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133B" w14:textId="5915ED31" w:rsidR="009949A7" w:rsidRPr="00DE67A9" w:rsidRDefault="00AD6859" w:rsidP="00D26A87">
      <w:pPr>
        <w:contextualSpacing/>
        <w:jc w:val="center"/>
        <w:rPr>
          <w:rFonts w:cstheme="minorHAnsi"/>
          <w:b/>
          <w:bCs/>
          <w:sz w:val="36"/>
          <w:szCs w:val="36"/>
          <w:lang w:val="en-GB"/>
        </w:rPr>
      </w:pPr>
      <w:proofErr w:type="spellStart"/>
      <w:r w:rsidRPr="00DE67A9">
        <w:rPr>
          <w:rFonts w:cstheme="minorHAnsi"/>
          <w:b/>
          <w:bCs/>
          <w:sz w:val="36"/>
          <w:szCs w:val="36"/>
          <w:lang w:val="en-GB"/>
        </w:rPr>
        <w:t>GhettoGoGreen</w:t>
      </w:r>
      <w:proofErr w:type="spellEnd"/>
      <w:r w:rsidRPr="00DE67A9">
        <w:rPr>
          <w:rFonts w:cstheme="minorHAnsi"/>
          <w:b/>
          <w:bCs/>
          <w:sz w:val="36"/>
          <w:szCs w:val="36"/>
          <w:lang w:val="en-GB"/>
        </w:rPr>
        <w:t>:</w:t>
      </w:r>
    </w:p>
    <w:p w14:paraId="1D623E4A" w14:textId="10782F8B" w:rsidR="00AD6859" w:rsidRPr="00D26A87" w:rsidRDefault="00BC0AAB" w:rsidP="00D26A87">
      <w:pPr>
        <w:contextualSpacing/>
        <w:jc w:val="center"/>
        <w:rPr>
          <w:rFonts w:cstheme="minorHAnsi"/>
          <w:b/>
          <w:sz w:val="28"/>
          <w:szCs w:val="28"/>
          <w:lang w:val="en-GB"/>
        </w:rPr>
      </w:pPr>
      <w:r w:rsidRPr="00D26A87">
        <w:rPr>
          <w:rFonts w:cstheme="minorHAnsi"/>
          <w:b/>
          <w:sz w:val="28"/>
          <w:szCs w:val="28"/>
          <w:lang w:val="en-GB"/>
        </w:rPr>
        <w:t>Youth-led climate adaptation in the ghetto communities of Kampala</w:t>
      </w:r>
    </w:p>
    <w:p w14:paraId="6DC4ABFA" w14:textId="77777777" w:rsidR="00BC0AAB" w:rsidRPr="00DE67A9" w:rsidRDefault="00BC0AAB" w:rsidP="00050BE5">
      <w:pPr>
        <w:contextualSpacing/>
        <w:rPr>
          <w:rFonts w:cstheme="minorHAnsi"/>
          <w:sz w:val="22"/>
          <w:szCs w:val="22"/>
          <w:lang w:val="en-GB"/>
        </w:rPr>
      </w:pPr>
    </w:p>
    <w:p w14:paraId="0CDE789B" w14:textId="45081A5F" w:rsidR="000B0DAA" w:rsidRPr="000B0DAA" w:rsidRDefault="000B0DAA" w:rsidP="000B0DAA">
      <w:pPr>
        <w:rPr>
          <w:rFonts w:cstheme="minorHAnsi"/>
          <w:b/>
          <w:bCs/>
          <w:sz w:val="22"/>
          <w:lang w:val="en-GB"/>
        </w:rPr>
      </w:pPr>
      <w:r>
        <w:rPr>
          <w:rFonts w:cstheme="minorHAnsi"/>
          <w:b/>
          <w:bCs/>
          <w:sz w:val="22"/>
          <w:lang w:val="en-GB"/>
        </w:rPr>
        <w:t xml:space="preserve">1. </w:t>
      </w:r>
      <w:r w:rsidR="008F6619" w:rsidRPr="000B0DAA">
        <w:rPr>
          <w:rFonts w:cstheme="minorHAnsi"/>
          <w:b/>
          <w:bCs/>
          <w:sz w:val="22"/>
          <w:lang w:val="en-GB"/>
        </w:rPr>
        <w:t>Objective</w:t>
      </w:r>
      <w:r w:rsidR="00FD0C7B" w:rsidRPr="000B0DAA">
        <w:rPr>
          <w:rFonts w:cstheme="minorHAnsi"/>
          <w:b/>
          <w:bCs/>
          <w:sz w:val="22"/>
          <w:lang w:val="en-GB"/>
        </w:rPr>
        <w:t xml:space="preserve"> and relevance (</w:t>
      </w:r>
      <w:r w:rsidR="00385574" w:rsidRPr="000B0DAA">
        <w:rPr>
          <w:rFonts w:cstheme="minorHAnsi"/>
          <w:b/>
          <w:bCs/>
          <w:sz w:val="22"/>
          <w:lang w:val="en-GB"/>
        </w:rPr>
        <w:t>the world around us</w:t>
      </w:r>
      <w:r w:rsidR="00FD0C7B" w:rsidRPr="000B0DAA">
        <w:rPr>
          <w:rFonts w:cstheme="minorHAnsi"/>
          <w:b/>
          <w:bCs/>
          <w:sz w:val="22"/>
          <w:lang w:val="en-GB"/>
        </w:rPr>
        <w:t>)</w:t>
      </w:r>
    </w:p>
    <w:p w14:paraId="3CDC0866" w14:textId="7F6F9509" w:rsidR="00AD6859" w:rsidRPr="00DE67A9" w:rsidRDefault="00AD6859" w:rsidP="002F092F">
      <w:pPr>
        <w:contextualSpacing/>
        <w:jc w:val="both"/>
        <w:rPr>
          <w:rFonts w:eastAsia="Times New Roman" w:cstheme="minorHAnsi"/>
          <w:color w:val="000000"/>
          <w:sz w:val="22"/>
          <w:szCs w:val="22"/>
          <w:lang w:val="en-GB" w:eastAsia="da-DK"/>
        </w:rPr>
      </w:pPr>
      <w:bookmarkStart w:id="0" w:name="_Hlk36802702"/>
      <w:r w:rsidRPr="00DE67A9">
        <w:rPr>
          <w:rFonts w:eastAsia="Times New Roman" w:cstheme="minorHAnsi"/>
          <w:color w:val="000000"/>
          <w:sz w:val="22"/>
          <w:szCs w:val="22"/>
          <w:lang w:val="en-GB" w:eastAsia="da-DK"/>
        </w:rPr>
        <w:t>This proje</w:t>
      </w:r>
      <w:bookmarkStart w:id="1" w:name="_GoBack"/>
      <w:bookmarkEnd w:id="1"/>
      <w:r w:rsidRPr="00DE67A9">
        <w:rPr>
          <w:rFonts w:eastAsia="Times New Roman" w:cstheme="minorHAnsi"/>
          <w:color w:val="000000"/>
          <w:sz w:val="22"/>
          <w:szCs w:val="22"/>
          <w:lang w:val="en-GB" w:eastAsia="da-DK"/>
        </w:rPr>
        <w:t xml:space="preserve">ct builds on solid experience from the one-year pilot project </w:t>
      </w:r>
      <w:r w:rsidRPr="00DE67A9">
        <w:rPr>
          <w:rFonts w:eastAsia="Times New Roman" w:cstheme="minorHAnsi"/>
          <w:i/>
          <w:iCs/>
          <w:color w:val="000000"/>
          <w:sz w:val="22"/>
          <w:szCs w:val="22"/>
          <w:lang w:val="en-GB" w:eastAsia="da-DK"/>
        </w:rPr>
        <w:t>Ghetto Go Green: Youth-led climate adaptation and mitigation in Kampala</w:t>
      </w:r>
      <w:r w:rsidRPr="00DE67A9">
        <w:rPr>
          <w:rFonts w:eastAsia="Times New Roman" w:cstheme="minorHAnsi"/>
          <w:color w:val="000000"/>
          <w:sz w:val="22"/>
          <w:szCs w:val="22"/>
          <w:lang w:val="en-GB" w:eastAsia="da-DK"/>
        </w:rPr>
        <w:t xml:space="preserve">, which is a partnership between Dreamtown and the </w:t>
      </w:r>
      <w:r w:rsidR="00655A17" w:rsidRPr="00DE67A9">
        <w:rPr>
          <w:rFonts w:eastAsia="Times New Roman" w:cstheme="minorHAnsi"/>
          <w:color w:val="000000"/>
          <w:sz w:val="22"/>
          <w:szCs w:val="22"/>
          <w:lang w:val="en-GB" w:eastAsia="da-DK"/>
        </w:rPr>
        <w:t xml:space="preserve">Ugandan </w:t>
      </w:r>
      <w:r w:rsidRPr="00DE67A9">
        <w:rPr>
          <w:rFonts w:eastAsia="Times New Roman" w:cstheme="minorHAnsi"/>
          <w:color w:val="000000"/>
          <w:sz w:val="22"/>
          <w:szCs w:val="22"/>
          <w:lang w:val="en-GB" w:eastAsia="da-DK"/>
        </w:rPr>
        <w:t xml:space="preserve">organisation Network for Active Citizens (NAC). The pilot project </w:t>
      </w:r>
      <w:r w:rsidR="00521AE1" w:rsidRPr="00DE67A9">
        <w:rPr>
          <w:rFonts w:eastAsia="Times New Roman" w:cstheme="minorHAnsi"/>
          <w:color w:val="000000"/>
          <w:sz w:val="22"/>
          <w:szCs w:val="22"/>
          <w:lang w:val="en-GB" w:eastAsia="da-DK"/>
        </w:rPr>
        <w:t xml:space="preserve">succeeded in increasing young people’s </w:t>
      </w:r>
      <w:r w:rsidRPr="00DE67A9">
        <w:rPr>
          <w:rFonts w:eastAsia="Times New Roman" w:cstheme="minorHAnsi"/>
          <w:color w:val="000000"/>
          <w:sz w:val="22"/>
          <w:szCs w:val="22"/>
          <w:lang w:val="en-GB" w:eastAsia="da-DK"/>
        </w:rPr>
        <w:t xml:space="preserve">awareness about climate change and restorative environments; </w:t>
      </w:r>
      <w:r w:rsidR="00521AE1" w:rsidRPr="00DE67A9">
        <w:rPr>
          <w:rFonts w:eastAsia="Times New Roman" w:cstheme="minorHAnsi"/>
          <w:color w:val="000000"/>
          <w:sz w:val="22"/>
          <w:szCs w:val="22"/>
          <w:lang w:val="en-GB" w:eastAsia="da-DK"/>
        </w:rPr>
        <w:t>establish</w:t>
      </w:r>
      <w:r w:rsidRPr="00DE67A9">
        <w:rPr>
          <w:rFonts w:eastAsia="Times New Roman" w:cstheme="minorHAnsi"/>
          <w:color w:val="000000"/>
          <w:sz w:val="22"/>
          <w:szCs w:val="22"/>
          <w:lang w:val="en-GB" w:eastAsia="da-DK"/>
        </w:rPr>
        <w:t xml:space="preserve"> urban agriculture projects and green urban spaces; and </w:t>
      </w:r>
      <w:r w:rsidR="00521AE1" w:rsidRPr="00DE67A9">
        <w:rPr>
          <w:rFonts w:eastAsia="Times New Roman" w:cstheme="minorHAnsi"/>
          <w:color w:val="000000"/>
          <w:sz w:val="22"/>
          <w:szCs w:val="22"/>
          <w:lang w:val="en-GB" w:eastAsia="da-DK"/>
        </w:rPr>
        <w:t xml:space="preserve">through </w:t>
      </w:r>
      <w:r w:rsidR="006527F9" w:rsidRPr="00DE67A9">
        <w:rPr>
          <w:rFonts w:eastAsia="Times New Roman" w:cstheme="minorHAnsi"/>
          <w:color w:val="000000"/>
          <w:sz w:val="22"/>
          <w:szCs w:val="22"/>
          <w:lang w:val="en-GB" w:eastAsia="da-DK"/>
        </w:rPr>
        <w:t xml:space="preserve">storytelling and community journalism </w:t>
      </w:r>
      <w:r w:rsidR="00521AE1" w:rsidRPr="00DE67A9">
        <w:rPr>
          <w:rFonts w:eastAsia="Times New Roman" w:cstheme="minorHAnsi"/>
          <w:color w:val="000000"/>
          <w:sz w:val="22"/>
          <w:szCs w:val="22"/>
          <w:lang w:val="en-GB" w:eastAsia="da-DK"/>
        </w:rPr>
        <w:t>create a strengthened focus on</w:t>
      </w:r>
      <w:r w:rsidR="006527F9" w:rsidRPr="00DE67A9">
        <w:rPr>
          <w:rFonts w:eastAsia="Times New Roman" w:cstheme="minorHAnsi"/>
          <w:color w:val="000000"/>
          <w:sz w:val="22"/>
          <w:szCs w:val="22"/>
          <w:lang w:val="en-GB" w:eastAsia="da-DK"/>
        </w:rPr>
        <w:t xml:space="preserve"> climate change impacts and solutions</w:t>
      </w:r>
      <w:r w:rsidRPr="00DE67A9">
        <w:rPr>
          <w:rFonts w:eastAsia="Times New Roman" w:cstheme="minorHAnsi"/>
          <w:color w:val="000000"/>
          <w:sz w:val="22"/>
          <w:szCs w:val="22"/>
          <w:lang w:val="en-GB" w:eastAsia="da-DK"/>
        </w:rPr>
        <w:t>.</w:t>
      </w:r>
      <w:r w:rsidR="00B20F94">
        <w:rPr>
          <w:rFonts w:eastAsia="Times New Roman" w:cstheme="minorHAnsi"/>
          <w:color w:val="000000"/>
          <w:sz w:val="22"/>
          <w:szCs w:val="22"/>
          <w:lang w:val="en-GB" w:eastAsia="da-DK"/>
        </w:rPr>
        <w:t xml:space="preserve"> </w:t>
      </w:r>
      <w:r w:rsidR="00521AE1" w:rsidRPr="00DE67A9">
        <w:rPr>
          <w:rFonts w:eastAsia="Times New Roman" w:cstheme="minorHAnsi"/>
          <w:color w:val="000000"/>
          <w:sz w:val="22"/>
          <w:szCs w:val="22"/>
          <w:lang w:val="en-GB" w:eastAsia="da-DK"/>
        </w:rPr>
        <w:t>Overall</w:t>
      </w:r>
      <w:r w:rsidR="00637336"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w:t>
      </w:r>
      <w:r w:rsidR="00521AE1" w:rsidRPr="00DE67A9">
        <w:rPr>
          <w:rFonts w:eastAsia="Times New Roman" w:cstheme="minorHAnsi"/>
          <w:color w:val="000000"/>
          <w:sz w:val="22"/>
          <w:szCs w:val="22"/>
          <w:lang w:val="en-GB" w:eastAsia="da-DK"/>
        </w:rPr>
        <w:t xml:space="preserve">the pilot project </w:t>
      </w:r>
      <w:r w:rsidRPr="00DE67A9">
        <w:rPr>
          <w:rFonts w:eastAsia="Times New Roman" w:cstheme="minorHAnsi"/>
          <w:color w:val="000000"/>
          <w:sz w:val="22"/>
          <w:szCs w:val="22"/>
          <w:lang w:val="en-GB" w:eastAsia="da-DK"/>
        </w:rPr>
        <w:t xml:space="preserve">has been a </w:t>
      </w:r>
      <w:r w:rsidR="006527F9" w:rsidRPr="00DE67A9">
        <w:rPr>
          <w:rFonts w:eastAsia="Times New Roman" w:cstheme="minorHAnsi"/>
          <w:color w:val="000000"/>
          <w:sz w:val="22"/>
          <w:szCs w:val="22"/>
          <w:lang w:val="en-GB" w:eastAsia="da-DK"/>
        </w:rPr>
        <w:t>great</w:t>
      </w:r>
      <w:r w:rsidRPr="00DE67A9">
        <w:rPr>
          <w:rFonts w:eastAsia="Times New Roman" w:cstheme="minorHAnsi"/>
          <w:color w:val="000000"/>
          <w:sz w:val="22"/>
          <w:szCs w:val="22"/>
          <w:lang w:val="en-GB" w:eastAsia="da-DK"/>
        </w:rPr>
        <w:t xml:space="preserve"> success</w:t>
      </w:r>
      <w:r w:rsidR="00521AE1"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w:t>
      </w:r>
      <w:r w:rsidR="00521AE1" w:rsidRPr="00DE67A9">
        <w:rPr>
          <w:rFonts w:eastAsia="Times New Roman" w:cstheme="minorHAnsi"/>
          <w:color w:val="000000"/>
          <w:sz w:val="22"/>
          <w:szCs w:val="22"/>
          <w:lang w:val="en-GB" w:eastAsia="da-DK"/>
        </w:rPr>
        <w:t xml:space="preserve">With this intervention we will </w:t>
      </w:r>
      <w:r w:rsidRPr="00DE67A9">
        <w:rPr>
          <w:rFonts w:eastAsia="Times New Roman" w:cstheme="minorHAnsi"/>
          <w:color w:val="000000"/>
          <w:sz w:val="22"/>
          <w:szCs w:val="22"/>
          <w:lang w:val="en-GB" w:eastAsia="da-DK"/>
        </w:rPr>
        <w:t xml:space="preserve">build on </w:t>
      </w:r>
      <w:r w:rsidR="00521AE1" w:rsidRPr="00DE67A9">
        <w:rPr>
          <w:rFonts w:eastAsia="Times New Roman" w:cstheme="minorHAnsi"/>
          <w:color w:val="000000"/>
          <w:sz w:val="22"/>
          <w:szCs w:val="22"/>
          <w:lang w:val="en-GB" w:eastAsia="da-DK"/>
        </w:rPr>
        <w:t>the</w:t>
      </w:r>
      <w:r w:rsidRPr="00DE67A9">
        <w:rPr>
          <w:rFonts w:eastAsia="Times New Roman" w:cstheme="minorHAnsi"/>
          <w:color w:val="000000"/>
          <w:sz w:val="22"/>
          <w:szCs w:val="22"/>
          <w:lang w:val="en-GB" w:eastAsia="da-DK"/>
        </w:rPr>
        <w:t xml:space="preserve"> momentum </w:t>
      </w:r>
      <w:r w:rsidR="00521AE1" w:rsidRPr="00DE67A9">
        <w:rPr>
          <w:rFonts w:eastAsia="Times New Roman" w:cstheme="minorHAnsi"/>
          <w:color w:val="000000"/>
          <w:sz w:val="22"/>
          <w:szCs w:val="22"/>
          <w:lang w:val="en-GB" w:eastAsia="da-DK"/>
        </w:rPr>
        <w:t xml:space="preserve">that has been created. </w:t>
      </w:r>
      <w:r w:rsidR="00637336" w:rsidRPr="00DE67A9">
        <w:rPr>
          <w:rFonts w:eastAsia="Times New Roman" w:cstheme="minorHAnsi"/>
          <w:color w:val="000000"/>
          <w:sz w:val="22"/>
          <w:szCs w:val="22"/>
          <w:lang w:val="en-GB" w:eastAsia="da-DK"/>
        </w:rPr>
        <w:t xml:space="preserve">We as well tap into the political </w:t>
      </w:r>
      <w:proofErr w:type="gramStart"/>
      <w:r w:rsidR="00637336" w:rsidRPr="00DE67A9">
        <w:rPr>
          <w:rFonts w:eastAsia="Times New Roman" w:cstheme="minorHAnsi"/>
          <w:color w:val="000000"/>
          <w:sz w:val="22"/>
          <w:szCs w:val="22"/>
          <w:lang w:val="en-GB" w:eastAsia="da-DK"/>
        </w:rPr>
        <w:t>momentum which</w:t>
      </w:r>
      <w:proofErr w:type="gramEnd"/>
      <w:r w:rsidR="00637336" w:rsidRPr="00DE67A9">
        <w:rPr>
          <w:rFonts w:eastAsia="Times New Roman" w:cstheme="minorHAnsi"/>
          <w:color w:val="000000"/>
          <w:sz w:val="22"/>
          <w:szCs w:val="22"/>
          <w:lang w:val="en-GB" w:eastAsia="da-DK"/>
        </w:rPr>
        <w:t xml:space="preserve"> exists in Kampala as the Kampala Capital City Authorities are in the process of developing a new climate change action plans and strategies for the city’s development. </w:t>
      </w:r>
      <w:r w:rsidR="00521AE1" w:rsidRPr="00DE67A9">
        <w:rPr>
          <w:rFonts w:eastAsia="Times New Roman" w:cstheme="minorHAnsi"/>
          <w:color w:val="000000"/>
          <w:sz w:val="22"/>
          <w:szCs w:val="22"/>
          <w:lang w:val="en-GB" w:eastAsia="da-DK"/>
        </w:rPr>
        <w:t>This entails</w:t>
      </w:r>
      <w:r w:rsidRPr="00DE67A9">
        <w:rPr>
          <w:rFonts w:eastAsia="Times New Roman" w:cstheme="minorHAnsi"/>
          <w:color w:val="000000"/>
          <w:sz w:val="22"/>
          <w:szCs w:val="22"/>
          <w:lang w:val="en-GB" w:eastAsia="da-DK"/>
        </w:rPr>
        <w:t xml:space="preserve"> expanding the project based on experience and </w:t>
      </w:r>
      <w:r w:rsidR="00B20F94" w:rsidRPr="00DE67A9">
        <w:rPr>
          <w:rFonts w:eastAsia="Times New Roman" w:cstheme="minorHAnsi"/>
          <w:color w:val="000000"/>
          <w:sz w:val="22"/>
          <w:szCs w:val="22"/>
          <w:lang w:val="en-GB" w:eastAsia="da-DK"/>
        </w:rPr>
        <w:t>evidence</w:t>
      </w:r>
      <w:r w:rsidR="00B20F94">
        <w:rPr>
          <w:rFonts w:eastAsia="Times New Roman" w:cstheme="minorHAnsi"/>
          <w:color w:val="000000"/>
          <w:sz w:val="22"/>
          <w:szCs w:val="22"/>
          <w:lang w:val="en-GB" w:eastAsia="da-DK"/>
        </w:rPr>
        <w:t xml:space="preserve"> and</w:t>
      </w:r>
      <w:r w:rsidRPr="00DE67A9">
        <w:rPr>
          <w:rFonts w:eastAsia="Times New Roman" w:cstheme="minorHAnsi"/>
          <w:color w:val="000000"/>
          <w:sz w:val="22"/>
          <w:szCs w:val="22"/>
          <w:lang w:val="en-GB" w:eastAsia="da-DK"/>
        </w:rPr>
        <w:t xml:space="preserve"> exploring new </w:t>
      </w:r>
      <w:r w:rsidR="00D6446B" w:rsidRPr="00DE67A9">
        <w:rPr>
          <w:rFonts w:eastAsia="Times New Roman" w:cstheme="minorHAnsi"/>
          <w:color w:val="000000"/>
          <w:sz w:val="22"/>
          <w:szCs w:val="22"/>
          <w:lang w:val="en-GB" w:eastAsia="da-DK"/>
        </w:rPr>
        <w:t>methods and strategic focus areas</w:t>
      </w:r>
      <w:r w:rsidRPr="00DE67A9">
        <w:rPr>
          <w:rFonts w:eastAsia="Times New Roman" w:cstheme="minorHAnsi"/>
          <w:color w:val="000000"/>
          <w:sz w:val="22"/>
          <w:szCs w:val="22"/>
          <w:lang w:val="en-GB" w:eastAsia="da-DK"/>
        </w:rPr>
        <w:t>. These include</w:t>
      </w:r>
      <w:r w:rsidR="00D6446B"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w:t>
      </w:r>
      <w:proofErr w:type="spellStart"/>
      <w:r w:rsidRPr="00DE67A9">
        <w:rPr>
          <w:rFonts w:eastAsia="Times New Roman" w:cstheme="minorHAnsi"/>
          <w:color w:val="000000"/>
          <w:sz w:val="22"/>
          <w:szCs w:val="22"/>
          <w:lang w:val="en-GB" w:eastAsia="da-DK"/>
        </w:rPr>
        <w:t>i</w:t>
      </w:r>
      <w:proofErr w:type="spellEnd"/>
      <w:r w:rsidRPr="00DE67A9">
        <w:rPr>
          <w:rFonts w:eastAsia="Times New Roman" w:cstheme="minorHAnsi"/>
          <w:color w:val="000000"/>
          <w:sz w:val="22"/>
          <w:szCs w:val="22"/>
          <w:lang w:val="en-GB" w:eastAsia="da-DK"/>
        </w:rPr>
        <w:t>) environmental psychology - to help understand</w:t>
      </w:r>
      <w:r w:rsidR="00D6446B"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change</w:t>
      </w:r>
      <w:r w:rsidR="00D6446B" w:rsidRPr="00DE67A9">
        <w:rPr>
          <w:rFonts w:eastAsia="Times New Roman" w:cstheme="minorHAnsi"/>
          <w:color w:val="000000"/>
          <w:sz w:val="22"/>
          <w:szCs w:val="22"/>
          <w:lang w:val="en-GB" w:eastAsia="da-DK"/>
        </w:rPr>
        <w:t>, and measure</w:t>
      </w:r>
      <w:r w:rsidRPr="00DE67A9">
        <w:rPr>
          <w:rFonts w:eastAsia="Times New Roman" w:cstheme="minorHAnsi"/>
          <w:color w:val="000000"/>
          <w:sz w:val="22"/>
          <w:szCs w:val="22"/>
          <w:lang w:val="en-GB" w:eastAsia="da-DK"/>
        </w:rPr>
        <w:t xml:space="preserve"> environmental behaviour; ii) green entrepreneurship - to inspire and capacitate young people to engage in sustainable income generation; and iii) youth-led advocacy building on NAC’s existing expertise</w:t>
      </w:r>
      <w:r w:rsidR="00D6446B" w:rsidRPr="00DE67A9">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 xml:space="preserve"> to engage young people in holding city </w:t>
      </w:r>
      <w:r w:rsidR="00655A17" w:rsidRPr="00DE67A9">
        <w:rPr>
          <w:rFonts w:eastAsia="Times New Roman" w:cstheme="minorHAnsi"/>
          <w:color w:val="000000"/>
          <w:sz w:val="22"/>
          <w:szCs w:val="22"/>
          <w:lang w:val="en-GB" w:eastAsia="da-DK"/>
        </w:rPr>
        <w:t>authorities</w:t>
      </w:r>
      <w:r w:rsidRPr="00DE67A9">
        <w:rPr>
          <w:rFonts w:eastAsia="Times New Roman" w:cstheme="minorHAnsi"/>
          <w:color w:val="000000"/>
          <w:sz w:val="22"/>
          <w:szCs w:val="22"/>
          <w:lang w:val="en-GB" w:eastAsia="da-DK"/>
        </w:rPr>
        <w:t xml:space="preserve"> accountable for the implementation of policies and budgets targeting the negative impacts of the climate crisis in Kampala.</w:t>
      </w:r>
      <w:r w:rsidR="003E0BAA">
        <w:rPr>
          <w:rFonts w:eastAsia="Times New Roman" w:cstheme="minorHAnsi"/>
          <w:color w:val="000000"/>
          <w:sz w:val="22"/>
          <w:szCs w:val="22"/>
          <w:lang w:val="en-GB" w:eastAsia="da-DK"/>
        </w:rPr>
        <w:t xml:space="preserve"> </w:t>
      </w:r>
      <w:r w:rsidR="00521AE1" w:rsidRPr="00DE67A9">
        <w:rPr>
          <w:rFonts w:eastAsia="Times New Roman" w:cstheme="minorHAnsi"/>
          <w:color w:val="000000"/>
          <w:sz w:val="22"/>
          <w:szCs w:val="22"/>
          <w:lang w:val="en-GB" w:eastAsia="da-DK"/>
        </w:rPr>
        <w:t>Throughout the</w:t>
      </w:r>
      <w:r w:rsidR="009764BA" w:rsidRPr="00DE67A9">
        <w:rPr>
          <w:rFonts w:eastAsia="Times New Roman" w:cstheme="minorHAnsi"/>
          <w:color w:val="000000"/>
          <w:sz w:val="22"/>
          <w:szCs w:val="22"/>
          <w:lang w:val="en-GB" w:eastAsia="da-DK"/>
        </w:rPr>
        <w:t xml:space="preserve"> COVID-19 crisis, we have seen how the Ghetto Go Green project has been adaptive to the crisis context and</w:t>
      </w:r>
      <w:r w:rsidR="00B20F94">
        <w:rPr>
          <w:rFonts w:eastAsia="Times New Roman" w:cstheme="minorHAnsi"/>
          <w:color w:val="000000"/>
          <w:sz w:val="22"/>
          <w:szCs w:val="22"/>
          <w:lang w:val="en-GB" w:eastAsia="da-DK"/>
        </w:rPr>
        <w:t xml:space="preserve"> has</w:t>
      </w:r>
      <w:r w:rsidR="009764BA" w:rsidRPr="00DE67A9">
        <w:rPr>
          <w:rFonts w:eastAsia="Times New Roman" w:cstheme="minorHAnsi"/>
          <w:color w:val="000000"/>
          <w:sz w:val="22"/>
          <w:szCs w:val="22"/>
          <w:lang w:val="en-GB" w:eastAsia="da-DK"/>
        </w:rPr>
        <w:t xml:space="preserve"> had a huge impact on people’s food resilience in the target communities. Therefore, we are confident that this </w:t>
      </w:r>
      <w:r w:rsidR="00AF32B6" w:rsidRPr="00DE67A9">
        <w:rPr>
          <w:rFonts w:eastAsia="Times New Roman" w:cstheme="minorHAnsi"/>
          <w:color w:val="000000"/>
          <w:sz w:val="22"/>
          <w:szCs w:val="22"/>
          <w:lang w:val="en-GB" w:eastAsia="da-DK"/>
        </w:rPr>
        <w:t xml:space="preserve">project </w:t>
      </w:r>
      <w:r w:rsidR="009764BA" w:rsidRPr="00DE67A9">
        <w:rPr>
          <w:rFonts w:eastAsia="Times New Roman" w:cstheme="minorHAnsi"/>
          <w:color w:val="000000"/>
          <w:sz w:val="22"/>
          <w:szCs w:val="22"/>
          <w:lang w:val="en-GB" w:eastAsia="da-DK"/>
        </w:rPr>
        <w:t>extension will produce good result</w:t>
      </w:r>
      <w:r w:rsidR="00B20F94">
        <w:rPr>
          <w:rFonts w:eastAsia="Times New Roman" w:cstheme="minorHAnsi"/>
          <w:color w:val="000000"/>
          <w:sz w:val="22"/>
          <w:szCs w:val="22"/>
          <w:lang w:val="en-GB" w:eastAsia="da-DK"/>
        </w:rPr>
        <w:t>s</w:t>
      </w:r>
      <w:r w:rsidR="009764BA" w:rsidRPr="00DE67A9">
        <w:rPr>
          <w:rFonts w:eastAsia="Times New Roman" w:cstheme="minorHAnsi"/>
          <w:color w:val="000000"/>
          <w:sz w:val="22"/>
          <w:szCs w:val="22"/>
          <w:lang w:val="en-GB" w:eastAsia="da-DK"/>
        </w:rPr>
        <w:t xml:space="preserve"> </w:t>
      </w:r>
      <w:r w:rsidR="00AF32B6" w:rsidRPr="00DE67A9">
        <w:rPr>
          <w:rFonts w:eastAsia="Times New Roman" w:cstheme="minorHAnsi"/>
          <w:color w:val="000000"/>
          <w:sz w:val="22"/>
          <w:szCs w:val="22"/>
          <w:lang w:val="en-GB" w:eastAsia="da-DK"/>
        </w:rPr>
        <w:t>in spite of the challenges brought about by</w:t>
      </w:r>
      <w:r w:rsidR="009764BA" w:rsidRPr="00DE67A9">
        <w:rPr>
          <w:rFonts w:eastAsia="Times New Roman" w:cstheme="minorHAnsi"/>
          <w:color w:val="000000"/>
          <w:sz w:val="22"/>
          <w:szCs w:val="22"/>
          <w:lang w:val="en-GB" w:eastAsia="da-DK"/>
        </w:rPr>
        <w:t xml:space="preserve"> COVID-19. </w:t>
      </w:r>
      <w:r w:rsidRPr="00DE67A9">
        <w:rPr>
          <w:rFonts w:eastAsia="Times New Roman" w:cstheme="minorHAnsi"/>
          <w:color w:val="000000"/>
          <w:sz w:val="22"/>
          <w:szCs w:val="22"/>
          <w:lang w:val="en-GB" w:eastAsia="da-DK"/>
        </w:rPr>
        <w:t>This project will contribute to increasing the wellbeing and resilience of young people in vulnerable urban communities in Kampala</w:t>
      </w:r>
      <w:r w:rsidR="00B20F94">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using community-based</w:t>
      </w:r>
      <w:r w:rsidR="00D6446B"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sustainable</w:t>
      </w:r>
      <w:r w:rsidR="00D6446B" w:rsidRPr="00DE67A9">
        <w:rPr>
          <w:rFonts w:eastAsia="Times New Roman" w:cstheme="minorHAnsi"/>
          <w:color w:val="000000"/>
          <w:sz w:val="22"/>
          <w:szCs w:val="22"/>
          <w:lang w:val="en-GB" w:eastAsia="da-DK"/>
        </w:rPr>
        <w:t>, and climate-smart</w:t>
      </w:r>
      <w:r w:rsidRPr="00DE67A9">
        <w:rPr>
          <w:rFonts w:eastAsia="Times New Roman" w:cstheme="minorHAnsi"/>
          <w:color w:val="000000"/>
          <w:sz w:val="22"/>
          <w:szCs w:val="22"/>
          <w:lang w:val="en-GB" w:eastAsia="da-DK"/>
        </w:rPr>
        <w:t xml:space="preserve"> solutions that will help </w:t>
      </w:r>
      <w:r w:rsidR="00AF32B6" w:rsidRPr="00DE67A9">
        <w:rPr>
          <w:rFonts w:eastAsia="Times New Roman" w:cstheme="minorHAnsi"/>
          <w:color w:val="000000"/>
          <w:sz w:val="22"/>
          <w:szCs w:val="22"/>
          <w:lang w:val="en-GB" w:eastAsia="da-DK"/>
        </w:rPr>
        <w:t xml:space="preserve">vulnerable communities </w:t>
      </w:r>
      <w:r w:rsidRPr="00DE67A9">
        <w:rPr>
          <w:rFonts w:eastAsia="Times New Roman" w:cstheme="minorHAnsi"/>
          <w:color w:val="000000"/>
          <w:sz w:val="22"/>
          <w:szCs w:val="22"/>
          <w:lang w:val="en-GB" w:eastAsia="da-DK"/>
        </w:rPr>
        <w:t xml:space="preserve">adapt to the effects of climate change in Kampala. We </w:t>
      </w:r>
      <w:r w:rsidRPr="00DE67A9">
        <w:rPr>
          <w:rFonts w:eastAsia="Times New Roman" w:cstheme="minorHAnsi"/>
          <w:color w:val="000000"/>
          <w:sz w:val="22"/>
          <w:szCs w:val="22"/>
          <w:shd w:val="clear" w:color="auto" w:fill="FFFFFF"/>
          <w:lang w:val="en-GB" w:eastAsia="da-DK"/>
        </w:rPr>
        <w:t xml:space="preserve">will continue to explore how urban agriculture and other types of green entrepreneurship can help address urban challenges of inequality, unemployment, food insecurity, and environmental and resource </w:t>
      </w:r>
      <w:proofErr w:type="gramStart"/>
      <w:r w:rsidRPr="00DE67A9">
        <w:rPr>
          <w:rFonts w:eastAsia="Times New Roman" w:cstheme="minorHAnsi"/>
          <w:color w:val="000000"/>
          <w:sz w:val="22"/>
          <w:szCs w:val="22"/>
          <w:shd w:val="clear" w:color="auto" w:fill="FFFFFF"/>
          <w:lang w:val="en-GB" w:eastAsia="da-DK"/>
        </w:rPr>
        <w:t>degradation</w:t>
      </w:r>
      <w:proofErr w:type="gramEnd"/>
      <w:r w:rsidR="00D6446B" w:rsidRPr="00DE67A9">
        <w:rPr>
          <w:rFonts w:eastAsia="Times New Roman" w:cstheme="minorHAnsi"/>
          <w:color w:val="000000"/>
          <w:sz w:val="22"/>
          <w:szCs w:val="22"/>
          <w:shd w:val="clear" w:color="auto" w:fill="FFFFFF"/>
          <w:lang w:val="en-GB" w:eastAsia="da-DK"/>
        </w:rPr>
        <w:t>.</w:t>
      </w:r>
      <w:r w:rsidRPr="00DE67A9">
        <w:rPr>
          <w:rFonts w:eastAsia="Times New Roman" w:cstheme="minorHAnsi"/>
          <w:color w:val="000000"/>
          <w:sz w:val="22"/>
          <w:szCs w:val="22"/>
          <w:lang w:val="en-GB" w:eastAsia="da-DK"/>
        </w:rPr>
        <w:t xml:space="preserve"> </w:t>
      </w:r>
      <w:r w:rsidR="002F092F" w:rsidRPr="00DE67A9">
        <w:rPr>
          <w:rFonts w:eastAsia="Times New Roman" w:cstheme="minorHAnsi"/>
          <w:color w:val="000000"/>
          <w:sz w:val="22"/>
          <w:szCs w:val="22"/>
          <w:lang w:val="en-GB" w:eastAsia="da-DK"/>
        </w:rPr>
        <w:t xml:space="preserve">A key focus of this project is young people’s resilience. We use resilience to describe young people and their communities’ ability and adaptive capacity to address climate change related risks and manage </w:t>
      </w:r>
      <w:proofErr w:type="gramStart"/>
      <w:r w:rsidR="00B20F94" w:rsidRPr="00DE67A9">
        <w:rPr>
          <w:rFonts w:eastAsia="Times New Roman" w:cstheme="minorHAnsi"/>
          <w:color w:val="000000"/>
          <w:sz w:val="22"/>
          <w:szCs w:val="22"/>
          <w:lang w:val="en-GB" w:eastAsia="da-DK"/>
        </w:rPr>
        <w:t>shocks</w:t>
      </w:r>
      <w:r w:rsidR="00B20F94">
        <w:rPr>
          <w:rFonts w:eastAsia="Times New Roman" w:cstheme="minorHAnsi"/>
          <w:color w:val="000000"/>
          <w:sz w:val="22"/>
          <w:szCs w:val="22"/>
          <w:lang w:val="en-GB" w:eastAsia="da-DK"/>
        </w:rPr>
        <w:t xml:space="preserve"> </w:t>
      </w:r>
      <w:r w:rsidR="00C474A5" w:rsidRPr="00DE67A9">
        <w:rPr>
          <w:rFonts w:eastAsia="Times New Roman" w:cstheme="minorHAnsi"/>
          <w:color w:val="000000"/>
          <w:sz w:val="22"/>
          <w:szCs w:val="22"/>
          <w:lang w:val="en-GB" w:eastAsia="da-DK"/>
        </w:rPr>
        <w:t>which</w:t>
      </w:r>
      <w:proofErr w:type="gramEnd"/>
      <w:r w:rsidR="002F092F" w:rsidRPr="00DE67A9">
        <w:rPr>
          <w:rFonts w:eastAsia="Times New Roman" w:cstheme="minorHAnsi"/>
          <w:color w:val="000000"/>
          <w:sz w:val="22"/>
          <w:szCs w:val="22"/>
          <w:lang w:val="en-GB" w:eastAsia="da-DK"/>
        </w:rPr>
        <w:t xml:space="preserve"> negatively impact their lives - and their wellbeing.  This conceptualisation </w:t>
      </w:r>
      <w:r w:rsidR="00B20F94">
        <w:rPr>
          <w:rFonts w:eastAsia="Times New Roman" w:cstheme="minorHAnsi"/>
          <w:color w:val="000000"/>
          <w:sz w:val="22"/>
          <w:szCs w:val="22"/>
          <w:lang w:val="en-GB" w:eastAsia="da-DK"/>
        </w:rPr>
        <w:t>follows</w:t>
      </w:r>
      <w:r w:rsidR="002F092F" w:rsidRPr="00DE67A9">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IPCC</w:t>
      </w:r>
      <w:r w:rsidR="005B1F13" w:rsidRPr="00DE67A9">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(2018)</w:t>
      </w:r>
      <w:r w:rsidR="00B20F94">
        <w:rPr>
          <w:rFonts w:eastAsia="Times New Roman" w:cstheme="minorHAnsi"/>
          <w:color w:val="000000"/>
          <w:sz w:val="22"/>
          <w:szCs w:val="22"/>
          <w:lang w:val="en-GB" w:eastAsia="da-DK"/>
        </w:rPr>
        <w:t>,</w:t>
      </w:r>
      <w:r w:rsidR="002F092F" w:rsidRPr="00DE67A9">
        <w:rPr>
          <w:rFonts w:eastAsia="Times New Roman" w:cstheme="minorHAnsi"/>
          <w:color w:val="000000"/>
          <w:sz w:val="22"/>
          <w:szCs w:val="22"/>
          <w:lang w:val="en-GB" w:eastAsia="da-DK"/>
        </w:rPr>
        <w:t xml:space="preserve"> </w:t>
      </w:r>
      <w:r w:rsidR="005B1F13" w:rsidRPr="00DE67A9">
        <w:rPr>
          <w:rFonts w:eastAsia="Times New Roman" w:cstheme="minorHAnsi"/>
          <w:color w:val="000000"/>
          <w:sz w:val="22"/>
          <w:szCs w:val="22"/>
          <w:lang w:val="en-GB" w:eastAsia="da-DK"/>
        </w:rPr>
        <w:t xml:space="preserve">who </w:t>
      </w:r>
      <w:r w:rsidR="002F092F" w:rsidRPr="00DE67A9">
        <w:rPr>
          <w:rFonts w:eastAsia="Times New Roman" w:cstheme="minorHAnsi"/>
          <w:color w:val="000000"/>
          <w:sz w:val="22"/>
          <w:szCs w:val="22"/>
          <w:lang w:val="en-GB" w:eastAsia="da-DK"/>
        </w:rPr>
        <w:t xml:space="preserve">defines </w:t>
      </w:r>
      <w:r w:rsidRPr="00DE67A9">
        <w:rPr>
          <w:rFonts w:eastAsia="Times New Roman" w:cstheme="minorHAnsi"/>
          <w:color w:val="000000"/>
          <w:sz w:val="22"/>
          <w:szCs w:val="22"/>
          <w:lang w:val="en-GB" w:eastAsia="da-DK"/>
        </w:rPr>
        <w:t>resilience</w:t>
      </w:r>
      <w:r w:rsidR="002F092F" w:rsidRPr="00DE67A9">
        <w:rPr>
          <w:rFonts w:eastAsia="Times New Roman" w:cstheme="minorHAnsi"/>
          <w:color w:val="000000"/>
          <w:sz w:val="22"/>
          <w:szCs w:val="22"/>
          <w:lang w:val="en-GB" w:eastAsia="da-DK"/>
        </w:rPr>
        <w:t xml:space="preserve"> as</w:t>
      </w:r>
      <w:r w:rsidRPr="00DE67A9">
        <w:rPr>
          <w:rFonts w:eastAsia="Times New Roman" w:cstheme="minorHAnsi"/>
          <w:color w:val="000000"/>
          <w:sz w:val="22"/>
          <w:szCs w:val="22"/>
          <w:lang w:val="en-GB" w:eastAsia="da-DK"/>
        </w:rPr>
        <w:t xml:space="preserve"> “the capacity of social, economic and [ecological] systems to cope with a hazardous event, trend or disturbance, responding or reorganizing in ways that maintain their essential function, identity and structure while also maintaining the capacity for adaptation, learning and transformation”. </w:t>
      </w:r>
    </w:p>
    <w:p w14:paraId="56B82244" w14:textId="77777777" w:rsidR="00050BE5" w:rsidRPr="00DE67A9" w:rsidRDefault="00050BE5" w:rsidP="00050BE5">
      <w:pPr>
        <w:spacing w:before="240" w:after="200"/>
        <w:contextualSpacing/>
        <w:jc w:val="both"/>
        <w:rPr>
          <w:rFonts w:eastAsia="Times New Roman" w:cstheme="minorHAnsi"/>
          <w:sz w:val="22"/>
          <w:szCs w:val="22"/>
          <w:lang w:val="en-GB" w:eastAsia="da-DK"/>
        </w:rPr>
      </w:pPr>
    </w:p>
    <w:p w14:paraId="603AF769" w14:textId="710761FE" w:rsidR="00AD6859" w:rsidRPr="00DE67A9" w:rsidRDefault="00AD6859" w:rsidP="00050BE5">
      <w:pPr>
        <w:spacing w:before="240" w:after="240"/>
        <w:contextualSpacing/>
        <w:jc w:val="both"/>
        <w:rPr>
          <w:rFonts w:eastAsia="Times New Roman" w:cstheme="minorHAnsi"/>
          <w:color w:val="000000"/>
          <w:sz w:val="22"/>
          <w:szCs w:val="22"/>
          <w:lang w:val="en-GB" w:eastAsia="da-DK"/>
        </w:rPr>
      </w:pPr>
      <w:r w:rsidRPr="00DE67A9">
        <w:rPr>
          <w:rFonts w:eastAsia="Times New Roman" w:cstheme="minorHAnsi"/>
          <w:b/>
          <w:bCs/>
          <w:color w:val="000000"/>
          <w:sz w:val="22"/>
          <w:szCs w:val="22"/>
          <w:lang w:val="en-GB" w:eastAsia="da-DK"/>
        </w:rPr>
        <w:t xml:space="preserve">Development objective: </w:t>
      </w:r>
      <w:r w:rsidRPr="00DE67A9">
        <w:rPr>
          <w:rFonts w:eastAsia="Times New Roman" w:cstheme="minorHAnsi"/>
          <w:color w:val="000000"/>
          <w:sz w:val="22"/>
          <w:szCs w:val="22"/>
          <w:lang w:val="en-GB" w:eastAsia="da-DK"/>
        </w:rPr>
        <w:t>To increase the wellbeing and resilience</w:t>
      </w:r>
      <w:r w:rsidRPr="00DE67A9">
        <w:rPr>
          <w:rFonts w:eastAsia="Times New Roman" w:cstheme="minorHAnsi"/>
          <w:color w:val="FF0000"/>
          <w:sz w:val="22"/>
          <w:szCs w:val="22"/>
          <w:lang w:val="en-GB" w:eastAsia="da-DK"/>
        </w:rPr>
        <w:t xml:space="preserve"> </w:t>
      </w:r>
      <w:r w:rsidRPr="00DE67A9">
        <w:rPr>
          <w:rFonts w:eastAsia="Times New Roman" w:cstheme="minorHAnsi"/>
          <w:color w:val="000000"/>
          <w:sz w:val="22"/>
          <w:szCs w:val="22"/>
          <w:lang w:val="en-GB" w:eastAsia="da-DK"/>
        </w:rPr>
        <w:t>of young people living in Kampala’s vulnerable ghetto communities through urban sustainability initiatives. </w:t>
      </w:r>
    </w:p>
    <w:p w14:paraId="43473E91" w14:textId="77777777" w:rsidR="00050BE5" w:rsidRPr="00DE67A9" w:rsidRDefault="00050BE5" w:rsidP="00050BE5">
      <w:pPr>
        <w:spacing w:before="240" w:after="240"/>
        <w:contextualSpacing/>
        <w:jc w:val="both"/>
        <w:rPr>
          <w:rFonts w:eastAsia="Times New Roman" w:cstheme="minorHAnsi"/>
          <w:sz w:val="22"/>
          <w:szCs w:val="22"/>
          <w:lang w:val="en-GB" w:eastAsia="da-DK"/>
        </w:rPr>
      </w:pPr>
    </w:p>
    <w:p w14:paraId="5132667D" w14:textId="77777777" w:rsidR="00AD6859" w:rsidRPr="00DE67A9" w:rsidRDefault="00AD6859" w:rsidP="00050BE5">
      <w:pPr>
        <w:spacing w:before="240" w:after="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Specific objectives:</w:t>
      </w:r>
    </w:p>
    <w:p w14:paraId="1592A01B" w14:textId="6E058086" w:rsidR="00AD6859" w:rsidRPr="00DE67A9" w:rsidRDefault="00AD6859" w:rsidP="000832FB">
      <w:pPr>
        <w:contextualSpacing/>
        <w:rPr>
          <w:rFonts w:cstheme="minorHAnsi"/>
          <w:b/>
          <w:i/>
          <w:sz w:val="22"/>
          <w:szCs w:val="22"/>
          <w:lang w:val="en-GB"/>
        </w:rPr>
      </w:pPr>
      <w:r w:rsidRPr="00DE67A9">
        <w:rPr>
          <w:rFonts w:eastAsia="Times New Roman" w:cstheme="minorHAnsi"/>
          <w:b/>
          <w:bCs/>
          <w:i/>
          <w:iCs/>
          <w:color w:val="000000"/>
          <w:sz w:val="22"/>
          <w:szCs w:val="22"/>
          <w:lang w:val="en-GB" w:eastAsia="da-DK"/>
        </w:rPr>
        <w:t>Specific objective</w:t>
      </w:r>
      <w:r w:rsidRPr="00DE67A9">
        <w:rPr>
          <w:rFonts w:eastAsia="Times New Roman" w:cstheme="minorHAnsi"/>
          <w:i/>
          <w:iCs/>
          <w:color w:val="000000"/>
          <w:sz w:val="22"/>
          <w:szCs w:val="22"/>
          <w:lang w:val="en-GB" w:eastAsia="da-DK"/>
        </w:rPr>
        <w:t xml:space="preserve"> </w:t>
      </w:r>
      <w:r w:rsidR="00362BAA" w:rsidRPr="00DE67A9">
        <w:rPr>
          <w:rFonts w:cstheme="minorHAnsi"/>
          <w:b/>
          <w:i/>
          <w:sz w:val="22"/>
          <w:szCs w:val="22"/>
          <w:lang w:val="en-GB"/>
        </w:rPr>
        <w:t xml:space="preserve">1) </w:t>
      </w:r>
      <w:r w:rsidR="00362BAA" w:rsidRPr="00DE67A9">
        <w:rPr>
          <w:rFonts w:cstheme="minorHAnsi"/>
          <w:bCs/>
          <w:i/>
          <w:sz w:val="22"/>
          <w:szCs w:val="22"/>
          <w:lang w:val="en-GB"/>
        </w:rPr>
        <w:t>Young people and city authorities have increased their awareness and understanding of climate change in K-zone communities, inspiring behaviour change towards a more sustainable city.</w:t>
      </w:r>
    </w:p>
    <w:p w14:paraId="444D236C" w14:textId="77777777" w:rsidR="00050BE5" w:rsidRPr="00DE67A9" w:rsidRDefault="00050BE5" w:rsidP="00050BE5">
      <w:pPr>
        <w:spacing w:after="240"/>
        <w:contextualSpacing/>
        <w:jc w:val="both"/>
        <w:rPr>
          <w:rFonts w:eastAsia="Times New Roman" w:cstheme="minorHAnsi"/>
          <w:i/>
          <w:iCs/>
          <w:color w:val="000000"/>
          <w:sz w:val="22"/>
          <w:szCs w:val="22"/>
          <w:lang w:val="en-GB" w:eastAsia="da-DK"/>
        </w:rPr>
      </w:pPr>
    </w:p>
    <w:p w14:paraId="0730AD21" w14:textId="716E8BF3" w:rsidR="00362BAA" w:rsidRPr="00DE67A9" w:rsidRDefault="00362BAA" w:rsidP="00362BAA">
      <w:pPr>
        <w:contextualSpacing/>
        <w:rPr>
          <w:rFonts w:cstheme="minorHAnsi"/>
          <w:b/>
          <w:i/>
          <w:sz w:val="22"/>
          <w:szCs w:val="22"/>
          <w:lang w:val="en-GB"/>
        </w:rPr>
      </w:pPr>
      <w:r w:rsidRPr="00DE67A9">
        <w:rPr>
          <w:rFonts w:cstheme="minorHAnsi"/>
          <w:b/>
          <w:i/>
          <w:sz w:val="22"/>
          <w:szCs w:val="22"/>
          <w:lang w:val="en-GB"/>
        </w:rPr>
        <w:t xml:space="preserve">Specific objective 2) </w:t>
      </w:r>
      <w:r w:rsidRPr="00DE67A9">
        <w:rPr>
          <w:rFonts w:cstheme="minorHAnsi"/>
          <w:bCs/>
          <w:i/>
          <w:sz w:val="22"/>
          <w:szCs w:val="22"/>
          <w:lang w:val="en-GB"/>
        </w:rPr>
        <w:t>Young people have improved their livelihood and actively contribute towards environmental restoration in vulnerable urban communities in Kampala.</w:t>
      </w:r>
    </w:p>
    <w:p w14:paraId="50897905" w14:textId="77777777" w:rsidR="000832FB" w:rsidRPr="00DE67A9" w:rsidRDefault="000832FB" w:rsidP="00362BAA">
      <w:pPr>
        <w:contextualSpacing/>
        <w:rPr>
          <w:rFonts w:eastAsia="Times New Roman" w:cstheme="minorHAnsi"/>
          <w:i/>
          <w:iCs/>
          <w:color w:val="000000"/>
          <w:sz w:val="22"/>
          <w:szCs w:val="22"/>
          <w:lang w:val="en-GB" w:eastAsia="da-DK"/>
        </w:rPr>
      </w:pPr>
    </w:p>
    <w:p w14:paraId="3587C59E" w14:textId="642091E2" w:rsidR="00362BAA" w:rsidRPr="00DE67A9" w:rsidRDefault="000832FB" w:rsidP="00362BAA">
      <w:pPr>
        <w:contextualSpacing/>
        <w:rPr>
          <w:rFonts w:cstheme="minorHAnsi"/>
          <w:sz w:val="22"/>
          <w:szCs w:val="22"/>
          <w:lang w:val="en-GB"/>
        </w:rPr>
      </w:pPr>
      <w:r w:rsidRPr="00DE67A9">
        <w:rPr>
          <w:rFonts w:eastAsia="Times New Roman" w:cstheme="minorHAnsi"/>
          <w:b/>
          <w:bCs/>
          <w:i/>
          <w:iCs/>
          <w:color w:val="000000"/>
          <w:sz w:val="22"/>
          <w:szCs w:val="22"/>
          <w:lang w:val="en-GB" w:eastAsia="da-DK"/>
        </w:rPr>
        <w:t xml:space="preserve">Specific objective </w:t>
      </w:r>
      <w:r w:rsidR="00362BAA" w:rsidRPr="00DE67A9">
        <w:rPr>
          <w:rFonts w:cstheme="minorHAnsi"/>
          <w:b/>
          <w:bCs/>
          <w:i/>
          <w:sz w:val="22"/>
          <w:szCs w:val="22"/>
          <w:lang w:val="en-GB"/>
        </w:rPr>
        <w:t>3</w:t>
      </w:r>
      <w:r w:rsidR="00362BAA" w:rsidRPr="00DE67A9">
        <w:rPr>
          <w:rFonts w:cstheme="minorHAnsi"/>
          <w:b/>
          <w:i/>
          <w:sz w:val="22"/>
          <w:szCs w:val="22"/>
          <w:lang w:val="en-GB"/>
        </w:rPr>
        <w:t xml:space="preserve">) </w:t>
      </w:r>
      <w:r w:rsidR="00362BAA" w:rsidRPr="00DE67A9">
        <w:rPr>
          <w:rFonts w:cstheme="minorHAnsi"/>
          <w:bCs/>
          <w:i/>
          <w:sz w:val="22"/>
          <w:szCs w:val="22"/>
          <w:lang w:val="en-GB"/>
        </w:rPr>
        <w:t>Kampala City Authority have strengthened their implementation of policies and budget prioritization addressing the negative impacts of the climate crisis in Kampala.</w:t>
      </w:r>
    </w:p>
    <w:p w14:paraId="63922641" w14:textId="761C0B8F" w:rsidR="00A926B2" w:rsidRPr="00DE67A9" w:rsidRDefault="00A926B2" w:rsidP="00050BE5">
      <w:pPr>
        <w:spacing w:after="240"/>
        <w:contextualSpacing/>
        <w:jc w:val="both"/>
        <w:rPr>
          <w:rFonts w:eastAsia="Times New Roman" w:cstheme="minorHAnsi"/>
          <w:sz w:val="22"/>
          <w:szCs w:val="22"/>
          <w:lang w:val="en-GB" w:eastAsia="da-DK"/>
        </w:rPr>
      </w:pPr>
    </w:p>
    <w:p w14:paraId="2CF459AC" w14:textId="3FF0F312" w:rsidR="00A926B2" w:rsidRPr="00DE67A9" w:rsidRDefault="00362BAA" w:rsidP="00050BE5">
      <w:pPr>
        <w:spacing w:after="240"/>
        <w:contextualSpacing/>
        <w:jc w:val="both"/>
        <w:rPr>
          <w:rFonts w:eastAsia="Times New Roman" w:cstheme="minorHAnsi"/>
          <w:sz w:val="22"/>
          <w:szCs w:val="22"/>
          <w:lang w:val="en-GB" w:eastAsia="da-DK"/>
        </w:rPr>
      </w:pPr>
      <w:r w:rsidRPr="00DE67A9">
        <w:rPr>
          <w:rFonts w:eastAsia="Times New Roman" w:cstheme="minorHAnsi"/>
          <w:sz w:val="22"/>
          <w:szCs w:val="22"/>
          <w:lang w:val="en-GB" w:eastAsia="da-DK"/>
        </w:rPr>
        <w:t xml:space="preserve">The </w:t>
      </w:r>
      <w:r w:rsidR="000832FB" w:rsidRPr="00DE67A9">
        <w:rPr>
          <w:rFonts w:eastAsia="Times New Roman" w:cstheme="minorHAnsi"/>
          <w:sz w:val="22"/>
          <w:szCs w:val="22"/>
          <w:lang w:val="en-GB" w:eastAsia="da-DK"/>
        </w:rPr>
        <w:t xml:space="preserve">focus areas of the three </w:t>
      </w:r>
      <w:r w:rsidRPr="00DE67A9">
        <w:rPr>
          <w:rFonts w:eastAsia="Times New Roman" w:cstheme="minorHAnsi"/>
          <w:sz w:val="22"/>
          <w:szCs w:val="22"/>
          <w:lang w:val="en-GB" w:eastAsia="da-DK"/>
        </w:rPr>
        <w:t xml:space="preserve">specific objectives </w:t>
      </w:r>
      <w:r w:rsidR="000832FB" w:rsidRPr="00DE67A9">
        <w:rPr>
          <w:rFonts w:eastAsia="Times New Roman" w:cstheme="minorHAnsi"/>
          <w:sz w:val="22"/>
          <w:szCs w:val="22"/>
          <w:lang w:val="en-GB" w:eastAsia="da-DK"/>
        </w:rPr>
        <w:t xml:space="preserve">and the K-zone area of Kampala and seven </w:t>
      </w:r>
      <w:proofErr w:type="gramStart"/>
      <w:r w:rsidR="000832FB" w:rsidRPr="00DE67A9">
        <w:rPr>
          <w:rFonts w:eastAsia="Times New Roman" w:cstheme="minorHAnsi"/>
          <w:sz w:val="22"/>
          <w:szCs w:val="22"/>
          <w:lang w:val="en-GB" w:eastAsia="da-DK"/>
        </w:rPr>
        <w:t xml:space="preserve">communities which </w:t>
      </w:r>
      <w:r w:rsidR="00B20F94">
        <w:rPr>
          <w:rFonts w:eastAsia="Times New Roman" w:cstheme="minorHAnsi"/>
          <w:sz w:val="22"/>
          <w:szCs w:val="22"/>
          <w:lang w:val="en-GB" w:eastAsia="da-DK"/>
        </w:rPr>
        <w:t>are</w:t>
      </w:r>
      <w:r w:rsidR="000832FB" w:rsidRPr="00DE67A9">
        <w:rPr>
          <w:rFonts w:eastAsia="Times New Roman" w:cstheme="minorHAnsi"/>
          <w:sz w:val="22"/>
          <w:szCs w:val="22"/>
          <w:lang w:val="en-GB" w:eastAsia="da-DK"/>
        </w:rPr>
        <w:t xml:space="preserve"> targeted in the project</w:t>
      </w:r>
      <w:proofErr w:type="gramEnd"/>
      <w:r w:rsidR="000832FB" w:rsidRPr="00DE67A9">
        <w:rPr>
          <w:rFonts w:eastAsia="Times New Roman" w:cstheme="minorHAnsi"/>
          <w:sz w:val="22"/>
          <w:szCs w:val="22"/>
          <w:lang w:val="en-GB" w:eastAsia="da-DK"/>
        </w:rPr>
        <w:t xml:space="preserve"> </w:t>
      </w:r>
      <w:r w:rsidRPr="00DE67A9">
        <w:rPr>
          <w:rFonts w:eastAsia="Times New Roman" w:cstheme="minorHAnsi"/>
          <w:sz w:val="22"/>
          <w:szCs w:val="22"/>
          <w:lang w:val="en-GB" w:eastAsia="da-DK"/>
        </w:rPr>
        <w:t>are visualised in the model below</w:t>
      </w:r>
      <w:r w:rsidR="000832FB" w:rsidRPr="00DE67A9">
        <w:rPr>
          <w:rFonts w:eastAsia="Times New Roman" w:cstheme="minorHAnsi"/>
          <w:sz w:val="22"/>
          <w:szCs w:val="22"/>
          <w:lang w:val="en-GB" w:eastAsia="da-DK"/>
        </w:rPr>
        <w:t>:</w:t>
      </w:r>
      <w:r w:rsidRPr="00DE67A9">
        <w:rPr>
          <w:rFonts w:eastAsia="Times New Roman" w:cstheme="minorHAnsi"/>
          <w:sz w:val="22"/>
          <w:szCs w:val="22"/>
          <w:lang w:val="en-GB" w:eastAsia="da-DK"/>
        </w:rPr>
        <w:t xml:space="preserve"> </w:t>
      </w:r>
    </w:p>
    <w:p w14:paraId="49EC5FCB" w14:textId="0C23CA89" w:rsidR="00A926B2" w:rsidRPr="00DE67A9" w:rsidRDefault="00A926B2" w:rsidP="00050BE5">
      <w:pPr>
        <w:spacing w:after="240"/>
        <w:contextualSpacing/>
        <w:jc w:val="both"/>
        <w:rPr>
          <w:rFonts w:eastAsia="Times New Roman" w:cstheme="minorHAnsi"/>
          <w:sz w:val="22"/>
          <w:szCs w:val="22"/>
          <w:lang w:val="en-GB" w:eastAsia="da-DK"/>
        </w:rPr>
      </w:pPr>
    </w:p>
    <w:p w14:paraId="541DB0CD" w14:textId="1E817498" w:rsidR="00A926B2" w:rsidRPr="00DE67A9" w:rsidRDefault="00A926B2" w:rsidP="00050BE5">
      <w:pPr>
        <w:spacing w:after="240"/>
        <w:contextualSpacing/>
        <w:jc w:val="both"/>
        <w:rPr>
          <w:rFonts w:eastAsia="Times New Roman" w:cstheme="minorHAnsi"/>
          <w:sz w:val="22"/>
          <w:szCs w:val="22"/>
          <w:lang w:val="en-GB" w:eastAsia="da-DK"/>
        </w:rPr>
      </w:pPr>
      <w:r w:rsidRPr="00DE67A9">
        <w:rPr>
          <w:rFonts w:eastAsia="Times New Roman" w:cstheme="minorHAnsi"/>
          <w:noProof/>
          <w:sz w:val="22"/>
          <w:szCs w:val="22"/>
          <w:lang w:val="en-US" w:eastAsia="da-DK"/>
        </w:rPr>
        <w:drawing>
          <wp:anchor distT="0" distB="0" distL="114300" distR="114300" simplePos="0" relativeHeight="251665408" behindDoc="0" locked="0" layoutInCell="1" allowOverlap="1" wp14:anchorId="0A6BC689" wp14:editId="21822E83">
            <wp:simplePos x="0" y="0"/>
            <wp:positionH relativeFrom="column">
              <wp:posOffset>-11430</wp:posOffset>
            </wp:positionH>
            <wp:positionV relativeFrom="paragraph">
              <wp:posOffset>0</wp:posOffset>
            </wp:positionV>
            <wp:extent cx="6116320" cy="4263390"/>
            <wp:effectExtent l="0" t="0" r="5080" b="3810"/>
            <wp:wrapTopAndBottom/>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6320" cy="4263390"/>
                    </a:xfrm>
                    <a:prstGeom prst="rect">
                      <a:avLst/>
                    </a:prstGeom>
                  </pic:spPr>
                </pic:pic>
              </a:graphicData>
            </a:graphic>
            <wp14:sizeRelH relativeFrom="page">
              <wp14:pctWidth>0</wp14:pctWidth>
            </wp14:sizeRelH>
            <wp14:sizeRelV relativeFrom="page">
              <wp14:pctHeight>0</wp14:pctHeight>
            </wp14:sizeRelV>
          </wp:anchor>
        </w:drawing>
      </w:r>
    </w:p>
    <w:p w14:paraId="2E57009A" w14:textId="6E50B5B4" w:rsidR="00AD6859" w:rsidRPr="00DE67A9" w:rsidRDefault="00AD6859" w:rsidP="00050BE5">
      <w:pPr>
        <w:spacing w:before="240" w:after="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1.1. Results and achievements of previous intervention</w:t>
      </w:r>
    </w:p>
    <w:p w14:paraId="5ABEDCED" w14:textId="2F0166AE" w:rsidR="00AD6859" w:rsidRPr="00DE67A9" w:rsidRDefault="00AD6859" w:rsidP="00050BE5">
      <w:pPr>
        <w:spacing w:before="240" w:after="240"/>
        <w:contextualSpacing/>
        <w:jc w:val="both"/>
        <w:rPr>
          <w:rFonts w:eastAsia="Times New Roman" w:cstheme="minorHAnsi"/>
          <w:sz w:val="22"/>
          <w:szCs w:val="22"/>
          <w:lang w:val="en-GB" w:eastAsia="da-DK"/>
        </w:rPr>
      </w:pPr>
      <w:r w:rsidRPr="00DE67A9">
        <w:rPr>
          <w:rFonts w:eastAsia="Times New Roman" w:cstheme="minorHAnsi"/>
          <w:color w:val="000000"/>
          <w:sz w:val="22"/>
          <w:szCs w:val="22"/>
          <w:lang w:val="en-GB" w:eastAsia="da-DK"/>
        </w:rPr>
        <w:t>As mentioned above, this project builds on the solid experience from the one-year long pilot project</w:t>
      </w:r>
      <w:r w:rsidR="00056215" w:rsidRPr="00DE67A9">
        <w:rPr>
          <w:rFonts w:eastAsia="Times New Roman" w:cstheme="minorHAnsi"/>
          <w:color w:val="000000"/>
          <w:sz w:val="22"/>
          <w:szCs w:val="22"/>
          <w:lang w:val="en-GB" w:eastAsia="da-DK"/>
        </w:rPr>
        <w:t xml:space="preserve">, which runs </w:t>
      </w:r>
      <w:r w:rsidRPr="00DE67A9">
        <w:rPr>
          <w:rFonts w:eastAsia="Times New Roman" w:cstheme="minorHAnsi"/>
          <w:color w:val="000000"/>
          <w:sz w:val="22"/>
          <w:szCs w:val="22"/>
          <w:lang w:val="en-GB" w:eastAsia="da-DK"/>
        </w:rPr>
        <w:t xml:space="preserve">until November 2020. Some of the major successes of the first project include: </w:t>
      </w:r>
      <w:proofErr w:type="spellStart"/>
      <w:r w:rsidRPr="00DE67A9">
        <w:rPr>
          <w:rFonts w:eastAsia="Times New Roman" w:cstheme="minorHAnsi"/>
          <w:b/>
          <w:bCs/>
          <w:color w:val="000000"/>
          <w:sz w:val="22"/>
          <w:szCs w:val="22"/>
          <w:lang w:val="en-GB" w:eastAsia="da-DK"/>
        </w:rPr>
        <w:t>i</w:t>
      </w:r>
      <w:proofErr w:type="spellEnd"/>
      <w:r w:rsidRPr="00DE67A9">
        <w:rPr>
          <w:rFonts w:eastAsia="Times New Roman" w:cstheme="minorHAnsi"/>
          <w:b/>
          <w:bCs/>
          <w:color w:val="000000"/>
          <w:sz w:val="22"/>
          <w:szCs w:val="22"/>
          <w:lang w:val="en-GB" w:eastAsia="da-DK"/>
        </w:rPr>
        <w:t xml:space="preserve">) </w:t>
      </w:r>
      <w:r w:rsidR="00AA2725">
        <w:rPr>
          <w:rFonts w:eastAsia="Times New Roman" w:cstheme="minorHAnsi"/>
          <w:color w:val="000000"/>
          <w:sz w:val="22"/>
          <w:szCs w:val="22"/>
          <w:lang w:val="en-GB" w:eastAsia="da-DK"/>
        </w:rPr>
        <w:t>NAC’s</w:t>
      </w:r>
      <w:r w:rsidRPr="00DE67A9">
        <w:rPr>
          <w:rFonts w:eastAsia="Times New Roman" w:cstheme="minorHAnsi"/>
          <w:color w:val="000000"/>
          <w:sz w:val="22"/>
          <w:szCs w:val="22"/>
          <w:lang w:val="en-GB" w:eastAsia="da-DK"/>
        </w:rPr>
        <w:t xml:space="preserve"> social media campaign on climate change and youth-led urban agriculture</w:t>
      </w:r>
      <w:r w:rsidR="00AA2725">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 xml:space="preserve">reached </w:t>
      </w:r>
      <w:r w:rsidR="00AA2725">
        <w:rPr>
          <w:rFonts w:eastAsia="Times New Roman" w:cstheme="minorHAnsi"/>
          <w:color w:val="000000"/>
          <w:sz w:val="22"/>
          <w:szCs w:val="22"/>
          <w:lang w:val="en-GB" w:eastAsia="da-DK"/>
        </w:rPr>
        <w:t>close to</w:t>
      </w:r>
      <w:r w:rsidRPr="00DE67A9">
        <w:rPr>
          <w:rFonts w:eastAsia="Times New Roman" w:cstheme="minorHAnsi"/>
          <w:color w:val="000000"/>
          <w:sz w:val="22"/>
          <w:szCs w:val="22"/>
          <w:lang w:val="en-GB" w:eastAsia="da-DK"/>
        </w:rPr>
        <w:t xml:space="preserve"> one hundred thousand people online; </w:t>
      </w:r>
      <w:r w:rsidRPr="00DE67A9">
        <w:rPr>
          <w:rFonts w:eastAsia="Times New Roman" w:cstheme="minorHAnsi"/>
          <w:b/>
          <w:bCs/>
          <w:color w:val="000000"/>
          <w:sz w:val="22"/>
          <w:szCs w:val="22"/>
          <w:lang w:val="en-GB" w:eastAsia="da-DK"/>
        </w:rPr>
        <w:t xml:space="preserve">ii) </w:t>
      </w:r>
      <w:r w:rsidRPr="00DE67A9">
        <w:rPr>
          <w:rFonts w:eastAsia="Times New Roman" w:cstheme="minorHAnsi"/>
          <w:color w:val="000000"/>
          <w:sz w:val="22"/>
          <w:szCs w:val="22"/>
          <w:lang w:val="en-GB" w:eastAsia="da-DK"/>
        </w:rPr>
        <w:t xml:space="preserve">Establishment </w:t>
      </w:r>
      <w:r w:rsidR="00056215" w:rsidRPr="00DE67A9">
        <w:rPr>
          <w:rFonts w:eastAsia="Times New Roman" w:cstheme="minorHAnsi"/>
          <w:color w:val="000000"/>
          <w:sz w:val="22"/>
          <w:szCs w:val="22"/>
          <w:lang w:val="en-GB" w:eastAsia="da-DK"/>
        </w:rPr>
        <w:t xml:space="preserve">of </w:t>
      </w:r>
      <w:r w:rsidRPr="00DE67A9">
        <w:rPr>
          <w:rFonts w:eastAsia="Times New Roman" w:cstheme="minorHAnsi"/>
          <w:color w:val="000000"/>
          <w:sz w:val="22"/>
          <w:szCs w:val="22"/>
          <w:lang w:val="en-GB" w:eastAsia="da-DK"/>
        </w:rPr>
        <w:t xml:space="preserve">three public green spaces that are used by local youth every day, </w:t>
      </w:r>
      <w:r w:rsidRPr="00DE67A9">
        <w:rPr>
          <w:rFonts w:eastAsia="Times New Roman" w:cstheme="minorHAnsi"/>
          <w:color w:val="000000"/>
          <w:sz w:val="22"/>
          <w:szCs w:val="22"/>
          <w:shd w:val="clear" w:color="auto" w:fill="FFFFFF"/>
          <w:lang w:val="en-GB" w:eastAsia="da-DK"/>
        </w:rPr>
        <w:t xml:space="preserve">to meet, relax, play games, and study. </w:t>
      </w:r>
      <w:r w:rsidR="000832FB" w:rsidRPr="00DE67A9">
        <w:rPr>
          <w:rFonts w:eastAsia="Times New Roman" w:cstheme="minorHAnsi"/>
          <w:color w:val="000000"/>
          <w:sz w:val="22"/>
          <w:szCs w:val="22"/>
          <w:shd w:val="clear" w:color="auto" w:fill="FFFFFF"/>
          <w:lang w:val="en-GB" w:eastAsia="da-DK"/>
        </w:rPr>
        <w:t>Profit</w:t>
      </w:r>
      <w:r w:rsidRPr="00DE67A9">
        <w:rPr>
          <w:rFonts w:eastAsia="Times New Roman" w:cstheme="minorHAnsi"/>
          <w:color w:val="000000"/>
          <w:sz w:val="22"/>
          <w:szCs w:val="22"/>
          <w:shd w:val="clear" w:color="auto" w:fill="FFFFFF"/>
          <w:lang w:val="en-GB" w:eastAsia="da-DK"/>
        </w:rPr>
        <w:t xml:space="preserve"> from sales of harvested vegetables from the green spaces</w:t>
      </w:r>
      <w:r w:rsidR="002A36C4">
        <w:rPr>
          <w:rFonts w:eastAsia="Times New Roman" w:cstheme="minorHAnsi"/>
          <w:color w:val="000000"/>
          <w:sz w:val="22"/>
          <w:szCs w:val="22"/>
          <w:shd w:val="clear" w:color="auto" w:fill="FFFFFF"/>
          <w:lang w:val="en-GB" w:eastAsia="da-DK"/>
        </w:rPr>
        <w:t xml:space="preserve"> </w:t>
      </w:r>
      <w:r w:rsidRPr="00DE67A9">
        <w:rPr>
          <w:rFonts w:eastAsia="Times New Roman" w:cstheme="minorHAnsi"/>
          <w:color w:val="000000"/>
          <w:sz w:val="22"/>
          <w:szCs w:val="22"/>
          <w:shd w:val="clear" w:color="auto" w:fill="FFFFFF"/>
          <w:lang w:val="en-GB" w:eastAsia="da-DK"/>
        </w:rPr>
        <w:t>contribute towards maintaining the gardens;</w:t>
      </w:r>
      <w:r w:rsidRPr="00DE67A9">
        <w:rPr>
          <w:rFonts w:eastAsia="Times New Roman" w:cstheme="minorHAnsi"/>
          <w:b/>
          <w:bCs/>
          <w:color w:val="000000"/>
          <w:sz w:val="22"/>
          <w:szCs w:val="22"/>
          <w:shd w:val="clear" w:color="auto" w:fill="FFFFFF"/>
          <w:lang w:val="en-GB" w:eastAsia="da-DK"/>
        </w:rPr>
        <w:t xml:space="preserve"> iii) </w:t>
      </w:r>
      <w:r w:rsidRPr="00DE67A9">
        <w:rPr>
          <w:rFonts w:eastAsia="Times New Roman" w:cstheme="minorHAnsi"/>
          <w:color w:val="000000"/>
          <w:sz w:val="22"/>
          <w:szCs w:val="22"/>
          <w:lang w:val="en-GB" w:eastAsia="da-DK"/>
        </w:rPr>
        <w:t xml:space="preserve">39 urban gardens established at household level </w:t>
      </w:r>
      <w:r w:rsidRPr="00DE67A9">
        <w:rPr>
          <w:rFonts w:eastAsia="Times New Roman" w:cstheme="minorHAnsi"/>
          <w:color w:val="000000"/>
          <w:sz w:val="22"/>
          <w:szCs w:val="22"/>
          <w:shd w:val="clear" w:color="auto" w:fill="FFFFFF"/>
          <w:lang w:val="en-GB" w:eastAsia="da-DK"/>
        </w:rPr>
        <w:t>now contribute to food resilience</w:t>
      </w:r>
      <w:r w:rsidR="0040007D">
        <w:rPr>
          <w:rFonts w:eastAsia="Times New Roman" w:cstheme="minorHAnsi"/>
          <w:color w:val="000000"/>
          <w:sz w:val="22"/>
          <w:szCs w:val="22"/>
          <w:shd w:val="clear" w:color="auto" w:fill="FFFFFF"/>
          <w:lang w:val="en-GB" w:eastAsia="da-DK"/>
        </w:rPr>
        <w:t xml:space="preserve"> and</w:t>
      </w:r>
      <w:r w:rsidRPr="00DE67A9">
        <w:rPr>
          <w:rFonts w:eastAsia="Times New Roman" w:cstheme="minorHAnsi"/>
          <w:color w:val="000000"/>
          <w:sz w:val="22"/>
          <w:szCs w:val="22"/>
          <w:shd w:val="clear" w:color="auto" w:fill="FFFFFF"/>
          <w:lang w:val="en-GB" w:eastAsia="da-DK"/>
        </w:rPr>
        <w:t xml:space="preserve"> income </w:t>
      </w:r>
      <w:r w:rsidR="009F07CE" w:rsidRPr="00DE67A9">
        <w:rPr>
          <w:rFonts w:eastAsia="Times New Roman" w:cstheme="minorHAnsi"/>
          <w:color w:val="000000"/>
          <w:sz w:val="22"/>
          <w:szCs w:val="22"/>
          <w:shd w:val="clear" w:color="auto" w:fill="FFFFFF"/>
          <w:lang w:val="en-GB" w:eastAsia="da-DK"/>
        </w:rPr>
        <w:t>generation</w:t>
      </w:r>
      <w:r w:rsidRPr="00DE67A9">
        <w:rPr>
          <w:rFonts w:eastAsia="Times New Roman" w:cstheme="minorHAnsi"/>
          <w:color w:val="000000"/>
          <w:sz w:val="22"/>
          <w:szCs w:val="22"/>
          <w:shd w:val="clear" w:color="auto" w:fill="FFFFFF"/>
          <w:lang w:val="en-GB" w:eastAsia="da-DK"/>
        </w:rPr>
        <w:t xml:space="preserve">; </w:t>
      </w:r>
      <w:r w:rsidRPr="00DE67A9">
        <w:rPr>
          <w:rFonts w:eastAsia="Times New Roman" w:cstheme="minorHAnsi"/>
          <w:b/>
          <w:bCs/>
          <w:color w:val="000000"/>
          <w:sz w:val="22"/>
          <w:szCs w:val="22"/>
          <w:shd w:val="clear" w:color="auto" w:fill="FFFFFF"/>
          <w:lang w:val="en-GB" w:eastAsia="da-DK"/>
        </w:rPr>
        <w:t xml:space="preserve">iv) </w:t>
      </w:r>
      <w:r w:rsidRPr="00DE67A9">
        <w:rPr>
          <w:rFonts w:eastAsia="Times New Roman" w:cstheme="minorHAnsi"/>
          <w:color w:val="000000"/>
          <w:sz w:val="22"/>
          <w:szCs w:val="22"/>
          <w:lang w:val="en-GB" w:eastAsia="da-DK"/>
        </w:rPr>
        <w:t xml:space="preserve">NAC set up their Youth Climate Resource Centre with a demo urban garden, which hosts training in urban agriculture, training of green city champions, and a range of other </w:t>
      </w:r>
      <w:r w:rsidR="009F07CE" w:rsidRPr="00DE67A9">
        <w:rPr>
          <w:rFonts w:eastAsia="Times New Roman" w:cstheme="minorHAnsi"/>
          <w:color w:val="000000"/>
          <w:sz w:val="22"/>
          <w:szCs w:val="22"/>
          <w:lang w:val="en-GB" w:eastAsia="da-DK"/>
        </w:rPr>
        <w:t>community</w:t>
      </w:r>
      <w:r w:rsidRPr="00DE67A9">
        <w:rPr>
          <w:rFonts w:eastAsia="Times New Roman" w:cstheme="minorHAnsi"/>
          <w:color w:val="000000"/>
          <w:sz w:val="22"/>
          <w:szCs w:val="22"/>
          <w:lang w:val="en-GB" w:eastAsia="da-DK"/>
        </w:rPr>
        <w:t xml:space="preserve"> activities; </w:t>
      </w:r>
      <w:r w:rsidRPr="00DE67A9">
        <w:rPr>
          <w:rFonts w:eastAsia="Times New Roman" w:cstheme="minorHAnsi"/>
          <w:b/>
          <w:bCs/>
          <w:color w:val="000000"/>
          <w:sz w:val="22"/>
          <w:szCs w:val="22"/>
          <w:lang w:val="en-GB" w:eastAsia="da-DK"/>
        </w:rPr>
        <w:t xml:space="preserve">v) </w:t>
      </w:r>
      <w:r w:rsidRPr="00DE67A9">
        <w:rPr>
          <w:rFonts w:eastAsia="Times New Roman" w:cstheme="minorHAnsi"/>
          <w:color w:val="000000"/>
          <w:sz w:val="22"/>
          <w:szCs w:val="22"/>
          <w:lang w:val="en-GB" w:eastAsia="da-DK"/>
        </w:rPr>
        <w:t>Through NAC’s community journalism programme, several articles were featured in national newspapers, and on websites about the project and about climate related issues</w:t>
      </w:r>
      <w:r w:rsidR="009466CC" w:rsidRPr="00DE67A9">
        <w:rPr>
          <w:rStyle w:val="Fodnotehenvisning"/>
          <w:rFonts w:eastAsia="Times New Roman" w:cstheme="minorHAnsi"/>
          <w:color w:val="000000"/>
          <w:sz w:val="22"/>
          <w:szCs w:val="22"/>
          <w:lang w:val="en-GB" w:eastAsia="da-DK"/>
        </w:rPr>
        <w:footnoteReference w:id="1"/>
      </w:r>
      <w:r w:rsidRPr="00DE67A9">
        <w:rPr>
          <w:rFonts w:eastAsia="Times New Roman" w:cstheme="minorHAnsi"/>
          <w:color w:val="000000"/>
          <w:sz w:val="22"/>
          <w:szCs w:val="22"/>
          <w:lang w:val="en-GB" w:eastAsia="da-DK"/>
        </w:rPr>
        <w:t>. </w:t>
      </w:r>
    </w:p>
    <w:p w14:paraId="672E46CA" w14:textId="77777777" w:rsidR="00AD6859" w:rsidRPr="00DE67A9" w:rsidRDefault="00AD6859" w:rsidP="00050BE5">
      <w:pPr>
        <w:contextualSpacing/>
        <w:rPr>
          <w:rFonts w:eastAsia="Times New Roman" w:cstheme="minorHAnsi"/>
          <w:sz w:val="22"/>
          <w:szCs w:val="22"/>
          <w:lang w:val="en-GB" w:eastAsia="da-DK"/>
        </w:rPr>
      </w:pPr>
    </w:p>
    <w:p w14:paraId="755E934A" w14:textId="77777777" w:rsidR="00AD6859" w:rsidRPr="00DE67A9" w:rsidRDefault="00AD6859" w:rsidP="00050BE5">
      <w:pPr>
        <w:contextualSpacing/>
        <w:jc w:val="both"/>
        <w:rPr>
          <w:rFonts w:eastAsia="Times New Roman" w:cstheme="minorHAnsi"/>
          <w:sz w:val="22"/>
          <w:szCs w:val="22"/>
          <w:lang w:val="en-GB" w:eastAsia="da-DK"/>
        </w:rPr>
      </w:pPr>
      <w:r w:rsidRPr="00DE67A9">
        <w:rPr>
          <w:rFonts w:eastAsia="Times New Roman" w:cstheme="minorHAnsi"/>
          <w:i/>
          <w:iCs/>
          <w:color w:val="000000"/>
          <w:sz w:val="22"/>
          <w:szCs w:val="22"/>
          <w:lang w:val="en-GB" w:eastAsia="da-DK"/>
        </w:rPr>
        <w:t>New partnership opportunities for NAC  </w:t>
      </w:r>
    </w:p>
    <w:p w14:paraId="48456AE7" w14:textId="5559C8A8" w:rsidR="00AD6859" w:rsidRPr="00DE67A9" w:rsidRDefault="009F07CE" w:rsidP="00050BE5">
      <w:pPr>
        <w:spacing w:after="240"/>
        <w:contextualSpacing/>
        <w:jc w:val="both"/>
        <w:rPr>
          <w:rFonts w:eastAsia="Times New Roman" w:cstheme="minorHAnsi"/>
          <w:sz w:val="22"/>
          <w:szCs w:val="22"/>
          <w:lang w:val="en-GB" w:eastAsia="da-DK"/>
        </w:rPr>
      </w:pPr>
      <w:r w:rsidRPr="00DE67A9">
        <w:rPr>
          <w:rFonts w:eastAsia="Times New Roman" w:cstheme="minorHAnsi"/>
          <w:color w:val="000000"/>
          <w:sz w:val="22"/>
          <w:szCs w:val="22"/>
          <w:lang w:val="en-GB" w:eastAsia="da-DK"/>
        </w:rPr>
        <w:t>T</w:t>
      </w:r>
      <w:r w:rsidR="00AD6859" w:rsidRPr="00DE67A9">
        <w:rPr>
          <w:rFonts w:eastAsia="Times New Roman" w:cstheme="minorHAnsi"/>
          <w:color w:val="000000"/>
          <w:sz w:val="22"/>
          <w:szCs w:val="22"/>
          <w:lang w:val="en-GB" w:eastAsia="da-DK"/>
        </w:rPr>
        <w:t xml:space="preserve">he Ghetto Go Green project has </w:t>
      </w:r>
      <w:r w:rsidRPr="00DE67A9">
        <w:rPr>
          <w:rFonts w:eastAsia="Times New Roman" w:cstheme="minorHAnsi"/>
          <w:color w:val="000000"/>
          <w:sz w:val="22"/>
          <w:szCs w:val="22"/>
          <w:lang w:val="en-GB" w:eastAsia="da-DK"/>
        </w:rPr>
        <w:t xml:space="preserve">been a catalyst for </w:t>
      </w:r>
      <w:r w:rsidR="00AD6859" w:rsidRPr="00DE67A9">
        <w:rPr>
          <w:rFonts w:eastAsia="Times New Roman" w:cstheme="minorHAnsi"/>
          <w:color w:val="000000"/>
          <w:sz w:val="22"/>
          <w:szCs w:val="22"/>
          <w:lang w:val="en-GB" w:eastAsia="da-DK"/>
        </w:rPr>
        <w:t xml:space="preserve">a range of new partnerships </w:t>
      </w:r>
      <w:r w:rsidRPr="00DE67A9">
        <w:rPr>
          <w:rFonts w:eastAsia="Times New Roman" w:cstheme="minorHAnsi"/>
          <w:color w:val="000000"/>
          <w:sz w:val="22"/>
          <w:szCs w:val="22"/>
          <w:lang w:val="en-GB" w:eastAsia="da-DK"/>
        </w:rPr>
        <w:t>for NAC</w:t>
      </w:r>
      <w:r w:rsidR="00AD6859" w:rsidRPr="00DE67A9">
        <w:rPr>
          <w:rFonts w:eastAsia="Times New Roman" w:cstheme="minorHAnsi"/>
          <w:color w:val="000000"/>
          <w:sz w:val="22"/>
          <w:szCs w:val="22"/>
          <w:lang w:val="en-GB" w:eastAsia="da-DK"/>
        </w:rPr>
        <w:t xml:space="preserve">. A few examples: In partnership with Uganda Youth Network, NAC is establishing ‘Green Civic Spaces’ in Guru and </w:t>
      </w:r>
      <w:proofErr w:type="spellStart"/>
      <w:r w:rsidR="00AD6859" w:rsidRPr="00DE67A9">
        <w:rPr>
          <w:rFonts w:eastAsia="Times New Roman" w:cstheme="minorHAnsi"/>
          <w:color w:val="000000"/>
          <w:sz w:val="22"/>
          <w:szCs w:val="22"/>
          <w:lang w:val="en-GB" w:eastAsia="da-DK"/>
        </w:rPr>
        <w:t>A</w:t>
      </w:r>
      <w:r w:rsidR="00D16652">
        <w:rPr>
          <w:rFonts w:eastAsia="Times New Roman" w:cstheme="minorHAnsi"/>
          <w:color w:val="000000"/>
          <w:sz w:val="22"/>
          <w:szCs w:val="22"/>
          <w:lang w:val="en-GB" w:eastAsia="da-DK"/>
        </w:rPr>
        <w:t>ru</w:t>
      </w:r>
      <w:r w:rsidR="00AD6859" w:rsidRPr="00DE67A9">
        <w:rPr>
          <w:rFonts w:eastAsia="Times New Roman" w:cstheme="minorHAnsi"/>
          <w:color w:val="000000"/>
          <w:sz w:val="22"/>
          <w:szCs w:val="22"/>
          <w:lang w:val="en-GB" w:eastAsia="da-DK"/>
        </w:rPr>
        <w:t>a</w:t>
      </w:r>
      <w:proofErr w:type="spellEnd"/>
      <w:r w:rsidR="00AD6859" w:rsidRPr="00DE67A9">
        <w:rPr>
          <w:rFonts w:eastAsia="Times New Roman" w:cstheme="minorHAnsi"/>
          <w:color w:val="000000"/>
          <w:sz w:val="22"/>
          <w:szCs w:val="22"/>
          <w:lang w:val="en-GB" w:eastAsia="da-DK"/>
        </w:rPr>
        <w:t xml:space="preserve"> (in Northern Uganda) with funding from Irish Aid through Oxfam. NAC will also extend their experience from the project with climate-smart farming approaches to three more districts in Northern Uganda (in </w:t>
      </w:r>
      <w:proofErr w:type="spellStart"/>
      <w:r w:rsidR="00AD6859" w:rsidRPr="00DE67A9">
        <w:rPr>
          <w:rFonts w:eastAsia="Times New Roman" w:cstheme="minorHAnsi"/>
          <w:color w:val="000000"/>
          <w:sz w:val="22"/>
          <w:szCs w:val="22"/>
          <w:lang w:val="en-GB" w:eastAsia="da-DK"/>
        </w:rPr>
        <w:t>Nebbi</w:t>
      </w:r>
      <w:proofErr w:type="spellEnd"/>
      <w:r w:rsidR="00AD6859" w:rsidRPr="00DE67A9">
        <w:rPr>
          <w:rFonts w:eastAsia="Times New Roman" w:cstheme="minorHAnsi"/>
          <w:color w:val="000000"/>
          <w:sz w:val="22"/>
          <w:szCs w:val="22"/>
          <w:lang w:val="en-GB" w:eastAsia="da-DK"/>
        </w:rPr>
        <w:t xml:space="preserve">, </w:t>
      </w:r>
      <w:proofErr w:type="spellStart"/>
      <w:r w:rsidR="00AD6859" w:rsidRPr="00DE67A9">
        <w:rPr>
          <w:rFonts w:eastAsia="Times New Roman" w:cstheme="minorHAnsi"/>
          <w:color w:val="000000"/>
          <w:sz w:val="22"/>
          <w:szCs w:val="22"/>
          <w:lang w:val="en-GB" w:eastAsia="da-DK"/>
        </w:rPr>
        <w:t>Arua</w:t>
      </w:r>
      <w:proofErr w:type="spellEnd"/>
      <w:r w:rsidR="00AD6859" w:rsidRPr="00DE67A9">
        <w:rPr>
          <w:rFonts w:eastAsia="Times New Roman" w:cstheme="minorHAnsi"/>
          <w:color w:val="000000"/>
          <w:sz w:val="22"/>
          <w:szCs w:val="22"/>
          <w:lang w:val="en-GB" w:eastAsia="da-DK"/>
        </w:rPr>
        <w:t xml:space="preserve">, and </w:t>
      </w:r>
      <w:proofErr w:type="spellStart"/>
      <w:r w:rsidR="00AD6859" w:rsidRPr="00DE67A9">
        <w:rPr>
          <w:rFonts w:eastAsia="Times New Roman" w:cstheme="minorHAnsi"/>
          <w:color w:val="000000"/>
          <w:sz w:val="22"/>
          <w:szCs w:val="22"/>
          <w:lang w:val="en-GB" w:eastAsia="da-DK"/>
        </w:rPr>
        <w:t>Yumbe</w:t>
      </w:r>
      <w:proofErr w:type="spellEnd"/>
      <w:r w:rsidR="00AD6859" w:rsidRPr="00DE67A9">
        <w:rPr>
          <w:rFonts w:eastAsia="Times New Roman" w:cstheme="minorHAnsi"/>
          <w:color w:val="000000"/>
          <w:sz w:val="22"/>
          <w:szCs w:val="22"/>
          <w:lang w:val="en-GB" w:eastAsia="da-DK"/>
        </w:rPr>
        <w:t xml:space="preserve">), where refugees from especially DR Congo and South Sudan, who are deeply affected by the COVID-19 crisis, will benefit from a regional Climate Smart Agriculture Skills and Innovations Centre. </w:t>
      </w:r>
      <w:r w:rsidR="00AD6859" w:rsidRPr="00DE67A9">
        <w:rPr>
          <w:rFonts w:eastAsia="Times New Roman" w:cstheme="minorHAnsi"/>
          <w:color w:val="000000"/>
          <w:sz w:val="22"/>
          <w:szCs w:val="22"/>
          <w:lang w:val="en-GB" w:eastAsia="da-DK"/>
        </w:rPr>
        <w:lastRenderedPageBreak/>
        <w:t>This facility will be used to empower youth through climate-smart agriculture and offer climate-smart agriculture extension services as a social venture to refugees, inspired by the approach piloted by NAC in the Ghetto Go Green project. Based on the Ghetto Go Green platform, NAC has also supported the establishment of five commercial urban gardens run by young people at community level</w:t>
      </w:r>
      <w:r w:rsidR="00056215" w:rsidRPr="00DE67A9">
        <w:rPr>
          <w:rFonts w:eastAsia="Times New Roman" w:cstheme="minorHAnsi"/>
          <w:color w:val="000000"/>
          <w:sz w:val="22"/>
          <w:szCs w:val="22"/>
          <w:lang w:val="en-GB" w:eastAsia="da-DK"/>
        </w:rPr>
        <w:t xml:space="preserve"> in Kampala</w:t>
      </w:r>
      <w:r w:rsidR="00AD6859" w:rsidRPr="00DE67A9">
        <w:rPr>
          <w:rFonts w:eastAsia="Times New Roman" w:cstheme="minorHAnsi"/>
          <w:color w:val="000000"/>
          <w:sz w:val="22"/>
          <w:szCs w:val="22"/>
          <w:lang w:val="en-GB" w:eastAsia="da-DK"/>
        </w:rPr>
        <w:t xml:space="preserve">. One example is a youth group called Columbian Base who </w:t>
      </w:r>
      <w:proofErr w:type="gramStart"/>
      <w:r w:rsidR="00AD6859" w:rsidRPr="00DE67A9">
        <w:rPr>
          <w:rFonts w:eastAsia="Times New Roman" w:cstheme="minorHAnsi"/>
          <w:color w:val="000000"/>
          <w:sz w:val="22"/>
          <w:szCs w:val="22"/>
          <w:lang w:val="en-GB" w:eastAsia="da-DK"/>
        </w:rPr>
        <w:t>have</w:t>
      </w:r>
      <w:proofErr w:type="gramEnd"/>
      <w:r w:rsidR="00AD6859" w:rsidRPr="00DE67A9">
        <w:rPr>
          <w:rFonts w:eastAsia="Times New Roman" w:cstheme="minorHAnsi"/>
          <w:color w:val="000000"/>
          <w:sz w:val="22"/>
          <w:szCs w:val="22"/>
          <w:lang w:val="en-GB" w:eastAsia="da-DK"/>
        </w:rPr>
        <w:t xml:space="preserve"> established a garden in </w:t>
      </w:r>
      <w:proofErr w:type="spellStart"/>
      <w:r w:rsidR="00AD6859" w:rsidRPr="00DE67A9">
        <w:rPr>
          <w:rFonts w:eastAsia="Times New Roman" w:cstheme="minorHAnsi"/>
          <w:color w:val="000000"/>
          <w:sz w:val="22"/>
          <w:szCs w:val="22"/>
          <w:lang w:val="en-GB" w:eastAsia="da-DK"/>
        </w:rPr>
        <w:t>Kifumbira</w:t>
      </w:r>
      <w:proofErr w:type="spellEnd"/>
      <w:r w:rsidR="00AD6859" w:rsidRPr="00DE67A9">
        <w:rPr>
          <w:rFonts w:eastAsia="Times New Roman" w:cstheme="minorHAnsi"/>
          <w:color w:val="000000"/>
          <w:sz w:val="22"/>
          <w:szCs w:val="22"/>
          <w:lang w:val="en-GB" w:eastAsia="da-DK"/>
        </w:rPr>
        <w:t xml:space="preserve">, a neighbouring ghetto community to one of the three target communities in the pilot project. They managed to gain access to land for their garden, and NAC supported them with seedlings and technical skills in agronomic practises. </w:t>
      </w:r>
    </w:p>
    <w:p w14:paraId="77FD5A7F" w14:textId="77777777" w:rsidR="00050BE5" w:rsidRPr="00DE67A9" w:rsidRDefault="00050BE5" w:rsidP="00050BE5">
      <w:pPr>
        <w:spacing w:before="240"/>
        <w:contextualSpacing/>
        <w:jc w:val="both"/>
        <w:rPr>
          <w:rFonts w:eastAsia="Times New Roman" w:cstheme="minorHAnsi"/>
          <w:i/>
          <w:iCs/>
          <w:color w:val="000000"/>
          <w:sz w:val="22"/>
          <w:szCs w:val="22"/>
          <w:lang w:val="en-GB" w:eastAsia="da-DK"/>
        </w:rPr>
      </w:pPr>
    </w:p>
    <w:p w14:paraId="2A2304D9" w14:textId="5EB24491" w:rsidR="00AD6859" w:rsidRPr="00DE67A9" w:rsidRDefault="00AD6859" w:rsidP="00050BE5">
      <w:pPr>
        <w:spacing w:before="240"/>
        <w:contextualSpacing/>
        <w:jc w:val="both"/>
        <w:rPr>
          <w:rFonts w:eastAsia="Times New Roman" w:cstheme="minorHAnsi"/>
          <w:sz w:val="22"/>
          <w:szCs w:val="22"/>
          <w:lang w:val="en-GB" w:eastAsia="da-DK"/>
        </w:rPr>
      </w:pPr>
      <w:r w:rsidRPr="00DE67A9">
        <w:rPr>
          <w:rFonts w:eastAsia="Times New Roman" w:cstheme="minorHAnsi"/>
          <w:i/>
          <w:iCs/>
          <w:color w:val="000000"/>
          <w:sz w:val="22"/>
          <w:szCs w:val="22"/>
          <w:lang w:val="en-GB" w:eastAsia="da-DK"/>
        </w:rPr>
        <w:t>COVID-19 response as part of Ghetto Go Green </w:t>
      </w:r>
    </w:p>
    <w:p w14:paraId="1C7DC603" w14:textId="1A96479F" w:rsidR="00AD6859" w:rsidRPr="00DE67A9" w:rsidRDefault="00AD6859" w:rsidP="00050BE5">
      <w:pPr>
        <w:spacing w:after="240"/>
        <w:contextualSpacing/>
        <w:jc w:val="both"/>
        <w:rPr>
          <w:rFonts w:eastAsia="Times New Roman" w:cstheme="minorHAnsi"/>
          <w:sz w:val="22"/>
          <w:szCs w:val="22"/>
          <w:lang w:val="en-GB" w:eastAsia="da-DK"/>
        </w:rPr>
      </w:pPr>
      <w:r w:rsidRPr="00DE67A9">
        <w:rPr>
          <w:rFonts w:eastAsia="Times New Roman" w:cstheme="minorHAnsi"/>
          <w:color w:val="000000"/>
          <w:sz w:val="22"/>
          <w:szCs w:val="22"/>
          <w:lang w:val="en-GB" w:eastAsia="da-DK"/>
        </w:rPr>
        <w:t>As a response to the COVID-19 crisis, Dreamtown and NAC used</w:t>
      </w:r>
      <w:r w:rsidR="00056215" w:rsidRPr="00DE67A9">
        <w:rPr>
          <w:rFonts w:eastAsia="Times New Roman" w:cstheme="minorHAnsi"/>
          <w:color w:val="000000"/>
          <w:sz w:val="22"/>
          <w:szCs w:val="22"/>
          <w:lang w:val="en-GB" w:eastAsia="da-DK"/>
        </w:rPr>
        <w:t xml:space="preserve"> (and are still using)</w:t>
      </w:r>
      <w:r w:rsidRPr="00DE67A9">
        <w:rPr>
          <w:rFonts w:eastAsia="Times New Roman" w:cstheme="minorHAnsi"/>
          <w:color w:val="000000"/>
          <w:sz w:val="22"/>
          <w:szCs w:val="22"/>
          <w:lang w:val="en-GB" w:eastAsia="da-DK"/>
        </w:rPr>
        <w:t xml:space="preserve"> the Ghetto Go Green platform, the green community spaces and network, and innovative ideas of local youth to integrate COVID-19 awareness raising, set up hand washing facilities, and increase support to young people’s livelihood through the urban agriculture initiatives that were already part of the project. It became very clear that in times of crisis, the green spaces and urban gardens that were developed helped increase resilience and food security of individuals in providing food, and a source of income, when markets were closed due to lockdowns. </w:t>
      </w:r>
      <w:r w:rsidR="00056215" w:rsidRPr="00DE67A9">
        <w:rPr>
          <w:rFonts w:eastAsia="Times New Roman" w:cstheme="minorHAnsi"/>
          <w:color w:val="000000"/>
          <w:sz w:val="22"/>
          <w:szCs w:val="22"/>
          <w:lang w:val="en-GB" w:eastAsia="da-DK"/>
        </w:rPr>
        <w:t>In August 2020, Dreamtown and NAC received funding from the Bestseller Foundation to scale up our COVID-19 response in Kampala’s K-zones, based on evidence from the Ghetto Go Green efforts.</w:t>
      </w:r>
    </w:p>
    <w:p w14:paraId="1ABB366D" w14:textId="77777777" w:rsidR="00050BE5" w:rsidRPr="00DE67A9" w:rsidRDefault="00050BE5" w:rsidP="00050BE5">
      <w:pPr>
        <w:spacing w:before="240" w:after="240"/>
        <w:contextualSpacing/>
        <w:jc w:val="both"/>
        <w:rPr>
          <w:rFonts w:eastAsia="Times New Roman" w:cstheme="minorHAnsi"/>
          <w:b/>
          <w:bCs/>
          <w:color w:val="000000"/>
          <w:sz w:val="22"/>
          <w:szCs w:val="22"/>
          <w:lang w:val="en-GB" w:eastAsia="da-DK"/>
        </w:rPr>
      </w:pPr>
    </w:p>
    <w:p w14:paraId="44205ACE" w14:textId="76B56E08" w:rsidR="00050BE5" w:rsidRPr="003E0BAA" w:rsidRDefault="00AD6859" w:rsidP="003E0BAA">
      <w:pPr>
        <w:spacing w:before="240" w:after="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1.2. Challenges that need to be addressed</w:t>
      </w:r>
    </w:p>
    <w:p w14:paraId="57000A66" w14:textId="1B139E8D" w:rsidR="00AD6859" w:rsidRPr="00DE67A9" w:rsidRDefault="00F21314" w:rsidP="00050BE5">
      <w:pPr>
        <w:spacing w:before="240"/>
        <w:contextualSpacing/>
        <w:jc w:val="both"/>
        <w:rPr>
          <w:rFonts w:eastAsia="Times New Roman" w:cstheme="minorHAnsi"/>
          <w:sz w:val="22"/>
          <w:szCs w:val="22"/>
          <w:lang w:val="en-GB" w:eastAsia="da-DK"/>
        </w:rPr>
      </w:pPr>
      <w:r w:rsidRPr="00DE67A9">
        <w:rPr>
          <w:rFonts w:eastAsia="Times New Roman" w:cstheme="minorHAnsi"/>
          <w:i/>
          <w:iCs/>
          <w:color w:val="000000"/>
          <w:sz w:val="22"/>
          <w:szCs w:val="22"/>
          <w:lang w:val="en-GB" w:eastAsia="da-DK"/>
        </w:rPr>
        <w:t>Limited knowledge</w:t>
      </w:r>
      <w:r w:rsidR="00B101C7" w:rsidRPr="00DE67A9">
        <w:rPr>
          <w:rFonts w:eastAsia="Times New Roman" w:cstheme="minorHAnsi"/>
          <w:i/>
          <w:iCs/>
          <w:color w:val="000000"/>
          <w:sz w:val="22"/>
          <w:szCs w:val="22"/>
          <w:lang w:val="en-GB" w:eastAsia="da-DK"/>
        </w:rPr>
        <w:t xml:space="preserve"> about</w:t>
      </w:r>
      <w:r w:rsidRPr="00DE67A9">
        <w:rPr>
          <w:rFonts w:eastAsia="Times New Roman" w:cstheme="minorHAnsi"/>
          <w:i/>
          <w:iCs/>
          <w:color w:val="000000"/>
          <w:sz w:val="22"/>
          <w:szCs w:val="22"/>
          <w:lang w:val="en-GB" w:eastAsia="da-DK"/>
        </w:rPr>
        <w:t xml:space="preserve"> climate change in the K-zones</w:t>
      </w:r>
      <w:r w:rsidR="00AD6859" w:rsidRPr="00DE67A9">
        <w:rPr>
          <w:rFonts w:eastAsia="Times New Roman" w:cstheme="minorHAnsi"/>
          <w:i/>
          <w:iCs/>
          <w:color w:val="000000"/>
          <w:sz w:val="22"/>
          <w:szCs w:val="22"/>
          <w:lang w:val="en-GB" w:eastAsia="da-DK"/>
        </w:rPr>
        <w:t> </w:t>
      </w:r>
    </w:p>
    <w:p w14:paraId="379BC6B1" w14:textId="164180F0" w:rsidR="00AD6859" w:rsidRPr="00DE67A9" w:rsidRDefault="00655A17" w:rsidP="00050BE5">
      <w:pPr>
        <w:spacing w:after="240"/>
        <w:contextualSpacing/>
        <w:jc w:val="both"/>
        <w:rPr>
          <w:rFonts w:eastAsia="Times New Roman" w:cstheme="minorHAnsi"/>
          <w:sz w:val="22"/>
          <w:szCs w:val="22"/>
          <w:lang w:val="en-GB" w:eastAsia="da-DK"/>
        </w:rPr>
      </w:pPr>
      <w:r w:rsidRPr="00DE67A9">
        <w:rPr>
          <w:rFonts w:eastAsia="Times New Roman" w:cstheme="minorHAnsi"/>
          <w:color w:val="000000"/>
          <w:sz w:val="22"/>
          <w:szCs w:val="22"/>
          <w:lang w:val="en-GB" w:eastAsia="da-DK"/>
        </w:rPr>
        <w:t>Most young people in the K-zones</w:t>
      </w:r>
      <w:r w:rsidR="00B101C7" w:rsidRPr="00DE67A9">
        <w:rPr>
          <w:rFonts w:eastAsia="Times New Roman" w:cstheme="minorHAnsi"/>
          <w:color w:val="000000"/>
          <w:sz w:val="22"/>
          <w:szCs w:val="22"/>
          <w:lang w:val="en-GB" w:eastAsia="da-DK"/>
        </w:rPr>
        <w:t>, which cover 13 major slum communities in Kampala,</w:t>
      </w:r>
      <w:r w:rsidRPr="00DE67A9">
        <w:rPr>
          <w:rFonts w:eastAsia="Times New Roman" w:cstheme="minorHAnsi"/>
          <w:color w:val="000000"/>
          <w:sz w:val="22"/>
          <w:szCs w:val="22"/>
          <w:lang w:val="en-GB" w:eastAsia="da-DK"/>
        </w:rPr>
        <w:t xml:space="preserve"> have low levels of education and have very limited resources </w:t>
      </w:r>
      <w:r w:rsidR="002A379D">
        <w:rPr>
          <w:rFonts w:eastAsia="Times New Roman" w:cstheme="minorHAnsi"/>
          <w:color w:val="000000"/>
          <w:sz w:val="22"/>
          <w:szCs w:val="22"/>
          <w:lang w:val="en-GB" w:eastAsia="da-DK"/>
        </w:rPr>
        <w:t>for getting</w:t>
      </w:r>
      <w:r w:rsidRPr="00DE67A9">
        <w:rPr>
          <w:rFonts w:eastAsia="Times New Roman" w:cstheme="minorHAnsi"/>
          <w:color w:val="000000"/>
          <w:sz w:val="22"/>
          <w:szCs w:val="22"/>
          <w:lang w:val="en-GB" w:eastAsia="da-DK"/>
        </w:rPr>
        <w:t xml:space="preserve"> information. </w:t>
      </w:r>
      <w:r w:rsidR="00622F49" w:rsidRPr="00DE67A9">
        <w:rPr>
          <w:rFonts w:eastAsia="Times New Roman" w:cstheme="minorHAnsi"/>
          <w:color w:val="000000"/>
          <w:sz w:val="22"/>
          <w:szCs w:val="22"/>
          <w:lang w:val="en-GB" w:eastAsia="da-DK"/>
        </w:rPr>
        <w:t>It is in the K-zones of Kampala that this project takes place. These areas are densely populated informal settlements, characterised by inadequate access to safe water and sanitation</w:t>
      </w:r>
      <w:r w:rsidR="00002C6D">
        <w:rPr>
          <w:rFonts w:eastAsia="Times New Roman" w:cstheme="minorHAnsi"/>
          <w:color w:val="000000"/>
          <w:sz w:val="22"/>
          <w:szCs w:val="22"/>
          <w:lang w:val="en-GB" w:eastAsia="da-DK"/>
        </w:rPr>
        <w:t>;</w:t>
      </w:r>
      <w:r w:rsidR="00622F49" w:rsidRPr="00DE67A9">
        <w:rPr>
          <w:rFonts w:eastAsia="Times New Roman" w:cstheme="minorHAnsi"/>
          <w:color w:val="000000"/>
          <w:sz w:val="22"/>
          <w:szCs w:val="22"/>
          <w:lang w:val="en-GB" w:eastAsia="da-DK"/>
        </w:rPr>
        <w:t xml:space="preserve"> lack of planning, storm drainage and waste collection</w:t>
      </w:r>
      <w:r w:rsidR="00002C6D">
        <w:rPr>
          <w:rFonts w:eastAsia="Times New Roman" w:cstheme="minorHAnsi"/>
          <w:color w:val="000000"/>
          <w:sz w:val="22"/>
          <w:szCs w:val="22"/>
          <w:lang w:val="en-GB" w:eastAsia="da-DK"/>
        </w:rPr>
        <w:t xml:space="preserve">; </w:t>
      </w:r>
      <w:r w:rsidR="00622F49" w:rsidRPr="00DE67A9">
        <w:rPr>
          <w:rFonts w:eastAsia="Times New Roman" w:cstheme="minorHAnsi"/>
          <w:color w:val="000000"/>
          <w:sz w:val="22"/>
          <w:szCs w:val="22"/>
          <w:lang w:val="en-GB" w:eastAsia="da-DK"/>
        </w:rPr>
        <w:t>poor structural quality of housing</w:t>
      </w:r>
      <w:r w:rsidR="00002C6D">
        <w:rPr>
          <w:rFonts w:eastAsia="Times New Roman" w:cstheme="minorHAnsi"/>
          <w:color w:val="000000"/>
          <w:sz w:val="22"/>
          <w:szCs w:val="22"/>
          <w:lang w:val="en-GB" w:eastAsia="da-DK"/>
        </w:rPr>
        <w:t>;</w:t>
      </w:r>
      <w:r w:rsidR="00622F49" w:rsidRPr="00DE67A9">
        <w:rPr>
          <w:rFonts w:eastAsia="Times New Roman" w:cstheme="minorHAnsi"/>
          <w:color w:val="000000"/>
          <w:sz w:val="22"/>
          <w:szCs w:val="22"/>
          <w:lang w:val="en-GB" w:eastAsia="da-DK"/>
        </w:rPr>
        <w:t xml:space="preserve"> overcrowding</w:t>
      </w:r>
      <w:r w:rsidR="00002C6D">
        <w:rPr>
          <w:rFonts w:eastAsia="Times New Roman" w:cstheme="minorHAnsi"/>
          <w:color w:val="000000"/>
          <w:sz w:val="22"/>
          <w:szCs w:val="22"/>
          <w:lang w:val="en-GB" w:eastAsia="da-DK"/>
        </w:rPr>
        <w:t>;</w:t>
      </w:r>
      <w:r w:rsidR="00622F49" w:rsidRPr="00DE67A9">
        <w:rPr>
          <w:rFonts w:eastAsia="Times New Roman" w:cstheme="minorHAnsi"/>
          <w:color w:val="000000"/>
          <w:sz w:val="22"/>
          <w:szCs w:val="22"/>
          <w:lang w:val="en-GB" w:eastAsia="da-DK"/>
        </w:rPr>
        <w:t xml:space="preserve"> and lack of tenure security. </w:t>
      </w:r>
      <w:r w:rsidRPr="00DE67A9">
        <w:rPr>
          <w:rFonts w:eastAsia="Times New Roman" w:cstheme="minorHAnsi"/>
          <w:color w:val="000000"/>
          <w:sz w:val="22"/>
          <w:szCs w:val="22"/>
          <w:lang w:val="en-GB" w:eastAsia="da-DK"/>
        </w:rPr>
        <w:t>The</w:t>
      </w:r>
      <w:r w:rsidR="00622F49" w:rsidRPr="00DE67A9">
        <w:rPr>
          <w:rFonts w:eastAsia="Times New Roman" w:cstheme="minorHAnsi"/>
          <w:color w:val="000000"/>
          <w:sz w:val="22"/>
          <w:szCs w:val="22"/>
          <w:lang w:val="en-GB" w:eastAsia="da-DK"/>
        </w:rPr>
        <w:t xml:space="preserve"> young people in the K-zones </w:t>
      </w:r>
      <w:r w:rsidRPr="00DE67A9">
        <w:rPr>
          <w:rFonts w:eastAsia="Times New Roman" w:cstheme="minorHAnsi"/>
          <w:color w:val="000000"/>
          <w:sz w:val="22"/>
          <w:szCs w:val="22"/>
          <w:lang w:val="en-GB" w:eastAsia="da-DK"/>
        </w:rPr>
        <w:t xml:space="preserve">lack adequate knowledge about the effects of climate change </w:t>
      </w:r>
      <w:r w:rsidR="00622F49" w:rsidRPr="00DE67A9">
        <w:rPr>
          <w:rFonts w:eastAsia="Times New Roman" w:cstheme="minorHAnsi"/>
          <w:color w:val="000000"/>
          <w:sz w:val="22"/>
          <w:szCs w:val="22"/>
          <w:lang w:val="en-GB" w:eastAsia="da-DK"/>
        </w:rPr>
        <w:t>on their lives</w:t>
      </w:r>
      <w:r w:rsidRPr="00DE67A9">
        <w:rPr>
          <w:rFonts w:eastAsia="Times New Roman" w:cstheme="minorHAnsi"/>
          <w:color w:val="000000"/>
          <w:sz w:val="22"/>
          <w:szCs w:val="22"/>
          <w:lang w:val="en-GB" w:eastAsia="da-DK"/>
        </w:rPr>
        <w:t xml:space="preserve">, and how to address these challenges, although </w:t>
      </w:r>
      <w:r w:rsidR="000832FB" w:rsidRPr="00DE67A9">
        <w:rPr>
          <w:rFonts w:eastAsia="Times New Roman" w:cstheme="minorHAnsi"/>
          <w:color w:val="000000"/>
          <w:sz w:val="22"/>
          <w:szCs w:val="22"/>
          <w:lang w:val="en-GB" w:eastAsia="da-DK"/>
        </w:rPr>
        <w:t>residents in Kampala’s informal settlements are the people most</w:t>
      </w:r>
      <w:r w:rsidRPr="00DE67A9">
        <w:rPr>
          <w:rFonts w:eastAsia="Times New Roman" w:cstheme="minorHAnsi"/>
          <w:color w:val="000000"/>
          <w:sz w:val="22"/>
          <w:szCs w:val="22"/>
          <w:lang w:val="en-GB" w:eastAsia="da-DK"/>
        </w:rPr>
        <w:t xml:space="preserve"> affected. </w:t>
      </w:r>
      <w:r w:rsidR="0040007D" w:rsidRPr="0040007D">
        <w:rPr>
          <w:rFonts w:eastAsia="Times New Roman" w:cstheme="minorHAnsi"/>
          <w:color w:val="000000"/>
          <w:sz w:val="22"/>
          <w:szCs w:val="22"/>
          <w:lang w:val="en-GB" w:eastAsia="da-DK"/>
        </w:rPr>
        <w:t>It is therefore paramount to create awareness in this youth about climate change and its impacts, and to build on their capacity towards adaptation strategies, and increasing sustainable food productivity in the slum communities.</w:t>
      </w:r>
      <w:r w:rsidR="0040007D">
        <w:rPr>
          <w:rFonts w:eastAsia="Times New Roman" w:cstheme="minorHAnsi"/>
          <w:color w:val="000000"/>
          <w:sz w:val="22"/>
          <w:szCs w:val="22"/>
          <w:lang w:val="en-GB" w:eastAsia="da-DK"/>
        </w:rPr>
        <w:t xml:space="preserve"> </w:t>
      </w:r>
      <w:r w:rsidR="00F21314" w:rsidRPr="00DE67A9">
        <w:rPr>
          <w:rFonts w:eastAsia="Times New Roman" w:cstheme="minorHAnsi"/>
          <w:color w:val="000000"/>
          <w:sz w:val="22"/>
          <w:szCs w:val="22"/>
          <w:lang w:val="en-GB" w:eastAsia="da-DK"/>
        </w:rPr>
        <w:t>The knowledge gap is a dual challenge, as there is a lack of knowledge both among youth in the K-zone</w:t>
      </w:r>
      <w:r w:rsidR="00380C07">
        <w:rPr>
          <w:rFonts w:eastAsia="Times New Roman" w:cstheme="minorHAnsi"/>
          <w:color w:val="000000"/>
          <w:sz w:val="22"/>
          <w:szCs w:val="22"/>
          <w:lang w:val="en-GB" w:eastAsia="da-DK"/>
        </w:rPr>
        <w:t>s</w:t>
      </w:r>
      <w:r w:rsidR="00F21314" w:rsidRPr="00DE67A9">
        <w:rPr>
          <w:rFonts w:eastAsia="Times New Roman" w:cstheme="minorHAnsi"/>
          <w:color w:val="000000"/>
          <w:sz w:val="22"/>
          <w:szCs w:val="22"/>
          <w:lang w:val="en-GB" w:eastAsia="da-DK"/>
        </w:rPr>
        <w:t xml:space="preserve">, but also among decision makers. Here, there is a lack of knowledge on </w:t>
      </w:r>
      <w:r w:rsidR="00C474A5" w:rsidRPr="00DE67A9">
        <w:rPr>
          <w:rFonts w:eastAsia="Times New Roman" w:cstheme="minorHAnsi"/>
          <w:color w:val="000000"/>
          <w:sz w:val="22"/>
          <w:szCs w:val="22"/>
          <w:lang w:val="en-GB" w:eastAsia="da-DK"/>
        </w:rPr>
        <w:t xml:space="preserve">the </w:t>
      </w:r>
      <w:r w:rsidR="00F21314" w:rsidRPr="00DE67A9">
        <w:rPr>
          <w:rFonts w:eastAsia="Times New Roman" w:cstheme="minorHAnsi"/>
          <w:color w:val="000000"/>
          <w:sz w:val="22"/>
          <w:szCs w:val="22"/>
          <w:lang w:val="en-GB" w:eastAsia="da-DK"/>
        </w:rPr>
        <w:t xml:space="preserve">climate vulnerability context specific to the K-zone communities of Kampala. Therefore, in this project, we are going to use elements of the CARE Climate Vulnerability Capacity Analysis (CARE CVCA) to create a baseline illuminating the specific context of climate vulnerability of youth in the target K-zone communities (activity </w:t>
      </w:r>
      <w:r w:rsidR="00CF3B19">
        <w:rPr>
          <w:rFonts w:eastAsia="Times New Roman" w:cstheme="minorHAnsi"/>
          <w:color w:val="000000"/>
          <w:sz w:val="22"/>
          <w:szCs w:val="22"/>
          <w:lang w:val="en-GB" w:eastAsia="da-DK"/>
        </w:rPr>
        <w:t>1</w:t>
      </w:r>
      <w:r w:rsidR="00F21314" w:rsidRPr="00DE67A9">
        <w:rPr>
          <w:rFonts w:eastAsia="Times New Roman" w:cstheme="minorHAnsi"/>
          <w:color w:val="000000"/>
          <w:sz w:val="22"/>
          <w:szCs w:val="22"/>
          <w:lang w:val="en-GB" w:eastAsia="da-DK"/>
        </w:rPr>
        <w:t xml:space="preserve">.1.2). A climate vulnerability assessment will be conducted in the target K-zones, and this baseline assessment will inform the design of the project’s </w:t>
      </w:r>
      <w:r w:rsidR="00C474A5" w:rsidRPr="00DE67A9">
        <w:rPr>
          <w:rFonts w:eastAsia="Times New Roman" w:cstheme="minorHAnsi"/>
          <w:color w:val="000000"/>
          <w:sz w:val="22"/>
          <w:szCs w:val="22"/>
          <w:lang w:val="en-GB" w:eastAsia="da-DK"/>
        </w:rPr>
        <w:t xml:space="preserve">activities </w:t>
      </w:r>
      <w:proofErr w:type="gramStart"/>
      <w:r w:rsidR="00F21314" w:rsidRPr="00DE67A9">
        <w:rPr>
          <w:rFonts w:eastAsia="Times New Roman" w:cstheme="minorHAnsi"/>
          <w:color w:val="000000"/>
          <w:sz w:val="22"/>
          <w:szCs w:val="22"/>
          <w:lang w:val="en-GB" w:eastAsia="da-DK"/>
        </w:rPr>
        <w:t>It</w:t>
      </w:r>
      <w:proofErr w:type="gramEnd"/>
      <w:r w:rsidR="00F21314" w:rsidRPr="00DE67A9">
        <w:rPr>
          <w:rFonts w:eastAsia="Times New Roman" w:cstheme="minorHAnsi"/>
          <w:color w:val="000000"/>
          <w:sz w:val="22"/>
          <w:szCs w:val="22"/>
          <w:lang w:val="en-GB" w:eastAsia="da-DK"/>
        </w:rPr>
        <w:t xml:space="preserve"> will also be shared with key stakeholders as part of the advocacy activities.</w:t>
      </w:r>
    </w:p>
    <w:p w14:paraId="7BC430F1" w14:textId="77777777" w:rsidR="00050BE5" w:rsidRPr="00DE67A9" w:rsidRDefault="00050BE5" w:rsidP="00050BE5">
      <w:pPr>
        <w:spacing w:before="240"/>
        <w:contextualSpacing/>
        <w:jc w:val="both"/>
        <w:rPr>
          <w:rFonts w:eastAsia="Times New Roman" w:cstheme="minorHAnsi"/>
          <w:i/>
          <w:iCs/>
          <w:color w:val="000000"/>
          <w:sz w:val="22"/>
          <w:szCs w:val="22"/>
          <w:lang w:val="en-GB" w:eastAsia="da-DK"/>
        </w:rPr>
      </w:pPr>
    </w:p>
    <w:p w14:paraId="6E2253C2" w14:textId="28486129" w:rsidR="00AD6859" w:rsidRPr="00DE67A9" w:rsidRDefault="00AD6859" w:rsidP="00050BE5">
      <w:pPr>
        <w:spacing w:before="240"/>
        <w:contextualSpacing/>
        <w:jc w:val="both"/>
        <w:rPr>
          <w:rFonts w:eastAsia="Times New Roman" w:cstheme="minorHAnsi"/>
          <w:sz w:val="22"/>
          <w:szCs w:val="22"/>
          <w:lang w:val="en-GB" w:eastAsia="da-DK"/>
        </w:rPr>
      </w:pPr>
      <w:r w:rsidRPr="00DE67A9">
        <w:rPr>
          <w:rFonts w:eastAsia="Times New Roman" w:cstheme="minorHAnsi"/>
          <w:i/>
          <w:iCs/>
          <w:color w:val="000000"/>
          <w:sz w:val="22"/>
          <w:szCs w:val="22"/>
          <w:lang w:val="en-GB" w:eastAsia="da-DK"/>
        </w:rPr>
        <w:t>Climate change in the urban context of Kampala </w:t>
      </w:r>
    </w:p>
    <w:p w14:paraId="35F4230D" w14:textId="2018710B" w:rsidR="00AD6859" w:rsidRPr="00DE67A9" w:rsidRDefault="00AD6859" w:rsidP="00050BE5">
      <w:pPr>
        <w:spacing w:after="240"/>
        <w:contextualSpacing/>
        <w:jc w:val="both"/>
        <w:rPr>
          <w:rFonts w:eastAsia="Times New Roman" w:cstheme="minorHAnsi"/>
          <w:color w:val="000000" w:themeColor="text1"/>
          <w:sz w:val="22"/>
          <w:szCs w:val="22"/>
          <w:lang w:val="en-GB" w:eastAsia="da-DK"/>
        </w:rPr>
      </w:pPr>
      <w:r w:rsidRPr="00DE67A9">
        <w:rPr>
          <w:rFonts w:eastAsia="Times New Roman" w:cstheme="minorHAnsi"/>
          <w:color w:val="000000"/>
          <w:sz w:val="22"/>
          <w:szCs w:val="22"/>
          <w:lang w:val="en-GB" w:eastAsia="da-DK"/>
        </w:rPr>
        <w:t>In Kampala, climate change impairs the city’s ability to address urban environmental problems. Local climate change factors include sudden increase or reduction in temperature and rainfall density and intensity</w:t>
      </w:r>
      <w:r w:rsidR="004B363E">
        <w:rPr>
          <w:rFonts w:eastAsia="Times New Roman" w:cstheme="minorHAnsi"/>
          <w:color w:val="000000"/>
          <w:sz w:val="22"/>
          <w:szCs w:val="22"/>
          <w:lang w:val="en-GB" w:eastAsia="da-DK"/>
        </w:rPr>
        <w:t>, and</w:t>
      </w:r>
      <w:r w:rsidRPr="00DE67A9">
        <w:rPr>
          <w:rFonts w:eastAsia="Times New Roman" w:cstheme="minorHAnsi"/>
          <w:color w:val="000000"/>
          <w:sz w:val="22"/>
          <w:szCs w:val="22"/>
          <w:lang w:val="en-GB" w:eastAsia="da-DK"/>
        </w:rPr>
        <w:t xml:space="preserve"> hence difficulty in </w:t>
      </w:r>
      <w:r w:rsidR="004B363E">
        <w:rPr>
          <w:rFonts w:eastAsia="Times New Roman" w:cstheme="minorHAnsi"/>
          <w:color w:val="000000"/>
          <w:sz w:val="22"/>
          <w:szCs w:val="22"/>
          <w:lang w:val="en-GB" w:eastAsia="da-DK"/>
        </w:rPr>
        <w:t xml:space="preserve">the </w:t>
      </w:r>
      <w:r w:rsidRPr="00DE67A9">
        <w:rPr>
          <w:rFonts w:eastAsia="Times New Roman" w:cstheme="minorHAnsi"/>
          <w:color w:val="000000"/>
          <w:sz w:val="22"/>
          <w:szCs w:val="22"/>
          <w:lang w:val="en-GB" w:eastAsia="da-DK"/>
        </w:rPr>
        <w:t>prediction of dry and rain</w:t>
      </w:r>
      <w:r w:rsidR="004B363E">
        <w:rPr>
          <w:rFonts w:eastAsia="Times New Roman" w:cstheme="minorHAnsi"/>
          <w:color w:val="000000"/>
          <w:sz w:val="22"/>
          <w:szCs w:val="22"/>
          <w:lang w:val="en-GB" w:eastAsia="da-DK"/>
        </w:rPr>
        <w:t>y</w:t>
      </w:r>
      <w:r w:rsidRPr="00DE67A9">
        <w:rPr>
          <w:rFonts w:eastAsia="Times New Roman" w:cstheme="minorHAnsi"/>
          <w:color w:val="000000"/>
          <w:sz w:val="22"/>
          <w:szCs w:val="22"/>
          <w:lang w:val="en-GB" w:eastAsia="da-DK"/>
        </w:rPr>
        <w:t xml:space="preserve"> seasons. The intense rain</w:t>
      </w:r>
      <w:r w:rsidR="004B363E">
        <w:rPr>
          <w:rFonts w:eastAsia="Times New Roman" w:cstheme="minorHAnsi"/>
          <w:color w:val="000000"/>
          <w:sz w:val="22"/>
          <w:szCs w:val="22"/>
          <w:lang w:val="en-GB" w:eastAsia="da-DK"/>
        </w:rPr>
        <w:t>s</w:t>
      </w:r>
      <w:r w:rsidRPr="00DE67A9">
        <w:rPr>
          <w:rFonts w:eastAsia="Times New Roman" w:cstheme="minorHAnsi"/>
          <w:color w:val="000000"/>
          <w:sz w:val="22"/>
          <w:szCs w:val="22"/>
          <w:lang w:val="en-GB" w:eastAsia="da-DK"/>
        </w:rPr>
        <w:t xml:space="preserve"> and following floods lead to severe degradation of the city’s environmental assets, particularly the quality and function of the city’s aquatic ecosystem. The </w:t>
      </w:r>
      <w:proofErr w:type="gramStart"/>
      <w:r w:rsidRPr="00DE67A9">
        <w:rPr>
          <w:rFonts w:eastAsia="Times New Roman" w:cstheme="minorHAnsi"/>
          <w:color w:val="000000"/>
          <w:sz w:val="22"/>
          <w:szCs w:val="22"/>
          <w:lang w:val="en-GB" w:eastAsia="da-DK"/>
        </w:rPr>
        <w:t>changes in climatic conditions has</w:t>
      </w:r>
      <w:proofErr w:type="gramEnd"/>
      <w:r w:rsidRPr="00DE67A9">
        <w:rPr>
          <w:rFonts w:eastAsia="Times New Roman" w:cstheme="minorHAnsi"/>
          <w:color w:val="000000"/>
          <w:sz w:val="22"/>
          <w:szCs w:val="22"/>
          <w:lang w:val="en-GB" w:eastAsia="da-DK"/>
        </w:rPr>
        <w:t xml:space="preserve"> further put the city’s drainage systems under immense pressure. The increased intensity of rains further contributes to storm runoff levels that exceed the capacity of the city’s infrastructure - exacerbating existing flooding and spread of pollution</w:t>
      </w:r>
      <w:r w:rsidR="004B363E">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as </w:t>
      </w:r>
      <w:r w:rsidRPr="00DE67A9">
        <w:rPr>
          <w:rFonts w:eastAsia="Times New Roman" w:cstheme="minorHAnsi"/>
          <w:color w:val="000000"/>
          <w:sz w:val="22"/>
          <w:szCs w:val="22"/>
          <w:lang w:val="en-GB" w:eastAsia="da-DK"/>
        </w:rPr>
        <w:lastRenderedPageBreak/>
        <w:t xml:space="preserve">well as destruction of property and people’s livelihoods </w:t>
      </w:r>
      <w:r w:rsidR="004B363E">
        <w:rPr>
          <w:rFonts w:eastAsia="Times New Roman" w:cstheme="minorHAnsi"/>
          <w:color w:val="000000"/>
          <w:sz w:val="22"/>
          <w:szCs w:val="22"/>
          <w:lang w:val="en-GB" w:eastAsia="da-DK"/>
        </w:rPr>
        <w:t>and</w:t>
      </w:r>
      <w:r w:rsidRPr="00DE67A9">
        <w:rPr>
          <w:rFonts w:eastAsia="Times New Roman" w:cstheme="minorHAnsi"/>
          <w:color w:val="000000"/>
          <w:sz w:val="22"/>
          <w:szCs w:val="22"/>
          <w:lang w:val="en-GB" w:eastAsia="da-DK"/>
        </w:rPr>
        <w:t xml:space="preserve"> their other economic activities </w:t>
      </w:r>
      <w:r w:rsidRPr="00DE67A9">
        <w:rPr>
          <w:rFonts w:eastAsia="Times New Roman" w:cstheme="minorHAnsi"/>
          <w:color w:val="000000" w:themeColor="text1"/>
          <w:sz w:val="22"/>
          <w:szCs w:val="22"/>
          <w:lang w:val="en-GB" w:eastAsia="da-DK"/>
        </w:rPr>
        <w:t>(The independent Uganda, 2019</w:t>
      </w:r>
      <w:r w:rsidR="00D22469" w:rsidRPr="00DE67A9">
        <w:rPr>
          <w:rStyle w:val="Fodnotehenvisning"/>
          <w:rFonts w:eastAsia="Times New Roman" w:cstheme="minorHAnsi"/>
          <w:color w:val="000000" w:themeColor="text1"/>
          <w:sz w:val="22"/>
          <w:szCs w:val="22"/>
          <w:lang w:val="en-GB" w:eastAsia="da-DK"/>
        </w:rPr>
        <w:footnoteReference w:id="2"/>
      </w:r>
      <w:r w:rsidRPr="00DE67A9">
        <w:rPr>
          <w:rFonts w:eastAsia="Times New Roman" w:cstheme="minorHAnsi"/>
          <w:color w:val="000000" w:themeColor="text1"/>
          <w:sz w:val="22"/>
          <w:szCs w:val="22"/>
          <w:lang w:val="en-GB" w:eastAsia="da-DK"/>
        </w:rPr>
        <w:t xml:space="preserve">). </w:t>
      </w:r>
      <w:r w:rsidRPr="00DE67A9">
        <w:rPr>
          <w:rFonts w:eastAsia="Times New Roman" w:cstheme="minorHAnsi"/>
          <w:color w:val="000000"/>
          <w:sz w:val="22"/>
          <w:szCs w:val="22"/>
          <w:lang w:val="en-GB" w:eastAsia="da-DK"/>
        </w:rPr>
        <w:t xml:space="preserve">This puts at risk the approximately 60% of Kampala's residents </w:t>
      </w:r>
      <w:r w:rsidR="00C474A5" w:rsidRPr="00DE67A9">
        <w:rPr>
          <w:rFonts w:eastAsia="Times New Roman" w:cstheme="minorHAnsi"/>
          <w:color w:val="000000"/>
          <w:sz w:val="22"/>
          <w:szCs w:val="22"/>
          <w:lang w:val="en-GB" w:eastAsia="da-DK"/>
        </w:rPr>
        <w:t xml:space="preserve">who </w:t>
      </w:r>
      <w:r w:rsidRPr="00DE67A9">
        <w:rPr>
          <w:rFonts w:eastAsia="Times New Roman" w:cstheme="minorHAnsi"/>
          <w:color w:val="000000"/>
          <w:sz w:val="22"/>
          <w:szCs w:val="22"/>
          <w:lang w:val="en-GB" w:eastAsia="da-DK"/>
        </w:rPr>
        <w:t xml:space="preserve">live in informal settlements, many of which are situated in the lowland flood-prone </w:t>
      </w:r>
      <w:r w:rsidRPr="00DE67A9">
        <w:rPr>
          <w:rFonts w:eastAsia="Times New Roman" w:cstheme="minorHAnsi"/>
          <w:color w:val="000000" w:themeColor="text1"/>
          <w:sz w:val="22"/>
          <w:szCs w:val="22"/>
          <w:lang w:val="en-GB" w:eastAsia="da-DK"/>
        </w:rPr>
        <w:t>areas (Daily Monitor, 2019</w:t>
      </w:r>
      <w:r w:rsidR="00D22469" w:rsidRPr="00DE67A9">
        <w:rPr>
          <w:rStyle w:val="Fodnotehenvisning"/>
          <w:rFonts w:eastAsia="Times New Roman" w:cstheme="minorHAnsi"/>
          <w:color w:val="000000" w:themeColor="text1"/>
          <w:sz w:val="22"/>
          <w:szCs w:val="22"/>
          <w:lang w:val="en-GB" w:eastAsia="da-DK"/>
        </w:rPr>
        <w:footnoteReference w:id="3"/>
      </w:r>
      <w:r w:rsidRPr="00DE67A9">
        <w:rPr>
          <w:rFonts w:eastAsia="Times New Roman" w:cstheme="minorHAnsi"/>
          <w:color w:val="000000" w:themeColor="text1"/>
          <w:sz w:val="22"/>
          <w:szCs w:val="22"/>
          <w:lang w:val="en-GB" w:eastAsia="da-DK"/>
        </w:rPr>
        <w:t xml:space="preserve">). The areas most affected by flooding are these lowland informal settlement communities in Kampala, </w:t>
      </w:r>
      <w:r w:rsidRPr="00DE67A9">
        <w:rPr>
          <w:rFonts w:eastAsia="Times New Roman" w:cstheme="minorHAnsi"/>
          <w:color w:val="000000"/>
          <w:sz w:val="22"/>
          <w:szCs w:val="22"/>
          <w:lang w:val="en-GB" w:eastAsia="da-DK"/>
        </w:rPr>
        <w:t>locally described as ‘ghetto’ communities or K-zones. In these ghetto communities short but heavy rains cause serious effects such as landslides and mudslides. Floods cause a number of problems, including decreased water availability, as many people in these communities do not have access to running water</w:t>
      </w:r>
      <w:r w:rsidR="004B363E">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and natural springs are contaminated. Roads and pathways are flooded, houses are destroyed, and sanitation is affected as most</w:t>
      </w:r>
      <w:r w:rsidRPr="00DE67A9">
        <w:rPr>
          <w:rFonts w:eastAsia="Times New Roman" w:cstheme="minorHAnsi"/>
          <w:color w:val="FF0000"/>
          <w:sz w:val="22"/>
          <w:szCs w:val="22"/>
          <w:lang w:val="en-GB" w:eastAsia="da-DK"/>
        </w:rPr>
        <w:t xml:space="preserve"> </w:t>
      </w:r>
      <w:r w:rsidRPr="00DE67A9">
        <w:rPr>
          <w:rFonts w:eastAsia="Times New Roman" w:cstheme="minorHAnsi"/>
          <w:color w:val="000000"/>
          <w:sz w:val="22"/>
          <w:szCs w:val="22"/>
          <w:lang w:val="en-GB" w:eastAsia="da-DK"/>
        </w:rPr>
        <w:t>people in the ghetto communities use pit latrines, which, when flooded, lead to contamination of the water sources</w:t>
      </w:r>
      <w:r w:rsidR="001E64BF" w:rsidRPr="00DE67A9">
        <w:rPr>
          <w:rStyle w:val="Fodnotehenvisning"/>
          <w:rFonts w:eastAsia="Times New Roman" w:cstheme="minorHAnsi"/>
          <w:color w:val="000000"/>
          <w:sz w:val="22"/>
          <w:szCs w:val="22"/>
          <w:lang w:val="en-GB" w:eastAsia="da-DK"/>
        </w:rPr>
        <w:footnoteReference w:id="4"/>
      </w:r>
      <w:r w:rsidRPr="00DE67A9">
        <w:rPr>
          <w:rFonts w:eastAsia="Times New Roman" w:cstheme="minorHAnsi"/>
          <w:color w:val="000000"/>
          <w:sz w:val="22"/>
          <w:szCs w:val="22"/>
          <w:lang w:val="en-GB" w:eastAsia="da-DK"/>
        </w:rPr>
        <w:t xml:space="preserve">. </w:t>
      </w:r>
      <w:r w:rsidRPr="00DE67A9">
        <w:rPr>
          <w:rFonts w:eastAsia="Times New Roman" w:cstheme="minorHAnsi"/>
          <w:color w:val="000000" w:themeColor="text1"/>
          <w:sz w:val="22"/>
          <w:szCs w:val="22"/>
          <w:lang w:val="en-GB" w:eastAsia="da-DK"/>
        </w:rPr>
        <w:t>This has led to various health issues such as outbreaks of cholera and typhoid and other water borne diseases (</w:t>
      </w:r>
      <w:proofErr w:type="spellStart"/>
      <w:r w:rsidRPr="00DE67A9">
        <w:rPr>
          <w:rFonts w:eastAsia="Times New Roman" w:cstheme="minorHAnsi"/>
          <w:color w:val="000000" w:themeColor="text1"/>
          <w:sz w:val="22"/>
          <w:szCs w:val="22"/>
          <w:lang w:val="en-GB" w:eastAsia="da-DK"/>
        </w:rPr>
        <w:t>Reliefweb</w:t>
      </w:r>
      <w:proofErr w:type="spellEnd"/>
      <w:r w:rsidRPr="00DE67A9">
        <w:rPr>
          <w:rFonts w:eastAsia="Times New Roman" w:cstheme="minorHAnsi"/>
          <w:color w:val="000000" w:themeColor="text1"/>
          <w:sz w:val="22"/>
          <w:szCs w:val="22"/>
          <w:lang w:val="en-GB" w:eastAsia="da-DK"/>
        </w:rPr>
        <w:t>, 2019</w:t>
      </w:r>
      <w:r w:rsidR="00D22469" w:rsidRPr="00DE67A9">
        <w:rPr>
          <w:rStyle w:val="Fodnotehenvisning"/>
          <w:rFonts w:eastAsia="Times New Roman" w:cstheme="minorHAnsi"/>
          <w:color w:val="000000" w:themeColor="text1"/>
          <w:sz w:val="22"/>
          <w:szCs w:val="22"/>
          <w:lang w:val="en-GB" w:eastAsia="da-DK"/>
        </w:rPr>
        <w:footnoteReference w:id="5"/>
      </w:r>
      <w:r w:rsidRPr="00DE67A9">
        <w:rPr>
          <w:rFonts w:eastAsia="Times New Roman" w:cstheme="minorHAnsi"/>
          <w:color w:val="000000" w:themeColor="text1"/>
          <w:sz w:val="22"/>
          <w:szCs w:val="22"/>
          <w:lang w:val="en-GB" w:eastAsia="da-DK"/>
        </w:rPr>
        <w:t>). It is further imperative to note that Lake Victoria's waters have reached unprecedented heights as a result of heavy rains in the East African region which started in August 2019. The lake has swollen to record levels, destroying infrastructure, farmland and crops, and property around the lake. The increase in rain</w:t>
      </w:r>
      <w:r w:rsidR="004B363E">
        <w:rPr>
          <w:rFonts w:eastAsia="Times New Roman" w:cstheme="minorHAnsi"/>
          <w:color w:val="000000" w:themeColor="text1"/>
          <w:sz w:val="22"/>
          <w:szCs w:val="22"/>
          <w:lang w:val="en-GB" w:eastAsia="da-DK"/>
        </w:rPr>
        <w:t>f</w:t>
      </w:r>
      <w:r w:rsidRPr="00DE67A9">
        <w:rPr>
          <w:rFonts w:eastAsia="Times New Roman" w:cstheme="minorHAnsi"/>
          <w:color w:val="000000" w:themeColor="text1"/>
          <w:sz w:val="22"/>
          <w:szCs w:val="22"/>
          <w:lang w:val="en-GB" w:eastAsia="da-DK"/>
        </w:rPr>
        <w:t xml:space="preserve">all is attributed to climate change or climate variability and has been accelerated by human activities, especially environmental degradation. </w:t>
      </w:r>
    </w:p>
    <w:p w14:paraId="18A9AF61" w14:textId="77777777" w:rsidR="00050BE5" w:rsidRPr="00DE67A9" w:rsidRDefault="00050BE5" w:rsidP="00050BE5">
      <w:pPr>
        <w:spacing w:after="240"/>
        <w:contextualSpacing/>
        <w:jc w:val="both"/>
        <w:rPr>
          <w:rFonts w:eastAsia="Times New Roman" w:cstheme="minorHAnsi"/>
          <w:i/>
          <w:iCs/>
          <w:color w:val="000000" w:themeColor="text1"/>
          <w:sz w:val="22"/>
          <w:szCs w:val="22"/>
          <w:lang w:val="en-GB" w:eastAsia="da-DK"/>
        </w:rPr>
      </w:pPr>
    </w:p>
    <w:p w14:paraId="47815BF1" w14:textId="30967F98" w:rsidR="00050BE5" w:rsidRPr="00DE67A9" w:rsidRDefault="00AD6859" w:rsidP="00050BE5">
      <w:pPr>
        <w:spacing w:after="240"/>
        <w:contextualSpacing/>
        <w:jc w:val="both"/>
        <w:rPr>
          <w:rFonts w:eastAsia="Times New Roman" w:cstheme="minorHAnsi"/>
          <w:i/>
          <w:iCs/>
          <w:color w:val="000000" w:themeColor="text1"/>
          <w:sz w:val="22"/>
          <w:szCs w:val="22"/>
          <w:lang w:val="en-GB" w:eastAsia="da-DK"/>
        </w:rPr>
      </w:pPr>
      <w:r w:rsidRPr="00DE67A9">
        <w:rPr>
          <w:rFonts w:eastAsia="Times New Roman" w:cstheme="minorHAnsi"/>
          <w:i/>
          <w:iCs/>
          <w:color w:val="000000" w:themeColor="text1"/>
          <w:sz w:val="22"/>
          <w:szCs w:val="22"/>
          <w:lang w:val="en-GB" w:eastAsia="da-DK"/>
        </w:rPr>
        <w:t>Lack of city planning and green spaces in the ghetto areas of Kampala</w:t>
      </w:r>
    </w:p>
    <w:p w14:paraId="58EF4161" w14:textId="56FA61C4" w:rsidR="00AD6859" w:rsidRPr="00DE67A9" w:rsidRDefault="00140496" w:rsidP="00050BE5">
      <w:pPr>
        <w:spacing w:after="240"/>
        <w:contextualSpacing/>
        <w:jc w:val="both"/>
        <w:rPr>
          <w:rFonts w:eastAsia="Times New Roman" w:cstheme="minorHAnsi"/>
          <w:color w:val="000000" w:themeColor="text1"/>
          <w:sz w:val="22"/>
          <w:szCs w:val="22"/>
          <w:lang w:val="en-GB" w:eastAsia="da-DK"/>
        </w:rPr>
      </w:pPr>
      <w:r w:rsidRPr="00DE67A9">
        <w:rPr>
          <w:rFonts w:eastAsia="Times New Roman" w:cstheme="minorHAnsi"/>
          <w:color w:val="000000" w:themeColor="text1"/>
          <w:sz w:val="22"/>
          <w:szCs w:val="22"/>
          <w:lang w:val="en-GB" w:eastAsia="da-DK"/>
        </w:rPr>
        <w:t>L</w:t>
      </w:r>
      <w:r w:rsidR="00AD6859" w:rsidRPr="00DE67A9">
        <w:rPr>
          <w:rFonts w:eastAsia="Times New Roman" w:cstheme="minorHAnsi"/>
          <w:color w:val="000000" w:themeColor="text1"/>
          <w:sz w:val="22"/>
          <w:szCs w:val="22"/>
          <w:lang w:val="en-GB" w:eastAsia="da-DK"/>
        </w:rPr>
        <w:t>ack of city planning in</w:t>
      </w:r>
      <w:r w:rsidRPr="00DE67A9">
        <w:rPr>
          <w:rFonts w:eastAsia="Times New Roman" w:cstheme="minorHAnsi"/>
          <w:color w:val="000000" w:themeColor="text1"/>
          <w:sz w:val="22"/>
          <w:szCs w:val="22"/>
          <w:lang w:val="en-GB" w:eastAsia="da-DK"/>
        </w:rPr>
        <w:t xml:space="preserve"> Kampala’s K-zones </w:t>
      </w:r>
      <w:r w:rsidR="00AD6859" w:rsidRPr="00DE67A9">
        <w:rPr>
          <w:rFonts w:eastAsia="Times New Roman" w:cstheme="minorHAnsi"/>
          <w:color w:val="000000" w:themeColor="text1"/>
          <w:sz w:val="22"/>
          <w:szCs w:val="22"/>
          <w:lang w:val="en-GB" w:eastAsia="da-DK"/>
        </w:rPr>
        <w:t>continues to give challenges of flooding</w:t>
      </w:r>
      <w:r w:rsidRPr="00DE67A9">
        <w:rPr>
          <w:rFonts w:eastAsia="Times New Roman" w:cstheme="minorHAnsi"/>
          <w:color w:val="000000" w:themeColor="text1"/>
          <w:sz w:val="22"/>
          <w:szCs w:val="22"/>
          <w:lang w:val="en-GB" w:eastAsia="da-DK"/>
        </w:rPr>
        <w:t xml:space="preserve">, which </w:t>
      </w:r>
      <w:r w:rsidR="00D475DC">
        <w:rPr>
          <w:rFonts w:eastAsia="Times New Roman" w:cstheme="minorHAnsi"/>
          <w:color w:val="000000" w:themeColor="text1"/>
          <w:sz w:val="22"/>
          <w:szCs w:val="22"/>
          <w:lang w:val="en-GB" w:eastAsia="da-DK"/>
        </w:rPr>
        <w:t xml:space="preserve">are </w:t>
      </w:r>
      <w:r w:rsidRPr="00DE67A9">
        <w:rPr>
          <w:rFonts w:eastAsia="Times New Roman" w:cstheme="minorHAnsi"/>
          <w:color w:val="000000" w:themeColor="text1"/>
          <w:sz w:val="22"/>
          <w:szCs w:val="22"/>
          <w:lang w:val="en-GB" w:eastAsia="da-DK"/>
        </w:rPr>
        <w:t xml:space="preserve">closely </w:t>
      </w:r>
      <w:r w:rsidR="00AD6859" w:rsidRPr="00DE67A9">
        <w:rPr>
          <w:rFonts w:eastAsia="Times New Roman" w:cstheme="minorHAnsi"/>
          <w:color w:val="000000" w:themeColor="text1"/>
          <w:sz w:val="22"/>
          <w:szCs w:val="22"/>
          <w:lang w:val="en-GB" w:eastAsia="da-DK"/>
        </w:rPr>
        <w:t>linked to the informality of the city and lack of green spaces (Daily Monitor, 2019</w:t>
      </w:r>
      <w:r w:rsidR="002718C9" w:rsidRPr="00DE67A9">
        <w:rPr>
          <w:rStyle w:val="Fodnotehenvisning"/>
          <w:rFonts w:eastAsia="Times New Roman" w:cstheme="minorHAnsi"/>
          <w:color w:val="000000" w:themeColor="text1"/>
          <w:sz w:val="22"/>
          <w:szCs w:val="22"/>
          <w:lang w:val="en-GB" w:eastAsia="da-DK"/>
        </w:rPr>
        <w:footnoteReference w:id="6"/>
      </w:r>
      <w:r w:rsidR="00AD6859" w:rsidRPr="00DE67A9">
        <w:rPr>
          <w:rFonts w:eastAsia="Times New Roman" w:cstheme="minorHAnsi"/>
          <w:color w:val="000000" w:themeColor="text1"/>
          <w:sz w:val="22"/>
          <w:szCs w:val="22"/>
          <w:lang w:val="en-GB" w:eastAsia="da-DK"/>
        </w:rPr>
        <w:t xml:space="preserve">). While one cause of flooding in the K-zones relates to the increased rain and climatic conditions described above, another relates to the explosive growth of human settlements and industrial developments - expanding from the tops of the numinous hills of the city downward to the lowland areas, where the K-zones </w:t>
      </w:r>
      <w:r w:rsidR="00B4676C" w:rsidRPr="00DE67A9">
        <w:rPr>
          <w:rFonts w:eastAsia="Times New Roman" w:cstheme="minorHAnsi"/>
          <w:color w:val="000000" w:themeColor="text1"/>
          <w:sz w:val="22"/>
          <w:szCs w:val="22"/>
          <w:lang w:val="en-GB" w:eastAsia="da-DK"/>
        </w:rPr>
        <w:t>are situated</w:t>
      </w:r>
      <w:r w:rsidR="00AD6859" w:rsidRPr="00DE67A9">
        <w:rPr>
          <w:rFonts w:eastAsia="Times New Roman" w:cstheme="minorHAnsi"/>
          <w:color w:val="000000" w:themeColor="text1"/>
          <w:sz w:val="22"/>
          <w:szCs w:val="22"/>
          <w:lang w:val="en-GB" w:eastAsia="da-DK"/>
        </w:rPr>
        <w:t>. As Kampala is a city of hills</w:t>
      </w:r>
      <w:r w:rsidR="00D475DC">
        <w:rPr>
          <w:rFonts w:eastAsia="Times New Roman" w:cstheme="minorHAnsi"/>
          <w:color w:val="000000" w:themeColor="text1"/>
          <w:sz w:val="22"/>
          <w:szCs w:val="22"/>
          <w:lang w:val="en-GB" w:eastAsia="da-DK"/>
        </w:rPr>
        <w:t>,</w:t>
      </w:r>
      <w:r w:rsidR="00AD6859" w:rsidRPr="00DE67A9">
        <w:rPr>
          <w:rFonts w:eastAsia="Times New Roman" w:cstheme="minorHAnsi"/>
          <w:color w:val="000000" w:themeColor="text1"/>
          <w:sz w:val="22"/>
          <w:szCs w:val="22"/>
          <w:lang w:val="en-GB" w:eastAsia="da-DK"/>
        </w:rPr>
        <w:t xml:space="preserve"> the lowlands are on the edge of the drainage channels and also a part of its wetlands and catchment area. Therefore, when it rains</w:t>
      </w:r>
      <w:r w:rsidR="00D475DC">
        <w:rPr>
          <w:rFonts w:eastAsia="Times New Roman" w:cstheme="minorHAnsi"/>
          <w:color w:val="000000" w:themeColor="text1"/>
          <w:sz w:val="22"/>
          <w:szCs w:val="22"/>
          <w:lang w:val="en-GB" w:eastAsia="da-DK"/>
        </w:rPr>
        <w:t>,</w:t>
      </w:r>
      <w:r w:rsidR="00AD6859" w:rsidRPr="00DE67A9">
        <w:rPr>
          <w:rFonts w:eastAsia="Times New Roman" w:cstheme="minorHAnsi"/>
          <w:color w:val="000000" w:themeColor="text1"/>
          <w:sz w:val="22"/>
          <w:szCs w:val="22"/>
          <w:lang w:val="en-GB" w:eastAsia="da-DK"/>
        </w:rPr>
        <w:t xml:space="preserve"> the water that would otherwise be absorbed by these catchment areas, are now so densely populated and built that the water generates a backflow that causes flooding. Further, th</w:t>
      </w:r>
      <w:r w:rsidR="0040007D">
        <w:rPr>
          <w:rFonts w:eastAsia="Times New Roman" w:cstheme="minorHAnsi"/>
          <w:color w:val="000000" w:themeColor="text1"/>
          <w:sz w:val="22"/>
          <w:szCs w:val="22"/>
          <w:lang w:val="en-GB" w:eastAsia="da-DK"/>
        </w:rPr>
        <w:t>e</w:t>
      </w:r>
      <w:r w:rsidR="00AD6859" w:rsidRPr="00DE67A9">
        <w:rPr>
          <w:rFonts w:eastAsia="Times New Roman" w:cstheme="minorHAnsi"/>
          <w:color w:val="000000" w:themeColor="text1"/>
          <w:sz w:val="22"/>
          <w:szCs w:val="22"/>
          <w:lang w:val="en-GB" w:eastAsia="da-DK"/>
        </w:rPr>
        <w:t xml:space="preserve"> expansive population and structural growth increase built-up areas</w:t>
      </w:r>
      <w:r w:rsidR="0040007D">
        <w:rPr>
          <w:rStyle w:val="Kommentarhenvisning"/>
        </w:rPr>
        <w:t xml:space="preserve">, </w:t>
      </w:r>
      <w:r w:rsidR="00AD6859" w:rsidRPr="00DE67A9">
        <w:rPr>
          <w:rFonts w:eastAsia="Times New Roman" w:cstheme="minorHAnsi"/>
          <w:color w:val="000000" w:themeColor="text1"/>
          <w:sz w:val="22"/>
          <w:szCs w:val="22"/>
          <w:lang w:val="en-GB" w:eastAsia="da-DK"/>
        </w:rPr>
        <w:t>restricting the movement of floodwaters</w:t>
      </w:r>
      <w:r w:rsidR="00A70BC9">
        <w:rPr>
          <w:rFonts w:eastAsia="Times New Roman" w:cstheme="minorHAnsi"/>
          <w:color w:val="000000" w:themeColor="text1"/>
          <w:sz w:val="22"/>
          <w:szCs w:val="22"/>
          <w:lang w:val="en-GB" w:eastAsia="da-DK"/>
        </w:rPr>
        <w:t>,</w:t>
      </w:r>
      <w:r w:rsidR="00AD6859" w:rsidRPr="00DE67A9">
        <w:rPr>
          <w:rFonts w:eastAsia="Times New Roman" w:cstheme="minorHAnsi"/>
          <w:color w:val="000000" w:themeColor="text1"/>
          <w:sz w:val="22"/>
          <w:szCs w:val="22"/>
          <w:lang w:val="en-GB" w:eastAsia="da-DK"/>
        </w:rPr>
        <w:t xml:space="preserve"> as well as</w:t>
      </w:r>
      <w:r w:rsidR="00A70BC9">
        <w:rPr>
          <w:rFonts w:eastAsia="Times New Roman" w:cstheme="minorHAnsi"/>
          <w:color w:val="000000" w:themeColor="text1"/>
          <w:sz w:val="22"/>
          <w:szCs w:val="22"/>
          <w:lang w:val="en-GB" w:eastAsia="da-DK"/>
        </w:rPr>
        <w:t xml:space="preserve"> </w:t>
      </w:r>
      <w:r w:rsidR="0040007D">
        <w:rPr>
          <w:rFonts w:eastAsia="Times New Roman" w:cstheme="minorHAnsi"/>
          <w:color w:val="000000" w:themeColor="text1"/>
          <w:sz w:val="22"/>
          <w:szCs w:val="22"/>
          <w:lang w:val="en-GB" w:eastAsia="da-DK"/>
        </w:rPr>
        <w:t>causing</w:t>
      </w:r>
      <w:r w:rsidR="00AD6859" w:rsidRPr="00DE67A9">
        <w:rPr>
          <w:rFonts w:eastAsia="Times New Roman" w:cstheme="minorHAnsi"/>
          <w:color w:val="000000" w:themeColor="text1"/>
          <w:sz w:val="22"/>
          <w:szCs w:val="22"/>
          <w:lang w:val="en-GB" w:eastAsia="da-DK"/>
        </w:rPr>
        <w:t xml:space="preserve"> inadequate recycling of plastics and polythene which end up flooding drainage channels (Daily Monitor, 2019; The Independent Uganda, 2019</w:t>
      </w:r>
      <w:r w:rsidR="002718C9" w:rsidRPr="00DE67A9">
        <w:rPr>
          <w:rStyle w:val="Fodnotehenvisning"/>
          <w:rFonts w:eastAsia="Times New Roman" w:cstheme="minorHAnsi"/>
          <w:color w:val="000000" w:themeColor="text1"/>
          <w:sz w:val="22"/>
          <w:szCs w:val="22"/>
          <w:lang w:val="en-GB" w:eastAsia="da-DK"/>
        </w:rPr>
        <w:footnoteReference w:id="7"/>
      </w:r>
      <w:r w:rsidR="00AD6859" w:rsidRPr="00DE67A9">
        <w:rPr>
          <w:rFonts w:eastAsia="Times New Roman" w:cstheme="minorHAnsi"/>
          <w:color w:val="000000" w:themeColor="text1"/>
          <w:sz w:val="22"/>
          <w:szCs w:val="22"/>
          <w:lang w:val="en-GB" w:eastAsia="da-DK"/>
        </w:rPr>
        <w:t>). Green spaces contribute to the quality of life and the environment in several ways, including support</w:t>
      </w:r>
      <w:r w:rsidR="00E67B45">
        <w:rPr>
          <w:rFonts w:eastAsia="Times New Roman" w:cstheme="minorHAnsi"/>
          <w:color w:val="000000" w:themeColor="text1"/>
          <w:sz w:val="22"/>
          <w:szCs w:val="22"/>
          <w:lang w:val="en-GB" w:eastAsia="da-DK"/>
        </w:rPr>
        <w:t xml:space="preserve"> of</w:t>
      </w:r>
      <w:r w:rsidR="00AD6859" w:rsidRPr="00DE67A9">
        <w:rPr>
          <w:rFonts w:eastAsia="Times New Roman" w:cstheme="minorHAnsi"/>
          <w:color w:val="000000" w:themeColor="text1"/>
          <w:sz w:val="22"/>
          <w:szCs w:val="22"/>
          <w:lang w:val="en-GB" w:eastAsia="da-DK"/>
        </w:rPr>
        <w:t xml:space="preserve"> flood management. Creating more green spaces increases areas of natural water channels, allowing water to move through the urban areas less rapidly</w:t>
      </w:r>
      <w:r w:rsidR="002A36C4">
        <w:rPr>
          <w:rFonts w:eastAsia="Times New Roman" w:cstheme="minorHAnsi"/>
          <w:color w:val="000000" w:themeColor="text1"/>
          <w:sz w:val="22"/>
          <w:szCs w:val="22"/>
          <w:lang w:val="en-GB" w:eastAsia="da-DK"/>
        </w:rPr>
        <w:t xml:space="preserve">, </w:t>
      </w:r>
      <w:r w:rsidR="00E67B45">
        <w:rPr>
          <w:rFonts w:eastAsia="Times New Roman" w:cstheme="minorHAnsi"/>
          <w:color w:val="000000" w:themeColor="text1"/>
          <w:sz w:val="22"/>
          <w:szCs w:val="22"/>
          <w:lang w:val="en-GB" w:eastAsia="da-DK"/>
        </w:rPr>
        <w:t>like</w:t>
      </w:r>
      <w:r w:rsidR="00AD6859" w:rsidRPr="00DE67A9">
        <w:rPr>
          <w:rFonts w:eastAsia="Times New Roman" w:cstheme="minorHAnsi"/>
          <w:color w:val="000000" w:themeColor="text1"/>
          <w:sz w:val="22"/>
          <w:szCs w:val="22"/>
          <w:lang w:val="en-GB" w:eastAsia="da-DK"/>
        </w:rPr>
        <w:t xml:space="preserve"> it would under natural conditions. Due to scarcity of space within cities, the competition for land use increases. This makes it harder to find places for green spaces, especially in dense </w:t>
      </w:r>
      <w:r w:rsidR="00AD6859" w:rsidRPr="00DE67A9">
        <w:rPr>
          <w:rFonts w:eastAsia="Times New Roman" w:cstheme="minorHAnsi"/>
          <w:color w:val="000000"/>
          <w:sz w:val="22"/>
          <w:szCs w:val="22"/>
          <w:lang w:val="en-GB" w:eastAsia="da-DK"/>
        </w:rPr>
        <w:t>areas. It is the City Council Authorities of Kampala that have the power to secure land for establishment of green and safe spaces for a sustainable future. In addition to local climate change adaptation, green spaces play an important social role for young people. Unfortunately, existing available green space in the K-zones are often popular hangouts for hoodlums and idlers. While parks and open spaces hardly feature in the development plans for the estimated 56 informal settlement neighbourhoods within Kampala, such spaces are particularly important in the ghetto communities because of crowded housing conditions. The lack of safe spaces affects children and young people’s physical activity and ability to meet and play in groups. Thus, in addition to the climate adaptive benefits, green spaces make cities more liveable and lovable by fostering inclusion and opportunities for social activities, improv</w:t>
      </w:r>
      <w:r w:rsidR="00E67B45">
        <w:rPr>
          <w:rFonts w:eastAsia="Times New Roman" w:cstheme="minorHAnsi"/>
          <w:color w:val="000000"/>
          <w:sz w:val="22"/>
          <w:szCs w:val="22"/>
          <w:lang w:val="en-GB" w:eastAsia="da-DK"/>
        </w:rPr>
        <w:t>ing</w:t>
      </w:r>
      <w:r w:rsidR="00AD6859" w:rsidRPr="00DE67A9">
        <w:rPr>
          <w:rFonts w:eastAsia="Times New Roman" w:cstheme="minorHAnsi"/>
          <w:color w:val="000000"/>
          <w:sz w:val="22"/>
          <w:szCs w:val="22"/>
          <w:lang w:val="en-GB" w:eastAsia="da-DK"/>
        </w:rPr>
        <w:t xml:space="preserve"> air quality, and help</w:t>
      </w:r>
      <w:r w:rsidR="00E67B45">
        <w:rPr>
          <w:rFonts w:eastAsia="Times New Roman" w:cstheme="minorHAnsi"/>
          <w:color w:val="000000"/>
          <w:sz w:val="22"/>
          <w:szCs w:val="22"/>
          <w:lang w:val="en-GB" w:eastAsia="da-DK"/>
        </w:rPr>
        <w:t>ing</w:t>
      </w:r>
      <w:r w:rsidR="00AD6859" w:rsidRPr="00DE67A9">
        <w:rPr>
          <w:rFonts w:eastAsia="Times New Roman" w:cstheme="minorHAnsi"/>
          <w:color w:val="000000"/>
          <w:sz w:val="22"/>
          <w:szCs w:val="22"/>
          <w:lang w:val="en-GB" w:eastAsia="da-DK"/>
        </w:rPr>
        <w:t xml:space="preserve"> people become less alienated.  </w:t>
      </w:r>
    </w:p>
    <w:p w14:paraId="372565D4" w14:textId="77777777" w:rsidR="00050BE5" w:rsidRPr="00DE67A9" w:rsidRDefault="00050BE5" w:rsidP="00050BE5">
      <w:pPr>
        <w:spacing w:before="240"/>
        <w:contextualSpacing/>
        <w:jc w:val="both"/>
        <w:rPr>
          <w:rFonts w:eastAsia="Times New Roman" w:cstheme="minorHAnsi"/>
          <w:i/>
          <w:iCs/>
          <w:color w:val="000000"/>
          <w:sz w:val="22"/>
          <w:szCs w:val="22"/>
          <w:lang w:val="en-GB" w:eastAsia="da-DK"/>
        </w:rPr>
      </w:pPr>
    </w:p>
    <w:p w14:paraId="6DAC18A7" w14:textId="40B9E8D1" w:rsidR="00AD6859" w:rsidRPr="00DE67A9" w:rsidRDefault="00AD6859" w:rsidP="00050BE5">
      <w:pPr>
        <w:spacing w:before="240"/>
        <w:contextualSpacing/>
        <w:jc w:val="both"/>
        <w:rPr>
          <w:rFonts w:eastAsia="Times New Roman" w:cstheme="minorHAnsi"/>
          <w:sz w:val="22"/>
          <w:szCs w:val="22"/>
          <w:lang w:val="en-GB" w:eastAsia="da-DK"/>
        </w:rPr>
      </w:pPr>
      <w:r w:rsidRPr="00DE67A9">
        <w:rPr>
          <w:rFonts w:eastAsia="Times New Roman" w:cstheme="minorHAnsi"/>
          <w:i/>
          <w:iCs/>
          <w:color w:val="000000"/>
          <w:sz w:val="22"/>
          <w:szCs w:val="22"/>
          <w:lang w:val="en-GB" w:eastAsia="da-DK"/>
        </w:rPr>
        <w:lastRenderedPageBreak/>
        <w:t>Youth Climate Smart Livelihoods</w:t>
      </w:r>
    </w:p>
    <w:p w14:paraId="7E3AA684" w14:textId="0010E381" w:rsidR="00AD6859" w:rsidRPr="00DE67A9" w:rsidRDefault="00AD6859" w:rsidP="00050BE5">
      <w:pPr>
        <w:spacing w:after="240"/>
        <w:contextualSpacing/>
        <w:jc w:val="both"/>
        <w:rPr>
          <w:rFonts w:eastAsia="Times New Roman" w:cstheme="minorHAnsi"/>
          <w:sz w:val="22"/>
          <w:szCs w:val="22"/>
          <w:lang w:val="en-GB" w:eastAsia="da-DK"/>
        </w:rPr>
      </w:pPr>
      <w:r w:rsidRPr="00DE67A9">
        <w:rPr>
          <w:rFonts w:eastAsia="Times New Roman" w:cstheme="minorHAnsi"/>
          <w:color w:val="000000"/>
          <w:sz w:val="22"/>
          <w:szCs w:val="22"/>
          <w:lang w:val="en-GB" w:eastAsia="da-DK"/>
        </w:rPr>
        <w:t>There is a strong link between climate change and livelihood</w:t>
      </w:r>
      <w:r w:rsidR="00E67B45">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as livelihood activities and choices play a major role in causing climate change. In Uganda, the agriculture sector</w:t>
      </w:r>
      <w:r w:rsidR="00E461A1">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 xml:space="preserve">is the dominant economic activity. The agriculture sector </w:t>
      </w:r>
      <w:r w:rsidR="00E67B45">
        <w:rPr>
          <w:rFonts w:eastAsia="Times New Roman" w:cstheme="minorHAnsi"/>
          <w:color w:val="000000"/>
          <w:sz w:val="22"/>
          <w:szCs w:val="22"/>
          <w:lang w:val="en-GB" w:eastAsia="da-DK"/>
        </w:rPr>
        <w:t xml:space="preserve">also </w:t>
      </w:r>
      <w:r w:rsidRPr="00DE67A9">
        <w:rPr>
          <w:rFonts w:eastAsia="Times New Roman" w:cstheme="minorHAnsi"/>
          <w:color w:val="000000"/>
          <w:sz w:val="22"/>
          <w:szCs w:val="22"/>
          <w:lang w:val="en-GB" w:eastAsia="da-DK"/>
        </w:rPr>
        <w:t>accounts for 52% of the country’s total exports (UBOS, 2014), and agriculture continues to be the largest provider of employment to the Ugandan workforce. It accounts for 72% of the total labour force in Uganda, of which 63% are youth (</w:t>
      </w:r>
      <w:proofErr w:type="spellStart"/>
      <w:r w:rsidRPr="00DE67A9">
        <w:rPr>
          <w:rFonts w:eastAsia="Times New Roman" w:cstheme="minorHAnsi"/>
          <w:color w:val="000000"/>
          <w:sz w:val="22"/>
          <w:szCs w:val="22"/>
          <w:lang w:val="en-GB" w:eastAsia="da-DK"/>
        </w:rPr>
        <w:t>MoFPED</w:t>
      </w:r>
      <w:proofErr w:type="spellEnd"/>
      <w:r w:rsidRPr="00DE67A9">
        <w:rPr>
          <w:rFonts w:eastAsia="Times New Roman" w:cstheme="minorHAnsi"/>
          <w:color w:val="000000"/>
          <w:sz w:val="22"/>
          <w:szCs w:val="22"/>
          <w:lang w:val="en-GB" w:eastAsia="da-DK"/>
        </w:rPr>
        <w:t xml:space="preserve">, 2014; OECD 2015). The population below 30 years </w:t>
      </w:r>
      <w:r w:rsidR="00CE277F">
        <w:rPr>
          <w:rFonts w:eastAsia="Times New Roman" w:cstheme="minorHAnsi"/>
          <w:color w:val="000000"/>
          <w:sz w:val="22"/>
          <w:szCs w:val="22"/>
          <w:lang w:val="en-GB" w:eastAsia="da-DK"/>
        </w:rPr>
        <w:t xml:space="preserve">of age </w:t>
      </w:r>
      <w:r w:rsidRPr="00DE67A9">
        <w:rPr>
          <w:rFonts w:eastAsia="Times New Roman" w:cstheme="minorHAnsi"/>
          <w:color w:val="000000"/>
          <w:sz w:val="22"/>
          <w:szCs w:val="22"/>
          <w:lang w:val="en-GB" w:eastAsia="da-DK"/>
        </w:rPr>
        <w:t>is estimated to constitute up to 78%, making Uganda the third youngest country in the world (UBOS, 2016) with a median age of 16.7 years (</w:t>
      </w:r>
      <w:proofErr w:type="spellStart"/>
      <w:r w:rsidRPr="00DE67A9">
        <w:rPr>
          <w:rFonts w:eastAsia="Times New Roman" w:cstheme="minorHAnsi"/>
          <w:color w:val="000000"/>
          <w:sz w:val="22"/>
          <w:szCs w:val="22"/>
          <w:lang w:val="en-GB" w:eastAsia="da-DK"/>
        </w:rPr>
        <w:t>Worldometers</w:t>
      </w:r>
      <w:proofErr w:type="spellEnd"/>
      <w:r w:rsidR="00E67B45">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w:t>
      </w:r>
      <w:r w:rsidRPr="00DE67A9">
        <w:rPr>
          <w:rFonts w:eastAsia="Times New Roman" w:cstheme="minorHAnsi"/>
          <w:color w:val="000000" w:themeColor="text1"/>
          <w:sz w:val="22"/>
          <w:szCs w:val="22"/>
          <w:lang w:val="en-GB" w:eastAsia="da-DK"/>
        </w:rPr>
        <w:t>2020</w:t>
      </w:r>
      <w:r w:rsidR="00E67B45">
        <w:rPr>
          <w:rFonts w:eastAsia="Times New Roman" w:cstheme="minorHAnsi"/>
          <w:color w:val="000000" w:themeColor="text1"/>
          <w:sz w:val="22"/>
          <w:szCs w:val="22"/>
          <w:lang w:val="en-GB" w:eastAsia="da-DK"/>
        </w:rPr>
        <w:t>)</w:t>
      </w:r>
      <w:r w:rsidR="00EE7B69" w:rsidRPr="00DE67A9">
        <w:rPr>
          <w:rFonts w:eastAsia="Times New Roman" w:cstheme="minorHAnsi"/>
          <w:color w:val="000000" w:themeColor="text1"/>
          <w:sz w:val="22"/>
          <w:szCs w:val="22"/>
          <w:lang w:val="en-GB" w:eastAsia="da-DK"/>
        </w:rPr>
        <w:t>. For vegetable growers in the city, the most common</w:t>
      </w:r>
      <w:r w:rsidRPr="00DE67A9">
        <w:rPr>
          <w:rFonts w:eastAsia="Times New Roman" w:cstheme="minorHAnsi"/>
          <w:color w:val="000000" w:themeColor="text1"/>
          <w:sz w:val="22"/>
          <w:szCs w:val="22"/>
          <w:lang w:val="en-GB" w:eastAsia="da-DK"/>
        </w:rPr>
        <w:t xml:space="preserve"> obstacles to increased production and commercial operations</w:t>
      </w:r>
      <w:r w:rsidR="00EE7B69" w:rsidRPr="00DE67A9">
        <w:rPr>
          <w:rFonts w:eastAsia="Times New Roman" w:cstheme="minorHAnsi"/>
          <w:color w:val="000000" w:themeColor="text1"/>
          <w:sz w:val="22"/>
          <w:szCs w:val="22"/>
          <w:lang w:val="en-GB" w:eastAsia="da-DK"/>
        </w:rPr>
        <w:t xml:space="preserve"> include</w:t>
      </w:r>
      <w:r w:rsidRPr="00DE67A9">
        <w:rPr>
          <w:rFonts w:eastAsia="Times New Roman" w:cstheme="minorHAnsi"/>
          <w:color w:val="000000" w:themeColor="text1"/>
          <w:sz w:val="22"/>
          <w:szCs w:val="22"/>
          <w:lang w:val="en-GB" w:eastAsia="da-DK"/>
        </w:rPr>
        <w:t>: lack of agronomic skills and investment capital</w:t>
      </w:r>
      <w:r w:rsidR="00EE7B69" w:rsidRPr="00DE67A9">
        <w:rPr>
          <w:rFonts w:eastAsia="Times New Roman" w:cstheme="minorHAnsi"/>
          <w:color w:val="000000" w:themeColor="text1"/>
          <w:sz w:val="22"/>
          <w:szCs w:val="22"/>
          <w:lang w:val="en-GB" w:eastAsia="da-DK"/>
        </w:rPr>
        <w:t>;</w:t>
      </w:r>
      <w:r w:rsidRPr="00DE67A9">
        <w:rPr>
          <w:rFonts w:eastAsia="Times New Roman" w:cstheme="minorHAnsi"/>
          <w:color w:val="000000" w:themeColor="text1"/>
          <w:sz w:val="22"/>
          <w:szCs w:val="22"/>
          <w:lang w:val="en-GB" w:eastAsia="da-DK"/>
        </w:rPr>
        <w:t xml:space="preserve"> dry season water shortages</w:t>
      </w:r>
      <w:r w:rsidR="00EE7B69" w:rsidRPr="00DE67A9">
        <w:rPr>
          <w:rFonts w:eastAsia="Times New Roman" w:cstheme="minorHAnsi"/>
          <w:color w:val="000000" w:themeColor="text1"/>
          <w:sz w:val="22"/>
          <w:szCs w:val="22"/>
          <w:lang w:val="en-GB" w:eastAsia="da-DK"/>
        </w:rPr>
        <w:t>;</w:t>
      </w:r>
      <w:r w:rsidRPr="00DE67A9">
        <w:rPr>
          <w:rFonts w:eastAsia="Times New Roman" w:cstheme="minorHAnsi"/>
          <w:color w:val="000000" w:themeColor="text1"/>
          <w:sz w:val="22"/>
          <w:szCs w:val="22"/>
          <w:lang w:val="en-GB" w:eastAsia="da-DK"/>
        </w:rPr>
        <w:t xml:space="preserve"> pests and diseases</w:t>
      </w:r>
      <w:r w:rsidR="00EE7B69" w:rsidRPr="00DE67A9">
        <w:rPr>
          <w:rFonts w:eastAsia="Times New Roman" w:cstheme="minorHAnsi"/>
          <w:color w:val="000000" w:themeColor="text1"/>
          <w:sz w:val="22"/>
          <w:szCs w:val="22"/>
          <w:lang w:val="en-GB" w:eastAsia="da-DK"/>
        </w:rPr>
        <w:t>;</w:t>
      </w:r>
      <w:r w:rsidRPr="00DE67A9">
        <w:rPr>
          <w:rFonts w:eastAsia="Times New Roman" w:cstheme="minorHAnsi"/>
          <w:color w:val="000000" w:themeColor="text1"/>
          <w:sz w:val="22"/>
          <w:szCs w:val="22"/>
          <w:lang w:val="en-GB" w:eastAsia="da-DK"/>
        </w:rPr>
        <w:t xml:space="preserve"> and limited access to fertilizer. </w:t>
      </w:r>
      <w:r w:rsidRPr="00DE67A9">
        <w:rPr>
          <w:rFonts w:eastAsia="Times New Roman" w:cstheme="minorHAnsi"/>
          <w:color w:val="000000"/>
          <w:sz w:val="22"/>
          <w:szCs w:val="22"/>
          <w:lang w:val="en-GB" w:eastAsia="da-DK"/>
        </w:rPr>
        <w:t>Therefore, the project will identify</w:t>
      </w:r>
      <w:r w:rsidR="00E461A1">
        <w:rPr>
          <w:rFonts w:eastAsia="Times New Roman" w:cstheme="minorHAnsi"/>
          <w:color w:val="000000"/>
          <w:sz w:val="22"/>
          <w:szCs w:val="22"/>
          <w:lang w:val="en-GB" w:eastAsia="da-DK"/>
        </w:rPr>
        <w:t xml:space="preserve"> and</w:t>
      </w:r>
      <w:r w:rsidRPr="00DE67A9">
        <w:rPr>
          <w:rFonts w:eastAsia="Times New Roman" w:cstheme="minorHAnsi"/>
          <w:color w:val="000000"/>
          <w:sz w:val="22"/>
          <w:szCs w:val="22"/>
          <w:lang w:val="en-GB" w:eastAsia="da-DK"/>
        </w:rPr>
        <w:t xml:space="preserve"> mentor youth</w:t>
      </w:r>
      <w:r w:rsidR="00E461A1">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and strengthen climate smart urban livelihoods in the urban areas. The project will be undertaken through an approach to help the youth to manage their livelihoods to respond effectively to climate change. The approach will pursue the interlinked objectives of sustainably increasing productivity and income, while adapting to climate change. It is further seen through the previous project that seedlings are of higher demand than supply can follow in the communities that are already undertaking urban farming. Therefore, a focus in this project is to create an effective platform for support with </w:t>
      </w:r>
      <w:r w:rsidR="00CF3B19">
        <w:rPr>
          <w:rFonts w:eastAsia="Times New Roman" w:cstheme="minorHAnsi"/>
          <w:color w:val="000000"/>
          <w:sz w:val="22"/>
          <w:szCs w:val="22"/>
          <w:lang w:val="en-GB" w:eastAsia="da-DK"/>
        </w:rPr>
        <w:t xml:space="preserve">knowledge and </w:t>
      </w:r>
      <w:r w:rsidRPr="00DE67A9">
        <w:rPr>
          <w:rFonts w:eastAsia="Times New Roman" w:cstheme="minorHAnsi"/>
          <w:color w:val="000000"/>
          <w:sz w:val="22"/>
          <w:szCs w:val="22"/>
          <w:lang w:val="en-GB" w:eastAsia="da-DK"/>
        </w:rPr>
        <w:t>input</w:t>
      </w:r>
      <w:r w:rsidR="00843428">
        <w:rPr>
          <w:rFonts w:eastAsia="Times New Roman" w:cstheme="minorHAnsi"/>
          <w:color w:val="000000"/>
          <w:sz w:val="22"/>
          <w:szCs w:val="22"/>
          <w:lang w:val="en-GB" w:eastAsia="da-DK"/>
        </w:rPr>
        <w:t xml:space="preserve"> for urban agriculture</w:t>
      </w:r>
      <w:r w:rsidR="00CF3B19">
        <w:rPr>
          <w:rFonts w:eastAsia="Times New Roman" w:cstheme="minorHAnsi"/>
          <w:color w:val="000000"/>
          <w:sz w:val="22"/>
          <w:szCs w:val="22"/>
          <w:lang w:val="en-GB" w:eastAsia="da-DK"/>
        </w:rPr>
        <w:t xml:space="preserve"> (activity 2.2.1</w:t>
      </w:r>
      <w:proofErr w:type="gramStart"/>
      <w:r w:rsidR="00CF3B19">
        <w:rPr>
          <w:rFonts w:eastAsia="Times New Roman" w:cstheme="minorHAnsi"/>
          <w:color w:val="000000"/>
          <w:sz w:val="22"/>
          <w:szCs w:val="22"/>
          <w:lang w:val="en-GB" w:eastAsia="da-DK"/>
        </w:rPr>
        <w:t>.-</w:t>
      </w:r>
      <w:proofErr w:type="gramEnd"/>
      <w:r w:rsidR="00CF3B19">
        <w:rPr>
          <w:rFonts w:eastAsia="Times New Roman" w:cstheme="minorHAnsi"/>
          <w:color w:val="000000"/>
          <w:sz w:val="22"/>
          <w:szCs w:val="22"/>
          <w:lang w:val="en-GB" w:eastAsia="da-DK"/>
        </w:rPr>
        <w:t xml:space="preserve">2.3.2). </w:t>
      </w:r>
    </w:p>
    <w:p w14:paraId="5CC7361A" w14:textId="77777777" w:rsidR="00050BE5" w:rsidRPr="00DE67A9" w:rsidRDefault="00050BE5" w:rsidP="00050BE5">
      <w:pPr>
        <w:spacing w:before="240"/>
        <w:contextualSpacing/>
        <w:jc w:val="both"/>
        <w:rPr>
          <w:rFonts w:eastAsia="Times New Roman" w:cstheme="minorHAnsi"/>
          <w:i/>
          <w:iCs/>
          <w:color w:val="000000"/>
          <w:sz w:val="22"/>
          <w:szCs w:val="22"/>
          <w:lang w:val="en-GB" w:eastAsia="da-DK"/>
        </w:rPr>
      </w:pPr>
    </w:p>
    <w:p w14:paraId="2B130CDE" w14:textId="30C04FEE" w:rsidR="00AD6859" w:rsidRPr="00DE67A9" w:rsidRDefault="00AD6859" w:rsidP="00050BE5">
      <w:pPr>
        <w:spacing w:before="240"/>
        <w:contextualSpacing/>
        <w:jc w:val="both"/>
        <w:rPr>
          <w:rFonts w:eastAsia="Times New Roman" w:cstheme="minorHAnsi"/>
          <w:sz w:val="22"/>
          <w:szCs w:val="22"/>
          <w:lang w:val="en-GB" w:eastAsia="da-DK"/>
        </w:rPr>
      </w:pPr>
      <w:r w:rsidRPr="00DE67A9">
        <w:rPr>
          <w:rFonts w:eastAsia="Times New Roman" w:cstheme="minorHAnsi"/>
          <w:i/>
          <w:iCs/>
          <w:color w:val="000000"/>
          <w:sz w:val="22"/>
          <w:szCs w:val="22"/>
          <w:lang w:val="en-GB" w:eastAsia="da-DK"/>
        </w:rPr>
        <w:t>Limited youth participation in and collaboration on policy and budgeting</w:t>
      </w:r>
    </w:p>
    <w:p w14:paraId="14E15E51" w14:textId="78CDAB3C" w:rsidR="00AD6859" w:rsidRPr="00DE67A9" w:rsidRDefault="00AD6859" w:rsidP="00050BE5">
      <w:pPr>
        <w:spacing w:after="200"/>
        <w:contextualSpacing/>
        <w:jc w:val="both"/>
        <w:rPr>
          <w:rFonts w:eastAsia="Times New Roman" w:cstheme="minorHAnsi"/>
          <w:sz w:val="22"/>
          <w:szCs w:val="22"/>
          <w:lang w:val="en-GB" w:eastAsia="da-DK"/>
        </w:rPr>
      </w:pPr>
      <w:r w:rsidRPr="00DE67A9">
        <w:rPr>
          <w:rFonts w:eastAsia="Times New Roman" w:cstheme="minorHAnsi"/>
          <w:color w:val="000000"/>
          <w:sz w:val="22"/>
          <w:szCs w:val="22"/>
          <w:lang w:val="en-GB" w:eastAsia="da-DK"/>
        </w:rPr>
        <w:t xml:space="preserve">Despite 78% of Uganda’s </w:t>
      </w:r>
      <w:r w:rsidR="00CE277F">
        <w:rPr>
          <w:rFonts w:eastAsia="Times New Roman" w:cstheme="minorHAnsi"/>
          <w:color w:val="000000"/>
          <w:sz w:val="22"/>
          <w:szCs w:val="22"/>
          <w:lang w:val="en-GB" w:eastAsia="da-DK"/>
        </w:rPr>
        <w:t>p</w:t>
      </w:r>
      <w:r w:rsidRPr="00DE67A9">
        <w:rPr>
          <w:rFonts w:eastAsia="Times New Roman" w:cstheme="minorHAnsi"/>
          <w:color w:val="000000"/>
          <w:sz w:val="22"/>
          <w:szCs w:val="22"/>
          <w:lang w:val="en-GB" w:eastAsia="da-DK"/>
        </w:rPr>
        <w:t>opulation being under 30 years of age (UBOS 2016), the participation of youth in governance and development processes is low.</w:t>
      </w:r>
      <w:r w:rsidR="000832FB" w:rsidRPr="00DE67A9">
        <w:rPr>
          <w:rFonts w:eastAsia="Times New Roman" w:cstheme="minorHAnsi"/>
          <w:color w:val="000000"/>
          <w:sz w:val="22"/>
          <w:szCs w:val="22"/>
          <w:lang w:val="en-GB" w:eastAsia="da-DK"/>
        </w:rPr>
        <w:t xml:space="preserve"> </w:t>
      </w:r>
      <w:r w:rsidR="005D3AAA" w:rsidRPr="00DE67A9">
        <w:rPr>
          <w:rFonts w:eastAsia="Times New Roman" w:cstheme="minorHAnsi"/>
          <w:color w:val="000000"/>
          <w:sz w:val="22"/>
          <w:szCs w:val="22"/>
          <w:lang w:val="en-GB" w:eastAsia="da-DK"/>
        </w:rPr>
        <w:t>T</w:t>
      </w:r>
      <w:r w:rsidRPr="00DE67A9">
        <w:rPr>
          <w:rFonts w:eastAsia="Times New Roman" w:cstheme="minorHAnsi"/>
          <w:color w:val="000000"/>
          <w:sz w:val="22"/>
          <w:szCs w:val="22"/>
          <w:lang w:val="en-GB" w:eastAsia="da-DK"/>
        </w:rPr>
        <w:t>his is due to several factors, including lack of leadership skills, limited understanding of the on-going political processes, apathy, and limited interactions between the young people and duty bearers. Most youths are not meaningfully involved in planning, budgeting and decision-making processes that affect them, as duty bearers have monopoly on information and power. Most of the young people in the K-zones have low levels of education</w:t>
      </w:r>
      <w:r w:rsidR="00CE277F">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and a majority of youth face challenges participating in elective politics due to resource constraints. Most young people do not feel empowered and included in decision making processes and do not have the capacity to run for elective positions to compete with more established</w:t>
      </w:r>
      <w:r w:rsidR="00CE277F">
        <w:rPr>
          <w:rFonts w:eastAsia="Times New Roman" w:cstheme="minorHAnsi"/>
          <w:color w:val="000000"/>
          <w:sz w:val="22"/>
          <w:szCs w:val="22"/>
          <w:lang w:val="en-GB" w:eastAsia="da-DK"/>
        </w:rPr>
        <w:t xml:space="preserve"> and</w:t>
      </w:r>
      <w:r w:rsidRPr="00DE67A9">
        <w:rPr>
          <w:rFonts w:eastAsia="Times New Roman" w:cstheme="minorHAnsi"/>
          <w:color w:val="000000"/>
          <w:sz w:val="22"/>
          <w:szCs w:val="22"/>
          <w:lang w:val="en-GB" w:eastAsia="da-DK"/>
        </w:rPr>
        <w:t xml:space="preserve"> more mature opponents</w:t>
      </w:r>
      <w:r w:rsidR="00CE277F">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apart from the few slots allocated to youth as youth representatives.</w:t>
      </w:r>
      <w:r w:rsidR="002A36C4">
        <w:rPr>
          <w:rFonts w:eastAsia="Times New Roman" w:cstheme="minorHAnsi"/>
          <w:color w:val="000000"/>
          <w:sz w:val="22"/>
          <w:szCs w:val="22"/>
          <w:lang w:val="en-GB" w:eastAsia="da-DK"/>
        </w:rPr>
        <w:t xml:space="preserve"> Y</w:t>
      </w:r>
      <w:r w:rsidRPr="00DE67A9">
        <w:rPr>
          <w:rFonts w:eastAsia="Times New Roman" w:cstheme="minorHAnsi"/>
          <w:color w:val="000000"/>
          <w:sz w:val="22"/>
          <w:szCs w:val="22"/>
          <w:lang w:val="en-GB" w:eastAsia="da-DK"/>
        </w:rPr>
        <w:t xml:space="preserve">outh leaders, including youth counsellors, are not adequately empowered to advocate for youth issues in relation to climate change to the division and city council. Beside limited participation opportunities for </w:t>
      </w:r>
      <w:r w:rsidR="002A36C4">
        <w:rPr>
          <w:rFonts w:eastAsia="Times New Roman" w:cstheme="minorHAnsi"/>
          <w:color w:val="000000"/>
          <w:sz w:val="22"/>
          <w:szCs w:val="22"/>
          <w:lang w:val="en-GB" w:eastAsia="da-DK"/>
        </w:rPr>
        <w:t>youth</w:t>
      </w:r>
      <w:r w:rsidRPr="00DE67A9">
        <w:rPr>
          <w:rFonts w:eastAsia="Times New Roman" w:cstheme="minorHAnsi"/>
          <w:color w:val="000000"/>
          <w:sz w:val="22"/>
          <w:szCs w:val="22"/>
          <w:lang w:val="en-GB" w:eastAsia="da-DK"/>
        </w:rPr>
        <w:t xml:space="preserve">, local authorities have inadequate data and information about </w:t>
      </w:r>
      <w:r w:rsidR="002A36C4">
        <w:rPr>
          <w:rFonts w:eastAsia="Times New Roman" w:cstheme="minorHAnsi"/>
          <w:color w:val="000000"/>
          <w:sz w:val="22"/>
          <w:szCs w:val="22"/>
          <w:lang w:val="en-GB" w:eastAsia="da-DK"/>
        </w:rPr>
        <w:t>K-zone</w:t>
      </w:r>
      <w:r w:rsidR="00AB0809">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communities to</w:t>
      </w:r>
      <w:r w:rsidR="00AB0809">
        <w:rPr>
          <w:rFonts w:eastAsia="Times New Roman" w:cstheme="minorHAnsi"/>
          <w:color w:val="000000"/>
          <w:sz w:val="22"/>
          <w:szCs w:val="22"/>
          <w:lang w:val="en-GB" w:eastAsia="da-DK"/>
        </w:rPr>
        <w:t xml:space="preserve"> inform</w:t>
      </w:r>
      <w:r w:rsidRPr="00DE67A9">
        <w:rPr>
          <w:rFonts w:eastAsia="Times New Roman" w:cstheme="minorHAnsi"/>
          <w:color w:val="000000"/>
          <w:sz w:val="22"/>
          <w:szCs w:val="22"/>
          <w:lang w:val="en-GB" w:eastAsia="da-DK"/>
        </w:rPr>
        <w:t xml:space="preserve"> plans and decisions for urban development. As the Ministry of Lands, Housing &amp; Urban Development states in the Slum Settlement Profile for Kampala</w:t>
      </w:r>
      <w:r w:rsidR="005D3AAA" w:rsidRPr="00DE67A9">
        <w:rPr>
          <w:rStyle w:val="Fodnotehenvisning"/>
          <w:rFonts w:eastAsia="Times New Roman" w:cstheme="minorHAnsi"/>
          <w:color w:val="000000"/>
          <w:sz w:val="22"/>
          <w:szCs w:val="22"/>
          <w:lang w:val="en-GB" w:eastAsia="da-DK"/>
        </w:rPr>
        <w:footnoteReference w:id="8"/>
      </w:r>
      <w:r w:rsidR="00D70A6F">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w:t>
      </w:r>
      <w:r w:rsidRPr="00DE67A9">
        <w:rPr>
          <w:rFonts w:eastAsia="Times New Roman" w:cstheme="minorHAnsi"/>
          <w:i/>
          <w:iCs/>
          <w:color w:val="000000"/>
          <w:sz w:val="22"/>
          <w:szCs w:val="22"/>
          <w:lang w:val="en-GB" w:eastAsia="da-DK"/>
        </w:rPr>
        <w:t>the invisible challenge for both the city and the communities has been lack of data/information concerning the informal settlements, leading to a very wide gap between the plans and the priorities for the slum residents</w:t>
      </w:r>
      <w:r w:rsidRPr="00DE67A9">
        <w:rPr>
          <w:rFonts w:eastAsia="Times New Roman" w:cstheme="minorHAnsi"/>
          <w:color w:val="000000"/>
          <w:sz w:val="22"/>
          <w:szCs w:val="22"/>
          <w:lang w:val="en-GB" w:eastAsia="da-DK"/>
        </w:rPr>
        <w:t>”.</w:t>
      </w:r>
      <w:r w:rsidRPr="00DE67A9">
        <w:rPr>
          <w:rFonts w:eastAsia="Times New Roman" w:cstheme="minorHAnsi"/>
          <w:i/>
          <w:iCs/>
          <w:color w:val="000000"/>
          <w:sz w:val="22"/>
          <w:szCs w:val="22"/>
          <w:lang w:val="en-GB" w:eastAsia="da-DK"/>
        </w:rPr>
        <w:t xml:space="preserve"> </w:t>
      </w:r>
      <w:r w:rsidRPr="00DE67A9">
        <w:rPr>
          <w:rFonts w:eastAsia="Times New Roman" w:cstheme="minorHAnsi"/>
          <w:color w:val="000000"/>
          <w:sz w:val="22"/>
          <w:szCs w:val="22"/>
          <w:lang w:val="en-GB" w:eastAsia="da-DK"/>
        </w:rPr>
        <w:t xml:space="preserve">In Kampala, there is still a lack of long-term visions where all stakeholders, including youth in the ghetto communities, </w:t>
      </w:r>
      <w:r w:rsidR="00D70A6F">
        <w:rPr>
          <w:rFonts w:eastAsia="Times New Roman" w:cstheme="minorHAnsi"/>
          <w:color w:val="000000"/>
          <w:sz w:val="22"/>
          <w:szCs w:val="22"/>
          <w:lang w:val="en-GB" w:eastAsia="da-DK"/>
        </w:rPr>
        <w:t xml:space="preserve">the </w:t>
      </w:r>
      <w:r w:rsidRPr="00DE67A9">
        <w:rPr>
          <w:rFonts w:eastAsia="Times New Roman" w:cstheme="minorHAnsi"/>
          <w:color w:val="000000"/>
          <w:sz w:val="22"/>
          <w:szCs w:val="22"/>
          <w:lang w:val="en-GB" w:eastAsia="da-DK"/>
        </w:rPr>
        <w:t xml:space="preserve">private sector, and duty bearers, work towards joint solutions to address climate change adaptation in the city to contribute to Kampala Capital City Authority’s (KCCA) vision of having a vibrant, attractive, and sustainable city. </w:t>
      </w:r>
      <w:r w:rsidR="00D70A6F">
        <w:rPr>
          <w:rFonts w:eastAsia="Times New Roman" w:cstheme="minorHAnsi"/>
          <w:color w:val="000000"/>
          <w:sz w:val="22"/>
          <w:szCs w:val="22"/>
          <w:lang w:val="en-GB" w:eastAsia="da-DK"/>
        </w:rPr>
        <w:t>E</w:t>
      </w:r>
      <w:r w:rsidRPr="00DE67A9">
        <w:rPr>
          <w:rFonts w:eastAsia="Times New Roman" w:cstheme="minorHAnsi"/>
          <w:color w:val="000000"/>
          <w:sz w:val="22"/>
          <w:szCs w:val="22"/>
          <w:lang w:val="en-GB" w:eastAsia="da-DK"/>
        </w:rPr>
        <w:t>ven though KCCA have a Climate Action Strategy, building on the city’s Strategic Plan (ended 2019)</w:t>
      </w:r>
      <w:r w:rsidR="00D70A6F">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its implementation is yet to be seen</w:t>
      </w:r>
      <w:r w:rsidR="00D70A6F">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and youth in ghetto communities have not been included in its creation nor implementation. </w:t>
      </w:r>
      <w:r w:rsidR="002A36C4">
        <w:rPr>
          <w:rFonts w:eastAsia="Times New Roman" w:cstheme="minorHAnsi"/>
          <w:color w:val="000000"/>
          <w:sz w:val="22"/>
          <w:szCs w:val="22"/>
          <w:lang w:val="en-GB" w:eastAsia="da-DK"/>
        </w:rPr>
        <w:t>I</w:t>
      </w:r>
      <w:r w:rsidRPr="00DE67A9">
        <w:rPr>
          <w:rFonts w:eastAsia="Times New Roman" w:cstheme="minorHAnsi"/>
          <w:color w:val="000000"/>
          <w:sz w:val="22"/>
          <w:szCs w:val="22"/>
          <w:lang w:val="en-GB" w:eastAsia="da-DK"/>
        </w:rPr>
        <w:t>nadequate implementation of the Climate Change Strategy can be attributed to lack of political will and resource prioriti</w:t>
      </w:r>
      <w:r w:rsidR="00D70A6F">
        <w:rPr>
          <w:rFonts w:eastAsia="Times New Roman" w:cstheme="minorHAnsi"/>
          <w:color w:val="000000"/>
          <w:sz w:val="22"/>
          <w:szCs w:val="22"/>
          <w:lang w:val="en-GB" w:eastAsia="da-DK"/>
        </w:rPr>
        <w:t>s</w:t>
      </w:r>
      <w:r w:rsidRPr="00DE67A9">
        <w:rPr>
          <w:rFonts w:eastAsia="Times New Roman" w:cstheme="minorHAnsi"/>
          <w:color w:val="000000"/>
          <w:sz w:val="22"/>
          <w:szCs w:val="22"/>
          <w:lang w:val="en-GB" w:eastAsia="da-DK"/>
        </w:rPr>
        <w:t>ation. The KCCA further depend on allocation of funds from the national budget. There are many needs to be addressed</w:t>
      </w:r>
      <w:r w:rsidR="00D70A6F">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but only limited resources to do so</w:t>
      </w:r>
      <w:r w:rsidR="00D70A6F">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and climate change action is </w:t>
      </w:r>
      <w:r w:rsidR="00D70A6F">
        <w:rPr>
          <w:rFonts w:eastAsia="Times New Roman" w:cstheme="minorHAnsi"/>
          <w:color w:val="000000"/>
          <w:sz w:val="22"/>
          <w:szCs w:val="22"/>
          <w:lang w:val="en-GB" w:eastAsia="da-DK"/>
        </w:rPr>
        <w:t>de</w:t>
      </w:r>
      <w:r w:rsidRPr="00DE67A9">
        <w:rPr>
          <w:rFonts w:eastAsia="Times New Roman" w:cstheme="minorHAnsi"/>
          <w:color w:val="000000"/>
          <w:sz w:val="22"/>
          <w:szCs w:val="22"/>
          <w:lang w:val="en-GB" w:eastAsia="da-DK"/>
        </w:rPr>
        <w:t>prioritised - even though climate change is severely affecting the ghetto communities</w:t>
      </w:r>
      <w:r w:rsidR="002A36C4">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Therefore, this project will apply youth-led advocacy for policy and budget prioriti</w:t>
      </w:r>
      <w:r w:rsidR="00D70A6F">
        <w:rPr>
          <w:rFonts w:eastAsia="Times New Roman" w:cstheme="minorHAnsi"/>
          <w:color w:val="000000"/>
          <w:sz w:val="22"/>
          <w:szCs w:val="22"/>
          <w:lang w:val="en-GB" w:eastAsia="da-DK"/>
        </w:rPr>
        <w:t>s</w:t>
      </w:r>
      <w:r w:rsidRPr="00DE67A9">
        <w:rPr>
          <w:rFonts w:eastAsia="Times New Roman" w:cstheme="minorHAnsi"/>
          <w:color w:val="000000"/>
          <w:sz w:val="22"/>
          <w:szCs w:val="22"/>
          <w:lang w:val="en-GB" w:eastAsia="da-DK"/>
        </w:rPr>
        <w:t>ation targeting the negative impacts of the climate crisis in Kampala. Creating context</w:t>
      </w:r>
      <w:r w:rsidR="00D70A6F">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lastRenderedPageBreak/>
        <w:t>specific</w:t>
      </w:r>
      <w:r w:rsidR="00D70A6F">
        <w:rPr>
          <w:rFonts w:eastAsia="Times New Roman" w:cstheme="minorHAnsi"/>
          <w:color w:val="000000"/>
          <w:sz w:val="22"/>
          <w:szCs w:val="22"/>
          <w:lang w:val="en-GB" w:eastAsia="da-DK"/>
        </w:rPr>
        <w:t xml:space="preserve"> and</w:t>
      </w:r>
      <w:r w:rsidRPr="00DE67A9">
        <w:rPr>
          <w:rFonts w:eastAsia="Times New Roman" w:cstheme="minorHAnsi"/>
          <w:color w:val="000000"/>
          <w:sz w:val="22"/>
          <w:szCs w:val="22"/>
          <w:lang w:val="en-GB" w:eastAsia="da-DK"/>
        </w:rPr>
        <w:t xml:space="preserve"> evidence</w:t>
      </w:r>
      <w:r w:rsidR="00D70A6F">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driven youth-led advocacy can further contribute to closing the information gap</w:t>
      </w:r>
      <w:r w:rsidR="002A36C4">
        <w:rPr>
          <w:rFonts w:eastAsia="Times New Roman" w:cstheme="minorHAnsi"/>
          <w:color w:val="000000"/>
          <w:sz w:val="22"/>
          <w:szCs w:val="22"/>
          <w:lang w:val="en-GB" w:eastAsia="da-DK"/>
        </w:rPr>
        <w:t>s</w:t>
      </w:r>
      <w:r w:rsidRPr="00DE67A9">
        <w:rPr>
          <w:rFonts w:eastAsia="Times New Roman" w:cstheme="minorHAnsi"/>
          <w:color w:val="000000"/>
          <w:sz w:val="22"/>
          <w:szCs w:val="22"/>
          <w:lang w:val="en-GB" w:eastAsia="da-DK"/>
        </w:rPr>
        <w:t>, essentially bridging local authorities and communities. </w:t>
      </w:r>
    </w:p>
    <w:p w14:paraId="211F3315" w14:textId="77777777" w:rsidR="00050BE5" w:rsidRPr="00DE67A9" w:rsidRDefault="00050BE5" w:rsidP="00050BE5">
      <w:pPr>
        <w:spacing w:before="240" w:after="240"/>
        <w:contextualSpacing/>
        <w:jc w:val="both"/>
        <w:rPr>
          <w:rFonts w:eastAsia="Times New Roman" w:cstheme="minorHAnsi"/>
          <w:b/>
          <w:bCs/>
          <w:color w:val="000000"/>
          <w:sz w:val="22"/>
          <w:szCs w:val="22"/>
          <w:lang w:val="en-GB" w:eastAsia="da-DK"/>
        </w:rPr>
      </w:pPr>
    </w:p>
    <w:p w14:paraId="5347F82C" w14:textId="617358B6" w:rsidR="00125AD3" w:rsidRPr="00DE67A9" w:rsidRDefault="00AD6859" w:rsidP="00050BE5">
      <w:pPr>
        <w:spacing w:before="240" w:after="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 xml:space="preserve">1.3. </w:t>
      </w:r>
      <w:r w:rsidR="00125AD3" w:rsidRPr="00DE67A9">
        <w:rPr>
          <w:rFonts w:eastAsia="Times New Roman" w:cstheme="minorHAnsi"/>
          <w:b/>
          <w:bCs/>
          <w:color w:val="000000"/>
          <w:sz w:val="22"/>
          <w:szCs w:val="22"/>
          <w:lang w:val="en-GB" w:eastAsia="da-DK"/>
        </w:rPr>
        <w:t xml:space="preserve">Inclusion of </w:t>
      </w:r>
      <w:r w:rsidRPr="00DE67A9">
        <w:rPr>
          <w:rFonts w:eastAsia="Times New Roman" w:cstheme="minorHAnsi"/>
          <w:b/>
          <w:bCs/>
          <w:color w:val="000000"/>
          <w:sz w:val="22"/>
          <w:szCs w:val="22"/>
          <w:lang w:val="en-GB" w:eastAsia="da-DK"/>
        </w:rPr>
        <w:t>new objectives, new strategic approach</w:t>
      </w:r>
      <w:r w:rsidR="00125AD3" w:rsidRPr="00DE67A9">
        <w:rPr>
          <w:rFonts w:eastAsia="Times New Roman" w:cstheme="minorHAnsi"/>
          <w:b/>
          <w:bCs/>
          <w:color w:val="000000"/>
          <w:sz w:val="22"/>
          <w:szCs w:val="22"/>
          <w:lang w:val="en-GB" w:eastAsia="da-DK"/>
        </w:rPr>
        <w:t>, and</w:t>
      </w:r>
      <w:r w:rsidRPr="00DE67A9">
        <w:rPr>
          <w:rFonts w:eastAsia="Times New Roman" w:cstheme="minorHAnsi"/>
          <w:b/>
          <w:bCs/>
          <w:color w:val="000000"/>
          <w:sz w:val="22"/>
          <w:szCs w:val="22"/>
          <w:lang w:val="en-GB" w:eastAsia="da-DK"/>
        </w:rPr>
        <w:t xml:space="preserve"> new target groups</w:t>
      </w:r>
    </w:p>
    <w:p w14:paraId="0F237B22" w14:textId="71021820" w:rsidR="00AD6859" w:rsidRPr="00DE67A9" w:rsidRDefault="00AD6859" w:rsidP="00050BE5">
      <w:pPr>
        <w:spacing w:before="240" w:after="240"/>
        <w:contextualSpacing/>
        <w:jc w:val="both"/>
        <w:rPr>
          <w:rFonts w:eastAsia="Times New Roman" w:cstheme="minorHAnsi"/>
          <w:sz w:val="22"/>
          <w:szCs w:val="22"/>
          <w:lang w:val="en-GB" w:eastAsia="da-DK"/>
        </w:rPr>
      </w:pPr>
      <w:r w:rsidRPr="00DE67A9">
        <w:rPr>
          <w:rFonts w:eastAsia="Times New Roman" w:cstheme="minorHAnsi"/>
          <w:color w:val="000000"/>
          <w:sz w:val="22"/>
          <w:szCs w:val="22"/>
          <w:lang w:val="en-GB" w:eastAsia="da-DK"/>
        </w:rPr>
        <w:t>The intervention works with a set of new objectives compared to the pilot Ghetto Go Green project. In this intervention, previous efforts in three communities in Kampala (</w:t>
      </w:r>
      <w:proofErr w:type="spellStart"/>
      <w:r w:rsidRPr="00DE67A9">
        <w:rPr>
          <w:rFonts w:eastAsia="Times New Roman" w:cstheme="minorHAnsi"/>
          <w:color w:val="000000"/>
          <w:sz w:val="22"/>
          <w:szCs w:val="22"/>
          <w:lang w:val="en-GB" w:eastAsia="da-DK"/>
        </w:rPr>
        <w:t>Kinawataka</w:t>
      </w:r>
      <w:proofErr w:type="spellEnd"/>
      <w:r w:rsidRPr="00DE67A9">
        <w:rPr>
          <w:rFonts w:eastAsia="Times New Roman" w:cstheme="minorHAnsi"/>
          <w:color w:val="000000"/>
          <w:sz w:val="22"/>
          <w:szCs w:val="22"/>
          <w:lang w:val="en-GB" w:eastAsia="da-DK"/>
        </w:rPr>
        <w:t xml:space="preserve">, </w:t>
      </w:r>
      <w:proofErr w:type="spellStart"/>
      <w:r w:rsidRPr="00DE67A9">
        <w:rPr>
          <w:rFonts w:eastAsia="Times New Roman" w:cstheme="minorHAnsi"/>
          <w:color w:val="000000"/>
          <w:sz w:val="22"/>
          <w:szCs w:val="22"/>
          <w:lang w:val="en-GB" w:eastAsia="da-DK"/>
        </w:rPr>
        <w:t>Kyebando</w:t>
      </w:r>
      <w:proofErr w:type="spellEnd"/>
      <w:r w:rsidRPr="00DE67A9">
        <w:rPr>
          <w:rFonts w:eastAsia="Times New Roman" w:cstheme="minorHAnsi"/>
          <w:color w:val="000000"/>
          <w:sz w:val="22"/>
          <w:szCs w:val="22"/>
          <w:lang w:val="en-GB" w:eastAsia="da-DK"/>
        </w:rPr>
        <w:t xml:space="preserve">, and </w:t>
      </w:r>
      <w:proofErr w:type="spellStart"/>
      <w:r w:rsidRPr="00DE67A9">
        <w:rPr>
          <w:rFonts w:eastAsia="Times New Roman" w:cstheme="minorHAnsi"/>
          <w:color w:val="000000"/>
          <w:sz w:val="22"/>
          <w:szCs w:val="22"/>
          <w:lang w:val="en-GB" w:eastAsia="da-DK"/>
        </w:rPr>
        <w:t>Katwe</w:t>
      </w:r>
      <w:proofErr w:type="spellEnd"/>
      <w:r w:rsidRPr="00DE67A9">
        <w:rPr>
          <w:rFonts w:eastAsia="Times New Roman" w:cstheme="minorHAnsi"/>
          <w:color w:val="000000"/>
          <w:sz w:val="22"/>
          <w:szCs w:val="22"/>
          <w:lang w:val="en-GB" w:eastAsia="da-DK"/>
        </w:rPr>
        <w:t>) are scaled up and expanded, and four new communities (</w:t>
      </w:r>
      <w:proofErr w:type="spellStart"/>
      <w:r w:rsidRPr="00DE67A9">
        <w:rPr>
          <w:rFonts w:eastAsia="Times New Roman" w:cstheme="minorHAnsi"/>
          <w:color w:val="000000"/>
          <w:sz w:val="22"/>
          <w:szCs w:val="22"/>
          <w:lang w:val="en-GB" w:eastAsia="da-DK"/>
        </w:rPr>
        <w:t>Kitintale</w:t>
      </w:r>
      <w:proofErr w:type="spellEnd"/>
      <w:r w:rsidRPr="00DE67A9">
        <w:rPr>
          <w:rFonts w:eastAsia="Times New Roman" w:cstheme="minorHAnsi"/>
          <w:color w:val="000000"/>
          <w:sz w:val="22"/>
          <w:szCs w:val="22"/>
          <w:lang w:val="en-GB" w:eastAsia="da-DK"/>
        </w:rPr>
        <w:t xml:space="preserve">, </w:t>
      </w:r>
      <w:proofErr w:type="spellStart"/>
      <w:r w:rsidRPr="00DE67A9">
        <w:rPr>
          <w:rFonts w:eastAsia="Times New Roman" w:cstheme="minorHAnsi"/>
          <w:color w:val="000000"/>
          <w:sz w:val="22"/>
          <w:szCs w:val="22"/>
          <w:lang w:val="en-GB" w:eastAsia="da-DK"/>
        </w:rPr>
        <w:t>Kunya</w:t>
      </w:r>
      <w:proofErr w:type="spellEnd"/>
      <w:r w:rsidRPr="00DE67A9">
        <w:rPr>
          <w:rFonts w:eastAsia="Times New Roman" w:cstheme="minorHAnsi"/>
          <w:color w:val="000000"/>
          <w:sz w:val="22"/>
          <w:szCs w:val="22"/>
          <w:lang w:val="en-GB" w:eastAsia="da-DK"/>
        </w:rPr>
        <w:t xml:space="preserve">, </w:t>
      </w:r>
      <w:proofErr w:type="spellStart"/>
      <w:r w:rsidRPr="00DE67A9">
        <w:rPr>
          <w:rFonts w:eastAsia="Times New Roman" w:cstheme="minorHAnsi"/>
          <w:color w:val="000000"/>
          <w:sz w:val="22"/>
          <w:szCs w:val="22"/>
          <w:lang w:val="en-GB" w:eastAsia="da-DK"/>
        </w:rPr>
        <w:t>Kirombe</w:t>
      </w:r>
      <w:proofErr w:type="spellEnd"/>
      <w:r w:rsidRPr="00DE67A9">
        <w:rPr>
          <w:rFonts w:eastAsia="Times New Roman" w:cstheme="minorHAnsi"/>
          <w:color w:val="000000"/>
          <w:sz w:val="22"/>
          <w:szCs w:val="22"/>
          <w:lang w:val="en-GB" w:eastAsia="da-DK"/>
        </w:rPr>
        <w:t xml:space="preserve"> and</w:t>
      </w:r>
      <w:r w:rsidR="00AA1043" w:rsidRPr="00DE67A9">
        <w:rPr>
          <w:rFonts w:eastAsia="Times New Roman" w:cstheme="minorHAnsi"/>
          <w:color w:val="000000"/>
          <w:sz w:val="22"/>
          <w:szCs w:val="22"/>
          <w:lang w:val="en-GB" w:eastAsia="da-DK"/>
        </w:rPr>
        <w:t xml:space="preserve"> </w:t>
      </w:r>
      <w:proofErr w:type="spellStart"/>
      <w:r w:rsidR="00AA1043" w:rsidRPr="00DE67A9">
        <w:rPr>
          <w:rFonts w:eastAsia="Times New Roman" w:cstheme="minorHAnsi"/>
          <w:color w:val="000000"/>
          <w:sz w:val="22"/>
          <w:szCs w:val="22"/>
          <w:lang w:val="en-GB" w:eastAsia="da-DK"/>
        </w:rPr>
        <w:t>Kamwanyi</w:t>
      </w:r>
      <w:proofErr w:type="spellEnd"/>
      <w:r w:rsidRPr="00DE67A9">
        <w:rPr>
          <w:rFonts w:eastAsia="Times New Roman" w:cstheme="minorHAnsi"/>
          <w:color w:val="000000"/>
          <w:sz w:val="22"/>
          <w:szCs w:val="22"/>
          <w:lang w:val="en-GB" w:eastAsia="da-DK"/>
        </w:rPr>
        <w:t>) are brought on, in which good practise</w:t>
      </w:r>
      <w:r w:rsidR="00AA1043" w:rsidRPr="00DE67A9">
        <w:rPr>
          <w:rFonts w:eastAsia="Times New Roman" w:cstheme="minorHAnsi"/>
          <w:color w:val="000000"/>
          <w:sz w:val="22"/>
          <w:szCs w:val="22"/>
          <w:lang w:val="en-GB" w:eastAsia="da-DK"/>
        </w:rPr>
        <w:t>s</w:t>
      </w:r>
      <w:r w:rsidRPr="00DE67A9">
        <w:rPr>
          <w:rFonts w:eastAsia="Times New Roman" w:cstheme="minorHAnsi"/>
          <w:color w:val="000000"/>
          <w:sz w:val="22"/>
          <w:szCs w:val="22"/>
          <w:lang w:val="en-GB" w:eastAsia="da-DK"/>
        </w:rPr>
        <w:t xml:space="preserve"> will be replicated from the three pilot communities, and new activities will be added. This means that the project will now cover three divisions </w:t>
      </w:r>
      <w:r w:rsidR="00AA1043" w:rsidRPr="00DE67A9">
        <w:rPr>
          <w:rFonts w:eastAsia="Times New Roman" w:cstheme="minorHAnsi"/>
          <w:color w:val="000000"/>
          <w:sz w:val="22"/>
          <w:szCs w:val="22"/>
          <w:lang w:val="en-GB" w:eastAsia="da-DK"/>
        </w:rPr>
        <w:t>in Kampala</w:t>
      </w:r>
      <w:r w:rsidRPr="00DE67A9">
        <w:rPr>
          <w:rFonts w:eastAsia="Times New Roman" w:cstheme="minorHAnsi"/>
          <w:color w:val="000000"/>
          <w:sz w:val="22"/>
          <w:szCs w:val="22"/>
          <w:lang w:val="en-GB" w:eastAsia="da-DK"/>
        </w:rPr>
        <w:t>, and within these, the target group is expanded to include young people in seven communities in total. While some of the young people who were involved in the first project will be part of activities to inspire other youth, participants in trainings and activities will be new to the project. Apart from a new primary target group of young</w:t>
      </w:r>
      <w:r w:rsidR="002715CF" w:rsidRPr="00DE67A9">
        <w:rPr>
          <w:rFonts w:eastAsia="Times New Roman" w:cstheme="minorHAnsi"/>
          <w:color w:val="000000"/>
          <w:sz w:val="22"/>
          <w:szCs w:val="22"/>
          <w:lang w:val="en-GB" w:eastAsia="da-DK"/>
        </w:rPr>
        <w:t xml:space="preserve"> people</w:t>
      </w:r>
      <w:r w:rsidRPr="00DE67A9">
        <w:rPr>
          <w:rFonts w:eastAsia="Times New Roman" w:cstheme="minorHAnsi"/>
          <w:color w:val="000000"/>
          <w:sz w:val="22"/>
          <w:szCs w:val="22"/>
          <w:lang w:val="en-GB" w:eastAsia="da-DK"/>
        </w:rPr>
        <w:t xml:space="preserve">, this project also targets a number of </w:t>
      </w:r>
      <w:r w:rsidR="00AA1043" w:rsidRPr="00DE67A9">
        <w:rPr>
          <w:rFonts w:eastAsia="Times New Roman" w:cstheme="minorHAnsi"/>
          <w:color w:val="000000"/>
          <w:sz w:val="22"/>
          <w:szCs w:val="22"/>
          <w:lang w:val="en-GB" w:eastAsia="da-DK"/>
        </w:rPr>
        <w:t xml:space="preserve">new </w:t>
      </w:r>
      <w:r w:rsidRPr="00DE67A9">
        <w:rPr>
          <w:rFonts w:eastAsia="Times New Roman" w:cstheme="minorHAnsi"/>
          <w:color w:val="000000"/>
          <w:sz w:val="22"/>
          <w:szCs w:val="22"/>
          <w:lang w:val="en-GB" w:eastAsia="da-DK"/>
        </w:rPr>
        <w:t>stakeholders through the advocacy initiatives</w:t>
      </w:r>
      <w:r w:rsidR="000832FB" w:rsidRPr="00DE67A9">
        <w:rPr>
          <w:rFonts w:eastAsia="Times New Roman" w:cstheme="minorHAnsi"/>
          <w:color w:val="000000"/>
          <w:sz w:val="22"/>
          <w:szCs w:val="22"/>
          <w:lang w:val="en-GB" w:eastAsia="da-DK"/>
        </w:rPr>
        <w:t xml:space="preserve"> (including </w:t>
      </w:r>
      <w:r w:rsidR="000832FB" w:rsidRPr="00DE67A9">
        <w:rPr>
          <w:rFonts w:cstheme="minorHAnsi"/>
          <w:color w:val="000000"/>
          <w:sz w:val="22"/>
          <w:szCs w:val="22"/>
          <w:lang w:val="en-GB"/>
        </w:rPr>
        <w:t xml:space="preserve">Kampala City Council and </w:t>
      </w:r>
      <w:proofErr w:type="spellStart"/>
      <w:r w:rsidR="000832FB" w:rsidRPr="00DE67A9">
        <w:rPr>
          <w:rFonts w:cstheme="minorHAnsi"/>
          <w:color w:val="000000"/>
          <w:sz w:val="22"/>
          <w:szCs w:val="22"/>
          <w:lang w:val="en-GB"/>
        </w:rPr>
        <w:t>Nakawa</w:t>
      </w:r>
      <w:proofErr w:type="spellEnd"/>
      <w:r w:rsidR="000832FB" w:rsidRPr="00DE67A9">
        <w:rPr>
          <w:rFonts w:cstheme="minorHAnsi"/>
          <w:color w:val="000000"/>
          <w:sz w:val="22"/>
          <w:szCs w:val="22"/>
          <w:lang w:val="en-GB"/>
        </w:rPr>
        <w:t xml:space="preserve">, </w:t>
      </w:r>
      <w:proofErr w:type="spellStart"/>
      <w:r w:rsidR="000832FB" w:rsidRPr="00DE67A9">
        <w:rPr>
          <w:rFonts w:cstheme="minorHAnsi"/>
          <w:color w:val="000000"/>
          <w:sz w:val="22"/>
          <w:szCs w:val="22"/>
          <w:lang w:val="en-GB"/>
        </w:rPr>
        <w:t>Kawempe</w:t>
      </w:r>
      <w:proofErr w:type="spellEnd"/>
      <w:r w:rsidR="000832FB" w:rsidRPr="00DE67A9">
        <w:rPr>
          <w:rFonts w:cstheme="minorHAnsi"/>
          <w:color w:val="000000"/>
          <w:sz w:val="22"/>
          <w:szCs w:val="22"/>
          <w:lang w:val="en-GB"/>
        </w:rPr>
        <w:t xml:space="preserve">, and </w:t>
      </w:r>
      <w:proofErr w:type="spellStart"/>
      <w:r w:rsidR="000832FB" w:rsidRPr="00DE67A9">
        <w:rPr>
          <w:rFonts w:cstheme="minorHAnsi"/>
          <w:color w:val="000000"/>
          <w:sz w:val="22"/>
          <w:szCs w:val="22"/>
          <w:lang w:val="en-GB"/>
        </w:rPr>
        <w:t>Makindye</w:t>
      </w:r>
      <w:proofErr w:type="spellEnd"/>
      <w:r w:rsidR="000832FB" w:rsidRPr="00DE67A9">
        <w:rPr>
          <w:rFonts w:cstheme="minorHAnsi"/>
          <w:color w:val="000000"/>
          <w:sz w:val="22"/>
          <w:szCs w:val="22"/>
          <w:lang w:val="en-GB"/>
        </w:rPr>
        <w:t xml:space="preserve"> division councils, Ministry of Water and Environment and Ministry of Finance Planning and Economic Development)</w:t>
      </w:r>
      <w:r w:rsidRPr="00DE67A9">
        <w:rPr>
          <w:rFonts w:eastAsia="Times New Roman" w:cstheme="minorHAnsi"/>
          <w:color w:val="000000"/>
          <w:sz w:val="22"/>
          <w:szCs w:val="22"/>
          <w:lang w:val="en-GB" w:eastAsia="da-DK"/>
        </w:rPr>
        <w:t xml:space="preserve">. The project has a strong focus on </w:t>
      </w:r>
      <w:proofErr w:type="gramStart"/>
      <w:r w:rsidRPr="00DE67A9">
        <w:rPr>
          <w:rFonts w:eastAsia="Times New Roman" w:cstheme="minorHAnsi"/>
          <w:color w:val="000000"/>
          <w:sz w:val="22"/>
          <w:szCs w:val="22"/>
          <w:lang w:val="en-GB" w:eastAsia="da-DK"/>
        </w:rPr>
        <w:t>advocacy which</w:t>
      </w:r>
      <w:proofErr w:type="gramEnd"/>
      <w:r w:rsidRPr="00DE67A9">
        <w:rPr>
          <w:rFonts w:eastAsia="Times New Roman" w:cstheme="minorHAnsi"/>
          <w:color w:val="000000"/>
          <w:sz w:val="22"/>
          <w:szCs w:val="22"/>
          <w:lang w:val="en-GB" w:eastAsia="da-DK"/>
        </w:rPr>
        <w:t xml:space="preserve"> puts young people in the forefront of creating a more sustainable city. In this process, NAC will build stronger relations with other partners who share the green agenda</w:t>
      </w:r>
      <w:r w:rsidRPr="00DE67A9">
        <w:rPr>
          <w:rFonts w:eastAsia="Times New Roman" w:cstheme="minorHAnsi"/>
          <w:color w:val="FF0000"/>
          <w:sz w:val="22"/>
          <w:szCs w:val="22"/>
          <w:lang w:val="en-GB" w:eastAsia="da-DK"/>
        </w:rPr>
        <w:t xml:space="preserve"> </w:t>
      </w:r>
      <w:r w:rsidRPr="00DE67A9">
        <w:rPr>
          <w:rFonts w:eastAsia="Times New Roman" w:cstheme="minorHAnsi"/>
          <w:color w:val="000000"/>
          <w:sz w:val="22"/>
          <w:szCs w:val="22"/>
          <w:lang w:val="en-GB" w:eastAsia="da-DK"/>
        </w:rPr>
        <w:t xml:space="preserve">in Kampala, to create strategic networks that will help reach the project’s objectives. Additionally, the project has an increased strategic focus on building resilience and adaptive capacities of young people and their communities in a climate change context. Part of the resilience building includes exploring further how increased strategic support to urban agriculture (through training, network building, support through agro input, and setup of support and monitoring systems) can contribute to an improved livelihood for young people - while at the same time contributing to restoration of </w:t>
      </w:r>
      <w:r w:rsidR="00AA1043" w:rsidRPr="00DE67A9">
        <w:rPr>
          <w:rFonts w:eastAsia="Times New Roman" w:cstheme="minorHAnsi"/>
          <w:color w:val="000000"/>
          <w:sz w:val="22"/>
          <w:szCs w:val="22"/>
          <w:lang w:val="en-GB" w:eastAsia="da-DK"/>
        </w:rPr>
        <w:t xml:space="preserve">the </w:t>
      </w:r>
      <w:r w:rsidRPr="00DE67A9">
        <w:rPr>
          <w:rFonts w:eastAsia="Times New Roman" w:cstheme="minorHAnsi"/>
          <w:color w:val="000000"/>
          <w:sz w:val="22"/>
          <w:szCs w:val="22"/>
          <w:lang w:val="en-GB" w:eastAsia="da-DK"/>
        </w:rPr>
        <w:t>environment</w:t>
      </w:r>
      <w:r w:rsidR="00AA1043" w:rsidRPr="00DE67A9">
        <w:rPr>
          <w:rFonts w:eastAsia="Times New Roman" w:cstheme="minorHAnsi"/>
          <w:color w:val="000000"/>
          <w:sz w:val="22"/>
          <w:szCs w:val="22"/>
          <w:lang w:val="en-GB" w:eastAsia="da-DK"/>
        </w:rPr>
        <w:t xml:space="preserve"> in each of the target K-zones</w:t>
      </w:r>
      <w:r w:rsidRPr="00DE67A9">
        <w:rPr>
          <w:rFonts w:eastAsia="Times New Roman" w:cstheme="minorHAnsi"/>
          <w:color w:val="000000"/>
          <w:sz w:val="22"/>
          <w:szCs w:val="22"/>
          <w:lang w:val="en-GB" w:eastAsia="da-DK"/>
        </w:rPr>
        <w:t>. The project emphasises that even interventions at a very small scale (e.g. household level urban gardens) can help broaden the Ghetto Go Green movement that emerged through the previous pilot project</w:t>
      </w:r>
      <w:r w:rsidR="00AA1043"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and contribute to a greener and more resilient city. </w:t>
      </w:r>
    </w:p>
    <w:p w14:paraId="644AF9A8" w14:textId="77777777" w:rsidR="00050BE5" w:rsidRPr="00DE67A9" w:rsidRDefault="00050BE5" w:rsidP="00050BE5">
      <w:pPr>
        <w:spacing w:before="240" w:after="240"/>
        <w:contextualSpacing/>
        <w:jc w:val="both"/>
        <w:rPr>
          <w:rFonts w:eastAsia="Times New Roman" w:cstheme="minorHAnsi"/>
          <w:b/>
          <w:bCs/>
          <w:color w:val="000000"/>
          <w:sz w:val="22"/>
          <w:szCs w:val="22"/>
          <w:lang w:val="en-GB" w:eastAsia="da-DK"/>
        </w:rPr>
      </w:pPr>
    </w:p>
    <w:p w14:paraId="71598051" w14:textId="294B1B2C" w:rsidR="00050BE5" w:rsidRPr="003E0BAA" w:rsidRDefault="00AD6859" w:rsidP="003E0BAA">
      <w:pPr>
        <w:spacing w:before="240" w:after="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1.4. Context of the intervention</w:t>
      </w:r>
    </w:p>
    <w:p w14:paraId="61D45486" w14:textId="57EF7010" w:rsidR="00AD6859" w:rsidRPr="00DE67A9" w:rsidRDefault="00AD6859" w:rsidP="003E0BAA">
      <w:pPr>
        <w:spacing w:before="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Urban Uganda</w:t>
      </w:r>
      <w:r w:rsidR="003E0BAA">
        <w:rPr>
          <w:rFonts w:eastAsia="Times New Roman" w:cstheme="minorHAnsi"/>
          <w:sz w:val="22"/>
          <w:szCs w:val="22"/>
          <w:lang w:val="en-GB" w:eastAsia="da-DK"/>
        </w:rPr>
        <w:t xml:space="preserve">: </w:t>
      </w:r>
      <w:r w:rsidRPr="00DE67A9">
        <w:rPr>
          <w:rFonts w:eastAsia="Times New Roman" w:cstheme="minorHAnsi"/>
          <w:color w:val="000000"/>
          <w:sz w:val="22"/>
          <w:szCs w:val="22"/>
          <w:lang w:val="en-GB" w:eastAsia="da-DK"/>
        </w:rPr>
        <w:t>Uganda has a population of 45.7 million people, expected to approach 100 million by 2050 (</w:t>
      </w:r>
      <w:proofErr w:type="spellStart"/>
      <w:r w:rsidRPr="00DE67A9">
        <w:rPr>
          <w:rFonts w:eastAsia="Times New Roman" w:cstheme="minorHAnsi"/>
          <w:color w:val="000000"/>
          <w:sz w:val="22"/>
          <w:szCs w:val="22"/>
          <w:lang w:val="en-GB" w:eastAsia="da-DK"/>
        </w:rPr>
        <w:t>Worldometer</w:t>
      </w:r>
      <w:proofErr w:type="spellEnd"/>
      <w:r w:rsidRPr="00DE67A9">
        <w:rPr>
          <w:rFonts w:eastAsia="Times New Roman" w:cstheme="minorHAnsi"/>
          <w:color w:val="000000"/>
          <w:sz w:val="22"/>
          <w:szCs w:val="22"/>
          <w:lang w:val="en-GB" w:eastAsia="da-DK"/>
        </w:rPr>
        <w:t xml:space="preserve"> 2020; World Bank 2020). </w:t>
      </w:r>
      <w:r w:rsidR="00DD0DB3" w:rsidRPr="00DE67A9">
        <w:rPr>
          <w:rFonts w:eastAsia="Times New Roman" w:cstheme="minorHAnsi"/>
          <w:color w:val="000000"/>
          <w:sz w:val="22"/>
          <w:szCs w:val="22"/>
          <w:lang w:val="en-GB" w:eastAsia="da-DK"/>
        </w:rPr>
        <w:t>In addition</w:t>
      </w:r>
      <w:r w:rsidRPr="00DE67A9">
        <w:rPr>
          <w:rFonts w:eastAsia="Times New Roman" w:cstheme="minorHAnsi"/>
          <w:color w:val="000000"/>
          <w:sz w:val="22"/>
          <w:szCs w:val="22"/>
          <w:lang w:val="en-GB" w:eastAsia="da-DK"/>
        </w:rPr>
        <w:t xml:space="preserve"> to the country’s high projections of population growth, it has one of the highest urban growth rates in the world</w:t>
      </w:r>
      <w:r w:rsidR="00622F49"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currently at 5.2 % (World Bank 2020). As of 2020, 26% of Uganda’s population live in urban areas</w:t>
      </w:r>
      <w:r w:rsidR="00622F49"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expected to reach 44% by 2050 (</w:t>
      </w:r>
      <w:proofErr w:type="spellStart"/>
      <w:r w:rsidRPr="00DE67A9">
        <w:rPr>
          <w:rFonts w:eastAsia="Times New Roman" w:cstheme="minorHAnsi"/>
          <w:color w:val="000000"/>
          <w:sz w:val="22"/>
          <w:szCs w:val="22"/>
          <w:lang w:val="en-GB" w:eastAsia="da-DK"/>
        </w:rPr>
        <w:t>Worldometer</w:t>
      </w:r>
      <w:proofErr w:type="spellEnd"/>
      <w:r w:rsidRPr="00DE67A9">
        <w:rPr>
          <w:rFonts w:eastAsia="Times New Roman" w:cstheme="minorHAnsi"/>
          <w:color w:val="000000"/>
          <w:sz w:val="22"/>
          <w:szCs w:val="22"/>
          <w:lang w:val="en-GB" w:eastAsia="da-DK"/>
        </w:rPr>
        <w:t xml:space="preserve"> 2020; United Nations 2018). The rapid and unprecedented urbanisation experienced over the last decade in Kampala has already created an uncontrolled urban growth</w:t>
      </w:r>
      <w:r w:rsidR="00622F49" w:rsidRPr="00DE67A9">
        <w:rPr>
          <w:rFonts w:eastAsia="Times New Roman" w:cstheme="minorHAnsi"/>
          <w:color w:val="000000"/>
          <w:sz w:val="22"/>
          <w:szCs w:val="22"/>
          <w:lang w:val="en-GB" w:eastAsia="da-DK"/>
        </w:rPr>
        <w:t>, severely</w:t>
      </w:r>
      <w:r w:rsidRPr="00DE67A9">
        <w:rPr>
          <w:rFonts w:eastAsia="Times New Roman" w:cstheme="minorHAnsi"/>
          <w:color w:val="000000"/>
          <w:sz w:val="22"/>
          <w:szCs w:val="22"/>
          <w:lang w:val="en-GB" w:eastAsia="da-DK"/>
        </w:rPr>
        <w:t xml:space="preserve"> </w:t>
      </w:r>
      <w:r w:rsidR="00622F49" w:rsidRPr="00DE67A9">
        <w:rPr>
          <w:rFonts w:eastAsia="Times New Roman" w:cstheme="minorHAnsi"/>
          <w:color w:val="000000"/>
          <w:sz w:val="22"/>
          <w:szCs w:val="22"/>
          <w:lang w:val="en-GB" w:eastAsia="da-DK"/>
        </w:rPr>
        <w:t>challenging</w:t>
      </w:r>
      <w:r w:rsidRPr="00DE67A9">
        <w:rPr>
          <w:rFonts w:eastAsia="Times New Roman" w:cstheme="minorHAnsi"/>
          <w:color w:val="000000"/>
          <w:sz w:val="22"/>
          <w:szCs w:val="22"/>
          <w:lang w:val="en-GB" w:eastAsia="da-DK"/>
        </w:rPr>
        <w:t xml:space="preserve"> the city’s capacity to provide adequate housing, public services, green spaces, and decent job opportunities through economic livelihoods for its residents. Kampala’s expansive growth has significantly degraded the quality of the wetlands and other key environmental assets of the city. Uganda is further levelled as ‘Low human development’ in UNDP’s human development index, and 41.7 % of the population live below the income poverty line of $1.9 a day (UNDP 2019). In the context of this proposal, Uganda is considered a stable context, listed in the ‘high risk’ category on INFORM’s Global Risk Index as of 2019. </w:t>
      </w:r>
    </w:p>
    <w:p w14:paraId="64F42715" w14:textId="77777777" w:rsidR="00050BE5" w:rsidRPr="00DE67A9" w:rsidRDefault="00050BE5" w:rsidP="00050BE5">
      <w:pPr>
        <w:spacing w:before="240"/>
        <w:contextualSpacing/>
        <w:jc w:val="both"/>
        <w:rPr>
          <w:rFonts w:eastAsia="Times New Roman" w:cstheme="minorHAnsi"/>
          <w:b/>
          <w:bCs/>
          <w:color w:val="000000"/>
          <w:sz w:val="22"/>
          <w:szCs w:val="22"/>
          <w:lang w:val="en-GB" w:eastAsia="da-DK"/>
        </w:rPr>
      </w:pPr>
    </w:p>
    <w:p w14:paraId="1BC574B5" w14:textId="43E56A9B" w:rsidR="00AD6859" w:rsidRPr="003E0BAA" w:rsidRDefault="00AD6859" w:rsidP="003E0BAA">
      <w:pPr>
        <w:spacing w:before="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Youth in the ghettos of Kampala</w:t>
      </w:r>
      <w:r w:rsidR="003E0BAA">
        <w:rPr>
          <w:rFonts w:eastAsia="Times New Roman" w:cstheme="minorHAnsi"/>
          <w:sz w:val="22"/>
          <w:szCs w:val="22"/>
          <w:lang w:val="en-GB" w:eastAsia="da-DK"/>
        </w:rPr>
        <w:t xml:space="preserve">: </w:t>
      </w:r>
      <w:r w:rsidRPr="00DE67A9">
        <w:rPr>
          <w:rFonts w:eastAsia="Times New Roman" w:cstheme="minorHAnsi"/>
          <w:color w:val="000000"/>
          <w:sz w:val="22"/>
          <w:szCs w:val="22"/>
          <w:lang w:val="en-GB" w:eastAsia="da-DK"/>
        </w:rPr>
        <w:t xml:space="preserve">Uganda has a young population, with 78% of the total population aged below 30 years (UBOS 2016). </w:t>
      </w:r>
      <w:proofErr w:type="gramStart"/>
      <w:r w:rsidRPr="00DE67A9">
        <w:rPr>
          <w:rFonts w:eastAsia="Times New Roman" w:cstheme="minorHAnsi"/>
          <w:color w:val="000000"/>
          <w:sz w:val="22"/>
          <w:szCs w:val="22"/>
          <w:lang w:val="en-GB" w:eastAsia="da-DK"/>
        </w:rPr>
        <w:t xml:space="preserve">Around </w:t>
      </w:r>
      <w:r w:rsidR="009C5F70" w:rsidRPr="00DE67A9">
        <w:rPr>
          <w:rFonts w:eastAsia="Times New Roman" w:cstheme="minorHAnsi"/>
          <w:color w:val="000000"/>
          <w:sz w:val="22"/>
          <w:szCs w:val="22"/>
          <w:lang w:val="en-GB" w:eastAsia="da-DK"/>
        </w:rPr>
        <w:t xml:space="preserve">3,3 </w:t>
      </w:r>
      <w:proofErr w:type="spellStart"/>
      <w:r w:rsidR="009C5F70" w:rsidRPr="00DE67A9">
        <w:rPr>
          <w:rFonts w:eastAsia="Times New Roman" w:cstheme="minorHAnsi"/>
          <w:color w:val="000000"/>
          <w:sz w:val="22"/>
          <w:szCs w:val="22"/>
          <w:lang w:val="en-GB" w:eastAsia="da-DK"/>
        </w:rPr>
        <w:t>mio</w:t>
      </w:r>
      <w:proofErr w:type="spellEnd"/>
      <w:r w:rsidR="009C5F70" w:rsidRPr="00DE67A9">
        <w:rPr>
          <w:rFonts w:eastAsia="Times New Roman" w:cstheme="minorHAnsi"/>
          <w:color w:val="000000"/>
          <w:sz w:val="22"/>
          <w:szCs w:val="22"/>
          <w:lang w:val="en-GB" w:eastAsia="da-DK"/>
        </w:rPr>
        <w:t>.</w:t>
      </w:r>
      <w:proofErr w:type="gramEnd"/>
      <w:r w:rsidR="009C5F70" w:rsidRPr="00DE67A9">
        <w:rPr>
          <w:rFonts w:eastAsia="Times New Roman" w:cstheme="minorHAnsi"/>
          <w:color w:val="000000"/>
          <w:sz w:val="22"/>
          <w:szCs w:val="22"/>
          <w:lang w:val="en-GB" w:eastAsia="da-DK"/>
        </w:rPr>
        <w:t xml:space="preserve"> </w:t>
      </w:r>
      <w:proofErr w:type="gramStart"/>
      <w:r w:rsidR="009C5F70" w:rsidRPr="00DE67A9">
        <w:rPr>
          <w:rFonts w:eastAsia="Times New Roman" w:cstheme="minorHAnsi"/>
          <w:color w:val="000000"/>
          <w:sz w:val="22"/>
          <w:szCs w:val="22"/>
          <w:lang w:val="en-GB" w:eastAsia="da-DK"/>
        </w:rPr>
        <w:t>people</w:t>
      </w:r>
      <w:proofErr w:type="gramEnd"/>
      <w:r w:rsidR="009C5F70" w:rsidRPr="00DE67A9">
        <w:rPr>
          <w:rFonts w:eastAsia="Times New Roman" w:cstheme="minorHAnsi"/>
          <w:color w:val="000000"/>
          <w:sz w:val="22"/>
          <w:szCs w:val="22"/>
          <w:lang w:val="en-GB" w:eastAsia="da-DK"/>
        </w:rPr>
        <w:t xml:space="preserve"> live in Greater Kampala Metropolitan Area</w:t>
      </w:r>
      <w:r w:rsidR="009C5F70" w:rsidRPr="00DE67A9">
        <w:rPr>
          <w:rStyle w:val="Fodnotehenvisning"/>
          <w:rFonts w:eastAsia="Times New Roman" w:cstheme="minorHAnsi"/>
          <w:color w:val="000000"/>
          <w:sz w:val="22"/>
          <w:szCs w:val="22"/>
          <w:lang w:val="en-GB" w:eastAsia="da-DK"/>
        </w:rPr>
        <w:footnoteReference w:id="9"/>
      </w:r>
      <w:r w:rsidRPr="00DE67A9">
        <w:rPr>
          <w:rFonts w:eastAsia="Times New Roman" w:cstheme="minorHAnsi"/>
          <w:color w:val="000000"/>
          <w:sz w:val="22"/>
          <w:szCs w:val="22"/>
          <w:lang w:val="en-GB" w:eastAsia="da-DK"/>
        </w:rPr>
        <w:t xml:space="preserve">, most of </w:t>
      </w:r>
      <w:r w:rsidR="00622F49" w:rsidRPr="00DE67A9">
        <w:rPr>
          <w:rFonts w:eastAsia="Times New Roman" w:cstheme="minorHAnsi"/>
          <w:color w:val="000000"/>
          <w:sz w:val="22"/>
          <w:szCs w:val="22"/>
          <w:lang w:val="en-GB" w:eastAsia="da-DK"/>
        </w:rPr>
        <w:t>whom</w:t>
      </w:r>
      <w:r w:rsidRPr="00DE67A9">
        <w:rPr>
          <w:rFonts w:eastAsia="Times New Roman" w:cstheme="minorHAnsi"/>
          <w:color w:val="000000"/>
          <w:sz w:val="22"/>
          <w:szCs w:val="22"/>
          <w:lang w:val="en-GB" w:eastAsia="da-DK"/>
        </w:rPr>
        <w:t xml:space="preserve"> live in</w:t>
      </w:r>
      <w:r w:rsidR="00622F49" w:rsidRPr="00DE67A9">
        <w:rPr>
          <w:rFonts w:eastAsia="Times New Roman" w:cstheme="minorHAnsi"/>
          <w:color w:val="000000"/>
          <w:sz w:val="22"/>
          <w:szCs w:val="22"/>
          <w:lang w:val="en-GB" w:eastAsia="da-DK"/>
        </w:rPr>
        <w:t xml:space="preserve"> informal settlements</w:t>
      </w:r>
      <w:r w:rsidR="009C5F70" w:rsidRPr="00DE67A9">
        <w:rPr>
          <w:rFonts w:eastAsia="Times New Roman" w:cstheme="minorHAnsi"/>
          <w:color w:val="000000"/>
          <w:sz w:val="22"/>
          <w:szCs w:val="22"/>
          <w:lang w:val="en-GB" w:eastAsia="da-DK"/>
        </w:rPr>
        <w:t>. A large area of informal settlements in Kampala is</w:t>
      </w:r>
      <w:r w:rsidR="00622F49" w:rsidRPr="00DE67A9">
        <w:rPr>
          <w:rFonts w:eastAsia="Times New Roman" w:cstheme="minorHAnsi"/>
          <w:color w:val="000000"/>
          <w:sz w:val="22"/>
          <w:szCs w:val="22"/>
          <w:lang w:val="en-GB" w:eastAsia="da-DK"/>
        </w:rPr>
        <w:t xml:space="preserve"> locally known as</w:t>
      </w:r>
      <w:r w:rsidRPr="00DE67A9">
        <w:rPr>
          <w:rFonts w:eastAsia="Times New Roman" w:cstheme="minorHAnsi"/>
          <w:color w:val="000000"/>
          <w:sz w:val="22"/>
          <w:szCs w:val="22"/>
          <w:lang w:val="en-GB" w:eastAsia="da-DK"/>
        </w:rPr>
        <w:t xml:space="preserve"> </w:t>
      </w:r>
      <w:r w:rsidR="00622F49" w:rsidRPr="00DE67A9">
        <w:rPr>
          <w:rFonts w:eastAsia="Times New Roman" w:cstheme="minorHAnsi"/>
          <w:color w:val="000000"/>
          <w:sz w:val="22"/>
          <w:szCs w:val="22"/>
          <w:lang w:val="en-GB" w:eastAsia="da-DK"/>
        </w:rPr>
        <w:t>the</w:t>
      </w:r>
      <w:r w:rsidRPr="00DE67A9">
        <w:rPr>
          <w:rFonts w:eastAsia="Times New Roman" w:cstheme="minorHAnsi"/>
          <w:color w:val="000000"/>
          <w:sz w:val="22"/>
          <w:szCs w:val="22"/>
          <w:lang w:val="en-GB" w:eastAsia="da-DK"/>
        </w:rPr>
        <w:t xml:space="preserve"> K-</w:t>
      </w:r>
      <w:r w:rsidR="00622F49" w:rsidRPr="00DE67A9">
        <w:rPr>
          <w:rFonts w:eastAsia="Times New Roman" w:cstheme="minorHAnsi"/>
          <w:color w:val="000000"/>
          <w:sz w:val="22"/>
          <w:szCs w:val="22"/>
          <w:lang w:val="en-GB" w:eastAsia="da-DK"/>
        </w:rPr>
        <w:t>z</w:t>
      </w:r>
      <w:r w:rsidRPr="00DE67A9">
        <w:rPr>
          <w:rFonts w:eastAsia="Times New Roman" w:cstheme="minorHAnsi"/>
          <w:color w:val="000000"/>
          <w:sz w:val="22"/>
          <w:szCs w:val="22"/>
          <w:lang w:val="en-GB" w:eastAsia="da-DK"/>
        </w:rPr>
        <w:t>ones</w:t>
      </w:r>
      <w:r w:rsidR="009C5F70" w:rsidRPr="00DE67A9">
        <w:rPr>
          <w:rFonts w:eastAsia="Times New Roman" w:cstheme="minorHAnsi"/>
          <w:color w:val="000000"/>
          <w:sz w:val="22"/>
          <w:szCs w:val="22"/>
          <w:lang w:val="en-GB" w:eastAsia="da-DK"/>
        </w:rPr>
        <w:t>, in which communities are known as ghetto communities</w:t>
      </w:r>
      <w:r w:rsidR="00622F49" w:rsidRPr="00DE67A9">
        <w:rPr>
          <w:rFonts w:eastAsia="Times New Roman" w:cstheme="minorHAnsi"/>
          <w:color w:val="000000"/>
          <w:sz w:val="22"/>
          <w:szCs w:val="22"/>
          <w:lang w:val="en-GB" w:eastAsia="da-DK"/>
        </w:rPr>
        <w:t xml:space="preserve">. </w:t>
      </w:r>
      <w:r w:rsidRPr="00DE67A9">
        <w:rPr>
          <w:rFonts w:eastAsia="Times New Roman" w:cstheme="minorHAnsi"/>
          <w:color w:val="000000"/>
          <w:sz w:val="22"/>
          <w:szCs w:val="22"/>
          <w:lang w:val="en-GB" w:eastAsia="da-DK"/>
        </w:rPr>
        <w:t xml:space="preserve">Most of the youth in </w:t>
      </w:r>
      <w:r w:rsidR="009C5F70" w:rsidRPr="00DE67A9">
        <w:rPr>
          <w:rFonts w:eastAsia="Times New Roman" w:cstheme="minorHAnsi"/>
          <w:color w:val="000000"/>
          <w:sz w:val="22"/>
          <w:szCs w:val="22"/>
          <w:lang w:val="en-GB" w:eastAsia="da-DK"/>
        </w:rPr>
        <w:t>the K-zones</w:t>
      </w:r>
      <w:r w:rsidRPr="00DE67A9">
        <w:rPr>
          <w:rFonts w:eastAsia="Times New Roman" w:cstheme="minorHAnsi"/>
          <w:color w:val="000000"/>
          <w:sz w:val="22"/>
          <w:szCs w:val="22"/>
          <w:lang w:val="en-GB" w:eastAsia="da-DK"/>
        </w:rPr>
        <w:t xml:space="preserve"> areas still have low levels of education and suffer from unemployment and low income. Approximately 700.000 youths are ready to join the working force each year, however only 75.000 new jobs are created (World Bank 2020). The high levels of unemployment also limit the ability of young people and their communities </w:t>
      </w:r>
      <w:r w:rsidRPr="00DE67A9">
        <w:rPr>
          <w:rFonts w:eastAsia="Times New Roman" w:cstheme="minorHAnsi"/>
          <w:color w:val="000000"/>
          <w:sz w:val="22"/>
          <w:szCs w:val="22"/>
          <w:lang w:val="en-GB" w:eastAsia="da-DK"/>
        </w:rPr>
        <w:lastRenderedPageBreak/>
        <w:t xml:space="preserve">to cope with the impacts of climate change in the city. This situation was worsened by the COVID-19 pandemic and the social distancing </w:t>
      </w:r>
      <w:proofErr w:type="gramStart"/>
      <w:r w:rsidRPr="00DE67A9">
        <w:rPr>
          <w:rFonts w:eastAsia="Times New Roman" w:cstheme="minorHAnsi"/>
          <w:color w:val="000000"/>
          <w:sz w:val="22"/>
          <w:szCs w:val="22"/>
          <w:lang w:val="en-GB" w:eastAsia="da-DK"/>
        </w:rPr>
        <w:t>restrictions which</w:t>
      </w:r>
      <w:proofErr w:type="gramEnd"/>
      <w:r w:rsidRPr="00DE67A9">
        <w:rPr>
          <w:rFonts w:eastAsia="Times New Roman" w:cstheme="minorHAnsi"/>
          <w:color w:val="000000"/>
          <w:sz w:val="22"/>
          <w:szCs w:val="22"/>
          <w:lang w:val="en-GB" w:eastAsia="da-DK"/>
        </w:rPr>
        <w:t xml:space="preserve"> affected most of the businesses and therefore more youth losing their jobs.</w:t>
      </w:r>
    </w:p>
    <w:p w14:paraId="525FD84C" w14:textId="77777777" w:rsidR="00622F49" w:rsidRPr="00DE67A9" w:rsidRDefault="00622F49" w:rsidP="00050BE5">
      <w:pPr>
        <w:spacing w:after="200"/>
        <w:contextualSpacing/>
        <w:jc w:val="both"/>
        <w:rPr>
          <w:rFonts w:eastAsia="Times New Roman" w:cstheme="minorHAnsi"/>
          <w:sz w:val="22"/>
          <w:szCs w:val="22"/>
          <w:lang w:val="en-GB" w:eastAsia="da-DK"/>
        </w:rPr>
      </w:pPr>
    </w:p>
    <w:p w14:paraId="06BE73BE" w14:textId="2E17A160" w:rsidR="00AD6859" w:rsidRPr="00DE67A9" w:rsidRDefault="00AD6859" w:rsidP="003E0BAA">
      <w:pPr>
        <w:spacing w:before="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Background of the Climate Change and Environmental Political frameworks in Uganda</w:t>
      </w:r>
      <w:r w:rsidR="003E0BAA">
        <w:rPr>
          <w:rFonts w:eastAsia="Times New Roman" w:cstheme="minorHAnsi"/>
          <w:b/>
          <w:bCs/>
          <w:color w:val="000000"/>
          <w:sz w:val="22"/>
          <w:szCs w:val="22"/>
          <w:lang w:val="en-GB" w:eastAsia="da-DK"/>
        </w:rPr>
        <w:t xml:space="preserve">: </w:t>
      </w:r>
      <w:r w:rsidRPr="00DE67A9">
        <w:rPr>
          <w:rFonts w:eastAsia="Times New Roman" w:cstheme="minorHAnsi"/>
          <w:color w:val="000000"/>
          <w:sz w:val="22"/>
          <w:szCs w:val="22"/>
          <w:lang w:val="en-GB" w:eastAsia="da-DK"/>
        </w:rPr>
        <w:t xml:space="preserve">Exploring the institutional and political frameworks that guide (and cause the lack of) climate change action implementation in Uganda, and more specifically in Kampala, is a necessity in this project. Uganda is a signatory to the United Nations Framework Convention on Climate Change (UNFCCC) and developed a National climate Change Policy and Implementation Strategy in 2012/13. With the UNFCCC and the Kyoto Protocol, Uganda has committed to the adoption and implementation of policies and measures designed to mitigate climate change and adapt to its impacts. Uganda’s five-year National Development Plan (2015/16-2019/20) recognizes that addressing the challenges of climate change is crucial to enhancing sustainable economic and social development. The policy is intended to guide all climate change activities and interventions in the country. More still, the National Adaptation Plan (NAP) was submitted to the Secretariat of the United Nations Framework Convention on climate Change in the beginning of 2015. However, full </w:t>
      </w:r>
      <w:proofErr w:type="gramStart"/>
      <w:r w:rsidRPr="00DE67A9">
        <w:rPr>
          <w:rFonts w:eastAsia="Times New Roman" w:cstheme="minorHAnsi"/>
          <w:color w:val="000000"/>
          <w:sz w:val="22"/>
          <w:szCs w:val="22"/>
          <w:lang w:val="en-GB" w:eastAsia="da-DK"/>
        </w:rPr>
        <w:t>implementation of the priority adaptation and mitigation actions principally remain</w:t>
      </w:r>
      <w:proofErr w:type="gramEnd"/>
      <w:r w:rsidRPr="00DE67A9">
        <w:rPr>
          <w:rFonts w:eastAsia="Times New Roman" w:cstheme="minorHAnsi"/>
          <w:color w:val="000000"/>
          <w:sz w:val="22"/>
          <w:szCs w:val="22"/>
          <w:lang w:val="en-GB" w:eastAsia="da-DK"/>
        </w:rPr>
        <w:t xml:space="preserve"> on paper. The Uganda National Climate Change Communication Strategy (UNCCCS) 2017-2021 is meant to explore ways to effectively reach out to all stakeholders in Uganda about adaptation to and mitigation of climate change. UNCCCS 2017-2021 is based on the Uganda National Climate Change Policy (NCCP) and implementation strategy framework. The policy and strategy are directly enhancing the linkage between climate change and development in Uganda. Zooming in, the Kampala Capital City Authority (KCCA) </w:t>
      </w:r>
      <w:proofErr w:type="gramStart"/>
      <w:r w:rsidRPr="00DE67A9">
        <w:rPr>
          <w:rFonts w:eastAsia="Times New Roman" w:cstheme="minorHAnsi"/>
          <w:color w:val="000000"/>
          <w:sz w:val="22"/>
          <w:szCs w:val="22"/>
          <w:lang w:val="en-GB" w:eastAsia="da-DK"/>
        </w:rPr>
        <w:t>have</w:t>
      </w:r>
      <w:proofErr w:type="gramEnd"/>
      <w:r w:rsidRPr="00DE67A9">
        <w:rPr>
          <w:rFonts w:eastAsia="Times New Roman" w:cstheme="minorHAnsi"/>
          <w:color w:val="000000"/>
          <w:sz w:val="22"/>
          <w:szCs w:val="22"/>
          <w:lang w:val="en-GB" w:eastAsia="da-DK"/>
        </w:rPr>
        <w:t xml:space="preserve"> in addition to the above national policy and strategy frameworks put forth the Kampala Climate Change Action Strategy in 2016. It highlights the lack of integrated detailed neighbourhood plans, low use of renewables, few green spaces, and environmental degradation as key land use related challenges. This strategy is based on the values of “Mainstreaming climate change into everyday life functions for desired behaviour change” and suggests working towards integrated green neighbourhoods, increased green economy, and increased green spaces and trees in households for improved health and income. The Action Strategy guides the response to climate change at the city level that contributes to national and international ambitions on climate change action. In the KCA’s own words “by taking bold steps to mainstream climate change actions in its own services, KCCA is demonstrating its leadership at the local, national and regional level”. Furthermore, the Action Strategy builds on the newly expired KCCA Strategic Plan (2014-2019</w:t>
      </w:r>
      <w:proofErr w:type="gramStart"/>
      <w:r w:rsidRPr="00DE67A9">
        <w:rPr>
          <w:rFonts w:eastAsia="Times New Roman" w:cstheme="minorHAnsi"/>
          <w:color w:val="000000"/>
          <w:sz w:val="22"/>
          <w:szCs w:val="22"/>
          <w:lang w:val="en-GB" w:eastAsia="da-DK"/>
        </w:rPr>
        <w:t>) which</w:t>
      </w:r>
      <w:proofErr w:type="gramEnd"/>
      <w:r w:rsidRPr="00DE67A9">
        <w:rPr>
          <w:rFonts w:eastAsia="Times New Roman" w:cstheme="minorHAnsi"/>
          <w:color w:val="000000"/>
          <w:sz w:val="22"/>
          <w:szCs w:val="22"/>
          <w:lang w:val="en-GB" w:eastAsia="da-DK"/>
        </w:rPr>
        <w:t xml:space="preserve"> aimed to transform the city of Kampala into a sustainable city. The KCCA emphasises the importance of taking a metropolitan approach to the urban challenges Kampala is faced through establishing collaborative networks with all actors giving priority to sharing of experiences (KCCA). This project is aligned with the Kampala Climate Change Action Strategy and can be seen as a community level response. It addresses many of the approaches in demand according to KCCA, including promotion of best practises, awareness raising, role model actions, creation of networks and partnerships, and advocacy. </w:t>
      </w:r>
    </w:p>
    <w:p w14:paraId="4135898C" w14:textId="77777777" w:rsidR="00050BE5" w:rsidRPr="00DE67A9" w:rsidRDefault="00050BE5" w:rsidP="00050BE5">
      <w:pPr>
        <w:spacing w:before="240"/>
        <w:contextualSpacing/>
        <w:jc w:val="both"/>
        <w:rPr>
          <w:rFonts w:eastAsia="Times New Roman" w:cstheme="minorHAnsi"/>
          <w:b/>
          <w:bCs/>
          <w:color w:val="000000"/>
          <w:sz w:val="22"/>
          <w:szCs w:val="22"/>
          <w:lang w:val="en-GB" w:eastAsia="da-DK"/>
        </w:rPr>
      </w:pPr>
    </w:p>
    <w:p w14:paraId="47F85F17" w14:textId="1C4989BE" w:rsidR="00AD6859" w:rsidRPr="00DE67A9" w:rsidRDefault="00AD6859" w:rsidP="003E0BAA">
      <w:pPr>
        <w:spacing w:before="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Uganda in the COVID-19 pandemic</w:t>
      </w:r>
      <w:r w:rsidR="003E0BAA">
        <w:rPr>
          <w:rFonts w:eastAsia="Times New Roman" w:cstheme="minorHAnsi"/>
          <w:sz w:val="22"/>
          <w:szCs w:val="22"/>
          <w:lang w:val="en-GB" w:eastAsia="da-DK"/>
        </w:rPr>
        <w:t xml:space="preserve">: </w:t>
      </w:r>
      <w:r w:rsidRPr="00DE67A9">
        <w:rPr>
          <w:rFonts w:eastAsia="Times New Roman" w:cstheme="minorHAnsi"/>
          <w:color w:val="000000"/>
          <w:sz w:val="22"/>
          <w:szCs w:val="22"/>
          <w:lang w:val="en-GB" w:eastAsia="da-DK"/>
        </w:rPr>
        <w:t xml:space="preserve">Besides the rapid urbanisation trends, Uganda faces challenges of a high degrees of unemployment, especially among the youth, natural disasters, including droughts and flooding, the integration of refugees, various health issues, including HIV/AIDS, malaria, and cholera, and ineffective governance. These challenges are worsened by the onset of the COVID-19 pandemic. </w:t>
      </w:r>
      <w:r w:rsidR="00F21314" w:rsidRPr="00DE67A9">
        <w:rPr>
          <w:rFonts w:eastAsia="Times New Roman" w:cstheme="minorHAnsi"/>
          <w:color w:val="000000"/>
          <w:sz w:val="22"/>
          <w:szCs w:val="22"/>
          <w:lang w:val="en-GB" w:eastAsia="da-DK"/>
        </w:rPr>
        <w:t>Uganda has</w:t>
      </w:r>
      <w:r w:rsidRPr="00DE67A9">
        <w:rPr>
          <w:rFonts w:eastAsia="Times New Roman" w:cstheme="minorHAnsi"/>
          <w:color w:val="000000" w:themeColor="text1"/>
          <w:sz w:val="22"/>
          <w:szCs w:val="22"/>
          <w:lang w:val="en-GB" w:eastAsia="da-DK"/>
        </w:rPr>
        <w:t xml:space="preserve"> 3</w:t>
      </w:r>
      <w:r w:rsidR="002915C4" w:rsidRPr="00DE67A9">
        <w:rPr>
          <w:rFonts w:eastAsia="Times New Roman" w:cstheme="minorHAnsi"/>
          <w:color w:val="000000" w:themeColor="text1"/>
          <w:sz w:val="22"/>
          <w:szCs w:val="22"/>
          <w:lang w:val="en-GB" w:eastAsia="da-DK"/>
        </w:rPr>
        <w:t>776</w:t>
      </w:r>
      <w:r w:rsidRPr="00DE67A9">
        <w:rPr>
          <w:rFonts w:eastAsia="Times New Roman" w:cstheme="minorHAnsi"/>
          <w:color w:val="000000" w:themeColor="text1"/>
          <w:sz w:val="22"/>
          <w:szCs w:val="22"/>
          <w:lang w:val="en-GB" w:eastAsia="da-DK"/>
        </w:rPr>
        <w:t xml:space="preserve"> </w:t>
      </w:r>
      <w:r w:rsidRPr="00DE67A9">
        <w:rPr>
          <w:rFonts w:eastAsia="Times New Roman" w:cstheme="minorHAnsi"/>
          <w:color w:val="000000"/>
          <w:sz w:val="22"/>
          <w:szCs w:val="22"/>
          <w:lang w:val="en-GB" w:eastAsia="da-DK"/>
        </w:rPr>
        <w:t>confirmed cases of infected people to-date (</w:t>
      </w:r>
      <w:r w:rsidR="002915C4" w:rsidRPr="00DE67A9">
        <w:rPr>
          <w:rFonts w:eastAsia="Times New Roman" w:cstheme="minorHAnsi"/>
          <w:color w:val="000000"/>
          <w:sz w:val="22"/>
          <w:szCs w:val="22"/>
          <w:lang w:val="en-GB" w:eastAsia="da-DK"/>
        </w:rPr>
        <w:t>September 8</w:t>
      </w:r>
      <w:r w:rsidR="002915C4" w:rsidRPr="00DE67A9">
        <w:rPr>
          <w:rFonts w:eastAsia="Times New Roman" w:cstheme="minorHAnsi"/>
          <w:color w:val="000000"/>
          <w:sz w:val="22"/>
          <w:szCs w:val="22"/>
          <w:vertAlign w:val="superscript"/>
          <w:lang w:val="en-GB" w:eastAsia="da-DK"/>
        </w:rPr>
        <w:t>th</w:t>
      </w:r>
      <w:r w:rsidR="002915C4" w:rsidRPr="00DE67A9">
        <w:rPr>
          <w:rFonts w:eastAsia="Times New Roman" w:cstheme="minorHAnsi"/>
          <w:color w:val="000000"/>
          <w:sz w:val="22"/>
          <w:szCs w:val="22"/>
          <w:lang w:val="en-GB" w:eastAsia="da-DK"/>
        </w:rPr>
        <w:t xml:space="preserve"> 2020, </w:t>
      </w:r>
      <w:r w:rsidR="00E410F9" w:rsidRPr="00DE67A9">
        <w:rPr>
          <w:rFonts w:eastAsia="Times New Roman" w:cstheme="minorHAnsi"/>
          <w:color w:val="000000"/>
          <w:sz w:val="22"/>
          <w:szCs w:val="22"/>
          <w:lang w:val="en-GB" w:eastAsia="da-DK"/>
        </w:rPr>
        <w:t xml:space="preserve">Uganda </w:t>
      </w:r>
      <w:r w:rsidRPr="00DE67A9">
        <w:rPr>
          <w:rFonts w:eastAsia="Times New Roman" w:cstheme="minorHAnsi"/>
          <w:color w:val="000000"/>
          <w:sz w:val="22"/>
          <w:szCs w:val="22"/>
          <w:lang w:val="en-GB" w:eastAsia="da-DK"/>
        </w:rPr>
        <w:t>M</w:t>
      </w:r>
      <w:r w:rsidR="00E410F9" w:rsidRPr="00DE67A9">
        <w:rPr>
          <w:rFonts w:eastAsia="Times New Roman" w:cstheme="minorHAnsi"/>
          <w:color w:val="000000"/>
          <w:sz w:val="22"/>
          <w:szCs w:val="22"/>
          <w:lang w:val="en-GB" w:eastAsia="da-DK"/>
        </w:rPr>
        <w:t>inistry of Health</w:t>
      </w:r>
      <w:r w:rsidRPr="00DE67A9">
        <w:rPr>
          <w:rFonts w:eastAsia="Times New Roman" w:cstheme="minorHAnsi"/>
          <w:color w:val="000000"/>
          <w:sz w:val="22"/>
          <w:szCs w:val="22"/>
          <w:lang w:val="en-GB" w:eastAsia="da-DK"/>
        </w:rPr>
        <w:t xml:space="preserve">). A number of restrictions have been put in place to prevent further spread of the virus including social distancing, ban on large gatherings and restrictions in public transport. The Government has focused on medical issues of Covid-19 as opposed to other welfare and social issues of vulnerable groups, especially the youth. These restrictions have affected young people’s livelihood as well as access to different services during lockdown periods, and the effects are still felt to date. Small and medium businesses experienced the largest effects of the risk associated with COVID-19 compared to </w:t>
      </w:r>
      <w:proofErr w:type="gramStart"/>
      <w:r w:rsidRPr="00DE67A9">
        <w:rPr>
          <w:rFonts w:eastAsia="Times New Roman" w:cstheme="minorHAnsi"/>
          <w:color w:val="000000"/>
          <w:sz w:val="22"/>
          <w:szCs w:val="22"/>
          <w:lang w:val="en-GB" w:eastAsia="da-DK"/>
        </w:rPr>
        <w:t>large scale</w:t>
      </w:r>
      <w:proofErr w:type="gramEnd"/>
      <w:r w:rsidRPr="00DE67A9">
        <w:rPr>
          <w:rFonts w:eastAsia="Times New Roman" w:cstheme="minorHAnsi"/>
          <w:color w:val="000000"/>
          <w:sz w:val="22"/>
          <w:szCs w:val="22"/>
          <w:lang w:val="en-GB" w:eastAsia="da-DK"/>
        </w:rPr>
        <w:t xml:space="preserve"> businesses. It is estimated </w:t>
      </w:r>
      <w:r w:rsidRPr="00DE67A9">
        <w:rPr>
          <w:rFonts w:eastAsia="Times New Roman" w:cstheme="minorHAnsi"/>
          <w:color w:val="000000"/>
          <w:sz w:val="22"/>
          <w:szCs w:val="22"/>
          <w:lang w:val="en-GB" w:eastAsia="da-DK"/>
        </w:rPr>
        <w:lastRenderedPageBreak/>
        <w:t xml:space="preserve">that 50% of the total income lost and of informal businesses forced to close are found in Kampala. Further, agriculture enterprises have been worst hit due to challenges of accessing inputs arising from transport restrictions and the ban on weekly markets, as well as due to the lost demand and the shift from consumption of fresh agricultural produce to dry rations. It is clear that particularly the ghetto communities are vulnerable to external shocks such as climatic changes and the </w:t>
      </w:r>
      <w:r w:rsidR="002275ED" w:rsidRPr="00DE67A9">
        <w:rPr>
          <w:rFonts w:eastAsia="Times New Roman" w:cstheme="minorHAnsi"/>
          <w:color w:val="000000"/>
          <w:sz w:val="22"/>
          <w:szCs w:val="22"/>
          <w:lang w:val="en-GB" w:eastAsia="da-DK"/>
        </w:rPr>
        <w:t>on-going</w:t>
      </w:r>
      <w:r w:rsidRPr="00DE67A9">
        <w:rPr>
          <w:rFonts w:eastAsia="Times New Roman" w:cstheme="minorHAnsi"/>
          <w:color w:val="000000"/>
          <w:sz w:val="22"/>
          <w:szCs w:val="22"/>
          <w:lang w:val="en-GB" w:eastAsia="da-DK"/>
        </w:rPr>
        <w:t xml:space="preserve"> </w:t>
      </w:r>
      <w:r w:rsidR="002275ED" w:rsidRPr="00DE67A9">
        <w:rPr>
          <w:rFonts w:eastAsia="Times New Roman" w:cstheme="minorHAnsi"/>
          <w:color w:val="000000"/>
          <w:sz w:val="22"/>
          <w:szCs w:val="22"/>
          <w:lang w:val="en-GB" w:eastAsia="da-DK"/>
        </w:rPr>
        <w:t>pandemic, which</w:t>
      </w:r>
      <w:r w:rsidRPr="00DE67A9">
        <w:rPr>
          <w:rFonts w:eastAsia="Times New Roman" w:cstheme="minorHAnsi"/>
          <w:color w:val="000000"/>
          <w:sz w:val="22"/>
          <w:szCs w:val="22"/>
          <w:lang w:val="en-GB" w:eastAsia="da-DK"/>
        </w:rPr>
        <w:t xml:space="preserve"> threatens the communities</w:t>
      </w:r>
      <w:r w:rsidR="00050BE5"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health security and livelihood opportunities. Urban gardens increase the resilience and capacity of young people to withstand and manage shocks that affect their food security. This project builds on and strengthens </w:t>
      </w:r>
      <w:r w:rsidR="002275ED" w:rsidRPr="00DE67A9">
        <w:rPr>
          <w:rFonts w:eastAsia="Times New Roman" w:cstheme="minorHAnsi"/>
          <w:color w:val="000000"/>
          <w:sz w:val="22"/>
          <w:szCs w:val="22"/>
          <w:lang w:val="en-GB" w:eastAsia="da-DK"/>
        </w:rPr>
        <w:t>on-going</w:t>
      </w:r>
      <w:r w:rsidRPr="00DE67A9">
        <w:rPr>
          <w:rFonts w:eastAsia="Times New Roman" w:cstheme="minorHAnsi"/>
          <w:color w:val="000000"/>
          <w:sz w:val="22"/>
          <w:szCs w:val="22"/>
          <w:lang w:val="en-GB" w:eastAsia="da-DK"/>
        </w:rPr>
        <w:t xml:space="preserve"> urban agriculture initiatives to increase the wellbeing and resilience of young people living in Kampala’s ghetto communities. It is important to have the current context of COVID-19 in mind throughout this proposed project, as it is </w:t>
      </w:r>
      <w:r w:rsidRPr="00DE67A9">
        <w:rPr>
          <w:rFonts w:eastAsia="Times New Roman" w:cstheme="minorHAnsi"/>
          <w:color w:val="000000"/>
          <w:sz w:val="22"/>
          <w:szCs w:val="22"/>
          <w:shd w:val="clear" w:color="auto" w:fill="FFFFFF"/>
          <w:lang w:val="en-GB" w:eastAsia="da-DK"/>
        </w:rPr>
        <w:t xml:space="preserve">expected that many parts of Africa are only just at the beginning of their pandemic curve, and the outbreak will have particularly devastating effects on the people living in informal settlements and vulnerable urban communities, such as those targeted in this intervention. </w:t>
      </w:r>
      <w:r w:rsidRPr="00DE67A9">
        <w:rPr>
          <w:rFonts w:eastAsia="Times New Roman" w:cstheme="minorHAnsi"/>
          <w:color w:val="000000"/>
          <w:sz w:val="22"/>
          <w:szCs w:val="22"/>
          <w:lang w:val="en-GB" w:eastAsia="da-DK"/>
        </w:rPr>
        <w:t> </w:t>
      </w:r>
    </w:p>
    <w:p w14:paraId="6DE04522" w14:textId="77777777" w:rsidR="00050BE5" w:rsidRPr="00DE67A9" w:rsidRDefault="00050BE5" w:rsidP="00050BE5">
      <w:pPr>
        <w:spacing w:before="240" w:after="240"/>
        <w:contextualSpacing/>
        <w:jc w:val="both"/>
        <w:rPr>
          <w:rFonts w:eastAsia="Times New Roman" w:cstheme="minorHAnsi"/>
          <w:b/>
          <w:bCs/>
          <w:color w:val="FF0000"/>
          <w:sz w:val="22"/>
          <w:szCs w:val="22"/>
          <w:lang w:val="en-GB" w:eastAsia="da-DK"/>
        </w:rPr>
      </w:pPr>
    </w:p>
    <w:p w14:paraId="1E64C2FC" w14:textId="5ADA2F68" w:rsidR="00AD6859" w:rsidRPr="00DE67A9" w:rsidRDefault="00AD6859" w:rsidP="00050BE5">
      <w:pPr>
        <w:spacing w:before="240" w:after="240"/>
        <w:contextualSpacing/>
        <w:jc w:val="both"/>
        <w:rPr>
          <w:rFonts w:eastAsia="Times New Roman" w:cstheme="minorHAnsi"/>
          <w:color w:val="000000" w:themeColor="text1"/>
          <w:sz w:val="22"/>
          <w:szCs w:val="22"/>
          <w:lang w:val="en-GB" w:eastAsia="da-DK"/>
        </w:rPr>
      </w:pPr>
      <w:r w:rsidRPr="00DE67A9">
        <w:rPr>
          <w:rFonts w:eastAsia="Times New Roman" w:cstheme="minorHAnsi"/>
          <w:b/>
          <w:bCs/>
          <w:color w:val="000000" w:themeColor="text1"/>
          <w:sz w:val="22"/>
          <w:szCs w:val="22"/>
          <w:lang w:val="en-GB" w:eastAsia="da-DK"/>
        </w:rPr>
        <w:t>1.</w:t>
      </w:r>
      <w:r w:rsidR="000B0DAA">
        <w:rPr>
          <w:rFonts w:eastAsia="Times New Roman" w:cstheme="minorHAnsi"/>
          <w:b/>
          <w:bCs/>
          <w:color w:val="000000" w:themeColor="text1"/>
          <w:sz w:val="22"/>
          <w:szCs w:val="22"/>
          <w:lang w:val="en-GB" w:eastAsia="da-DK"/>
        </w:rPr>
        <w:t>5</w:t>
      </w:r>
      <w:r w:rsidRPr="00DE67A9">
        <w:rPr>
          <w:rFonts w:eastAsia="Times New Roman" w:cstheme="minorHAnsi"/>
          <w:b/>
          <w:bCs/>
          <w:color w:val="000000" w:themeColor="text1"/>
          <w:sz w:val="22"/>
          <w:szCs w:val="22"/>
          <w:lang w:val="en-GB" w:eastAsia="da-DK"/>
        </w:rPr>
        <w:t xml:space="preserve">. </w:t>
      </w:r>
      <w:proofErr w:type="gramStart"/>
      <w:r w:rsidRPr="00DE67A9">
        <w:rPr>
          <w:rFonts w:eastAsia="Times New Roman" w:cstheme="minorHAnsi"/>
          <w:b/>
          <w:bCs/>
          <w:color w:val="000000" w:themeColor="text1"/>
          <w:sz w:val="22"/>
          <w:szCs w:val="22"/>
          <w:lang w:val="en-GB" w:eastAsia="da-DK"/>
        </w:rPr>
        <w:t>How</w:t>
      </w:r>
      <w:proofErr w:type="gramEnd"/>
      <w:r w:rsidRPr="00DE67A9">
        <w:rPr>
          <w:rFonts w:eastAsia="Times New Roman" w:cstheme="minorHAnsi"/>
          <w:b/>
          <w:bCs/>
          <w:color w:val="000000" w:themeColor="text1"/>
          <w:sz w:val="22"/>
          <w:szCs w:val="22"/>
          <w:lang w:val="en-GB" w:eastAsia="da-DK"/>
        </w:rPr>
        <w:t xml:space="preserve"> the intervention will strengthen civil society organising to advance social justice</w:t>
      </w:r>
    </w:p>
    <w:p w14:paraId="0F3ADD08" w14:textId="7B7221CA" w:rsidR="008E7FD4" w:rsidRPr="00DE67A9" w:rsidRDefault="00FB4096" w:rsidP="00FB4096">
      <w:pPr>
        <w:spacing w:before="240" w:after="200"/>
        <w:contextualSpacing/>
        <w:jc w:val="both"/>
        <w:rPr>
          <w:rFonts w:eastAsia="Times New Roman" w:cstheme="minorHAnsi"/>
          <w:color w:val="000000" w:themeColor="text1"/>
          <w:sz w:val="22"/>
          <w:szCs w:val="22"/>
          <w:shd w:val="clear" w:color="auto" w:fill="FFFFFF"/>
          <w:lang w:val="en-GB" w:eastAsia="da-DK"/>
        </w:rPr>
      </w:pPr>
      <w:r w:rsidRPr="00DE67A9">
        <w:rPr>
          <w:rFonts w:eastAsia="Times New Roman" w:cstheme="minorHAnsi"/>
          <w:color w:val="000000"/>
          <w:sz w:val="22"/>
          <w:szCs w:val="22"/>
          <w:lang w:val="en-GB" w:eastAsia="da-DK"/>
        </w:rPr>
        <w:t>In the project, we continue to explore how urban agriculture and other types of green entrepreneurship help address urban challenges of inequality, unemployment, food insecurity, and environmental and resource degradation, and thereby contribute to urban wellbeing and resilience. Urban agro-ecosystems can act as catalysts to improve urban living conditions, creating greener cities, healthier urban environments, and reducing pollution. As a driver for social change, it also generates employment, reduces food transport costs, and contributes to the urban food supply</w:t>
      </w:r>
      <w:r w:rsidR="008E7FD4" w:rsidRPr="00DE67A9">
        <w:rPr>
          <w:rFonts w:eastAsia="Times New Roman" w:cstheme="minorHAnsi"/>
          <w:color w:val="000000"/>
          <w:sz w:val="22"/>
          <w:szCs w:val="22"/>
          <w:lang w:val="en-GB" w:eastAsia="da-DK"/>
        </w:rPr>
        <w:t xml:space="preserve"> to the benefit of the young people in the target group</w:t>
      </w:r>
      <w:r w:rsidRPr="00DE67A9">
        <w:rPr>
          <w:rFonts w:eastAsia="Times New Roman" w:cstheme="minorHAnsi"/>
          <w:color w:val="000000"/>
          <w:sz w:val="22"/>
          <w:szCs w:val="22"/>
          <w:lang w:val="en-GB" w:eastAsia="da-DK"/>
        </w:rPr>
        <w:t xml:space="preserve">. </w:t>
      </w:r>
      <w:r w:rsidR="008E7FD4" w:rsidRPr="00DE67A9">
        <w:rPr>
          <w:rFonts w:eastAsia="Times New Roman" w:cstheme="minorHAnsi"/>
          <w:color w:val="000000"/>
          <w:sz w:val="22"/>
          <w:szCs w:val="22"/>
          <w:lang w:val="en-GB" w:eastAsia="da-DK"/>
        </w:rPr>
        <w:t xml:space="preserve">Through the project, we </w:t>
      </w:r>
      <w:r w:rsidRPr="00DE67A9">
        <w:rPr>
          <w:rFonts w:eastAsia="Times New Roman" w:cstheme="minorHAnsi"/>
          <w:color w:val="000000"/>
          <w:sz w:val="22"/>
          <w:szCs w:val="22"/>
          <w:lang w:val="en-GB" w:eastAsia="da-DK"/>
        </w:rPr>
        <w:t xml:space="preserve">strengthen the organisation of civil society at different levels: </w:t>
      </w:r>
      <w:proofErr w:type="spellStart"/>
      <w:r w:rsidRPr="00DE67A9">
        <w:rPr>
          <w:rFonts w:eastAsia="Times New Roman" w:cstheme="minorHAnsi"/>
          <w:b/>
          <w:bCs/>
          <w:color w:val="000000"/>
          <w:sz w:val="22"/>
          <w:szCs w:val="22"/>
          <w:lang w:val="en-GB" w:eastAsia="da-DK"/>
        </w:rPr>
        <w:t>i</w:t>
      </w:r>
      <w:proofErr w:type="spellEnd"/>
      <w:r w:rsidRPr="00DE67A9">
        <w:rPr>
          <w:rFonts w:eastAsia="Times New Roman" w:cstheme="minorHAnsi"/>
          <w:b/>
          <w:bCs/>
          <w:color w:val="000000"/>
          <w:sz w:val="22"/>
          <w:szCs w:val="22"/>
          <w:lang w:val="en-GB" w:eastAsia="da-DK"/>
        </w:rPr>
        <w:t xml:space="preserve">) </w:t>
      </w:r>
      <w:proofErr w:type="gramStart"/>
      <w:r w:rsidRPr="00DE67A9">
        <w:rPr>
          <w:rFonts w:eastAsia="Times New Roman" w:cstheme="minorHAnsi"/>
          <w:b/>
          <w:bCs/>
          <w:color w:val="000000"/>
          <w:sz w:val="22"/>
          <w:szCs w:val="22"/>
          <w:lang w:val="en-GB" w:eastAsia="da-DK"/>
        </w:rPr>
        <w:t>At</w:t>
      </w:r>
      <w:proofErr w:type="gramEnd"/>
      <w:r w:rsidRPr="00DE67A9">
        <w:rPr>
          <w:rFonts w:eastAsia="Times New Roman" w:cstheme="minorHAnsi"/>
          <w:b/>
          <w:bCs/>
          <w:color w:val="000000"/>
          <w:sz w:val="22"/>
          <w:szCs w:val="22"/>
          <w:lang w:val="en-GB" w:eastAsia="da-DK"/>
        </w:rPr>
        <w:t xml:space="preserve"> the community level</w:t>
      </w:r>
      <w:r w:rsidRPr="00DE67A9">
        <w:rPr>
          <w:rFonts w:eastAsia="Times New Roman" w:cstheme="minorHAnsi"/>
          <w:color w:val="000000"/>
          <w:sz w:val="22"/>
          <w:szCs w:val="22"/>
          <w:lang w:val="en-GB" w:eastAsia="da-DK"/>
        </w:rPr>
        <w:t>, the project engages</w:t>
      </w:r>
      <w:r w:rsidR="008E7FD4" w:rsidRPr="00DE67A9">
        <w:rPr>
          <w:rFonts w:eastAsia="Times New Roman" w:cstheme="minorHAnsi"/>
          <w:color w:val="000000"/>
          <w:sz w:val="22"/>
          <w:szCs w:val="22"/>
          <w:lang w:val="en-GB" w:eastAsia="da-DK"/>
        </w:rPr>
        <w:t xml:space="preserve"> young</w:t>
      </w:r>
      <w:r w:rsidRPr="00DE67A9">
        <w:rPr>
          <w:rFonts w:eastAsia="Times New Roman" w:cstheme="minorHAnsi"/>
          <w:color w:val="000000"/>
          <w:sz w:val="22"/>
          <w:szCs w:val="22"/>
          <w:lang w:val="en-GB" w:eastAsia="da-DK"/>
        </w:rPr>
        <w:t xml:space="preserve"> people in their own agricultural </w:t>
      </w:r>
      <w:r w:rsidR="008E7FD4" w:rsidRPr="00DE67A9">
        <w:rPr>
          <w:rFonts w:eastAsia="Times New Roman" w:cstheme="minorHAnsi"/>
          <w:color w:val="000000"/>
          <w:sz w:val="22"/>
          <w:szCs w:val="22"/>
          <w:lang w:val="en-GB" w:eastAsia="da-DK"/>
        </w:rPr>
        <w:t xml:space="preserve">and environmental </w:t>
      </w:r>
      <w:r w:rsidRPr="00DE67A9">
        <w:rPr>
          <w:rFonts w:eastAsia="Times New Roman" w:cstheme="minorHAnsi"/>
          <w:color w:val="000000"/>
          <w:sz w:val="22"/>
          <w:szCs w:val="22"/>
          <w:lang w:val="en-GB" w:eastAsia="da-DK"/>
        </w:rPr>
        <w:t>projects</w:t>
      </w:r>
      <w:r w:rsidR="008E7FD4" w:rsidRPr="00DE67A9">
        <w:rPr>
          <w:rFonts w:eastAsia="Times New Roman" w:cstheme="minorHAnsi"/>
          <w:color w:val="000000"/>
          <w:sz w:val="22"/>
          <w:szCs w:val="22"/>
          <w:lang w:val="en-GB" w:eastAsia="da-DK"/>
        </w:rPr>
        <w:t xml:space="preserve">, which are integrated </w:t>
      </w:r>
      <w:r w:rsidRPr="00DE67A9">
        <w:rPr>
          <w:rFonts w:eastAsia="Times New Roman" w:cstheme="minorHAnsi"/>
          <w:color w:val="000000"/>
          <w:sz w:val="22"/>
          <w:szCs w:val="22"/>
          <w:lang w:val="en-GB" w:eastAsia="da-DK"/>
        </w:rPr>
        <w:t xml:space="preserve">into a larger programme. Experience from the </w:t>
      </w:r>
      <w:proofErr w:type="spellStart"/>
      <w:r w:rsidRPr="00DE67A9">
        <w:rPr>
          <w:rFonts w:eastAsia="Times New Roman" w:cstheme="minorHAnsi"/>
          <w:color w:val="000000"/>
          <w:sz w:val="22"/>
          <w:szCs w:val="22"/>
          <w:lang w:val="en-GB" w:eastAsia="da-DK"/>
        </w:rPr>
        <w:t>ongoing</w:t>
      </w:r>
      <w:proofErr w:type="spellEnd"/>
      <w:r w:rsidRPr="00DE67A9">
        <w:rPr>
          <w:rFonts w:eastAsia="Times New Roman" w:cstheme="minorHAnsi"/>
          <w:color w:val="000000"/>
          <w:sz w:val="22"/>
          <w:szCs w:val="22"/>
          <w:lang w:val="en-GB" w:eastAsia="da-DK"/>
        </w:rPr>
        <w:t xml:space="preserve"> project shows that since people have low level of awareness on climate change, it is important to get the practical experience with working on climate issues before it is possible to mobilise them for the cause. Through the youth applied learning and the enthusiasm they develop from the working practically on their own agriculture projects, works as a motivator to them to become active, mobilised and engaged</w:t>
      </w:r>
      <w:r w:rsidR="008E7FD4" w:rsidRPr="00DE67A9">
        <w:rPr>
          <w:rFonts w:eastAsia="Times New Roman" w:cstheme="minorHAnsi"/>
          <w:color w:val="000000"/>
          <w:sz w:val="22"/>
          <w:szCs w:val="22"/>
          <w:lang w:val="en-GB" w:eastAsia="da-DK"/>
        </w:rPr>
        <w:t xml:space="preserve">. </w:t>
      </w:r>
      <w:r w:rsidR="008E7FD4" w:rsidRPr="00DE67A9">
        <w:rPr>
          <w:rFonts w:eastAsia="Times New Roman" w:cstheme="minorHAnsi"/>
          <w:color w:val="000000" w:themeColor="text1"/>
          <w:sz w:val="22"/>
          <w:szCs w:val="22"/>
          <w:lang w:val="en-GB" w:eastAsia="da-DK"/>
        </w:rPr>
        <w:t>From NAC’s experience working with youth engagement in vulnerable communities,</w:t>
      </w:r>
      <w:r w:rsidR="008E7FD4" w:rsidRPr="00DE67A9">
        <w:rPr>
          <w:rFonts w:ascii="Calibri" w:hAnsi="Calibri" w:cs="Calibri"/>
          <w:color w:val="000000" w:themeColor="text1"/>
          <w:sz w:val="22"/>
          <w:szCs w:val="22"/>
          <w:lang w:val="en-GB"/>
        </w:rPr>
        <w:t xml:space="preserve"> there is a strong demand for collaboration at grassroots level which can help organise young people and result in sustainability initiatives; and even small-scale bottom-up initiatives can find their way to the policy making level. However, </w:t>
      </w:r>
      <w:r w:rsidR="00064A76">
        <w:rPr>
          <w:rFonts w:ascii="Calibri" w:hAnsi="Calibri" w:cs="Calibri"/>
          <w:color w:val="000000" w:themeColor="text1"/>
          <w:sz w:val="22"/>
          <w:szCs w:val="22"/>
          <w:lang w:val="en-GB"/>
        </w:rPr>
        <w:t xml:space="preserve">“top-down </w:t>
      </w:r>
      <w:r w:rsidR="008E7FD4" w:rsidRPr="00DE67A9">
        <w:rPr>
          <w:rFonts w:ascii="Calibri" w:hAnsi="Calibri" w:cs="Calibri"/>
          <w:color w:val="000000" w:themeColor="text1"/>
          <w:sz w:val="22"/>
          <w:szCs w:val="22"/>
          <w:lang w:val="en-GB"/>
        </w:rPr>
        <w:t>challenges</w:t>
      </w:r>
      <w:r w:rsidR="00064A76">
        <w:rPr>
          <w:rFonts w:ascii="Calibri" w:hAnsi="Calibri" w:cs="Calibri"/>
          <w:color w:val="000000" w:themeColor="text1"/>
          <w:sz w:val="22"/>
          <w:szCs w:val="22"/>
          <w:lang w:val="en-GB"/>
        </w:rPr>
        <w:t>” hinder this process, such as</w:t>
      </w:r>
      <w:r w:rsidR="008E7FD4" w:rsidRPr="00DE67A9">
        <w:rPr>
          <w:rFonts w:ascii="Calibri" w:hAnsi="Calibri" w:cs="Calibri"/>
          <w:color w:val="000000" w:themeColor="text1"/>
          <w:sz w:val="22"/>
          <w:szCs w:val="22"/>
          <w:lang w:val="en-GB"/>
        </w:rPr>
        <w:t xml:space="preserve"> limited budget allocation to climate change, limited human and financial resources, bureaucracy, and lack of information sharing</w:t>
      </w:r>
      <w:r w:rsidRPr="00DE67A9">
        <w:rPr>
          <w:rFonts w:eastAsia="Times New Roman" w:cstheme="minorHAnsi"/>
          <w:color w:val="000000" w:themeColor="text1"/>
          <w:sz w:val="22"/>
          <w:szCs w:val="22"/>
          <w:lang w:val="en-GB" w:eastAsia="da-DK"/>
        </w:rPr>
        <w:t xml:space="preserve">; </w:t>
      </w:r>
      <w:r w:rsidRPr="00DE67A9">
        <w:rPr>
          <w:rFonts w:eastAsia="Times New Roman" w:cstheme="minorHAnsi"/>
          <w:b/>
          <w:bCs/>
          <w:color w:val="000000" w:themeColor="text1"/>
          <w:sz w:val="22"/>
          <w:szCs w:val="22"/>
          <w:lang w:val="en-GB" w:eastAsia="da-DK"/>
        </w:rPr>
        <w:t xml:space="preserve">ii) </w:t>
      </w:r>
      <w:r w:rsidR="008E7FD4" w:rsidRPr="00DE67A9">
        <w:rPr>
          <w:rFonts w:ascii="Calibri" w:hAnsi="Calibri" w:cs="Calibri"/>
          <w:color w:val="000000" w:themeColor="text1"/>
          <w:sz w:val="22"/>
          <w:szCs w:val="22"/>
          <w:lang w:val="en-GB"/>
        </w:rPr>
        <w:t xml:space="preserve">Therefore, it is critical to strengthen civil society organising </w:t>
      </w:r>
      <w:r w:rsidR="008E7FD4" w:rsidRPr="00DE67A9">
        <w:rPr>
          <w:rFonts w:ascii="Calibri" w:hAnsi="Calibri" w:cs="Calibri"/>
          <w:b/>
          <w:bCs/>
          <w:color w:val="000000" w:themeColor="text1"/>
          <w:sz w:val="22"/>
          <w:szCs w:val="22"/>
          <w:lang w:val="en-GB"/>
        </w:rPr>
        <w:t>at city level</w:t>
      </w:r>
      <w:r w:rsidR="008E7FD4" w:rsidRPr="00DE67A9">
        <w:rPr>
          <w:rFonts w:ascii="Calibri" w:hAnsi="Calibri" w:cs="Calibri"/>
          <w:color w:val="000000" w:themeColor="text1"/>
          <w:sz w:val="22"/>
          <w:szCs w:val="22"/>
          <w:lang w:val="en-GB"/>
        </w:rPr>
        <w:t xml:space="preserve"> to create a stronger platform for advocating for change. Partnering with other organisations, the Ghetto Go Green movement will grow in size and strength, gain more support, and eventually contribute to tackle the obstacles to change. </w:t>
      </w:r>
      <w:r w:rsidR="008E7FD4" w:rsidRPr="00DE67A9">
        <w:rPr>
          <w:rFonts w:eastAsia="Times New Roman" w:cstheme="minorHAnsi"/>
          <w:color w:val="000000" w:themeColor="text1"/>
          <w:sz w:val="22"/>
          <w:szCs w:val="22"/>
          <w:shd w:val="clear" w:color="auto" w:fill="FFFFFF"/>
          <w:lang w:val="en-GB" w:eastAsia="da-DK"/>
        </w:rPr>
        <w:t xml:space="preserve">As part of this effort, </w:t>
      </w:r>
      <w:r w:rsidR="008E7FD4" w:rsidRPr="00DE67A9">
        <w:rPr>
          <w:rFonts w:eastAsia="Times New Roman" w:cstheme="minorHAnsi"/>
          <w:color w:val="000000" w:themeColor="text1"/>
          <w:sz w:val="22"/>
          <w:szCs w:val="22"/>
          <w:lang w:val="en-GB" w:eastAsia="da-DK"/>
        </w:rPr>
        <w:t>NAC will strengthen their collaboration with strategic partners which include other civil society organisations and actors of the climate movement in Kampala and Uganda, to advance the platform for climate change advocacy</w:t>
      </w:r>
      <w:r w:rsidRPr="00DE67A9">
        <w:rPr>
          <w:rFonts w:eastAsia="Times New Roman" w:cstheme="minorHAnsi"/>
          <w:color w:val="000000" w:themeColor="text1"/>
          <w:sz w:val="22"/>
          <w:szCs w:val="22"/>
          <w:lang w:val="en-GB" w:eastAsia="da-DK"/>
        </w:rPr>
        <w:t xml:space="preserve">; </w:t>
      </w:r>
      <w:r w:rsidRPr="003B1F3C">
        <w:rPr>
          <w:rFonts w:eastAsia="Times New Roman" w:cstheme="minorHAnsi"/>
          <w:b/>
          <w:bCs/>
          <w:color w:val="000000" w:themeColor="text1"/>
          <w:sz w:val="22"/>
          <w:szCs w:val="22"/>
          <w:lang w:val="en-GB" w:eastAsia="da-DK"/>
        </w:rPr>
        <w:t>iii)</w:t>
      </w:r>
      <w:r w:rsidRPr="003B1F3C">
        <w:rPr>
          <w:rFonts w:eastAsia="Times New Roman" w:cstheme="minorHAnsi"/>
          <w:color w:val="000000" w:themeColor="text1"/>
          <w:sz w:val="22"/>
          <w:szCs w:val="22"/>
          <w:lang w:val="en-GB" w:eastAsia="da-DK"/>
        </w:rPr>
        <w:t xml:space="preserve"> </w:t>
      </w:r>
      <w:r w:rsidRPr="003B1F3C">
        <w:rPr>
          <w:rFonts w:eastAsia="Times New Roman" w:cstheme="minorHAnsi"/>
          <w:b/>
          <w:bCs/>
          <w:color w:val="000000" w:themeColor="text1"/>
          <w:sz w:val="22"/>
          <w:szCs w:val="22"/>
          <w:lang w:val="en-GB" w:eastAsia="da-DK"/>
        </w:rPr>
        <w:t>At global level</w:t>
      </w:r>
      <w:r w:rsidR="003B1F3C" w:rsidRPr="003B1F3C">
        <w:rPr>
          <w:rFonts w:eastAsia="Times New Roman" w:cstheme="minorHAnsi"/>
          <w:color w:val="000000" w:themeColor="text1"/>
          <w:sz w:val="22"/>
          <w:szCs w:val="22"/>
          <w:lang w:val="en-GB" w:eastAsia="da-DK"/>
        </w:rPr>
        <w:t xml:space="preserve">, and in particular during the World Urban Forum in 2022 (activity 3.4.1), NAC and Dreamtown will engage civil society on the global stage for urban development, where network will be strengthened with global actors working on climate change in cities. AT WUF, NAC and Dreamtown will share experiences about best practices for how climate-smart solutions can contribute to advancing social justice in vulnerable urban communities </w:t>
      </w:r>
    </w:p>
    <w:p w14:paraId="44859307" w14:textId="77777777" w:rsidR="00050BE5" w:rsidRPr="00DE67A9" w:rsidRDefault="00050BE5" w:rsidP="00050BE5">
      <w:pPr>
        <w:spacing w:before="240" w:after="240"/>
        <w:contextualSpacing/>
        <w:jc w:val="both"/>
        <w:rPr>
          <w:rFonts w:eastAsia="Times New Roman" w:cstheme="minorHAnsi"/>
          <w:b/>
          <w:bCs/>
          <w:color w:val="000000"/>
          <w:sz w:val="22"/>
          <w:szCs w:val="22"/>
          <w:lang w:val="en-GB" w:eastAsia="da-DK"/>
        </w:rPr>
      </w:pPr>
    </w:p>
    <w:p w14:paraId="510820B3" w14:textId="27092A0A" w:rsidR="00AD6859" w:rsidRPr="00DE67A9" w:rsidRDefault="00AD6859" w:rsidP="00050BE5">
      <w:pPr>
        <w:spacing w:before="240" w:after="240"/>
        <w:contextualSpacing/>
        <w:jc w:val="both"/>
        <w:rPr>
          <w:rFonts w:eastAsia="Times New Roman" w:cstheme="minorHAnsi"/>
          <w:sz w:val="22"/>
          <w:szCs w:val="22"/>
          <w:lang w:val="en-GB" w:eastAsia="da-DK"/>
        </w:rPr>
      </w:pPr>
      <w:r w:rsidRPr="00DE67A9">
        <w:rPr>
          <w:rFonts w:eastAsia="Times New Roman" w:cstheme="minorHAnsi"/>
          <w:b/>
          <w:bCs/>
          <w:color w:val="000000"/>
          <w:sz w:val="22"/>
          <w:szCs w:val="22"/>
          <w:lang w:val="en-GB" w:eastAsia="da-DK"/>
        </w:rPr>
        <w:t>1.</w:t>
      </w:r>
      <w:r w:rsidR="000B0DAA">
        <w:rPr>
          <w:rFonts w:eastAsia="Times New Roman" w:cstheme="minorHAnsi"/>
          <w:b/>
          <w:bCs/>
          <w:color w:val="000000"/>
          <w:sz w:val="22"/>
          <w:szCs w:val="22"/>
          <w:lang w:val="en-GB" w:eastAsia="da-DK"/>
        </w:rPr>
        <w:t>6</w:t>
      </w:r>
      <w:r w:rsidRPr="00DE67A9">
        <w:rPr>
          <w:rFonts w:eastAsia="Times New Roman" w:cstheme="minorHAnsi"/>
          <w:b/>
          <w:bCs/>
          <w:color w:val="000000"/>
          <w:sz w:val="22"/>
          <w:szCs w:val="22"/>
          <w:lang w:val="en-GB" w:eastAsia="da-DK"/>
        </w:rPr>
        <w:t>. Response to climate- and environmental conditions</w:t>
      </w:r>
    </w:p>
    <w:p w14:paraId="34DFA4B8" w14:textId="5F7BF523" w:rsidR="00AD6859" w:rsidRPr="00DE67A9" w:rsidRDefault="00AD6859" w:rsidP="00050BE5">
      <w:pPr>
        <w:spacing w:before="240" w:after="240"/>
        <w:contextualSpacing/>
        <w:jc w:val="both"/>
        <w:rPr>
          <w:rFonts w:eastAsia="Times New Roman" w:cstheme="minorHAnsi"/>
          <w:sz w:val="22"/>
          <w:szCs w:val="22"/>
          <w:lang w:val="en-GB" w:eastAsia="da-DK"/>
        </w:rPr>
      </w:pPr>
      <w:r w:rsidRPr="00DE67A9">
        <w:rPr>
          <w:rFonts w:eastAsia="Times New Roman" w:cstheme="minorHAnsi"/>
          <w:color w:val="000000"/>
          <w:sz w:val="22"/>
          <w:szCs w:val="22"/>
          <w:lang w:val="en-GB" w:eastAsia="da-DK"/>
        </w:rPr>
        <w:t>In terms of the practical planning and implementation of the project, we have kept the activity and monitoring trips at a minimum to have the least possible amount of flights</w:t>
      </w:r>
      <w:r w:rsidR="00AC7B1D" w:rsidRPr="00DE67A9">
        <w:rPr>
          <w:rFonts w:eastAsia="Times New Roman" w:cstheme="minorHAnsi"/>
          <w:color w:val="000000"/>
          <w:sz w:val="22"/>
          <w:szCs w:val="22"/>
          <w:lang w:val="en-GB" w:eastAsia="da-DK"/>
        </w:rPr>
        <w:t xml:space="preserve"> (with three monitoring trips; one each year)</w:t>
      </w:r>
      <w:r w:rsidRPr="00DE67A9">
        <w:rPr>
          <w:rFonts w:eastAsia="Times New Roman" w:cstheme="minorHAnsi"/>
          <w:color w:val="000000"/>
          <w:sz w:val="22"/>
          <w:szCs w:val="22"/>
          <w:lang w:val="en-GB" w:eastAsia="da-DK"/>
        </w:rPr>
        <w:t xml:space="preserve">. We have, as well, considered longer trips, where different activities will take place as part of the same trip. We are </w:t>
      </w:r>
      <w:r w:rsidR="00931D96" w:rsidRPr="00DE67A9">
        <w:rPr>
          <w:rFonts w:eastAsia="Times New Roman" w:cstheme="minorHAnsi"/>
          <w:color w:val="000000"/>
          <w:sz w:val="22"/>
          <w:szCs w:val="22"/>
          <w:lang w:val="en-GB" w:eastAsia="da-DK"/>
        </w:rPr>
        <w:t xml:space="preserve">also </w:t>
      </w:r>
      <w:r w:rsidRPr="00DE67A9">
        <w:rPr>
          <w:rFonts w:eastAsia="Times New Roman" w:cstheme="minorHAnsi"/>
          <w:color w:val="000000"/>
          <w:sz w:val="22"/>
          <w:szCs w:val="22"/>
          <w:lang w:val="en-GB" w:eastAsia="da-DK"/>
        </w:rPr>
        <w:t xml:space="preserve">seeing this as an opportunity for Dreamtown to improve our skills in digital and </w:t>
      </w:r>
      <w:r w:rsidR="00F330A6" w:rsidRPr="00DE67A9">
        <w:rPr>
          <w:rFonts w:eastAsia="Times New Roman" w:cstheme="minorHAnsi"/>
          <w:color w:val="000000"/>
          <w:sz w:val="22"/>
          <w:szCs w:val="22"/>
          <w:lang w:val="en-GB" w:eastAsia="da-DK"/>
        </w:rPr>
        <w:t>long-distance</w:t>
      </w:r>
      <w:r w:rsidRPr="00DE67A9">
        <w:rPr>
          <w:rFonts w:eastAsia="Times New Roman" w:cstheme="minorHAnsi"/>
          <w:color w:val="000000"/>
          <w:sz w:val="22"/>
          <w:szCs w:val="22"/>
          <w:lang w:val="en-GB" w:eastAsia="da-DK"/>
        </w:rPr>
        <w:t xml:space="preserve"> monitoring.</w:t>
      </w:r>
      <w:r w:rsidR="00F330A6" w:rsidRPr="00DE67A9">
        <w:rPr>
          <w:rFonts w:eastAsia="Times New Roman" w:cstheme="minorHAnsi"/>
          <w:sz w:val="22"/>
          <w:szCs w:val="22"/>
          <w:lang w:val="en-GB" w:eastAsia="da-DK"/>
        </w:rPr>
        <w:t xml:space="preserve"> </w:t>
      </w:r>
      <w:r w:rsidR="00AC7B1D" w:rsidRPr="00DE67A9">
        <w:rPr>
          <w:rFonts w:eastAsia="Times New Roman" w:cstheme="minorHAnsi"/>
          <w:sz w:val="22"/>
          <w:szCs w:val="22"/>
          <w:lang w:val="en-GB" w:eastAsia="da-DK"/>
        </w:rPr>
        <w:t xml:space="preserve">For the participation in the World Urban Forum in 2022, which is hosted in </w:t>
      </w:r>
      <w:r w:rsidR="00AC7B1D" w:rsidRPr="00DE67A9">
        <w:rPr>
          <w:rFonts w:eastAsia="Times New Roman" w:cstheme="minorHAnsi"/>
          <w:sz w:val="22"/>
          <w:szCs w:val="22"/>
          <w:lang w:val="en-GB" w:eastAsia="da-DK"/>
        </w:rPr>
        <w:lastRenderedPageBreak/>
        <w:t>Poland, Dreamtown will travel by train.</w:t>
      </w:r>
      <w:r w:rsidR="00201D69" w:rsidRPr="00DE67A9">
        <w:rPr>
          <w:rFonts w:eastAsia="Times New Roman" w:cstheme="minorHAnsi"/>
          <w:sz w:val="22"/>
          <w:szCs w:val="22"/>
          <w:lang w:val="en-GB" w:eastAsia="da-DK"/>
        </w:rPr>
        <w:t xml:space="preserve"> </w:t>
      </w:r>
      <w:r w:rsidRPr="00DE67A9">
        <w:rPr>
          <w:rFonts w:eastAsia="Times New Roman" w:cstheme="minorHAnsi"/>
          <w:color w:val="000000"/>
          <w:sz w:val="22"/>
          <w:szCs w:val="22"/>
          <w:lang w:val="en-GB" w:eastAsia="da-DK"/>
        </w:rPr>
        <w:t xml:space="preserve">With regards to the project’s climate focus, the whole intervention is, in itself, a response to the climate- and environmental conditions in Uganda, and the activities are designed with the aim of improving conditions of the target group (young people in vulnerable urban communities) through improving the environmental conditions around them, and advocating for a greener, and more climate resilient Kampala. </w:t>
      </w:r>
      <w:r w:rsidRPr="00DE67A9">
        <w:rPr>
          <w:rFonts w:eastAsia="Times New Roman" w:cstheme="minorHAnsi"/>
          <w:color w:val="000000"/>
          <w:sz w:val="22"/>
          <w:szCs w:val="22"/>
          <w:shd w:val="clear" w:color="auto" w:fill="FFFFFF"/>
          <w:lang w:val="en-GB" w:eastAsia="da-DK"/>
        </w:rPr>
        <w:t>Increasing areas of urban nature, and investment in green entrepreneurship as climate smart solutions are used as strategies to strengthen adaptive capacities and resilience of the target communities and target youth. In cities such as Kampala where impacts of climate change are particularly felt by the vulnerable K-zone communities, urban agriculture has environmental benefits such as providing green spaces, reducing erosion, retaining water, and social and economic benefits such as creating employment opportunities, especially for youth. </w:t>
      </w:r>
      <w:r w:rsidRPr="00DE67A9">
        <w:rPr>
          <w:rFonts w:eastAsia="Times New Roman" w:cstheme="minorHAnsi"/>
          <w:color w:val="000000"/>
          <w:sz w:val="22"/>
          <w:szCs w:val="22"/>
          <w:lang w:val="en-GB" w:eastAsia="da-DK"/>
        </w:rPr>
        <w:t xml:space="preserve">As an approach for raising awareness about climate- and environmental conditions and for promoting pro-environmental behaviour, the intervention makes use of </w:t>
      </w:r>
      <w:r w:rsidRPr="00DE67A9">
        <w:rPr>
          <w:rFonts w:eastAsia="Times New Roman" w:cstheme="minorHAnsi"/>
          <w:color w:val="000000"/>
          <w:sz w:val="22"/>
          <w:szCs w:val="22"/>
          <w:shd w:val="clear" w:color="auto" w:fill="FFFFFF"/>
          <w:lang w:val="en-GB" w:eastAsia="da-DK"/>
        </w:rPr>
        <w:t>environmental psychology (</w:t>
      </w:r>
      <w:r w:rsidR="00201D69" w:rsidRPr="00DE67A9">
        <w:rPr>
          <w:rFonts w:eastAsia="Times New Roman" w:cstheme="minorHAnsi"/>
          <w:color w:val="000000"/>
          <w:sz w:val="22"/>
          <w:szCs w:val="22"/>
          <w:shd w:val="clear" w:color="auto" w:fill="FFFFFF"/>
          <w:lang w:val="en-GB" w:eastAsia="da-DK"/>
        </w:rPr>
        <w:t>which</w:t>
      </w:r>
      <w:r w:rsidRPr="00DE67A9">
        <w:rPr>
          <w:rFonts w:eastAsia="Times New Roman" w:cstheme="minorHAnsi"/>
          <w:color w:val="000000"/>
          <w:sz w:val="22"/>
          <w:szCs w:val="22"/>
          <w:shd w:val="clear" w:color="auto" w:fill="FFFFFF"/>
          <w:lang w:val="en-GB" w:eastAsia="da-DK"/>
        </w:rPr>
        <w:t xml:space="preserve"> studies the interplay between individuals and their environment</w:t>
      </w:r>
      <w:r w:rsidRPr="00DE67A9">
        <w:rPr>
          <w:rFonts w:eastAsia="Times New Roman" w:cstheme="minorHAnsi"/>
          <w:color w:val="000000"/>
          <w:sz w:val="22"/>
          <w:szCs w:val="22"/>
          <w:lang w:val="en-GB" w:eastAsia="da-DK"/>
        </w:rPr>
        <w:t xml:space="preserve">). Environmental problems in </w:t>
      </w:r>
      <w:r w:rsidR="00201D69" w:rsidRPr="00DE67A9">
        <w:rPr>
          <w:rFonts w:eastAsia="Times New Roman" w:cstheme="minorHAnsi"/>
          <w:color w:val="000000"/>
          <w:sz w:val="22"/>
          <w:szCs w:val="22"/>
          <w:lang w:val="en-GB" w:eastAsia="da-DK"/>
        </w:rPr>
        <w:t>low-income</w:t>
      </w:r>
      <w:r w:rsidRPr="00DE67A9">
        <w:rPr>
          <w:rFonts w:eastAsia="Times New Roman" w:cstheme="minorHAnsi"/>
          <w:color w:val="000000"/>
          <w:sz w:val="22"/>
          <w:szCs w:val="22"/>
          <w:lang w:val="en-GB" w:eastAsia="da-DK"/>
        </w:rPr>
        <w:t xml:space="preserve"> countries are manifold and</w:t>
      </w:r>
      <w:r w:rsidR="00201D69" w:rsidRPr="00DE67A9">
        <w:rPr>
          <w:rFonts w:eastAsia="Times New Roman" w:cstheme="minorHAnsi"/>
          <w:color w:val="000000"/>
          <w:sz w:val="22"/>
          <w:szCs w:val="22"/>
          <w:lang w:val="en-GB" w:eastAsia="da-DK"/>
        </w:rPr>
        <w:t>,</w:t>
      </w:r>
      <w:r w:rsidRPr="00DE67A9">
        <w:rPr>
          <w:rFonts w:eastAsia="Times New Roman" w:cstheme="minorHAnsi"/>
          <w:color w:val="000000"/>
          <w:sz w:val="22"/>
          <w:szCs w:val="22"/>
          <w:lang w:val="en-GB" w:eastAsia="da-DK"/>
        </w:rPr>
        <w:t xml:space="preserve"> due to the limited resources, often very difficult to manage. While little </w:t>
      </w:r>
      <w:r w:rsidR="00201D69" w:rsidRPr="00DE67A9">
        <w:rPr>
          <w:rFonts w:eastAsia="Times New Roman" w:cstheme="minorHAnsi"/>
          <w:color w:val="000000"/>
          <w:sz w:val="22"/>
          <w:szCs w:val="22"/>
          <w:lang w:val="en-GB" w:eastAsia="da-DK"/>
        </w:rPr>
        <w:t>exploration has been done of</w:t>
      </w:r>
      <w:r w:rsidRPr="00DE67A9">
        <w:rPr>
          <w:rFonts w:eastAsia="Times New Roman" w:cstheme="minorHAnsi"/>
          <w:color w:val="000000"/>
          <w:sz w:val="22"/>
          <w:szCs w:val="22"/>
          <w:lang w:val="en-GB" w:eastAsia="da-DK"/>
        </w:rPr>
        <w:t xml:space="preserve"> behaviour change towards pro-environmental behaviour in </w:t>
      </w:r>
      <w:r w:rsidR="00201D69" w:rsidRPr="00DE67A9">
        <w:rPr>
          <w:rFonts w:eastAsia="Times New Roman" w:cstheme="minorHAnsi"/>
          <w:color w:val="000000"/>
          <w:sz w:val="22"/>
          <w:szCs w:val="22"/>
          <w:lang w:val="en-GB" w:eastAsia="da-DK"/>
        </w:rPr>
        <w:t>this context</w:t>
      </w:r>
      <w:r w:rsidRPr="00DE67A9">
        <w:rPr>
          <w:rFonts w:eastAsia="Times New Roman" w:cstheme="minorHAnsi"/>
          <w:color w:val="000000"/>
          <w:sz w:val="22"/>
          <w:szCs w:val="22"/>
          <w:lang w:val="en-GB" w:eastAsia="da-DK"/>
        </w:rPr>
        <w:t>, concepts and methods of environmental psychology</w:t>
      </w:r>
      <w:r w:rsidR="00201D69" w:rsidRPr="00DE67A9">
        <w:rPr>
          <w:rFonts w:eastAsia="Times New Roman" w:cstheme="minorHAnsi"/>
          <w:color w:val="000000"/>
          <w:sz w:val="22"/>
          <w:szCs w:val="22"/>
          <w:lang w:val="en-GB" w:eastAsia="da-DK"/>
        </w:rPr>
        <w:t xml:space="preserve"> have been successfully applied in several cases</w:t>
      </w:r>
      <w:r w:rsidR="003E0BAA">
        <w:rPr>
          <w:rFonts w:eastAsia="Times New Roman" w:cstheme="minorHAnsi"/>
          <w:color w:val="000000"/>
          <w:sz w:val="22"/>
          <w:szCs w:val="22"/>
          <w:lang w:val="en-GB" w:eastAsia="da-DK"/>
        </w:rPr>
        <w:t xml:space="preserve"> and</w:t>
      </w:r>
      <w:r w:rsidRPr="00DE67A9">
        <w:rPr>
          <w:rFonts w:eastAsia="Times New Roman" w:cstheme="minorHAnsi"/>
          <w:color w:val="000000"/>
          <w:sz w:val="22"/>
          <w:szCs w:val="22"/>
          <w:shd w:val="clear" w:color="auto" w:fill="FFFFFF"/>
          <w:lang w:val="en-GB" w:eastAsia="da-DK"/>
        </w:rPr>
        <w:t xml:space="preserve"> suggests a positive effect of nature and restorative environments on enhancing human well-being.</w:t>
      </w:r>
      <w:r w:rsidR="00E632DD" w:rsidRPr="00DE67A9">
        <w:rPr>
          <w:rFonts w:eastAsia="Times New Roman" w:cstheme="minorHAnsi"/>
          <w:color w:val="000000"/>
          <w:sz w:val="22"/>
          <w:szCs w:val="22"/>
          <w:shd w:val="clear" w:color="auto" w:fill="FFFFFF"/>
          <w:lang w:val="en-GB" w:eastAsia="da-DK"/>
        </w:rPr>
        <w:t xml:space="preserve"> </w:t>
      </w:r>
      <w:r w:rsidRPr="00DE67A9">
        <w:rPr>
          <w:rFonts w:eastAsia="Times New Roman" w:cstheme="minorHAnsi"/>
          <w:color w:val="000000"/>
          <w:sz w:val="22"/>
          <w:szCs w:val="22"/>
          <w:shd w:val="clear" w:color="auto" w:fill="FFFFFF"/>
          <w:lang w:val="en-GB" w:eastAsia="da-DK"/>
        </w:rPr>
        <w:t>In the context of this project,</w:t>
      </w:r>
      <w:r w:rsidR="00E632DD" w:rsidRPr="00DE67A9">
        <w:rPr>
          <w:rFonts w:eastAsia="Times New Roman" w:cstheme="minorHAnsi"/>
          <w:color w:val="000000"/>
          <w:sz w:val="22"/>
          <w:szCs w:val="22"/>
          <w:shd w:val="clear" w:color="auto" w:fill="FFFFFF"/>
          <w:lang w:val="en-GB" w:eastAsia="da-DK"/>
        </w:rPr>
        <w:t xml:space="preserve"> t</w:t>
      </w:r>
      <w:r w:rsidRPr="00DE67A9">
        <w:rPr>
          <w:rFonts w:eastAsia="Times New Roman" w:cstheme="minorHAnsi"/>
          <w:color w:val="000000"/>
          <w:sz w:val="22"/>
          <w:szCs w:val="22"/>
          <w:shd w:val="clear" w:color="auto" w:fill="FFFFFF"/>
          <w:lang w:val="en-GB" w:eastAsia="da-DK"/>
        </w:rPr>
        <w:t>he exploration and evidence of these links can contribute to the advocacy on increased green spaces and urban nature in the target communities, and in Kampala as a whole - providing both a solution for improved climate- and environmental conditions, as well as sustainable livelihood opportunities for vulnerable youth.</w:t>
      </w:r>
    </w:p>
    <w:bookmarkEnd w:id="0"/>
    <w:p w14:paraId="292C8030" w14:textId="07D0EF41" w:rsidR="009466CC" w:rsidRPr="00DE67A9" w:rsidRDefault="000B0DAA" w:rsidP="000B0DAA">
      <w:pPr>
        <w:pStyle w:val="CISUansgningstekst1"/>
        <w:numPr>
          <w:ilvl w:val="0"/>
          <w:numId w:val="0"/>
        </w:numPr>
        <w:ind w:left="360" w:hanging="360"/>
        <w:contextualSpacing/>
        <w:rPr>
          <w:rFonts w:cstheme="minorHAnsi"/>
          <w:lang w:val="en-GB"/>
        </w:rPr>
      </w:pPr>
      <w:r>
        <w:rPr>
          <w:rFonts w:cstheme="minorHAnsi"/>
          <w:lang w:val="en-GB"/>
        </w:rPr>
        <w:t xml:space="preserve">2. </w:t>
      </w:r>
      <w:r w:rsidR="00C47F36" w:rsidRPr="00DE67A9">
        <w:rPr>
          <w:rFonts w:cstheme="minorHAnsi"/>
          <w:lang w:val="en-GB"/>
        </w:rPr>
        <w:t xml:space="preserve">The partnership/collaborators (our </w:t>
      </w:r>
      <w:r w:rsidR="00385574" w:rsidRPr="00DE67A9">
        <w:rPr>
          <w:rFonts w:cstheme="minorHAnsi"/>
          <w:lang w:val="en-GB"/>
        </w:rPr>
        <w:t>starting point</w:t>
      </w:r>
      <w:r w:rsidR="00C47F36" w:rsidRPr="00DE67A9">
        <w:rPr>
          <w:rFonts w:cstheme="minorHAnsi"/>
          <w:lang w:val="en-GB"/>
        </w:rPr>
        <w:t>)</w:t>
      </w:r>
    </w:p>
    <w:p w14:paraId="4DCCEF84" w14:textId="6E4D615B" w:rsidR="00050BE5" w:rsidRPr="003E0BAA" w:rsidRDefault="009466CC" w:rsidP="003E0BAA">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color w:val="000000"/>
          <w:sz w:val="22"/>
          <w:szCs w:val="22"/>
          <w:lang w:val="en-GB"/>
        </w:rPr>
        <w:t>2.1. Experiences, capacities</w:t>
      </w:r>
      <w:r w:rsidR="00050BE5" w:rsidRPr="00DE67A9">
        <w:rPr>
          <w:rFonts w:asciiTheme="minorHAnsi" w:hAnsiTheme="minorHAnsi" w:cstheme="minorHAnsi"/>
          <w:b/>
          <w:bCs/>
          <w:color w:val="000000"/>
          <w:sz w:val="22"/>
          <w:szCs w:val="22"/>
          <w:lang w:val="en-GB"/>
        </w:rPr>
        <w:t xml:space="preserve">, </w:t>
      </w:r>
      <w:r w:rsidRPr="00DE67A9">
        <w:rPr>
          <w:rFonts w:asciiTheme="minorHAnsi" w:hAnsiTheme="minorHAnsi" w:cstheme="minorHAnsi"/>
          <w:b/>
          <w:bCs/>
          <w:color w:val="000000"/>
          <w:sz w:val="22"/>
          <w:szCs w:val="22"/>
          <w:lang w:val="en-GB"/>
        </w:rPr>
        <w:t>resources</w:t>
      </w:r>
      <w:r w:rsidR="00050BE5" w:rsidRPr="00DE67A9">
        <w:rPr>
          <w:rFonts w:asciiTheme="minorHAnsi" w:hAnsiTheme="minorHAnsi" w:cstheme="minorHAnsi"/>
          <w:b/>
          <w:bCs/>
          <w:color w:val="000000"/>
          <w:sz w:val="22"/>
          <w:szCs w:val="22"/>
          <w:lang w:val="en-GB"/>
        </w:rPr>
        <w:t>, roles and responsibilities</w:t>
      </w:r>
      <w:r w:rsidRPr="00DE67A9">
        <w:rPr>
          <w:rFonts w:asciiTheme="minorHAnsi" w:hAnsiTheme="minorHAnsi" w:cstheme="minorHAnsi"/>
          <w:b/>
          <w:bCs/>
          <w:color w:val="000000"/>
          <w:sz w:val="22"/>
          <w:szCs w:val="22"/>
          <w:lang w:val="en-GB"/>
        </w:rPr>
        <w:t xml:space="preserve"> of participant partners</w:t>
      </w:r>
    </w:p>
    <w:p w14:paraId="5262D294" w14:textId="4DD27BEB" w:rsidR="00533C12" w:rsidRPr="00DE67A9" w:rsidRDefault="009466CC" w:rsidP="00050BE5">
      <w:pPr>
        <w:pStyle w:val="Normalweb"/>
        <w:spacing w:before="240" w:beforeAutospacing="0" w:after="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color w:val="000000"/>
          <w:sz w:val="22"/>
          <w:szCs w:val="22"/>
          <w:lang w:val="en-GB"/>
        </w:rPr>
        <w:t>Dreamtown</w:t>
      </w:r>
      <w:r w:rsidR="00533C12" w:rsidRPr="00DE67A9">
        <w:rPr>
          <w:rFonts w:asciiTheme="minorHAnsi" w:hAnsiTheme="minorHAnsi" w:cstheme="minorHAnsi"/>
          <w:sz w:val="22"/>
          <w:szCs w:val="22"/>
          <w:lang w:val="en-GB"/>
        </w:rPr>
        <w:t xml:space="preserve">: </w:t>
      </w:r>
      <w:r w:rsidRPr="00DE67A9">
        <w:rPr>
          <w:rFonts w:asciiTheme="minorHAnsi" w:hAnsiTheme="minorHAnsi" w:cstheme="minorHAnsi"/>
          <w:color w:val="000000"/>
          <w:sz w:val="22"/>
          <w:szCs w:val="22"/>
          <w:lang w:val="en-GB"/>
        </w:rPr>
        <w:t xml:space="preserve">Dreamtown is a Danish NGO that works for the wellbeing of young people in cities, focusing on slum communities in fragile urban settings. Dreamtown currently undertakes project activities in Uganda, Sierra Leone, and Zimbabwe. Dreamtown has grown out of what was previously the Association RETRO, and has been registered as an independent NGO since 2017. Dreamtown’s mission is to transform slums into safe, green, and creative spaces together with young people. To achieve this mission, we work with three strategic clusters: </w:t>
      </w:r>
      <w:proofErr w:type="spellStart"/>
      <w:r w:rsidRPr="00DE67A9">
        <w:rPr>
          <w:rFonts w:asciiTheme="minorHAnsi" w:hAnsiTheme="minorHAnsi" w:cstheme="minorHAnsi"/>
          <w:color w:val="000000"/>
          <w:sz w:val="22"/>
          <w:szCs w:val="22"/>
          <w:lang w:val="en-GB"/>
        </w:rPr>
        <w:t>i</w:t>
      </w:r>
      <w:proofErr w:type="spellEnd"/>
      <w:r w:rsidRPr="00DE67A9">
        <w:rPr>
          <w:rFonts w:asciiTheme="minorHAnsi" w:hAnsiTheme="minorHAnsi" w:cstheme="minorHAnsi"/>
          <w:color w:val="000000"/>
          <w:sz w:val="22"/>
          <w:szCs w:val="22"/>
          <w:lang w:val="en-GB"/>
        </w:rPr>
        <w:t xml:space="preserve">) The Research cluster generates knowledge that is used to guide </w:t>
      </w:r>
      <w:proofErr w:type="gramStart"/>
      <w:r w:rsidRPr="00DE67A9">
        <w:rPr>
          <w:rFonts w:asciiTheme="minorHAnsi" w:hAnsiTheme="minorHAnsi" w:cstheme="minorHAnsi"/>
          <w:color w:val="000000"/>
          <w:sz w:val="22"/>
          <w:szCs w:val="22"/>
          <w:lang w:val="en-GB"/>
        </w:rPr>
        <w:t>interventions</w:t>
      </w:r>
      <w:proofErr w:type="gramEnd"/>
      <w:r w:rsidRPr="00DE67A9">
        <w:rPr>
          <w:rFonts w:asciiTheme="minorHAnsi" w:hAnsiTheme="minorHAnsi" w:cstheme="minorHAnsi"/>
          <w:color w:val="000000"/>
          <w:sz w:val="22"/>
          <w:szCs w:val="22"/>
          <w:lang w:val="en-GB"/>
        </w:rPr>
        <w:t xml:space="preserve"> and evidence based advocacy; ii) The Action cluster facilitates projects which enhance young people’s capacity as active citizens and transform slums into youth friendly spaces; and iii) The Stories cluster empowers young civic journalists to make their voice heard and reframe negative narratives about youth in slums.</w:t>
      </w:r>
      <w:r w:rsidR="00B96984" w:rsidRPr="00DE67A9">
        <w:rPr>
          <w:rFonts w:asciiTheme="minorHAnsi" w:hAnsiTheme="minorHAnsi" w:cstheme="minorHAnsi"/>
          <w:color w:val="000000"/>
          <w:sz w:val="22"/>
          <w:szCs w:val="22"/>
          <w:lang w:val="en-GB"/>
        </w:rPr>
        <w:t xml:space="preserve"> Dreamtown’s secretariat is comprised of three people (CEO, Rasmus Bering, Programme Manager, Nina </w:t>
      </w:r>
      <w:proofErr w:type="spellStart"/>
      <w:r w:rsidR="00B96984" w:rsidRPr="00DE67A9">
        <w:rPr>
          <w:rFonts w:asciiTheme="minorHAnsi" w:hAnsiTheme="minorHAnsi" w:cstheme="minorHAnsi"/>
          <w:color w:val="000000"/>
          <w:sz w:val="22"/>
          <w:szCs w:val="22"/>
          <w:lang w:val="en-GB"/>
        </w:rPr>
        <w:t>Ottosen</w:t>
      </w:r>
      <w:proofErr w:type="spellEnd"/>
      <w:r w:rsidR="00B96984" w:rsidRPr="00DE67A9">
        <w:rPr>
          <w:rFonts w:asciiTheme="minorHAnsi" w:hAnsiTheme="minorHAnsi" w:cstheme="minorHAnsi"/>
          <w:color w:val="000000"/>
          <w:sz w:val="22"/>
          <w:szCs w:val="22"/>
          <w:lang w:val="en-GB"/>
        </w:rPr>
        <w:t xml:space="preserve">, and Finance Manager, Thomas Chandler) who all work full time and manage the organisation on a daily basis. The team of people providing support to Dreamtown’s activities has grown considerably over the past two years, in tandem with the organisation’s increasing number of projects and geographical focus locations. Dreamtown currently has three project coordinators (focused on projects in Sierra Leone and Uganda), three advisors (working on the themes of public space, monitoring and evaluation, and communication) and three technical leads (working on Urban Design, Conflict Mediation and Environmental Psychology). Dreamtown is governed by a board of seven people, the majority of </w:t>
      </w:r>
      <w:proofErr w:type="gramStart"/>
      <w:r w:rsidR="00B96984" w:rsidRPr="00DE67A9">
        <w:rPr>
          <w:rFonts w:asciiTheme="minorHAnsi" w:hAnsiTheme="minorHAnsi" w:cstheme="minorHAnsi"/>
          <w:color w:val="000000"/>
          <w:sz w:val="22"/>
          <w:szCs w:val="22"/>
          <w:lang w:val="en-GB"/>
        </w:rPr>
        <w:t>whom</w:t>
      </w:r>
      <w:proofErr w:type="gramEnd"/>
      <w:r w:rsidR="00B96984" w:rsidRPr="00DE67A9">
        <w:rPr>
          <w:rFonts w:asciiTheme="minorHAnsi" w:hAnsiTheme="minorHAnsi" w:cstheme="minorHAnsi"/>
          <w:color w:val="000000"/>
          <w:sz w:val="22"/>
          <w:szCs w:val="22"/>
          <w:lang w:val="en-GB"/>
        </w:rPr>
        <w:t xml:space="preserve"> have been part of the organisation since its start in 2010. Dreamtown has initiated dialogue with CISU on the possibility of undergoing a capacity assessment in 2021. The goal of the assessment is to support Dreamtown to further strengthening its organisational procedures, and to prepare the organisation to apply for a CISU programme agreement in 2023. </w:t>
      </w:r>
      <w:r w:rsidRPr="00DE67A9">
        <w:rPr>
          <w:rFonts w:asciiTheme="minorHAnsi" w:hAnsiTheme="minorHAnsi" w:cstheme="minorHAnsi"/>
          <w:color w:val="000000"/>
          <w:sz w:val="22"/>
          <w:szCs w:val="22"/>
          <w:lang w:val="en-GB"/>
        </w:rPr>
        <w:t xml:space="preserve">In this project, two of Dreamtowns volunteers will play a key role: Leonie </w:t>
      </w:r>
      <w:proofErr w:type="spellStart"/>
      <w:r w:rsidRPr="00DE67A9">
        <w:rPr>
          <w:rFonts w:asciiTheme="minorHAnsi" w:hAnsiTheme="minorHAnsi" w:cstheme="minorHAnsi"/>
          <w:color w:val="000000"/>
          <w:sz w:val="22"/>
          <w:szCs w:val="22"/>
          <w:lang w:val="en-GB"/>
        </w:rPr>
        <w:t>Görlitz</w:t>
      </w:r>
      <w:proofErr w:type="spellEnd"/>
      <w:r w:rsidRPr="00DE67A9">
        <w:rPr>
          <w:rFonts w:asciiTheme="minorHAnsi" w:hAnsiTheme="minorHAnsi" w:cstheme="minorHAnsi"/>
          <w:color w:val="000000"/>
          <w:sz w:val="22"/>
          <w:szCs w:val="22"/>
          <w:lang w:val="en-GB"/>
        </w:rPr>
        <w:t xml:space="preserve">, who is a social psychologist specializes in environmental psychology, and </w:t>
      </w:r>
      <w:proofErr w:type="spellStart"/>
      <w:r w:rsidRPr="00DE67A9">
        <w:rPr>
          <w:rFonts w:asciiTheme="minorHAnsi" w:hAnsiTheme="minorHAnsi" w:cstheme="minorHAnsi"/>
          <w:color w:val="000000"/>
          <w:sz w:val="22"/>
          <w:szCs w:val="22"/>
          <w:lang w:val="en-GB"/>
        </w:rPr>
        <w:t>Benedicte</w:t>
      </w:r>
      <w:proofErr w:type="spellEnd"/>
      <w:r w:rsidRPr="00DE67A9">
        <w:rPr>
          <w:rFonts w:asciiTheme="minorHAnsi" w:hAnsiTheme="minorHAnsi" w:cstheme="minorHAnsi"/>
          <w:color w:val="000000"/>
          <w:sz w:val="22"/>
          <w:szCs w:val="22"/>
          <w:lang w:val="en-GB"/>
        </w:rPr>
        <w:t xml:space="preserve"> </w:t>
      </w:r>
      <w:proofErr w:type="spellStart"/>
      <w:r w:rsidRPr="00DE67A9">
        <w:rPr>
          <w:rFonts w:asciiTheme="minorHAnsi" w:hAnsiTheme="minorHAnsi" w:cstheme="minorHAnsi"/>
          <w:color w:val="000000"/>
          <w:sz w:val="22"/>
          <w:szCs w:val="22"/>
          <w:lang w:val="en-GB"/>
        </w:rPr>
        <w:t>Bertelsen</w:t>
      </w:r>
      <w:proofErr w:type="spellEnd"/>
      <w:r w:rsidRPr="00DE67A9">
        <w:rPr>
          <w:rFonts w:asciiTheme="minorHAnsi" w:hAnsiTheme="minorHAnsi" w:cstheme="minorHAnsi"/>
          <w:color w:val="000000"/>
          <w:sz w:val="22"/>
          <w:szCs w:val="22"/>
          <w:lang w:val="en-GB"/>
        </w:rPr>
        <w:t xml:space="preserve">, who is a Master’s degree student in Human Security and has lived and worked in Uganda, where she worked with youth-led advocacy as well as participatory development with youth. Leonie and </w:t>
      </w:r>
      <w:proofErr w:type="spellStart"/>
      <w:r w:rsidRPr="00DE67A9">
        <w:rPr>
          <w:rFonts w:asciiTheme="minorHAnsi" w:hAnsiTheme="minorHAnsi" w:cstheme="minorHAnsi"/>
          <w:color w:val="000000"/>
          <w:sz w:val="22"/>
          <w:szCs w:val="22"/>
          <w:lang w:val="en-GB"/>
        </w:rPr>
        <w:t>Benedicte</w:t>
      </w:r>
      <w:proofErr w:type="spellEnd"/>
      <w:r w:rsidRPr="00DE67A9">
        <w:rPr>
          <w:rFonts w:asciiTheme="minorHAnsi" w:hAnsiTheme="minorHAnsi" w:cstheme="minorHAnsi"/>
          <w:color w:val="000000"/>
          <w:sz w:val="22"/>
          <w:szCs w:val="22"/>
          <w:lang w:val="en-GB"/>
        </w:rPr>
        <w:t xml:space="preserve"> have both taken part in developing this proposal and will continue to be part of activities and monitoring of the project. </w:t>
      </w:r>
      <w:r w:rsidR="00513CF3" w:rsidRPr="00DE67A9">
        <w:rPr>
          <w:rFonts w:asciiTheme="minorHAnsi" w:hAnsiTheme="minorHAnsi" w:cstheme="minorHAnsi"/>
          <w:color w:val="000000"/>
          <w:sz w:val="22"/>
          <w:szCs w:val="22"/>
          <w:lang w:val="en-GB"/>
        </w:rPr>
        <w:t xml:space="preserve">Leonie and </w:t>
      </w:r>
      <w:proofErr w:type="spellStart"/>
      <w:r w:rsidR="00513CF3" w:rsidRPr="00DE67A9">
        <w:rPr>
          <w:rFonts w:asciiTheme="minorHAnsi" w:hAnsiTheme="minorHAnsi" w:cstheme="minorHAnsi"/>
          <w:color w:val="000000"/>
          <w:sz w:val="22"/>
          <w:szCs w:val="22"/>
          <w:lang w:val="en-GB"/>
        </w:rPr>
        <w:t>Benedicte</w:t>
      </w:r>
      <w:proofErr w:type="spellEnd"/>
      <w:r w:rsidR="00513CF3" w:rsidRPr="00DE67A9">
        <w:rPr>
          <w:rFonts w:asciiTheme="minorHAnsi" w:hAnsiTheme="minorHAnsi" w:cstheme="minorHAnsi"/>
          <w:color w:val="000000"/>
          <w:sz w:val="22"/>
          <w:szCs w:val="22"/>
          <w:lang w:val="en-GB"/>
        </w:rPr>
        <w:t xml:space="preserve"> are both volunteering on the project. </w:t>
      </w:r>
    </w:p>
    <w:p w14:paraId="38255088" w14:textId="0A8F47F4" w:rsidR="00050BE5" w:rsidRPr="00DE67A9" w:rsidRDefault="00050BE5" w:rsidP="00050BE5">
      <w:pPr>
        <w:pStyle w:val="Normalweb"/>
        <w:spacing w:before="240" w:beforeAutospacing="0" w:after="0" w:afterAutospacing="0"/>
        <w:contextualSpacing/>
        <w:jc w:val="both"/>
        <w:rPr>
          <w:rFonts w:asciiTheme="minorHAnsi" w:hAnsiTheme="minorHAnsi" w:cstheme="minorHAnsi"/>
          <w:color w:val="000000"/>
          <w:sz w:val="22"/>
          <w:szCs w:val="22"/>
          <w:lang w:val="en-GB"/>
        </w:rPr>
      </w:pPr>
    </w:p>
    <w:p w14:paraId="35C80740" w14:textId="22EE5FED" w:rsidR="00050BE5" w:rsidRPr="00DE67A9" w:rsidRDefault="00050BE5"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color w:val="000000"/>
          <w:sz w:val="22"/>
          <w:szCs w:val="22"/>
          <w:lang w:val="en-GB"/>
        </w:rPr>
        <w:t xml:space="preserve">Roles and responsibilities: </w:t>
      </w:r>
      <w:r w:rsidRPr="00DE67A9">
        <w:rPr>
          <w:rFonts w:asciiTheme="minorHAnsi" w:hAnsiTheme="minorHAnsi" w:cstheme="minorHAnsi"/>
          <w:color w:val="000000"/>
          <w:sz w:val="22"/>
          <w:szCs w:val="22"/>
          <w:lang w:val="en-GB"/>
        </w:rPr>
        <w:t xml:space="preserve">Dreamtown is responsible for the financial and narrative reporting to CISU, monitoring the project during visits in Uganda and providing training and support </w:t>
      </w:r>
      <w:r w:rsidR="00CF3B19">
        <w:rPr>
          <w:rFonts w:asciiTheme="minorHAnsi" w:hAnsiTheme="minorHAnsi" w:cstheme="minorHAnsi"/>
          <w:color w:val="000000"/>
          <w:sz w:val="22"/>
          <w:szCs w:val="22"/>
          <w:lang w:val="en-GB"/>
        </w:rPr>
        <w:t>for NAC, both in Kampala and online</w:t>
      </w:r>
      <w:r w:rsidR="004A58EF" w:rsidRPr="00DE67A9">
        <w:rPr>
          <w:rFonts w:asciiTheme="minorHAnsi" w:hAnsiTheme="minorHAnsi" w:cstheme="minorHAnsi"/>
          <w:color w:val="000000"/>
          <w:sz w:val="22"/>
          <w:szCs w:val="22"/>
          <w:lang w:val="en-GB"/>
        </w:rPr>
        <w:t xml:space="preserve"> (as part of monitoring visits, as well as</w:t>
      </w:r>
      <w:r w:rsidR="00CF3B19">
        <w:rPr>
          <w:rFonts w:asciiTheme="minorHAnsi" w:hAnsiTheme="minorHAnsi" w:cstheme="minorHAnsi"/>
          <w:color w:val="000000"/>
          <w:sz w:val="22"/>
          <w:szCs w:val="22"/>
          <w:lang w:val="en-GB"/>
        </w:rPr>
        <w:t xml:space="preserve"> in relation to activities</w:t>
      </w:r>
      <w:r w:rsidR="004A58EF" w:rsidRPr="00CF3B19">
        <w:rPr>
          <w:rFonts w:asciiTheme="minorHAnsi" w:hAnsiTheme="minorHAnsi" w:cstheme="minorHAnsi"/>
          <w:color w:val="000000" w:themeColor="text1"/>
          <w:sz w:val="22"/>
          <w:szCs w:val="22"/>
          <w:lang w:val="en-GB"/>
        </w:rPr>
        <w:t xml:space="preserve"> </w:t>
      </w:r>
      <w:r w:rsidR="00CF3B19" w:rsidRPr="00CF3B19">
        <w:rPr>
          <w:rFonts w:asciiTheme="minorHAnsi" w:hAnsiTheme="minorHAnsi" w:cstheme="minorHAnsi"/>
          <w:color w:val="000000" w:themeColor="text1"/>
          <w:sz w:val="22"/>
          <w:szCs w:val="22"/>
          <w:lang w:val="en-GB"/>
        </w:rPr>
        <w:t>1.1.2</w:t>
      </w:r>
      <w:proofErr w:type="gramStart"/>
      <w:r w:rsidR="00CF3B19" w:rsidRPr="00CF3B19">
        <w:rPr>
          <w:rFonts w:asciiTheme="minorHAnsi" w:hAnsiTheme="minorHAnsi" w:cstheme="minorHAnsi"/>
          <w:color w:val="000000" w:themeColor="text1"/>
          <w:sz w:val="22"/>
          <w:szCs w:val="22"/>
          <w:lang w:val="en-GB"/>
        </w:rPr>
        <w:t>.,</w:t>
      </w:r>
      <w:proofErr w:type="gramEnd"/>
      <w:r w:rsidR="00CF3B19" w:rsidRPr="00CF3B19">
        <w:rPr>
          <w:rFonts w:asciiTheme="minorHAnsi" w:hAnsiTheme="minorHAnsi" w:cstheme="minorHAnsi"/>
          <w:color w:val="000000" w:themeColor="text1"/>
          <w:sz w:val="22"/>
          <w:szCs w:val="22"/>
          <w:lang w:val="en-GB"/>
        </w:rPr>
        <w:t xml:space="preserve"> 1..3.2</w:t>
      </w:r>
      <w:proofErr w:type="gramStart"/>
      <w:r w:rsidR="00CF3B19" w:rsidRPr="00CF3B19">
        <w:rPr>
          <w:rFonts w:asciiTheme="minorHAnsi" w:hAnsiTheme="minorHAnsi" w:cstheme="minorHAnsi"/>
          <w:color w:val="000000" w:themeColor="text1"/>
          <w:sz w:val="22"/>
          <w:szCs w:val="22"/>
          <w:lang w:val="en-GB"/>
        </w:rPr>
        <w:t>.,</w:t>
      </w:r>
      <w:proofErr w:type="gramEnd"/>
      <w:r w:rsidR="00CF3B19" w:rsidRPr="00CF3B19">
        <w:rPr>
          <w:rFonts w:asciiTheme="minorHAnsi" w:hAnsiTheme="minorHAnsi" w:cstheme="minorHAnsi"/>
          <w:color w:val="000000" w:themeColor="text1"/>
          <w:sz w:val="22"/>
          <w:szCs w:val="22"/>
          <w:lang w:val="en-GB"/>
        </w:rPr>
        <w:t xml:space="preserve"> 1.3.4., 3.1.1.,</w:t>
      </w:r>
      <w:r w:rsidR="00CF3B19">
        <w:rPr>
          <w:rFonts w:asciiTheme="minorHAnsi" w:hAnsiTheme="minorHAnsi" w:cstheme="minorHAnsi"/>
          <w:color w:val="000000" w:themeColor="text1"/>
          <w:sz w:val="22"/>
          <w:szCs w:val="22"/>
          <w:lang w:val="en-GB"/>
        </w:rPr>
        <w:t xml:space="preserve"> and</w:t>
      </w:r>
      <w:r w:rsidR="00CF3B19" w:rsidRPr="00CF3B19">
        <w:rPr>
          <w:rFonts w:asciiTheme="minorHAnsi" w:hAnsiTheme="minorHAnsi" w:cstheme="minorHAnsi"/>
          <w:color w:val="000000" w:themeColor="text1"/>
          <w:sz w:val="22"/>
          <w:szCs w:val="22"/>
          <w:lang w:val="en-GB"/>
        </w:rPr>
        <w:t xml:space="preserve"> 3.2.2.</w:t>
      </w:r>
      <w:r w:rsidR="004A58EF" w:rsidRPr="00CF3B19">
        <w:rPr>
          <w:rFonts w:asciiTheme="minorHAnsi" w:hAnsiTheme="minorHAnsi" w:cstheme="minorHAnsi"/>
          <w:color w:val="000000" w:themeColor="text1"/>
          <w:sz w:val="22"/>
          <w:szCs w:val="22"/>
          <w:lang w:val="en-GB"/>
        </w:rPr>
        <w:t>)</w:t>
      </w:r>
      <w:r w:rsidRPr="00CF3B19">
        <w:rPr>
          <w:rFonts w:asciiTheme="minorHAnsi" w:hAnsiTheme="minorHAnsi" w:cstheme="minorHAnsi"/>
          <w:color w:val="000000" w:themeColor="text1"/>
          <w:sz w:val="22"/>
          <w:szCs w:val="22"/>
          <w:lang w:val="en-GB"/>
        </w:rPr>
        <w:t xml:space="preserve">. </w:t>
      </w:r>
      <w:r w:rsidRPr="00DE67A9">
        <w:rPr>
          <w:rFonts w:asciiTheme="minorHAnsi" w:hAnsiTheme="minorHAnsi" w:cstheme="minorHAnsi"/>
          <w:color w:val="000000"/>
          <w:sz w:val="22"/>
          <w:szCs w:val="22"/>
          <w:lang w:val="en-GB"/>
        </w:rPr>
        <w:t xml:space="preserve">In Dreamtown, the programme manager, Nina </w:t>
      </w:r>
      <w:proofErr w:type="spellStart"/>
      <w:r w:rsidRPr="00DE67A9">
        <w:rPr>
          <w:rFonts w:asciiTheme="minorHAnsi" w:hAnsiTheme="minorHAnsi" w:cstheme="minorHAnsi"/>
          <w:color w:val="000000"/>
          <w:sz w:val="22"/>
          <w:szCs w:val="22"/>
          <w:lang w:val="en-GB"/>
        </w:rPr>
        <w:t>Ottosen</w:t>
      </w:r>
      <w:proofErr w:type="spellEnd"/>
      <w:r w:rsidRPr="00DE67A9">
        <w:rPr>
          <w:rFonts w:asciiTheme="minorHAnsi" w:hAnsiTheme="minorHAnsi" w:cstheme="minorHAnsi"/>
          <w:color w:val="000000"/>
          <w:sz w:val="22"/>
          <w:szCs w:val="22"/>
          <w:lang w:val="en-GB"/>
        </w:rPr>
        <w:t xml:space="preserve">, is the main person responsible for the project. Thomas Chandler, Dreamtown’s Finance Manager, will give support to NAC in terms of financial management. Assisting from Dreamtown is also Morten Clausen, in </w:t>
      </w:r>
      <w:r w:rsidR="00F330A6" w:rsidRPr="00DE67A9">
        <w:rPr>
          <w:rFonts w:asciiTheme="minorHAnsi" w:hAnsiTheme="minorHAnsi" w:cstheme="minorHAnsi"/>
          <w:color w:val="000000"/>
          <w:sz w:val="22"/>
          <w:szCs w:val="22"/>
          <w:lang w:val="en-GB"/>
        </w:rPr>
        <w:t>the area</w:t>
      </w:r>
      <w:r w:rsidRPr="00DE67A9">
        <w:rPr>
          <w:rFonts w:asciiTheme="minorHAnsi" w:hAnsiTheme="minorHAnsi" w:cstheme="minorHAnsi"/>
          <w:color w:val="000000"/>
          <w:sz w:val="22"/>
          <w:szCs w:val="22"/>
          <w:lang w:val="en-GB"/>
        </w:rPr>
        <w:t xml:space="preserve"> of </w:t>
      </w:r>
      <w:r w:rsidR="00931D96" w:rsidRPr="00DE67A9">
        <w:rPr>
          <w:rFonts w:asciiTheme="minorHAnsi" w:hAnsiTheme="minorHAnsi" w:cstheme="minorHAnsi"/>
          <w:color w:val="000000"/>
          <w:sz w:val="22"/>
          <w:szCs w:val="22"/>
          <w:lang w:val="en-GB"/>
        </w:rPr>
        <w:t xml:space="preserve">Communication for development </w:t>
      </w:r>
      <w:r w:rsidRPr="00DE67A9">
        <w:rPr>
          <w:rFonts w:asciiTheme="minorHAnsi" w:hAnsiTheme="minorHAnsi" w:cstheme="minorHAnsi"/>
          <w:color w:val="000000"/>
          <w:sz w:val="22"/>
          <w:szCs w:val="22"/>
          <w:lang w:val="en-GB"/>
        </w:rPr>
        <w:t xml:space="preserve">training and development of NAC’s community journalism programme, volunteer Leonie </w:t>
      </w:r>
      <w:proofErr w:type="spellStart"/>
      <w:r w:rsidRPr="00DE67A9">
        <w:rPr>
          <w:rFonts w:asciiTheme="minorHAnsi" w:hAnsiTheme="minorHAnsi" w:cstheme="minorHAnsi"/>
          <w:color w:val="000000"/>
          <w:sz w:val="22"/>
          <w:szCs w:val="22"/>
          <w:lang w:val="en-GB"/>
        </w:rPr>
        <w:t>Görlitz</w:t>
      </w:r>
      <w:proofErr w:type="spellEnd"/>
      <w:r w:rsidRPr="00DE67A9">
        <w:rPr>
          <w:rFonts w:asciiTheme="minorHAnsi" w:hAnsiTheme="minorHAnsi" w:cstheme="minorHAnsi"/>
          <w:color w:val="000000"/>
          <w:sz w:val="22"/>
          <w:szCs w:val="22"/>
          <w:lang w:val="en-GB"/>
        </w:rPr>
        <w:t xml:space="preserve"> with a focus on environmental </w:t>
      </w:r>
      <w:r w:rsidR="001B3116" w:rsidRPr="00DE67A9">
        <w:rPr>
          <w:rFonts w:asciiTheme="minorHAnsi" w:hAnsiTheme="minorHAnsi" w:cstheme="minorHAnsi"/>
          <w:color w:val="000000"/>
          <w:sz w:val="22"/>
          <w:szCs w:val="22"/>
          <w:lang w:val="en-GB"/>
        </w:rPr>
        <w:t>psychology</w:t>
      </w:r>
      <w:r w:rsidRPr="00DE67A9">
        <w:rPr>
          <w:rFonts w:asciiTheme="minorHAnsi" w:hAnsiTheme="minorHAnsi" w:cstheme="minorHAnsi"/>
          <w:color w:val="000000"/>
          <w:sz w:val="22"/>
          <w:szCs w:val="22"/>
          <w:lang w:val="en-GB"/>
        </w:rPr>
        <w:t xml:space="preserve">, and </w:t>
      </w:r>
      <w:proofErr w:type="spellStart"/>
      <w:r w:rsidRPr="00DE67A9">
        <w:rPr>
          <w:rFonts w:asciiTheme="minorHAnsi" w:hAnsiTheme="minorHAnsi" w:cstheme="minorHAnsi"/>
          <w:color w:val="000000"/>
          <w:sz w:val="22"/>
          <w:szCs w:val="22"/>
          <w:lang w:val="en-GB"/>
        </w:rPr>
        <w:t>Benedicte</w:t>
      </w:r>
      <w:proofErr w:type="spellEnd"/>
      <w:r w:rsidRPr="00DE67A9">
        <w:rPr>
          <w:rFonts w:asciiTheme="minorHAnsi" w:hAnsiTheme="minorHAnsi" w:cstheme="minorHAnsi"/>
          <w:color w:val="000000"/>
          <w:sz w:val="22"/>
          <w:szCs w:val="22"/>
          <w:lang w:val="en-GB"/>
        </w:rPr>
        <w:t xml:space="preserve"> </w:t>
      </w:r>
      <w:proofErr w:type="spellStart"/>
      <w:r w:rsidRPr="00DE67A9">
        <w:rPr>
          <w:rFonts w:asciiTheme="minorHAnsi" w:hAnsiTheme="minorHAnsi" w:cstheme="minorHAnsi"/>
          <w:color w:val="000000"/>
          <w:sz w:val="22"/>
          <w:szCs w:val="22"/>
          <w:lang w:val="en-GB"/>
        </w:rPr>
        <w:t>Bertelsen</w:t>
      </w:r>
      <w:proofErr w:type="spellEnd"/>
      <w:r w:rsidRPr="00DE67A9">
        <w:rPr>
          <w:rFonts w:asciiTheme="minorHAnsi" w:hAnsiTheme="minorHAnsi" w:cstheme="minorHAnsi"/>
          <w:color w:val="000000"/>
          <w:sz w:val="22"/>
          <w:szCs w:val="22"/>
          <w:lang w:val="en-GB"/>
        </w:rPr>
        <w:t xml:space="preserve"> with a focus on participatory development</w:t>
      </w:r>
      <w:r w:rsidR="00F330A6" w:rsidRPr="00DE67A9">
        <w:rPr>
          <w:rFonts w:asciiTheme="minorHAnsi" w:hAnsiTheme="minorHAnsi" w:cstheme="minorHAnsi"/>
          <w:color w:val="000000"/>
          <w:sz w:val="22"/>
          <w:szCs w:val="22"/>
          <w:lang w:val="en-GB"/>
        </w:rPr>
        <w:t>, youth-led advocacy,</w:t>
      </w:r>
      <w:r w:rsidRPr="00DE67A9">
        <w:rPr>
          <w:rFonts w:asciiTheme="minorHAnsi" w:hAnsiTheme="minorHAnsi" w:cstheme="minorHAnsi"/>
          <w:color w:val="000000"/>
          <w:sz w:val="22"/>
          <w:szCs w:val="22"/>
          <w:lang w:val="en-GB"/>
        </w:rPr>
        <w:t xml:space="preserve"> and monitoring of the project. </w:t>
      </w:r>
    </w:p>
    <w:p w14:paraId="03CA4474" w14:textId="77777777" w:rsidR="00050BE5" w:rsidRPr="00DE67A9" w:rsidRDefault="00050BE5" w:rsidP="00050BE5">
      <w:pPr>
        <w:pStyle w:val="Normalweb"/>
        <w:spacing w:before="240" w:beforeAutospacing="0" w:after="0" w:afterAutospacing="0"/>
        <w:contextualSpacing/>
        <w:jc w:val="both"/>
        <w:rPr>
          <w:rFonts w:asciiTheme="minorHAnsi" w:hAnsiTheme="minorHAnsi" w:cstheme="minorHAnsi"/>
          <w:b/>
          <w:bCs/>
          <w:color w:val="000000"/>
          <w:sz w:val="22"/>
          <w:szCs w:val="22"/>
          <w:lang w:val="en-GB"/>
        </w:rPr>
      </w:pPr>
    </w:p>
    <w:p w14:paraId="685111A4" w14:textId="5A0E578B" w:rsidR="00533C12" w:rsidRPr="00DE67A9" w:rsidRDefault="009466CC" w:rsidP="00050BE5">
      <w:pPr>
        <w:pStyle w:val="Normalweb"/>
        <w:spacing w:before="240" w:beforeAutospacing="0" w:after="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color w:val="000000"/>
          <w:sz w:val="22"/>
          <w:szCs w:val="22"/>
          <w:lang w:val="en-GB"/>
        </w:rPr>
        <w:t>Network for Active Citizens</w:t>
      </w:r>
      <w:r w:rsidR="00533C12" w:rsidRPr="00DE67A9">
        <w:rPr>
          <w:rFonts w:asciiTheme="minorHAnsi" w:hAnsiTheme="minorHAnsi" w:cstheme="minorHAnsi"/>
          <w:sz w:val="22"/>
          <w:szCs w:val="22"/>
          <w:lang w:val="en-GB"/>
        </w:rPr>
        <w:t xml:space="preserve">: </w:t>
      </w:r>
      <w:r w:rsidRPr="00DE67A9">
        <w:rPr>
          <w:rFonts w:asciiTheme="minorHAnsi" w:hAnsiTheme="minorHAnsi" w:cstheme="minorHAnsi"/>
          <w:color w:val="000000"/>
          <w:sz w:val="22"/>
          <w:szCs w:val="22"/>
          <w:lang w:val="en-GB"/>
        </w:rPr>
        <w:t>Network for Active Citizens (NAC) is the project’s local partner in Uganda</w:t>
      </w:r>
      <w:r w:rsidR="00215300" w:rsidRPr="00DE67A9">
        <w:rPr>
          <w:rFonts w:asciiTheme="minorHAnsi" w:hAnsiTheme="minorHAnsi" w:cstheme="minorHAnsi"/>
          <w:color w:val="000000"/>
          <w:sz w:val="22"/>
          <w:szCs w:val="22"/>
          <w:lang w:val="en-GB"/>
        </w:rPr>
        <w:t>. NAC</w:t>
      </w:r>
      <w:r w:rsidRPr="00DE67A9">
        <w:rPr>
          <w:rFonts w:asciiTheme="minorHAnsi" w:hAnsiTheme="minorHAnsi" w:cstheme="minorHAnsi"/>
          <w:color w:val="000000"/>
          <w:sz w:val="22"/>
          <w:szCs w:val="22"/>
          <w:lang w:val="en-GB"/>
        </w:rPr>
        <w:t xml:space="preserve"> was founded by youth groups who took part in the Active Citizen Program funded by British Council and Oxfam. Since its formation, NAC has evolved to a non-profit, community-driven development and advocacy organisation working with citizens and community-based organisations to amplify their voices. NAC exists to influence development programmes, policies, and empower citizens to peacefully coexist and work towards the sustainable development of their communities. Working with a community led social development </w:t>
      </w:r>
      <w:proofErr w:type="gramStart"/>
      <w:r w:rsidRPr="00DE67A9">
        <w:rPr>
          <w:rFonts w:asciiTheme="minorHAnsi" w:hAnsiTheme="minorHAnsi" w:cstheme="minorHAnsi"/>
          <w:color w:val="000000"/>
          <w:sz w:val="22"/>
          <w:szCs w:val="22"/>
          <w:lang w:val="en-GB"/>
        </w:rPr>
        <w:t>approach,</w:t>
      </w:r>
      <w:proofErr w:type="gramEnd"/>
      <w:r w:rsidRPr="00DE67A9">
        <w:rPr>
          <w:rFonts w:asciiTheme="minorHAnsi" w:hAnsiTheme="minorHAnsi" w:cstheme="minorHAnsi"/>
          <w:color w:val="000000"/>
          <w:sz w:val="22"/>
          <w:szCs w:val="22"/>
          <w:lang w:val="en-GB"/>
        </w:rPr>
        <w:t xml:space="preserve"> NAC builds capacities of citizens in vulnerable communities to influence pro-development programmes and policies as a sustainability strategy for socio economic well-being marginalised youth. NAC’s secretariat consists of a programme manager, a programme officer, an administrator, an accountant, and office assistant. NAC’s board oversees the work of the organisation, and 20 community journalists work part time, along with a large community of over </w:t>
      </w:r>
      <w:r w:rsidR="00533C12" w:rsidRPr="00DE67A9">
        <w:rPr>
          <w:rFonts w:asciiTheme="minorHAnsi" w:hAnsiTheme="minorHAnsi" w:cstheme="minorHAnsi"/>
          <w:color w:val="000000"/>
          <w:sz w:val="22"/>
          <w:szCs w:val="22"/>
          <w:lang w:val="en-GB"/>
        </w:rPr>
        <w:t>8</w:t>
      </w:r>
      <w:r w:rsidRPr="00DE67A9">
        <w:rPr>
          <w:rFonts w:asciiTheme="minorHAnsi" w:hAnsiTheme="minorHAnsi" w:cstheme="minorHAnsi"/>
          <w:color w:val="000000"/>
          <w:sz w:val="22"/>
          <w:szCs w:val="22"/>
          <w:lang w:val="en-GB"/>
        </w:rPr>
        <w:t xml:space="preserve">0 community advocates. </w:t>
      </w:r>
      <w:r w:rsidR="00E77EBD" w:rsidRPr="00DE67A9">
        <w:rPr>
          <w:rFonts w:asciiTheme="minorHAnsi" w:hAnsiTheme="minorHAnsi" w:cstheme="minorHAnsi"/>
          <w:color w:val="000000"/>
          <w:sz w:val="22"/>
          <w:szCs w:val="22"/>
          <w:lang w:val="en-GB"/>
        </w:rPr>
        <w:t xml:space="preserve">The board meets quarterly, reviews summary programme reports before submission to donors, and give technical oversight on areas that need improvement. </w:t>
      </w:r>
      <w:r w:rsidR="00B4676C" w:rsidRPr="00DE67A9">
        <w:rPr>
          <w:rFonts w:asciiTheme="minorHAnsi" w:hAnsiTheme="minorHAnsi" w:cstheme="minorHAnsi"/>
          <w:color w:val="000000"/>
          <w:sz w:val="22"/>
          <w:szCs w:val="22"/>
          <w:lang w:val="en-GB"/>
        </w:rPr>
        <w:t>As a result of the first Ghetto Go Green project</w:t>
      </w:r>
      <w:r w:rsidR="00E77EBD" w:rsidRPr="00DE67A9">
        <w:rPr>
          <w:rFonts w:asciiTheme="minorHAnsi" w:hAnsiTheme="minorHAnsi" w:cstheme="minorHAnsi"/>
          <w:color w:val="000000"/>
          <w:sz w:val="22"/>
          <w:szCs w:val="22"/>
          <w:lang w:val="en-GB"/>
        </w:rPr>
        <w:t xml:space="preserve"> and a diversification and of their funding base</w:t>
      </w:r>
      <w:r w:rsidR="00B4676C" w:rsidRPr="00DE67A9">
        <w:rPr>
          <w:rFonts w:asciiTheme="minorHAnsi" w:hAnsiTheme="minorHAnsi" w:cstheme="minorHAnsi"/>
          <w:color w:val="000000"/>
          <w:sz w:val="22"/>
          <w:szCs w:val="22"/>
          <w:lang w:val="en-GB"/>
        </w:rPr>
        <w:t xml:space="preserve">, NAC’s organisational and financial setup has developed, to keep up with the increased activity and requirements for management of projects. NAC now has separate </w:t>
      </w:r>
      <w:r w:rsidR="00E77EBD" w:rsidRPr="00DE67A9">
        <w:rPr>
          <w:rFonts w:asciiTheme="minorHAnsi" w:hAnsiTheme="minorHAnsi" w:cstheme="minorHAnsi"/>
          <w:color w:val="000000"/>
          <w:sz w:val="22"/>
          <w:szCs w:val="22"/>
          <w:lang w:val="en-GB"/>
        </w:rPr>
        <w:t xml:space="preserve">project </w:t>
      </w:r>
      <w:r w:rsidR="00B4676C" w:rsidRPr="00DE67A9">
        <w:rPr>
          <w:rFonts w:asciiTheme="minorHAnsi" w:hAnsiTheme="minorHAnsi" w:cstheme="minorHAnsi"/>
          <w:color w:val="000000"/>
          <w:sz w:val="22"/>
          <w:szCs w:val="22"/>
          <w:lang w:val="en-GB"/>
        </w:rPr>
        <w:t>staff dedicated for each project,</w:t>
      </w:r>
      <w:r w:rsidR="00E77EBD" w:rsidRPr="00DE67A9">
        <w:rPr>
          <w:rFonts w:asciiTheme="minorHAnsi" w:hAnsiTheme="minorHAnsi" w:cstheme="minorHAnsi"/>
          <w:color w:val="000000"/>
          <w:sz w:val="22"/>
          <w:szCs w:val="22"/>
          <w:lang w:val="en-GB"/>
        </w:rPr>
        <w:t xml:space="preserve"> while their accountant works across projects. NAC’s finance department has grown to be managed by the finance and administration manager with a BSC degree in Accounting and ACCA professional training, a project accountant with a BBA degree and CPA training, supported by the finance subcommittee in the board who meet quarterly to review financial accounts and approve quarterly and annual plans and budgets. </w:t>
      </w:r>
      <w:r w:rsidR="00F21314" w:rsidRPr="00DE67A9">
        <w:rPr>
          <w:rFonts w:asciiTheme="minorHAnsi" w:hAnsiTheme="minorHAnsi" w:cstheme="minorHAnsi"/>
          <w:color w:val="000000"/>
          <w:sz w:val="22"/>
          <w:szCs w:val="22"/>
          <w:lang w:val="en-GB"/>
        </w:rPr>
        <w:t xml:space="preserve">NAC is in the process </w:t>
      </w:r>
      <w:r w:rsidR="00E77EBD" w:rsidRPr="00DE67A9">
        <w:rPr>
          <w:rFonts w:asciiTheme="minorHAnsi" w:hAnsiTheme="minorHAnsi" w:cstheme="minorHAnsi"/>
          <w:color w:val="000000"/>
          <w:sz w:val="22"/>
          <w:szCs w:val="22"/>
          <w:lang w:val="en-GB"/>
        </w:rPr>
        <w:t>of upgrading</w:t>
      </w:r>
      <w:r w:rsidR="00F21314" w:rsidRPr="00DE67A9">
        <w:rPr>
          <w:rFonts w:asciiTheme="minorHAnsi" w:hAnsiTheme="minorHAnsi" w:cstheme="minorHAnsi"/>
          <w:color w:val="000000"/>
          <w:sz w:val="22"/>
          <w:szCs w:val="22"/>
          <w:lang w:val="en-GB"/>
        </w:rPr>
        <w:t xml:space="preserve"> </w:t>
      </w:r>
      <w:r w:rsidR="00E77EBD" w:rsidRPr="00DE67A9">
        <w:rPr>
          <w:rFonts w:asciiTheme="minorHAnsi" w:hAnsiTheme="minorHAnsi" w:cstheme="minorHAnsi"/>
          <w:color w:val="000000"/>
          <w:sz w:val="22"/>
          <w:szCs w:val="22"/>
          <w:lang w:val="en-GB"/>
        </w:rPr>
        <w:t>their</w:t>
      </w:r>
      <w:r w:rsidR="00F21314" w:rsidRPr="00DE67A9">
        <w:rPr>
          <w:rFonts w:asciiTheme="minorHAnsi" w:hAnsiTheme="minorHAnsi" w:cstheme="minorHAnsi"/>
          <w:color w:val="000000"/>
          <w:sz w:val="22"/>
          <w:szCs w:val="22"/>
          <w:lang w:val="en-GB"/>
        </w:rPr>
        <w:t xml:space="preserve"> financing system from using </w:t>
      </w:r>
      <w:r w:rsidR="00E77EBD" w:rsidRPr="00DE67A9">
        <w:rPr>
          <w:rFonts w:asciiTheme="minorHAnsi" w:hAnsiTheme="minorHAnsi" w:cstheme="minorHAnsi"/>
          <w:color w:val="000000"/>
          <w:sz w:val="22"/>
          <w:szCs w:val="22"/>
          <w:lang w:val="en-GB"/>
        </w:rPr>
        <w:t>Excel</w:t>
      </w:r>
      <w:r w:rsidR="00F21314" w:rsidRPr="00DE67A9">
        <w:rPr>
          <w:rFonts w:asciiTheme="minorHAnsi" w:hAnsiTheme="minorHAnsi" w:cstheme="minorHAnsi"/>
          <w:color w:val="000000"/>
          <w:sz w:val="22"/>
          <w:szCs w:val="22"/>
          <w:lang w:val="en-GB"/>
        </w:rPr>
        <w:t xml:space="preserve"> to us</w:t>
      </w:r>
      <w:r w:rsidR="00E77EBD" w:rsidRPr="00DE67A9">
        <w:rPr>
          <w:rFonts w:asciiTheme="minorHAnsi" w:hAnsiTheme="minorHAnsi" w:cstheme="minorHAnsi"/>
          <w:color w:val="000000"/>
          <w:sz w:val="22"/>
          <w:szCs w:val="22"/>
          <w:lang w:val="en-GB"/>
        </w:rPr>
        <w:t>ing</w:t>
      </w:r>
      <w:r w:rsidR="00F21314" w:rsidRPr="00DE67A9">
        <w:rPr>
          <w:rFonts w:asciiTheme="minorHAnsi" w:hAnsiTheme="minorHAnsi" w:cstheme="minorHAnsi"/>
          <w:color w:val="000000"/>
          <w:sz w:val="22"/>
          <w:szCs w:val="22"/>
          <w:lang w:val="en-GB"/>
        </w:rPr>
        <w:t xml:space="preserve"> Quick Books</w:t>
      </w:r>
      <w:r w:rsidR="00E77EBD" w:rsidRPr="00DE67A9">
        <w:rPr>
          <w:rFonts w:asciiTheme="minorHAnsi" w:hAnsiTheme="minorHAnsi" w:cstheme="minorHAnsi"/>
          <w:color w:val="000000"/>
          <w:sz w:val="22"/>
          <w:szCs w:val="22"/>
          <w:lang w:val="en-GB"/>
        </w:rPr>
        <w:t xml:space="preserve">. </w:t>
      </w:r>
      <w:r w:rsidR="00D025C9" w:rsidRPr="00DE67A9">
        <w:rPr>
          <w:rFonts w:asciiTheme="minorHAnsi" w:hAnsiTheme="minorHAnsi" w:cstheme="minorHAnsi"/>
          <w:color w:val="000000"/>
          <w:sz w:val="22"/>
          <w:szCs w:val="22"/>
          <w:lang w:val="en-GB"/>
        </w:rPr>
        <w:t>Furthermore</w:t>
      </w:r>
      <w:r w:rsidR="00F21314" w:rsidRPr="00DE67A9">
        <w:rPr>
          <w:rFonts w:asciiTheme="minorHAnsi" w:hAnsiTheme="minorHAnsi" w:cstheme="minorHAnsi"/>
          <w:color w:val="000000"/>
          <w:sz w:val="22"/>
          <w:szCs w:val="22"/>
          <w:lang w:val="en-GB"/>
        </w:rPr>
        <w:t>, NAC</w:t>
      </w:r>
      <w:r w:rsidR="00E77EBD" w:rsidRPr="00DE67A9">
        <w:rPr>
          <w:rFonts w:asciiTheme="minorHAnsi" w:hAnsiTheme="minorHAnsi" w:cstheme="minorHAnsi"/>
          <w:color w:val="000000"/>
          <w:sz w:val="22"/>
          <w:szCs w:val="22"/>
          <w:lang w:val="en-GB"/>
        </w:rPr>
        <w:t xml:space="preserve"> has</w:t>
      </w:r>
      <w:r w:rsidR="00F21314" w:rsidRPr="00DE67A9">
        <w:rPr>
          <w:rFonts w:asciiTheme="minorHAnsi" w:hAnsiTheme="minorHAnsi" w:cstheme="minorHAnsi"/>
          <w:color w:val="000000"/>
          <w:sz w:val="22"/>
          <w:szCs w:val="22"/>
          <w:lang w:val="en-GB"/>
        </w:rPr>
        <w:t xml:space="preserve"> upgraded from us</w:t>
      </w:r>
      <w:r w:rsidR="00E77EBD" w:rsidRPr="00DE67A9">
        <w:rPr>
          <w:rFonts w:asciiTheme="minorHAnsi" w:hAnsiTheme="minorHAnsi" w:cstheme="minorHAnsi"/>
          <w:color w:val="000000"/>
          <w:sz w:val="22"/>
          <w:szCs w:val="22"/>
          <w:lang w:val="en-GB"/>
        </w:rPr>
        <w:t>ing</w:t>
      </w:r>
      <w:r w:rsidR="00F21314" w:rsidRPr="00DE67A9">
        <w:rPr>
          <w:rFonts w:asciiTheme="minorHAnsi" w:hAnsiTheme="minorHAnsi" w:cstheme="minorHAnsi"/>
          <w:color w:val="000000"/>
          <w:sz w:val="22"/>
          <w:szCs w:val="22"/>
          <w:lang w:val="en-GB"/>
        </w:rPr>
        <w:t xml:space="preserve"> </w:t>
      </w:r>
      <w:r w:rsidR="00E77EBD" w:rsidRPr="00DE67A9">
        <w:rPr>
          <w:rFonts w:asciiTheme="minorHAnsi" w:hAnsiTheme="minorHAnsi" w:cstheme="minorHAnsi"/>
          <w:color w:val="000000"/>
          <w:sz w:val="22"/>
          <w:szCs w:val="22"/>
          <w:lang w:val="en-GB"/>
        </w:rPr>
        <w:t>cheques</w:t>
      </w:r>
      <w:r w:rsidR="00F21314" w:rsidRPr="00DE67A9">
        <w:rPr>
          <w:rFonts w:asciiTheme="minorHAnsi" w:hAnsiTheme="minorHAnsi" w:cstheme="minorHAnsi"/>
          <w:color w:val="000000"/>
          <w:sz w:val="22"/>
          <w:szCs w:val="22"/>
          <w:lang w:val="en-GB"/>
        </w:rPr>
        <w:t xml:space="preserve"> to </w:t>
      </w:r>
      <w:r w:rsidR="00E77EBD" w:rsidRPr="00DE67A9">
        <w:rPr>
          <w:rFonts w:asciiTheme="minorHAnsi" w:hAnsiTheme="minorHAnsi" w:cstheme="minorHAnsi"/>
          <w:color w:val="000000"/>
          <w:sz w:val="22"/>
          <w:szCs w:val="22"/>
          <w:lang w:val="en-GB"/>
        </w:rPr>
        <w:t>using a b</w:t>
      </w:r>
      <w:r w:rsidR="00F21314" w:rsidRPr="00DE67A9">
        <w:rPr>
          <w:rFonts w:asciiTheme="minorHAnsi" w:hAnsiTheme="minorHAnsi" w:cstheme="minorHAnsi"/>
          <w:color w:val="000000"/>
          <w:sz w:val="22"/>
          <w:szCs w:val="22"/>
          <w:lang w:val="en-GB"/>
        </w:rPr>
        <w:t>usiness on</w:t>
      </w:r>
      <w:r w:rsidR="00E77EBD" w:rsidRPr="00DE67A9">
        <w:rPr>
          <w:rFonts w:asciiTheme="minorHAnsi" w:hAnsiTheme="minorHAnsi" w:cstheme="minorHAnsi"/>
          <w:color w:val="000000"/>
          <w:sz w:val="22"/>
          <w:szCs w:val="22"/>
          <w:lang w:val="en-GB"/>
        </w:rPr>
        <w:t>l</w:t>
      </w:r>
      <w:r w:rsidR="00F21314" w:rsidRPr="00DE67A9">
        <w:rPr>
          <w:rFonts w:asciiTheme="minorHAnsi" w:hAnsiTheme="minorHAnsi" w:cstheme="minorHAnsi"/>
          <w:color w:val="000000"/>
          <w:sz w:val="22"/>
          <w:szCs w:val="22"/>
          <w:lang w:val="en-GB"/>
        </w:rPr>
        <w:t>ine banking system.</w:t>
      </w:r>
      <w:r w:rsidR="00533C12" w:rsidRPr="00DE67A9">
        <w:rPr>
          <w:rFonts w:asciiTheme="minorHAnsi" w:hAnsiTheme="minorHAnsi" w:cstheme="minorHAnsi"/>
          <w:sz w:val="22"/>
          <w:szCs w:val="22"/>
          <w:lang w:val="en-GB"/>
        </w:rPr>
        <w:t xml:space="preserve"> </w:t>
      </w:r>
      <w:r w:rsidRPr="00DE67A9">
        <w:rPr>
          <w:rFonts w:asciiTheme="minorHAnsi" w:hAnsiTheme="minorHAnsi" w:cstheme="minorHAnsi"/>
          <w:color w:val="000000"/>
          <w:sz w:val="22"/>
          <w:szCs w:val="22"/>
          <w:lang w:val="en-GB"/>
        </w:rPr>
        <w:t>NAC</w:t>
      </w:r>
      <w:r w:rsidR="00F21314" w:rsidRPr="00DE67A9">
        <w:rPr>
          <w:rFonts w:asciiTheme="minorHAnsi" w:hAnsiTheme="minorHAnsi" w:cstheme="minorHAnsi"/>
          <w:color w:val="000000"/>
          <w:sz w:val="22"/>
          <w:szCs w:val="22"/>
          <w:lang w:val="en-GB"/>
        </w:rPr>
        <w:t xml:space="preserve"> </w:t>
      </w:r>
      <w:r w:rsidRPr="00DE67A9">
        <w:rPr>
          <w:rFonts w:asciiTheme="minorHAnsi" w:hAnsiTheme="minorHAnsi" w:cstheme="minorHAnsi"/>
          <w:color w:val="000000"/>
          <w:sz w:val="22"/>
          <w:szCs w:val="22"/>
          <w:lang w:val="en-GB"/>
        </w:rPr>
        <w:t xml:space="preserve">has vast experience of urban programming with a focus on youth livelihood, governance, and community journalism, a good working relationship with local and community-based youth and women led development partners and with the City Authority. NAC works in partnership with different authorities and invites representatives to participate, including Kampala Capital City Authority, different ministries and local government. NAC also engages local leadership composed of local councillors and youth leaders. </w:t>
      </w:r>
      <w:r w:rsidR="006315D5" w:rsidRPr="00DE67A9">
        <w:rPr>
          <w:rFonts w:asciiTheme="minorHAnsi" w:hAnsiTheme="minorHAnsi" w:cstheme="minorHAnsi"/>
          <w:color w:val="000000"/>
          <w:sz w:val="22"/>
          <w:szCs w:val="22"/>
          <w:lang w:val="en-GB"/>
        </w:rPr>
        <w:t xml:space="preserve">This project will be link and build on top of a number of existing </w:t>
      </w:r>
      <w:r w:rsidRPr="00DE67A9">
        <w:rPr>
          <w:rFonts w:asciiTheme="minorHAnsi" w:hAnsiTheme="minorHAnsi" w:cstheme="minorHAnsi"/>
          <w:color w:val="000000"/>
          <w:sz w:val="22"/>
          <w:szCs w:val="22"/>
          <w:lang w:val="en-GB"/>
        </w:rPr>
        <w:t xml:space="preserve">programmes </w:t>
      </w:r>
      <w:r w:rsidR="006315D5" w:rsidRPr="00DE67A9">
        <w:rPr>
          <w:rFonts w:asciiTheme="minorHAnsi" w:hAnsiTheme="minorHAnsi" w:cstheme="minorHAnsi"/>
          <w:color w:val="000000"/>
          <w:sz w:val="22"/>
          <w:szCs w:val="22"/>
          <w:lang w:val="en-GB"/>
        </w:rPr>
        <w:t>within NAC. These include</w:t>
      </w:r>
      <w:r w:rsidR="00D025C9" w:rsidRPr="00DE67A9">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xml:space="preserve"> Community Journalism, which aims at enhancing down-ward accountability, monitoring and policy advocacy, and; Community Cinema Series, which uses creative arts to inspire and sensitise young people and foster behavioural change in communities; </w:t>
      </w:r>
      <w:r w:rsidRPr="00DE67A9">
        <w:rPr>
          <w:rFonts w:asciiTheme="minorHAnsi" w:hAnsiTheme="minorHAnsi" w:cstheme="minorHAnsi"/>
          <w:color w:val="000000"/>
          <w:sz w:val="22"/>
          <w:szCs w:val="22"/>
          <w:shd w:val="clear" w:color="auto" w:fill="FFFFFF"/>
          <w:lang w:val="en-GB"/>
        </w:rPr>
        <w:t>School</w:t>
      </w:r>
      <w:hyperlink r:id="rId10" w:history="1">
        <w:r w:rsidRPr="00DE67A9">
          <w:rPr>
            <w:rStyle w:val="Llink"/>
            <w:rFonts w:asciiTheme="minorHAnsi" w:hAnsiTheme="minorHAnsi" w:cstheme="minorHAnsi"/>
            <w:color w:val="000000"/>
            <w:sz w:val="22"/>
            <w:szCs w:val="22"/>
            <w:u w:val="none"/>
            <w:shd w:val="clear" w:color="auto" w:fill="FFFFFF"/>
            <w:lang w:val="en-GB"/>
          </w:rPr>
          <w:t xml:space="preserve"> of Local Governance, Budget Advocacy &amp; Accountability</w:t>
        </w:r>
      </w:hyperlink>
      <w:r w:rsidRPr="00DE67A9">
        <w:rPr>
          <w:rFonts w:asciiTheme="minorHAnsi" w:hAnsiTheme="minorHAnsi" w:cstheme="minorHAnsi"/>
          <w:color w:val="000000"/>
          <w:sz w:val="22"/>
          <w:szCs w:val="22"/>
          <w:lang w:val="en-GB"/>
        </w:rPr>
        <w:t xml:space="preserve"> (</w:t>
      </w:r>
      <w:r w:rsidR="009C5F70" w:rsidRPr="00DE67A9">
        <w:rPr>
          <w:rFonts w:asciiTheme="minorHAnsi" w:hAnsiTheme="minorHAnsi" w:cstheme="minorHAnsi"/>
          <w:color w:val="000000"/>
          <w:sz w:val="22"/>
          <w:szCs w:val="22"/>
          <w:lang w:val="en-GB"/>
        </w:rPr>
        <w:t>SLOGBAA</w:t>
      </w:r>
      <w:r w:rsidRPr="00DE67A9">
        <w:rPr>
          <w:rFonts w:asciiTheme="minorHAnsi" w:hAnsiTheme="minorHAnsi" w:cstheme="minorHAnsi"/>
          <w:color w:val="000000"/>
          <w:sz w:val="22"/>
          <w:szCs w:val="22"/>
          <w:lang w:val="en-GB"/>
        </w:rPr>
        <w:t>A) programme, which empowers youth in local governance, budget advocacy and enforcing social accountability; Youth Go Budget, which is a mobile application which engages young people in budget consultation for budget needs and priorities.</w:t>
      </w:r>
    </w:p>
    <w:p w14:paraId="12BCE147" w14:textId="1C672D11" w:rsidR="00050BE5" w:rsidRPr="00DE67A9" w:rsidRDefault="00050BE5"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32D7A62E" w14:textId="5B8A0606" w:rsidR="00050BE5" w:rsidRPr="00DE67A9" w:rsidRDefault="00050BE5" w:rsidP="00050BE5">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color w:val="000000"/>
          <w:sz w:val="22"/>
          <w:szCs w:val="22"/>
          <w:lang w:val="en-GB"/>
        </w:rPr>
        <w:t xml:space="preserve">Roles and responsibilities: </w:t>
      </w:r>
      <w:r w:rsidRPr="00DE67A9">
        <w:rPr>
          <w:rFonts w:asciiTheme="minorHAnsi" w:hAnsiTheme="minorHAnsi" w:cstheme="minorHAnsi"/>
          <w:color w:val="000000"/>
          <w:sz w:val="22"/>
          <w:szCs w:val="22"/>
          <w:lang w:val="en-GB"/>
        </w:rPr>
        <w:t>NAC</w:t>
      </w:r>
      <w:r w:rsidRPr="00DE67A9">
        <w:rPr>
          <w:rFonts w:asciiTheme="minorHAnsi" w:hAnsiTheme="minorHAnsi" w:cstheme="minorHAnsi"/>
          <w:b/>
          <w:bCs/>
          <w:color w:val="000000"/>
          <w:sz w:val="22"/>
          <w:szCs w:val="22"/>
          <w:lang w:val="en-GB"/>
        </w:rPr>
        <w:t xml:space="preserve"> </w:t>
      </w:r>
      <w:r w:rsidR="00DD0DB3" w:rsidRPr="00DE67A9">
        <w:rPr>
          <w:rFonts w:asciiTheme="minorHAnsi" w:hAnsiTheme="minorHAnsi" w:cstheme="minorHAnsi"/>
          <w:color w:val="000000"/>
          <w:sz w:val="22"/>
          <w:szCs w:val="22"/>
          <w:lang w:val="en-GB"/>
        </w:rPr>
        <w:t>has</w:t>
      </w:r>
      <w:r w:rsidRPr="00DE67A9">
        <w:rPr>
          <w:rFonts w:asciiTheme="minorHAnsi" w:hAnsiTheme="minorHAnsi" w:cstheme="minorHAnsi"/>
          <w:color w:val="000000"/>
          <w:sz w:val="22"/>
          <w:szCs w:val="22"/>
          <w:lang w:val="en-GB"/>
        </w:rPr>
        <w:t xml:space="preserve"> the responsibility of the </w:t>
      </w:r>
      <w:r w:rsidR="00D26A87" w:rsidRPr="00DE67A9">
        <w:rPr>
          <w:rFonts w:asciiTheme="minorHAnsi" w:hAnsiTheme="minorHAnsi" w:cstheme="minorHAnsi"/>
          <w:color w:val="000000"/>
          <w:sz w:val="22"/>
          <w:szCs w:val="22"/>
          <w:lang w:val="en-GB"/>
        </w:rPr>
        <w:t>day-to-day</w:t>
      </w:r>
      <w:r w:rsidRPr="00DE67A9">
        <w:rPr>
          <w:rFonts w:asciiTheme="minorHAnsi" w:hAnsiTheme="minorHAnsi" w:cstheme="minorHAnsi"/>
          <w:color w:val="000000"/>
          <w:sz w:val="22"/>
          <w:szCs w:val="22"/>
          <w:lang w:val="en-GB"/>
        </w:rPr>
        <w:t xml:space="preserve"> project management and is in charge of organising and mobilising community youth and facilitating the project activities in Kampala, including the trainings for community youth and coordination with all relevant local partners. This also includes engaging the relevant stakeholders and mobilising their network in Kampala. NAC will be responsible for developing narrative and financial </w:t>
      </w:r>
      <w:r w:rsidR="00D26A87" w:rsidRPr="00DE67A9">
        <w:rPr>
          <w:rFonts w:asciiTheme="minorHAnsi" w:hAnsiTheme="minorHAnsi" w:cstheme="minorHAnsi"/>
          <w:color w:val="000000"/>
          <w:sz w:val="22"/>
          <w:szCs w:val="22"/>
          <w:lang w:val="en-GB"/>
        </w:rPr>
        <w:t>reports, which</w:t>
      </w:r>
      <w:r w:rsidRPr="00DE67A9">
        <w:rPr>
          <w:rFonts w:asciiTheme="minorHAnsi" w:hAnsiTheme="minorHAnsi" w:cstheme="minorHAnsi"/>
          <w:color w:val="000000"/>
          <w:sz w:val="22"/>
          <w:szCs w:val="22"/>
          <w:lang w:val="en-GB"/>
        </w:rPr>
        <w:t xml:space="preserve"> will be shared with Dreamtown, on a </w:t>
      </w:r>
      <w:r w:rsidRPr="00DE67A9">
        <w:rPr>
          <w:rFonts w:asciiTheme="minorHAnsi" w:hAnsiTheme="minorHAnsi" w:cstheme="minorHAnsi"/>
          <w:color w:val="000000"/>
          <w:sz w:val="22"/>
          <w:szCs w:val="22"/>
          <w:lang w:val="en-GB"/>
        </w:rPr>
        <w:lastRenderedPageBreak/>
        <w:t xml:space="preserve">quarterly basis. </w:t>
      </w:r>
      <w:r w:rsidR="008B662A" w:rsidRPr="00DE67A9">
        <w:rPr>
          <w:rFonts w:asciiTheme="minorHAnsi" w:hAnsiTheme="minorHAnsi" w:cstheme="minorHAnsi"/>
          <w:color w:val="000000"/>
          <w:sz w:val="22"/>
          <w:szCs w:val="22"/>
          <w:lang w:val="en-GB"/>
        </w:rPr>
        <w:t xml:space="preserve">From NAC, the following staff members will play a role in the project: </w:t>
      </w:r>
      <w:r w:rsidR="009764BA" w:rsidRPr="00DE67A9">
        <w:rPr>
          <w:rFonts w:asciiTheme="minorHAnsi" w:hAnsiTheme="minorHAnsi" w:cstheme="minorHAnsi"/>
          <w:color w:val="000000"/>
          <w:sz w:val="22"/>
          <w:szCs w:val="22"/>
          <w:lang w:val="en-GB"/>
        </w:rPr>
        <w:t xml:space="preserve">Programme Manager, Project Manager, Project Assistant, Project Accountant, Project Accountant Assistant, Project Field Officer, </w:t>
      </w:r>
      <w:r w:rsidR="008B662A" w:rsidRPr="00DE67A9">
        <w:rPr>
          <w:rFonts w:asciiTheme="minorHAnsi" w:hAnsiTheme="minorHAnsi" w:cstheme="minorHAnsi"/>
          <w:color w:val="000000"/>
          <w:sz w:val="22"/>
          <w:szCs w:val="22"/>
          <w:lang w:val="en-GB"/>
        </w:rPr>
        <w:t>and</w:t>
      </w:r>
      <w:r w:rsidR="009764BA" w:rsidRPr="00DE67A9">
        <w:rPr>
          <w:rFonts w:asciiTheme="minorHAnsi" w:hAnsiTheme="minorHAnsi" w:cstheme="minorHAnsi"/>
          <w:color w:val="000000"/>
          <w:sz w:val="22"/>
          <w:szCs w:val="22"/>
          <w:lang w:val="en-GB"/>
        </w:rPr>
        <w:t xml:space="preserve"> Office Assistant</w:t>
      </w:r>
      <w:r w:rsidR="009764BA" w:rsidRPr="00DE67A9">
        <w:rPr>
          <w:rFonts w:asciiTheme="minorHAnsi" w:hAnsiTheme="minorHAnsi" w:cstheme="minorHAnsi"/>
          <w:color w:val="000000" w:themeColor="text1"/>
          <w:sz w:val="22"/>
          <w:szCs w:val="22"/>
          <w:lang w:val="en-GB"/>
        </w:rPr>
        <w:t>. This team is put together based on experience from the first project and considering the size and length of the project.</w:t>
      </w:r>
      <w:r w:rsidR="002E5053">
        <w:rPr>
          <w:rFonts w:asciiTheme="minorHAnsi" w:hAnsiTheme="minorHAnsi" w:cstheme="minorHAnsi"/>
          <w:color w:val="000000" w:themeColor="text1"/>
          <w:sz w:val="22"/>
          <w:szCs w:val="22"/>
          <w:lang w:val="en-GB"/>
        </w:rPr>
        <w:t xml:space="preserve"> The broadness of NAC’s project team reflects the coordination and activity heavy nature of the project and is prioritised to secure continuous support and engagement of target group members, CBOs, strategic partners, and authorities.</w:t>
      </w:r>
      <w:r w:rsidR="009764BA" w:rsidRPr="00DE67A9">
        <w:rPr>
          <w:rFonts w:asciiTheme="minorHAnsi" w:hAnsiTheme="minorHAnsi" w:cstheme="minorHAnsi"/>
          <w:color w:val="000000" w:themeColor="text1"/>
          <w:sz w:val="22"/>
          <w:szCs w:val="22"/>
          <w:lang w:val="en-GB"/>
        </w:rPr>
        <w:t xml:space="preserve"> </w:t>
      </w:r>
      <w:r w:rsidRPr="00DE67A9">
        <w:rPr>
          <w:rFonts w:asciiTheme="minorHAnsi" w:hAnsiTheme="minorHAnsi" w:cstheme="minorHAnsi"/>
          <w:color w:val="000000"/>
          <w:sz w:val="22"/>
          <w:szCs w:val="22"/>
          <w:lang w:val="en-GB"/>
        </w:rPr>
        <w:t>Building on good practises from the pilot project, NAC will keep Dreamtown updated on project progress and challenges on a regular basis. NAC will also be responsible for supporting the community-based partners in the seven target communities. This will include giving them support in project and financial management. </w:t>
      </w:r>
    </w:p>
    <w:p w14:paraId="618CED55"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5651CA88" w14:textId="3EB2C642" w:rsidR="009466CC" w:rsidRPr="00DE67A9" w:rsidRDefault="009466CC" w:rsidP="00050BE5">
      <w:pPr>
        <w:pStyle w:val="Normalweb"/>
        <w:spacing w:before="240" w:beforeAutospacing="0" w:after="240" w:afterAutospacing="0"/>
        <w:contextualSpacing/>
        <w:jc w:val="both"/>
        <w:rPr>
          <w:rFonts w:asciiTheme="minorHAnsi" w:hAnsiTheme="minorHAnsi" w:cstheme="minorHAnsi"/>
          <w:color w:val="FF0000"/>
          <w:sz w:val="22"/>
          <w:szCs w:val="22"/>
          <w:lang w:val="en-GB"/>
        </w:rPr>
      </w:pPr>
      <w:r w:rsidRPr="00DE67A9">
        <w:rPr>
          <w:rFonts w:asciiTheme="minorHAnsi" w:hAnsiTheme="minorHAnsi" w:cstheme="minorHAnsi"/>
          <w:b/>
          <w:bCs/>
          <w:color w:val="000000"/>
          <w:sz w:val="22"/>
          <w:szCs w:val="22"/>
          <w:lang w:val="en-GB"/>
        </w:rPr>
        <w:t>Climate Smart Agriculture Youth Network (CSAYN)</w:t>
      </w:r>
      <w:r w:rsidRPr="00DE67A9">
        <w:rPr>
          <w:rFonts w:asciiTheme="minorHAnsi" w:hAnsiTheme="minorHAnsi" w:cstheme="minorHAnsi"/>
          <w:color w:val="000000"/>
          <w:sz w:val="22"/>
          <w:szCs w:val="22"/>
          <w:lang w:val="en-GB"/>
        </w:rPr>
        <w:t xml:space="preserve"> is a group of </w:t>
      </w:r>
      <w:r w:rsidR="00140496" w:rsidRPr="00DE67A9">
        <w:rPr>
          <w:rFonts w:asciiTheme="minorHAnsi" w:hAnsiTheme="minorHAnsi" w:cstheme="minorHAnsi"/>
          <w:color w:val="000000"/>
          <w:sz w:val="22"/>
          <w:szCs w:val="22"/>
          <w:lang w:val="en-GB"/>
        </w:rPr>
        <w:t xml:space="preserve">experts on climate-smart agriculture </w:t>
      </w:r>
      <w:r w:rsidRPr="00DE67A9">
        <w:rPr>
          <w:rFonts w:asciiTheme="minorHAnsi" w:hAnsiTheme="minorHAnsi" w:cstheme="minorHAnsi"/>
          <w:color w:val="000000"/>
          <w:sz w:val="22"/>
          <w:szCs w:val="22"/>
          <w:lang w:val="en-GB"/>
        </w:rPr>
        <w:t xml:space="preserve">linked across the world via an online platform to share findings and seek advice for their practical projects that have a strong interest in Climate-Smart Agriculture and the environment. A main objective of CSAYN is to create awareness, sensitise and build the capacity of youth on CSA for adaptation, reducing emissions, and increasing sustainable food productivity. In Uganda, the chapter is legally registered as Climate Smart Action Youth Network-CSAYN. </w:t>
      </w:r>
      <w:r w:rsidR="00140496" w:rsidRPr="00DE67A9">
        <w:rPr>
          <w:rFonts w:asciiTheme="minorHAnsi" w:hAnsiTheme="minorHAnsi" w:cstheme="minorHAnsi"/>
          <w:color w:val="000000"/>
          <w:sz w:val="22"/>
          <w:szCs w:val="22"/>
          <w:lang w:val="en-GB"/>
        </w:rPr>
        <w:t xml:space="preserve">CSAYN is linked across the world to share findings and seek advice for their practical projects. </w:t>
      </w:r>
      <w:r w:rsidRPr="00DE67A9">
        <w:rPr>
          <w:rFonts w:asciiTheme="minorHAnsi" w:hAnsiTheme="minorHAnsi" w:cstheme="minorHAnsi"/>
          <w:color w:val="000000"/>
          <w:sz w:val="22"/>
          <w:szCs w:val="22"/>
          <w:lang w:val="en-GB"/>
        </w:rPr>
        <w:t xml:space="preserve">Together with other partners, </w:t>
      </w:r>
      <w:r w:rsidR="00F330A6" w:rsidRPr="00DE67A9">
        <w:rPr>
          <w:rFonts w:asciiTheme="minorHAnsi" w:hAnsiTheme="minorHAnsi" w:cstheme="minorHAnsi"/>
          <w:color w:val="000000"/>
          <w:sz w:val="22"/>
          <w:szCs w:val="22"/>
          <w:lang w:val="en-GB"/>
        </w:rPr>
        <w:t>they have</w:t>
      </w:r>
      <w:r w:rsidRPr="00DE67A9">
        <w:rPr>
          <w:rFonts w:asciiTheme="minorHAnsi" w:hAnsiTheme="minorHAnsi" w:cstheme="minorHAnsi"/>
          <w:color w:val="000000"/>
          <w:sz w:val="22"/>
          <w:szCs w:val="22"/>
          <w:lang w:val="en-GB"/>
        </w:rPr>
        <w:t xml:space="preserve"> mobilised youth to participate in consultative meetings on a climate change bill and tree fund to create and enable the promotion of climate change financing, and have mobilised exchange visits to demonstration farms in Kampala to learn about innovative ways of urban farming. In the first Ghetto Go Green project, CSAYN played major supportive role in setting up green spaces and developing NAC’s Youth Climate Resource Centre. They also have expertise in setting up seedling multiplication centres, which will be used in this project as part of setting up the Youth Led Agro Input Bank</w:t>
      </w:r>
      <w:r w:rsidR="00CF3B19">
        <w:rPr>
          <w:rFonts w:asciiTheme="minorHAnsi" w:hAnsiTheme="minorHAnsi" w:cstheme="minorHAnsi"/>
          <w:color w:val="000000"/>
          <w:sz w:val="22"/>
          <w:szCs w:val="22"/>
          <w:lang w:val="en-GB"/>
        </w:rPr>
        <w:t xml:space="preserve"> (activity 2.3.2.)</w:t>
      </w:r>
      <w:r w:rsidR="00CF3B19">
        <w:rPr>
          <w:rFonts w:asciiTheme="minorHAnsi" w:hAnsiTheme="minorHAnsi" w:cstheme="minorHAnsi"/>
          <w:color w:val="FF0000"/>
          <w:sz w:val="22"/>
          <w:szCs w:val="22"/>
          <w:lang w:val="en-GB"/>
        </w:rPr>
        <w:t>.</w:t>
      </w:r>
    </w:p>
    <w:p w14:paraId="3BFEE72A" w14:textId="3CF71737" w:rsidR="00050BE5" w:rsidRPr="00DE67A9" w:rsidRDefault="00050BE5" w:rsidP="00050BE5">
      <w:pPr>
        <w:pStyle w:val="Normalweb"/>
        <w:spacing w:before="240" w:beforeAutospacing="0" w:after="240" w:afterAutospacing="0"/>
        <w:contextualSpacing/>
        <w:jc w:val="both"/>
        <w:rPr>
          <w:rFonts w:asciiTheme="minorHAnsi" w:hAnsiTheme="minorHAnsi" w:cstheme="minorHAnsi"/>
          <w:color w:val="FF0000"/>
          <w:sz w:val="22"/>
          <w:szCs w:val="22"/>
          <w:lang w:val="en-GB"/>
        </w:rPr>
      </w:pPr>
    </w:p>
    <w:p w14:paraId="29D99BB3" w14:textId="4C3610AB" w:rsidR="00050BE5" w:rsidRPr="00DE67A9" w:rsidRDefault="00050BE5"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color w:val="000000" w:themeColor="text1"/>
          <w:sz w:val="22"/>
          <w:szCs w:val="22"/>
          <w:lang w:val="en-GB"/>
        </w:rPr>
        <w:t>Roles and responsibilities:</w:t>
      </w:r>
      <w:r w:rsidRPr="00DE67A9">
        <w:rPr>
          <w:rFonts w:asciiTheme="minorHAnsi" w:hAnsiTheme="minorHAnsi" w:cstheme="minorHAnsi"/>
          <w:color w:val="000000" w:themeColor="text1"/>
          <w:sz w:val="22"/>
          <w:szCs w:val="22"/>
          <w:lang w:val="en-GB"/>
        </w:rPr>
        <w:t xml:space="preserve"> </w:t>
      </w:r>
      <w:r w:rsidRPr="00DE67A9">
        <w:rPr>
          <w:rFonts w:asciiTheme="minorHAnsi" w:hAnsiTheme="minorHAnsi" w:cstheme="minorHAnsi"/>
          <w:color w:val="000000"/>
          <w:sz w:val="22"/>
          <w:szCs w:val="22"/>
          <w:lang w:val="en-GB"/>
        </w:rPr>
        <w:t>CSAYN will offer technical support</w:t>
      </w:r>
      <w:r w:rsidR="00CF3B19">
        <w:rPr>
          <w:rFonts w:asciiTheme="minorHAnsi" w:hAnsiTheme="minorHAnsi" w:cstheme="minorHAnsi"/>
          <w:color w:val="000000"/>
          <w:sz w:val="22"/>
          <w:szCs w:val="22"/>
          <w:lang w:val="en-GB"/>
        </w:rPr>
        <w:t xml:space="preserve"> throughout the project, and will facilitate trainings</w:t>
      </w:r>
      <w:r w:rsidR="002275ED">
        <w:rPr>
          <w:rFonts w:asciiTheme="minorHAnsi" w:hAnsiTheme="minorHAnsi" w:cstheme="minorHAnsi"/>
          <w:color w:val="000000"/>
          <w:sz w:val="22"/>
          <w:szCs w:val="22"/>
          <w:lang w:val="en-GB"/>
        </w:rPr>
        <w:t xml:space="preserve"> </w:t>
      </w:r>
      <w:r w:rsidR="00CF3B19">
        <w:rPr>
          <w:rFonts w:asciiTheme="minorHAnsi" w:hAnsiTheme="minorHAnsi" w:cstheme="minorHAnsi"/>
          <w:color w:val="000000"/>
          <w:sz w:val="22"/>
          <w:szCs w:val="22"/>
          <w:lang w:val="en-GB"/>
        </w:rPr>
        <w:t>in</w:t>
      </w:r>
      <w:r w:rsidR="002A135C" w:rsidRPr="00DE67A9">
        <w:rPr>
          <w:rFonts w:asciiTheme="minorHAnsi" w:hAnsiTheme="minorHAnsi" w:cstheme="minorHAnsi"/>
          <w:color w:val="000000"/>
          <w:sz w:val="22"/>
          <w:szCs w:val="22"/>
          <w:lang w:val="en-GB"/>
        </w:rPr>
        <w:t xml:space="preserve"> following activities: The </w:t>
      </w:r>
      <w:r w:rsidRPr="00DE67A9">
        <w:rPr>
          <w:rFonts w:asciiTheme="minorHAnsi" w:hAnsiTheme="minorHAnsi" w:cstheme="minorHAnsi"/>
          <w:color w:val="000000"/>
          <w:sz w:val="22"/>
          <w:szCs w:val="22"/>
          <w:lang w:val="en-GB"/>
        </w:rPr>
        <w:t>School of Urban farming</w:t>
      </w:r>
      <w:r w:rsidR="002A135C" w:rsidRPr="00DE67A9">
        <w:rPr>
          <w:rFonts w:asciiTheme="minorHAnsi" w:hAnsiTheme="minorHAnsi" w:cstheme="minorHAnsi"/>
          <w:color w:val="000000"/>
          <w:sz w:val="22"/>
          <w:szCs w:val="22"/>
          <w:lang w:val="en-GB"/>
        </w:rPr>
        <w:t xml:space="preserve"> (ac</w:t>
      </w:r>
      <w:r w:rsidR="00CF3B19">
        <w:rPr>
          <w:rFonts w:asciiTheme="minorHAnsi" w:hAnsiTheme="minorHAnsi" w:cstheme="minorHAnsi"/>
          <w:color w:val="000000"/>
          <w:sz w:val="22"/>
          <w:szCs w:val="22"/>
          <w:lang w:val="en-GB"/>
        </w:rPr>
        <w:t>tivity 2.2.1.</w:t>
      </w:r>
      <w:r w:rsidR="002A135C" w:rsidRPr="00DE67A9">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establishment of green public spaces</w:t>
      </w:r>
      <w:r w:rsidR="002A135C" w:rsidRPr="00DE67A9">
        <w:rPr>
          <w:rFonts w:asciiTheme="minorHAnsi" w:hAnsiTheme="minorHAnsi" w:cstheme="minorHAnsi"/>
          <w:color w:val="000000"/>
          <w:sz w:val="22"/>
          <w:szCs w:val="22"/>
          <w:lang w:val="en-GB"/>
        </w:rPr>
        <w:t xml:space="preserve"> (activity </w:t>
      </w:r>
      <w:r w:rsidR="00CF3B19">
        <w:rPr>
          <w:rFonts w:asciiTheme="minorHAnsi" w:hAnsiTheme="minorHAnsi" w:cstheme="minorHAnsi"/>
          <w:color w:val="000000"/>
          <w:sz w:val="22"/>
          <w:szCs w:val="22"/>
          <w:lang w:val="en-GB"/>
        </w:rPr>
        <w:t>2.1.2.</w:t>
      </w:r>
      <w:r w:rsidR="002A135C" w:rsidRPr="00DE67A9">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and Establishment of Youth Led Agro Input Banks</w:t>
      </w:r>
      <w:r w:rsidR="002A135C" w:rsidRPr="00DE67A9">
        <w:rPr>
          <w:rFonts w:asciiTheme="minorHAnsi" w:hAnsiTheme="minorHAnsi" w:cstheme="minorHAnsi"/>
          <w:color w:val="000000"/>
          <w:sz w:val="22"/>
          <w:szCs w:val="22"/>
          <w:lang w:val="en-GB"/>
        </w:rPr>
        <w:t xml:space="preserve"> (activity</w:t>
      </w:r>
      <w:r w:rsidR="00CF3B19">
        <w:rPr>
          <w:rFonts w:asciiTheme="minorHAnsi" w:hAnsiTheme="minorHAnsi" w:cstheme="minorHAnsi"/>
          <w:color w:val="000000"/>
          <w:sz w:val="22"/>
          <w:szCs w:val="22"/>
          <w:lang w:val="en-GB"/>
        </w:rPr>
        <w:t xml:space="preserve"> 2.3.2.</w:t>
      </w:r>
      <w:r w:rsidR="002A135C" w:rsidRPr="00DE67A9">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xml:space="preserve">. CSAYN has experience using Interactive Voice Response Technology (IVR) for urban farming, locally known as </w:t>
      </w:r>
      <w:r w:rsidR="00CF3B19">
        <w:rPr>
          <w:rFonts w:asciiTheme="minorHAnsi" w:hAnsiTheme="minorHAnsi" w:cstheme="minorHAnsi"/>
          <w:color w:val="000000"/>
          <w:sz w:val="22"/>
          <w:szCs w:val="22"/>
          <w:lang w:val="en-GB"/>
        </w:rPr>
        <w:t xml:space="preserve">a </w:t>
      </w:r>
      <w:r w:rsidRPr="00DE67A9">
        <w:rPr>
          <w:rFonts w:asciiTheme="minorHAnsi" w:hAnsiTheme="minorHAnsi" w:cstheme="minorHAnsi"/>
          <w:color w:val="000000"/>
          <w:sz w:val="22"/>
          <w:szCs w:val="22"/>
          <w:lang w:val="en-GB"/>
        </w:rPr>
        <w:t>toll free helpline, and will continue to provide e-urban farming extension services to youth in the project, and beyond (</w:t>
      </w:r>
      <w:r w:rsidR="00CF3B19">
        <w:rPr>
          <w:rFonts w:asciiTheme="minorHAnsi" w:hAnsiTheme="minorHAnsi" w:cstheme="minorHAnsi"/>
          <w:color w:val="000000"/>
          <w:sz w:val="22"/>
          <w:szCs w:val="22"/>
          <w:lang w:val="en-GB"/>
        </w:rPr>
        <w:t>part of activity 2.2.2.).</w:t>
      </w:r>
    </w:p>
    <w:p w14:paraId="6F364022"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5EA02B01" w14:textId="317837D4" w:rsidR="00050BE5" w:rsidRPr="003E0BAA" w:rsidRDefault="009466CC" w:rsidP="00050BE5">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color w:val="000000"/>
          <w:sz w:val="22"/>
          <w:szCs w:val="22"/>
          <w:lang w:val="en-GB"/>
        </w:rPr>
        <w:t>Other actors</w:t>
      </w:r>
      <w:r w:rsidR="004E2D4F" w:rsidRPr="00DE67A9">
        <w:rPr>
          <w:rFonts w:asciiTheme="minorHAnsi" w:hAnsiTheme="minorHAnsi" w:cstheme="minorHAnsi"/>
          <w:color w:val="000000"/>
          <w:sz w:val="22"/>
          <w:szCs w:val="22"/>
          <w:lang w:val="en-GB"/>
        </w:rPr>
        <w:t>:</w:t>
      </w:r>
    </w:p>
    <w:p w14:paraId="1EAA170A" w14:textId="6066BCE3" w:rsidR="00C746E4" w:rsidRPr="00DE67A9" w:rsidRDefault="00C746E4"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Local CBOs:</w:t>
      </w:r>
      <w:r w:rsidRPr="00DE67A9">
        <w:rPr>
          <w:rFonts w:asciiTheme="minorHAnsi" w:hAnsiTheme="minorHAnsi" w:cstheme="minorHAnsi"/>
          <w:b/>
          <w:bCs/>
          <w:color w:val="000000"/>
          <w:sz w:val="22"/>
          <w:szCs w:val="22"/>
          <w:lang w:val="en-GB"/>
        </w:rPr>
        <w:t xml:space="preserve"> </w:t>
      </w:r>
      <w:r w:rsidRPr="00DE67A9">
        <w:rPr>
          <w:rFonts w:asciiTheme="minorHAnsi" w:hAnsiTheme="minorHAnsi" w:cstheme="minorHAnsi"/>
          <w:color w:val="000000"/>
          <w:sz w:val="22"/>
          <w:szCs w:val="22"/>
          <w:lang w:val="en-GB"/>
        </w:rPr>
        <w:t xml:space="preserve">NAC will work together with local </w:t>
      </w:r>
      <w:r w:rsidR="00050BE5" w:rsidRPr="00DE67A9">
        <w:rPr>
          <w:rFonts w:asciiTheme="minorHAnsi" w:hAnsiTheme="minorHAnsi" w:cstheme="minorHAnsi"/>
          <w:color w:val="000000"/>
          <w:sz w:val="22"/>
          <w:szCs w:val="22"/>
          <w:lang w:val="en-GB"/>
        </w:rPr>
        <w:t>community-based</w:t>
      </w:r>
      <w:r w:rsidRPr="00DE67A9">
        <w:rPr>
          <w:rFonts w:asciiTheme="minorHAnsi" w:hAnsiTheme="minorHAnsi" w:cstheme="minorHAnsi"/>
          <w:color w:val="000000"/>
          <w:sz w:val="22"/>
          <w:szCs w:val="22"/>
          <w:lang w:val="en-GB"/>
        </w:rPr>
        <w:t xml:space="preserve"> organisations in each of the seven target communities.</w:t>
      </w:r>
      <w:r w:rsidRPr="00DE67A9">
        <w:rPr>
          <w:rFonts w:asciiTheme="minorHAnsi" w:hAnsiTheme="minorHAnsi" w:cstheme="minorHAnsi"/>
          <w:b/>
          <w:bCs/>
          <w:color w:val="000000"/>
          <w:sz w:val="22"/>
          <w:szCs w:val="22"/>
          <w:lang w:val="en-GB"/>
        </w:rPr>
        <w:t xml:space="preserve"> </w:t>
      </w:r>
      <w:r w:rsidRPr="00DE67A9">
        <w:rPr>
          <w:rFonts w:asciiTheme="minorHAnsi" w:hAnsiTheme="minorHAnsi" w:cstheme="minorHAnsi"/>
          <w:sz w:val="22"/>
          <w:szCs w:val="22"/>
          <w:lang w:val="en-GB"/>
        </w:rPr>
        <w:t>From the pilot project, NAC already have partnerships in the three pilot K-zones with Christian Missionary Group (</w:t>
      </w:r>
      <w:proofErr w:type="spellStart"/>
      <w:r w:rsidRPr="00DE67A9">
        <w:rPr>
          <w:rFonts w:asciiTheme="minorHAnsi" w:hAnsiTheme="minorHAnsi" w:cstheme="minorHAnsi"/>
          <w:sz w:val="22"/>
          <w:szCs w:val="22"/>
          <w:lang w:val="en-GB"/>
        </w:rPr>
        <w:t>Kinawataka</w:t>
      </w:r>
      <w:proofErr w:type="spellEnd"/>
      <w:r w:rsidRPr="00DE67A9">
        <w:rPr>
          <w:rFonts w:asciiTheme="minorHAnsi" w:hAnsiTheme="minorHAnsi" w:cstheme="minorHAnsi"/>
          <w:sz w:val="22"/>
          <w:szCs w:val="22"/>
          <w:lang w:val="en-GB"/>
        </w:rPr>
        <w:t xml:space="preserve">), Children and Youth </w:t>
      </w:r>
      <w:proofErr w:type="spellStart"/>
      <w:r w:rsidRPr="00DE67A9">
        <w:rPr>
          <w:rFonts w:asciiTheme="minorHAnsi" w:hAnsiTheme="minorHAnsi" w:cstheme="minorHAnsi"/>
          <w:sz w:val="22"/>
          <w:szCs w:val="22"/>
          <w:lang w:val="en-GB"/>
        </w:rPr>
        <w:t>Empowement</w:t>
      </w:r>
      <w:proofErr w:type="spellEnd"/>
      <w:r w:rsidRPr="00DE67A9">
        <w:rPr>
          <w:rFonts w:asciiTheme="minorHAnsi" w:hAnsiTheme="minorHAnsi" w:cstheme="minorHAnsi"/>
          <w:sz w:val="22"/>
          <w:szCs w:val="22"/>
          <w:lang w:val="en-GB"/>
        </w:rPr>
        <w:t xml:space="preserve"> Link (</w:t>
      </w:r>
      <w:proofErr w:type="spellStart"/>
      <w:r w:rsidRPr="00DE67A9">
        <w:rPr>
          <w:rFonts w:asciiTheme="minorHAnsi" w:hAnsiTheme="minorHAnsi" w:cstheme="minorHAnsi"/>
          <w:sz w:val="22"/>
          <w:szCs w:val="22"/>
          <w:lang w:val="en-GB"/>
        </w:rPr>
        <w:t>Kyebando</w:t>
      </w:r>
      <w:proofErr w:type="spellEnd"/>
      <w:r w:rsidRPr="00DE67A9">
        <w:rPr>
          <w:rFonts w:asciiTheme="minorHAnsi" w:hAnsiTheme="minorHAnsi" w:cstheme="minorHAnsi"/>
          <w:sz w:val="22"/>
          <w:szCs w:val="22"/>
          <w:lang w:val="en-GB"/>
        </w:rPr>
        <w:t xml:space="preserve">) and </w:t>
      </w:r>
      <w:proofErr w:type="spellStart"/>
      <w:r w:rsidRPr="00DE67A9">
        <w:rPr>
          <w:rFonts w:asciiTheme="minorHAnsi" w:hAnsiTheme="minorHAnsi" w:cstheme="minorHAnsi"/>
          <w:sz w:val="22"/>
          <w:szCs w:val="22"/>
          <w:lang w:val="en-GB"/>
        </w:rPr>
        <w:t>Ngabo</w:t>
      </w:r>
      <w:proofErr w:type="spellEnd"/>
      <w:r w:rsidRPr="00DE67A9">
        <w:rPr>
          <w:rFonts w:asciiTheme="minorHAnsi" w:hAnsiTheme="minorHAnsi" w:cstheme="minorHAnsi"/>
          <w:sz w:val="22"/>
          <w:szCs w:val="22"/>
          <w:lang w:val="en-GB"/>
        </w:rPr>
        <w:t xml:space="preserve"> Youth Friendly Centre (</w:t>
      </w:r>
      <w:proofErr w:type="spellStart"/>
      <w:r w:rsidRPr="00DE67A9">
        <w:rPr>
          <w:rFonts w:asciiTheme="minorHAnsi" w:hAnsiTheme="minorHAnsi" w:cstheme="minorHAnsi"/>
          <w:sz w:val="22"/>
          <w:szCs w:val="22"/>
          <w:lang w:val="en-GB"/>
        </w:rPr>
        <w:t>Katwe</w:t>
      </w:r>
      <w:proofErr w:type="spellEnd"/>
      <w:r w:rsidRPr="00DE67A9">
        <w:rPr>
          <w:rFonts w:asciiTheme="minorHAnsi" w:hAnsiTheme="minorHAnsi" w:cstheme="minorHAnsi"/>
          <w:sz w:val="22"/>
          <w:szCs w:val="22"/>
          <w:lang w:val="en-GB"/>
        </w:rPr>
        <w:t xml:space="preserve">). In the four new communities, NAC will map out new CBOs at the start of the project. These will be </w:t>
      </w:r>
      <w:r w:rsidR="002275ED" w:rsidRPr="00DE67A9">
        <w:rPr>
          <w:rFonts w:asciiTheme="minorHAnsi" w:hAnsiTheme="minorHAnsi" w:cstheme="minorHAnsi"/>
          <w:sz w:val="22"/>
          <w:szCs w:val="22"/>
          <w:lang w:val="en-GB"/>
        </w:rPr>
        <w:t>like-minded</w:t>
      </w:r>
      <w:r w:rsidRPr="00DE67A9">
        <w:rPr>
          <w:rFonts w:asciiTheme="minorHAnsi" w:hAnsiTheme="minorHAnsi" w:cstheme="minorHAnsi"/>
          <w:sz w:val="22"/>
          <w:szCs w:val="22"/>
          <w:lang w:val="en-GB"/>
        </w:rPr>
        <w:t xml:space="preserve"> partners working in area of climate change and climate smart interventions for young people in the K-zones. </w:t>
      </w:r>
      <w:r w:rsidR="00050BE5" w:rsidRPr="00DE67A9">
        <w:rPr>
          <w:rFonts w:asciiTheme="minorHAnsi" w:hAnsiTheme="minorHAnsi" w:cstheme="minorHAnsi"/>
          <w:sz w:val="22"/>
          <w:szCs w:val="22"/>
          <w:lang w:val="en-GB"/>
        </w:rPr>
        <w:t xml:space="preserve">NAC will utilise existing CBO partners and youth groups in their network to mobilise as many youths as agents of change for the project. They will play an important role in community-based mobilisation, sensitization and empowerment, and management of the green spaces and community gardens with support from CSAYN. Each CBO partner will have a focal person as the contact </w:t>
      </w:r>
      <w:r w:rsidR="00B54E5B" w:rsidRPr="00DE67A9">
        <w:rPr>
          <w:rFonts w:asciiTheme="minorHAnsi" w:hAnsiTheme="minorHAnsi" w:cstheme="minorHAnsi"/>
          <w:sz w:val="22"/>
          <w:szCs w:val="22"/>
          <w:lang w:val="en-GB"/>
        </w:rPr>
        <w:t xml:space="preserve">point </w:t>
      </w:r>
      <w:r w:rsidR="00050BE5" w:rsidRPr="00DE67A9">
        <w:rPr>
          <w:rFonts w:asciiTheme="minorHAnsi" w:hAnsiTheme="minorHAnsi" w:cstheme="minorHAnsi"/>
          <w:sz w:val="22"/>
          <w:szCs w:val="22"/>
          <w:lang w:val="en-GB"/>
        </w:rPr>
        <w:t>for the NAC project team for activities</w:t>
      </w:r>
      <w:r w:rsidR="00B54E5B" w:rsidRPr="00DE67A9">
        <w:rPr>
          <w:rFonts w:asciiTheme="minorHAnsi" w:hAnsiTheme="minorHAnsi" w:cstheme="minorHAnsi"/>
          <w:sz w:val="22"/>
          <w:szCs w:val="22"/>
          <w:lang w:val="en-GB"/>
        </w:rPr>
        <w:t>,</w:t>
      </w:r>
      <w:r w:rsidR="00050BE5" w:rsidRPr="00DE67A9">
        <w:rPr>
          <w:rFonts w:asciiTheme="minorHAnsi" w:hAnsiTheme="minorHAnsi" w:cstheme="minorHAnsi"/>
          <w:sz w:val="22"/>
          <w:szCs w:val="22"/>
          <w:lang w:val="en-GB"/>
        </w:rPr>
        <w:t xml:space="preserve"> mobilisation and coordination at the community level. </w:t>
      </w:r>
      <w:r w:rsidR="009764BA" w:rsidRPr="00DE67A9">
        <w:rPr>
          <w:rFonts w:asciiTheme="minorHAnsi" w:hAnsiTheme="minorHAnsi" w:cstheme="minorHAnsi"/>
          <w:sz w:val="22"/>
          <w:szCs w:val="22"/>
          <w:lang w:val="en-GB"/>
        </w:rPr>
        <w:t xml:space="preserve">The CBOs will receive a monthly stipend for their participation in the project, which is justified by the high level of coordination and monitoring of activities they will be responsible for. </w:t>
      </w:r>
      <w:r w:rsidR="00050BE5" w:rsidRPr="00DE67A9">
        <w:rPr>
          <w:rFonts w:asciiTheme="minorHAnsi" w:hAnsiTheme="minorHAnsi" w:cstheme="minorHAnsi"/>
          <w:sz w:val="22"/>
          <w:szCs w:val="22"/>
          <w:lang w:val="en-GB"/>
        </w:rPr>
        <w:t xml:space="preserve">This setup is based on best practises from the pilot project, where the CBO partnership setup proved very effective in coordinating project activities. </w:t>
      </w:r>
      <w:r w:rsidR="004E2D4F" w:rsidRPr="00DE67A9">
        <w:rPr>
          <w:rFonts w:asciiTheme="minorHAnsi" w:hAnsiTheme="minorHAnsi" w:cstheme="minorHAnsi"/>
          <w:sz w:val="22"/>
          <w:szCs w:val="22"/>
          <w:lang w:val="en-GB"/>
        </w:rPr>
        <w:t xml:space="preserve">Furthermore, when operating in several different locations across Kampala, broadening the partnership network is also strategy to increase local ownership of the green spaces developed in the project. </w:t>
      </w:r>
      <w:r w:rsidR="00050BE5" w:rsidRPr="00DE67A9">
        <w:rPr>
          <w:rFonts w:asciiTheme="minorHAnsi" w:hAnsiTheme="minorHAnsi" w:cstheme="minorHAnsi"/>
          <w:sz w:val="22"/>
          <w:szCs w:val="22"/>
          <w:lang w:val="en-GB"/>
        </w:rPr>
        <w:t xml:space="preserve">The CBOs also use their own online communication channels to spread awareness of the Ghetto Go Green programme. </w:t>
      </w:r>
    </w:p>
    <w:p w14:paraId="436CE296"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sz w:val="22"/>
          <w:szCs w:val="22"/>
          <w:lang w:val="en-GB"/>
        </w:rPr>
      </w:pPr>
    </w:p>
    <w:p w14:paraId="7EF8C785" w14:textId="0A0D381B" w:rsidR="009466CC" w:rsidRPr="00DE67A9" w:rsidRDefault="00C746E4" w:rsidP="00050BE5">
      <w:pPr>
        <w:pStyle w:val="Normalweb"/>
        <w:spacing w:before="240" w:after="240"/>
        <w:contextualSpacing/>
        <w:jc w:val="both"/>
        <w:rPr>
          <w:rFonts w:asciiTheme="minorHAnsi" w:hAnsiTheme="minorHAnsi" w:cstheme="minorHAnsi"/>
          <w:color w:val="000000" w:themeColor="text1"/>
          <w:sz w:val="22"/>
          <w:szCs w:val="22"/>
          <w:lang w:val="en-GB"/>
        </w:rPr>
      </w:pPr>
      <w:r w:rsidRPr="00DE67A9">
        <w:rPr>
          <w:rFonts w:asciiTheme="minorHAnsi" w:hAnsiTheme="minorHAnsi" w:cstheme="minorHAnsi"/>
          <w:b/>
          <w:bCs/>
          <w:i/>
          <w:iCs/>
          <w:color w:val="000000" w:themeColor="text1"/>
          <w:sz w:val="22"/>
          <w:szCs w:val="22"/>
          <w:lang w:val="en-GB"/>
        </w:rPr>
        <w:lastRenderedPageBreak/>
        <w:t xml:space="preserve">Strategic </w:t>
      </w:r>
      <w:r w:rsidR="00331D44" w:rsidRPr="00DE67A9">
        <w:rPr>
          <w:rFonts w:asciiTheme="minorHAnsi" w:hAnsiTheme="minorHAnsi" w:cstheme="minorHAnsi"/>
          <w:b/>
          <w:bCs/>
          <w:i/>
          <w:iCs/>
          <w:color w:val="000000" w:themeColor="text1"/>
          <w:sz w:val="22"/>
          <w:szCs w:val="22"/>
          <w:lang w:val="en-GB"/>
        </w:rPr>
        <w:t xml:space="preserve">advocacy </w:t>
      </w:r>
      <w:r w:rsidRPr="00DE67A9">
        <w:rPr>
          <w:rFonts w:asciiTheme="minorHAnsi" w:hAnsiTheme="minorHAnsi" w:cstheme="minorHAnsi"/>
          <w:b/>
          <w:bCs/>
          <w:i/>
          <w:iCs/>
          <w:color w:val="000000" w:themeColor="text1"/>
          <w:sz w:val="22"/>
          <w:szCs w:val="22"/>
          <w:lang w:val="en-GB"/>
        </w:rPr>
        <w:t>partners:</w:t>
      </w:r>
      <w:r w:rsidRPr="00DE67A9">
        <w:rPr>
          <w:rFonts w:asciiTheme="minorHAnsi" w:hAnsiTheme="minorHAnsi" w:cstheme="minorHAnsi"/>
          <w:color w:val="000000" w:themeColor="text1"/>
          <w:sz w:val="22"/>
          <w:szCs w:val="22"/>
          <w:lang w:val="en-GB"/>
        </w:rPr>
        <w:t xml:space="preserve"> </w:t>
      </w:r>
      <w:r w:rsidR="009466CC" w:rsidRPr="00DE67A9">
        <w:rPr>
          <w:rFonts w:asciiTheme="minorHAnsi" w:hAnsiTheme="minorHAnsi" w:cstheme="minorHAnsi"/>
          <w:color w:val="000000" w:themeColor="text1"/>
          <w:sz w:val="22"/>
          <w:szCs w:val="22"/>
          <w:lang w:val="en-GB"/>
        </w:rPr>
        <w:t xml:space="preserve">The project will build on NAC’s current partners in </w:t>
      </w:r>
      <w:r w:rsidRPr="00DE67A9">
        <w:rPr>
          <w:rFonts w:asciiTheme="minorHAnsi" w:hAnsiTheme="minorHAnsi" w:cstheme="minorHAnsi"/>
          <w:color w:val="000000" w:themeColor="text1"/>
          <w:sz w:val="22"/>
          <w:szCs w:val="22"/>
          <w:lang w:val="en-GB"/>
        </w:rPr>
        <w:t xml:space="preserve">the area of </w:t>
      </w:r>
      <w:r w:rsidR="009466CC" w:rsidRPr="00DE67A9">
        <w:rPr>
          <w:rFonts w:asciiTheme="minorHAnsi" w:hAnsiTheme="minorHAnsi" w:cstheme="minorHAnsi"/>
          <w:color w:val="000000" w:themeColor="text1"/>
          <w:sz w:val="22"/>
          <w:szCs w:val="22"/>
          <w:lang w:val="en-GB"/>
        </w:rPr>
        <w:t>climate change policy and budget advocacy. These include</w:t>
      </w:r>
      <w:r w:rsidRPr="00DE67A9">
        <w:rPr>
          <w:rFonts w:asciiTheme="minorHAnsi" w:hAnsiTheme="minorHAnsi" w:cstheme="minorHAnsi"/>
          <w:color w:val="000000" w:themeColor="text1"/>
          <w:sz w:val="22"/>
          <w:szCs w:val="22"/>
          <w:lang w:val="en-GB"/>
        </w:rPr>
        <w:t>:</w:t>
      </w:r>
      <w:r w:rsidR="009466CC" w:rsidRPr="00DE67A9">
        <w:rPr>
          <w:rFonts w:asciiTheme="minorHAnsi" w:hAnsiTheme="minorHAnsi" w:cstheme="minorHAnsi"/>
          <w:color w:val="000000" w:themeColor="text1"/>
          <w:sz w:val="22"/>
          <w:szCs w:val="22"/>
          <w:lang w:val="en-GB"/>
        </w:rPr>
        <w:t xml:space="preserve"> The Civil Society Budget and Advocacy Group (CSBAG), Uganda Youth Network (UYONET), Plan International, </w:t>
      </w:r>
      <w:r w:rsidRPr="00DE67A9">
        <w:rPr>
          <w:rFonts w:asciiTheme="minorHAnsi" w:hAnsiTheme="minorHAnsi" w:cstheme="minorHAnsi"/>
          <w:color w:val="000000" w:themeColor="text1"/>
          <w:sz w:val="22"/>
          <w:szCs w:val="22"/>
          <w:lang w:val="en-GB"/>
        </w:rPr>
        <w:t xml:space="preserve">and </w:t>
      </w:r>
      <w:r w:rsidR="009466CC" w:rsidRPr="00DE67A9">
        <w:rPr>
          <w:rFonts w:asciiTheme="minorHAnsi" w:hAnsiTheme="minorHAnsi" w:cstheme="minorHAnsi"/>
          <w:color w:val="000000" w:themeColor="text1"/>
          <w:sz w:val="22"/>
          <w:szCs w:val="22"/>
          <w:lang w:val="en-GB"/>
        </w:rPr>
        <w:t>Oxfam Uganda.</w:t>
      </w:r>
      <w:r w:rsidRPr="00DE67A9">
        <w:rPr>
          <w:rFonts w:asciiTheme="minorHAnsi" w:hAnsiTheme="minorHAnsi" w:cstheme="minorHAnsi"/>
          <w:color w:val="000000" w:themeColor="text1"/>
          <w:sz w:val="22"/>
          <w:szCs w:val="22"/>
          <w:lang w:val="en-GB"/>
        </w:rPr>
        <w:t xml:space="preserve"> As the project unfolds, NAC will continue to map out and engage other civil society partners and networks who can support the activities,</w:t>
      </w:r>
      <w:r w:rsidR="009466CC" w:rsidRPr="00DE67A9">
        <w:rPr>
          <w:rFonts w:asciiTheme="minorHAnsi" w:hAnsiTheme="minorHAnsi" w:cstheme="minorHAnsi"/>
          <w:color w:val="000000" w:themeColor="text1"/>
          <w:sz w:val="22"/>
          <w:szCs w:val="22"/>
          <w:lang w:val="en-GB"/>
        </w:rPr>
        <w:t xml:space="preserve"> </w:t>
      </w:r>
      <w:r w:rsidRPr="00DE67A9">
        <w:rPr>
          <w:rFonts w:asciiTheme="minorHAnsi" w:hAnsiTheme="minorHAnsi" w:cstheme="minorHAnsi"/>
          <w:color w:val="000000" w:themeColor="text1"/>
          <w:sz w:val="22"/>
          <w:szCs w:val="22"/>
          <w:lang w:val="en-GB"/>
        </w:rPr>
        <w:t xml:space="preserve">such as Uganda Coalition for Sustainable Development and Fridays for Future Uganda. A strong network of partners is </w:t>
      </w:r>
      <w:r w:rsidR="009466CC" w:rsidRPr="00DE67A9">
        <w:rPr>
          <w:rFonts w:asciiTheme="minorHAnsi" w:hAnsiTheme="minorHAnsi" w:cstheme="minorHAnsi"/>
          <w:color w:val="000000" w:themeColor="text1"/>
          <w:sz w:val="22"/>
          <w:szCs w:val="22"/>
          <w:lang w:val="en-GB"/>
        </w:rPr>
        <w:t>critical for the advocacy efforts</w:t>
      </w:r>
      <w:r w:rsidRPr="00DE67A9">
        <w:rPr>
          <w:rFonts w:asciiTheme="minorHAnsi" w:hAnsiTheme="minorHAnsi" w:cstheme="minorHAnsi"/>
          <w:color w:val="000000" w:themeColor="text1"/>
          <w:sz w:val="22"/>
          <w:szCs w:val="22"/>
          <w:lang w:val="en-GB"/>
        </w:rPr>
        <w:t xml:space="preserve">, and will allow NAC to make use of the networks and resources of other, larger organisations </w:t>
      </w:r>
      <w:proofErr w:type="gramStart"/>
      <w:r w:rsidRPr="00DE67A9">
        <w:rPr>
          <w:rFonts w:asciiTheme="minorHAnsi" w:hAnsiTheme="minorHAnsi" w:cstheme="minorHAnsi"/>
          <w:color w:val="000000" w:themeColor="text1"/>
          <w:sz w:val="22"/>
          <w:szCs w:val="22"/>
          <w:lang w:val="en-GB"/>
        </w:rPr>
        <w:t>who</w:t>
      </w:r>
      <w:proofErr w:type="gramEnd"/>
      <w:r w:rsidRPr="00DE67A9">
        <w:rPr>
          <w:rFonts w:asciiTheme="minorHAnsi" w:hAnsiTheme="minorHAnsi" w:cstheme="minorHAnsi"/>
          <w:color w:val="000000" w:themeColor="text1"/>
          <w:sz w:val="22"/>
          <w:szCs w:val="22"/>
          <w:lang w:val="en-GB"/>
        </w:rPr>
        <w:t xml:space="preserve"> share the project’s objectives and strategic focus on climate change. </w:t>
      </w:r>
    </w:p>
    <w:p w14:paraId="3FB28A9C"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702DC708" w14:textId="6C029103"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color w:val="000000"/>
          <w:sz w:val="22"/>
          <w:szCs w:val="22"/>
          <w:lang w:val="en-GB"/>
        </w:rPr>
        <w:t>2.2. Previous acquaintance or cooperation between the partners</w:t>
      </w:r>
    </w:p>
    <w:p w14:paraId="27396A08" w14:textId="020B8842"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color w:val="000000"/>
          <w:sz w:val="22"/>
          <w:szCs w:val="22"/>
          <w:lang w:val="en-GB"/>
        </w:rPr>
        <w:t xml:space="preserve">This project is a build-up of the first Ghetto Go Green partnership between Dreamtown and NAC. </w:t>
      </w:r>
      <w:proofErr w:type="gramStart"/>
      <w:r w:rsidRPr="00DE67A9">
        <w:rPr>
          <w:rFonts w:asciiTheme="minorHAnsi" w:hAnsiTheme="minorHAnsi" w:cstheme="minorHAnsi"/>
          <w:color w:val="000000"/>
          <w:sz w:val="22"/>
          <w:szCs w:val="22"/>
          <w:lang w:val="en-GB"/>
        </w:rPr>
        <w:t>Dreamtown was introduced to NAC by a representative</w:t>
      </w:r>
      <w:proofErr w:type="gramEnd"/>
      <w:r w:rsidRPr="00DE67A9">
        <w:rPr>
          <w:rFonts w:asciiTheme="minorHAnsi" w:hAnsiTheme="minorHAnsi" w:cstheme="minorHAnsi"/>
          <w:color w:val="000000"/>
          <w:sz w:val="22"/>
          <w:szCs w:val="22"/>
          <w:lang w:val="en-GB"/>
        </w:rPr>
        <w:t xml:space="preserve"> from Uganda Youth Network at CISU’s annual general assembly in April 2019. Since then, Dreamtown and NAC have discussed common visions and ideas, and are now close to ending the first collaborative project. Throughout this project, Dreamtown and NAC have had continuous dialogue on moving forward with the Ghetto Go Green platform with a programmatic vision</w:t>
      </w:r>
      <w:r w:rsidR="004852DA" w:rsidRPr="00DE67A9">
        <w:rPr>
          <w:rFonts w:asciiTheme="minorHAnsi" w:hAnsiTheme="minorHAnsi" w:cstheme="minorHAnsi"/>
          <w:color w:val="000000"/>
          <w:sz w:val="22"/>
          <w:szCs w:val="22"/>
          <w:lang w:val="en-GB"/>
        </w:rPr>
        <w:t xml:space="preserve"> in mind</w:t>
      </w:r>
      <w:r w:rsidRPr="00DE67A9">
        <w:rPr>
          <w:rFonts w:asciiTheme="minorHAnsi" w:hAnsiTheme="minorHAnsi" w:cstheme="minorHAnsi"/>
          <w:color w:val="000000"/>
          <w:sz w:val="22"/>
          <w:szCs w:val="22"/>
          <w:lang w:val="en-GB"/>
        </w:rPr>
        <w:t>. As the first project has progressed, it has inspired a range of new ideas for supplementing the project with new perspectives on and solutions for a greener and more youth friendly Kampala. This proposed intervention is very much based on all the creative ideas that the young people who have participated in the pilot project have come up with – as well as on NAC’s already functioning methods</w:t>
      </w:r>
      <w:r w:rsidR="004852DA" w:rsidRPr="00DE67A9">
        <w:rPr>
          <w:rFonts w:asciiTheme="minorHAnsi" w:hAnsiTheme="minorHAnsi" w:cstheme="minorHAnsi"/>
          <w:color w:val="000000"/>
          <w:sz w:val="22"/>
          <w:szCs w:val="22"/>
          <w:lang w:val="en-GB"/>
        </w:rPr>
        <w:t xml:space="preserve"> and programmes</w:t>
      </w:r>
      <w:r w:rsidRPr="00DE67A9">
        <w:rPr>
          <w:rFonts w:asciiTheme="minorHAnsi" w:hAnsiTheme="minorHAnsi" w:cstheme="minorHAnsi"/>
          <w:color w:val="000000"/>
          <w:sz w:val="22"/>
          <w:szCs w:val="22"/>
          <w:lang w:val="en-GB"/>
        </w:rPr>
        <w:t>, which will be tailored and adapted to the context of this project. </w:t>
      </w:r>
    </w:p>
    <w:p w14:paraId="615BA6F8"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7A20327D" w14:textId="41E6F1B3" w:rsidR="009466CC" w:rsidRPr="00DE67A9" w:rsidRDefault="009466CC"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sidRPr="00DE67A9">
        <w:rPr>
          <w:rFonts w:asciiTheme="minorHAnsi" w:hAnsiTheme="minorHAnsi" w:cstheme="minorHAnsi"/>
          <w:b/>
          <w:bCs/>
          <w:color w:val="000000" w:themeColor="text1"/>
          <w:sz w:val="22"/>
          <w:szCs w:val="22"/>
          <w:lang w:val="en-GB"/>
        </w:rPr>
        <w:t>2.</w:t>
      </w:r>
      <w:r w:rsidR="00050BE5" w:rsidRPr="00DE67A9">
        <w:rPr>
          <w:rFonts w:asciiTheme="minorHAnsi" w:hAnsiTheme="minorHAnsi" w:cstheme="minorHAnsi"/>
          <w:b/>
          <w:bCs/>
          <w:color w:val="000000" w:themeColor="text1"/>
          <w:sz w:val="22"/>
          <w:szCs w:val="22"/>
          <w:lang w:val="en-GB"/>
        </w:rPr>
        <w:t>3</w:t>
      </w:r>
      <w:r w:rsidRPr="00DE67A9">
        <w:rPr>
          <w:rFonts w:asciiTheme="minorHAnsi" w:hAnsiTheme="minorHAnsi" w:cstheme="minorHAnsi"/>
          <w:b/>
          <w:bCs/>
          <w:color w:val="000000" w:themeColor="text1"/>
          <w:sz w:val="22"/>
          <w:szCs w:val="22"/>
          <w:lang w:val="en-GB"/>
        </w:rPr>
        <w:t xml:space="preserve">. </w:t>
      </w:r>
      <w:r w:rsidR="009764BA" w:rsidRPr="00DE67A9">
        <w:rPr>
          <w:rFonts w:asciiTheme="minorHAnsi" w:hAnsiTheme="minorHAnsi" w:cstheme="minorHAnsi"/>
          <w:b/>
          <w:bCs/>
          <w:color w:val="000000" w:themeColor="text1"/>
          <w:sz w:val="22"/>
          <w:szCs w:val="22"/>
          <w:lang w:val="en-GB"/>
        </w:rPr>
        <w:t>I</w:t>
      </w:r>
      <w:r w:rsidRPr="00DE67A9">
        <w:rPr>
          <w:rFonts w:asciiTheme="minorHAnsi" w:hAnsiTheme="minorHAnsi" w:cstheme="minorHAnsi"/>
          <w:b/>
          <w:bCs/>
          <w:color w:val="000000" w:themeColor="text1"/>
          <w:sz w:val="22"/>
          <w:szCs w:val="22"/>
          <w:lang w:val="en-GB"/>
        </w:rPr>
        <w:t>ntervention</w:t>
      </w:r>
      <w:r w:rsidR="009764BA" w:rsidRPr="00DE67A9">
        <w:rPr>
          <w:rFonts w:asciiTheme="minorHAnsi" w:hAnsiTheme="minorHAnsi" w:cstheme="minorHAnsi"/>
          <w:b/>
          <w:bCs/>
          <w:color w:val="000000" w:themeColor="text1"/>
          <w:sz w:val="22"/>
          <w:szCs w:val="22"/>
          <w:lang w:val="en-GB"/>
        </w:rPr>
        <w:t>’s</w:t>
      </w:r>
      <w:r w:rsidRPr="00DE67A9">
        <w:rPr>
          <w:rFonts w:asciiTheme="minorHAnsi" w:hAnsiTheme="minorHAnsi" w:cstheme="minorHAnsi"/>
          <w:b/>
          <w:bCs/>
          <w:color w:val="000000" w:themeColor="text1"/>
          <w:sz w:val="22"/>
          <w:szCs w:val="22"/>
          <w:lang w:val="en-GB"/>
        </w:rPr>
        <w:t xml:space="preserve"> contribut</w:t>
      </w:r>
      <w:r w:rsidR="009764BA" w:rsidRPr="00DE67A9">
        <w:rPr>
          <w:rFonts w:asciiTheme="minorHAnsi" w:hAnsiTheme="minorHAnsi" w:cstheme="minorHAnsi"/>
          <w:b/>
          <w:bCs/>
          <w:color w:val="000000" w:themeColor="text1"/>
          <w:sz w:val="22"/>
          <w:szCs w:val="22"/>
          <w:lang w:val="en-GB"/>
        </w:rPr>
        <w:t>ion</w:t>
      </w:r>
      <w:r w:rsidRPr="00DE67A9">
        <w:rPr>
          <w:rFonts w:asciiTheme="minorHAnsi" w:hAnsiTheme="minorHAnsi" w:cstheme="minorHAnsi"/>
          <w:b/>
          <w:bCs/>
          <w:color w:val="000000" w:themeColor="text1"/>
          <w:sz w:val="22"/>
          <w:szCs w:val="22"/>
          <w:lang w:val="en-GB"/>
        </w:rPr>
        <w:t xml:space="preserve"> to developing the relationship and collaboration between the partners</w:t>
      </w:r>
    </w:p>
    <w:p w14:paraId="1F181264" w14:textId="6B6043FE" w:rsidR="009466CC" w:rsidRPr="00DE67A9" w:rsidRDefault="009466CC" w:rsidP="004E74B1">
      <w:pPr>
        <w:pStyle w:val="Normalweb"/>
        <w:spacing w:before="240" w:after="240"/>
        <w:contextualSpacing/>
        <w:jc w:val="both"/>
        <w:rPr>
          <w:rFonts w:asciiTheme="minorHAnsi" w:hAnsiTheme="minorHAnsi" w:cstheme="minorHAnsi"/>
          <w:sz w:val="22"/>
          <w:szCs w:val="22"/>
          <w:lang w:val="en-GB"/>
        </w:rPr>
      </w:pPr>
      <w:r w:rsidRPr="00DE67A9">
        <w:rPr>
          <w:rFonts w:asciiTheme="minorHAnsi" w:hAnsiTheme="minorHAnsi" w:cstheme="minorHAnsi"/>
          <w:color w:val="000000"/>
          <w:sz w:val="22"/>
          <w:szCs w:val="22"/>
          <w:lang w:val="en-GB"/>
        </w:rPr>
        <w:t>This intervention will broaden the working relationship between Dreamtown and NAC from a project-based relationship to a more program</w:t>
      </w:r>
      <w:r w:rsidR="004852DA" w:rsidRPr="00DE67A9">
        <w:rPr>
          <w:rFonts w:asciiTheme="minorHAnsi" w:hAnsiTheme="minorHAnsi" w:cstheme="minorHAnsi"/>
          <w:color w:val="000000"/>
          <w:sz w:val="22"/>
          <w:szCs w:val="22"/>
          <w:lang w:val="en-GB"/>
        </w:rPr>
        <w:t>me</w:t>
      </w:r>
      <w:r w:rsidRPr="00DE67A9">
        <w:rPr>
          <w:rFonts w:asciiTheme="minorHAnsi" w:hAnsiTheme="minorHAnsi" w:cstheme="minorHAnsi"/>
          <w:color w:val="000000"/>
          <w:sz w:val="22"/>
          <w:szCs w:val="22"/>
          <w:lang w:val="en-GB"/>
        </w:rPr>
        <w:t xml:space="preserve">-based relationship, where both partners are focusing on </w:t>
      </w:r>
      <w:r w:rsidR="004852DA" w:rsidRPr="00DE67A9">
        <w:rPr>
          <w:rFonts w:asciiTheme="minorHAnsi" w:hAnsiTheme="minorHAnsi" w:cstheme="minorHAnsi"/>
          <w:color w:val="000000"/>
          <w:sz w:val="22"/>
          <w:szCs w:val="22"/>
          <w:lang w:val="en-GB"/>
        </w:rPr>
        <w:t>strengthening</w:t>
      </w:r>
      <w:r w:rsidRPr="00DE67A9">
        <w:rPr>
          <w:rFonts w:asciiTheme="minorHAnsi" w:hAnsiTheme="minorHAnsi" w:cstheme="minorHAnsi"/>
          <w:color w:val="000000"/>
          <w:sz w:val="22"/>
          <w:szCs w:val="22"/>
          <w:lang w:val="en-GB"/>
        </w:rPr>
        <w:t xml:space="preserve"> and improving the </w:t>
      </w:r>
      <w:r w:rsidR="004852DA" w:rsidRPr="00DE67A9">
        <w:rPr>
          <w:rFonts w:asciiTheme="minorHAnsi" w:hAnsiTheme="minorHAnsi" w:cstheme="minorHAnsi"/>
          <w:color w:val="000000"/>
          <w:sz w:val="22"/>
          <w:szCs w:val="22"/>
          <w:lang w:val="en-GB"/>
        </w:rPr>
        <w:t>strategic approach to working with youth-led advocacy and urban climate change issues</w:t>
      </w:r>
      <w:r w:rsidRPr="00DE67A9">
        <w:rPr>
          <w:rFonts w:asciiTheme="minorHAnsi" w:hAnsiTheme="minorHAnsi" w:cstheme="minorHAnsi"/>
          <w:color w:val="000000"/>
          <w:sz w:val="22"/>
          <w:szCs w:val="22"/>
          <w:lang w:val="en-GB"/>
        </w:rPr>
        <w:t>.</w:t>
      </w:r>
      <w:r w:rsidR="004852DA" w:rsidRPr="00DE67A9">
        <w:rPr>
          <w:rFonts w:asciiTheme="minorHAnsi" w:hAnsiTheme="minorHAnsi" w:cstheme="minorHAnsi"/>
          <w:color w:val="000000"/>
          <w:sz w:val="22"/>
          <w:szCs w:val="22"/>
          <w:lang w:val="en-GB"/>
        </w:rPr>
        <w:t xml:space="preserve"> For Dreamtown, these are areas that are relevant in all the contexts we work, which means that a lot of the best practices developed as part of the Ghetto Go Green partnership can also be replicated in other project locations.</w:t>
      </w:r>
      <w:r w:rsidRPr="00DE67A9">
        <w:rPr>
          <w:rFonts w:asciiTheme="minorHAnsi" w:hAnsiTheme="minorHAnsi" w:cstheme="minorHAnsi"/>
          <w:color w:val="000000"/>
          <w:sz w:val="22"/>
          <w:szCs w:val="22"/>
          <w:lang w:val="en-GB"/>
        </w:rPr>
        <w:t xml:space="preserve"> </w:t>
      </w:r>
      <w:r w:rsidR="004E74B1" w:rsidRPr="00DE67A9">
        <w:rPr>
          <w:rFonts w:asciiTheme="minorHAnsi" w:hAnsiTheme="minorHAnsi" w:cstheme="minorHAnsi"/>
          <w:color w:val="000000"/>
          <w:sz w:val="22"/>
          <w:szCs w:val="22"/>
          <w:lang w:val="en-GB"/>
        </w:rPr>
        <w:t xml:space="preserve">As we expressed in the pilot project, our partnership strategy includes building on the results of the Ghetto Go Green pilot to engage in advocacy based on NAC’s different advocacy and youth leadership programmes. </w:t>
      </w:r>
      <w:r w:rsidRPr="00DE67A9">
        <w:rPr>
          <w:rFonts w:asciiTheme="minorHAnsi" w:hAnsiTheme="minorHAnsi" w:cstheme="minorHAnsi"/>
          <w:color w:val="000000"/>
          <w:sz w:val="22"/>
          <w:szCs w:val="22"/>
          <w:lang w:val="en-GB"/>
        </w:rPr>
        <w:t xml:space="preserve">In this project, </w:t>
      </w:r>
      <w:r w:rsidR="004852DA" w:rsidRPr="00DE67A9">
        <w:rPr>
          <w:rFonts w:asciiTheme="minorHAnsi" w:hAnsiTheme="minorHAnsi" w:cstheme="minorHAnsi"/>
          <w:color w:val="000000"/>
          <w:sz w:val="22"/>
          <w:szCs w:val="22"/>
          <w:lang w:val="en-GB"/>
        </w:rPr>
        <w:t>Ghetto Go Green</w:t>
      </w:r>
      <w:r w:rsidRPr="00DE67A9">
        <w:rPr>
          <w:rFonts w:asciiTheme="minorHAnsi" w:hAnsiTheme="minorHAnsi" w:cstheme="minorHAnsi"/>
          <w:color w:val="000000"/>
          <w:sz w:val="22"/>
          <w:szCs w:val="22"/>
          <w:lang w:val="en-GB"/>
        </w:rPr>
        <w:t xml:space="preserve"> is expanded to have a strong focus on advocacy for increased budget allocation towards climate change in Kampala.</w:t>
      </w:r>
      <w:r w:rsidR="004852DA" w:rsidRPr="00DE67A9">
        <w:rPr>
          <w:rFonts w:asciiTheme="minorHAnsi" w:hAnsiTheme="minorHAnsi" w:cstheme="minorHAnsi"/>
          <w:sz w:val="22"/>
          <w:szCs w:val="22"/>
          <w:lang w:val="en-GB"/>
        </w:rPr>
        <w:t xml:space="preserve"> Together, Dreamtown and NAC have identified </w:t>
      </w:r>
      <w:r w:rsidR="004852DA" w:rsidRPr="00DE67A9">
        <w:rPr>
          <w:rFonts w:asciiTheme="minorHAnsi" w:hAnsiTheme="minorHAnsi" w:cstheme="minorHAnsi"/>
          <w:color w:val="000000"/>
          <w:sz w:val="22"/>
          <w:szCs w:val="22"/>
          <w:lang w:val="en-GB"/>
        </w:rPr>
        <w:t>a</w:t>
      </w:r>
      <w:r w:rsidRPr="00DE67A9">
        <w:rPr>
          <w:rFonts w:asciiTheme="minorHAnsi" w:hAnsiTheme="minorHAnsi" w:cstheme="minorHAnsi"/>
          <w:color w:val="000000"/>
          <w:sz w:val="22"/>
          <w:szCs w:val="22"/>
          <w:lang w:val="en-GB"/>
        </w:rPr>
        <w:t>reas of capacity building where Dreamtown will support NAC</w:t>
      </w:r>
      <w:r w:rsidR="004852DA" w:rsidRPr="00DE67A9">
        <w:rPr>
          <w:rFonts w:asciiTheme="minorHAnsi" w:hAnsiTheme="minorHAnsi" w:cstheme="minorHAnsi"/>
          <w:color w:val="000000"/>
          <w:sz w:val="22"/>
          <w:szCs w:val="22"/>
          <w:lang w:val="en-GB"/>
        </w:rPr>
        <w:t xml:space="preserve"> moving forward, which include strengthening</w:t>
      </w:r>
      <w:r w:rsidRPr="00DE67A9">
        <w:rPr>
          <w:rFonts w:asciiTheme="minorHAnsi" w:hAnsiTheme="minorHAnsi" w:cstheme="minorHAnsi"/>
          <w:color w:val="000000"/>
          <w:sz w:val="22"/>
          <w:szCs w:val="22"/>
          <w:lang w:val="en-GB"/>
        </w:rPr>
        <w:t xml:space="preserve"> monitoring</w:t>
      </w:r>
      <w:r w:rsidR="004852DA" w:rsidRPr="00DE67A9">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xml:space="preserve"> evaluation and learning systems; strategic development of project plans; financial systems and management</w:t>
      </w:r>
      <w:r w:rsidR="004852DA" w:rsidRPr="00DE67A9">
        <w:rPr>
          <w:rFonts w:asciiTheme="minorHAnsi" w:hAnsiTheme="minorHAnsi" w:cstheme="minorHAnsi"/>
          <w:color w:val="000000"/>
          <w:sz w:val="22"/>
          <w:szCs w:val="22"/>
          <w:lang w:val="en-GB"/>
        </w:rPr>
        <w:t>; and strategic use of NAC’s community journalism programme</w:t>
      </w:r>
      <w:r w:rsidRPr="00DE67A9">
        <w:rPr>
          <w:rFonts w:asciiTheme="minorHAnsi" w:hAnsiTheme="minorHAnsi" w:cstheme="minorHAnsi"/>
          <w:color w:val="000000"/>
          <w:sz w:val="22"/>
          <w:szCs w:val="22"/>
          <w:lang w:val="en-GB"/>
        </w:rPr>
        <w:t>. </w:t>
      </w:r>
      <w:r w:rsidR="004852DA" w:rsidRPr="00DE67A9">
        <w:rPr>
          <w:rFonts w:asciiTheme="minorHAnsi" w:hAnsiTheme="minorHAnsi" w:cstheme="minorHAnsi"/>
          <w:color w:val="000000"/>
          <w:sz w:val="22"/>
          <w:szCs w:val="22"/>
          <w:lang w:val="en-GB"/>
        </w:rPr>
        <w:t>A</w:t>
      </w:r>
      <w:r w:rsidRPr="00DE67A9">
        <w:rPr>
          <w:rFonts w:asciiTheme="minorHAnsi" w:hAnsiTheme="minorHAnsi" w:cstheme="minorHAnsi"/>
          <w:color w:val="000000"/>
          <w:sz w:val="22"/>
          <w:szCs w:val="22"/>
          <w:lang w:val="en-GB"/>
        </w:rPr>
        <w:t>s part of the first project, Dreamtown (</w:t>
      </w:r>
      <w:r w:rsidR="00455DDB" w:rsidRPr="00DE67A9">
        <w:rPr>
          <w:rFonts w:asciiTheme="minorHAnsi" w:hAnsiTheme="minorHAnsi" w:cstheme="minorHAnsi"/>
          <w:color w:val="000000"/>
          <w:sz w:val="22"/>
          <w:szCs w:val="22"/>
          <w:lang w:val="en-GB"/>
        </w:rPr>
        <w:t xml:space="preserve">with </w:t>
      </w:r>
      <w:r w:rsidRPr="00DE67A9">
        <w:rPr>
          <w:rFonts w:asciiTheme="minorHAnsi" w:hAnsiTheme="minorHAnsi" w:cstheme="minorHAnsi"/>
          <w:color w:val="000000"/>
          <w:sz w:val="22"/>
          <w:szCs w:val="22"/>
          <w:lang w:val="en-GB"/>
        </w:rPr>
        <w:t>Morten Clausen</w:t>
      </w:r>
      <w:r w:rsidR="00455DDB" w:rsidRPr="00DE67A9">
        <w:rPr>
          <w:rFonts w:asciiTheme="minorHAnsi" w:hAnsiTheme="minorHAnsi" w:cstheme="minorHAnsi"/>
          <w:color w:val="000000"/>
          <w:sz w:val="22"/>
          <w:szCs w:val="22"/>
          <w:lang w:val="en-GB"/>
        </w:rPr>
        <w:t xml:space="preserve"> as lead</w:t>
      </w:r>
      <w:r w:rsidRPr="00DE67A9">
        <w:rPr>
          <w:rFonts w:asciiTheme="minorHAnsi" w:hAnsiTheme="minorHAnsi" w:cstheme="minorHAnsi"/>
          <w:color w:val="000000"/>
          <w:sz w:val="22"/>
          <w:szCs w:val="22"/>
          <w:lang w:val="en-GB"/>
        </w:rPr>
        <w:t>) has worked closely with NAC on the development of the</w:t>
      </w:r>
      <w:r w:rsidR="00455DDB" w:rsidRPr="00DE67A9">
        <w:rPr>
          <w:rFonts w:asciiTheme="minorHAnsi" w:hAnsiTheme="minorHAnsi" w:cstheme="minorHAnsi"/>
          <w:color w:val="000000"/>
          <w:sz w:val="22"/>
          <w:szCs w:val="22"/>
          <w:lang w:val="en-GB"/>
        </w:rPr>
        <w:t>ir</w:t>
      </w:r>
      <w:r w:rsidRPr="00DE67A9">
        <w:rPr>
          <w:rFonts w:asciiTheme="minorHAnsi" w:hAnsiTheme="minorHAnsi" w:cstheme="minorHAnsi"/>
          <w:color w:val="000000"/>
          <w:sz w:val="22"/>
          <w:szCs w:val="22"/>
          <w:lang w:val="en-GB"/>
        </w:rPr>
        <w:t xml:space="preserve"> community journalism programme. In this area, the exchange and capacity strengthening will continue</w:t>
      </w:r>
      <w:r w:rsidR="00455DDB" w:rsidRPr="00DE67A9">
        <w:rPr>
          <w:rFonts w:asciiTheme="minorHAnsi" w:hAnsiTheme="minorHAnsi" w:cstheme="minorHAnsi"/>
          <w:color w:val="000000"/>
          <w:sz w:val="22"/>
          <w:szCs w:val="22"/>
          <w:lang w:val="en-GB"/>
        </w:rPr>
        <w:t xml:space="preserve">, </w:t>
      </w:r>
      <w:r w:rsidRPr="00DE67A9">
        <w:rPr>
          <w:rFonts w:asciiTheme="minorHAnsi" w:hAnsiTheme="minorHAnsi" w:cstheme="minorHAnsi"/>
          <w:color w:val="000000"/>
          <w:sz w:val="22"/>
          <w:szCs w:val="22"/>
          <w:lang w:val="en-GB"/>
        </w:rPr>
        <w:t>and NAC’s use of community journalism will also strengthen and inspire the work of Dreamtown in engagement with Danish youth in development partnerships and communication for development, e.g. through Dreamtown’s partnership with KVUC through the Danish Engagement Fund, in which NAC also takes part.</w:t>
      </w:r>
    </w:p>
    <w:p w14:paraId="1775C704"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b/>
          <w:bCs/>
          <w:color w:val="FF0000"/>
          <w:sz w:val="22"/>
          <w:szCs w:val="22"/>
          <w:lang w:val="en-GB"/>
        </w:rPr>
      </w:pPr>
    </w:p>
    <w:p w14:paraId="79864172" w14:textId="12201A8A" w:rsidR="009466CC" w:rsidRPr="00DE67A9" w:rsidRDefault="009466CC"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sidRPr="00DE67A9">
        <w:rPr>
          <w:rFonts w:asciiTheme="minorHAnsi" w:hAnsiTheme="minorHAnsi" w:cstheme="minorHAnsi"/>
          <w:b/>
          <w:bCs/>
          <w:color w:val="000000" w:themeColor="text1"/>
          <w:sz w:val="22"/>
          <w:szCs w:val="22"/>
          <w:lang w:val="en-GB"/>
        </w:rPr>
        <w:t>2.</w:t>
      </w:r>
      <w:r w:rsidR="00050BE5" w:rsidRPr="00DE67A9">
        <w:rPr>
          <w:rFonts w:asciiTheme="minorHAnsi" w:hAnsiTheme="minorHAnsi" w:cstheme="minorHAnsi"/>
          <w:b/>
          <w:bCs/>
          <w:color w:val="000000" w:themeColor="text1"/>
          <w:sz w:val="22"/>
          <w:szCs w:val="22"/>
          <w:lang w:val="en-GB"/>
        </w:rPr>
        <w:t>4</w:t>
      </w:r>
      <w:r w:rsidRPr="00DE67A9">
        <w:rPr>
          <w:rFonts w:asciiTheme="minorHAnsi" w:hAnsiTheme="minorHAnsi" w:cstheme="minorHAnsi"/>
          <w:b/>
          <w:bCs/>
          <w:color w:val="000000" w:themeColor="text1"/>
          <w:sz w:val="22"/>
          <w:szCs w:val="22"/>
          <w:lang w:val="en-GB"/>
        </w:rPr>
        <w:t xml:space="preserve">. </w:t>
      </w:r>
      <w:r w:rsidR="009764BA" w:rsidRPr="00DE67A9">
        <w:rPr>
          <w:rFonts w:asciiTheme="minorHAnsi" w:hAnsiTheme="minorHAnsi" w:cstheme="minorHAnsi"/>
          <w:b/>
          <w:bCs/>
          <w:color w:val="000000" w:themeColor="text1"/>
          <w:sz w:val="22"/>
          <w:szCs w:val="22"/>
          <w:lang w:val="en-GB"/>
        </w:rPr>
        <w:t>Intervention’s</w:t>
      </w:r>
      <w:r w:rsidRPr="00DE67A9">
        <w:rPr>
          <w:rFonts w:asciiTheme="minorHAnsi" w:hAnsiTheme="minorHAnsi" w:cstheme="minorHAnsi"/>
          <w:b/>
          <w:bCs/>
          <w:color w:val="000000" w:themeColor="text1"/>
          <w:sz w:val="22"/>
          <w:szCs w:val="22"/>
          <w:lang w:val="en-GB"/>
        </w:rPr>
        <w:t xml:space="preserve"> contribut</w:t>
      </w:r>
      <w:r w:rsidR="009764BA" w:rsidRPr="00DE67A9">
        <w:rPr>
          <w:rFonts w:asciiTheme="minorHAnsi" w:hAnsiTheme="minorHAnsi" w:cstheme="minorHAnsi"/>
          <w:b/>
          <w:bCs/>
          <w:color w:val="000000" w:themeColor="text1"/>
          <w:sz w:val="22"/>
          <w:szCs w:val="22"/>
          <w:lang w:val="en-GB"/>
        </w:rPr>
        <w:t>ion</w:t>
      </w:r>
      <w:r w:rsidRPr="00DE67A9">
        <w:rPr>
          <w:rFonts w:asciiTheme="minorHAnsi" w:hAnsiTheme="minorHAnsi" w:cstheme="minorHAnsi"/>
          <w:b/>
          <w:bCs/>
          <w:color w:val="000000" w:themeColor="text1"/>
          <w:sz w:val="22"/>
          <w:szCs w:val="22"/>
          <w:lang w:val="en-GB"/>
        </w:rPr>
        <w:t xml:space="preserve"> to strengthening the partners’ relations to other actors</w:t>
      </w:r>
    </w:p>
    <w:p w14:paraId="0587CF78" w14:textId="0786BA1B" w:rsidR="00BF17E4" w:rsidRPr="00DE67A9" w:rsidRDefault="00BF17E4"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sz w:val="22"/>
          <w:szCs w:val="22"/>
          <w:lang w:val="en-GB"/>
        </w:rPr>
        <w:t xml:space="preserve">The project will, in particular, contribute to strengthening the relations to local authorities in Kampala, at different levels. </w:t>
      </w:r>
      <w:r w:rsidR="00250645" w:rsidRPr="00DE67A9">
        <w:rPr>
          <w:rFonts w:asciiTheme="minorHAnsi" w:hAnsiTheme="minorHAnsi" w:cstheme="minorHAnsi"/>
          <w:sz w:val="22"/>
          <w:szCs w:val="22"/>
          <w:lang w:val="en-GB"/>
        </w:rPr>
        <w:t xml:space="preserve">KCCA division authorities in </w:t>
      </w:r>
      <w:proofErr w:type="spellStart"/>
      <w:r w:rsidR="00250645" w:rsidRPr="00DE67A9">
        <w:rPr>
          <w:rFonts w:asciiTheme="minorHAnsi" w:hAnsiTheme="minorHAnsi" w:cstheme="minorHAnsi"/>
          <w:sz w:val="22"/>
          <w:szCs w:val="22"/>
          <w:lang w:val="en-GB"/>
        </w:rPr>
        <w:t>Nakawa</w:t>
      </w:r>
      <w:proofErr w:type="spellEnd"/>
      <w:r w:rsidR="00250645" w:rsidRPr="00DE67A9">
        <w:rPr>
          <w:rFonts w:asciiTheme="minorHAnsi" w:hAnsiTheme="minorHAnsi" w:cstheme="minorHAnsi"/>
          <w:sz w:val="22"/>
          <w:szCs w:val="22"/>
          <w:lang w:val="en-GB"/>
        </w:rPr>
        <w:t xml:space="preserve">, </w:t>
      </w:r>
      <w:proofErr w:type="spellStart"/>
      <w:r w:rsidR="00250645" w:rsidRPr="00DE67A9">
        <w:rPr>
          <w:rFonts w:asciiTheme="minorHAnsi" w:hAnsiTheme="minorHAnsi" w:cstheme="minorHAnsi"/>
          <w:sz w:val="22"/>
          <w:szCs w:val="22"/>
          <w:lang w:val="en-GB"/>
        </w:rPr>
        <w:t>Rubaga</w:t>
      </w:r>
      <w:proofErr w:type="spellEnd"/>
      <w:r w:rsidR="00250645" w:rsidRPr="00DE67A9">
        <w:rPr>
          <w:rFonts w:asciiTheme="minorHAnsi" w:hAnsiTheme="minorHAnsi" w:cstheme="minorHAnsi"/>
          <w:sz w:val="22"/>
          <w:szCs w:val="22"/>
          <w:lang w:val="en-GB"/>
        </w:rPr>
        <w:t xml:space="preserve"> and </w:t>
      </w:r>
      <w:proofErr w:type="spellStart"/>
      <w:r w:rsidR="00250645" w:rsidRPr="00DE67A9">
        <w:rPr>
          <w:rFonts w:asciiTheme="minorHAnsi" w:hAnsiTheme="minorHAnsi" w:cstheme="minorHAnsi"/>
          <w:sz w:val="22"/>
          <w:szCs w:val="22"/>
          <w:lang w:val="en-GB"/>
        </w:rPr>
        <w:t>Kawempe</w:t>
      </w:r>
      <w:proofErr w:type="spellEnd"/>
      <w:r w:rsidR="00250645" w:rsidRPr="00DE67A9">
        <w:rPr>
          <w:rFonts w:asciiTheme="minorHAnsi" w:hAnsiTheme="minorHAnsi" w:cstheme="minorHAnsi"/>
          <w:sz w:val="22"/>
          <w:szCs w:val="22"/>
          <w:lang w:val="en-GB"/>
        </w:rPr>
        <w:t xml:space="preserve"> (including community development officers, the mayors of the divisions and division councillors) were engaged in the pilot project, participating in inception meetings in the target communities, in the mapping of locations for the green public spaces, and in the community cinema series. </w:t>
      </w:r>
      <w:r w:rsidR="00140496" w:rsidRPr="00DE67A9">
        <w:rPr>
          <w:rFonts w:asciiTheme="minorHAnsi" w:hAnsiTheme="minorHAnsi" w:cstheme="minorHAnsi"/>
          <w:sz w:val="22"/>
          <w:szCs w:val="22"/>
          <w:lang w:val="en-GB"/>
        </w:rPr>
        <w:t xml:space="preserve">Based on their engagements in Ghetto Go green so far, </w:t>
      </w:r>
      <w:r w:rsidR="0030650F" w:rsidRPr="00DE67A9">
        <w:rPr>
          <w:rFonts w:asciiTheme="minorHAnsi" w:hAnsiTheme="minorHAnsi" w:cstheme="minorHAnsi"/>
          <w:sz w:val="22"/>
          <w:szCs w:val="22"/>
          <w:lang w:val="en-GB"/>
        </w:rPr>
        <w:t xml:space="preserve">NAC </w:t>
      </w:r>
      <w:r w:rsidR="00140496" w:rsidRPr="00DE67A9">
        <w:rPr>
          <w:rFonts w:asciiTheme="minorHAnsi" w:hAnsiTheme="minorHAnsi" w:cstheme="minorHAnsi"/>
          <w:sz w:val="22"/>
          <w:szCs w:val="22"/>
          <w:lang w:val="en-GB"/>
        </w:rPr>
        <w:t>has received</w:t>
      </w:r>
      <w:r w:rsidR="0030650F" w:rsidRPr="00DE67A9">
        <w:rPr>
          <w:rFonts w:asciiTheme="minorHAnsi" w:hAnsiTheme="minorHAnsi" w:cstheme="minorHAnsi"/>
          <w:sz w:val="22"/>
          <w:szCs w:val="22"/>
          <w:lang w:val="en-GB"/>
        </w:rPr>
        <w:t xml:space="preserve"> permission from the department of climate change at KCCA city hall level to work with</w:t>
      </w:r>
      <w:r w:rsidR="00140496" w:rsidRPr="00DE67A9">
        <w:rPr>
          <w:rFonts w:asciiTheme="minorHAnsi" w:hAnsiTheme="minorHAnsi" w:cstheme="minorHAnsi"/>
          <w:sz w:val="22"/>
          <w:szCs w:val="22"/>
          <w:lang w:val="en-GB"/>
        </w:rPr>
        <w:t>in all the target</w:t>
      </w:r>
      <w:r w:rsidR="0030650F" w:rsidRPr="00DE67A9">
        <w:rPr>
          <w:rFonts w:asciiTheme="minorHAnsi" w:hAnsiTheme="minorHAnsi" w:cstheme="minorHAnsi"/>
          <w:sz w:val="22"/>
          <w:szCs w:val="22"/>
          <w:lang w:val="en-GB"/>
        </w:rPr>
        <w:t xml:space="preserve"> division</w:t>
      </w:r>
      <w:r w:rsidR="00140496" w:rsidRPr="00DE67A9">
        <w:rPr>
          <w:rFonts w:asciiTheme="minorHAnsi" w:hAnsiTheme="minorHAnsi" w:cstheme="minorHAnsi"/>
          <w:sz w:val="22"/>
          <w:szCs w:val="22"/>
          <w:lang w:val="en-GB"/>
        </w:rPr>
        <w:t>s in Kampala</w:t>
      </w:r>
      <w:r w:rsidR="0030650F" w:rsidRPr="00DE67A9">
        <w:rPr>
          <w:rFonts w:asciiTheme="minorHAnsi" w:hAnsiTheme="minorHAnsi" w:cstheme="minorHAnsi"/>
          <w:sz w:val="22"/>
          <w:szCs w:val="22"/>
          <w:lang w:val="en-GB"/>
        </w:rPr>
        <w:t>, after engagement with the Community Development Office, the office of the youth chairperson</w:t>
      </w:r>
      <w:r w:rsidR="00140496" w:rsidRPr="00DE67A9">
        <w:rPr>
          <w:rFonts w:asciiTheme="minorHAnsi" w:hAnsiTheme="minorHAnsi" w:cstheme="minorHAnsi"/>
          <w:sz w:val="22"/>
          <w:szCs w:val="22"/>
          <w:lang w:val="en-GB"/>
        </w:rPr>
        <w:t>,</w:t>
      </w:r>
      <w:r w:rsidR="0030650F" w:rsidRPr="00DE67A9">
        <w:rPr>
          <w:rFonts w:asciiTheme="minorHAnsi" w:hAnsiTheme="minorHAnsi" w:cstheme="minorHAnsi"/>
          <w:sz w:val="22"/>
          <w:szCs w:val="22"/>
          <w:lang w:val="en-GB"/>
        </w:rPr>
        <w:t xml:space="preserve"> and the office of the community services</w:t>
      </w:r>
      <w:r w:rsidR="00140496" w:rsidRPr="00DE67A9">
        <w:rPr>
          <w:rFonts w:asciiTheme="minorHAnsi" w:hAnsiTheme="minorHAnsi" w:cstheme="minorHAnsi"/>
          <w:sz w:val="22"/>
          <w:szCs w:val="22"/>
          <w:lang w:val="en-GB"/>
        </w:rPr>
        <w:t xml:space="preserve">, </w:t>
      </w:r>
      <w:r w:rsidR="0030650F" w:rsidRPr="00DE67A9">
        <w:rPr>
          <w:rFonts w:asciiTheme="minorHAnsi" w:hAnsiTheme="minorHAnsi" w:cstheme="minorHAnsi"/>
          <w:sz w:val="22"/>
          <w:szCs w:val="22"/>
          <w:lang w:val="en-GB"/>
        </w:rPr>
        <w:t xml:space="preserve">where all community related interventions are coordinated. </w:t>
      </w:r>
      <w:r w:rsidR="00250645" w:rsidRPr="00DE67A9">
        <w:rPr>
          <w:rFonts w:asciiTheme="minorHAnsi" w:hAnsiTheme="minorHAnsi" w:cstheme="minorHAnsi"/>
          <w:sz w:val="22"/>
          <w:szCs w:val="22"/>
          <w:lang w:val="en-GB"/>
        </w:rPr>
        <w:t xml:space="preserve">In this follow up intervention, NAC plans to hold information sharing </w:t>
      </w:r>
      <w:r w:rsidR="00250645" w:rsidRPr="00DE67A9">
        <w:rPr>
          <w:rFonts w:asciiTheme="minorHAnsi" w:hAnsiTheme="minorHAnsi" w:cstheme="minorHAnsi"/>
          <w:sz w:val="22"/>
          <w:szCs w:val="22"/>
          <w:lang w:val="en-GB"/>
        </w:rPr>
        <w:lastRenderedPageBreak/>
        <w:t xml:space="preserve">meetings with the head of KCCA’s climate change department at head office/city hall level, and continue to engage the political and technical wings at the division level with an intention of strengthening the relationship. Furthermore, </w:t>
      </w:r>
      <w:r w:rsidR="00250645" w:rsidRPr="00DE67A9">
        <w:rPr>
          <w:rFonts w:asciiTheme="minorHAnsi" w:hAnsiTheme="minorHAnsi" w:cstheme="minorHAnsi"/>
          <w:color w:val="000000"/>
          <w:sz w:val="22"/>
          <w:szCs w:val="22"/>
          <w:lang w:val="en-GB"/>
        </w:rPr>
        <w:t>NAC has identified key stakeholders of the Ghetto</w:t>
      </w:r>
      <w:r w:rsidR="00064A76">
        <w:rPr>
          <w:rFonts w:asciiTheme="minorHAnsi" w:hAnsiTheme="minorHAnsi" w:cstheme="minorHAnsi"/>
          <w:color w:val="000000"/>
          <w:sz w:val="22"/>
          <w:szCs w:val="22"/>
          <w:lang w:val="en-GB"/>
        </w:rPr>
        <w:t xml:space="preserve"> </w:t>
      </w:r>
      <w:r w:rsidR="00250645" w:rsidRPr="00DE67A9">
        <w:rPr>
          <w:rFonts w:asciiTheme="minorHAnsi" w:hAnsiTheme="minorHAnsi" w:cstheme="minorHAnsi"/>
          <w:color w:val="000000"/>
          <w:sz w:val="22"/>
          <w:szCs w:val="22"/>
          <w:lang w:val="en-GB"/>
        </w:rPr>
        <w:t>Go</w:t>
      </w:r>
      <w:r w:rsidR="00064A76">
        <w:rPr>
          <w:rFonts w:asciiTheme="minorHAnsi" w:hAnsiTheme="minorHAnsi" w:cstheme="minorHAnsi"/>
          <w:color w:val="000000"/>
          <w:sz w:val="22"/>
          <w:szCs w:val="22"/>
          <w:lang w:val="en-GB"/>
        </w:rPr>
        <w:t xml:space="preserve"> </w:t>
      </w:r>
      <w:r w:rsidR="00250645" w:rsidRPr="00DE67A9">
        <w:rPr>
          <w:rFonts w:asciiTheme="minorHAnsi" w:hAnsiTheme="minorHAnsi" w:cstheme="minorHAnsi"/>
          <w:color w:val="000000"/>
          <w:sz w:val="22"/>
          <w:szCs w:val="22"/>
          <w:lang w:val="en-GB"/>
        </w:rPr>
        <w:t xml:space="preserve">Green advocacy efforts to include the Kampala City Council and </w:t>
      </w:r>
      <w:proofErr w:type="spellStart"/>
      <w:r w:rsidR="00250645" w:rsidRPr="00DE67A9">
        <w:rPr>
          <w:rFonts w:asciiTheme="minorHAnsi" w:hAnsiTheme="minorHAnsi" w:cstheme="minorHAnsi"/>
          <w:color w:val="000000"/>
          <w:sz w:val="22"/>
          <w:szCs w:val="22"/>
          <w:lang w:val="en-GB"/>
        </w:rPr>
        <w:t>Nakawa</w:t>
      </w:r>
      <w:proofErr w:type="spellEnd"/>
      <w:r w:rsidR="00250645" w:rsidRPr="00DE67A9">
        <w:rPr>
          <w:rFonts w:asciiTheme="minorHAnsi" w:hAnsiTheme="minorHAnsi" w:cstheme="minorHAnsi"/>
          <w:color w:val="000000"/>
          <w:sz w:val="22"/>
          <w:szCs w:val="22"/>
          <w:lang w:val="en-GB"/>
        </w:rPr>
        <w:t xml:space="preserve">, </w:t>
      </w:r>
      <w:proofErr w:type="spellStart"/>
      <w:r w:rsidR="00250645" w:rsidRPr="00DE67A9">
        <w:rPr>
          <w:rFonts w:asciiTheme="minorHAnsi" w:hAnsiTheme="minorHAnsi" w:cstheme="minorHAnsi"/>
          <w:color w:val="000000"/>
          <w:sz w:val="22"/>
          <w:szCs w:val="22"/>
          <w:lang w:val="en-GB"/>
        </w:rPr>
        <w:t>Kawempe</w:t>
      </w:r>
      <w:proofErr w:type="spellEnd"/>
      <w:r w:rsidR="00250645" w:rsidRPr="00DE67A9">
        <w:rPr>
          <w:rFonts w:asciiTheme="minorHAnsi" w:hAnsiTheme="minorHAnsi" w:cstheme="minorHAnsi"/>
          <w:color w:val="000000"/>
          <w:sz w:val="22"/>
          <w:szCs w:val="22"/>
          <w:lang w:val="en-GB"/>
        </w:rPr>
        <w:t xml:space="preserve">, </w:t>
      </w:r>
      <w:proofErr w:type="spellStart"/>
      <w:r w:rsidR="00250645" w:rsidRPr="00DE67A9">
        <w:rPr>
          <w:rFonts w:asciiTheme="minorHAnsi" w:hAnsiTheme="minorHAnsi" w:cstheme="minorHAnsi"/>
          <w:color w:val="000000"/>
          <w:sz w:val="22"/>
          <w:szCs w:val="22"/>
          <w:lang w:val="en-GB"/>
        </w:rPr>
        <w:t>Makindye</w:t>
      </w:r>
      <w:proofErr w:type="spellEnd"/>
      <w:r w:rsidR="00250645" w:rsidRPr="00DE67A9">
        <w:rPr>
          <w:rFonts w:asciiTheme="minorHAnsi" w:hAnsiTheme="minorHAnsi" w:cstheme="minorHAnsi"/>
          <w:color w:val="000000"/>
          <w:sz w:val="22"/>
          <w:szCs w:val="22"/>
          <w:lang w:val="en-GB"/>
        </w:rPr>
        <w:t xml:space="preserve"> division councils, Ministry </w:t>
      </w:r>
      <w:r w:rsidR="0030650F" w:rsidRPr="00DE67A9">
        <w:rPr>
          <w:rFonts w:asciiTheme="minorHAnsi" w:hAnsiTheme="minorHAnsi" w:cstheme="minorHAnsi"/>
          <w:color w:val="000000"/>
          <w:sz w:val="22"/>
          <w:szCs w:val="22"/>
          <w:lang w:val="en-GB"/>
        </w:rPr>
        <w:t>o</w:t>
      </w:r>
      <w:r w:rsidR="00250645" w:rsidRPr="00DE67A9">
        <w:rPr>
          <w:rFonts w:asciiTheme="minorHAnsi" w:hAnsiTheme="minorHAnsi" w:cstheme="minorHAnsi"/>
          <w:color w:val="000000"/>
          <w:sz w:val="22"/>
          <w:szCs w:val="22"/>
          <w:lang w:val="en-GB"/>
        </w:rPr>
        <w:t xml:space="preserve">f Water and Environment, and Ministry of Finance Planning </w:t>
      </w:r>
      <w:r w:rsidR="0030650F" w:rsidRPr="00DE67A9">
        <w:rPr>
          <w:rFonts w:asciiTheme="minorHAnsi" w:hAnsiTheme="minorHAnsi" w:cstheme="minorHAnsi"/>
          <w:color w:val="000000"/>
          <w:sz w:val="22"/>
          <w:szCs w:val="22"/>
          <w:lang w:val="en-GB"/>
        </w:rPr>
        <w:t>a</w:t>
      </w:r>
      <w:r w:rsidR="00250645" w:rsidRPr="00DE67A9">
        <w:rPr>
          <w:rFonts w:asciiTheme="minorHAnsi" w:hAnsiTheme="minorHAnsi" w:cstheme="minorHAnsi"/>
          <w:color w:val="000000"/>
          <w:sz w:val="22"/>
          <w:szCs w:val="22"/>
          <w:lang w:val="en-GB"/>
        </w:rPr>
        <w:t>nd Economic Development.</w:t>
      </w:r>
      <w:r w:rsidR="00455DDB" w:rsidRPr="00DE67A9">
        <w:rPr>
          <w:rFonts w:asciiTheme="minorHAnsi" w:hAnsiTheme="minorHAnsi" w:cstheme="minorHAnsi"/>
          <w:sz w:val="22"/>
          <w:szCs w:val="22"/>
          <w:lang w:val="en-GB"/>
        </w:rPr>
        <w:t xml:space="preserve"> </w:t>
      </w:r>
      <w:r w:rsidRPr="00DE67A9">
        <w:rPr>
          <w:rFonts w:asciiTheme="minorHAnsi" w:hAnsiTheme="minorHAnsi" w:cstheme="minorHAnsi"/>
          <w:color w:val="000000"/>
          <w:sz w:val="22"/>
          <w:szCs w:val="22"/>
          <w:lang w:val="en-GB"/>
        </w:rPr>
        <w:t>This intervention will also strengthen NAC partnership with strategic partners such as; CSBAG, UYONET, Plan International Uganda, Oxfam Uganda among other who will strategically partners in policy and budget advocacy for climate change mitigation and adaptation-oriented budgets and policies.</w:t>
      </w:r>
    </w:p>
    <w:p w14:paraId="56A653B4" w14:textId="4DF4A09E" w:rsidR="009466CC" w:rsidRPr="00DE67A9" w:rsidRDefault="000B0DAA" w:rsidP="000B0DAA">
      <w:pPr>
        <w:pStyle w:val="CISUansgningstekst1"/>
        <w:numPr>
          <w:ilvl w:val="0"/>
          <w:numId w:val="0"/>
        </w:numPr>
        <w:ind w:left="360" w:hanging="360"/>
        <w:contextualSpacing/>
        <w:rPr>
          <w:rFonts w:cstheme="minorHAnsi"/>
          <w:lang w:val="en-GB"/>
        </w:rPr>
      </w:pPr>
      <w:r>
        <w:rPr>
          <w:rFonts w:cstheme="minorHAnsi"/>
          <w:lang w:val="en-GB"/>
        </w:rPr>
        <w:t xml:space="preserve">3. </w:t>
      </w:r>
      <w:r w:rsidR="00727873" w:rsidRPr="00DE67A9">
        <w:rPr>
          <w:rFonts w:cstheme="minorHAnsi"/>
          <w:lang w:val="en-GB"/>
        </w:rPr>
        <w:t>Target groups, objectives, strategy, and expected results (our intervention)</w:t>
      </w:r>
    </w:p>
    <w:p w14:paraId="4169372B" w14:textId="3982077E" w:rsidR="00050BE5" w:rsidRPr="003E0BAA" w:rsidRDefault="009466CC"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sidRPr="007C2268">
        <w:rPr>
          <w:rFonts w:asciiTheme="minorHAnsi" w:hAnsiTheme="minorHAnsi" w:cstheme="minorHAnsi"/>
          <w:b/>
          <w:bCs/>
          <w:color w:val="000000" w:themeColor="text1"/>
          <w:sz w:val="22"/>
          <w:szCs w:val="22"/>
          <w:lang w:val="en-GB"/>
        </w:rPr>
        <w:t>3.1. Composition of the target groups</w:t>
      </w:r>
      <w:r w:rsidR="00A12090">
        <w:rPr>
          <w:rFonts w:asciiTheme="minorHAnsi" w:hAnsiTheme="minorHAnsi" w:cstheme="minorHAnsi"/>
          <w:b/>
          <w:bCs/>
          <w:color w:val="000000" w:themeColor="text1"/>
          <w:sz w:val="22"/>
          <w:szCs w:val="22"/>
          <w:lang w:val="en-GB"/>
        </w:rPr>
        <w:t xml:space="preserve">, including their participation and benefit </w:t>
      </w:r>
      <w:r w:rsidRPr="007C2268">
        <w:rPr>
          <w:rFonts w:asciiTheme="minorHAnsi" w:hAnsiTheme="minorHAnsi" w:cstheme="minorHAnsi"/>
          <w:color w:val="000000" w:themeColor="text1"/>
          <w:sz w:val="22"/>
          <w:szCs w:val="22"/>
          <w:lang w:val="en-GB"/>
        </w:rPr>
        <w:t> </w:t>
      </w:r>
    </w:p>
    <w:p w14:paraId="795C7CEA" w14:textId="77777777" w:rsidR="00D26A87" w:rsidRDefault="009466CC" w:rsidP="003E0BAA">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color w:val="000000"/>
          <w:sz w:val="22"/>
          <w:szCs w:val="22"/>
          <w:lang w:val="en-GB"/>
        </w:rPr>
        <w:t xml:space="preserve">Primary target groups: </w:t>
      </w:r>
      <w:r w:rsidR="00797D73" w:rsidRPr="00DE67A9">
        <w:rPr>
          <w:rFonts w:asciiTheme="minorHAnsi" w:hAnsiTheme="minorHAnsi" w:cstheme="minorHAnsi"/>
          <w:color w:val="000000"/>
          <w:sz w:val="22"/>
          <w:szCs w:val="22"/>
          <w:lang w:val="en-GB"/>
        </w:rPr>
        <w:t>T</w:t>
      </w:r>
      <w:r w:rsidRPr="00DE67A9">
        <w:rPr>
          <w:rFonts w:asciiTheme="minorHAnsi" w:hAnsiTheme="minorHAnsi" w:cstheme="minorHAnsi"/>
          <w:color w:val="000000"/>
          <w:sz w:val="22"/>
          <w:szCs w:val="22"/>
          <w:lang w:val="en-GB"/>
        </w:rPr>
        <w:t>he project’s primary target group</w:t>
      </w:r>
      <w:r w:rsidR="000D7BAA" w:rsidRPr="00DE67A9">
        <w:rPr>
          <w:rFonts w:asciiTheme="minorHAnsi" w:hAnsiTheme="minorHAnsi" w:cstheme="minorHAnsi"/>
          <w:color w:val="000000"/>
          <w:sz w:val="22"/>
          <w:szCs w:val="22"/>
          <w:lang w:val="en-GB"/>
        </w:rPr>
        <w:t xml:space="preserve"> are the </w:t>
      </w:r>
      <w:r w:rsidRPr="00DE67A9">
        <w:rPr>
          <w:rFonts w:asciiTheme="minorHAnsi" w:hAnsiTheme="minorHAnsi" w:cstheme="minorHAnsi"/>
          <w:color w:val="000000"/>
          <w:sz w:val="22"/>
          <w:szCs w:val="22"/>
          <w:lang w:val="en-GB"/>
        </w:rPr>
        <w:t>young people directly involved in</w:t>
      </w:r>
      <w:r w:rsidR="00B96984" w:rsidRPr="00DE67A9">
        <w:rPr>
          <w:rFonts w:asciiTheme="minorHAnsi" w:hAnsiTheme="minorHAnsi" w:cstheme="minorHAnsi"/>
          <w:color w:val="000000"/>
          <w:sz w:val="22"/>
          <w:szCs w:val="22"/>
          <w:lang w:val="en-GB"/>
        </w:rPr>
        <w:t xml:space="preserve"> and reached through</w:t>
      </w:r>
      <w:r w:rsidRPr="00DE67A9">
        <w:rPr>
          <w:rFonts w:asciiTheme="minorHAnsi" w:hAnsiTheme="minorHAnsi" w:cstheme="minorHAnsi"/>
          <w:color w:val="000000"/>
          <w:sz w:val="22"/>
          <w:szCs w:val="22"/>
          <w:lang w:val="en-GB"/>
        </w:rPr>
        <w:t xml:space="preserve"> training, workshops, </w:t>
      </w:r>
      <w:r w:rsidR="00A8147E">
        <w:rPr>
          <w:rFonts w:asciiTheme="minorHAnsi" w:hAnsiTheme="minorHAnsi" w:cstheme="minorHAnsi"/>
          <w:color w:val="000000"/>
          <w:sz w:val="22"/>
          <w:szCs w:val="22"/>
          <w:lang w:val="en-GB"/>
        </w:rPr>
        <w:t xml:space="preserve">meetings, </w:t>
      </w:r>
      <w:r w:rsidR="00B96984" w:rsidRPr="00DE67A9">
        <w:rPr>
          <w:rFonts w:asciiTheme="minorHAnsi" w:hAnsiTheme="minorHAnsi" w:cstheme="minorHAnsi"/>
          <w:color w:val="000000"/>
          <w:sz w:val="22"/>
          <w:szCs w:val="22"/>
          <w:lang w:val="en-GB"/>
        </w:rPr>
        <w:t>caravans</w:t>
      </w:r>
      <w:r w:rsidRPr="00DE67A9">
        <w:rPr>
          <w:rFonts w:asciiTheme="minorHAnsi" w:hAnsiTheme="minorHAnsi" w:cstheme="minorHAnsi"/>
          <w:color w:val="000000"/>
          <w:sz w:val="22"/>
          <w:szCs w:val="22"/>
          <w:lang w:val="en-GB"/>
        </w:rPr>
        <w:t>, and events. We target young people, primarily those aged 15-3</w:t>
      </w:r>
      <w:r w:rsidR="00B96984" w:rsidRPr="00DE67A9">
        <w:rPr>
          <w:rFonts w:asciiTheme="minorHAnsi" w:hAnsiTheme="minorHAnsi" w:cstheme="minorHAnsi"/>
          <w:color w:val="000000"/>
          <w:sz w:val="22"/>
          <w:szCs w:val="22"/>
          <w:lang w:val="en-GB"/>
        </w:rPr>
        <w:t>0</w:t>
      </w:r>
      <w:r w:rsidRPr="00DE67A9">
        <w:rPr>
          <w:rFonts w:asciiTheme="minorHAnsi" w:hAnsiTheme="minorHAnsi" w:cstheme="minorHAnsi"/>
          <w:color w:val="000000"/>
          <w:sz w:val="22"/>
          <w:szCs w:val="22"/>
          <w:lang w:val="en-GB"/>
        </w:rPr>
        <w:t xml:space="preserve">, following Uganda’s official age limit for youth. </w:t>
      </w:r>
      <w:r w:rsidR="000D7BAA" w:rsidRPr="00DE67A9">
        <w:rPr>
          <w:rFonts w:asciiTheme="minorHAnsi" w:hAnsiTheme="minorHAnsi" w:cstheme="minorHAnsi"/>
          <w:color w:val="000000"/>
          <w:sz w:val="22"/>
          <w:szCs w:val="22"/>
          <w:lang w:val="en-GB"/>
        </w:rPr>
        <w:t>The</w:t>
      </w:r>
      <w:r w:rsidRPr="00DE67A9">
        <w:rPr>
          <w:rFonts w:asciiTheme="minorHAnsi" w:hAnsiTheme="minorHAnsi" w:cstheme="minorHAnsi"/>
          <w:color w:val="000000"/>
          <w:sz w:val="22"/>
          <w:szCs w:val="22"/>
          <w:lang w:val="en-GB"/>
        </w:rPr>
        <w:t xml:space="preserve"> </w:t>
      </w:r>
      <w:r w:rsidR="00B96984" w:rsidRPr="00DE67A9">
        <w:rPr>
          <w:rFonts w:asciiTheme="minorHAnsi" w:hAnsiTheme="minorHAnsi" w:cstheme="minorHAnsi"/>
          <w:color w:val="000000"/>
          <w:sz w:val="22"/>
          <w:szCs w:val="22"/>
          <w:lang w:val="en-GB"/>
        </w:rPr>
        <w:t>community-based</w:t>
      </w:r>
      <w:r w:rsidRPr="00DE67A9">
        <w:rPr>
          <w:rFonts w:asciiTheme="minorHAnsi" w:hAnsiTheme="minorHAnsi" w:cstheme="minorHAnsi"/>
          <w:color w:val="000000"/>
          <w:sz w:val="22"/>
          <w:szCs w:val="22"/>
          <w:lang w:val="en-GB"/>
        </w:rPr>
        <w:t xml:space="preserve"> organisations (CBOs) that are part of the project </w:t>
      </w:r>
      <w:r w:rsidR="000D7BAA" w:rsidRPr="00DE67A9">
        <w:rPr>
          <w:rFonts w:asciiTheme="minorHAnsi" w:hAnsiTheme="minorHAnsi" w:cstheme="minorHAnsi"/>
          <w:color w:val="000000"/>
          <w:sz w:val="22"/>
          <w:szCs w:val="22"/>
          <w:lang w:val="en-GB"/>
        </w:rPr>
        <w:t>will</w:t>
      </w:r>
      <w:r w:rsidRPr="00DE67A9">
        <w:rPr>
          <w:rFonts w:asciiTheme="minorHAnsi" w:hAnsiTheme="minorHAnsi" w:cstheme="minorHAnsi"/>
          <w:color w:val="000000"/>
          <w:sz w:val="22"/>
          <w:szCs w:val="22"/>
          <w:lang w:val="en-GB"/>
        </w:rPr>
        <w:t xml:space="preserve"> play an important role in </w:t>
      </w:r>
      <w:r w:rsidR="000D7BAA" w:rsidRPr="00DE67A9">
        <w:rPr>
          <w:rFonts w:asciiTheme="minorHAnsi" w:hAnsiTheme="minorHAnsi" w:cstheme="minorHAnsi"/>
          <w:color w:val="000000"/>
          <w:sz w:val="22"/>
          <w:szCs w:val="22"/>
          <w:lang w:val="en-GB"/>
        </w:rPr>
        <w:t>the</w:t>
      </w:r>
      <w:r w:rsidRPr="00DE67A9">
        <w:rPr>
          <w:rFonts w:asciiTheme="minorHAnsi" w:hAnsiTheme="minorHAnsi" w:cstheme="minorHAnsi"/>
          <w:color w:val="000000"/>
          <w:sz w:val="22"/>
          <w:szCs w:val="22"/>
          <w:lang w:val="en-GB"/>
        </w:rPr>
        <w:t xml:space="preserve"> identification, mobilisation, and motivation of young people in the communities, as well as monitoring and helping out with training activities. </w:t>
      </w:r>
      <w:r w:rsidR="009949A7" w:rsidRPr="00DE67A9">
        <w:rPr>
          <w:rFonts w:asciiTheme="minorHAnsi" w:hAnsiTheme="minorHAnsi" w:cstheme="minorHAnsi"/>
          <w:color w:val="000000"/>
          <w:sz w:val="22"/>
          <w:szCs w:val="22"/>
          <w:lang w:val="en-GB"/>
        </w:rPr>
        <w:t xml:space="preserve">The primary target group will be identified </w:t>
      </w:r>
      <w:r w:rsidR="000D7BAA" w:rsidRPr="00DE67A9">
        <w:rPr>
          <w:rFonts w:asciiTheme="minorHAnsi" w:hAnsiTheme="minorHAnsi" w:cstheme="minorHAnsi"/>
          <w:color w:val="000000"/>
          <w:sz w:val="22"/>
          <w:szCs w:val="22"/>
          <w:lang w:val="en-GB"/>
        </w:rPr>
        <w:t xml:space="preserve">and mobilised </w:t>
      </w:r>
      <w:r w:rsidR="009949A7" w:rsidRPr="00DE67A9">
        <w:rPr>
          <w:rFonts w:asciiTheme="minorHAnsi" w:hAnsiTheme="minorHAnsi" w:cstheme="minorHAnsi"/>
          <w:color w:val="000000"/>
          <w:sz w:val="22"/>
          <w:szCs w:val="22"/>
          <w:lang w:val="en-GB"/>
        </w:rPr>
        <w:t>through</w:t>
      </w:r>
      <w:r w:rsidR="000D7BAA" w:rsidRPr="00DE67A9">
        <w:rPr>
          <w:rFonts w:asciiTheme="minorHAnsi" w:hAnsiTheme="minorHAnsi" w:cstheme="minorHAnsi"/>
          <w:color w:val="000000"/>
          <w:sz w:val="22"/>
          <w:szCs w:val="22"/>
          <w:lang w:val="en-GB"/>
        </w:rPr>
        <w:t xml:space="preserve">: </w:t>
      </w:r>
      <w:proofErr w:type="spellStart"/>
      <w:r w:rsidR="000D7BAA" w:rsidRPr="00DE67A9">
        <w:rPr>
          <w:rFonts w:asciiTheme="minorHAnsi" w:hAnsiTheme="minorHAnsi" w:cstheme="minorHAnsi"/>
          <w:color w:val="000000"/>
          <w:sz w:val="22"/>
          <w:szCs w:val="22"/>
          <w:lang w:val="en-GB"/>
        </w:rPr>
        <w:t>i</w:t>
      </w:r>
      <w:proofErr w:type="spellEnd"/>
      <w:r w:rsidR="000D7BAA" w:rsidRPr="00DE67A9">
        <w:rPr>
          <w:rFonts w:asciiTheme="minorHAnsi" w:hAnsiTheme="minorHAnsi" w:cstheme="minorHAnsi"/>
          <w:color w:val="000000"/>
          <w:sz w:val="22"/>
          <w:szCs w:val="22"/>
          <w:lang w:val="en-GB"/>
        </w:rPr>
        <w:t xml:space="preserve">) </w:t>
      </w:r>
      <w:r w:rsidR="009949A7" w:rsidRPr="00DE67A9">
        <w:rPr>
          <w:rFonts w:asciiTheme="minorHAnsi" w:hAnsiTheme="minorHAnsi" w:cstheme="minorHAnsi"/>
          <w:color w:val="000000"/>
          <w:sz w:val="22"/>
          <w:szCs w:val="22"/>
          <w:lang w:val="en-GB"/>
        </w:rPr>
        <w:t xml:space="preserve">consultative mappings, </w:t>
      </w:r>
      <w:r w:rsidR="000D7BAA" w:rsidRPr="00DE67A9">
        <w:rPr>
          <w:rFonts w:asciiTheme="minorHAnsi" w:hAnsiTheme="minorHAnsi" w:cstheme="minorHAnsi"/>
          <w:color w:val="000000"/>
          <w:sz w:val="22"/>
          <w:szCs w:val="22"/>
          <w:lang w:val="en-GB"/>
        </w:rPr>
        <w:t>(</w:t>
      </w:r>
      <w:r w:rsidR="00B96984" w:rsidRPr="00DE67A9">
        <w:rPr>
          <w:rFonts w:asciiTheme="minorHAnsi" w:hAnsiTheme="minorHAnsi" w:cstheme="minorHAnsi"/>
          <w:color w:val="000000"/>
          <w:sz w:val="22"/>
          <w:szCs w:val="22"/>
          <w:lang w:val="en-GB"/>
        </w:rPr>
        <w:t>in partnership with</w:t>
      </w:r>
      <w:r w:rsidR="000D7BAA" w:rsidRPr="00DE67A9">
        <w:rPr>
          <w:rFonts w:asciiTheme="minorHAnsi" w:hAnsiTheme="minorHAnsi" w:cstheme="minorHAnsi"/>
          <w:color w:val="000000"/>
          <w:sz w:val="22"/>
          <w:szCs w:val="22"/>
          <w:lang w:val="en-GB"/>
        </w:rPr>
        <w:t xml:space="preserve"> </w:t>
      </w:r>
      <w:r w:rsidR="009949A7" w:rsidRPr="00DE67A9">
        <w:rPr>
          <w:rFonts w:asciiTheme="minorHAnsi" w:hAnsiTheme="minorHAnsi" w:cstheme="minorHAnsi"/>
          <w:color w:val="000000"/>
          <w:sz w:val="22"/>
          <w:szCs w:val="22"/>
          <w:lang w:val="en-GB"/>
        </w:rPr>
        <w:t xml:space="preserve">CBOs </w:t>
      </w:r>
      <w:r w:rsidR="000D7BAA" w:rsidRPr="00DE67A9">
        <w:rPr>
          <w:rFonts w:asciiTheme="minorHAnsi" w:hAnsiTheme="minorHAnsi" w:cstheme="minorHAnsi"/>
          <w:color w:val="000000"/>
          <w:sz w:val="22"/>
          <w:szCs w:val="22"/>
          <w:lang w:val="en-GB"/>
        </w:rPr>
        <w:t xml:space="preserve">and </w:t>
      </w:r>
      <w:r w:rsidR="009949A7" w:rsidRPr="00DE67A9">
        <w:rPr>
          <w:rFonts w:asciiTheme="minorHAnsi" w:hAnsiTheme="minorHAnsi" w:cstheme="minorHAnsi"/>
          <w:color w:val="000000"/>
          <w:sz w:val="22"/>
          <w:szCs w:val="22"/>
          <w:lang w:val="en-GB"/>
        </w:rPr>
        <w:t>Community Development Officer</w:t>
      </w:r>
      <w:r w:rsidR="000D7BAA" w:rsidRPr="00DE67A9">
        <w:rPr>
          <w:rFonts w:asciiTheme="minorHAnsi" w:hAnsiTheme="minorHAnsi" w:cstheme="minorHAnsi"/>
          <w:color w:val="000000"/>
          <w:sz w:val="22"/>
          <w:szCs w:val="22"/>
          <w:lang w:val="en-GB"/>
        </w:rPr>
        <w:t>s</w:t>
      </w:r>
      <w:r w:rsidR="009949A7" w:rsidRPr="00DE67A9">
        <w:rPr>
          <w:rFonts w:asciiTheme="minorHAnsi" w:hAnsiTheme="minorHAnsi" w:cstheme="minorHAnsi"/>
          <w:color w:val="000000"/>
          <w:sz w:val="22"/>
          <w:szCs w:val="22"/>
          <w:lang w:val="en-GB"/>
        </w:rPr>
        <w:t xml:space="preserve"> at division level</w:t>
      </w:r>
      <w:r w:rsidR="000D7BAA" w:rsidRPr="00DE67A9">
        <w:rPr>
          <w:rFonts w:asciiTheme="minorHAnsi" w:hAnsiTheme="minorHAnsi" w:cstheme="minorHAnsi"/>
          <w:color w:val="000000"/>
          <w:sz w:val="22"/>
          <w:szCs w:val="22"/>
          <w:lang w:val="en-GB"/>
        </w:rPr>
        <w:t xml:space="preserve">s); ii) </w:t>
      </w:r>
      <w:r w:rsidR="009949A7" w:rsidRPr="00DE67A9">
        <w:rPr>
          <w:rFonts w:asciiTheme="minorHAnsi" w:hAnsiTheme="minorHAnsi" w:cstheme="minorHAnsi"/>
          <w:color w:val="000000"/>
          <w:sz w:val="22"/>
          <w:szCs w:val="22"/>
          <w:lang w:val="en-GB"/>
        </w:rPr>
        <w:t>social media adverts</w:t>
      </w:r>
      <w:r w:rsidR="000D7BAA" w:rsidRPr="00DE67A9">
        <w:rPr>
          <w:rFonts w:asciiTheme="minorHAnsi" w:hAnsiTheme="minorHAnsi" w:cstheme="minorHAnsi"/>
          <w:color w:val="000000"/>
          <w:sz w:val="22"/>
          <w:szCs w:val="22"/>
          <w:lang w:val="en-GB"/>
        </w:rPr>
        <w:t xml:space="preserve"> </w:t>
      </w:r>
      <w:r w:rsidR="009949A7" w:rsidRPr="00DE67A9">
        <w:rPr>
          <w:rFonts w:asciiTheme="minorHAnsi" w:hAnsiTheme="minorHAnsi" w:cstheme="minorHAnsi"/>
          <w:color w:val="000000"/>
          <w:sz w:val="22"/>
          <w:szCs w:val="22"/>
          <w:lang w:val="en-GB"/>
        </w:rPr>
        <w:t xml:space="preserve">on Twitter and Facebook; </w:t>
      </w:r>
      <w:r w:rsidR="000D7BAA" w:rsidRPr="00DE67A9">
        <w:rPr>
          <w:rFonts w:asciiTheme="minorHAnsi" w:hAnsiTheme="minorHAnsi" w:cstheme="minorHAnsi"/>
          <w:color w:val="000000"/>
          <w:sz w:val="22"/>
          <w:szCs w:val="22"/>
          <w:lang w:val="en-GB"/>
        </w:rPr>
        <w:t xml:space="preserve">iii) </w:t>
      </w:r>
      <w:r w:rsidR="009949A7" w:rsidRPr="00DE67A9">
        <w:rPr>
          <w:rFonts w:asciiTheme="minorHAnsi" w:hAnsiTheme="minorHAnsi" w:cstheme="minorHAnsi"/>
          <w:color w:val="000000"/>
          <w:sz w:val="22"/>
          <w:szCs w:val="22"/>
          <w:lang w:val="en-GB"/>
        </w:rPr>
        <w:t>review of existing data base of people who have been visiting the green spaces developed in the pilot project;</w:t>
      </w:r>
      <w:r w:rsidR="000D7BAA" w:rsidRPr="00DE67A9">
        <w:rPr>
          <w:rFonts w:asciiTheme="minorHAnsi" w:hAnsiTheme="minorHAnsi" w:cstheme="minorHAnsi"/>
          <w:color w:val="000000"/>
          <w:sz w:val="22"/>
          <w:szCs w:val="22"/>
          <w:lang w:val="en-GB"/>
        </w:rPr>
        <w:t xml:space="preserve"> a</w:t>
      </w:r>
      <w:r w:rsidR="00B96984" w:rsidRPr="00DE67A9">
        <w:rPr>
          <w:rFonts w:asciiTheme="minorHAnsi" w:hAnsiTheme="minorHAnsi" w:cstheme="minorHAnsi"/>
          <w:color w:val="000000"/>
          <w:sz w:val="22"/>
          <w:szCs w:val="22"/>
          <w:lang w:val="en-GB"/>
        </w:rPr>
        <w:t>n</w:t>
      </w:r>
      <w:r w:rsidR="000D7BAA" w:rsidRPr="00DE67A9">
        <w:rPr>
          <w:rFonts w:asciiTheme="minorHAnsi" w:hAnsiTheme="minorHAnsi" w:cstheme="minorHAnsi"/>
          <w:color w:val="000000"/>
          <w:sz w:val="22"/>
          <w:szCs w:val="22"/>
          <w:lang w:val="en-GB"/>
        </w:rPr>
        <w:t>d iii</w:t>
      </w:r>
      <w:r w:rsidR="009949A7" w:rsidRPr="00DE67A9">
        <w:rPr>
          <w:rFonts w:asciiTheme="minorHAnsi" w:hAnsiTheme="minorHAnsi" w:cstheme="minorHAnsi"/>
          <w:color w:val="000000"/>
          <w:sz w:val="22"/>
          <w:szCs w:val="22"/>
          <w:lang w:val="en-GB"/>
        </w:rPr>
        <w:t>) engagement of youth councillors and youth chairpersons in the target K-Zone communities</w:t>
      </w:r>
      <w:r w:rsidR="00F91773" w:rsidRPr="00DE67A9">
        <w:rPr>
          <w:rFonts w:asciiTheme="minorHAnsi" w:hAnsiTheme="minorHAnsi" w:cstheme="minorHAnsi"/>
          <w:color w:val="000000"/>
          <w:sz w:val="22"/>
          <w:szCs w:val="22"/>
          <w:lang w:val="en-GB"/>
        </w:rPr>
        <w:t>.</w:t>
      </w:r>
      <w:r w:rsidR="007D3C7B">
        <w:rPr>
          <w:rFonts w:asciiTheme="minorHAnsi" w:hAnsiTheme="minorHAnsi" w:cstheme="minorHAnsi"/>
          <w:color w:val="000000"/>
          <w:sz w:val="22"/>
          <w:szCs w:val="22"/>
          <w:lang w:val="en-GB"/>
        </w:rPr>
        <w:t xml:space="preserve"> </w:t>
      </w:r>
      <w:r w:rsidR="00BA7369" w:rsidRPr="00BA7369">
        <w:rPr>
          <w:rFonts w:asciiTheme="minorHAnsi" w:hAnsiTheme="minorHAnsi" w:cstheme="minorHAnsi"/>
          <w:b/>
          <w:sz w:val="22"/>
          <w:szCs w:val="22"/>
          <w:lang w:val="en-GB"/>
        </w:rPr>
        <w:t>Gender:</w:t>
      </w:r>
      <w:r w:rsidR="00BA7369">
        <w:rPr>
          <w:rFonts w:asciiTheme="minorHAnsi" w:hAnsiTheme="minorHAnsi" w:cstheme="minorHAnsi"/>
          <w:sz w:val="22"/>
          <w:szCs w:val="22"/>
          <w:lang w:val="en-GB"/>
        </w:rPr>
        <w:t xml:space="preserve"> </w:t>
      </w:r>
      <w:r w:rsidR="007D3C7B" w:rsidRPr="007D3C7B">
        <w:rPr>
          <w:rFonts w:asciiTheme="minorHAnsi" w:hAnsiTheme="minorHAnsi" w:cstheme="minorHAnsi"/>
          <w:sz w:val="22"/>
          <w:szCs w:val="22"/>
          <w:lang w:val="en-GB"/>
        </w:rPr>
        <w:t xml:space="preserve">To encourage the participation of female youth, as many meetings and activities will be held in the afternoon from 2 pm on wards to cater for the schedule of the young women in the communities, many of whom wish to participate, but are restricted during the first half of the day due to household duties. The gender balance will be considered by NAC in the identification of participants in all trainings and activities. </w:t>
      </w:r>
    </w:p>
    <w:p w14:paraId="31858606" w14:textId="77777777" w:rsidR="00D26A87" w:rsidRDefault="00D26A87" w:rsidP="003E0BAA">
      <w:pPr>
        <w:pStyle w:val="Normalweb"/>
        <w:spacing w:before="240" w:beforeAutospacing="0" w:after="240" w:afterAutospacing="0"/>
        <w:contextualSpacing/>
        <w:jc w:val="both"/>
        <w:rPr>
          <w:rFonts w:asciiTheme="minorHAnsi" w:hAnsiTheme="minorHAnsi" w:cstheme="minorHAnsi"/>
          <w:sz w:val="22"/>
          <w:szCs w:val="22"/>
          <w:lang w:val="en-GB"/>
        </w:rPr>
      </w:pPr>
    </w:p>
    <w:p w14:paraId="61C2451F" w14:textId="6C3111D2" w:rsidR="002E5053" w:rsidRPr="003E0BAA" w:rsidRDefault="009466CC" w:rsidP="003E0BAA">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color w:val="000000"/>
          <w:sz w:val="22"/>
          <w:szCs w:val="22"/>
          <w:lang w:val="en-GB"/>
        </w:rPr>
        <w:t xml:space="preserve">Secondary target groups: </w:t>
      </w:r>
      <w:r w:rsidRPr="00DE67A9">
        <w:rPr>
          <w:rFonts w:asciiTheme="minorHAnsi" w:hAnsiTheme="minorHAnsi" w:cstheme="minorHAnsi"/>
          <w:color w:val="000000"/>
          <w:sz w:val="22"/>
          <w:szCs w:val="22"/>
          <w:lang w:val="en-GB"/>
        </w:rPr>
        <w:t xml:space="preserve">We understand the secondary target group as the group of people who will be indirectly involved in the project. This includes: community members, stakeholders, and family members in the target locations who </w:t>
      </w:r>
      <w:r w:rsidR="00FE0B66" w:rsidRPr="00DE67A9">
        <w:rPr>
          <w:rFonts w:asciiTheme="minorHAnsi" w:hAnsiTheme="minorHAnsi" w:cstheme="minorHAnsi"/>
          <w:color w:val="000000"/>
          <w:sz w:val="22"/>
          <w:szCs w:val="22"/>
          <w:lang w:val="en-GB"/>
        </w:rPr>
        <w:t>are indirectly</w:t>
      </w:r>
      <w:r w:rsidRPr="00DE67A9">
        <w:rPr>
          <w:rFonts w:asciiTheme="minorHAnsi" w:hAnsiTheme="minorHAnsi" w:cstheme="minorHAnsi"/>
          <w:color w:val="000000"/>
          <w:sz w:val="22"/>
          <w:szCs w:val="22"/>
          <w:lang w:val="en-GB"/>
        </w:rPr>
        <w:t xml:space="preserve"> reached through </w:t>
      </w:r>
      <w:r w:rsidR="00FE0B66" w:rsidRPr="00DE67A9">
        <w:rPr>
          <w:rFonts w:asciiTheme="minorHAnsi" w:hAnsiTheme="minorHAnsi" w:cstheme="minorHAnsi"/>
          <w:color w:val="000000"/>
          <w:sz w:val="22"/>
          <w:szCs w:val="22"/>
          <w:lang w:val="en-GB"/>
        </w:rPr>
        <w:t>activities, e.g.</w:t>
      </w:r>
      <w:r w:rsidRPr="00DE67A9">
        <w:rPr>
          <w:rFonts w:asciiTheme="minorHAnsi" w:hAnsiTheme="minorHAnsi" w:cstheme="minorHAnsi"/>
          <w:color w:val="000000"/>
          <w:sz w:val="22"/>
          <w:szCs w:val="22"/>
          <w:lang w:val="en-GB"/>
        </w:rPr>
        <w:t xml:space="preserve"> other youth in the target communities who, through their network with the </w:t>
      </w:r>
      <w:r w:rsidR="00F91773" w:rsidRPr="00DE67A9">
        <w:rPr>
          <w:rFonts w:asciiTheme="minorHAnsi" w:hAnsiTheme="minorHAnsi" w:cstheme="minorHAnsi"/>
          <w:color w:val="000000"/>
          <w:sz w:val="22"/>
          <w:szCs w:val="22"/>
          <w:lang w:val="en-GB"/>
        </w:rPr>
        <w:t>primary target group,</w:t>
      </w:r>
      <w:r w:rsidR="00B96984" w:rsidRPr="00DE67A9">
        <w:rPr>
          <w:rFonts w:asciiTheme="minorHAnsi" w:hAnsiTheme="minorHAnsi" w:cstheme="minorHAnsi"/>
          <w:color w:val="000000"/>
          <w:sz w:val="22"/>
          <w:szCs w:val="22"/>
          <w:lang w:val="en-GB"/>
        </w:rPr>
        <w:t xml:space="preserve"> </w:t>
      </w:r>
      <w:r w:rsidR="00F91773" w:rsidRPr="00DE67A9">
        <w:rPr>
          <w:rFonts w:asciiTheme="minorHAnsi" w:hAnsiTheme="minorHAnsi" w:cstheme="minorHAnsi"/>
          <w:color w:val="000000"/>
          <w:sz w:val="22"/>
          <w:szCs w:val="22"/>
          <w:lang w:val="en-GB"/>
        </w:rPr>
        <w:t xml:space="preserve">will </w:t>
      </w:r>
      <w:r w:rsidR="004C6362" w:rsidRPr="00DE67A9">
        <w:rPr>
          <w:rFonts w:asciiTheme="minorHAnsi" w:hAnsiTheme="minorHAnsi" w:cstheme="minorHAnsi"/>
          <w:color w:val="000000"/>
          <w:sz w:val="22"/>
          <w:szCs w:val="22"/>
          <w:lang w:val="en-GB"/>
        </w:rPr>
        <w:t>learn about the project’s approaches and</w:t>
      </w:r>
      <w:r w:rsidRPr="00DE67A9">
        <w:rPr>
          <w:rFonts w:asciiTheme="minorHAnsi" w:hAnsiTheme="minorHAnsi" w:cstheme="minorHAnsi"/>
          <w:color w:val="000000"/>
          <w:sz w:val="22"/>
          <w:szCs w:val="22"/>
          <w:lang w:val="en-GB"/>
        </w:rPr>
        <w:t xml:space="preserve"> potentially replicate best practices on e.g. urban agriculture. The secondary target group also includes those members of local authorities and city government who are target for the advocacy activities.</w:t>
      </w:r>
      <w:r w:rsidR="000F660C">
        <w:rPr>
          <w:rFonts w:asciiTheme="minorHAnsi" w:hAnsiTheme="minorHAnsi" w:cstheme="minorHAnsi"/>
          <w:color w:val="000000"/>
          <w:sz w:val="22"/>
          <w:szCs w:val="22"/>
          <w:lang w:val="en-GB"/>
        </w:rPr>
        <w:t xml:space="preserve"> However, the local authorities will participate directly in a number of activities and could therefore also be understood as a primary target group. </w:t>
      </w:r>
      <w:r w:rsidRPr="00DE67A9">
        <w:rPr>
          <w:rFonts w:asciiTheme="minorHAnsi" w:hAnsiTheme="minorHAnsi" w:cstheme="minorHAnsi"/>
          <w:color w:val="000000"/>
          <w:sz w:val="22"/>
          <w:szCs w:val="22"/>
          <w:lang w:val="en-GB"/>
        </w:rPr>
        <w:t xml:space="preserve">Below is a table that </w:t>
      </w:r>
      <w:r w:rsidR="004C6362" w:rsidRPr="00DE67A9">
        <w:rPr>
          <w:rFonts w:asciiTheme="minorHAnsi" w:hAnsiTheme="minorHAnsi" w:cstheme="minorHAnsi"/>
          <w:color w:val="000000"/>
          <w:sz w:val="22"/>
          <w:szCs w:val="22"/>
          <w:lang w:val="en-GB"/>
        </w:rPr>
        <w:t xml:space="preserve">outlines </w:t>
      </w:r>
      <w:r w:rsidRPr="00DE67A9">
        <w:rPr>
          <w:rFonts w:asciiTheme="minorHAnsi" w:hAnsiTheme="minorHAnsi" w:cstheme="minorHAnsi"/>
          <w:color w:val="000000"/>
          <w:sz w:val="22"/>
          <w:szCs w:val="22"/>
          <w:lang w:val="en-GB"/>
        </w:rPr>
        <w:t xml:space="preserve">the </w:t>
      </w:r>
      <w:r w:rsidR="004C6362" w:rsidRPr="00DE67A9">
        <w:rPr>
          <w:rFonts w:asciiTheme="minorHAnsi" w:hAnsiTheme="minorHAnsi" w:cstheme="minorHAnsi"/>
          <w:color w:val="000000"/>
          <w:sz w:val="22"/>
          <w:szCs w:val="22"/>
          <w:lang w:val="en-GB"/>
        </w:rPr>
        <w:t xml:space="preserve">composition of </w:t>
      </w:r>
      <w:r w:rsidR="007C2268">
        <w:rPr>
          <w:rFonts w:asciiTheme="minorHAnsi" w:hAnsiTheme="minorHAnsi" w:cstheme="minorHAnsi"/>
          <w:color w:val="000000"/>
          <w:sz w:val="22"/>
          <w:szCs w:val="22"/>
          <w:lang w:val="en-GB"/>
        </w:rPr>
        <w:t>the primary and secondary</w:t>
      </w:r>
      <w:r w:rsidR="004C6362" w:rsidRPr="00DE67A9">
        <w:rPr>
          <w:rFonts w:asciiTheme="minorHAnsi" w:hAnsiTheme="minorHAnsi" w:cstheme="minorHAnsi"/>
          <w:color w:val="000000"/>
          <w:sz w:val="22"/>
          <w:szCs w:val="22"/>
          <w:lang w:val="en-GB"/>
        </w:rPr>
        <w:t xml:space="preserve"> </w:t>
      </w:r>
      <w:r w:rsidRPr="00DE67A9">
        <w:rPr>
          <w:rFonts w:asciiTheme="minorHAnsi" w:hAnsiTheme="minorHAnsi" w:cstheme="minorHAnsi"/>
          <w:color w:val="000000"/>
          <w:sz w:val="22"/>
          <w:szCs w:val="22"/>
          <w:lang w:val="en-GB"/>
        </w:rPr>
        <w:t>target group</w:t>
      </w:r>
      <w:r w:rsidR="007C2268">
        <w:rPr>
          <w:rFonts w:asciiTheme="minorHAnsi" w:hAnsiTheme="minorHAnsi" w:cstheme="minorHAnsi"/>
          <w:color w:val="000000"/>
          <w:sz w:val="22"/>
          <w:szCs w:val="22"/>
          <w:lang w:val="en-GB"/>
        </w:rPr>
        <w:t>s</w:t>
      </w:r>
      <w:r w:rsidR="0041144E">
        <w:rPr>
          <w:rFonts w:asciiTheme="minorHAnsi" w:hAnsiTheme="minorHAnsi" w:cstheme="minorHAnsi"/>
          <w:color w:val="000000"/>
          <w:sz w:val="22"/>
          <w:szCs w:val="22"/>
          <w:lang w:val="en-GB"/>
        </w:rPr>
        <w:t xml:space="preserve"> including what their participation and benefit will be in the action</w:t>
      </w:r>
      <w:r w:rsidR="00F75BD4">
        <w:rPr>
          <w:rFonts w:asciiTheme="minorHAnsi" w:hAnsiTheme="minorHAnsi" w:cstheme="minorHAnsi"/>
          <w:color w:val="000000"/>
          <w:sz w:val="22"/>
          <w:szCs w:val="22"/>
          <w:lang w:val="en-GB"/>
        </w:rPr>
        <w:t xml:space="preserve">. All the target numbers are individual participants, without any double </w:t>
      </w:r>
      <w:r w:rsidR="0041144E">
        <w:rPr>
          <w:rFonts w:asciiTheme="minorHAnsi" w:hAnsiTheme="minorHAnsi" w:cstheme="minorHAnsi"/>
          <w:color w:val="000000"/>
          <w:sz w:val="22"/>
          <w:szCs w:val="22"/>
          <w:lang w:val="en-GB"/>
        </w:rPr>
        <w:t>counting</w:t>
      </w:r>
      <w:r w:rsidR="007D3C7B">
        <w:rPr>
          <w:rFonts w:asciiTheme="minorHAnsi" w:hAnsiTheme="minorHAnsi" w:cstheme="minorHAnsi"/>
          <w:color w:val="000000"/>
          <w:sz w:val="22"/>
          <w:szCs w:val="22"/>
          <w:lang w:val="en-GB"/>
        </w:rPr>
        <w:t>. We will be able to count all of the primary target group members for monitoring purposes</w:t>
      </w:r>
      <w:r w:rsidRPr="00DE67A9">
        <w:rPr>
          <w:rFonts w:asciiTheme="minorHAnsi" w:hAnsiTheme="minorHAnsi" w:cstheme="minorHAnsi"/>
          <w:color w:val="000000"/>
          <w:sz w:val="22"/>
          <w:szCs w:val="22"/>
          <w:lang w:val="en-GB"/>
        </w:rPr>
        <w:t>: </w:t>
      </w:r>
    </w:p>
    <w:tbl>
      <w:tblPr>
        <w:tblStyle w:val="Tabelgitter"/>
        <w:tblW w:w="0" w:type="auto"/>
        <w:tblInd w:w="108" w:type="dxa"/>
        <w:tblLayout w:type="fixed"/>
        <w:tblLook w:val="04A0" w:firstRow="1" w:lastRow="0" w:firstColumn="1" w:lastColumn="0" w:noHBand="0" w:noVBand="1"/>
      </w:tblPr>
      <w:tblGrid>
        <w:gridCol w:w="1260"/>
        <w:gridCol w:w="1890"/>
        <w:gridCol w:w="2340"/>
        <w:gridCol w:w="1890"/>
        <w:gridCol w:w="887"/>
        <w:gridCol w:w="640"/>
        <w:gridCol w:w="723"/>
      </w:tblGrid>
      <w:tr w:rsidR="007D3C7B" w:rsidRPr="00DE67A9" w14:paraId="3DE0806A" w14:textId="41863D84" w:rsidTr="007D3C7B">
        <w:tc>
          <w:tcPr>
            <w:tcW w:w="1260" w:type="dxa"/>
            <w:shd w:val="clear" w:color="auto" w:fill="E3E9C1"/>
          </w:tcPr>
          <w:p w14:paraId="29406CC9" w14:textId="77777777" w:rsidR="00F75BD4" w:rsidRPr="00DE67A9" w:rsidRDefault="00F75BD4" w:rsidP="00050BE5">
            <w:pPr>
              <w:contextualSpacing/>
              <w:jc w:val="both"/>
              <w:rPr>
                <w:lang w:val="en-GB"/>
              </w:rPr>
            </w:pPr>
          </w:p>
        </w:tc>
        <w:tc>
          <w:tcPr>
            <w:tcW w:w="1890" w:type="dxa"/>
            <w:shd w:val="clear" w:color="auto" w:fill="E3E9C1"/>
          </w:tcPr>
          <w:p w14:paraId="279A3516" w14:textId="2BA0F11A" w:rsidR="00F75BD4" w:rsidRPr="00DE67A9" w:rsidRDefault="00F75BD4" w:rsidP="00050BE5">
            <w:pPr>
              <w:contextualSpacing/>
              <w:jc w:val="both"/>
              <w:rPr>
                <w:b/>
                <w:bCs/>
                <w:lang w:val="en-GB"/>
              </w:rPr>
            </w:pPr>
            <w:r w:rsidRPr="00DE67A9">
              <w:rPr>
                <w:b/>
                <w:bCs/>
                <w:lang w:val="en-GB"/>
              </w:rPr>
              <w:t>Description</w:t>
            </w:r>
          </w:p>
        </w:tc>
        <w:tc>
          <w:tcPr>
            <w:tcW w:w="2340" w:type="dxa"/>
            <w:shd w:val="clear" w:color="auto" w:fill="E3E9C1"/>
          </w:tcPr>
          <w:p w14:paraId="35058125" w14:textId="3A65F9B8" w:rsidR="00F75BD4" w:rsidRPr="00DE67A9" w:rsidRDefault="00F75BD4" w:rsidP="00050BE5">
            <w:pPr>
              <w:contextualSpacing/>
              <w:jc w:val="both"/>
              <w:rPr>
                <w:b/>
                <w:bCs/>
                <w:lang w:val="en-GB"/>
              </w:rPr>
            </w:pPr>
            <w:r>
              <w:rPr>
                <w:b/>
                <w:bCs/>
                <w:lang w:val="en-GB"/>
              </w:rPr>
              <w:t xml:space="preserve">Participation </w:t>
            </w:r>
          </w:p>
        </w:tc>
        <w:tc>
          <w:tcPr>
            <w:tcW w:w="1890" w:type="dxa"/>
            <w:shd w:val="clear" w:color="auto" w:fill="E3E9C1"/>
          </w:tcPr>
          <w:p w14:paraId="5F2BF035" w14:textId="7529D910" w:rsidR="00F75BD4" w:rsidRPr="00DE67A9" w:rsidRDefault="00F75BD4" w:rsidP="00050BE5">
            <w:pPr>
              <w:contextualSpacing/>
              <w:jc w:val="both"/>
              <w:rPr>
                <w:b/>
                <w:bCs/>
                <w:lang w:val="en-GB"/>
              </w:rPr>
            </w:pPr>
            <w:r>
              <w:rPr>
                <w:b/>
                <w:bCs/>
                <w:lang w:val="en-GB"/>
              </w:rPr>
              <w:t xml:space="preserve">Benefit </w:t>
            </w:r>
          </w:p>
        </w:tc>
        <w:tc>
          <w:tcPr>
            <w:tcW w:w="887" w:type="dxa"/>
            <w:shd w:val="clear" w:color="auto" w:fill="E3E9C1"/>
          </w:tcPr>
          <w:p w14:paraId="61F34D34" w14:textId="7BC211A5" w:rsidR="00F75BD4" w:rsidRPr="00DE67A9" w:rsidRDefault="00F75BD4" w:rsidP="00050BE5">
            <w:pPr>
              <w:contextualSpacing/>
              <w:jc w:val="both"/>
              <w:rPr>
                <w:b/>
                <w:bCs/>
                <w:lang w:val="en-GB"/>
              </w:rPr>
            </w:pPr>
            <w:r w:rsidRPr="00DE67A9">
              <w:rPr>
                <w:b/>
                <w:bCs/>
                <w:lang w:val="en-GB"/>
              </w:rPr>
              <w:t>Female</w:t>
            </w:r>
          </w:p>
        </w:tc>
        <w:tc>
          <w:tcPr>
            <w:tcW w:w="640" w:type="dxa"/>
            <w:shd w:val="clear" w:color="auto" w:fill="E3E9C1"/>
          </w:tcPr>
          <w:p w14:paraId="4DE5B748" w14:textId="77777777" w:rsidR="00F75BD4" w:rsidRPr="00DE67A9" w:rsidRDefault="00F75BD4" w:rsidP="00050BE5">
            <w:pPr>
              <w:contextualSpacing/>
              <w:jc w:val="both"/>
              <w:rPr>
                <w:b/>
                <w:bCs/>
                <w:lang w:val="en-GB"/>
              </w:rPr>
            </w:pPr>
            <w:r w:rsidRPr="00DE67A9">
              <w:rPr>
                <w:b/>
                <w:bCs/>
                <w:lang w:val="en-GB"/>
              </w:rPr>
              <w:t xml:space="preserve">Male </w:t>
            </w:r>
          </w:p>
        </w:tc>
        <w:tc>
          <w:tcPr>
            <w:tcW w:w="723" w:type="dxa"/>
            <w:shd w:val="clear" w:color="auto" w:fill="E3E9C1"/>
          </w:tcPr>
          <w:p w14:paraId="00B51482" w14:textId="77777777" w:rsidR="00F75BD4" w:rsidRPr="00DE67A9" w:rsidRDefault="00F75BD4" w:rsidP="00050BE5">
            <w:pPr>
              <w:contextualSpacing/>
              <w:jc w:val="both"/>
              <w:rPr>
                <w:b/>
                <w:bCs/>
                <w:lang w:val="en-GB"/>
              </w:rPr>
            </w:pPr>
            <w:r w:rsidRPr="00DE67A9">
              <w:rPr>
                <w:b/>
                <w:bCs/>
                <w:lang w:val="en-GB"/>
              </w:rPr>
              <w:t>Total</w:t>
            </w:r>
          </w:p>
        </w:tc>
      </w:tr>
      <w:tr w:rsidR="007D3C7B" w:rsidRPr="00DE67A9" w14:paraId="5FB561D3" w14:textId="5F7452BE" w:rsidTr="007D3C7B">
        <w:trPr>
          <w:trHeight w:val="267"/>
        </w:trPr>
        <w:tc>
          <w:tcPr>
            <w:tcW w:w="1260" w:type="dxa"/>
            <w:shd w:val="clear" w:color="auto" w:fill="D9D9D9" w:themeFill="background1" w:themeFillShade="D9"/>
          </w:tcPr>
          <w:p w14:paraId="296232D6" w14:textId="48BC89B9" w:rsidR="00F75BD4" w:rsidRPr="00DE67A9" w:rsidRDefault="00F75BD4" w:rsidP="009764BA">
            <w:pPr>
              <w:contextualSpacing/>
              <w:rPr>
                <w:b/>
                <w:bCs/>
                <w:lang w:val="en-GB"/>
              </w:rPr>
            </w:pPr>
            <w:r w:rsidRPr="00DE67A9">
              <w:rPr>
                <w:b/>
                <w:bCs/>
                <w:lang w:val="en-GB"/>
              </w:rPr>
              <w:t>Primary target group</w:t>
            </w:r>
          </w:p>
        </w:tc>
        <w:tc>
          <w:tcPr>
            <w:tcW w:w="1890" w:type="dxa"/>
            <w:shd w:val="clear" w:color="auto" w:fill="D9D9D9" w:themeFill="background1" w:themeFillShade="D9"/>
            <w:vAlign w:val="center"/>
          </w:tcPr>
          <w:p w14:paraId="37450267" w14:textId="6BD85C1F" w:rsidR="00F75BD4" w:rsidRPr="00DE67A9" w:rsidRDefault="00F75BD4" w:rsidP="009764BA">
            <w:pPr>
              <w:contextualSpacing/>
              <w:rPr>
                <w:rFonts w:cstheme="minorHAnsi"/>
                <w:b/>
                <w:color w:val="000000" w:themeColor="text1"/>
                <w:lang w:val="en-GB"/>
              </w:rPr>
            </w:pPr>
          </w:p>
        </w:tc>
        <w:tc>
          <w:tcPr>
            <w:tcW w:w="2340" w:type="dxa"/>
            <w:shd w:val="clear" w:color="auto" w:fill="D9D9D9" w:themeFill="background1" w:themeFillShade="D9"/>
          </w:tcPr>
          <w:p w14:paraId="1CAF91B1" w14:textId="77777777" w:rsidR="00F75BD4" w:rsidRPr="00DE67A9" w:rsidRDefault="00F75BD4" w:rsidP="009764BA">
            <w:pPr>
              <w:contextualSpacing/>
              <w:jc w:val="both"/>
              <w:rPr>
                <w:lang w:val="en-GB"/>
              </w:rPr>
            </w:pPr>
          </w:p>
        </w:tc>
        <w:tc>
          <w:tcPr>
            <w:tcW w:w="1890" w:type="dxa"/>
            <w:shd w:val="clear" w:color="auto" w:fill="D9D9D9" w:themeFill="background1" w:themeFillShade="D9"/>
          </w:tcPr>
          <w:p w14:paraId="45D666B2" w14:textId="2F3844AE" w:rsidR="00F75BD4" w:rsidRPr="00DE67A9" w:rsidRDefault="00F75BD4" w:rsidP="009764BA">
            <w:pPr>
              <w:contextualSpacing/>
              <w:jc w:val="both"/>
              <w:rPr>
                <w:lang w:val="en-GB"/>
              </w:rPr>
            </w:pPr>
          </w:p>
        </w:tc>
        <w:tc>
          <w:tcPr>
            <w:tcW w:w="887" w:type="dxa"/>
            <w:shd w:val="clear" w:color="auto" w:fill="D9D9D9" w:themeFill="background1" w:themeFillShade="D9"/>
          </w:tcPr>
          <w:p w14:paraId="6D79E7E8" w14:textId="33AB1877" w:rsidR="00F75BD4" w:rsidRPr="00DE67A9" w:rsidRDefault="00F75BD4" w:rsidP="009764BA">
            <w:pPr>
              <w:contextualSpacing/>
              <w:jc w:val="both"/>
              <w:rPr>
                <w:lang w:val="en-GB"/>
              </w:rPr>
            </w:pPr>
          </w:p>
        </w:tc>
        <w:tc>
          <w:tcPr>
            <w:tcW w:w="640" w:type="dxa"/>
            <w:shd w:val="clear" w:color="auto" w:fill="D9D9D9" w:themeFill="background1" w:themeFillShade="D9"/>
          </w:tcPr>
          <w:p w14:paraId="78C29BD9" w14:textId="58821E0C" w:rsidR="00F75BD4" w:rsidRPr="00DE67A9" w:rsidRDefault="00F75BD4" w:rsidP="009764BA">
            <w:pPr>
              <w:contextualSpacing/>
              <w:jc w:val="both"/>
              <w:rPr>
                <w:bCs/>
                <w:lang w:val="en-GB"/>
              </w:rPr>
            </w:pPr>
          </w:p>
        </w:tc>
        <w:tc>
          <w:tcPr>
            <w:tcW w:w="723" w:type="dxa"/>
            <w:shd w:val="clear" w:color="auto" w:fill="D9D9D9" w:themeFill="background1" w:themeFillShade="D9"/>
          </w:tcPr>
          <w:p w14:paraId="5CE1DBAD" w14:textId="3E81445A" w:rsidR="00F75BD4" w:rsidRPr="00DE67A9" w:rsidRDefault="00F75BD4" w:rsidP="009764BA">
            <w:pPr>
              <w:contextualSpacing/>
              <w:jc w:val="both"/>
              <w:rPr>
                <w:lang w:val="en-GB"/>
              </w:rPr>
            </w:pPr>
          </w:p>
        </w:tc>
      </w:tr>
      <w:tr w:rsidR="007D3C7B" w:rsidRPr="00B20F94" w14:paraId="052B77D5" w14:textId="1EE17D70" w:rsidTr="007D3C7B">
        <w:trPr>
          <w:trHeight w:val="200"/>
        </w:trPr>
        <w:tc>
          <w:tcPr>
            <w:tcW w:w="1260" w:type="dxa"/>
          </w:tcPr>
          <w:p w14:paraId="4C76BDA8" w14:textId="0B48E027" w:rsidR="00F75BD4" w:rsidRPr="00DE67A9" w:rsidRDefault="00F75BD4" w:rsidP="009764BA">
            <w:pPr>
              <w:contextualSpacing/>
              <w:rPr>
                <w:lang w:val="en-GB"/>
              </w:rPr>
            </w:pPr>
            <w:r w:rsidRPr="00DE67A9">
              <w:rPr>
                <w:lang w:val="en-GB"/>
              </w:rPr>
              <w:t>Young people who participate directly in trainings</w:t>
            </w:r>
            <w:r>
              <w:rPr>
                <w:lang w:val="en-GB"/>
              </w:rPr>
              <w:t xml:space="preserve"> and meetings</w:t>
            </w:r>
          </w:p>
        </w:tc>
        <w:tc>
          <w:tcPr>
            <w:tcW w:w="1890" w:type="dxa"/>
          </w:tcPr>
          <w:p w14:paraId="0256C65A" w14:textId="4E2C70B4" w:rsidR="00F75BD4" w:rsidRPr="00DE67A9" w:rsidRDefault="00F75BD4" w:rsidP="00F75BD4">
            <w:pPr>
              <w:contextualSpacing/>
              <w:rPr>
                <w:rFonts w:asciiTheme="minorHAnsi" w:hAnsiTheme="minorHAnsi" w:cstheme="minorHAnsi"/>
                <w:b/>
                <w:color w:val="000000" w:themeColor="text1"/>
                <w:lang w:val="en-GB"/>
              </w:rPr>
            </w:pPr>
            <w:r w:rsidRPr="00DE67A9">
              <w:rPr>
                <w:rFonts w:asciiTheme="minorHAnsi" w:hAnsiTheme="minorHAnsi" w:cstheme="minorHAnsi"/>
                <w:bCs/>
                <w:color w:val="000000" w:themeColor="text1"/>
                <w:lang w:val="en-GB"/>
              </w:rPr>
              <w:t>Training participants</w:t>
            </w:r>
            <w:r>
              <w:rPr>
                <w:rFonts w:asciiTheme="minorHAnsi" w:hAnsiTheme="minorHAnsi" w:cstheme="minorHAnsi"/>
                <w:bCs/>
                <w:color w:val="000000" w:themeColor="text1"/>
                <w:lang w:val="en-GB"/>
              </w:rPr>
              <w:t xml:space="preserve"> in</w:t>
            </w:r>
            <w:r w:rsidRPr="00DE67A9">
              <w:rPr>
                <w:rFonts w:asciiTheme="minorHAnsi" w:hAnsiTheme="minorHAnsi" w:cstheme="minorHAnsi"/>
                <w:bCs/>
                <w:color w:val="000000" w:themeColor="text1"/>
                <w:lang w:val="en-GB"/>
              </w:rPr>
              <w:t xml:space="preserve">: Green City Champions workshop; Mind-shift workshop; </w:t>
            </w:r>
            <w:r w:rsidRPr="00DE67A9">
              <w:rPr>
                <w:rFonts w:asciiTheme="minorHAnsi" w:hAnsiTheme="minorHAnsi" w:cstheme="minorHAnsi"/>
                <w:bCs/>
                <w:lang w:val="en-GB"/>
              </w:rPr>
              <w:t xml:space="preserve">Climate Smart </w:t>
            </w:r>
            <w:proofErr w:type="spellStart"/>
            <w:r w:rsidRPr="00DE67A9">
              <w:rPr>
                <w:rFonts w:asciiTheme="minorHAnsi" w:hAnsiTheme="minorHAnsi" w:cstheme="minorHAnsi"/>
                <w:bCs/>
                <w:lang w:val="en-GB"/>
              </w:rPr>
              <w:t>Agripreneurship</w:t>
            </w:r>
            <w:proofErr w:type="spellEnd"/>
            <w:r w:rsidRPr="00DE67A9">
              <w:rPr>
                <w:rFonts w:asciiTheme="minorHAnsi" w:hAnsiTheme="minorHAnsi" w:cstheme="minorHAnsi"/>
                <w:bCs/>
                <w:lang w:val="en-GB"/>
              </w:rPr>
              <w:t xml:space="preserve"> Boot Camps; SLOGBAA </w:t>
            </w:r>
            <w:r w:rsidRPr="00DE67A9">
              <w:rPr>
                <w:rFonts w:asciiTheme="minorHAnsi" w:hAnsiTheme="minorHAnsi" w:cstheme="minorHAnsi"/>
                <w:bCs/>
                <w:lang w:val="en-GB"/>
              </w:rPr>
              <w:lastRenderedPageBreak/>
              <w:t xml:space="preserve">Fellowship Programme; </w:t>
            </w:r>
            <w:r>
              <w:rPr>
                <w:rFonts w:asciiTheme="minorHAnsi" w:hAnsiTheme="minorHAnsi" w:cstheme="minorHAnsi"/>
                <w:bCs/>
                <w:lang w:val="en-GB"/>
              </w:rPr>
              <w:t xml:space="preserve">C4D </w:t>
            </w:r>
            <w:r w:rsidRPr="00DE67A9">
              <w:rPr>
                <w:rFonts w:asciiTheme="minorHAnsi" w:hAnsiTheme="minorHAnsi" w:cstheme="minorHAnsi"/>
                <w:bCs/>
                <w:lang w:val="en-GB"/>
              </w:rPr>
              <w:t>Workshop</w:t>
            </w:r>
            <w:r>
              <w:rPr>
                <w:rFonts w:asciiTheme="minorHAnsi" w:hAnsiTheme="minorHAnsi" w:cstheme="minorHAnsi"/>
                <w:bCs/>
                <w:lang w:val="en-GB"/>
              </w:rPr>
              <w:t xml:space="preserve"> </w:t>
            </w:r>
          </w:p>
        </w:tc>
        <w:tc>
          <w:tcPr>
            <w:tcW w:w="2340" w:type="dxa"/>
          </w:tcPr>
          <w:p w14:paraId="20F0CD7F" w14:textId="5F877A94" w:rsidR="00F75BD4" w:rsidRDefault="00F75BD4" w:rsidP="0041144E">
            <w:pPr>
              <w:contextualSpacing/>
              <w:rPr>
                <w:lang w:val="en-GB"/>
              </w:rPr>
            </w:pPr>
            <w:r>
              <w:rPr>
                <w:lang w:val="en-GB"/>
              </w:rPr>
              <w:lastRenderedPageBreak/>
              <w:t>This group will be directly</w:t>
            </w:r>
            <w:r w:rsidR="0041144E">
              <w:rPr>
                <w:lang w:val="en-GB"/>
              </w:rPr>
              <w:t xml:space="preserve"> and actively</w:t>
            </w:r>
            <w:r>
              <w:rPr>
                <w:lang w:val="en-GB"/>
              </w:rPr>
              <w:t xml:space="preserve"> involved in in-depth training modules </w:t>
            </w:r>
            <w:r w:rsidR="0041144E">
              <w:rPr>
                <w:lang w:val="en-GB"/>
              </w:rPr>
              <w:t>followed by</w:t>
            </w:r>
            <w:r>
              <w:rPr>
                <w:lang w:val="en-GB"/>
              </w:rPr>
              <w:t xml:space="preserve"> concrete development </w:t>
            </w:r>
            <w:r w:rsidR="0041144E">
              <w:rPr>
                <w:lang w:val="en-GB"/>
              </w:rPr>
              <w:t>activities</w:t>
            </w:r>
            <w:r>
              <w:rPr>
                <w:lang w:val="en-GB"/>
              </w:rPr>
              <w:t xml:space="preserve"> in the community</w:t>
            </w:r>
            <w:r w:rsidR="0041144E">
              <w:rPr>
                <w:lang w:val="en-GB"/>
              </w:rPr>
              <w:t xml:space="preserve"> such as developing urban gardens, green spaces, facilitate awareness </w:t>
            </w:r>
            <w:r w:rsidR="0041144E">
              <w:rPr>
                <w:lang w:val="en-GB"/>
              </w:rPr>
              <w:lastRenderedPageBreak/>
              <w:t>activities and engage in advocacy</w:t>
            </w:r>
            <w:r w:rsidR="007D3C7B">
              <w:rPr>
                <w:lang w:val="en-GB"/>
              </w:rPr>
              <w:t xml:space="preserve">. </w:t>
            </w:r>
          </w:p>
        </w:tc>
        <w:tc>
          <w:tcPr>
            <w:tcW w:w="1890" w:type="dxa"/>
          </w:tcPr>
          <w:p w14:paraId="0E51B28F" w14:textId="51A8036A" w:rsidR="00F75BD4" w:rsidRDefault="00F75BD4" w:rsidP="0041144E">
            <w:pPr>
              <w:contextualSpacing/>
              <w:rPr>
                <w:lang w:val="en-GB"/>
              </w:rPr>
            </w:pPr>
            <w:r>
              <w:rPr>
                <w:lang w:val="en-GB"/>
              </w:rPr>
              <w:lastRenderedPageBreak/>
              <w:t xml:space="preserve">This group will reach a capacity level where they are able to independently plan and engage in various types of development </w:t>
            </w:r>
            <w:r w:rsidR="0041144E">
              <w:rPr>
                <w:lang w:val="en-GB"/>
              </w:rPr>
              <w:t>activities</w:t>
            </w:r>
            <w:r>
              <w:rPr>
                <w:lang w:val="en-GB"/>
              </w:rPr>
              <w:t xml:space="preserve"> which will </w:t>
            </w:r>
            <w:r>
              <w:rPr>
                <w:lang w:val="en-GB"/>
              </w:rPr>
              <w:lastRenderedPageBreak/>
              <w:t xml:space="preserve">increase their personal resilience substantially </w:t>
            </w:r>
          </w:p>
        </w:tc>
        <w:tc>
          <w:tcPr>
            <w:tcW w:w="887" w:type="dxa"/>
          </w:tcPr>
          <w:p w14:paraId="560428E3" w14:textId="4D2E8FDB" w:rsidR="00F75BD4" w:rsidRPr="00DE67A9" w:rsidRDefault="00F75BD4" w:rsidP="009764BA">
            <w:pPr>
              <w:contextualSpacing/>
              <w:jc w:val="both"/>
              <w:rPr>
                <w:lang w:val="en-GB"/>
              </w:rPr>
            </w:pPr>
            <w:r>
              <w:rPr>
                <w:lang w:val="en-GB"/>
              </w:rPr>
              <w:lastRenderedPageBreak/>
              <w:t>256</w:t>
            </w:r>
          </w:p>
        </w:tc>
        <w:tc>
          <w:tcPr>
            <w:tcW w:w="640" w:type="dxa"/>
          </w:tcPr>
          <w:p w14:paraId="78A15D29" w14:textId="5FA4F583" w:rsidR="00F75BD4" w:rsidRPr="00DE67A9" w:rsidRDefault="00F75BD4" w:rsidP="009764BA">
            <w:pPr>
              <w:contextualSpacing/>
              <w:jc w:val="both"/>
              <w:rPr>
                <w:bCs/>
                <w:lang w:val="en-GB"/>
              </w:rPr>
            </w:pPr>
            <w:r>
              <w:rPr>
                <w:bCs/>
                <w:lang w:val="en-GB"/>
              </w:rPr>
              <w:t>385</w:t>
            </w:r>
          </w:p>
        </w:tc>
        <w:tc>
          <w:tcPr>
            <w:tcW w:w="723" w:type="dxa"/>
          </w:tcPr>
          <w:p w14:paraId="617FF6C9" w14:textId="1E8942D7" w:rsidR="00F75BD4" w:rsidRPr="00DE67A9" w:rsidRDefault="00F75BD4" w:rsidP="009764BA">
            <w:pPr>
              <w:contextualSpacing/>
              <w:jc w:val="both"/>
              <w:rPr>
                <w:lang w:val="en-GB"/>
              </w:rPr>
            </w:pPr>
            <w:r>
              <w:rPr>
                <w:lang w:val="en-GB"/>
              </w:rPr>
              <w:t>641</w:t>
            </w:r>
          </w:p>
        </w:tc>
      </w:tr>
      <w:tr w:rsidR="007D3C7B" w:rsidRPr="00B20F94" w14:paraId="62E3D7E4" w14:textId="542E63C5" w:rsidTr="007D3C7B">
        <w:trPr>
          <w:trHeight w:val="200"/>
        </w:trPr>
        <w:tc>
          <w:tcPr>
            <w:tcW w:w="1260" w:type="dxa"/>
          </w:tcPr>
          <w:p w14:paraId="6FA0CEB0" w14:textId="7B58939B" w:rsidR="00F75BD4" w:rsidRPr="00DE67A9" w:rsidRDefault="00F75BD4" w:rsidP="009764BA">
            <w:pPr>
              <w:contextualSpacing/>
              <w:rPr>
                <w:lang w:val="en-GB"/>
              </w:rPr>
            </w:pPr>
            <w:r w:rsidRPr="00DE67A9">
              <w:rPr>
                <w:lang w:val="en-GB"/>
              </w:rPr>
              <w:lastRenderedPageBreak/>
              <w:t>Young people who participate in community events</w:t>
            </w:r>
            <w:r>
              <w:rPr>
                <w:lang w:val="en-GB"/>
              </w:rPr>
              <w:t xml:space="preserve"> and outreach</w:t>
            </w:r>
          </w:p>
        </w:tc>
        <w:tc>
          <w:tcPr>
            <w:tcW w:w="1890" w:type="dxa"/>
          </w:tcPr>
          <w:p w14:paraId="07262B81" w14:textId="02CC93F2" w:rsidR="00F75BD4" w:rsidRPr="00DE67A9" w:rsidRDefault="00F75BD4" w:rsidP="004A58EF">
            <w:pPr>
              <w:contextualSpacing/>
              <w:rPr>
                <w:rFonts w:asciiTheme="minorHAnsi" w:hAnsiTheme="minorHAnsi" w:cstheme="minorHAnsi"/>
                <w:bCs/>
                <w:color w:val="000000" w:themeColor="text1"/>
                <w:highlight w:val="yellow"/>
                <w:lang w:val="en-GB"/>
              </w:rPr>
            </w:pPr>
            <w:r w:rsidRPr="00DE67A9">
              <w:rPr>
                <w:rFonts w:cstheme="minorHAnsi"/>
                <w:bCs/>
                <w:color w:val="000000" w:themeColor="text1"/>
                <w:lang w:val="en-GB"/>
              </w:rPr>
              <w:t>Young people</w:t>
            </w:r>
            <w:r>
              <w:rPr>
                <w:rFonts w:cstheme="minorHAnsi"/>
                <w:bCs/>
                <w:color w:val="000000" w:themeColor="text1"/>
                <w:lang w:val="en-GB"/>
              </w:rPr>
              <w:t xml:space="preserve"> </w:t>
            </w:r>
            <w:r w:rsidRPr="00DE67A9">
              <w:rPr>
                <w:rFonts w:cstheme="minorHAnsi"/>
                <w:bCs/>
                <w:color w:val="000000" w:themeColor="text1"/>
                <w:lang w:val="en-GB"/>
              </w:rPr>
              <w:t>reached through</w:t>
            </w:r>
            <w:r>
              <w:rPr>
                <w:rFonts w:cstheme="minorHAnsi"/>
                <w:bCs/>
                <w:color w:val="000000" w:themeColor="text1"/>
                <w:lang w:val="en-GB"/>
              </w:rPr>
              <w:t>:</w:t>
            </w:r>
            <w:r w:rsidRPr="00DE67A9">
              <w:rPr>
                <w:rFonts w:cstheme="minorHAnsi"/>
                <w:bCs/>
                <w:color w:val="000000" w:themeColor="text1"/>
                <w:lang w:val="en-GB"/>
              </w:rPr>
              <w:t xml:space="preserve"> Community School of Urban Farming; </w:t>
            </w:r>
            <w:r w:rsidRPr="00DE67A9">
              <w:rPr>
                <w:rFonts w:asciiTheme="minorHAnsi" w:hAnsiTheme="minorHAnsi" w:cstheme="minorHAnsi"/>
                <w:bCs/>
                <w:lang w:val="en-GB"/>
              </w:rPr>
              <w:t xml:space="preserve">Community youth parliaments; Community climate awareness caravans; </w:t>
            </w:r>
            <w:r w:rsidRPr="00DE67A9">
              <w:rPr>
                <w:rFonts w:cstheme="minorHAnsi"/>
                <w:lang w:val="en-GB"/>
              </w:rPr>
              <w:t>Youth Go Budget App</w:t>
            </w:r>
          </w:p>
        </w:tc>
        <w:tc>
          <w:tcPr>
            <w:tcW w:w="2340" w:type="dxa"/>
          </w:tcPr>
          <w:p w14:paraId="46D68EAB" w14:textId="48B900F9" w:rsidR="00F75BD4" w:rsidRDefault="0041144E" w:rsidP="0041144E">
            <w:pPr>
              <w:contextualSpacing/>
              <w:rPr>
                <w:lang w:val="en-GB"/>
              </w:rPr>
            </w:pPr>
            <w:r>
              <w:rPr>
                <w:lang w:val="en-GB"/>
              </w:rPr>
              <w:t xml:space="preserve">These activities are open to all youth at community level. The focus is to reach a large number of youth through more informal approaches. The participants will likewise provide inputs on their development priorities for their </w:t>
            </w:r>
            <w:r w:rsidR="00A0222A">
              <w:rPr>
                <w:lang w:val="en-GB"/>
              </w:rPr>
              <w:t>community, which</w:t>
            </w:r>
            <w:r>
              <w:rPr>
                <w:lang w:val="en-GB"/>
              </w:rPr>
              <w:t xml:space="preserve"> will be integrated into the project’s advocacy.</w:t>
            </w:r>
          </w:p>
        </w:tc>
        <w:tc>
          <w:tcPr>
            <w:tcW w:w="1890" w:type="dxa"/>
          </w:tcPr>
          <w:p w14:paraId="61F27D8C" w14:textId="6D766426" w:rsidR="00F75BD4" w:rsidRDefault="0041144E" w:rsidP="0041144E">
            <w:pPr>
              <w:contextualSpacing/>
              <w:rPr>
                <w:lang w:val="en-GB"/>
              </w:rPr>
            </w:pPr>
            <w:r>
              <w:rPr>
                <w:lang w:val="en-GB"/>
              </w:rPr>
              <w:t xml:space="preserve">This group will increase their level </w:t>
            </w:r>
            <w:r w:rsidR="007D3C7B">
              <w:rPr>
                <w:lang w:val="en-GB"/>
              </w:rPr>
              <w:t>o</w:t>
            </w:r>
            <w:r>
              <w:rPr>
                <w:lang w:val="en-GB"/>
              </w:rPr>
              <w:t xml:space="preserve">f awareness on the effects of climate change and how to engage in </w:t>
            </w:r>
            <w:r w:rsidR="00A0222A">
              <w:rPr>
                <w:lang w:val="en-GB"/>
              </w:rPr>
              <w:t xml:space="preserve">climate smart </w:t>
            </w:r>
            <w:r>
              <w:rPr>
                <w:lang w:val="en-GB"/>
              </w:rPr>
              <w:t xml:space="preserve">solutions. </w:t>
            </w:r>
            <w:r w:rsidR="007D3C7B">
              <w:rPr>
                <w:lang w:val="en-GB"/>
              </w:rPr>
              <w:t>Furthermore, their voices will be heard.</w:t>
            </w:r>
          </w:p>
        </w:tc>
        <w:tc>
          <w:tcPr>
            <w:tcW w:w="887" w:type="dxa"/>
          </w:tcPr>
          <w:p w14:paraId="5E5FA730" w14:textId="6F3BBDEF" w:rsidR="00F75BD4" w:rsidRPr="00DE67A9" w:rsidRDefault="00F75BD4" w:rsidP="009764BA">
            <w:pPr>
              <w:contextualSpacing/>
              <w:jc w:val="both"/>
              <w:rPr>
                <w:lang w:val="en-GB"/>
              </w:rPr>
            </w:pPr>
            <w:r>
              <w:rPr>
                <w:lang w:val="en-GB"/>
              </w:rPr>
              <w:t>7326</w:t>
            </w:r>
          </w:p>
        </w:tc>
        <w:tc>
          <w:tcPr>
            <w:tcW w:w="640" w:type="dxa"/>
          </w:tcPr>
          <w:p w14:paraId="169DC68A" w14:textId="7DB8051E" w:rsidR="00F75BD4" w:rsidRPr="00DE67A9" w:rsidRDefault="00F75BD4" w:rsidP="009764BA">
            <w:pPr>
              <w:contextualSpacing/>
              <w:jc w:val="both"/>
              <w:rPr>
                <w:bCs/>
                <w:lang w:val="en-GB"/>
              </w:rPr>
            </w:pPr>
            <w:r>
              <w:rPr>
                <w:bCs/>
                <w:lang w:val="en-GB"/>
              </w:rPr>
              <w:t>8954</w:t>
            </w:r>
          </w:p>
        </w:tc>
        <w:tc>
          <w:tcPr>
            <w:tcW w:w="723" w:type="dxa"/>
          </w:tcPr>
          <w:p w14:paraId="3DD65767" w14:textId="03A3862C" w:rsidR="00F75BD4" w:rsidRPr="00DE67A9" w:rsidRDefault="00F75BD4" w:rsidP="009764BA">
            <w:pPr>
              <w:contextualSpacing/>
              <w:jc w:val="both"/>
              <w:rPr>
                <w:lang w:val="en-GB"/>
              </w:rPr>
            </w:pPr>
            <w:r>
              <w:rPr>
                <w:lang w:val="en-GB"/>
              </w:rPr>
              <w:t>16280</w:t>
            </w:r>
          </w:p>
        </w:tc>
      </w:tr>
      <w:tr w:rsidR="007D3C7B" w:rsidRPr="00B20F94" w14:paraId="3091681B" w14:textId="77EFA785" w:rsidTr="007D3C7B">
        <w:trPr>
          <w:trHeight w:val="200"/>
        </w:trPr>
        <w:tc>
          <w:tcPr>
            <w:tcW w:w="1260" w:type="dxa"/>
            <w:shd w:val="clear" w:color="auto" w:fill="E3E9C2"/>
          </w:tcPr>
          <w:p w14:paraId="261519EE" w14:textId="11759763" w:rsidR="00F75BD4" w:rsidRPr="0074580E" w:rsidRDefault="00F75BD4" w:rsidP="009764BA">
            <w:pPr>
              <w:contextualSpacing/>
              <w:rPr>
                <w:b/>
                <w:bCs/>
                <w:lang w:val="en-GB"/>
              </w:rPr>
            </w:pPr>
            <w:r w:rsidRPr="0074580E">
              <w:rPr>
                <w:b/>
                <w:bCs/>
                <w:lang w:val="en-GB"/>
              </w:rPr>
              <w:t>Total</w:t>
            </w:r>
          </w:p>
        </w:tc>
        <w:tc>
          <w:tcPr>
            <w:tcW w:w="1890" w:type="dxa"/>
            <w:shd w:val="clear" w:color="auto" w:fill="E3E9C2"/>
          </w:tcPr>
          <w:p w14:paraId="12907FD4" w14:textId="77777777" w:rsidR="00F75BD4" w:rsidRPr="00DE67A9" w:rsidRDefault="00F75BD4" w:rsidP="004A58EF">
            <w:pPr>
              <w:contextualSpacing/>
              <w:rPr>
                <w:rFonts w:cstheme="minorHAnsi"/>
                <w:bCs/>
                <w:color w:val="000000" w:themeColor="text1"/>
                <w:lang w:val="en-GB"/>
              </w:rPr>
            </w:pPr>
          </w:p>
        </w:tc>
        <w:tc>
          <w:tcPr>
            <w:tcW w:w="2340" w:type="dxa"/>
            <w:shd w:val="clear" w:color="auto" w:fill="E3E9C2"/>
          </w:tcPr>
          <w:p w14:paraId="23F772DA" w14:textId="77777777" w:rsidR="00F75BD4" w:rsidRDefault="00F75BD4" w:rsidP="009764BA">
            <w:pPr>
              <w:contextualSpacing/>
              <w:jc w:val="both"/>
              <w:rPr>
                <w:b/>
                <w:bCs/>
                <w:lang w:val="en-GB"/>
              </w:rPr>
            </w:pPr>
          </w:p>
        </w:tc>
        <w:tc>
          <w:tcPr>
            <w:tcW w:w="1890" w:type="dxa"/>
            <w:shd w:val="clear" w:color="auto" w:fill="E3E9C2"/>
          </w:tcPr>
          <w:p w14:paraId="2E79B7F9" w14:textId="302C0639" w:rsidR="00F75BD4" w:rsidRDefault="00F75BD4" w:rsidP="009764BA">
            <w:pPr>
              <w:contextualSpacing/>
              <w:jc w:val="both"/>
              <w:rPr>
                <w:b/>
                <w:bCs/>
                <w:lang w:val="en-GB"/>
              </w:rPr>
            </w:pPr>
          </w:p>
        </w:tc>
        <w:tc>
          <w:tcPr>
            <w:tcW w:w="887" w:type="dxa"/>
            <w:shd w:val="clear" w:color="auto" w:fill="E3E9C2"/>
          </w:tcPr>
          <w:p w14:paraId="4C849C9D" w14:textId="2EC74A4A" w:rsidR="00F75BD4" w:rsidRPr="00C80EA4" w:rsidRDefault="00F75BD4" w:rsidP="009764BA">
            <w:pPr>
              <w:contextualSpacing/>
              <w:jc w:val="both"/>
              <w:rPr>
                <w:b/>
                <w:bCs/>
                <w:lang w:val="en-GB"/>
              </w:rPr>
            </w:pPr>
            <w:r>
              <w:rPr>
                <w:b/>
                <w:bCs/>
                <w:lang w:val="en-GB"/>
              </w:rPr>
              <w:t>7582</w:t>
            </w:r>
          </w:p>
        </w:tc>
        <w:tc>
          <w:tcPr>
            <w:tcW w:w="640" w:type="dxa"/>
            <w:shd w:val="clear" w:color="auto" w:fill="E3E9C2"/>
          </w:tcPr>
          <w:p w14:paraId="16792082" w14:textId="08FB07CF" w:rsidR="00F75BD4" w:rsidRPr="00C80EA4" w:rsidRDefault="00F75BD4" w:rsidP="009764BA">
            <w:pPr>
              <w:contextualSpacing/>
              <w:jc w:val="both"/>
              <w:rPr>
                <w:b/>
                <w:bCs/>
                <w:lang w:val="en-GB"/>
              </w:rPr>
            </w:pPr>
            <w:r>
              <w:rPr>
                <w:b/>
                <w:bCs/>
                <w:lang w:val="en-GB"/>
              </w:rPr>
              <w:t>9339</w:t>
            </w:r>
          </w:p>
        </w:tc>
        <w:tc>
          <w:tcPr>
            <w:tcW w:w="723" w:type="dxa"/>
            <w:shd w:val="clear" w:color="auto" w:fill="E3E9C2"/>
          </w:tcPr>
          <w:p w14:paraId="3FE0DD2A" w14:textId="01F27986" w:rsidR="00F75BD4" w:rsidRPr="00C80EA4" w:rsidRDefault="00F75BD4" w:rsidP="009764BA">
            <w:pPr>
              <w:contextualSpacing/>
              <w:jc w:val="both"/>
              <w:rPr>
                <w:b/>
                <w:bCs/>
                <w:lang w:val="en-GB"/>
              </w:rPr>
            </w:pPr>
            <w:r>
              <w:rPr>
                <w:b/>
                <w:bCs/>
                <w:lang w:val="en-GB"/>
              </w:rPr>
              <w:t>16921</w:t>
            </w:r>
          </w:p>
        </w:tc>
      </w:tr>
      <w:tr w:rsidR="007D3C7B" w:rsidRPr="00DE67A9" w14:paraId="0F9FBB99" w14:textId="0A312877" w:rsidTr="007D3C7B">
        <w:tc>
          <w:tcPr>
            <w:tcW w:w="1260" w:type="dxa"/>
            <w:shd w:val="clear" w:color="auto" w:fill="D9D9D9" w:themeFill="background1" w:themeFillShade="D9"/>
          </w:tcPr>
          <w:p w14:paraId="4C11BBC9" w14:textId="0BA519E7" w:rsidR="00F75BD4" w:rsidRPr="00DE67A9" w:rsidRDefault="00F75BD4" w:rsidP="009764BA">
            <w:pPr>
              <w:contextualSpacing/>
              <w:rPr>
                <w:b/>
                <w:bCs/>
                <w:lang w:val="en-GB"/>
              </w:rPr>
            </w:pPr>
            <w:r w:rsidRPr="00DE67A9">
              <w:rPr>
                <w:b/>
                <w:bCs/>
                <w:lang w:val="en-GB"/>
              </w:rPr>
              <w:t>Secondary target group</w:t>
            </w:r>
          </w:p>
        </w:tc>
        <w:tc>
          <w:tcPr>
            <w:tcW w:w="1890" w:type="dxa"/>
            <w:shd w:val="clear" w:color="auto" w:fill="D9D9D9" w:themeFill="background1" w:themeFillShade="D9"/>
          </w:tcPr>
          <w:p w14:paraId="5F5DE443" w14:textId="3963910F" w:rsidR="00F75BD4" w:rsidRPr="00DE67A9" w:rsidRDefault="00F75BD4" w:rsidP="009764BA">
            <w:pPr>
              <w:contextualSpacing/>
              <w:rPr>
                <w:b/>
                <w:lang w:val="en-GB"/>
              </w:rPr>
            </w:pPr>
          </w:p>
        </w:tc>
        <w:tc>
          <w:tcPr>
            <w:tcW w:w="2340" w:type="dxa"/>
            <w:shd w:val="clear" w:color="auto" w:fill="D9D9D9" w:themeFill="background1" w:themeFillShade="D9"/>
          </w:tcPr>
          <w:p w14:paraId="3683010C" w14:textId="77777777" w:rsidR="00F75BD4" w:rsidRPr="00DE67A9" w:rsidRDefault="00F75BD4" w:rsidP="009764BA">
            <w:pPr>
              <w:contextualSpacing/>
              <w:jc w:val="both"/>
              <w:rPr>
                <w:bCs/>
                <w:lang w:val="en-GB"/>
              </w:rPr>
            </w:pPr>
          </w:p>
        </w:tc>
        <w:tc>
          <w:tcPr>
            <w:tcW w:w="1890" w:type="dxa"/>
            <w:shd w:val="clear" w:color="auto" w:fill="D9D9D9" w:themeFill="background1" w:themeFillShade="D9"/>
          </w:tcPr>
          <w:p w14:paraId="50E2EA29" w14:textId="66FDED3C" w:rsidR="00F75BD4" w:rsidRPr="00DE67A9" w:rsidRDefault="00F75BD4" w:rsidP="009764BA">
            <w:pPr>
              <w:contextualSpacing/>
              <w:jc w:val="both"/>
              <w:rPr>
                <w:bCs/>
                <w:lang w:val="en-GB"/>
              </w:rPr>
            </w:pPr>
          </w:p>
        </w:tc>
        <w:tc>
          <w:tcPr>
            <w:tcW w:w="887" w:type="dxa"/>
            <w:shd w:val="clear" w:color="auto" w:fill="D9D9D9" w:themeFill="background1" w:themeFillShade="D9"/>
          </w:tcPr>
          <w:p w14:paraId="300ABACD" w14:textId="0E93A30D" w:rsidR="00F75BD4" w:rsidRPr="00DE67A9" w:rsidRDefault="00F75BD4" w:rsidP="009764BA">
            <w:pPr>
              <w:contextualSpacing/>
              <w:jc w:val="both"/>
              <w:rPr>
                <w:bCs/>
                <w:lang w:val="en-GB"/>
              </w:rPr>
            </w:pPr>
          </w:p>
        </w:tc>
        <w:tc>
          <w:tcPr>
            <w:tcW w:w="640" w:type="dxa"/>
            <w:shd w:val="clear" w:color="auto" w:fill="D9D9D9" w:themeFill="background1" w:themeFillShade="D9"/>
          </w:tcPr>
          <w:p w14:paraId="26AD29DC" w14:textId="485F6123" w:rsidR="00F75BD4" w:rsidRPr="00DE67A9" w:rsidRDefault="00F75BD4" w:rsidP="009764BA">
            <w:pPr>
              <w:contextualSpacing/>
              <w:jc w:val="both"/>
              <w:rPr>
                <w:bCs/>
                <w:lang w:val="en-GB"/>
              </w:rPr>
            </w:pPr>
          </w:p>
        </w:tc>
        <w:tc>
          <w:tcPr>
            <w:tcW w:w="723" w:type="dxa"/>
            <w:shd w:val="clear" w:color="auto" w:fill="D9D9D9" w:themeFill="background1" w:themeFillShade="D9"/>
          </w:tcPr>
          <w:p w14:paraId="5C2B992A" w14:textId="6A5CD5C9" w:rsidR="00F75BD4" w:rsidRPr="00DE67A9" w:rsidRDefault="00F75BD4" w:rsidP="009764BA">
            <w:pPr>
              <w:contextualSpacing/>
              <w:jc w:val="both"/>
              <w:rPr>
                <w:lang w:val="en-GB"/>
              </w:rPr>
            </w:pPr>
          </w:p>
        </w:tc>
      </w:tr>
      <w:tr w:rsidR="007D3C7B" w:rsidRPr="00B20F94" w14:paraId="14816417" w14:textId="22308EAD" w:rsidTr="007D3C7B">
        <w:tc>
          <w:tcPr>
            <w:tcW w:w="1260" w:type="dxa"/>
          </w:tcPr>
          <w:p w14:paraId="6475D364" w14:textId="6C96A521" w:rsidR="00F75BD4" w:rsidRPr="00DE67A9" w:rsidRDefault="00F75BD4" w:rsidP="009764BA">
            <w:pPr>
              <w:contextualSpacing/>
              <w:rPr>
                <w:lang w:val="en-GB"/>
              </w:rPr>
            </w:pPr>
            <w:r>
              <w:rPr>
                <w:lang w:val="en-GB"/>
              </w:rPr>
              <w:t>Government officials</w:t>
            </w:r>
            <w:r w:rsidRPr="00DE67A9">
              <w:rPr>
                <w:lang w:val="en-GB"/>
              </w:rPr>
              <w:t xml:space="preserve"> </w:t>
            </w:r>
          </w:p>
        </w:tc>
        <w:tc>
          <w:tcPr>
            <w:tcW w:w="1890" w:type="dxa"/>
          </w:tcPr>
          <w:p w14:paraId="173BA22F" w14:textId="4B152B6E" w:rsidR="00F75BD4" w:rsidRPr="00DE67A9" w:rsidRDefault="00F75BD4" w:rsidP="000F660C">
            <w:pPr>
              <w:contextualSpacing/>
              <w:rPr>
                <w:rFonts w:cstheme="minorHAnsi"/>
                <w:bCs/>
                <w:lang w:val="en-GB"/>
              </w:rPr>
            </w:pPr>
            <w:r>
              <w:rPr>
                <w:rFonts w:cstheme="minorHAnsi"/>
                <w:bCs/>
                <w:lang w:val="en-GB"/>
              </w:rPr>
              <w:t xml:space="preserve">Government officials from KCCA </w:t>
            </w:r>
          </w:p>
        </w:tc>
        <w:tc>
          <w:tcPr>
            <w:tcW w:w="2340" w:type="dxa"/>
          </w:tcPr>
          <w:p w14:paraId="5D2569E8" w14:textId="5DF095E7" w:rsidR="00F75BD4" w:rsidRDefault="000F660C" w:rsidP="009343EF">
            <w:pPr>
              <w:contextualSpacing/>
              <w:rPr>
                <w:bCs/>
                <w:lang w:val="en-GB"/>
              </w:rPr>
            </w:pPr>
            <w:r>
              <w:rPr>
                <w:rFonts w:cstheme="minorHAnsi"/>
                <w:bCs/>
                <w:lang w:val="en-GB"/>
              </w:rPr>
              <w:t xml:space="preserve">The city authorities will be targeted </w:t>
            </w:r>
            <w:r w:rsidRPr="00DE67A9">
              <w:rPr>
                <w:rFonts w:cstheme="minorHAnsi"/>
                <w:bCs/>
                <w:lang w:val="en-GB"/>
              </w:rPr>
              <w:t>through advocacy</w:t>
            </w:r>
            <w:r>
              <w:rPr>
                <w:rFonts w:cstheme="minorHAnsi"/>
                <w:bCs/>
                <w:lang w:val="en-GB"/>
              </w:rPr>
              <w:t xml:space="preserve"> activities. This incudes meeting</w:t>
            </w:r>
            <w:r w:rsidR="008E6CF6">
              <w:rPr>
                <w:rFonts w:cstheme="minorHAnsi"/>
                <w:bCs/>
                <w:lang w:val="en-GB"/>
              </w:rPr>
              <w:t>s</w:t>
            </w:r>
            <w:r>
              <w:rPr>
                <w:rFonts w:cstheme="minorHAnsi"/>
                <w:bCs/>
                <w:lang w:val="en-GB"/>
              </w:rPr>
              <w:t>, youth parliaments</w:t>
            </w:r>
            <w:r w:rsidR="009343EF">
              <w:rPr>
                <w:rFonts w:cstheme="minorHAnsi"/>
                <w:bCs/>
                <w:lang w:val="en-GB"/>
              </w:rPr>
              <w:t xml:space="preserve"> and consultative mappings</w:t>
            </w:r>
          </w:p>
        </w:tc>
        <w:tc>
          <w:tcPr>
            <w:tcW w:w="1890" w:type="dxa"/>
          </w:tcPr>
          <w:p w14:paraId="62E57000" w14:textId="1E044CD0" w:rsidR="00F75BD4" w:rsidRDefault="008E6CF6" w:rsidP="008E6CF6">
            <w:pPr>
              <w:contextualSpacing/>
              <w:rPr>
                <w:bCs/>
                <w:lang w:val="en-GB"/>
              </w:rPr>
            </w:pPr>
            <w:r>
              <w:rPr>
                <w:bCs/>
                <w:lang w:val="en-GB"/>
              </w:rPr>
              <w:t>They will increase their knowledge on climate change and its impact in the K-Zones. The action also have the possibility to increase their legitimacy in the K-Zones if they act on the advocacy asks.</w:t>
            </w:r>
          </w:p>
        </w:tc>
        <w:tc>
          <w:tcPr>
            <w:tcW w:w="887" w:type="dxa"/>
          </w:tcPr>
          <w:p w14:paraId="65C9AC67" w14:textId="2C3E08D4" w:rsidR="00F75BD4" w:rsidRPr="00DE67A9" w:rsidRDefault="00F75BD4" w:rsidP="009764BA">
            <w:pPr>
              <w:contextualSpacing/>
              <w:jc w:val="both"/>
              <w:rPr>
                <w:bCs/>
                <w:lang w:val="en-GB"/>
              </w:rPr>
            </w:pPr>
            <w:r>
              <w:rPr>
                <w:bCs/>
                <w:lang w:val="en-GB"/>
              </w:rPr>
              <w:t>75</w:t>
            </w:r>
          </w:p>
        </w:tc>
        <w:tc>
          <w:tcPr>
            <w:tcW w:w="640" w:type="dxa"/>
          </w:tcPr>
          <w:p w14:paraId="04E7E8A1" w14:textId="54022B53" w:rsidR="00F75BD4" w:rsidRPr="00DE67A9" w:rsidRDefault="00F75BD4" w:rsidP="009764BA">
            <w:pPr>
              <w:contextualSpacing/>
              <w:jc w:val="both"/>
              <w:rPr>
                <w:bCs/>
                <w:lang w:val="en-GB"/>
              </w:rPr>
            </w:pPr>
            <w:r>
              <w:rPr>
                <w:bCs/>
                <w:lang w:val="en-GB"/>
              </w:rPr>
              <w:t>112</w:t>
            </w:r>
          </w:p>
        </w:tc>
        <w:tc>
          <w:tcPr>
            <w:tcW w:w="723" w:type="dxa"/>
          </w:tcPr>
          <w:p w14:paraId="4FD4099B" w14:textId="5AAB2BE0" w:rsidR="00F75BD4" w:rsidRPr="00DE67A9" w:rsidRDefault="00F75BD4" w:rsidP="009764BA">
            <w:pPr>
              <w:contextualSpacing/>
              <w:jc w:val="both"/>
              <w:rPr>
                <w:lang w:val="en-GB"/>
              </w:rPr>
            </w:pPr>
            <w:r>
              <w:rPr>
                <w:lang w:val="en-GB"/>
              </w:rPr>
              <w:t>187</w:t>
            </w:r>
          </w:p>
        </w:tc>
      </w:tr>
      <w:tr w:rsidR="007D3C7B" w:rsidRPr="00B20F94" w14:paraId="002E88B5" w14:textId="59356489" w:rsidTr="007D3C7B">
        <w:tc>
          <w:tcPr>
            <w:tcW w:w="1260" w:type="dxa"/>
          </w:tcPr>
          <w:p w14:paraId="4D96014D" w14:textId="5AC8597E" w:rsidR="00F75BD4" w:rsidRPr="00C85993" w:rsidRDefault="00F75BD4" w:rsidP="009764BA">
            <w:pPr>
              <w:contextualSpacing/>
              <w:rPr>
                <w:lang w:val="en-GB"/>
              </w:rPr>
            </w:pPr>
            <w:r w:rsidRPr="00C85993">
              <w:rPr>
                <w:lang w:val="en-GB"/>
              </w:rPr>
              <w:t>Community members in seven target communities</w:t>
            </w:r>
          </w:p>
        </w:tc>
        <w:tc>
          <w:tcPr>
            <w:tcW w:w="1890" w:type="dxa"/>
          </w:tcPr>
          <w:p w14:paraId="0EBCB37A" w14:textId="27599EEC" w:rsidR="00F75BD4" w:rsidRPr="008D7BAA" w:rsidRDefault="00F75BD4" w:rsidP="00E61296">
            <w:pPr>
              <w:contextualSpacing/>
              <w:rPr>
                <w:rFonts w:cstheme="minorHAnsi"/>
                <w:bCs/>
                <w:lang w:val="en-GB"/>
              </w:rPr>
            </w:pPr>
            <w:r w:rsidRPr="008D7BAA">
              <w:rPr>
                <w:rFonts w:cstheme="minorHAnsi"/>
                <w:bCs/>
                <w:lang w:val="en-GB"/>
              </w:rPr>
              <w:t xml:space="preserve">Though only a selected group of young people take directly part in the project activities, the results of the project will benefit a much larger number of people. </w:t>
            </w:r>
          </w:p>
        </w:tc>
        <w:tc>
          <w:tcPr>
            <w:tcW w:w="2340" w:type="dxa"/>
          </w:tcPr>
          <w:p w14:paraId="29849695" w14:textId="2FBD1DAE" w:rsidR="00F75BD4" w:rsidRPr="008D7BAA" w:rsidRDefault="008D7BAA" w:rsidP="00E61296">
            <w:pPr>
              <w:contextualSpacing/>
              <w:rPr>
                <w:bCs/>
                <w:lang w:val="en-GB"/>
              </w:rPr>
            </w:pPr>
            <w:r w:rsidRPr="008D7BAA">
              <w:rPr>
                <w:rFonts w:cstheme="minorHAnsi"/>
                <w:bCs/>
                <w:lang w:val="en-GB"/>
              </w:rPr>
              <w:t>This group will be engaged through their network with the direct target group of the intervention</w:t>
            </w:r>
            <w:r w:rsidR="000F660C">
              <w:rPr>
                <w:rFonts w:cstheme="minorHAnsi"/>
                <w:bCs/>
                <w:lang w:val="en-GB"/>
              </w:rPr>
              <w:t>. Very m</w:t>
            </w:r>
            <w:r w:rsidRPr="008D7BAA">
              <w:rPr>
                <w:rFonts w:cstheme="minorHAnsi"/>
                <w:bCs/>
                <w:lang w:val="en-GB"/>
              </w:rPr>
              <w:t>odest</w:t>
            </w:r>
            <w:r w:rsidR="00E61296" w:rsidRPr="008D7BAA">
              <w:rPr>
                <w:rFonts w:cstheme="minorHAnsi"/>
                <w:bCs/>
                <w:lang w:val="en-GB"/>
              </w:rPr>
              <w:t xml:space="preserve"> numbers are based on a network of 10 people (including household members and friends) for each young person who </w:t>
            </w:r>
            <w:r w:rsidR="00E61296" w:rsidRPr="008D7BAA">
              <w:rPr>
                <w:lang w:val="en-GB"/>
              </w:rPr>
              <w:t>participates directly in trainings and meetings</w:t>
            </w:r>
          </w:p>
        </w:tc>
        <w:tc>
          <w:tcPr>
            <w:tcW w:w="1890" w:type="dxa"/>
          </w:tcPr>
          <w:p w14:paraId="731BF52B" w14:textId="04CEE24F" w:rsidR="00F75BD4" w:rsidRPr="00EE210B" w:rsidRDefault="00EE210B" w:rsidP="00EE210B">
            <w:pPr>
              <w:contextualSpacing/>
              <w:rPr>
                <w:bCs/>
                <w:lang w:val="en-GB"/>
              </w:rPr>
            </w:pPr>
            <w:r w:rsidRPr="00EE210B">
              <w:rPr>
                <w:lang w:val="en-GB"/>
              </w:rPr>
              <w:t xml:space="preserve">This group will be inspired by to engage in climate smart solutions </w:t>
            </w:r>
            <w:r w:rsidR="00C85993">
              <w:rPr>
                <w:lang w:val="en-GB"/>
              </w:rPr>
              <w:t xml:space="preserve">and pro-environmental behaviour </w:t>
            </w:r>
            <w:r w:rsidRPr="00EE210B">
              <w:rPr>
                <w:lang w:val="en-GB"/>
              </w:rPr>
              <w:t xml:space="preserve">by seeing the initiatives fellow community members engage in. In the previous project the activities had a very strong catalytic effect at community level.  </w:t>
            </w:r>
          </w:p>
        </w:tc>
        <w:tc>
          <w:tcPr>
            <w:tcW w:w="887" w:type="dxa"/>
          </w:tcPr>
          <w:p w14:paraId="783E1440" w14:textId="170698AD" w:rsidR="00F75BD4" w:rsidRPr="00EE210B" w:rsidRDefault="00F75BD4" w:rsidP="009764BA">
            <w:pPr>
              <w:contextualSpacing/>
              <w:jc w:val="both"/>
              <w:rPr>
                <w:bCs/>
                <w:lang w:val="en-GB"/>
              </w:rPr>
            </w:pPr>
            <w:r w:rsidRPr="00EE210B">
              <w:rPr>
                <w:bCs/>
                <w:lang w:val="en-GB"/>
              </w:rPr>
              <w:t>2560</w:t>
            </w:r>
          </w:p>
        </w:tc>
        <w:tc>
          <w:tcPr>
            <w:tcW w:w="640" w:type="dxa"/>
          </w:tcPr>
          <w:p w14:paraId="009BDFA7" w14:textId="02B1091E" w:rsidR="00F75BD4" w:rsidRPr="00EE210B" w:rsidRDefault="00F75BD4" w:rsidP="009764BA">
            <w:pPr>
              <w:contextualSpacing/>
              <w:jc w:val="both"/>
              <w:rPr>
                <w:bCs/>
                <w:lang w:val="en-GB"/>
              </w:rPr>
            </w:pPr>
            <w:r w:rsidRPr="00EE210B">
              <w:rPr>
                <w:bCs/>
                <w:lang w:val="en-GB"/>
              </w:rPr>
              <w:t>3850</w:t>
            </w:r>
          </w:p>
        </w:tc>
        <w:tc>
          <w:tcPr>
            <w:tcW w:w="723" w:type="dxa"/>
          </w:tcPr>
          <w:p w14:paraId="76DFBBA4" w14:textId="0C297174" w:rsidR="00F75BD4" w:rsidRPr="00EE210B" w:rsidRDefault="00F75BD4" w:rsidP="009764BA">
            <w:pPr>
              <w:contextualSpacing/>
              <w:jc w:val="both"/>
              <w:rPr>
                <w:lang w:val="en-GB"/>
              </w:rPr>
            </w:pPr>
            <w:r w:rsidRPr="00EE210B">
              <w:rPr>
                <w:lang w:val="en-GB"/>
              </w:rPr>
              <w:t>6410</w:t>
            </w:r>
          </w:p>
        </w:tc>
      </w:tr>
      <w:tr w:rsidR="007D3C7B" w:rsidRPr="00DE67A9" w14:paraId="4F303C73" w14:textId="7E443E00" w:rsidTr="007D3C7B">
        <w:tc>
          <w:tcPr>
            <w:tcW w:w="1260" w:type="dxa"/>
            <w:shd w:val="clear" w:color="auto" w:fill="E3E9C2"/>
          </w:tcPr>
          <w:p w14:paraId="3F2A0C99" w14:textId="0C6A4F8C" w:rsidR="00F75BD4" w:rsidRPr="00DE67A9" w:rsidRDefault="00F75BD4" w:rsidP="009764BA">
            <w:pPr>
              <w:contextualSpacing/>
              <w:jc w:val="both"/>
              <w:rPr>
                <w:b/>
                <w:lang w:val="en-GB"/>
              </w:rPr>
            </w:pPr>
            <w:r>
              <w:rPr>
                <w:b/>
                <w:lang w:val="en-GB"/>
              </w:rPr>
              <w:t>Total</w:t>
            </w:r>
          </w:p>
        </w:tc>
        <w:tc>
          <w:tcPr>
            <w:tcW w:w="1890" w:type="dxa"/>
            <w:shd w:val="clear" w:color="auto" w:fill="E3E9C2"/>
          </w:tcPr>
          <w:p w14:paraId="4B322A3D" w14:textId="77777777" w:rsidR="00F75BD4" w:rsidRPr="00DE67A9" w:rsidRDefault="00F75BD4" w:rsidP="009764BA">
            <w:pPr>
              <w:contextualSpacing/>
              <w:rPr>
                <w:lang w:val="en-GB"/>
              </w:rPr>
            </w:pPr>
          </w:p>
        </w:tc>
        <w:tc>
          <w:tcPr>
            <w:tcW w:w="2340" w:type="dxa"/>
            <w:shd w:val="clear" w:color="auto" w:fill="E3E9C2"/>
          </w:tcPr>
          <w:p w14:paraId="159619BC" w14:textId="77777777" w:rsidR="00F75BD4" w:rsidRPr="00DE67A9" w:rsidRDefault="00F75BD4" w:rsidP="009764BA">
            <w:pPr>
              <w:contextualSpacing/>
              <w:jc w:val="both"/>
              <w:rPr>
                <w:b/>
                <w:lang w:val="en-GB"/>
              </w:rPr>
            </w:pPr>
          </w:p>
        </w:tc>
        <w:tc>
          <w:tcPr>
            <w:tcW w:w="1890" w:type="dxa"/>
            <w:shd w:val="clear" w:color="auto" w:fill="E3E9C2"/>
          </w:tcPr>
          <w:p w14:paraId="2238ED06" w14:textId="5E91AC91" w:rsidR="00F75BD4" w:rsidRPr="00DE67A9" w:rsidRDefault="00F75BD4" w:rsidP="009764BA">
            <w:pPr>
              <w:contextualSpacing/>
              <w:jc w:val="both"/>
              <w:rPr>
                <w:b/>
                <w:lang w:val="en-GB"/>
              </w:rPr>
            </w:pPr>
          </w:p>
        </w:tc>
        <w:tc>
          <w:tcPr>
            <w:tcW w:w="887" w:type="dxa"/>
            <w:shd w:val="clear" w:color="auto" w:fill="E3E9C2"/>
          </w:tcPr>
          <w:p w14:paraId="5E8B4C23" w14:textId="7BE16AD8" w:rsidR="00F75BD4" w:rsidRPr="00DE67A9" w:rsidRDefault="00AD1249" w:rsidP="009764BA">
            <w:pPr>
              <w:contextualSpacing/>
              <w:jc w:val="both"/>
              <w:rPr>
                <w:b/>
                <w:lang w:val="en-GB"/>
              </w:rPr>
            </w:pPr>
            <w:r>
              <w:rPr>
                <w:b/>
                <w:lang w:val="en-GB"/>
              </w:rPr>
              <w:t>2635</w:t>
            </w:r>
          </w:p>
        </w:tc>
        <w:tc>
          <w:tcPr>
            <w:tcW w:w="640" w:type="dxa"/>
            <w:shd w:val="clear" w:color="auto" w:fill="E3E9C2"/>
          </w:tcPr>
          <w:p w14:paraId="20F4BCB9" w14:textId="1A4A7A0E" w:rsidR="00F75BD4" w:rsidRPr="00DE67A9" w:rsidRDefault="00AD1249" w:rsidP="009764BA">
            <w:pPr>
              <w:contextualSpacing/>
              <w:jc w:val="both"/>
              <w:rPr>
                <w:b/>
                <w:lang w:val="en-GB"/>
              </w:rPr>
            </w:pPr>
            <w:r>
              <w:rPr>
                <w:b/>
                <w:lang w:val="en-GB"/>
              </w:rPr>
              <w:t>3962</w:t>
            </w:r>
          </w:p>
        </w:tc>
        <w:tc>
          <w:tcPr>
            <w:tcW w:w="723" w:type="dxa"/>
            <w:shd w:val="clear" w:color="auto" w:fill="E3E9C2"/>
          </w:tcPr>
          <w:p w14:paraId="67F8CF29" w14:textId="0680025C" w:rsidR="00F75BD4" w:rsidRPr="00DE67A9" w:rsidRDefault="00AD1249" w:rsidP="009764BA">
            <w:pPr>
              <w:contextualSpacing/>
              <w:jc w:val="both"/>
              <w:rPr>
                <w:b/>
                <w:lang w:val="en-GB"/>
              </w:rPr>
            </w:pPr>
            <w:r>
              <w:rPr>
                <w:b/>
                <w:lang w:val="en-GB"/>
              </w:rPr>
              <w:t>6597</w:t>
            </w:r>
          </w:p>
        </w:tc>
      </w:tr>
    </w:tbl>
    <w:p w14:paraId="78173C19" w14:textId="33163C96" w:rsidR="009466CC" w:rsidRPr="00DE67A9" w:rsidRDefault="00A12090"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Pr>
          <w:rFonts w:asciiTheme="minorHAnsi" w:hAnsiTheme="minorHAnsi" w:cstheme="minorHAnsi"/>
          <w:b/>
          <w:bCs/>
          <w:color w:val="000000" w:themeColor="text1"/>
          <w:sz w:val="22"/>
          <w:szCs w:val="22"/>
          <w:lang w:val="en-GB"/>
        </w:rPr>
        <w:t>3.2</w:t>
      </w:r>
      <w:r w:rsidR="009466CC" w:rsidRPr="00DE67A9">
        <w:rPr>
          <w:rFonts w:asciiTheme="minorHAnsi" w:hAnsiTheme="minorHAnsi" w:cstheme="minorHAnsi"/>
          <w:b/>
          <w:bCs/>
          <w:color w:val="000000" w:themeColor="text1"/>
          <w:sz w:val="22"/>
          <w:szCs w:val="22"/>
          <w:lang w:val="en-GB"/>
        </w:rPr>
        <w:t xml:space="preserve">. Target groups’ involvement in the development of the intervention </w:t>
      </w:r>
      <w:r w:rsidR="003E0BAA">
        <w:rPr>
          <w:rFonts w:asciiTheme="minorHAnsi" w:hAnsiTheme="minorHAnsi" w:cstheme="minorHAnsi"/>
          <w:b/>
          <w:bCs/>
          <w:color w:val="000000" w:themeColor="text1"/>
          <w:sz w:val="22"/>
          <w:szCs w:val="22"/>
          <w:lang w:val="en-GB"/>
        </w:rPr>
        <w:t>and legitimacy</w:t>
      </w:r>
    </w:p>
    <w:p w14:paraId="41CECBA8" w14:textId="57A85600" w:rsidR="00533C12" w:rsidRPr="00DE67A9" w:rsidRDefault="00211A4D"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sz w:val="22"/>
          <w:szCs w:val="22"/>
          <w:lang w:val="en-GB"/>
        </w:rPr>
        <w:t>NAC has consulted extensively with youth</w:t>
      </w:r>
      <w:r w:rsidR="00AC34B9" w:rsidRPr="00DE67A9">
        <w:rPr>
          <w:rFonts w:asciiTheme="minorHAnsi" w:hAnsiTheme="minorHAnsi" w:cstheme="minorHAnsi"/>
          <w:sz w:val="22"/>
          <w:szCs w:val="22"/>
          <w:lang w:val="en-GB"/>
        </w:rPr>
        <w:t xml:space="preserve"> from the target group of the first Ghetto Go Green project</w:t>
      </w:r>
      <w:r w:rsidRPr="00DE67A9">
        <w:rPr>
          <w:rFonts w:asciiTheme="minorHAnsi" w:hAnsiTheme="minorHAnsi" w:cstheme="minorHAnsi"/>
          <w:sz w:val="22"/>
          <w:szCs w:val="22"/>
          <w:lang w:val="en-GB"/>
        </w:rPr>
        <w:t xml:space="preserve">, </w:t>
      </w:r>
      <w:r w:rsidR="00AC34B9" w:rsidRPr="00DE67A9">
        <w:rPr>
          <w:rFonts w:asciiTheme="minorHAnsi" w:hAnsiTheme="minorHAnsi" w:cstheme="minorHAnsi"/>
          <w:sz w:val="22"/>
          <w:szCs w:val="22"/>
          <w:lang w:val="en-GB"/>
        </w:rPr>
        <w:t>c</w:t>
      </w:r>
      <w:r w:rsidRPr="00DE67A9">
        <w:rPr>
          <w:rFonts w:asciiTheme="minorHAnsi" w:hAnsiTheme="minorHAnsi" w:cstheme="minorHAnsi"/>
          <w:sz w:val="22"/>
          <w:szCs w:val="22"/>
          <w:lang w:val="en-GB"/>
        </w:rPr>
        <w:t>ommunity development officers, mayors, division technical planning committees</w:t>
      </w:r>
      <w:r w:rsidR="00AC34B9" w:rsidRPr="00DE67A9">
        <w:rPr>
          <w:rFonts w:asciiTheme="minorHAnsi" w:hAnsiTheme="minorHAnsi" w:cstheme="minorHAnsi"/>
          <w:sz w:val="22"/>
          <w:szCs w:val="22"/>
          <w:lang w:val="en-GB"/>
        </w:rPr>
        <w:t>,</w:t>
      </w:r>
      <w:r w:rsidRPr="00DE67A9">
        <w:rPr>
          <w:rFonts w:asciiTheme="minorHAnsi" w:hAnsiTheme="minorHAnsi" w:cstheme="minorHAnsi"/>
          <w:sz w:val="22"/>
          <w:szCs w:val="22"/>
          <w:lang w:val="en-GB"/>
        </w:rPr>
        <w:t xml:space="preserve"> and other </w:t>
      </w:r>
      <w:r w:rsidR="00AC34B9" w:rsidRPr="00DE67A9">
        <w:rPr>
          <w:rFonts w:asciiTheme="minorHAnsi" w:hAnsiTheme="minorHAnsi" w:cstheme="minorHAnsi"/>
          <w:sz w:val="22"/>
          <w:szCs w:val="22"/>
          <w:lang w:val="en-GB"/>
        </w:rPr>
        <w:t xml:space="preserve">local </w:t>
      </w:r>
      <w:r w:rsidRPr="00DE67A9">
        <w:rPr>
          <w:rFonts w:asciiTheme="minorHAnsi" w:hAnsiTheme="minorHAnsi" w:cstheme="minorHAnsi"/>
          <w:sz w:val="22"/>
          <w:szCs w:val="22"/>
          <w:lang w:val="en-GB"/>
        </w:rPr>
        <w:t xml:space="preserve">NGOs to generate </w:t>
      </w:r>
      <w:r w:rsidR="00AC34B9" w:rsidRPr="00DE67A9">
        <w:rPr>
          <w:rFonts w:asciiTheme="minorHAnsi" w:hAnsiTheme="minorHAnsi" w:cstheme="minorHAnsi"/>
          <w:sz w:val="22"/>
          <w:szCs w:val="22"/>
          <w:lang w:val="en-GB"/>
        </w:rPr>
        <w:t>a good overview of the climate change related issues that are affecting young people in the K-zones in Kampala – which has helped shape the focus of this project extension. Especially the feedback from the young people in the three pilot K-zone communities, and from the community journalists and Green City Champions has shaped the design of this project. And moving forward, y</w:t>
      </w:r>
      <w:r w:rsidRPr="00DE67A9">
        <w:rPr>
          <w:rFonts w:asciiTheme="minorHAnsi" w:hAnsiTheme="minorHAnsi" w:cstheme="minorHAnsi"/>
          <w:sz w:val="22"/>
          <w:szCs w:val="22"/>
          <w:lang w:val="en-GB"/>
        </w:rPr>
        <w:t>outh from</w:t>
      </w:r>
      <w:r w:rsidR="00AC34B9" w:rsidRPr="00DE67A9">
        <w:rPr>
          <w:rFonts w:asciiTheme="minorHAnsi" w:hAnsiTheme="minorHAnsi" w:cstheme="minorHAnsi"/>
          <w:sz w:val="22"/>
          <w:szCs w:val="22"/>
          <w:lang w:val="en-GB"/>
        </w:rPr>
        <w:t xml:space="preserve"> all</w:t>
      </w:r>
      <w:r w:rsidRPr="00DE67A9">
        <w:rPr>
          <w:rFonts w:asciiTheme="minorHAnsi" w:hAnsiTheme="minorHAnsi" w:cstheme="minorHAnsi"/>
          <w:sz w:val="22"/>
          <w:szCs w:val="22"/>
          <w:lang w:val="en-GB"/>
        </w:rPr>
        <w:t xml:space="preserve"> the</w:t>
      </w:r>
      <w:r w:rsidR="00AC34B9" w:rsidRPr="00DE67A9">
        <w:rPr>
          <w:rFonts w:asciiTheme="minorHAnsi" w:hAnsiTheme="minorHAnsi" w:cstheme="minorHAnsi"/>
          <w:sz w:val="22"/>
          <w:szCs w:val="22"/>
          <w:lang w:val="en-GB"/>
        </w:rPr>
        <w:t xml:space="preserve"> seven</w:t>
      </w:r>
      <w:r w:rsidRPr="00DE67A9">
        <w:rPr>
          <w:rFonts w:asciiTheme="minorHAnsi" w:hAnsiTheme="minorHAnsi" w:cstheme="minorHAnsi"/>
          <w:sz w:val="22"/>
          <w:szCs w:val="22"/>
          <w:lang w:val="en-GB"/>
        </w:rPr>
        <w:t xml:space="preserve"> </w:t>
      </w:r>
      <w:r w:rsidRPr="00DE67A9">
        <w:rPr>
          <w:rFonts w:asciiTheme="minorHAnsi" w:hAnsiTheme="minorHAnsi" w:cstheme="minorHAnsi"/>
          <w:sz w:val="22"/>
          <w:szCs w:val="22"/>
          <w:lang w:val="en-GB"/>
        </w:rPr>
        <w:lastRenderedPageBreak/>
        <w:t>target communities</w:t>
      </w:r>
      <w:r w:rsidR="00AC34B9" w:rsidRPr="00DE67A9">
        <w:rPr>
          <w:rFonts w:asciiTheme="minorHAnsi" w:hAnsiTheme="minorHAnsi" w:cstheme="minorHAnsi"/>
          <w:sz w:val="22"/>
          <w:szCs w:val="22"/>
          <w:lang w:val="en-GB"/>
        </w:rPr>
        <w:t xml:space="preserve">, as well as other community members, leaders, city authorities, and strategic partners will help guide the project implementation. As </w:t>
      </w:r>
      <w:r w:rsidRPr="00DE67A9">
        <w:rPr>
          <w:rFonts w:asciiTheme="minorHAnsi" w:hAnsiTheme="minorHAnsi" w:cstheme="minorHAnsi"/>
          <w:sz w:val="22"/>
          <w:szCs w:val="22"/>
          <w:lang w:val="en-GB"/>
        </w:rPr>
        <w:t xml:space="preserve">NAC </w:t>
      </w:r>
      <w:r w:rsidR="00AC34B9" w:rsidRPr="00DE67A9">
        <w:rPr>
          <w:rFonts w:asciiTheme="minorHAnsi" w:hAnsiTheme="minorHAnsi" w:cstheme="minorHAnsi"/>
          <w:sz w:val="22"/>
          <w:szCs w:val="22"/>
          <w:lang w:val="en-GB"/>
        </w:rPr>
        <w:t>has worked</w:t>
      </w:r>
      <w:r w:rsidRPr="00DE67A9">
        <w:rPr>
          <w:rFonts w:asciiTheme="minorHAnsi" w:hAnsiTheme="minorHAnsi" w:cstheme="minorHAnsi"/>
          <w:sz w:val="22"/>
          <w:szCs w:val="22"/>
          <w:lang w:val="en-GB"/>
        </w:rPr>
        <w:t xml:space="preserve"> with youth and community-based organizations to amplify their voices </w:t>
      </w:r>
      <w:r w:rsidR="00AC34B9" w:rsidRPr="00DE67A9">
        <w:rPr>
          <w:rFonts w:asciiTheme="minorHAnsi" w:hAnsiTheme="minorHAnsi" w:cstheme="minorHAnsi"/>
          <w:sz w:val="22"/>
          <w:szCs w:val="22"/>
          <w:lang w:val="en-GB"/>
        </w:rPr>
        <w:t xml:space="preserve">in </w:t>
      </w:r>
      <w:r w:rsidRPr="00DE67A9">
        <w:rPr>
          <w:rFonts w:asciiTheme="minorHAnsi" w:hAnsiTheme="minorHAnsi" w:cstheme="minorHAnsi"/>
          <w:sz w:val="22"/>
          <w:szCs w:val="22"/>
          <w:lang w:val="en-GB"/>
        </w:rPr>
        <w:t>governance and development processes</w:t>
      </w:r>
      <w:r w:rsidR="00AC34B9" w:rsidRPr="00DE67A9">
        <w:rPr>
          <w:rFonts w:asciiTheme="minorHAnsi" w:hAnsiTheme="minorHAnsi" w:cstheme="minorHAnsi"/>
          <w:sz w:val="22"/>
          <w:szCs w:val="22"/>
          <w:lang w:val="en-GB"/>
        </w:rPr>
        <w:t xml:space="preserve"> for several years, they </w:t>
      </w:r>
      <w:r w:rsidR="00E41670" w:rsidRPr="00DE67A9">
        <w:rPr>
          <w:rFonts w:asciiTheme="minorHAnsi" w:hAnsiTheme="minorHAnsi" w:cstheme="minorHAnsi"/>
          <w:sz w:val="22"/>
          <w:szCs w:val="22"/>
          <w:lang w:val="en-GB"/>
        </w:rPr>
        <w:t xml:space="preserve">enjoy a high degree of </w:t>
      </w:r>
      <w:r w:rsidR="00AC34B9" w:rsidRPr="00DE67A9">
        <w:rPr>
          <w:rFonts w:asciiTheme="minorHAnsi" w:hAnsiTheme="minorHAnsi" w:cstheme="minorHAnsi"/>
          <w:sz w:val="22"/>
          <w:szCs w:val="22"/>
          <w:lang w:val="en-GB"/>
        </w:rPr>
        <w:t>legitimate towards young people in</w:t>
      </w:r>
      <w:r w:rsidR="00E41670" w:rsidRPr="00DE67A9">
        <w:rPr>
          <w:rFonts w:asciiTheme="minorHAnsi" w:hAnsiTheme="minorHAnsi" w:cstheme="minorHAnsi"/>
          <w:sz w:val="22"/>
          <w:szCs w:val="22"/>
          <w:lang w:val="en-GB"/>
        </w:rPr>
        <w:t xml:space="preserve"> Kampala’s</w:t>
      </w:r>
      <w:r w:rsidR="00AC34B9" w:rsidRPr="00DE67A9">
        <w:rPr>
          <w:rFonts w:asciiTheme="minorHAnsi" w:hAnsiTheme="minorHAnsi" w:cstheme="minorHAnsi"/>
          <w:sz w:val="22"/>
          <w:szCs w:val="22"/>
          <w:lang w:val="en-GB"/>
        </w:rPr>
        <w:t xml:space="preserve"> ghetto communities</w:t>
      </w:r>
      <w:r w:rsidRPr="00DE67A9">
        <w:rPr>
          <w:rFonts w:asciiTheme="minorHAnsi" w:hAnsiTheme="minorHAnsi" w:cstheme="minorHAnsi"/>
          <w:sz w:val="22"/>
          <w:szCs w:val="22"/>
          <w:lang w:val="en-GB"/>
        </w:rPr>
        <w:t>.</w:t>
      </w:r>
      <w:r w:rsidR="00AC34B9" w:rsidRPr="00DE67A9">
        <w:rPr>
          <w:rFonts w:asciiTheme="minorHAnsi" w:hAnsiTheme="minorHAnsi" w:cstheme="minorHAnsi"/>
          <w:sz w:val="22"/>
          <w:szCs w:val="22"/>
          <w:lang w:val="en-GB"/>
        </w:rPr>
        <w:t xml:space="preserve"> They have built up a strong reputation, especially through their work to</w:t>
      </w:r>
      <w:r w:rsidRPr="00DE67A9">
        <w:rPr>
          <w:rFonts w:asciiTheme="minorHAnsi" w:hAnsiTheme="minorHAnsi" w:cstheme="minorHAnsi"/>
          <w:sz w:val="22"/>
          <w:szCs w:val="22"/>
          <w:lang w:val="en-GB"/>
        </w:rPr>
        <w:t xml:space="preserve"> empower</w:t>
      </w:r>
      <w:r w:rsidR="00AC34B9" w:rsidRPr="00DE67A9">
        <w:rPr>
          <w:rFonts w:asciiTheme="minorHAnsi" w:hAnsiTheme="minorHAnsi" w:cstheme="minorHAnsi"/>
          <w:sz w:val="22"/>
          <w:szCs w:val="22"/>
          <w:lang w:val="en-GB"/>
        </w:rPr>
        <w:t xml:space="preserve"> young people as active</w:t>
      </w:r>
      <w:r w:rsidRPr="00DE67A9">
        <w:rPr>
          <w:rFonts w:asciiTheme="minorHAnsi" w:hAnsiTheme="minorHAnsi" w:cstheme="minorHAnsi"/>
          <w:sz w:val="22"/>
          <w:szCs w:val="22"/>
          <w:lang w:val="en-GB"/>
        </w:rPr>
        <w:t xml:space="preserve"> citizens</w:t>
      </w:r>
      <w:r w:rsidR="00AC34B9" w:rsidRPr="00DE67A9">
        <w:rPr>
          <w:rFonts w:asciiTheme="minorHAnsi" w:hAnsiTheme="minorHAnsi" w:cstheme="minorHAnsi"/>
          <w:sz w:val="22"/>
          <w:szCs w:val="22"/>
          <w:lang w:val="en-GB"/>
        </w:rPr>
        <w:t xml:space="preserve">. </w:t>
      </w:r>
      <w:r w:rsidRPr="00DE67A9">
        <w:rPr>
          <w:rFonts w:asciiTheme="minorHAnsi" w:hAnsiTheme="minorHAnsi" w:cstheme="minorHAnsi"/>
          <w:sz w:val="22"/>
          <w:szCs w:val="22"/>
          <w:lang w:val="en-GB"/>
        </w:rPr>
        <w:t>NAC works directly with communities to enhance a community-led social development approach</w:t>
      </w:r>
      <w:r w:rsidR="00AC34B9" w:rsidRPr="00DE67A9">
        <w:rPr>
          <w:rFonts w:asciiTheme="minorHAnsi" w:hAnsiTheme="minorHAnsi" w:cstheme="minorHAnsi"/>
          <w:sz w:val="22"/>
          <w:szCs w:val="22"/>
          <w:lang w:val="en-GB"/>
        </w:rPr>
        <w:t xml:space="preserve">, and </w:t>
      </w:r>
      <w:r w:rsidRPr="00DE67A9">
        <w:rPr>
          <w:rFonts w:asciiTheme="minorHAnsi" w:hAnsiTheme="minorHAnsi" w:cstheme="minorHAnsi"/>
          <w:sz w:val="22"/>
          <w:szCs w:val="22"/>
          <w:lang w:val="en-GB"/>
        </w:rPr>
        <w:t xml:space="preserve">build capacities of </w:t>
      </w:r>
      <w:r w:rsidR="00AC34B9" w:rsidRPr="00DE67A9">
        <w:rPr>
          <w:rFonts w:asciiTheme="minorHAnsi" w:hAnsiTheme="minorHAnsi" w:cstheme="minorHAnsi"/>
          <w:sz w:val="22"/>
          <w:szCs w:val="22"/>
          <w:lang w:val="en-GB"/>
        </w:rPr>
        <w:t xml:space="preserve">young people to actively take part in the transformation of their communities, and to engage in </w:t>
      </w:r>
      <w:r w:rsidRPr="00DE67A9">
        <w:rPr>
          <w:rFonts w:asciiTheme="minorHAnsi" w:hAnsiTheme="minorHAnsi" w:cstheme="minorHAnsi"/>
          <w:sz w:val="22"/>
          <w:szCs w:val="22"/>
          <w:lang w:val="en-GB"/>
        </w:rPr>
        <w:t>social enterprise development as a sustainability strategy for</w:t>
      </w:r>
      <w:r w:rsidR="00AC34B9" w:rsidRPr="00DE67A9">
        <w:rPr>
          <w:rFonts w:asciiTheme="minorHAnsi" w:hAnsiTheme="minorHAnsi" w:cstheme="minorHAnsi"/>
          <w:sz w:val="22"/>
          <w:szCs w:val="22"/>
          <w:lang w:val="en-GB"/>
        </w:rPr>
        <w:t xml:space="preserve"> improving</w:t>
      </w:r>
      <w:r w:rsidRPr="00DE67A9">
        <w:rPr>
          <w:rFonts w:asciiTheme="minorHAnsi" w:hAnsiTheme="minorHAnsi" w:cstheme="minorHAnsi"/>
          <w:sz w:val="22"/>
          <w:szCs w:val="22"/>
          <w:lang w:val="en-GB"/>
        </w:rPr>
        <w:t xml:space="preserve"> the</w:t>
      </w:r>
      <w:r w:rsidR="00AC34B9" w:rsidRPr="00DE67A9">
        <w:rPr>
          <w:rFonts w:asciiTheme="minorHAnsi" w:hAnsiTheme="minorHAnsi" w:cstheme="minorHAnsi"/>
          <w:sz w:val="22"/>
          <w:szCs w:val="22"/>
          <w:lang w:val="en-GB"/>
        </w:rPr>
        <w:t xml:space="preserve"> </w:t>
      </w:r>
      <w:r w:rsidRPr="00DE67A9">
        <w:rPr>
          <w:rFonts w:asciiTheme="minorHAnsi" w:hAnsiTheme="minorHAnsi" w:cstheme="minorHAnsi"/>
          <w:sz w:val="22"/>
          <w:szCs w:val="22"/>
          <w:lang w:val="en-GB"/>
        </w:rPr>
        <w:t xml:space="preserve">socio-economic </w:t>
      </w:r>
      <w:proofErr w:type="gramStart"/>
      <w:r w:rsidRPr="00DE67A9">
        <w:rPr>
          <w:rFonts w:asciiTheme="minorHAnsi" w:hAnsiTheme="minorHAnsi" w:cstheme="minorHAnsi"/>
          <w:sz w:val="22"/>
          <w:szCs w:val="22"/>
          <w:lang w:val="en-GB"/>
        </w:rPr>
        <w:t>well-being</w:t>
      </w:r>
      <w:proofErr w:type="gramEnd"/>
      <w:r w:rsidRPr="00DE67A9">
        <w:rPr>
          <w:rFonts w:asciiTheme="minorHAnsi" w:hAnsiTheme="minorHAnsi" w:cstheme="minorHAnsi"/>
          <w:sz w:val="22"/>
          <w:szCs w:val="22"/>
          <w:lang w:val="en-GB"/>
        </w:rPr>
        <w:t xml:space="preserve"> of marginalized groups. </w:t>
      </w:r>
      <w:r w:rsidR="00AC34B9" w:rsidRPr="00DE67A9">
        <w:rPr>
          <w:rFonts w:asciiTheme="minorHAnsi" w:hAnsiTheme="minorHAnsi" w:cstheme="minorHAnsi"/>
          <w:sz w:val="22"/>
          <w:szCs w:val="22"/>
          <w:lang w:val="en-GB"/>
        </w:rPr>
        <w:t xml:space="preserve">All in all, this makes NAC a </w:t>
      </w:r>
      <w:r w:rsidR="00B96984" w:rsidRPr="00DE67A9">
        <w:rPr>
          <w:rFonts w:asciiTheme="minorHAnsi" w:hAnsiTheme="minorHAnsi" w:cstheme="minorHAnsi"/>
          <w:sz w:val="22"/>
          <w:szCs w:val="22"/>
          <w:lang w:val="en-GB"/>
        </w:rPr>
        <w:t>strong advocate</w:t>
      </w:r>
      <w:r w:rsidR="00AC34B9" w:rsidRPr="00DE67A9">
        <w:rPr>
          <w:rFonts w:asciiTheme="minorHAnsi" w:hAnsiTheme="minorHAnsi" w:cstheme="minorHAnsi"/>
          <w:sz w:val="22"/>
          <w:szCs w:val="22"/>
          <w:lang w:val="en-GB"/>
        </w:rPr>
        <w:t xml:space="preserve"> for young people in the K-zones. </w:t>
      </w:r>
      <w:r w:rsidR="00AC34B9" w:rsidRPr="00DE67A9">
        <w:rPr>
          <w:rFonts w:asciiTheme="minorHAnsi" w:hAnsiTheme="minorHAnsi" w:cstheme="minorHAnsi"/>
          <w:color w:val="000000"/>
          <w:sz w:val="22"/>
          <w:szCs w:val="22"/>
          <w:lang w:val="en-GB"/>
        </w:rPr>
        <w:t>NAC is already well established in most of the seven target communities of the project</w:t>
      </w:r>
      <w:r w:rsidR="00E41670" w:rsidRPr="00DE67A9">
        <w:rPr>
          <w:rFonts w:asciiTheme="minorHAnsi" w:hAnsiTheme="minorHAnsi" w:cstheme="minorHAnsi"/>
          <w:color w:val="000000"/>
          <w:sz w:val="22"/>
          <w:szCs w:val="22"/>
          <w:lang w:val="en-GB"/>
        </w:rPr>
        <w:t xml:space="preserve"> where they</w:t>
      </w:r>
      <w:r w:rsidR="00AC34B9" w:rsidRPr="00DE67A9">
        <w:rPr>
          <w:rFonts w:asciiTheme="minorHAnsi" w:hAnsiTheme="minorHAnsi" w:cstheme="minorHAnsi"/>
          <w:color w:val="000000"/>
          <w:sz w:val="22"/>
          <w:szCs w:val="22"/>
          <w:lang w:val="en-GB"/>
        </w:rPr>
        <w:t xml:space="preserve"> work with CBOs</w:t>
      </w:r>
      <w:r w:rsidR="00E41670" w:rsidRPr="00DE67A9">
        <w:rPr>
          <w:rFonts w:asciiTheme="minorHAnsi" w:hAnsiTheme="minorHAnsi" w:cstheme="minorHAnsi"/>
          <w:color w:val="000000"/>
          <w:sz w:val="22"/>
          <w:szCs w:val="22"/>
          <w:lang w:val="en-GB"/>
        </w:rPr>
        <w:t xml:space="preserve">, </w:t>
      </w:r>
      <w:r w:rsidR="00AC34B9" w:rsidRPr="00DE67A9">
        <w:rPr>
          <w:rFonts w:asciiTheme="minorHAnsi" w:hAnsiTheme="minorHAnsi" w:cstheme="minorHAnsi"/>
          <w:color w:val="000000"/>
          <w:sz w:val="22"/>
          <w:szCs w:val="22"/>
          <w:lang w:val="en-GB"/>
        </w:rPr>
        <w:t xml:space="preserve">youth groups, and youth leaders </w:t>
      </w:r>
      <w:r w:rsidR="00E41670" w:rsidRPr="00DE67A9">
        <w:rPr>
          <w:rFonts w:asciiTheme="minorHAnsi" w:hAnsiTheme="minorHAnsi" w:cstheme="minorHAnsi"/>
          <w:color w:val="000000"/>
          <w:sz w:val="22"/>
          <w:szCs w:val="22"/>
          <w:lang w:val="en-GB"/>
        </w:rPr>
        <w:t>who take</w:t>
      </w:r>
      <w:r w:rsidR="00AC34B9" w:rsidRPr="00DE67A9">
        <w:rPr>
          <w:rFonts w:asciiTheme="minorHAnsi" w:hAnsiTheme="minorHAnsi" w:cstheme="minorHAnsi"/>
          <w:color w:val="000000"/>
          <w:sz w:val="22"/>
          <w:szCs w:val="22"/>
          <w:lang w:val="en-GB"/>
        </w:rPr>
        <w:t xml:space="preserve"> part in training, activities and other social events.  </w:t>
      </w:r>
      <w:r w:rsidR="00533C12" w:rsidRPr="00DE67A9">
        <w:rPr>
          <w:rFonts w:asciiTheme="minorHAnsi" w:hAnsiTheme="minorHAnsi" w:cstheme="minorHAnsi"/>
          <w:sz w:val="22"/>
          <w:szCs w:val="22"/>
          <w:lang w:val="en-GB"/>
        </w:rPr>
        <w:t xml:space="preserve">Partnering </w:t>
      </w:r>
      <w:r w:rsidR="00AC34B9" w:rsidRPr="00DE67A9">
        <w:rPr>
          <w:rFonts w:asciiTheme="minorHAnsi" w:hAnsiTheme="minorHAnsi" w:cstheme="minorHAnsi"/>
          <w:sz w:val="22"/>
          <w:szCs w:val="22"/>
          <w:lang w:val="en-GB"/>
        </w:rPr>
        <w:t>with a</w:t>
      </w:r>
      <w:r w:rsidR="00533C12" w:rsidRPr="00DE67A9">
        <w:rPr>
          <w:rFonts w:asciiTheme="minorHAnsi" w:hAnsiTheme="minorHAnsi" w:cstheme="minorHAnsi"/>
          <w:sz w:val="22"/>
          <w:szCs w:val="22"/>
          <w:lang w:val="en-GB"/>
        </w:rPr>
        <w:t xml:space="preserve"> local CBO</w:t>
      </w:r>
      <w:r w:rsidR="00AC34B9" w:rsidRPr="00DE67A9">
        <w:rPr>
          <w:rFonts w:asciiTheme="minorHAnsi" w:hAnsiTheme="minorHAnsi" w:cstheme="minorHAnsi"/>
          <w:sz w:val="22"/>
          <w:szCs w:val="22"/>
          <w:lang w:val="en-GB"/>
        </w:rPr>
        <w:t xml:space="preserve"> in each of the seven target K-zones</w:t>
      </w:r>
      <w:r w:rsidR="00533C12" w:rsidRPr="00DE67A9">
        <w:rPr>
          <w:rFonts w:asciiTheme="minorHAnsi" w:hAnsiTheme="minorHAnsi" w:cstheme="minorHAnsi"/>
          <w:sz w:val="22"/>
          <w:szCs w:val="22"/>
          <w:lang w:val="en-GB"/>
        </w:rPr>
        <w:t xml:space="preserve"> </w:t>
      </w:r>
      <w:r w:rsidR="00AC34B9" w:rsidRPr="00DE67A9">
        <w:rPr>
          <w:rFonts w:asciiTheme="minorHAnsi" w:hAnsiTheme="minorHAnsi" w:cstheme="minorHAnsi"/>
          <w:sz w:val="22"/>
          <w:szCs w:val="22"/>
          <w:lang w:val="en-GB"/>
        </w:rPr>
        <w:t>further</w:t>
      </w:r>
      <w:r w:rsidR="00533C12" w:rsidRPr="00DE67A9">
        <w:rPr>
          <w:rFonts w:asciiTheme="minorHAnsi" w:hAnsiTheme="minorHAnsi" w:cstheme="minorHAnsi"/>
          <w:sz w:val="22"/>
          <w:szCs w:val="22"/>
          <w:lang w:val="en-GB"/>
        </w:rPr>
        <w:t xml:space="preserve"> strengthens the legitimacy of the project, and of NAC. In those areas where NAC is less known</w:t>
      </w:r>
      <w:r w:rsidR="00AC34B9" w:rsidRPr="00DE67A9">
        <w:rPr>
          <w:rFonts w:asciiTheme="minorHAnsi" w:hAnsiTheme="minorHAnsi" w:cstheme="minorHAnsi"/>
          <w:sz w:val="22"/>
          <w:szCs w:val="22"/>
          <w:lang w:val="en-GB"/>
        </w:rPr>
        <w:t xml:space="preserve"> among the target communities</w:t>
      </w:r>
      <w:r w:rsidR="00533C12" w:rsidRPr="00DE67A9">
        <w:rPr>
          <w:rFonts w:asciiTheme="minorHAnsi" w:hAnsiTheme="minorHAnsi" w:cstheme="minorHAnsi"/>
          <w:sz w:val="22"/>
          <w:szCs w:val="22"/>
          <w:lang w:val="en-GB"/>
        </w:rPr>
        <w:t xml:space="preserve">, the CBOs act as an extension and as good ambassadors of the project, which helps establish a trusting relationship with the target youth. </w:t>
      </w:r>
    </w:p>
    <w:p w14:paraId="21E927BE"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2EF14EB5" w14:textId="1B3FE598" w:rsidR="009466CC" w:rsidRPr="00DE67A9" w:rsidRDefault="00945CD2" w:rsidP="00050BE5">
      <w:pPr>
        <w:pStyle w:val="Normalweb"/>
        <w:spacing w:before="240" w:beforeAutospacing="0" w:after="240" w:afterAutospacing="0"/>
        <w:contextualSpacing/>
        <w:jc w:val="both"/>
        <w:rPr>
          <w:rFonts w:asciiTheme="minorHAnsi" w:hAnsiTheme="minorHAnsi" w:cstheme="minorHAnsi"/>
          <w:sz w:val="22"/>
          <w:szCs w:val="22"/>
          <w:lang w:val="en-GB"/>
        </w:rPr>
      </w:pPr>
      <w:r>
        <w:rPr>
          <w:rFonts w:asciiTheme="minorHAnsi" w:hAnsiTheme="minorHAnsi" w:cstheme="minorHAnsi"/>
          <w:b/>
          <w:bCs/>
          <w:color w:val="000000"/>
          <w:sz w:val="22"/>
          <w:szCs w:val="22"/>
          <w:lang w:val="en-GB"/>
        </w:rPr>
        <w:t>3.3</w:t>
      </w:r>
      <w:r w:rsidR="009466CC" w:rsidRPr="00DE67A9">
        <w:rPr>
          <w:rFonts w:asciiTheme="minorHAnsi" w:hAnsiTheme="minorHAnsi" w:cstheme="minorHAnsi"/>
          <w:b/>
          <w:bCs/>
          <w:color w:val="000000"/>
          <w:sz w:val="22"/>
          <w:szCs w:val="22"/>
          <w:lang w:val="en-GB"/>
        </w:rPr>
        <w:t>. Strategy of the intervention</w:t>
      </w:r>
    </w:p>
    <w:p w14:paraId="464EE0E9" w14:textId="73F71522" w:rsidR="00491B34" w:rsidRPr="00DE67A9" w:rsidRDefault="006A7275" w:rsidP="00B5190E">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color w:val="000000"/>
          <w:sz w:val="22"/>
          <w:szCs w:val="22"/>
          <w:lang w:val="en-GB"/>
        </w:rPr>
        <w:t xml:space="preserve">The overall objective of the project is to increase the wellbeing and resilience of young people living in Kampala’s ghetto communities. The strategy towards achieving this is anchored in </w:t>
      </w:r>
      <w:r w:rsidR="00B80BCB" w:rsidRPr="00DE67A9">
        <w:rPr>
          <w:rFonts w:asciiTheme="minorHAnsi" w:hAnsiTheme="minorHAnsi" w:cstheme="minorHAnsi"/>
          <w:color w:val="000000"/>
          <w:sz w:val="22"/>
          <w:szCs w:val="22"/>
          <w:lang w:val="en-GB"/>
        </w:rPr>
        <w:t>three</w:t>
      </w:r>
      <w:r w:rsidR="00C66882" w:rsidRPr="00DE67A9">
        <w:rPr>
          <w:rFonts w:asciiTheme="minorHAnsi" w:hAnsiTheme="minorHAnsi" w:cstheme="minorHAnsi"/>
          <w:color w:val="000000"/>
          <w:sz w:val="22"/>
          <w:szCs w:val="22"/>
          <w:lang w:val="en-GB"/>
        </w:rPr>
        <w:t xml:space="preserve"> specific objectives. Looking across these three objectives</w:t>
      </w:r>
      <w:r w:rsidR="00B80BCB" w:rsidRPr="00DE67A9">
        <w:rPr>
          <w:rFonts w:asciiTheme="minorHAnsi" w:hAnsiTheme="minorHAnsi" w:cstheme="minorHAnsi"/>
          <w:color w:val="000000"/>
          <w:sz w:val="22"/>
          <w:szCs w:val="22"/>
          <w:lang w:val="en-GB"/>
        </w:rPr>
        <w:t>,</w:t>
      </w:r>
      <w:r w:rsidR="00C66882" w:rsidRPr="00DE67A9">
        <w:rPr>
          <w:rFonts w:asciiTheme="minorHAnsi" w:hAnsiTheme="minorHAnsi" w:cstheme="minorHAnsi"/>
          <w:color w:val="000000"/>
          <w:sz w:val="22"/>
          <w:szCs w:val="22"/>
          <w:lang w:val="en-GB"/>
        </w:rPr>
        <w:t xml:space="preserve"> they outline </w:t>
      </w:r>
      <w:r w:rsidR="003B0650" w:rsidRPr="00DE67A9">
        <w:rPr>
          <w:rFonts w:asciiTheme="minorHAnsi" w:hAnsiTheme="minorHAnsi" w:cstheme="minorHAnsi"/>
          <w:color w:val="000000"/>
          <w:sz w:val="22"/>
          <w:szCs w:val="22"/>
          <w:lang w:val="en-GB"/>
        </w:rPr>
        <w:t xml:space="preserve">the bottom </w:t>
      </w:r>
      <w:r w:rsidR="00C66882" w:rsidRPr="00DE67A9">
        <w:rPr>
          <w:rFonts w:asciiTheme="minorHAnsi" w:hAnsiTheme="minorHAnsi" w:cstheme="minorHAnsi"/>
          <w:color w:val="000000"/>
          <w:sz w:val="22"/>
          <w:szCs w:val="22"/>
          <w:lang w:val="en-GB"/>
        </w:rPr>
        <w:t xml:space="preserve">up </w:t>
      </w:r>
      <w:r w:rsidR="003B0650" w:rsidRPr="00DE67A9">
        <w:rPr>
          <w:rFonts w:asciiTheme="minorHAnsi" w:hAnsiTheme="minorHAnsi" w:cstheme="minorHAnsi"/>
          <w:color w:val="000000"/>
          <w:sz w:val="22"/>
          <w:szCs w:val="22"/>
          <w:lang w:val="en-GB"/>
        </w:rPr>
        <w:t>process through which</w:t>
      </w:r>
      <w:r w:rsidR="00C66882" w:rsidRPr="00DE67A9">
        <w:rPr>
          <w:rFonts w:asciiTheme="minorHAnsi" w:hAnsiTheme="minorHAnsi" w:cstheme="minorHAnsi"/>
          <w:color w:val="000000"/>
          <w:sz w:val="22"/>
          <w:szCs w:val="22"/>
          <w:lang w:val="en-GB"/>
        </w:rPr>
        <w:t xml:space="preserve"> the project </w:t>
      </w:r>
      <w:r w:rsidR="003B0650" w:rsidRPr="00DE67A9">
        <w:rPr>
          <w:rFonts w:asciiTheme="minorHAnsi" w:hAnsiTheme="minorHAnsi" w:cstheme="minorHAnsi"/>
          <w:color w:val="000000"/>
          <w:sz w:val="22"/>
          <w:szCs w:val="22"/>
          <w:lang w:val="en-GB"/>
        </w:rPr>
        <w:t>is expected to create change</w:t>
      </w:r>
      <w:r w:rsidR="00B80BCB" w:rsidRPr="00DE67A9">
        <w:rPr>
          <w:rFonts w:asciiTheme="minorHAnsi" w:hAnsiTheme="minorHAnsi" w:cstheme="minorHAnsi"/>
          <w:color w:val="000000"/>
          <w:sz w:val="22"/>
          <w:szCs w:val="22"/>
          <w:lang w:val="en-GB"/>
        </w:rPr>
        <w:t xml:space="preserve"> for the young people in the target group</w:t>
      </w:r>
      <w:r w:rsidR="00C66882" w:rsidRPr="00DE67A9">
        <w:rPr>
          <w:rFonts w:asciiTheme="minorHAnsi" w:hAnsiTheme="minorHAnsi" w:cstheme="minorHAnsi"/>
          <w:color w:val="000000"/>
          <w:sz w:val="22"/>
          <w:szCs w:val="22"/>
          <w:lang w:val="en-GB"/>
        </w:rPr>
        <w:t xml:space="preserve">. </w:t>
      </w:r>
      <w:r w:rsidR="00E17447" w:rsidRPr="00DE67A9">
        <w:rPr>
          <w:rFonts w:asciiTheme="minorHAnsi" w:hAnsiTheme="minorHAnsi" w:cstheme="minorHAnsi"/>
          <w:color w:val="000000"/>
          <w:sz w:val="22"/>
          <w:szCs w:val="22"/>
          <w:lang w:val="en-GB"/>
        </w:rPr>
        <w:t>With a point of departure in</w:t>
      </w:r>
      <w:r w:rsidR="00C66882" w:rsidRPr="00DE67A9">
        <w:rPr>
          <w:rFonts w:asciiTheme="minorHAnsi" w:hAnsiTheme="minorHAnsi" w:cstheme="minorHAnsi"/>
          <w:color w:val="000000"/>
          <w:sz w:val="22"/>
          <w:szCs w:val="22"/>
          <w:lang w:val="en-GB"/>
        </w:rPr>
        <w:t xml:space="preserve"> </w:t>
      </w:r>
      <w:r w:rsidR="00C66882" w:rsidRPr="00DE67A9">
        <w:rPr>
          <w:rFonts w:asciiTheme="minorHAnsi" w:hAnsiTheme="minorHAnsi" w:cstheme="minorHAnsi"/>
          <w:b/>
          <w:color w:val="000000"/>
          <w:sz w:val="22"/>
          <w:szCs w:val="22"/>
          <w:lang w:val="en-GB"/>
        </w:rPr>
        <w:t>specific objective 1</w:t>
      </w:r>
      <w:r w:rsidR="00C66882" w:rsidRPr="00DE67A9">
        <w:rPr>
          <w:rFonts w:asciiTheme="minorHAnsi" w:hAnsiTheme="minorHAnsi" w:cstheme="minorHAnsi"/>
          <w:color w:val="000000"/>
          <w:sz w:val="22"/>
          <w:szCs w:val="22"/>
          <w:lang w:val="en-GB"/>
        </w:rPr>
        <w:t xml:space="preserve">, the </w:t>
      </w:r>
      <w:r w:rsidR="00752E9D" w:rsidRPr="00DE67A9">
        <w:rPr>
          <w:rFonts w:asciiTheme="minorHAnsi" w:hAnsiTheme="minorHAnsi" w:cstheme="minorHAnsi"/>
          <w:color w:val="000000"/>
          <w:sz w:val="22"/>
          <w:szCs w:val="22"/>
          <w:lang w:val="en-GB"/>
        </w:rPr>
        <w:t>focus is on mobilising young people and increases</w:t>
      </w:r>
      <w:r w:rsidR="00C66882" w:rsidRPr="00DE67A9">
        <w:rPr>
          <w:rFonts w:asciiTheme="minorHAnsi" w:hAnsiTheme="minorHAnsi" w:cstheme="minorHAnsi"/>
          <w:color w:val="000000"/>
          <w:sz w:val="22"/>
          <w:szCs w:val="22"/>
          <w:lang w:val="en-GB"/>
        </w:rPr>
        <w:t xml:space="preserve"> their understanding of </w:t>
      </w:r>
      <w:r w:rsidR="00E17447" w:rsidRPr="00DE67A9">
        <w:rPr>
          <w:rFonts w:asciiTheme="minorHAnsi" w:hAnsiTheme="minorHAnsi" w:cstheme="minorHAnsi"/>
          <w:color w:val="000000"/>
          <w:sz w:val="22"/>
          <w:szCs w:val="22"/>
          <w:lang w:val="en-GB"/>
        </w:rPr>
        <w:t>climate related</w:t>
      </w:r>
      <w:r w:rsidR="00C66882" w:rsidRPr="00DE67A9">
        <w:rPr>
          <w:rFonts w:asciiTheme="minorHAnsi" w:hAnsiTheme="minorHAnsi" w:cstheme="minorHAnsi"/>
          <w:color w:val="000000"/>
          <w:sz w:val="22"/>
          <w:szCs w:val="22"/>
          <w:lang w:val="en-GB"/>
        </w:rPr>
        <w:t xml:space="preserve"> challenges in their local community. This will </w:t>
      </w:r>
      <w:r w:rsidR="00E17447" w:rsidRPr="00DE67A9">
        <w:rPr>
          <w:rFonts w:asciiTheme="minorHAnsi" w:hAnsiTheme="minorHAnsi" w:cstheme="minorHAnsi"/>
          <w:color w:val="000000"/>
          <w:sz w:val="22"/>
          <w:szCs w:val="22"/>
          <w:lang w:val="en-GB"/>
        </w:rPr>
        <w:t xml:space="preserve">strengthen their </w:t>
      </w:r>
      <w:r w:rsidR="00C66882" w:rsidRPr="00DE67A9">
        <w:rPr>
          <w:rFonts w:asciiTheme="minorHAnsi" w:hAnsiTheme="minorHAnsi" w:cstheme="minorHAnsi"/>
          <w:color w:val="000000"/>
          <w:sz w:val="22"/>
          <w:szCs w:val="22"/>
          <w:lang w:val="en-GB"/>
        </w:rPr>
        <w:t xml:space="preserve">awareness </w:t>
      </w:r>
      <w:r w:rsidR="00E17447" w:rsidRPr="00DE67A9">
        <w:rPr>
          <w:rFonts w:asciiTheme="minorHAnsi" w:hAnsiTheme="minorHAnsi" w:cstheme="minorHAnsi"/>
          <w:color w:val="000000"/>
          <w:sz w:val="22"/>
          <w:szCs w:val="22"/>
          <w:lang w:val="en-GB"/>
        </w:rPr>
        <w:t>and spark motivation to become actively involved in the project</w:t>
      </w:r>
      <w:r w:rsidR="00C66882" w:rsidRPr="00DE67A9">
        <w:rPr>
          <w:rFonts w:asciiTheme="minorHAnsi" w:hAnsiTheme="minorHAnsi" w:cstheme="minorHAnsi"/>
          <w:color w:val="000000"/>
          <w:sz w:val="22"/>
          <w:szCs w:val="22"/>
          <w:lang w:val="en-GB"/>
        </w:rPr>
        <w:t xml:space="preserve">. </w:t>
      </w:r>
      <w:r w:rsidR="00B80BCB" w:rsidRPr="00DE67A9">
        <w:rPr>
          <w:rFonts w:asciiTheme="minorHAnsi" w:hAnsiTheme="minorHAnsi" w:cstheme="minorHAnsi"/>
          <w:color w:val="000000"/>
          <w:sz w:val="22"/>
          <w:szCs w:val="22"/>
          <w:lang w:val="en-GB"/>
        </w:rPr>
        <w:t xml:space="preserve">Based on this motivation, and </w:t>
      </w:r>
      <w:r w:rsidR="00C66882" w:rsidRPr="00DE67A9">
        <w:rPr>
          <w:rFonts w:asciiTheme="minorHAnsi" w:hAnsiTheme="minorHAnsi" w:cstheme="minorHAnsi"/>
          <w:color w:val="000000"/>
          <w:sz w:val="22"/>
          <w:szCs w:val="22"/>
          <w:lang w:val="en-GB"/>
        </w:rPr>
        <w:t xml:space="preserve">equipped with a fundamental level of knowledge, </w:t>
      </w:r>
      <w:r w:rsidR="0009724D" w:rsidRPr="00DE67A9">
        <w:rPr>
          <w:rFonts w:asciiTheme="minorHAnsi" w:hAnsiTheme="minorHAnsi" w:cstheme="minorHAnsi"/>
          <w:color w:val="000000"/>
          <w:sz w:val="22"/>
          <w:szCs w:val="22"/>
          <w:lang w:val="en-GB"/>
        </w:rPr>
        <w:t xml:space="preserve">young people are engaged </w:t>
      </w:r>
      <w:r w:rsidR="0096729D">
        <w:rPr>
          <w:rFonts w:asciiTheme="minorHAnsi" w:hAnsiTheme="minorHAnsi" w:cstheme="minorHAnsi"/>
          <w:color w:val="000000"/>
          <w:sz w:val="22"/>
          <w:szCs w:val="22"/>
          <w:lang w:val="en-GB"/>
        </w:rPr>
        <w:t>through activities under</w:t>
      </w:r>
      <w:r w:rsidR="00C66882" w:rsidRPr="00DE67A9">
        <w:rPr>
          <w:rFonts w:asciiTheme="minorHAnsi" w:hAnsiTheme="minorHAnsi" w:cstheme="minorHAnsi"/>
          <w:color w:val="000000"/>
          <w:sz w:val="22"/>
          <w:szCs w:val="22"/>
          <w:lang w:val="en-GB"/>
        </w:rPr>
        <w:t xml:space="preserve"> the </w:t>
      </w:r>
      <w:r w:rsidR="00C66882" w:rsidRPr="00DE67A9">
        <w:rPr>
          <w:rFonts w:asciiTheme="minorHAnsi" w:hAnsiTheme="minorHAnsi" w:cstheme="minorHAnsi"/>
          <w:b/>
          <w:color w:val="000000"/>
          <w:sz w:val="22"/>
          <w:szCs w:val="22"/>
          <w:lang w:val="en-GB"/>
        </w:rPr>
        <w:t>second objective</w:t>
      </w:r>
      <w:r w:rsidR="00E17447" w:rsidRPr="00DE67A9">
        <w:rPr>
          <w:rFonts w:asciiTheme="minorHAnsi" w:hAnsiTheme="minorHAnsi" w:cstheme="minorHAnsi"/>
          <w:b/>
          <w:color w:val="000000"/>
          <w:sz w:val="22"/>
          <w:szCs w:val="22"/>
          <w:lang w:val="en-GB"/>
        </w:rPr>
        <w:t xml:space="preserve"> </w:t>
      </w:r>
      <w:r w:rsidR="00E17447" w:rsidRPr="00DE67A9">
        <w:rPr>
          <w:rFonts w:asciiTheme="minorHAnsi" w:hAnsiTheme="minorHAnsi" w:cstheme="minorHAnsi"/>
          <w:color w:val="000000"/>
          <w:sz w:val="22"/>
          <w:szCs w:val="22"/>
          <w:lang w:val="en-GB"/>
        </w:rPr>
        <w:t>where we</w:t>
      </w:r>
      <w:r w:rsidR="00E17447" w:rsidRPr="00DE67A9">
        <w:rPr>
          <w:rFonts w:asciiTheme="minorHAnsi" w:hAnsiTheme="minorHAnsi" w:cstheme="minorHAnsi"/>
          <w:b/>
          <w:color w:val="000000"/>
          <w:sz w:val="22"/>
          <w:szCs w:val="22"/>
          <w:lang w:val="en-GB"/>
        </w:rPr>
        <w:t xml:space="preserve"> </w:t>
      </w:r>
      <w:r w:rsidR="00752E9D" w:rsidRPr="00DE67A9">
        <w:rPr>
          <w:rFonts w:asciiTheme="minorHAnsi" w:hAnsiTheme="minorHAnsi" w:cstheme="minorHAnsi"/>
          <w:color w:val="000000"/>
          <w:sz w:val="22"/>
          <w:szCs w:val="22"/>
          <w:lang w:val="en-GB"/>
        </w:rPr>
        <w:t xml:space="preserve">focus on translating knowledge into concrete action. Together with the </w:t>
      </w:r>
      <w:r w:rsidR="0009724D" w:rsidRPr="00DE67A9">
        <w:rPr>
          <w:rFonts w:asciiTheme="minorHAnsi" w:hAnsiTheme="minorHAnsi" w:cstheme="minorHAnsi"/>
          <w:color w:val="000000"/>
          <w:sz w:val="22"/>
          <w:szCs w:val="22"/>
          <w:lang w:val="en-GB"/>
        </w:rPr>
        <w:t>youth,</w:t>
      </w:r>
      <w:r w:rsidR="00752E9D" w:rsidRPr="00DE67A9">
        <w:rPr>
          <w:rFonts w:asciiTheme="minorHAnsi" w:hAnsiTheme="minorHAnsi" w:cstheme="minorHAnsi"/>
          <w:color w:val="000000"/>
          <w:sz w:val="22"/>
          <w:szCs w:val="22"/>
          <w:lang w:val="en-GB"/>
        </w:rPr>
        <w:t xml:space="preserve"> we will develop green </w:t>
      </w:r>
      <w:r w:rsidR="00BC4394" w:rsidRPr="00DE67A9">
        <w:rPr>
          <w:rFonts w:asciiTheme="minorHAnsi" w:hAnsiTheme="minorHAnsi" w:cstheme="minorHAnsi"/>
          <w:color w:val="000000"/>
          <w:sz w:val="22"/>
          <w:szCs w:val="22"/>
          <w:lang w:val="en-GB"/>
        </w:rPr>
        <w:t xml:space="preserve">public </w:t>
      </w:r>
      <w:r w:rsidR="00752E9D" w:rsidRPr="00DE67A9">
        <w:rPr>
          <w:rFonts w:asciiTheme="minorHAnsi" w:hAnsiTheme="minorHAnsi" w:cstheme="minorHAnsi"/>
          <w:color w:val="000000"/>
          <w:sz w:val="22"/>
          <w:szCs w:val="22"/>
          <w:lang w:val="en-GB"/>
        </w:rPr>
        <w:t>spaces and</w:t>
      </w:r>
      <w:r w:rsidR="00BC4394" w:rsidRPr="00DE67A9">
        <w:rPr>
          <w:rFonts w:asciiTheme="minorHAnsi" w:hAnsiTheme="minorHAnsi" w:cstheme="minorHAnsi"/>
          <w:color w:val="000000"/>
          <w:sz w:val="22"/>
          <w:szCs w:val="22"/>
          <w:lang w:val="en-GB"/>
        </w:rPr>
        <w:t xml:space="preserve"> support</w:t>
      </w:r>
      <w:r w:rsidR="00752E9D" w:rsidRPr="00DE67A9">
        <w:rPr>
          <w:rFonts w:asciiTheme="minorHAnsi" w:hAnsiTheme="minorHAnsi" w:cstheme="minorHAnsi"/>
          <w:color w:val="000000"/>
          <w:sz w:val="22"/>
          <w:szCs w:val="22"/>
          <w:lang w:val="en-GB"/>
        </w:rPr>
        <w:t xml:space="preserve"> </w:t>
      </w:r>
      <w:r w:rsidR="0096729D">
        <w:rPr>
          <w:rFonts w:asciiTheme="minorHAnsi" w:hAnsiTheme="minorHAnsi" w:cstheme="minorHAnsi"/>
          <w:color w:val="000000"/>
          <w:sz w:val="22"/>
          <w:szCs w:val="22"/>
          <w:lang w:val="en-GB"/>
        </w:rPr>
        <w:t>green entrepreneurship</w:t>
      </w:r>
      <w:r w:rsidR="00BC4394" w:rsidRPr="00DE67A9">
        <w:rPr>
          <w:rFonts w:asciiTheme="minorHAnsi" w:hAnsiTheme="minorHAnsi" w:cstheme="minorHAnsi"/>
          <w:color w:val="000000"/>
          <w:sz w:val="22"/>
          <w:szCs w:val="22"/>
          <w:lang w:val="en-GB"/>
        </w:rPr>
        <w:t xml:space="preserve"> at household and community level</w:t>
      </w:r>
      <w:r w:rsidR="00752E9D" w:rsidRPr="00DE67A9">
        <w:rPr>
          <w:rFonts w:asciiTheme="minorHAnsi" w:hAnsiTheme="minorHAnsi" w:cstheme="minorHAnsi"/>
          <w:color w:val="000000"/>
          <w:sz w:val="22"/>
          <w:szCs w:val="22"/>
          <w:lang w:val="en-GB"/>
        </w:rPr>
        <w:t xml:space="preserve">. These concrete initiatives will strengthen their livelihood and income and provide </w:t>
      </w:r>
      <w:proofErr w:type="gramStart"/>
      <w:r w:rsidR="00752E9D" w:rsidRPr="00DE67A9">
        <w:rPr>
          <w:rFonts w:asciiTheme="minorHAnsi" w:hAnsiTheme="minorHAnsi" w:cstheme="minorHAnsi"/>
          <w:color w:val="000000"/>
          <w:sz w:val="22"/>
          <w:szCs w:val="22"/>
          <w:lang w:val="en-GB"/>
        </w:rPr>
        <w:t>conducive</w:t>
      </w:r>
      <w:proofErr w:type="gramEnd"/>
      <w:r w:rsidR="00752E9D" w:rsidRPr="00DE67A9">
        <w:rPr>
          <w:rFonts w:asciiTheme="minorHAnsi" w:hAnsiTheme="minorHAnsi" w:cstheme="minorHAnsi"/>
          <w:color w:val="000000"/>
          <w:sz w:val="22"/>
          <w:szCs w:val="22"/>
          <w:lang w:val="en-GB"/>
        </w:rPr>
        <w:t xml:space="preserve"> spaces where they can meet and interact. </w:t>
      </w:r>
      <w:r w:rsidR="0096729D">
        <w:rPr>
          <w:rFonts w:asciiTheme="minorHAnsi" w:hAnsiTheme="minorHAnsi" w:cstheme="minorHAnsi"/>
          <w:color w:val="000000"/>
          <w:sz w:val="22"/>
          <w:szCs w:val="22"/>
          <w:lang w:val="en-GB"/>
        </w:rPr>
        <w:t>Building on top of the young people</w:t>
      </w:r>
      <w:r w:rsidR="00607788">
        <w:rPr>
          <w:rFonts w:asciiTheme="minorHAnsi" w:hAnsiTheme="minorHAnsi" w:cstheme="minorHAnsi"/>
          <w:color w:val="000000"/>
          <w:sz w:val="22"/>
          <w:szCs w:val="22"/>
          <w:lang w:val="en-GB"/>
        </w:rPr>
        <w:t>’s more individually initiatives</w:t>
      </w:r>
      <w:r w:rsidR="00752E9D" w:rsidRPr="00DE67A9">
        <w:rPr>
          <w:rFonts w:asciiTheme="minorHAnsi" w:hAnsiTheme="minorHAnsi" w:cstheme="minorHAnsi"/>
          <w:color w:val="000000"/>
          <w:sz w:val="22"/>
          <w:szCs w:val="22"/>
          <w:lang w:val="en-GB"/>
        </w:rPr>
        <w:t xml:space="preserve">, we will </w:t>
      </w:r>
      <w:r w:rsidR="00607788">
        <w:rPr>
          <w:rFonts w:asciiTheme="minorHAnsi" w:hAnsiTheme="minorHAnsi" w:cstheme="minorHAnsi"/>
          <w:color w:val="000000"/>
          <w:sz w:val="22"/>
          <w:szCs w:val="22"/>
          <w:lang w:val="en-GB"/>
        </w:rPr>
        <w:t>engage the youth at a more</w:t>
      </w:r>
      <w:r w:rsidR="00752E9D" w:rsidRPr="00DE67A9">
        <w:rPr>
          <w:rFonts w:asciiTheme="minorHAnsi" w:hAnsiTheme="minorHAnsi" w:cstheme="minorHAnsi"/>
          <w:color w:val="000000"/>
          <w:sz w:val="22"/>
          <w:szCs w:val="22"/>
          <w:lang w:val="en-GB"/>
        </w:rPr>
        <w:t xml:space="preserve"> collective level, with the goal of developing </w:t>
      </w:r>
      <w:r w:rsidR="00E17447" w:rsidRPr="00DE67A9">
        <w:rPr>
          <w:rFonts w:asciiTheme="minorHAnsi" w:hAnsiTheme="minorHAnsi" w:cstheme="minorHAnsi"/>
          <w:color w:val="000000"/>
          <w:sz w:val="22"/>
          <w:szCs w:val="22"/>
          <w:lang w:val="en-GB"/>
        </w:rPr>
        <w:t xml:space="preserve">a </w:t>
      </w:r>
      <w:r w:rsidR="00752E9D" w:rsidRPr="00DE67A9">
        <w:rPr>
          <w:rFonts w:asciiTheme="minorHAnsi" w:hAnsiTheme="minorHAnsi" w:cstheme="minorHAnsi"/>
          <w:color w:val="000000"/>
          <w:sz w:val="22"/>
          <w:szCs w:val="22"/>
          <w:lang w:val="en-GB"/>
        </w:rPr>
        <w:t>vibrant network</w:t>
      </w:r>
      <w:r w:rsidR="00BC4394" w:rsidRPr="00DE67A9">
        <w:rPr>
          <w:rFonts w:asciiTheme="minorHAnsi" w:hAnsiTheme="minorHAnsi" w:cstheme="minorHAnsi"/>
          <w:color w:val="000000"/>
          <w:sz w:val="22"/>
          <w:szCs w:val="22"/>
          <w:lang w:val="en-GB"/>
        </w:rPr>
        <w:t xml:space="preserve"> of young urban farmers</w:t>
      </w:r>
      <w:r w:rsidR="00752E9D" w:rsidRPr="00DE67A9">
        <w:rPr>
          <w:rFonts w:asciiTheme="minorHAnsi" w:hAnsiTheme="minorHAnsi" w:cstheme="minorHAnsi"/>
          <w:color w:val="000000"/>
          <w:sz w:val="22"/>
          <w:szCs w:val="22"/>
          <w:lang w:val="en-GB"/>
        </w:rPr>
        <w:t xml:space="preserve"> where </w:t>
      </w:r>
      <w:r w:rsidR="00607788">
        <w:rPr>
          <w:rFonts w:asciiTheme="minorHAnsi" w:hAnsiTheme="minorHAnsi" w:cstheme="minorHAnsi"/>
          <w:color w:val="000000"/>
          <w:sz w:val="22"/>
          <w:szCs w:val="22"/>
          <w:lang w:val="en-GB"/>
        </w:rPr>
        <w:t>they</w:t>
      </w:r>
      <w:r w:rsidR="00752E9D" w:rsidRPr="00DE67A9">
        <w:rPr>
          <w:rFonts w:asciiTheme="minorHAnsi" w:hAnsiTheme="minorHAnsi" w:cstheme="minorHAnsi"/>
          <w:color w:val="000000"/>
          <w:sz w:val="22"/>
          <w:szCs w:val="22"/>
          <w:lang w:val="en-GB"/>
        </w:rPr>
        <w:t xml:space="preserve"> learn from each other and become inspired to collectively take action, outside their own garden</w:t>
      </w:r>
      <w:r w:rsidR="00BC4394" w:rsidRPr="00DE67A9">
        <w:rPr>
          <w:rFonts w:asciiTheme="minorHAnsi" w:hAnsiTheme="minorHAnsi" w:cstheme="minorHAnsi"/>
          <w:color w:val="000000"/>
          <w:sz w:val="22"/>
          <w:szCs w:val="22"/>
          <w:lang w:val="en-GB"/>
        </w:rPr>
        <w:t>s</w:t>
      </w:r>
      <w:r w:rsidR="00752E9D" w:rsidRPr="00DE67A9">
        <w:rPr>
          <w:rFonts w:asciiTheme="minorHAnsi" w:hAnsiTheme="minorHAnsi" w:cstheme="minorHAnsi"/>
          <w:color w:val="000000"/>
          <w:sz w:val="22"/>
          <w:szCs w:val="22"/>
          <w:lang w:val="en-GB"/>
        </w:rPr>
        <w:t>, in the city where they live. The shift from the individual to the collective level</w:t>
      </w:r>
      <w:r w:rsidR="00BC4394" w:rsidRPr="00DE67A9">
        <w:rPr>
          <w:rFonts w:asciiTheme="minorHAnsi" w:hAnsiTheme="minorHAnsi" w:cstheme="minorHAnsi"/>
          <w:color w:val="000000"/>
          <w:sz w:val="22"/>
          <w:szCs w:val="22"/>
          <w:lang w:val="en-GB"/>
        </w:rPr>
        <w:t xml:space="preserve"> also</w:t>
      </w:r>
      <w:r w:rsidR="00752E9D" w:rsidRPr="00DE67A9">
        <w:rPr>
          <w:rFonts w:asciiTheme="minorHAnsi" w:hAnsiTheme="minorHAnsi" w:cstheme="minorHAnsi"/>
          <w:color w:val="000000"/>
          <w:sz w:val="22"/>
          <w:szCs w:val="22"/>
          <w:lang w:val="en-GB"/>
        </w:rPr>
        <w:t xml:space="preserve"> marks the step towards </w:t>
      </w:r>
      <w:r w:rsidR="00752E9D" w:rsidRPr="00DE67A9">
        <w:rPr>
          <w:rFonts w:asciiTheme="minorHAnsi" w:hAnsiTheme="minorHAnsi" w:cstheme="minorHAnsi"/>
          <w:b/>
          <w:color w:val="000000"/>
          <w:sz w:val="22"/>
          <w:szCs w:val="22"/>
          <w:lang w:val="en-GB"/>
        </w:rPr>
        <w:t>specific objective 3</w:t>
      </w:r>
      <w:r w:rsidR="00752E9D" w:rsidRPr="00DE67A9">
        <w:rPr>
          <w:rFonts w:asciiTheme="minorHAnsi" w:hAnsiTheme="minorHAnsi" w:cstheme="minorHAnsi"/>
          <w:color w:val="000000"/>
          <w:sz w:val="22"/>
          <w:szCs w:val="22"/>
          <w:lang w:val="en-GB"/>
        </w:rPr>
        <w:t xml:space="preserve"> </w:t>
      </w:r>
      <w:r w:rsidR="00790E1F" w:rsidRPr="00DE67A9">
        <w:rPr>
          <w:rFonts w:asciiTheme="minorHAnsi" w:hAnsiTheme="minorHAnsi" w:cstheme="minorHAnsi"/>
          <w:color w:val="000000"/>
          <w:sz w:val="22"/>
          <w:szCs w:val="22"/>
          <w:lang w:val="en-GB"/>
        </w:rPr>
        <w:t xml:space="preserve">where an increased focus </w:t>
      </w:r>
      <w:r w:rsidR="00BC4394" w:rsidRPr="00DE67A9">
        <w:rPr>
          <w:rFonts w:asciiTheme="minorHAnsi" w:hAnsiTheme="minorHAnsi" w:cstheme="minorHAnsi"/>
          <w:color w:val="000000"/>
          <w:sz w:val="22"/>
          <w:szCs w:val="22"/>
          <w:lang w:val="en-GB"/>
        </w:rPr>
        <w:t>is</w:t>
      </w:r>
      <w:r w:rsidR="00790E1F" w:rsidRPr="00DE67A9">
        <w:rPr>
          <w:rFonts w:asciiTheme="minorHAnsi" w:hAnsiTheme="minorHAnsi" w:cstheme="minorHAnsi"/>
          <w:color w:val="000000"/>
          <w:sz w:val="22"/>
          <w:szCs w:val="22"/>
          <w:lang w:val="en-GB"/>
        </w:rPr>
        <w:t xml:space="preserve"> on </w:t>
      </w:r>
      <w:r w:rsidR="00E17447" w:rsidRPr="00DE67A9">
        <w:rPr>
          <w:rFonts w:asciiTheme="minorHAnsi" w:hAnsiTheme="minorHAnsi" w:cstheme="minorHAnsi"/>
          <w:color w:val="000000"/>
          <w:sz w:val="22"/>
          <w:szCs w:val="22"/>
          <w:lang w:val="en-GB"/>
        </w:rPr>
        <w:t>government advocacy, during which we will intensify our engagement with the city level government authorities</w:t>
      </w:r>
      <w:r w:rsidR="00607788">
        <w:rPr>
          <w:rFonts w:asciiTheme="minorHAnsi" w:hAnsiTheme="minorHAnsi" w:cstheme="minorHAnsi"/>
          <w:color w:val="000000"/>
          <w:sz w:val="22"/>
          <w:szCs w:val="22"/>
          <w:lang w:val="en-GB"/>
        </w:rPr>
        <w:t>.</w:t>
      </w:r>
      <w:r w:rsidR="0096729D">
        <w:rPr>
          <w:rFonts w:asciiTheme="minorHAnsi" w:hAnsiTheme="minorHAnsi" w:cstheme="minorHAnsi"/>
          <w:color w:val="000000"/>
          <w:sz w:val="22"/>
          <w:szCs w:val="22"/>
          <w:lang w:val="en-GB"/>
        </w:rPr>
        <w:t xml:space="preserve"> </w:t>
      </w:r>
      <w:r w:rsidR="00491B34" w:rsidRPr="00DE67A9">
        <w:rPr>
          <w:rFonts w:asciiTheme="minorHAnsi" w:hAnsiTheme="minorHAnsi" w:cstheme="minorHAnsi"/>
          <w:color w:val="000000"/>
          <w:sz w:val="22"/>
          <w:szCs w:val="22"/>
          <w:lang w:val="en-GB"/>
        </w:rPr>
        <w:t xml:space="preserve">The </w:t>
      </w:r>
      <w:proofErr w:type="spellStart"/>
      <w:r w:rsidR="00491B34" w:rsidRPr="00DE67A9">
        <w:rPr>
          <w:rFonts w:asciiTheme="minorHAnsi" w:hAnsiTheme="minorHAnsi" w:cstheme="minorHAnsi"/>
          <w:color w:val="000000"/>
          <w:sz w:val="22"/>
          <w:szCs w:val="22"/>
          <w:lang w:val="en-GB"/>
        </w:rPr>
        <w:t>logframe</w:t>
      </w:r>
      <w:proofErr w:type="spellEnd"/>
      <w:r w:rsidR="00491B34" w:rsidRPr="00DE67A9">
        <w:rPr>
          <w:rFonts w:asciiTheme="minorHAnsi" w:hAnsiTheme="minorHAnsi" w:cstheme="minorHAnsi"/>
          <w:color w:val="000000"/>
          <w:sz w:val="22"/>
          <w:szCs w:val="22"/>
          <w:lang w:val="en-GB"/>
        </w:rPr>
        <w:t xml:space="preserve"> below outlines the project’s objectives, results, activities, and indicators:</w:t>
      </w:r>
    </w:p>
    <w:tbl>
      <w:tblPr>
        <w:tblStyle w:val="Tabelgitter"/>
        <w:tblW w:w="0" w:type="auto"/>
        <w:tblLook w:val="04A0" w:firstRow="1" w:lastRow="0" w:firstColumn="1" w:lastColumn="0" w:noHBand="0" w:noVBand="1"/>
      </w:tblPr>
      <w:tblGrid>
        <w:gridCol w:w="3492"/>
        <w:gridCol w:w="3086"/>
        <w:gridCol w:w="3270"/>
      </w:tblGrid>
      <w:tr w:rsidR="009C32E9" w:rsidRPr="00B20F94" w14:paraId="034B2E02" w14:textId="77777777" w:rsidTr="00293BF2">
        <w:tc>
          <w:tcPr>
            <w:tcW w:w="0" w:type="auto"/>
            <w:gridSpan w:val="3"/>
            <w:tcBorders>
              <w:bottom w:val="single" w:sz="4" w:space="0" w:color="auto"/>
            </w:tcBorders>
          </w:tcPr>
          <w:p w14:paraId="0B7ADBB4" w14:textId="77777777" w:rsidR="009C32E9" w:rsidRPr="0096729D" w:rsidRDefault="009C32E9" w:rsidP="00050BE5">
            <w:pPr>
              <w:contextualSpacing/>
              <w:rPr>
                <w:rFonts w:asciiTheme="minorHAnsi" w:hAnsiTheme="minorHAnsi" w:cstheme="minorHAnsi"/>
                <w:sz w:val="22"/>
                <w:szCs w:val="22"/>
                <w:lang w:val="en-GB"/>
              </w:rPr>
            </w:pPr>
            <w:r w:rsidRPr="0096729D">
              <w:rPr>
                <w:rFonts w:asciiTheme="minorHAnsi" w:hAnsiTheme="minorHAnsi" w:cstheme="minorHAnsi"/>
                <w:b/>
                <w:sz w:val="22"/>
                <w:szCs w:val="22"/>
                <w:lang w:val="en-GB"/>
              </w:rPr>
              <w:t xml:space="preserve">Development objective: </w:t>
            </w:r>
            <w:r w:rsidRPr="0096729D">
              <w:rPr>
                <w:rFonts w:asciiTheme="minorHAnsi" w:hAnsiTheme="minorHAnsi" w:cstheme="minorHAnsi"/>
                <w:sz w:val="22"/>
                <w:szCs w:val="22"/>
                <w:lang w:val="en-GB"/>
              </w:rPr>
              <w:t>To increase the wellbeing and resilience of young people living in Kampala’s ghetto communities through urban sustainability initiatives.</w:t>
            </w:r>
          </w:p>
        </w:tc>
      </w:tr>
      <w:tr w:rsidR="00FE3F33" w:rsidRPr="00DE67A9" w14:paraId="07CEEF62" w14:textId="77777777" w:rsidTr="0097142C">
        <w:tc>
          <w:tcPr>
            <w:tcW w:w="3524" w:type="dxa"/>
            <w:vAlign w:val="center"/>
          </w:tcPr>
          <w:p w14:paraId="190227E8" w14:textId="61C39F9F" w:rsidR="003E6783" w:rsidRPr="0096729D" w:rsidRDefault="003E6783" w:rsidP="00050BE5">
            <w:pPr>
              <w:contextualSpacing/>
              <w:jc w:val="center"/>
              <w:rPr>
                <w:rFonts w:cstheme="minorHAnsi"/>
                <w:b/>
                <w:sz w:val="22"/>
                <w:szCs w:val="22"/>
                <w:lang w:val="en-GB"/>
              </w:rPr>
            </w:pPr>
            <w:r w:rsidRPr="0096729D">
              <w:rPr>
                <w:rFonts w:asciiTheme="minorHAnsi" w:hAnsiTheme="minorHAnsi" w:cstheme="minorHAnsi"/>
                <w:b/>
                <w:sz w:val="22"/>
                <w:szCs w:val="22"/>
                <w:lang w:val="en-GB"/>
              </w:rPr>
              <w:t>Specific objectives</w:t>
            </w:r>
          </w:p>
        </w:tc>
        <w:tc>
          <w:tcPr>
            <w:tcW w:w="3077" w:type="dxa"/>
            <w:tcBorders>
              <w:bottom w:val="single" w:sz="4" w:space="0" w:color="auto"/>
            </w:tcBorders>
            <w:vAlign w:val="center"/>
          </w:tcPr>
          <w:p w14:paraId="02C1B891" w14:textId="61EE2A7A" w:rsidR="003E6783" w:rsidRPr="0096729D" w:rsidRDefault="00C7593B" w:rsidP="00050BE5">
            <w:pPr>
              <w:contextualSpacing/>
              <w:jc w:val="center"/>
              <w:rPr>
                <w:rFonts w:cstheme="minorHAnsi"/>
                <w:b/>
                <w:sz w:val="22"/>
                <w:szCs w:val="22"/>
                <w:lang w:val="en-GB"/>
              </w:rPr>
            </w:pPr>
            <w:r w:rsidRPr="0096729D">
              <w:rPr>
                <w:rFonts w:cstheme="minorHAnsi"/>
                <w:b/>
                <w:sz w:val="22"/>
                <w:szCs w:val="22"/>
                <w:lang w:val="en-GB"/>
              </w:rPr>
              <w:t>Results</w:t>
            </w:r>
          </w:p>
        </w:tc>
        <w:tc>
          <w:tcPr>
            <w:tcW w:w="3247" w:type="dxa"/>
            <w:tcBorders>
              <w:bottom w:val="single" w:sz="4" w:space="0" w:color="auto"/>
            </w:tcBorders>
            <w:vAlign w:val="center"/>
          </w:tcPr>
          <w:p w14:paraId="5CD23883" w14:textId="4D6FE816" w:rsidR="003E6783" w:rsidRPr="0096729D" w:rsidRDefault="003E6783" w:rsidP="00050BE5">
            <w:pPr>
              <w:contextualSpacing/>
              <w:jc w:val="center"/>
              <w:rPr>
                <w:rFonts w:cstheme="minorHAnsi"/>
                <w:b/>
                <w:sz w:val="22"/>
                <w:szCs w:val="22"/>
                <w:lang w:val="en-GB"/>
              </w:rPr>
            </w:pPr>
            <w:r w:rsidRPr="0096729D">
              <w:rPr>
                <w:rFonts w:asciiTheme="minorHAnsi" w:hAnsiTheme="minorHAnsi" w:cstheme="minorHAnsi"/>
                <w:b/>
                <w:sz w:val="22"/>
                <w:szCs w:val="22"/>
                <w:lang w:val="en-GB"/>
              </w:rPr>
              <w:t>Activities</w:t>
            </w:r>
          </w:p>
        </w:tc>
      </w:tr>
      <w:tr w:rsidR="00FE3F33" w:rsidRPr="00B20F94" w14:paraId="09D035D9" w14:textId="77777777" w:rsidTr="0097142C">
        <w:trPr>
          <w:trHeight w:val="742"/>
        </w:trPr>
        <w:tc>
          <w:tcPr>
            <w:tcW w:w="3524" w:type="dxa"/>
            <w:vMerge w:val="restart"/>
            <w:tcBorders>
              <w:bottom w:val="single" w:sz="4" w:space="0" w:color="auto"/>
            </w:tcBorders>
            <w:shd w:val="clear" w:color="auto" w:fill="E3E9C1"/>
          </w:tcPr>
          <w:p w14:paraId="2ED243B8" w14:textId="1A3CF405" w:rsidR="00E05E02" w:rsidRPr="003E0BAA" w:rsidRDefault="00FE543F" w:rsidP="00FE543F">
            <w:pPr>
              <w:contextualSpacing/>
              <w:rPr>
                <w:rFonts w:asciiTheme="minorHAnsi" w:hAnsiTheme="minorHAnsi" w:cstheme="minorHAnsi"/>
                <w:b/>
                <w:sz w:val="22"/>
                <w:szCs w:val="22"/>
                <w:lang w:val="en-GB"/>
              </w:rPr>
            </w:pPr>
            <w:r w:rsidRPr="0096729D">
              <w:rPr>
                <w:rFonts w:cstheme="minorHAnsi"/>
                <w:b/>
                <w:sz w:val="22"/>
                <w:szCs w:val="22"/>
                <w:lang w:val="en-GB"/>
              </w:rPr>
              <w:t xml:space="preserve">1) </w:t>
            </w:r>
            <w:r w:rsidR="00EE4481" w:rsidRPr="0096729D">
              <w:rPr>
                <w:rFonts w:cstheme="minorHAnsi"/>
                <w:bCs/>
                <w:sz w:val="22"/>
                <w:szCs w:val="22"/>
                <w:lang w:val="en-GB"/>
              </w:rPr>
              <w:t>Young people and city authorities have</w:t>
            </w:r>
            <w:r w:rsidRPr="0096729D">
              <w:rPr>
                <w:rFonts w:cstheme="minorHAnsi"/>
                <w:bCs/>
                <w:sz w:val="22"/>
                <w:szCs w:val="22"/>
                <w:lang w:val="en-GB"/>
              </w:rPr>
              <w:t xml:space="preserve"> increase</w:t>
            </w:r>
            <w:r w:rsidR="00EE4481" w:rsidRPr="0096729D">
              <w:rPr>
                <w:rFonts w:cstheme="minorHAnsi"/>
                <w:bCs/>
                <w:sz w:val="22"/>
                <w:szCs w:val="22"/>
                <w:lang w:val="en-GB"/>
              </w:rPr>
              <w:t>d their</w:t>
            </w:r>
            <w:r w:rsidRPr="0096729D">
              <w:rPr>
                <w:rFonts w:cstheme="minorHAnsi"/>
                <w:bCs/>
                <w:sz w:val="22"/>
                <w:szCs w:val="22"/>
                <w:lang w:val="en-GB"/>
              </w:rPr>
              <w:t xml:space="preserve"> awareness and understanding of climate change in K-zone communities, inspir</w:t>
            </w:r>
            <w:r w:rsidR="00EE4481" w:rsidRPr="0096729D">
              <w:rPr>
                <w:rFonts w:cstheme="minorHAnsi"/>
                <w:bCs/>
                <w:sz w:val="22"/>
                <w:szCs w:val="22"/>
                <w:lang w:val="en-GB"/>
              </w:rPr>
              <w:t>ing</w:t>
            </w:r>
            <w:r w:rsidRPr="0096729D">
              <w:rPr>
                <w:rFonts w:cstheme="minorHAnsi"/>
                <w:bCs/>
                <w:sz w:val="22"/>
                <w:szCs w:val="22"/>
                <w:lang w:val="en-GB"/>
              </w:rPr>
              <w:t xml:space="preserve"> behaviour change towards a more sustainable city.</w:t>
            </w:r>
          </w:p>
          <w:p w14:paraId="47BA3459" w14:textId="77777777" w:rsidR="00D26A87" w:rsidRDefault="00D26A87" w:rsidP="00FE543F">
            <w:pPr>
              <w:contextualSpacing/>
              <w:rPr>
                <w:rFonts w:asciiTheme="minorHAnsi" w:hAnsiTheme="minorHAnsi" w:cstheme="minorHAnsi"/>
                <w:b/>
                <w:i/>
                <w:sz w:val="22"/>
                <w:szCs w:val="22"/>
                <w:lang w:val="en-GB"/>
              </w:rPr>
            </w:pPr>
          </w:p>
          <w:p w14:paraId="68C2404F" w14:textId="01C99F3F" w:rsidR="003E6783" w:rsidRPr="0096729D" w:rsidRDefault="003E6783" w:rsidP="00FE543F">
            <w:pPr>
              <w:contextualSpacing/>
              <w:rPr>
                <w:rFonts w:asciiTheme="minorHAnsi" w:hAnsiTheme="minorHAnsi" w:cstheme="minorHAnsi"/>
                <w:sz w:val="22"/>
                <w:szCs w:val="22"/>
                <w:lang w:val="en-GB"/>
              </w:rPr>
            </w:pPr>
            <w:r w:rsidRPr="0096729D">
              <w:rPr>
                <w:rFonts w:asciiTheme="minorHAnsi" w:hAnsiTheme="minorHAnsi" w:cstheme="minorHAnsi"/>
                <w:b/>
                <w:i/>
                <w:sz w:val="22"/>
                <w:szCs w:val="22"/>
                <w:lang w:val="en-GB"/>
              </w:rPr>
              <w:t>Indicators:</w:t>
            </w:r>
            <w:r w:rsidRPr="0096729D">
              <w:rPr>
                <w:rFonts w:asciiTheme="minorHAnsi" w:hAnsiTheme="minorHAnsi" w:cstheme="minorHAnsi"/>
                <w:sz w:val="22"/>
                <w:szCs w:val="22"/>
                <w:lang w:val="en-GB"/>
              </w:rPr>
              <w:t xml:space="preserve"> </w:t>
            </w:r>
          </w:p>
          <w:p w14:paraId="7630BD3E" w14:textId="74FDC29E" w:rsidR="003E6783" w:rsidRPr="0096729D" w:rsidRDefault="003E6783" w:rsidP="0097142C">
            <w:pPr>
              <w:contextualSpacing/>
              <w:rPr>
                <w:rFonts w:asciiTheme="minorHAnsi" w:hAnsiTheme="minorHAnsi" w:cstheme="minorHAnsi"/>
                <w:b/>
                <w:sz w:val="22"/>
                <w:szCs w:val="22"/>
                <w:lang w:val="en-GB"/>
              </w:rPr>
            </w:pPr>
            <w:proofErr w:type="spellStart"/>
            <w:r w:rsidRPr="0096729D">
              <w:rPr>
                <w:rFonts w:cstheme="minorHAnsi"/>
                <w:b/>
                <w:bCs/>
                <w:i/>
                <w:sz w:val="22"/>
                <w:szCs w:val="22"/>
                <w:lang w:val="en-GB"/>
              </w:rPr>
              <w:lastRenderedPageBreak/>
              <w:t>i</w:t>
            </w:r>
            <w:proofErr w:type="spellEnd"/>
            <w:r w:rsidRPr="0096729D">
              <w:rPr>
                <w:rFonts w:cstheme="minorHAnsi"/>
                <w:b/>
                <w:bCs/>
                <w:i/>
                <w:sz w:val="22"/>
                <w:szCs w:val="22"/>
                <w:lang w:val="en-GB"/>
              </w:rPr>
              <w:t>)</w:t>
            </w:r>
            <w:r w:rsidRPr="0096729D">
              <w:rPr>
                <w:rFonts w:cstheme="minorHAnsi"/>
                <w:i/>
                <w:sz w:val="22"/>
                <w:szCs w:val="22"/>
                <w:lang w:val="en-GB"/>
              </w:rPr>
              <w:t xml:space="preserve"> </w:t>
            </w:r>
            <w:r w:rsidR="00C04E12" w:rsidRPr="0096729D">
              <w:rPr>
                <w:rFonts w:cstheme="minorHAnsi"/>
                <w:i/>
                <w:sz w:val="22"/>
                <w:szCs w:val="22"/>
                <w:lang w:val="en-GB"/>
              </w:rPr>
              <w:t xml:space="preserve">City authorities use knowledge from the climate vulnerability assessment in </w:t>
            </w:r>
            <w:r w:rsidR="00A90E98" w:rsidRPr="0096729D">
              <w:rPr>
                <w:rFonts w:cstheme="minorHAnsi"/>
                <w:i/>
                <w:sz w:val="22"/>
                <w:szCs w:val="22"/>
                <w:lang w:val="en-GB"/>
              </w:rPr>
              <w:t xml:space="preserve">their development of climate change action plans and strategies; </w:t>
            </w:r>
            <w:r w:rsidRPr="0096729D">
              <w:rPr>
                <w:rFonts w:cstheme="minorHAnsi"/>
                <w:b/>
                <w:bCs/>
                <w:i/>
                <w:sz w:val="22"/>
                <w:szCs w:val="22"/>
                <w:lang w:val="en-GB"/>
              </w:rPr>
              <w:t>ii)</w:t>
            </w:r>
            <w:r w:rsidRPr="0096729D">
              <w:rPr>
                <w:rFonts w:cstheme="minorHAnsi"/>
                <w:i/>
                <w:color w:val="000000" w:themeColor="text1"/>
                <w:sz w:val="22"/>
                <w:szCs w:val="22"/>
                <w:lang w:val="en-GB"/>
              </w:rPr>
              <w:t xml:space="preserve"> </w:t>
            </w:r>
            <w:r w:rsidR="0097142C" w:rsidRPr="0096729D">
              <w:rPr>
                <w:rFonts w:cstheme="minorHAnsi"/>
                <w:i/>
                <w:color w:val="000000" w:themeColor="text1"/>
                <w:sz w:val="22"/>
                <w:szCs w:val="22"/>
                <w:lang w:val="en-GB"/>
              </w:rPr>
              <w:t xml:space="preserve">The primary </w:t>
            </w:r>
            <w:r w:rsidR="0097142C" w:rsidRPr="0096729D">
              <w:rPr>
                <w:rFonts w:asciiTheme="minorHAnsi" w:hAnsiTheme="minorHAnsi" w:cstheme="minorHAnsi"/>
                <w:i/>
                <w:color w:val="000000" w:themeColor="text1"/>
                <w:sz w:val="22"/>
                <w:szCs w:val="22"/>
                <w:lang w:val="en-GB"/>
              </w:rPr>
              <w:t xml:space="preserve">target group of young </w:t>
            </w:r>
            <w:r w:rsidR="00CF5F5F" w:rsidRPr="0096729D">
              <w:rPr>
                <w:rFonts w:asciiTheme="minorHAnsi" w:hAnsiTheme="minorHAnsi" w:cstheme="minorHAnsi"/>
                <w:i/>
                <w:color w:val="000000" w:themeColor="text1"/>
                <w:sz w:val="22"/>
                <w:szCs w:val="22"/>
                <w:lang w:val="en-GB"/>
              </w:rPr>
              <w:t xml:space="preserve">people are able to develop environmental action plans based on increased knowledge </w:t>
            </w:r>
          </w:p>
        </w:tc>
        <w:tc>
          <w:tcPr>
            <w:tcW w:w="3077" w:type="dxa"/>
            <w:tcBorders>
              <w:bottom w:val="single" w:sz="4" w:space="0" w:color="auto"/>
            </w:tcBorders>
            <w:shd w:val="clear" w:color="auto" w:fill="E3E9C1"/>
          </w:tcPr>
          <w:p w14:paraId="46D8EE68" w14:textId="0B8C8F51" w:rsidR="003E6783" w:rsidRPr="0096729D" w:rsidRDefault="003E6783"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lastRenderedPageBreak/>
              <w:t xml:space="preserve">1.1. </w:t>
            </w:r>
            <w:r w:rsidRPr="0096729D">
              <w:rPr>
                <w:rFonts w:asciiTheme="minorHAnsi" w:hAnsiTheme="minorHAnsi" w:cstheme="minorHAnsi"/>
                <w:bCs/>
                <w:sz w:val="22"/>
                <w:szCs w:val="22"/>
                <w:lang w:val="en-GB"/>
              </w:rPr>
              <w:t>Project baseline</w:t>
            </w:r>
            <w:r w:rsidR="00567DBA" w:rsidRPr="0096729D">
              <w:rPr>
                <w:rFonts w:asciiTheme="minorHAnsi" w:hAnsiTheme="minorHAnsi" w:cstheme="minorHAnsi"/>
                <w:bCs/>
                <w:sz w:val="22"/>
                <w:szCs w:val="22"/>
                <w:lang w:val="en-GB"/>
              </w:rPr>
              <w:t xml:space="preserve"> of the target communities</w:t>
            </w:r>
            <w:r w:rsidR="00C770E3" w:rsidRPr="0096729D">
              <w:rPr>
                <w:rFonts w:asciiTheme="minorHAnsi" w:hAnsiTheme="minorHAnsi" w:cstheme="minorHAnsi"/>
                <w:bCs/>
                <w:sz w:val="22"/>
                <w:szCs w:val="22"/>
                <w:lang w:val="en-GB"/>
              </w:rPr>
              <w:t xml:space="preserve"> presented for city authorities</w:t>
            </w:r>
          </w:p>
        </w:tc>
        <w:tc>
          <w:tcPr>
            <w:tcW w:w="3247" w:type="dxa"/>
            <w:tcBorders>
              <w:bottom w:val="single" w:sz="4" w:space="0" w:color="auto"/>
            </w:tcBorders>
            <w:shd w:val="clear" w:color="auto" w:fill="E3E9C1"/>
            <w:vAlign w:val="center"/>
          </w:tcPr>
          <w:p w14:paraId="03E6151D" w14:textId="142DBB8B" w:rsidR="003E6783" w:rsidRPr="0096729D" w:rsidRDefault="003E6783" w:rsidP="00050BE5">
            <w:pPr>
              <w:contextualSpacing/>
              <w:rPr>
                <w:rFonts w:asciiTheme="minorHAnsi" w:hAnsiTheme="minorHAnsi" w:cstheme="minorHAnsi"/>
                <w:bCs/>
                <w:sz w:val="22"/>
                <w:szCs w:val="22"/>
                <w:lang w:val="en-GB"/>
              </w:rPr>
            </w:pPr>
            <w:r w:rsidRPr="0096729D">
              <w:rPr>
                <w:rFonts w:asciiTheme="minorHAnsi" w:hAnsiTheme="minorHAnsi" w:cstheme="minorHAnsi"/>
                <w:b/>
                <w:sz w:val="22"/>
                <w:szCs w:val="22"/>
                <w:lang w:val="en-GB"/>
              </w:rPr>
              <w:t xml:space="preserve">1.1.1. </w:t>
            </w:r>
            <w:r w:rsidRPr="0096729D">
              <w:rPr>
                <w:rFonts w:asciiTheme="minorHAnsi" w:hAnsiTheme="minorHAnsi" w:cstheme="minorHAnsi"/>
                <w:bCs/>
                <w:sz w:val="22"/>
                <w:szCs w:val="22"/>
                <w:lang w:val="en-GB"/>
              </w:rPr>
              <w:t>Inception meetings</w:t>
            </w:r>
          </w:p>
          <w:p w14:paraId="0264EA72" w14:textId="77777777" w:rsidR="003E6783" w:rsidRPr="0096729D" w:rsidRDefault="003E6783" w:rsidP="00050BE5">
            <w:pPr>
              <w:contextualSpacing/>
              <w:rPr>
                <w:rFonts w:asciiTheme="minorHAnsi" w:hAnsiTheme="minorHAnsi" w:cstheme="minorHAnsi"/>
                <w:bCs/>
                <w:sz w:val="22"/>
                <w:szCs w:val="22"/>
                <w:lang w:val="en-GB"/>
              </w:rPr>
            </w:pPr>
            <w:r w:rsidRPr="0096729D">
              <w:rPr>
                <w:rFonts w:asciiTheme="minorHAnsi" w:hAnsiTheme="minorHAnsi" w:cstheme="minorHAnsi"/>
                <w:b/>
                <w:sz w:val="22"/>
                <w:szCs w:val="22"/>
                <w:lang w:val="en-GB"/>
              </w:rPr>
              <w:t>1.1.2.</w:t>
            </w:r>
            <w:r w:rsidRPr="0096729D">
              <w:rPr>
                <w:rFonts w:asciiTheme="minorHAnsi" w:hAnsiTheme="minorHAnsi" w:cstheme="minorHAnsi"/>
                <w:bCs/>
                <w:sz w:val="22"/>
                <w:szCs w:val="22"/>
                <w:lang w:val="en-GB"/>
              </w:rPr>
              <w:t xml:space="preserve"> Climate vulnerability assessment</w:t>
            </w:r>
          </w:p>
          <w:p w14:paraId="0B3EF881" w14:textId="08368BFD" w:rsidR="002244FE" w:rsidRPr="0096729D" w:rsidRDefault="002244FE" w:rsidP="00050BE5">
            <w:pPr>
              <w:contextualSpacing/>
              <w:rPr>
                <w:rFonts w:asciiTheme="minorHAnsi" w:hAnsiTheme="minorHAnsi" w:cstheme="minorHAnsi"/>
                <w:sz w:val="22"/>
                <w:szCs w:val="22"/>
                <w:lang w:val="en-GB"/>
              </w:rPr>
            </w:pPr>
            <w:r w:rsidRPr="0096729D">
              <w:rPr>
                <w:rFonts w:asciiTheme="minorHAnsi" w:hAnsiTheme="minorHAnsi" w:cstheme="minorHAnsi"/>
                <w:b/>
                <w:bCs/>
                <w:sz w:val="22"/>
                <w:szCs w:val="22"/>
                <w:lang w:val="en-GB"/>
              </w:rPr>
              <w:t xml:space="preserve">1.1.3. </w:t>
            </w:r>
            <w:r w:rsidRPr="0096729D">
              <w:rPr>
                <w:rFonts w:asciiTheme="minorHAnsi" w:hAnsiTheme="minorHAnsi" w:cstheme="minorHAnsi"/>
                <w:sz w:val="22"/>
                <w:szCs w:val="22"/>
                <w:lang w:val="en-GB"/>
              </w:rPr>
              <w:t>Presentation of assessment at division level</w:t>
            </w:r>
          </w:p>
        </w:tc>
      </w:tr>
      <w:tr w:rsidR="00FE3F33" w:rsidRPr="00DE67A9" w14:paraId="7D1DFC35" w14:textId="77777777" w:rsidTr="0097142C">
        <w:trPr>
          <w:trHeight w:val="692"/>
        </w:trPr>
        <w:tc>
          <w:tcPr>
            <w:tcW w:w="3524" w:type="dxa"/>
            <w:vMerge/>
            <w:shd w:val="clear" w:color="auto" w:fill="E3E9C1"/>
          </w:tcPr>
          <w:p w14:paraId="48EBEC48" w14:textId="79909E19" w:rsidR="003E6783" w:rsidRPr="0096729D" w:rsidRDefault="003E6783" w:rsidP="00050BE5">
            <w:pPr>
              <w:contextualSpacing/>
              <w:rPr>
                <w:rFonts w:asciiTheme="minorHAnsi" w:hAnsiTheme="minorHAnsi" w:cstheme="minorHAnsi"/>
                <w:sz w:val="22"/>
                <w:szCs w:val="22"/>
                <w:lang w:val="en-GB"/>
              </w:rPr>
            </w:pPr>
          </w:p>
        </w:tc>
        <w:tc>
          <w:tcPr>
            <w:tcW w:w="3077" w:type="dxa"/>
            <w:shd w:val="clear" w:color="auto" w:fill="E3E9C1"/>
          </w:tcPr>
          <w:p w14:paraId="1DD46EFC" w14:textId="79BC30E5" w:rsidR="00BE1BE6" w:rsidRPr="0096729D" w:rsidRDefault="003E6783" w:rsidP="0097142C">
            <w:pPr>
              <w:contextualSpacing/>
              <w:rPr>
                <w:rFonts w:asciiTheme="minorHAnsi" w:hAnsiTheme="minorHAnsi" w:cstheme="minorHAnsi"/>
                <w:sz w:val="22"/>
                <w:szCs w:val="22"/>
                <w:lang w:val="en-GB"/>
              </w:rPr>
            </w:pPr>
            <w:r w:rsidRPr="0096729D">
              <w:rPr>
                <w:rFonts w:asciiTheme="minorHAnsi" w:hAnsiTheme="minorHAnsi" w:cstheme="minorHAnsi"/>
                <w:b/>
                <w:sz w:val="22"/>
                <w:szCs w:val="22"/>
                <w:lang w:val="en-GB"/>
              </w:rPr>
              <w:t>1.2.</w:t>
            </w:r>
            <w:r w:rsidRPr="0096729D">
              <w:rPr>
                <w:rFonts w:asciiTheme="minorHAnsi" w:hAnsiTheme="minorHAnsi" w:cstheme="minorHAnsi"/>
                <w:sz w:val="22"/>
                <w:szCs w:val="22"/>
                <w:lang w:val="en-GB"/>
              </w:rPr>
              <w:t xml:space="preserve"> </w:t>
            </w:r>
            <w:r w:rsidR="0097142C" w:rsidRPr="0096729D">
              <w:rPr>
                <w:rFonts w:asciiTheme="minorHAnsi" w:hAnsiTheme="minorHAnsi" w:cstheme="minorHAnsi"/>
                <w:sz w:val="22"/>
                <w:szCs w:val="22"/>
                <w:lang w:val="en-GB"/>
              </w:rPr>
              <w:t>2000</w:t>
            </w:r>
            <w:r w:rsidR="00A90E98" w:rsidRPr="0096729D">
              <w:rPr>
                <w:rFonts w:asciiTheme="minorHAnsi" w:hAnsiTheme="minorHAnsi" w:cstheme="minorHAnsi"/>
                <w:color w:val="FF0000"/>
                <w:sz w:val="22"/>
                <w:szCs w:val="22"/>
                <w:lang w:val="en-GB"/>
              </w:rPr>
              <w:t xml:space="preserve"> </w:t>
            </w:r>
            <w:r w:rsidR="0010701D" w:rsidRPr="0096729D">
              <w:rPr>
                <w:rFonts w:asciiTheme="minorHAnsi" w:hAnsiTheme="minorHAnsi" w:cstheme="minorHAnsi"/>
                <w:sz w:val="22"/>
                <w:szCs w:val="22"/>
                <w:lang w:val="en-GB"/>
              </w:rPr>
              <w:t>y</w:t>
            </w:r>
            <w:r w:rsidRPr="0096729D">
              <w:rPr>
                <w:rFonts w:asciiTheme="minorHAnsi" w:hAnsiTheme="minorHAnsi" w:cstheme="minorHAnsi"/>
                <w:sz w:val="22"/>
                <w:szCs w:val="22"/>
                <w:lang w:val="en-GB"/>
              </w:rPr>
              <w:t xml:space="preserve">oung people have </w:t>
            </w:r>
            <w:r w:rsidR="00C770E3" w:rsidRPr="0096729D">
              <w:rPr>
                <w:rFonts w:asciiTheme="minorHAnsi" w:hAnsiTheme="minorHAnsi" w:cstheme="minorHAnsi"/>
                <w:sz w:val="22"/>
                <w:szCs w:val="22"/>
                <w:lang w:val="en-GB"/>
              </w:rPr>
              <w:t>been involved</w:t>
            </w:r>
            <w:r w:rsidR="00A90E98" w:rsidRPr="0096729D">
              <w:rPr>
                <w:rFonts w:asciiTheme="minorHAnsi" w:hAnsiTheme="minorHAnsi" w:cstheme="minorHAnsi"/>
                <w:sz w:val="22"/>
                <w:szCs w:val="22"/>
                <w:lang w:val="en-GB"/>
              </w:rPr>
              <w:t xml:space="preserve"> in caravan</w:t>
            </w:r>
            <w:r w:rsidR="00C770E3" w:rsidRPr="0096729D">
              <w:rPr>
                <w:rFonts w:asciiTheme="minorHAnsi" w:hAnsiTheme="minorHAnsi" w:cstheme="minorHAnsi"/>
                <w:sz w:val="22"/>
                <w:szCs w:val="22"/>
                <w:lang w:val="en-GB"/>
              </w:rPr>
              <w:t xml:space="preserve"> activities</w:t>
            </w:r>
          </w:p>
        </w:tc>
        <w:tc>
          <w:tcPr>
            <w:tcW w:w="3247" w:type="dxa"/>
            <w:shd w:val="clear" w:color="auto" w:fill="E3E9C1"/>
          </w:tcPr>
          <w:p w14:paraId="4DB6E939" w14:textId="561A4049" w:rsidR="003E6783" w:rsidRPr="0096729D" w:rsidRDefault="00A47721" w:rsidP="00050BE5">
            <w:pPr>
              <w:contextualSpacing/>
              <w:rPr>
                <w:rFonts w:asciiTheme="minorHAnsi" w:hAnsiTheme="minorHAnsi" w:cstheme="minorHAnsi"/>
                <w:b/>
                <w:sz w:val="22"/>
                <w:szCs w:val="22"/>
                <w:lang w:val="en-GB"/>
              </w:rPr>
            </w:pPr>
            <w:r>
              <w:rPr>
                <w:rFonts w:asciiTheme="minorHAnsi" w:hAnsiTheme="minorHAnsi" w:cstheme="minorHAnsi"/>
                <w:b/>
                <w:sz w:val="22"/>
                <w:szCs w:val="22"/>
                <w:lang w:val="en-GB"/>
              </w:rPr>
              <w:t>1.2.1</w:t>
            </w:r>
            <w:r w:rsidR="003E6783" w:rsidRPr="0096729D">
              <w:rPr>
                <w:rFonts w:asciiTheme="minorHAnsi" w:hAnsiTheme="minorHAnsi" w:cstheme="minorHAnsi"/>
                <w:b/>
                <w:sz w:val="22"/>
                <w:szCs w:val="22"/>
                <w:lang w:val="en-GB"/>
              </w:rPr>
              <w:t xml:space="preserve">. </w:t>
            </w:r>
            <w:r w:rsidR="003E6783" w:rsidRPr="0096729D">
              <w:rPr>
                <w:rFonts w:asciiTheme="minorHAnsi" w:hAnsiTheme="minorHAnsi" w:cstheme="minorHAnsi"/>
                <w:bCs/>
                <w:sz w:val="22"/>
                <w:szCs w:val="22"/>
                <w:lang w:val="en-GB"/>
              </w:rPr>
              <w:t>Community climate awareness caravans</w:t>
            </w:r>
          </w:p>
        </w:tc>
      </w:tr>
      <w:tr w:rsidR="0097142C" w:rsidRPr="00B20F94" w14:paraId="3D406C5D" w14:textId="77777777" w:rsidTr="0097142C">
        <w:trPr>
          <w:trHeight w:val="2441"/>
        </w:trPr>
        <w:tc>
          <w:tcPr>
            <w:tcW w:w="3524" w:type="dxa"/>
            <w:vMerge/>
            <w:shd w:val="clear" w:color="auto" w:fill="E3E9C1"/>
          </w:tcPr>
          <w:p w14:paraId="18CD940A" w14:textId="77777777" w:rsidR="0097142C" w:rsidRPr="0096729D" w:rsidRDefault="0097142C" w:rsidP="00050BE5">
            <w:pPr>
              <w:contextualSpacing/>
              <w:rPr>
                <w:rFonts w:cstheme="minorHAnsi"/>
                <w:sz w:val="22"/>
                <w:szCs w:val="22"/>
                <w:lang w:val="en-GB"/>
              </w:rPr>
            </w:pPr>
          </w:p>
        </w:tc>
        <w:tc>
          <w:tcPr>
            <w:tcW w:w="3077" w:type="dxa"/>
            <w:shd w:val="clear" w:color="auto" w:fill="E3E9C1"/>
          </w:tcPr>
          <w:p w14:paraId="21B50319" w14:textId="55A3B017" w:rsidR="0097142C" w:rsidRPr="0096729D" w:rsidRDefault="0097142C" w:rsidP="0097142C">
            <w:pPr>
              <w:contextualSpacing/>
              <w:rPr>
                <w:rFonts w:cstheme="minorHAnsi"/>
                <w:b/>
                <w:color w:val="FF0000"/>
                <w:sz w:val="22"/>
                <w:szCs w:val="22"/>
                <w:lang w:val="en-GB"/>
              </w:rPr>
            </w:pPr>
            <w:r w:rsidRPr="0096729D">
              <w:rPr>
                <w:rFonts w:asciiTheme="minorHAnsi" w:hAnsiTheme="minorHAnsi" w:cstheme="minorHAnsi"/>
                <w:b/>
                <w:color w:val="000000" w:themeColor="text1"/>
                <w:sz w:val="22"/>
                <w:szCs w:val="22"/>
                <w:lang w:val="en-GB"/>
              </w:rPr>
              <w:t xml:space="preserve">1.3. </w:t>
            </w:r>
            <w:r w:rsidRPr="0096729D">
              <w:rPr>
                <w:rFonts w:asciiTheme="minorHAnsi" w:hAnsiTheme="minorHAnsi" w:cstheme="minorHAnsi"/>
                <w:sz w:val="22"/>
                <w:szCs w:val="22"/>
                <w:lang w:val="en-GB"/>
              </w:rPr>
              <w:t>586</w:t>
            </w:r>
            <w:r w:rsidRPr="0096729D">
              <w:rPr>
                <w:rFonts w:asciiTheme="minorHAnsi" w:hAnsiTheme="minorHAnsi" w:cstheme="minorHAnsi"/>
                <w:color w:val="000000" w:themeColor="text1"/>
                <w:sz w:val="22"/>
                <w:szCs w:val="22"/>
                <w:lang w:val="en-GB"/>
              </w:rPr>
              <w:t xml:space="preserve"> young people engaged in capacity development initiatives</w:t>
            </w:r>
          </w:p>
        </w:tc>
        <w:tc>
          <w:tcPr>
            <w:tcW w:w="3247" w:type="dxa"/>
            <w:shd w:val="clear" w:color="auto" w:fill="E3E9C1"/>
          </w:tcPr>
          <w:p w14:paraId="6C7F7BBC" w14:textId="77777777" w:rsidR="0097142C" w:rsidRPr="0096729D" w:rsidRDefault="0097142C" w:rsidP="00050BE5">
            <w:pPr>
              <w:contextualSpacing/>
              <w:rPr>
                <w:rFonts w:cstheme="minorHAnsi"/>
                <w:b/>
                <w:color w:val="000000" w:themeColor="text1"/>
                <w:sz w:val="22"/>
                <w:szCs w:val="22"/>
                <w:lang w:val="en-GB"/>
              </w:rPr>
            </w:pPr>
            <w:r w:rsidRPr="0096729D">
              <w:rPr>
                <w:rFonts w:asciiTheme="minorHAnsi" w:hAnsiTheme="minorHAnsi" w:cstheme="minorHAnsi"/>
                <w:b/>
                <w:color w:val="000000" w:themeColor="text1"/>
                <w:sz w:val="22"/>
                <w:szCs w:val="22"/>
                <w:lang w:val="en-GB"/>
              </w:rPr>
              <w:t xml:space="preserve">1.3.1. </w:t>
            </w:r>
            <w:r w:rsidRPr="0096729D">
              <w:rPr>
                <w:rFonts w:asciiTheme="minorHAnsi" w:hAnsiTheme="minorHAnsi" w:cstheme="minorHAnsi"/>
                <w:bCs/>
                <w:color w:val="000000" w:themeColor="text1"/>
                <w:sz w:val="22"/>
                <w:szCs w:val="22"/>
                <w:lang w:val="en-GB"/>
              </w:rPr>
              <w:t>Green City Champions workshop</w:t>
            </w:r>
          </w:p>
          <w:p w14:paraId="71BACE29" w14:textId="5D83F687" w:rsidR="0097142C" w:rsidRPr="0096729D" w:rsidRDefault="0097142C" w:rsidP="00050BE5">
            <w:pPr>
              <w:contextualSpacing/>
              <w:rPr>
                <w:rFonts w:asciiTheme="minorHAnsi" w:hAnsiTheme="minorHAnsi" w:cstheme="minorHAnsi"/>
                <w:b/>
                <w:color w:val="000000" w:themeColor="text1"/>
                <w:sz w:val="22"/>
                <w:szCs w:val="22"/>
                <w:lang w:val="en-GB"/>
              </w:rPr>
            </w:pPr>
            <w:r w:rsidRPr="0096729D">
              <w:rPr>
                <w:rFonts w:asciiTheme="minorHAnsi" w:hAnsiTheme="minorHAnsi" w:cstheme="minorHAnsi"/>
                <w:b/>
                <w:color w:val="000000" w:themeColor="text1"/>
                <w:sz w:val="22"/>
                <w:szCs w:val="22"/>
                <w:lang w:val="en-GB"/>
              </w:rPr>
              <w:t xml:space="preserve">1.3.2. </w:t>
            </w:r>
            <w:r w:rsidRPr="0096729D">
              <w:rPr>
                <w:rFonts w:asciiTheme="minorHAnsi" w:hAnsiTheme="minorHAnsi" w:cstheme="minorHAnsi"/>
                <w:bCs/>
                <w:color w:val="000000" w:themeColor="text1"/>
                <w:sz w:val="22"/>
                <w:szCs w:val="22"/>
                <w:lang w:val="en-GB"/>
              </w:rPr>
              <w:t>Mind-shift workshop using environmental psychology</w:t>
            </w:r>
          </w:p>
          <w:p w14:paraId="2F1B477E" w14:textId="77777777" w:rsidR="0097142C" w:rsidRPr="0096729D" w:rsidRDefault="0097142C" w:rsidP="00050BE5">
            <w:pPr>
              <w:contextualSpacing/>
              <w:rPr>
                <w:rFonts w:cstheme="minorHAnsi"/>
                <w:b/>
                <w:color w:val="FF0000"/>
                <w:sz w:val="22"/>
                <w:szCs w:val="22"/>
                <w:lang w:val="en-GB"/>
              </w:rPr>
            </w:pPr>
            <w:r w:rsidRPr="0096729D">
              <w:rPr>
                <w:rFonts w:asciiTheme="minorHAnsi" w:hAnsiTheme="minorHAnsi" w:cstheme="minorHAnsi"/>
                <w:b/>
                <w:color w:val="000000" w:themeColor="text1"/>
                <w:sz w:val="22"/>
                <w:szCs w:val="22"/>
                <w:lang w:val="en-GB"/>
              </w:rPr>
              <w:t xml:space="preserve">1.3.3. </w:t>
            </w:r>
            <w:r w:rsidRPr="0096729D">
              <w:rPr>
                <w:rFonts w:asciiTheme="minorHAnsi" w:hAnsiTheme="minorHAnsi" w:cstheme="minorHAnsi"/>
                <w:bCs/>
                <w:color w:val="000000" w:themeColor="text1"/>
                <w:sz w:val="22"/>
                <w:szCs w:val="22"/>
                <w:lang w:val="en-GB"/>
              </w:rPr>
              <w:t>Participatory research on benefits of urban nature</w:t>
            </w:r>
          </w:p>
          <w:p w14:paraId="3844AA27" w14:textId="771F1FCE" w:rsidR="0097142C" w:rsidRPr="003E0BAA" w:rsidRDefault="0097142C" w:rsidP="00050BE5">
            <w:pPr>
              <w:contextualSpacing/>
              <w:rPr>
                <w:rFonts w:asciiTheme="minorHAnsi" w:hAnsiTheme="minorHAnsi" w:cstheme="minorHAnsi"/>
                <w:bCs/>
                <w:sz w:val="22"/>
                <w:szCs w:val="22"/>
                <w:lang w:val="en-GB"/>
              </w:rPr>
            </w:pPr>
            <w:r w:rsidRPr="0096729D">
              <w:rPr>
                <w:rFonts w:asciiTheme="minorHAnsi" w:hAnsiTheme="minorHAnsi" w:cstheme="minorHAnsi"/>
                <w:b/>
                <w:sz w:val="22"/>
                <w:szCs w:val="22"/>
                <w:lang w:val="en-GB"/>
              </w:rPr>
              <w:t xml:space="preserve">1.3.4. </w:t>
            </w:r>
            <w:r w:rsidRPr="0096729D">
              <w:rPr>
                <w:rFonts w:asciiTheme="minorHAnsi" w:hAnsiTheme="minorHAnsi" w:cstheme="minorHAnsi"/>
                <w:bCs/>
                <w:sz w:val="22"/>
                <w:szCs w:val="22"/>
                <w:lang w:val="en-GB"/>
              </w:rPr>
              <w:t>Development of learning module on environmental psychology</w:t>
            </w:r>
          </w:p>
        </w:tc>
      </w:tr>
      <w:tr w:rsidR="00FE3F33" w:rsidRPr="00B20F94" w14:paraId="2B2E1426" w14:textId="77777777" w:rsidTr="0097142C">
        <w:trPr>
          <w:trHeight w:val="548"/>
        </w:trPr>
        <w:tc>
          <w:tcPr>
            <w:tcW w:w="3524" w:type="dxa"/>
            <w:vMerge w:val="restart"/>
            <w:shd w:val="clear" w:color="auto" w:fill="auto"/>
          </w:tcPr>
          <w:p w14:paraId="3342C103" w14:textId="00140F76" w:rsidR="009C32E9" w:rsidRPr="0096729D" w:rsidRDefault="00E05E02" w:rsidP="00050BE5">
            <w:pPr>
              <w:contextualSpacing/>
              <w:rPr>
                <w:rFonts w:asciiTheme="minorHAnsi" w:hAnsiTheme="minorHAnsi" w:cstheme="minorHAnsi"/>
                <w:b/>
                <w:sz w:val="22"/>
                <w:szCs w:val="22"/>
                <w:lang w:val="en-GB"/>
              </w:rPr>
            </w:pPr>
            <w:r w:rsidRPr="0096729D">
              <w:rPr>
                <w:rFonts w:cstheme="minorHAnsi"/>
                <w:b/>
                <w:sz w:val="22"/>
                <w:szCs w:val="22"/>
                <w:lang w:val="en-GB"/>
              </w:rPr>
              <w:lastRenderedPageBreak/>
              <w:t xml:space="preserve">2) </w:t>
            </w:r>
            <w:r w:rsidR="00FE3F33" w:rsidRPr="0096729D">
              <w:rPr>
                <w:rFonts w:cstheme="minorHAnsi"/>
                <w:bCs/>
                <w:sz w:val="22"/>
                <w:szCs w:val="22"/>
                <w:lang w:val="en-GB"/>
              </w:rPr>
              <w:t>Young people have</w:t>
            </w:r>
            <w:r w:rsidRPr="0096729D">
              <w:rPr>
                <w:rFonts w:cstheme="minorHAnsi"/>
                <w:bCs/>
                <w:sz w:val="22"/>
                <w:szCs w:val="22"/>
                <w:lang w:val="en-GB"/>
              </w:rPr>
              <w:t xml:space="preserve"> improve</w:t>
            </w:r>
            <w:r w:rsidR="00FE3F33" w:rsidRPr="0096729D">
              <w:rPr>
                <w:rFonts w:cstheme="minorHAnsi"/>
                <w:bCs/>
                <w:sz w:val="22"/>
                <w:szCs w:val="22"/>
                <w:lang w:val="en-GB"/>
              </w:rPr>
              <w:t>d their</w:t>
            </w:r>
            <w:r w:rsidRPr="0096729D">
              <w:rPr>
                <w:rFonts w:cstheme="minorHAnsi"/>
                <w:bCs/>
                <w:sz w:val="22"/>
                <w:szCs w:val="22"/>
                <w:lang w:val="en-GB"/>
              </w:rPr>
              <w:t xml:space="preserve"> livelihood and </w:t>
            </w:r>
            <w:r w:rsidR="00FE3F33" w:rsidRPr="0096729D">
              <w:rPr>
                <w:rFonts w:cstheme="minorHAnsi"/>
                <w:bCs/>
                <w:sz w:val="22"/>
                <w:szCs w:val="22"/>
                <w:lang w:val="en-GB"/>
              </w:rPr>
              <w:t xml:space="preserve">actively </w:t>
            </w:r>
            <w:r w:rsidRPr="0096729D">
              <w:rPr>
                <w:rFonts w:cstheme="minorHAnsi"/>
                <w:bCs/>
                <w:sz w:val="22"/>
                <w:szCs w:val="22"/>
                <w:lang w:val="en-GB"/>
              </w:rPr>
              <w:t>contribute towards environmental restoration in vulnerable urban communities in Kampala.</w:t>
            </w:r>
          </w:p>
          <w:p w14:paraId="22F363B6" w14:textId="77777777" w:rsidR="009C32E9" w:rsidRPr="0096729D" w:rsidRDefault="009C32E9" w:rsidP="00050BE5">
            <w:pPr>
              <w:contextualSpacing/>
              <w:rPr>
                <w:rFonts w:asciiTheme="minorHAnsi" w:hAnsiTheme="minorHAnsi" w:cstheme="minorHAnsi"/>
                <w:b/>
                <w:i/>
                <w:sz w:val="22"/>
                <w:szCs w:val="22"/>
                <w:lang w:val="en-GB"/>
              </w:rPr>
            </w:pPr>
            <w:r w:rsidRPr="0096729D">
              <w:rPr>
                <w:rFonts w:asciiTheme="minorHAnsi" w:hAnsiTheme="minorHAnsi" w:cstheme="minorHAnsi"/>
                <w:b/>
                <w:i/>
                <w:sz w:val="22"/>
                <w:szCs w:val="22"/>
                <w:lang w:val="en-GB"/>
              </w:rPr>
              <w:t xml:space="preserve">Indicators: </w:t>
            </w:r>
          </w:p>
          <w:p w14:paraId="69E519D0" w14:textId="61B18A2B" w:rsidR="009C32E9" w:rsidRPr="0096729D" w:rsidRDefault="009C32E9" w:rsidP="002832E2">
            <w:pPr>
              <w:contextualSpacing/>
              <w:rPr>
                <w:rFonts w:asciiTheme="minorHAnsi" w:hAnsiTheme="minorHAnsi" w:cstheme="minorHAnsi"/>
                <w:i/>
                <w:sz w:val="22"/>
                <w:szCs w:val="22"/>
                <w:lang w:val="en-GB"/>
              </w:rPr>
            </w:pPr>
            <w:proofErr w:type="spellStart"/>
            <w:r w:rsidRPr="0096729D">
              <w:rPr>
                <w:rFonts w:cstheme="minorHAnsi"/>
                <w:b/>
                <w:bCs/>
                <w:i/>
                <w:sz w:val="22"/>
                <w:szCs w:val="22"/>
                <w:lang w:val="en-GB"/>
              </w:rPr>
              <w:t>i</w:t>
            </w:r>
            <w:proofErr w:type="spellEnd"/>
            <w:r w:rsidRPr="0096729D">
              <w:rPr>
                <w:rFonts w:cstheme="minorHAnsi"/>
                <w:b/>
                <w:bCs/>
                <w:i/>
                <w:sz w:val="22"/>
                <w:szCs w:val="22"/>
                <w:lang w:val="en-GB"/>
              </w:rPr>
              <w:t>)</w:t>
            </w:r>
            <w:r w:rsidRPr="0096729D">
              <w:rPr>
                <w:rFonts w:cstheme="minorHAnsi"/>
                <w:i/>
                <w:sz w:val="22"/>
                <w:szCs w:val="22"/>
                <w:lang w:val="en-GB"/>
              </w:rPr>
              <w:t xml:space="preserve"> Public green spaces </w:t>
            </w:r>
            <w:r w:rsidR="00B01813" w:rsidRPr="0096729D">
              <w:rPr>
                <w:rFonts w:cstheme="minorHAnsi"/>
                <w:i/>
                <w:sz w:val="22"/>
                <w:szCs w:val="22"/>
                <w:lang w:val="en-GB"/>
              </w:rPr>
              <w:t xml:space="preserve">and demonstration gardens </w:t>
            </w:r>
            <w:r w:rsidRPr="0096729D">
              <w:rPr>
                <w:rFonts w:cstheme="minorHAnsi"/>
                <w:i/>
                <w:sz w:val="22"/>
                <w:szCs w:val="22"/>
                <w:lang w:val="en-GB"/>
              </w:rPr>
              <w:t xml:space="preserve">are </w:t>
            </w:r>
            <w:r w:rsidR="00B01813" w:rsidRPr="0096729D">
              <w:rPr>
                <w:rFonts w:cstheme="minorHAnsi"/>
                <w:i/>
                <w:sz w:val="22"/>
                <w:szCs w:val="22"/>
                <w:lang w:val="en-GB"/>
              </w:rPr>
              <w:t xml:space="preserve">actively </w:t>
            </w:r>
            <w:r w:rsidRPr="0096729D">
              <w:rPr>
                <w:rFonts w:cstheme="minorHAnsi"/>
                <w:i/>
                <w:sz w:val="22"/>
                <w:szCs w:val="22"/>
                <w:lang w:val="en-GB"/>
              </w:rPr>
              <w:t xml:space="preserve">used by youth on a daily basis; </w:t>
            </w:r>
            <w:r w:rsidRPr="0096729D">
              <w:rPr>
                <w:rFonts w:cstheme="minorHAnsi"/>
                <w:b/>
                <w:bCs/>
                <w:i/>
                <w:sz w:val="22"/>
                <w:szCs w:val="22"/>
                <w:lang w:val="en-GB"/>
              </w:rPr>
              <w:t>ii</w:t>
            </w:r>
            <w:r w:rsidRPr="0096729D">
              <w:rPr>
                <w:rFonts w:cstheme="minorHAnsi"/>
                <w:i/>
                <w:sz w:val="22"/>
                <w:szCs w:val="22"/>
                <w:lang w:val="en-GB"/>
              </w:rPr>
              <w:t>)</w:t>
            </w:r>
            <w:r w:rsidR="00B01813" w:rsidRPr="0096729D">
              <w:rPr>
                <w:rFonts w:cstheme="minorHAnsi"/>
                <w:i/>
                <w:sz w:val="22"/>
                <w:szCs w:val="22"/>
                <w:lang w:val="en-GB"/>
              </w:rPr>
              <w:t xml:space="preserve"> </w:t>
            </w:r>
            <w:r w:rsidR="001F5A17" w:rsidRPr="0096729D">
              <w:rPr>
                <w:rFonts w:cstheme="minorHAnsi"/>
                <w:i/>
                <w:sz w:val="22"/>
                <w:szCs w:val="22"/>
                <w:lang w:val="en-GB"/>
              </w:rPr>
              <w:t>The primary target group of y</w:t>
            </w:r>
            <w:r w:rsidR="00B01813" w:rsidRPr="0096729D">
              <w:rPr>
                <w:rFonts w:cstheme="minorHAnsi"/>
                <w:i/>
                <w:sz w:val="22"/>
                <w:szCs w:val="22"/>
                <w:lang w:val="en-GB"/>
              </w:rPr>
              <w:t xml:space="preserve">oung people </w:t>
            </w:r>
            <w:r w:rsidR="001F5A17" w:rsidRPr="0096729D">
              <w:rPr>
                <w:rFonts w:cstheme="minorHAnsi"/>
                <w:i/>
                <w:sz w:val="22"/>
                <w:szCs w:val="22"/>
                <w:lang w:val="en-GB"/>
              </w:rPr>
              <w:t xml:space="preserve">have </w:t>
            </w:r>
            <w:r w:rsidR="00B01813" w:rsidRPr="0096729D">
              <w:rPr>
                <w:rFonts w:cstheme="minorHAnsi"/>
                <w:i/>
                <w:sz w:val="22"/>
                <w:szCs w:val="22"/>
                <w:lang w:val="en-GB"/>
              </w:rPr>
              <w:t>improved their</w:t>
            </w:r>
            <w:r w:rsidRPr="0096729D">
              <w:rPr>
                <w:rFonts w:cstheme="minorHAnsi"/>
                <w:i/>
                <w:sz w:val="22"/>
                <w:szCs w:val="22"/>
                <w:lang w:val="en-GB"/>
              </w:rPr>
              <w:t xml:space="preserve"> food security and income</w:t>
            </w:r>
            <w:r w:rsidR="00EE4481" w:rsidRPr="0096729D">
              <w:rPr>
                <w:rFonts w:cstheme="minorHAnsi"/>
                <w:i/>
                <w:sz w:val="22"/>
                <w:szCs w:val="22"/>
                <w:lang w:val="en-GB"/>
              </w:rPr>
              <w:t xml:space="preserve"> through climate-smart </w:t>
            </w:r>
            <w:proofErr w:type="spellStart"/>
            <w:r w:rsidR="00EE4481" w:rsidRPr="0096729D">
              <w:rPr>
                <w:rFonts w:cstheme="minorHAnsi"/>
                <w:i/>
                <w:sz w:val="22"/>
                <w:szCs w:val="22"/>
                <w:lang w:val="en-GB"/>
              </w:rPr>
              <w:t>agripreneurship</w:t>
            </w:r>
            <w:proofErr w:type="spellEnd"/>
            <w:r w:rsidR="002832E2" w:rsidRPr="0096729D">
              <w:rPr>
                <w:rFonts w:cstheme="minorHAnsi"/>
                <w:i/>
                <w:sz w:val="22"/>
                <w:szCs w:val="22"/>
                <w:lang w:val="en-GB"/>
              </w:rPr>
              <w:t>.</w:t>
            </w:r>
          </w:p>
        </w:tc>
        <w:tc>
          <w:tcPr>
            <w:tcW w:w="3077" w:type="dxa"/>
            <w:shd w:val="clear" w:color="auto" w:fill="auto"/>
          </w:tcPr>
          <w:p w14:paraId="151C3C92" w14:textId="3BDA3EDD" w:rsidR="009C32E9" w:rsidRPr="0096729D" w:rsidRDefault="009C32E9" w:rsidP="00050BE5">
            <w:pPr>
              <w:contextualSpacing/>
              <w:rPr>
                <w:rFonts w:asciiTheme="minorHAnsi" w:hAnsiTheme="minorHAnsi" w:cstheme="minorHAnsi"/>
                <w:sz w:val="22"/>
                <w:szCs w:val="22"/>
                <w:lang w:val="en-GB"/>
              </w:rPr>
            </w:pPr>
            <w:r w:rsidRPr="0096729D">
              <w:rPr>
                <w:rFonts w:asciiTheme="minorHAnsi" w:hAnsiTheme="minorHAnsi" w:cstheme="minorHAnsi"/>
                <w:b/>
                <w:sz w:val="22"/>
                <w:szCs w:val="22"/>
                <w:lang w:val="en-GB"/>
              </w:rPr>
              <w:t xml:space="preserve">2.1. </w:t>
            </w:r>
            <w:r w:rsidR="0010701D" w:rsidRPr="0096729D">
              <w:rPr>
                <w:rFonts w:asciiTheme="minorHAnsi" w:hAnsiTheme="minorHAnsi" w:cstheme="minorHAnsi"/>
                <w:bCs/>
                <w:sz w:val="22"/>
                <w:szCs w:val="22"/>
                <w:lang w:val="en-GB"/>
              </w:rPr>
              <w:t>M</w:t>
            </w:r>
            <w:r w:rsidR="00B75570" w:rsidRPr="0096729D">
              <w:rPr>
                <w:rFonts w:asciiTheme="minorHAnsi" w:hAnsiTheme="minorHAnsi" w:cstheme="minorHAnsi"/>
                <w:bCs/>
                <w:sz w:val="22"/>
                <w:szCs w:val="22"/>
                <w:lang w:val="en-GB"/>
              </w:rPr>
              <w:t>ultipurpose p</w:t>
            </w:r>
            <w:r w:rsidRPr="0096729D">
              <w:rPr>
                <w:rFonts w:asciiTheme="minorHAnsi" w:eastAsia="Times New Roman" w:hAnsiTheme="minorHAnsi" w:cstheme="minorHAnsi"/>
                <w:color w:val="000000"/>
                <w:sz w:val="22"/>
                <w:szCs w:val="22"/>
                <w:lang w:val="en-GB" w:eastAsia="da-DK"/>
              </w:rPr>
              <w:t xml:space="preserve">ublic green spaces developed in </w:t>
            </w:r>
            <w:r w:rsidR="0010701D" w:rsidRPr="0096729D">
              <w:rPr>
                <w:rFonts w:asciiTheme="minorHAnsi" w:eastAsia="Times New Roman" w:hAnsiTheme="minorHAnsi" w:cstheme="minorHAnsi"/>
                <w:color w:val="000000"/>
                <w:sz w:val="22"/>
                <w:szCs w:val="22"/>
                <w:lang w:val="en-GB" w:eastAsia="da-DK"/>
              </w:rPr>
              <w:t xml:space="preserve">seven </w:t>
            </w:r>
            <w:r w:rsidR="00567DBA" w:rsidRPr="0096729D">
              <w:rPr>
                <w:rFonts w:asciiTheme="minorHAnsi" w:eastAsia="Times New Roman" w:hAnsiTheme="minorHAnsi" w:cstheme="minorHAnsi"/>
                <w:color w:val="000000"/>
                <w:sz w:val="22"/>
                <w:szCs w:val="22"/>
                <w:lang w:val="en-GB" w:eastAsia="da-DK"/>
              </w:rPr>
              <w:t>target</w:t>
            </w:r>
            <w:r w:rsidRPr="0096729D">
              <w:rPr>
                <w:rFonts w:asciiTheme="minorHAnsi" w:eastAsia="Times New Roman" w:hAnsiTheme="minorHAnsi" w:cstheme="minorHAnsi"/>
                <w:color w:val="000000"/>
                <w:sz w:val="22"/>
                <w:szCs w:val="22"/>
                <w:lang w:val="en-GB" w:eastAsia="da-DK"/>
              </w:rPr>
              <w:t xml:space="preserve"> communities</w:t>
            </w:r>
          </w:p>
        </w:tc>
        <w:tc>
          <w:tcPr>
            <w:tcW w:w="3247" w:type="dxa"/>
            <w:shd w:val="clear" w:color="auto" w:fill="auto"/>
          </w:tcPr>
          <w:p w14:paraId="774C781D" w14:textId="77777777" w:rsidR="009C32E9" w:rsidRPr="0096729D" w:rsidRDefault="009C32E9"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 xml:space="preserve">2.1.1. </w:t>
            </w:r>
            <w:r w:rsidRPr="0096729D">
              <w:rPr>
                <w:rFonts w:asciiTheme="minorHAnsi" w:hAnsiTheme="minorHAnsi" w:cstheme="minorHAnsi"/>
                <w:bCs/>
                <w:sz w:val="22"/>
                <w:szCs w:val="22"/>
                <w:lang w:val="en-GB"/>
              </w:rPr>
              <w:t>Consultative mappings</w:t>
            </w:r>
          </w:p>
          <w:p w14:paraId="4BA8F0E3" w14:textId="77777777" w:rsidR="009C32E9" w:rsidRPr="0096729D" w:rsidRDefault="009C32E9" w:rsidP="00050BE5">
            <w:pPr>
              <w:contextualSpacing/>
              <w:rPr>
                <w:rFonts w:asciiTheme="minorHAnsi" w:hAnsiTheme="minorHAnsi" w:cstheme="minorHAnsi"/>
                <w:sz w:val="22"/>
                <w:szCs w:val="22"/>
                <w:lang w:val="en-GB"/>
              </w:rPr>
            </w:pPr>
            <w:r w:rsidRPr="0096729D">
              <w:rPr>
                <w:rFonts w:asciiTheme="minorHAnsi" w:hAnsiTheme="minorHAnsi" w:cstheme="minorHAnsi"/>
                <w:b/>
                <w:sz w:val="22"/>
                <w:szCs w:val="22"/>
                <w:lang w:val="en-GB"/>
              </w:rPr>
              <w:t xml:space="preserve">2.1.2. </w:t>
            </w:r>
            <w:r w:rsidRPr="0096729D">
              <w:rPr>
                <w:rFonts w:asciiTheme="minorHAnsi" w:hAnsiTheme="minorHAnsi" w:cstheme="minorHAnsi"/>
                <w:bCs/>
                <w:sz w:val="22"/>
                <w:szCs w:val="22"/>
                <w:lang w:val="en-GB"/>
              </w:rPr>
              <w:t>Creation of green public spaces</w:t>
            </w:r>
          </w:p>
        </w:tc>
      </w:tr>
      <w:tr w:rsidR="00FE3F33" w:rsidRPr="00B20F94" w14:paraId="65CA59E9" w14:textId="77777777" w:rsidTr="0097142C">
        <w:trPr>
          <w:trHeight w:val="881"/>
        </w:trPr>
        <w:tc>
          <w:tcPr>
            <w:tcW w:w="3524" w:type="dxa"/>
            <w:vMerge/>
            <w:shd w:val="clear" w:color="auto" w:fill="auto"/>
          </w:tcPr>
          <w:p w14:paraId="21C7CDEC" w14:textId="77777777" w:rsidR="009C32E9" w:rsidRPr="0096729D" w:rsidRDefault="009C32E9" w:rsidP="00050BE5">
            <w:pPr>
              <w:contextualSpacing/>
              <w:rPr>
                <w:rFonts w:asciiTheme="minorHAnsi" w:hAnsiTheme="minorHAnsi" w:cstheme="minorHAnsi"/>
                <w:b/>
                <w:sz w:val="22"/>
                <w:szCs w:val="22"/>
                <w:lang w:val="en-GB"/>
              </w:rPr>
            </w:pPr>
          </w:p>
        </w:tc>
        <w:tc>
          <w:tcPr>
            <w:tcW w:w="3077" w:type="dxa"/>
            <w:shd w:val="clear" w:color="auto" w:fill="auto"/>
          </w:tcPr>
          <w:p w14:paraId="0933A197" w14:textId="3B9E4AAC" w:rsidR="00B01813" w:rsidRPr="0096729D" w:rsidRDefault="009C32E9" w:rsidP="001F5A17">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 xml:space="preserve">2.2. </w:t>
            </w:r>
            <w:r w:rsidR="001F5A17" w:rsidRPr="0096729D">
              <w:rPr>
                <w:rFonts w:asciiTheme="minorHAnsi" w:hAnsiTheme="minorHAnsi" w:cstheme="minorHAnsi"/>
                <w:sz w:val="22"/>
                <w:szCs w:val="22"/>
                <w:lang w:val="en-GB"/>
              </w:rPr>
              <w:t>1330</w:t>
            </w:r>
            <w:r w:rsidR="001F5A17" w:rsidRPr="0096729D">
              <w:rPr>
                <w:rFonts w:asciiTheme="minorHAnsi" w:hAnsiTheme="minorHAnsi" w:cstheme="minorHAnsi"/>
                <w:color w:val="FF0000"/>
                <w:sz w:val="22"/>
                <w:szCs w:val="22"/>
                <w:lang w:val="en-GB"/>
              </w:rPr>
              <w:t xml:space="preserve"> </w:t>
            </w:r>
            <w:r w:rsidR="001F5A17" w:rsidRPr="0096729D">
              <w:rPr>
                <w:rFonts w:asciiTheme="minorHAnsi" w:hAnsiTheme="minorHAnsi" w:cstheme="minorHAnsi"/>
                <w:color w:val="000000" w:themeColor="text1"/>
                <w:sz w:val="22"/>
                <w:szCs w:val="22"/>
                <w:lang w:val="en-GB"/>
              </w:rPr>
              <w:t>young people</w:t>
            </w:r>
            <w:r w:rsidR="003672B9" w:rsidRPr="0096729D">
              <w:rPr>
                <w:rFonts w:asciiTheme="minorHAnsi" w:hAnsiTheme="minorHAnsi" w:cstheme="minorHAnsi"/>
                <w:color w:val="000000" w:themeColor="text1"/>
                <w:sz w:val="22"/>
                <w:szCs w:val="22"/>
                <w:lang w:val="en-GB"/>
              </w:rPr>
              <w:t xml:space="preserve"> </w:t>
            </w:r>
            <w:r w:rsidR="001F5A17" w:rsidRPr="0096729D">
              <w:rPr>
                <w:rFonts w:asciiTheme="minorHAnsi" w:hAnsiTheme="minorHAnsi" w:cstheme="minorHAnsi"/>
                <w:color w:val="000000" w:themeColor="text1"/>
                <w:sz w:val="22"/>
                <w:szCs w:val="22"/>
                <w:lang w:val="en-GB"/>
              </w:rPr>
              <w:t xml:space="preserve">are actively engaged in urban agriculture </w:t>
            </w:r>
          </w:p>
        </w:tc>
        <w:tc>
          <w:tcPr>
            <w:tcW w:w="3247" w:type="dxa"/>
            <w:shd w:val="clear" w:color="auto" w:fill="auto"/>
          </w:tcPr>
          <w:p w14:paraId="1CCAE2F1" w14:textId="77777777" w:rsidR="009C32E9" w:rsidRPr="0096729D" w:rsidRDefault="009C32E9" w:rsidP="00050BE5">
            <w:pPr>
              <w:contextualSpacing/>
              <w:rPr>
                <w:rFonts w:asciiTheme="minorHAnsi" w:hAnsiTheme="minorHAnsi" w:cstheme="minorHAnsi"/>
                <w:bCs/>
                <w:color w:val="000000" w:themeColor="text1"/>
                <w:sz w:val="22"/>
                <w:szCs w:val="22"/>
                <w:lang w:val="en-GB"/>
              </w:rPr>
            </w:pPr>
            <w:r w:rsidRPr="0096729D">
              <w:rPr>
                <w:rFonts w:asciiTheme="minorHAnsi" w:hAnsiTheme="minorHAnsi" w:cstheme="minorHAnsi"/>
                <w:b/>
                <w:color w:val="000000" w:themeColor="text1"/>
                <w:sz w:val="22"/>
                <w:szCs w:val="22"/>
                <w:lang w:val="en-GB"/>
              </w:rPr>
              <w:t xml:space="preserve">2.2.1. </w:t>
            </w:r>
            <w:r w:rsidRPr="0096729D">
              <w:rPr>
                <w:rFonts w:asciiTheme="minorHAnsi" w:hAnsiTheme="minorHAnsi" w:cstheme="minorHAnsi"/>
                <w:bCs/>
                <w:color w:val="000000" w:themeColor="text1"/>
                <w:sz w:val="22"/>
                <w:szCs w:val="22"/>
                <w:lang w:val="en-GB"/>
              </w:rPr>
              <w:t>Establish Community School of Urban Farming</w:t>
            </w:r>
          </w:p>
          <w:p w14:paraId="2E70FD29" w14:textId="77777777" w:rsidR="009C32E9" w:rsidRPr="0096729D" w:rsidRDefault="009C32E9"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 xml:space="preserve">2.2.2. </w:t>
            </w:r>
            <w:r w:rsidRPr="0096729D">
              <w:rPr>
                <w:rFonts w:asciiTheme="minorHAnsi" w:hAnsiTheme="minorHAnsi" w:cstheme="minorHAnsi"/>
                <w:bCs/>
                <w:sz w:val="22"/>
                <w:szCs w:val="22"/>
                <w:lang w:val="en-GB"/>
              </w:rPr>
              <w:t>Digital urban agriculture</w:t>
            </w:r>
          </w:p>
          <w:p w14:paraId="3FACDDEB" w14:textId="77777777" w:rsidR="009C32E9" w:rsidRPr="0096729D" w:rsidRDefault="009C32E9"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 xml:space="preserve">2.2.3. </w:t>
            </w:r>
            <w:r w:rsidRPr="0096729D">
              <w:rPr>
                <w:rFonts w:asciiTheme="minorHAnsi" w:hAnsiTheme="minorHAnsi" w:cstheme="minorHAnsi"/>
                <w:bCs/>
                <w:sz w:val="22"/>
                <w:szCs w:val="22"/>
                <w:lang w:val="en-GB"/>
              </w:rPr>
              <w:t xml:space="preserve">Climate Smart </w:t>
            </w:r>
            <w:proofErr w:type="spellStart"/>
            <w:r w:rsidRPr="0096729D">
              <w:rPr>
                <w:rFonts w:asciiTheme="minorHAnsi" w:hAnsiTheme="minorHAnsi" w:cstheme="minorHAnsi"/>
                <w:bCs/>
                <w:sz w:val="22"/>
                <w:szCs w:val="22"/>
                <w:lang w:val="en-GB"/>
              </w:rPr>
              <w:t>Agripreneurship</w:t>
            </w:r>
            <w:proofErr w:type="spellEnd"/>
            <w:r w:rsidRPr="0096729D">
              <w:rPr>
                <w:rFonts w:asciiTheme="minorHAnsi" w:hAnsiTheme="minorHAnsi" w:cstheme="minorHAnsi"/>
                <w:bCs/>
                <w:sz w:val="22"/>
                <w:szCs w:val="22"/>
                <w:lang w:val="en-GB"/>
              </w:rPr>
              <w:t xml:space="preserve"> Boot Camps</w:t>
            </w:r>
          </w:p>
        </w:tc>
      </w:tr>
      <w:tr w:rsidR="00FE3F33" w:rsidRPr="00B20F94" w14:paraId="190C1560" w14:textId="77777777" w:rsidTr="0097142C">
        <w:trPr>
          <w:trHeight w:val="562"/>
        </w:trPr>
        <w:tc>
          <w:tcPr>
            <w:tcW w:w="3524" w:type="dxa"/>
            <w:vMerge/>
            <w:shd w:val="clear" w:color="auto" w:fill="auto"/>
          </w:tcPr>
          <w:p w14:paraId="1EE81BCF" w14:textId="77777777" w:rsidR="009C32E9" w:rsidRPr="0096729D" w:rsidRDefault="009C32E9" w:rsidP="00050BE5">
            <w:pPr>
              <w:contextualSpacing/>
              <w:rPr>
                <w:rFonts w:asciiTheme="minorHAnsi" w:hAnsiTheme="minorHAnsi" w:cstheme="minorHAnsi"/>
                <w:sz w:val="22"/>
                <w:szCs w:val="22"/>
                <w:lang w:val="en-GB"/>
              </w:rPr>
            </w:pPr>
          </w:p>
        </w:tc>
        <w:tc>
          <w:tcPr>
            <w:tcW w:w="3077" w:type="dxa"/>
            <w:shd w:val="clear" w:color="auto" w:fill="auto"/>
          </w:tcPr>
          <w:p w14:paraId="497F97B6" w14:textId="4154F41E" w:rsidR="002832E2" w:rsidRPr="0096729D" w:rsidRDefault="009C32E9" w:rsidP="00050BE5">
            <w:pPr>
              <w:contextualSpacing/>
              <w:rPr>
                <w:rFonts w:asciiTheme="minorHAnsi" w:eastAsia="Times New Roman" w:hAnsiTheme="minorHAnsi" w:cstheme="minorHAnsi"/>
                <w:color w:val="000000"/>
                <w:sz w:val="22"/>
                <w:szCs w:val="22"/>
                <w:lang w:val="en-GB" w:eastAsia="da-DK"/>
              </w:rPr>
            </w:pPr>
            <w:r w:rsidRPr="0096729D">
              <w:rPr>
                <w:rFonts w:asciiTheme="minorHAnsi" w:hAnsiTheme="minorHAnsi" w:cstheme="minorHAnsi"/>
                <w:b/>
                <w:sz w:val="22"/>
                <w:szCs w:val="22"/>
                <w:lang w:val="en-GB"/>
              </w:rPr>
              <w:t xml:space="preserve">2.3. </w:t>
            </w:r>
            <w:r w:rsidRPr="0096729D">
              <w:rPr>
                <w:rFonts w:asciiTheme="minorHAnsi" w:eastAsia="Times New Roman" w:hAnsiTheme="minorHAnsi" w:cstheme="minorHAnsi"/>
                <w:color w:val="000000"/>
                <w:sz w:val="22"/>
                <w:szCs w:val="22"/>
                <w:lang w:val="en-GB" w:eastAsia="da-DK"/>
              </w:rPr>
              <w:t>Network established of young agripreneurs</w:t>
            </w:r>
            <w:r w:rsidR="00567DBA" w:rsidRPr="0096729D">
              <w:rPr>
                <w:rFonts w:asciiTheme="minorHAnsi" w:eastAsia="Times New Roman" w:hAnsiTheme="minorHAnsi" w:cstheme="minorHAnsi"/>
                <w:color w:val="000000"/>
                <w:sz w:val="22"/>
                <w:szCs w:val="22"/>
                <w:lang w:val="en-GB" w:eastAsia="da-DK"/>
              </w:rPr>
              <w:t xml:space="preserve"> in the</w:t>
            </w:r>
            <w:r w:rsidR="006F5ED4" w:rsidRPr="0096729D">
              <w:rPr>
                <w:rFonts w:asciiTheme="minorHAnsi" w:eastAsia="Times New Roman" w:hAnsiTheme="minorHAnsi" w:cstheme="minorHAnsi"/>
                <w:color w:val="000000"/>
                <w:sz w:val="22"/>
                <w:szCs w:val="22"/>
                <w:lang w:val="en-GB" w:eastAsia="da-DK"/>
              </w:rPr>
              <w:t xml:space="preserve"> seven</w:t>
            </w:r>
            <w:r w:rsidR="00567DBA" w:rsidRPr="0096729D">
              <w:rPr>
                <w:rFonts w:asciiTheme="minorHAnsi" w:eastAsia="Times New Roman" w:hAnsiTheme="minorHAnsi" w:cstheme="minorHAnsi"/>
                <w:color w:val="000000"/>
                <w:sz w:val="22"/>
                <w:szCs w:val="22"/>
                <w:lang w:val="en-GB" w:eastAsia="da-DK"/>
              </w:rPr>
              <w:t xml:space="preserve"> target communities</w:t>
            </w:r>
            <w:r w:rsidR="00EE4481" w:rsidRPr="0096729D">
              <w:rPr>
                <w:rFonts w:asciiTheme="minorHAnsi" w:eastAsia="Times New Roman" w:hAnsiTheme="minorHAnsi" w:cstheme="minorHAnsi"/>
                <w:color w:val="000000"/>
                <w:sz w:val="22"/>
                <w:szCs w:val="22"/>
                <w:lang w:val="en-GB" w:eastAsia="da-DK"/>
              </w:rPr>
              <w:t>, sharing experience, knowledge, and resources</w:t>
            </w:r>
          </w:p>
        </w:tc>
        <w:tc>
          <w:tcPr>
            <w:tcW w:w="3247" w:type="dxa"/>
            <w:shd w:val="clear" w:color="auto" w:fill="auto"/>
          </w:tcPr>
          <w:p w14:paraId="3EEBEDD8" w14:textId="24D1533E" w:rsidR="009C32E9" w:rsidRPr="0096729D" w:rsidRDefault="009C32E9"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2.3.1</w:t>
            </w:r>
            <w:r w:rsidR="00567DBA" w:rsidRPr="0096729D">
              <w:rPr>
                <w:rFonts w:asciiTheme="minorHAnsi" w:hAnsiTheme="minorHAnsi" w:cstheme="minorHAnsi"/>
                <w:b/>
                <w:sz w:val="22"/>
                <w:szCs w:val="22"/>
                <w:lang w:val="en-GB"/>
              </w:rPr>
              <w:t>.</w:t>
            </w:r>
            <w:r w:rsidRPr="0096729D">
              <w:rPr>
                <w:rFonts w:asciiTheme="minorHAnsi" w:hAnsiTheme="minorHAnsi" w:cstheme="minorHAnsi"/>
                <w:b/>
                <w:sz w:val="22"/>
                <w:szCs w:val="22"/>
                <w:lang w:val="en-GB"/>
              </w:rPr>
              <w:t xml:space="preserve"> </w:t>
            </w:r>
            <w:r w:rsidRPr="0096729D">
              <w:rPr>
                <w:rFonts w:asciiTheme="minorHAnsi" w:hAnsiTheme="minorHAnsi" w:cstheme="minorHAnsi"/>
                <w:bCs/>
                <w:sz w:val="22"/>
                <w:szCs w:val="22"/>
                <w:lang w:val="en-GB"/>
              </w:rPr>
              <w:t>Green saving and investment clubs</w:t>
            </w:r>
          </w:p>
          <w:p w14:paraId="7C10514E" w14:textId="77777777" w:rsidR="009C32E9" w:rsidRPr="0096729D" w:rsidRDefault="009C32E9" w:rsidP="00050BE5">
            <w:pPr>
              <w:contextualSpacing/>
              <w:rPr>
                <w:rFonts w:asciiTheme="minorHAnsi" w:hAnsiTheme="minorHAnsi" w:cstheme="minorHAnsi"/>
                <w:bCs/>
                <w:sz w:val="22"/>
                <w:szCs w:val="22"/>
                <w:lang w:val="en-GB"/>
              </w:rPr>
            </w:pPr>
            <w:r w:rsidRPr="0096729D">
              <w:rPr>
                <w:rFonts w:asciiTheme="minorHAnsi" w:hAnsiTheme="minorHAnsi" w:cstheme="minorHAnsi"/>
                <w:b/>
                <w:color w:val="000000" w:themeColor="text1"/>
                <w:sz w:val="22"/>
                <w:szCs w:val="22"/>
                <w:lang w:val="en-GB"/>
              </w:rPr>
              <w:t xml:space="preserve">2.3.2. </w:t>
            </w:r>
            <w:r w:rsidRPr="0096729D">
              <w:rPr>
                <w:rFonts w:asciiTheme="minorHAnsi" w:hAnsiTheme="minorHAnsi" w:cstheme="minorHAnsi"/>
                <w:bCs/>
                <w:color w:val="000000" w:themeColor="text1"/>
                <w:sz w:val="22"/>
                <w:szCs w:val="22"/>
                <w:lang w:val="en-GB"/>
              </w:rPr>
              <w:t>Youth-led Agro Input Banks (YLABs)</w:t>
            </w:r>
          </w:p>
        </w:tc>
      </w:tr>
      <w:tr w:rsidR="0010701D" w:rsidRPr="00B20F94" w14:paraId="29EDCFFC" w14:textId="77777777" w:rsidTr="0097142C">
        <w:trPr>
          <w:trHeight w:val="1034"/>
        </w:trPr>
        <w:tc>
          <w:tcPr>
            <w:tcW w:w="3524" w:type="dxa"/>
            <w:vMerge w:val="restart"/>
            <w:shd w:val="clear" w:color="auto" w:fill="E2E9C0"/>
          </w:tcPr>
          <w:p w14:paraId="3A2749E3" w14:textId="1CA1CB74" w:rsidR="0010701D" w:rsidRPr="003E0BAA" w:rsidRDefault="0010701D" w:rsidP="00050BE5">
            <w:pPr>
              <w:contextualSpacing/>
              <w:rPr>
                <w:rFonts w:asciiTheme="minorHAnsi" w:hAnsiTheme="minorHAnsi" w:cstheme="minorHAnsi"/>
                <w:sz w:val="22"/>
                <w:szCs w:val="22"/>
                <w:lang w:val="en-GB"/>
              </w:rPr>
            </w:pPr>
            <w:r w:rsidRPr="0096729D">
              <w:rPr>
                <w:rFonts w:cstheme="minorHAnsi"/>
                <w:b/>
                <w:sz w:val="22"/>
                <w:szCs w:val="22"/>
                <w:lang w:val="en-GB"/>
              </w:rPr>
              <w:t xml:space="preserve">3) </w:t>
            </w:r>
            <w:r w:rsidRPr="0096729D">
              <w:rPr>
                <w:rFonts w:cstheme="minorHAnsi"/>
                <w:bCs/>
                <w:sz w:val="22"/>
                <w:szCs w:val="22"/>
                <w:lang w:val="en-GB"/>
              </w:rPr>
              <w:t xml:space="preserve">Kampala City Authority </w:t>
            </w:r>
            <w:proofErr w:type="gramStart"/>
            <w:r w:rsidRPr="0096729D">
              <w:rPr>
                <w:rFonts w:cstheme="minorHAnsi"/>
                <w:bCs/>
                <w:sz w:val="22"/>
                <w:szCs w:val="22"/>
                <w:lang w:val="en-GB"/>
              </w:rPr>
              <w:t>have</w:t>
            </w:r>
            <w:proofErr w:type="gramEnd"/>
            <w:r w:rsidRPr="0096729D">
              <w:rPr>
                <w:rFonts w:cstheme="minorHAnsi"/>
                <w:bCs/>
                <w:sz w:val="22"/>
                <w:szCs w:val="22"/>
                <w:lang w:val="en-GB"/>
              </w:rPr>
              <w:t xml:space="preserve"> strengthened their implementation of policies and budget prioritization addressing the negative impacts of the climate crisis in Kampala.</w:t>
            </w:r>
          </w:p>
          <w:p w14:paraId="4D7716CB" w14:textId="77777777" w:rsidR="00D26A87" w:rsidRDefault="00D26A87" w:rsidP="00050BE5">
            <w:pPr>
              <w:contextualSpacing/>
              <w:rPr>
                <w:rFonts w:asciiTheme="minorHAnsi" w:hAnsiTheme="minorHAnsi" w:cstheme="minorHAnsi"/>
                <w:b/>
                <w:i/>
                <w:sz w:val="22"/>
                <w:szCs w:val="22"/>
                <w:lang w:val="en-GB"/>
              </w:rPr>
            </w:pPr>
          </w:p>
          <w:p w14:paraId="104A4D21" w14:textId="77777777" w:rsidR="0010701D" w:rsidRPr="0096729D" w:rsidRDefault="0010701D" w:rsidP="00050BE5">
            <w:pPr>
              <w:contextualSpacing/>
              <w:rPr>
                <w:rFonts w:asciiTheme="minorHAnsi" w:hAnsiTheme="minorHAnsi" w:cstheme="minorHAnsi"/>
                <w:sz w:val="22"/>
                <w:szCs w:val="22"/>
                <w:lang w:val="en-GB"/>
              </w:rPr>
            </w:pPr>
            <w:r w:rsidRPr="0096729D">
              <w:rPr>
                <w:rFonts w:asciiTheme="minorHAnsi" w:hAnsiTheme="minorHAnsi" w:cstheme="minorHAnsi"/>
                <w:b/>
                <w:i/>
                <w:sz w:val="22"/>
                <w:szCs w:val="22"/>
                <w:lang w:val="en-GB"/>
              </w:rPr>
              <w:t>Indicators:</w:t>
            </w:r>
            <w:r w:rsidRPr="0096729D">
              <w:rPr>
                <w:rFonts w:asciiTheme="minorHAnsi" w:hAnsiTheme="minorHAnsi" w:cstheme="minorHAnsi"/>
                <w:sz w:val="22"/>
                <w:szCs w:val="22"/>
                <w:lang w:val="en-GB"/>
              </w:rPr>
              <w:t xml:space="preserve">  </w:t>
            </w:r>
          </w:p>
          <w:p w14:paraId="4F1F8751" w14:textId="5F1494A8" w:rsidR="0010701D" w:rsidRPr="0096729D" w:rsidRDefault="0010701D" w:rsidP="00050BE5">
            <w:pPr>
              <w:contextualSpacing/>
              <w:rPr>
                <w:rFonts w:asciiTheme="minorHAnsi" w:hAnsiTheme="minorHAnsi" w:cstheme="minorHAnsi"/>
                <w:sz w:val="22"/>
                <w:szCs w:val="22"/>
                <w:lang w:val="en-GB"/>
              </w:rPr>
            </w:pPr>
            <w:r w:rsidRPr="0096729D">
              <w:rPr>
                <w:rFonts w:cstheme="minorHAnsi"/>
                <w:b/>
                <w:bCs/>
                <w:i/>
                <w:sz w:val="22"/>
                <w:szCs w:val="22"/>
                <w:lang w:val="en-GB"/>
              </w:rPr>
              <w:t>ii)</w:t>
            </w:r>
            <w:r w:rsidRPr="0096729D">
              <w:rPr>
                <w:rFonts w:cstheme="minorHAnsi"/>
                <w:i/>
                <w:sz w:val="22"/>
                <w:szCs w:val="22"/>
                <w:lang w:val="en-GB"/>
              </w:rPr>
              <w:t xml:space="preserve"> Young people’s advocacy asks on climate change considered by Kampala City Authority as part of their strategy development on climate change; </w:t>
            </w:r>
            <w:r w:rsidRPr="0096729D">
              <w:rPr>
                <w:rFonts w:cstheme="minorHAnsi"/>
                <w:b/>
                <w:bCs/>
                <w:i/>
                <w:sz w:val="22"/>
                <w:szCs w:val="22"/>
                <w:lang w:val="en-GB"/>
              </w:rPr>
              <w:t>ii)</w:t>
            </w:r>
            <w:r w:rsidRPr="0096729D">
              <w:rPr>
                <w:rFonts w:cstheme="minorHAnsi"/>
                <w:i/>
                <w:sz w:val="22"/>
                <w:szCs w:val="22"/>
                <w:lang w:val="en-GB"/>
              </w:rPr>
              <w:t xml:space="preserve"> </w:t>
            </w:r>
            <w:r w:rsidR="00EF7901" w:rsidRPr="0096729D">
              <w:rPr>
                <w:rFonts w:cstheme="minorHAnsi"/>
                <w:i/>
                <w:sz w:val="22"/>
                <w:szCs w:val="22"/>
                <w:lang w:val="en-GB"/>
              </w:rPr>
              <w:t>Areas of land secured</w:t>
            </w:r>
            <w:r w:rsidRPr="0096729D">
              <w:rPr>
                <w:rFonts w:cstheme="minorHAnsi"/>
                <w:i/>
                <w:sz w:val="22"/>
                <w:szCs w:val="22"/>
                <w:lang w:val="en-GB"/>
              </w:rPr>
              <w:t xml:space="preserve"> from City Council authorities for the establishment of green</w:t>
            </w:r>
            <w:r w:rsidRPr="0096729D">
              <w:rPr>
                <w:rFonts w:asciiTheme="minorHAnsi" w:hAnsiTheme="minorHAnsi" w:cstheme="minorHAnsi"/>
                <w:sz w:val="22"/>
                <w:szCs w:val="22"/>
                <w:lang w:val="en-GB"/>
              </w:rPr>
              <w:t xml:space="preserve"> spaces.</w:t>
            </w:r>
          </w:p>
          <w:p w14:paraId="4A5B30E6" w14:textId="77777777" w:rsidR="0010701D" w:rsidRPr="0096729D" w:rsidRDefault="0010701D" w:rsidP="00050BE5">
            <w:pPr>
              <w:contextualSpacing/>
              <w:rPr>
                <w:rFonts w:asciiTheme="minorHAnsi" w:hAnsiTheme="minorHAnsi" w:cstheme="minorHAnsi"/>
                <w:sz w:val="22"/>
                <w:szCs w:val="22"/>
                <w:lang w:val="en-GB"/>
              </w:rPr>
            </w:pPr>
          </w:p>
          <w:p w14:paraId="0D7D9F4B" w14:textId="7C3E7C77" w:rsidR="0010701D" w:rsidRPr="0096729D" w:rsidRDefault="0010701D" w:rsidP="00050BE5">
            <w:pPr>
              <w:contextualSpacing/>
              <w:rPr>
                <w:rFonts w:asciiTheme="minorHAnsi" w:hAnsiTheme="minorHAnsi" w:cstheme="minorHAnsi"/>
                <w:sz w:val="22"/>
                <w:szCs w:val="22"/>
                <w:lang w:val="en-GB"/>
              </w:rPr>
            </w:pPr>
          </w:p>
        </w:tc>
        <w:tc>
          <w:tcPr>
            <w:tcW w:w="3077" w:type="dxa"/>
            <w:shd w:val="clear" w:color="auto" w:fill="E2E9C0"/>
          </w:tcPr>
          <w:p w14:paraId="2754AB7B" w14:textId="77777777" w:rsidR="0010701D" w:rsidRPr="0096729D" w:rsidRDefault="0010701D" w:rsidP="00050BE5">
            <w:pPr>
              <w:contextualSpacing/>
              <w:rPr>
                <w:rFonts w:asciiTheme="minorHAnsi" w:hAnsiTheme="minorHAnsi" w:cstheme="minorHAnsi"/>
                <w:sz w:val="22"/>
                <w:szCs w:val="22"/>
                <w:lang w:val="en-GB"/>
              </w:rPr>
            </w:pPr>
            <w:r w:rsidRPr="0096729D">
              <w:rPr>
                <w:rFonts w:asciiTheme="minorHAnsi" w:hAnsiTheme="minorHAnsi" w:cstheme="minorHAnsi"/>
                <w:b/>
                <w:sz w:val="22"/>
                <w:szCs w:val="22"/>
                <w:lang w:val="en-GB"/>
              </w:rPr>
              <w:t xml:space="preserve">3.1. </w:t>
            </w:r>
            <w:r w:rsidRPr="0096729D">
              <w:rPr>
                <w:rFonts w:asciiTheme="minorHAnsi" w:hAnsiTheme="minorHAnsi" w:cstheme="minorHAnsi"/>
                <w:sz w:val="22"/>
                <w:szCs w:val="22"/>
                <w:lang w:val="en-GB"/>
              </w:rPr>
              <w:t>NAC has strategic plan for youth-led advocacy on climate change issues</w:t>
            </w:r>
          </w:p>
          <w:p w14:paraId="7643601A" w14:textId="77777777" w:rsidR="0010701D" w:rsidRPr="0096729D" w:rsidRDefault="0010701D" w:rsidP="00050BE5">
            <w:pPr>
              <w:contextualSpacing/>
              <w:rPr>
                <w:rFonts w:asciiTheme="minorHAnsi" w:hAnsiTheme="minorHAnsi" w:cstheme="minorHAnsi"/>
                <w:sz w:val="22"/>
                <w:szCs w:val="22"/>
                <w:lang w:val="en-GB"/>
              </w:rPr>
            </w:pPr>
          </w:p>
        </w:tc>
        <w:tc>
          <w:tcPr>
            <w:tcW w:w="3247" w:type="dxa"/>
            <w:shd w:val="clear" w:color="auto" w:fill="E2E9C0"/>
          </w:tcPr>
          <w:p w14:paraId="11CABE28" w14:textId="77777777" w:rsidR="0010701D" w:rsidRPr="0096729D" w:rsidRDefault="0010701D" w:rsidP="00050BE5">
            <w:pPr>
              <w:contextualSpacing/>
              <w:rPr>
                <w:rFonts w:asciiTheme="minorHAnsi" w:hAnsiTheme="minorHAnsi" w:cstheme="minorHAnsi"/>
                <w:sz w:val="22"/>
                <w:szCs w:val="22"/>
                <w:lang w:val="en-GB"/>
              </w:rPr>
            </w:pPr>
            <w:r w:rsidRPr="0096729D">
              <w:rPr>
                <w:rFonts w:asciiTheme="minorHAnsi" w:hAnsiTheme="minorHAnsi" w:cstheme="minorHAnsi"/>
                <w:b/>
                <w:sz w:val="22"/>
                <w:szCs w:val="22"/>
                <w:lang w:val="en-GB"/>
              </w:rPr>
              <w:t xml:space="preserve">3.1.1. </w:t>
            </w:r>
            <w:r w:rsidRPr="0096729D">
              <w:rPr>
                <w:rFonts w:asciiTheme="minorHAnsi" w:hAnsiTheme="minorHAnsi" w:cstheme="minorHAnsi"/>
                <w:bCs/>
                <w:sz w:val="22"/>
                <w:szCs w:val="22"/>
                <w:lang w:val="en-GB"/>
              </w:rPr>
              <w:t>Advocacy road map on youth-led advocacy for a sustainable city</w:t>
            </w:r>
          </w:p>
        </w:tc>
      </w:tr>
      <w:tr w:rsidR="0010701D" w:rsidRPr="00B20F94" w14:paraId="672B40EB" w14:textId="77777777" w:rsidTr="003E0BAA">
        <w:trPr>
          <w:trHeight w:val="2519"/>
        </w:trPr>
        <w:tc>
          <w:tcPr>
            <w:tcW w:w="3524" w:type="dxa"/>
            <w:vMerge/>
            <w:shd w:val="clear" w:color="auto" w:fill="E2E9C0"/>
          </w:tcPr>
          <w:p w14:paraId="2350CD04" w14:textId="77777777" w:rsidR="0010701D" w:rsidRPr="0096729D" w:rsidRDefault="0010701D" w:rsidP="00050BE5">
            <w:pPr>
              <w:contextualSpacing/>
              <w:rPr>
                <w:rFonts w:asciiTheme="minorHAnsi" w:hAnsiTheme="minorHAnsi" w:cstheme="minorHAnsi"/>
                <w:sz w:val="22"/>
                <w:szCs w:val="22"/>
                <w:lang w:val="en-GB"/>
              </w:rPr>
            </w:pPr>
          </w:p>
        </w:tc>
        <w:tc>
          <w:tcPr>
            <w:tcW w:w="3077" w:type="dxa"/>
            <w:shd w:val="clear" w:color="auto" w:fill="E2E9C0"/>
          </w:tcPr>
          <w:p w14:paraId="5210E89F" w14:textId="54A326A8" w:rsidR="0010701D" w:rsidRPr="0096729D" w:rsidRDefault="0010701D" w:rsidP="00050BE5">
            <w:pPr>
              <w:contextualSpacing/>
              <w:rPr>
                <w:rFonts w:asciiTheme="minorHAnsi" w:hAnsiTheme="minorHAnsi" w:cstheme="minorHAnsi"/>
                <w:sz w:val="22"/>
                <w:szCs w:val="22"/>
                <w:lang w:val="en-GB"/>
              </w:rPr>
            </w:pPr>
            <w:r w:rsidRPr="0096729D">
              <w:rPr>
                <w:rFonts w:asciiTheme="minorHAnsi" w:hAnsiTheme="minorHAnsi" w:cstheme="minorHAnsi"/>
                <w:b/>
                <w:bCs/>
                <w:sz w:val="22"/>
                <w:szCs w:val="22"/>
                <w:lang w:val="en-GB"/>
              </w:rPr>
              <w:t>3.2.</w:t>
            </w:r>
            <w:r w:rsidRPr="0096729D">
              <w:rPr>
                <w:rFonts w:asciiTheme="minorHAnsi" w:hAnsiTheme="minorHAnsi" w:cstheme="minorHAnsi"/>
                <w:sz w:val="22"/>
                <w:szCs w:val="22"/>
                <w:lang w:val="en-GB"/>
              </w:rPr>
              <w:t xml:space="preserve"> Youth-led advocacy initiatives</w:t>
            </w:r>
            <w:r w:rsidR="00EF7901" w:rsidRPr="0096729D">
              <w:rPr>
                <w:rFonts w:asciiTheme="minorHAnsi" w:hAnsiTheme="minorHAnsi" w:cstheme="minorHAnsi"/>
                <w:sz w:val="22"/>
                <w:szCs w:val="22"/>
                <w:lang w:val="en-GB"/>
              </w:rPr>
              <w:t>, with representation from all seven target communities,</w:t>
            </w:r>
            <w:r w:rsidRPr="0096729D">
              <w:rPr>
                <w:rFonts w:asciiTheme="minorHAnsi" w:hAnsiTheme="minorHAnsi" w:cstheme="minorHAnsi"/>
                <w:sz w:val="22"/>
                <w:szCs w:val="22"/>
                <w:lang w:val="en-GB"/>
              </w:rPr>
              <w:t xml:space="preserve"> targeting city authorities in Kampala</w:t>
            </w:r>
          </w:p>
          <w:p w14:paraId="091C1835" w14:textId="77777777" w:rsidR="0010701D" w:rsidRPr="0096729D" w:rsidRDefault="0010701D" w:rsidP="00050BE5">
            <w:pPr>
              <w:contextualSpacing/>
              <w:rPr>
                <w:rFonts w:asciiTheme="minorHAnsi" w:hAnsiTheme="minorHAnsi" w:cstheme="minorHAnsi"/>
                <w:sz w:val="22"/>
                <w:szCs w:val="22"/>
                <w:lang w:val="en-GB"/>
              </w:rPr>
            </w:pPr>
          </w:p>
          <w:p w14:paraId="6DD5DD74" w14:textId="41CC3C07" w:rsidR="0010701D" w:rsidRPr="0096729D" w:rsidRDefault="0010701D" w:rsidP="00050BE5">
            <w:pPr>
              <w:contextualSpacing/>
              <w:rPr>
                <w:rFonts w:asciiTheme="minorHAnsi" w:hAnsiTheme="minorHAnsi" w:cstheme="minorHAnsi"/>
                <w:sz w:val="22"/>
                <w:szCs w:val="22"/>
                <w:lang w:val="en-GB"/>
              </w:rPr>
            </w:pPr>
          </w:p>
        </w:tc>
        <w:tc>
          <w:tcPr>
            <w:tcW w:w="3247" w:type="dxa"/>
            <w:shd w:val="clear" w:color="auto" w:fill="E2E9C0"/>
          </w:tcPr>
          <w:p w14:paraId="409DA486" w14:textId="5BA50E38" w:rsidR="0010701D" w:rsidRPr="0096729D" w:rsidRDefault="0010701D"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 xml:space="preserve">3.2.1. </w:t>
            </w:r>
            <w:r w:rsidRPr="0096729D">
              <w:rPr>
                <w:rFonts w:asciiTheme="minorHAnsi" w:hAnsiTheme="minorHAnsi" w:cstheme="minorHAnsi"/>
                <w:bCs/>
                <w:sz w:val="22"/>
                <w:szCs w:val="22"/>
                <w:lang w:val="en-GB"/>
              </w:rPr>
              <w:t>SLOGBAA Fellowship Programme</w:t>
            </w:r>
          </w:p>
          <w:p w14:paraId="7ABD8C68" w14:textId="77777777" w:rsidR="0010701D" w:rsidRPr="0096729D" w:rsidRDefault="0010701D"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 xml:space="preserve">3.2.2. </w:t>
            </w:r>
            <w:r w:rsidRPr="0096729D">
              <w:rPr>
                <w:rFonts w:asciiTheme="minorHAnsi" w:hAnsiTheme="minorHAnsi" w:cstheme="minorHAnsi"/>
                <w:bCs/>
                <w:sz w:val="22"/>
                <w:szCs w:val="22"/>
                <w:lang w:val="en-GB"/>
              </w:rPr>
              <w:t>Workshops in Communication for Development (C4D)</w:t>
            </w:r>
          </w:p>
          <w:p w14:paraId="54C068EB" w14:textId="77777777" w:rsidR="0010701D" w:rsidRPr="0096729D" w:rsidRDefault="0010701D"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 xml:space="preserve">3.2.3. </w:t>
            </w:r>
            <w:r w:rsidRPr="0096729D">
              <w:rPr>
                <w:rFonts w:asciiTheme="minorHAnsi" w:hAnsiTheme="minorHAnsi" w:cstheme="minorHAnsi"/>
                <w:bCs/>
                <w:sz w:val="22"/>
                <w:szCs w:val="22"/>
                <w:lang w:val="en-GB"/>
              </w:rPr>
              <w:t>Support to community journalists</w:t>
            </w:r>
          </w:p>
          <w:p w14:paraId="4CD6CAB4" w14:textId="53C07B09" w:rsidR="0010701D" w:rsidRPr="0096729D" w:rsidRDefault="0010701D" w:rsidP="00050BE5">
            <w:pPr>
              <w:contextualSpacing/>
              <w:rPr>
                <w:rFonts w:asciiTheme="minorHAnsi" w:hAnsiTheme="minorHAnsi" w:cstheme="minorHAnsi"/>
                <w:b/>
                <w:sz w:val="22"/>
                <w:szCs w:val="22"/>
                <w:lang w:val="en-GB"/>
              </w:rPr>
            </w:pPr>
            <w:r w:rsidRPr="0096729D">
              <w:rPr>
                <w:rFonts w:asciiTheme="minorHAnsi" w:hAnsiTheme="minorHAnsi" w:cstheme="minorHAnsi"/>
                <w:b/>
                <w:sz w:val="22"/>
                <w:szCs w:val="22"/>
                <w:lang w:val="en-GB"/>
              </w:rPr>
              <w:t xml:space="preserve">3.2.4. </w:t>
            </w:r>
            <w:r w:rsidRPr="0096729D">
              <w:rPr>
                <w:rFonts w:asciiTheme="minorHAnsi" w:hAnsiTheme="minorHAnsi" w:cstheme="minorHAnsi"/>
                <w:bCs/>
                <w:sz w:val="22"/>
                <w:szCs w:val="22"/>
                <w:lang w:val="en-GB"/>
              </w:rPr>
              <w:t>Community youth parliaments</w:t>
            </w:r>
          </w:p>
        </w:tc>
      </w:tr>
      <w:tr w:rsidR="0010701D" w:rsidRPr="00DE67A9" w14:paraId="13E8C9E5" w14:textId="77777777" w:rsidTr="0097142C">
        <w:tc>
          <w:tcPr>
            <w:tcW w:w="3524" w:type="dxa"/>
            <w:vMerge/>
            <w:shd w:val="clear" w:color="auto" w:fill="E2E9C0"/>
          </w:tcPr>
          <w:p w14:paraId="016655EF" w14:textId="77777777" w:rsidR="0010701D" w:rsidRPr="0096729D" w:rsidRDefault="0010701D" w:rsidP="00050BE5">
            <w:pPr>
              <w:contextualSpacing/>
              <w:rPr>
                <w:rFonts w:asciiTheme="minorHAnsi" w:hAnsiTheme="minorHAnsi" w:cstheme="minorHAnsi"/>
                <w:sz w:val="22"/>
                <w:szCs w:val="22"/>
                <w:lang w:val="en-GB"/>
              </w:rPr>
            </w:pPr>
          </w:p>
        </w:tc>
        <w:tc>
          <w:tcPr>
            <w:tcW w:w="3077" w:type="dxa"/>
            <w:shd w:val="clear" w:color="auto" w:fill="E2E9C0"/>
          </w:tcPr>
          <w:p w14:paraId="4DFB6E24" w14:textId="1AD39372" w:rsidR="0010701D" w:rsidRPr="0096729D" w:rsidRDefault="0010701D" w:rsidP="00050BE5">
            <w:pPr>
              <w:contextualSpacing/>
              <w:rPr>
                <w:rFonts w:asciiTheme="minorHAnsi" w:hAnsiTheme="minorHAnsi" w:cstheme="minorHAnsi"/>
                <w:sz w:val="22"/>
                <w:szCs w:val="22"/>
                <w:lang w:val="en-GB"/>
              </w:rPr>
            </w:pPr>
            <w:r w:rsidRPr="0096729D">
              <w:rPr>
                <w:rFonts w:asciiTheme="minorHAnsi" w:hAnsiTheme="minorHAnsi" w:cstheme="minorHAnsi"/>
                <w:b/>
                <w:bCs/>
                <w:sz w:val="22"/>
                <w:szCs w:val="22"/>
                <w:lang w:val="en-GB"/>
              </w:rPr>
              <w:t xml:space="preserve">3.3. </w:t>
            </w:r>
            <w:r w:rsidRPr="0096729D">
              <w:rPr>
                <w:rFonts w:asciiTheme="minorHAnsi" w:hAnsiTheme="minorHAnsi" w:cstheme="minorHAnsi"/>
                <w:sz w:val="22"/>
                <w:szCs w:val="22"/>
                <w:lang w:val="en-GB"/>
              </w:rPr>
              <w:t>Position paper on young people’s climate change priorities in the K-zones developed and shared with city authorities</w:t>
            </w:r>
          </w:p>
        </w:tc>
        <w:tc>
          <w:tcPr>
            <w:tcW w:w="3247" w:type="dxa"/>
            <w:shd w:val="clear" w:color="auto" w:fill="E2E9C0"/>
          </w:tcPr>
          <w:p w14:paraId="41BD3D63" w14:textId="77777777" w:rsidR="0010701D" w:rsidRPr="0096729D" w:rsidRDefault="0010701D" w:rsidP="00050BE5">
            <w:pPr>
              <w:contextualSpacing/>
              <w:rPr>
                <w:rFonts w:asciiTheme="minorHAnsi" w:hAnsiTheme="minorHAnsi" w:cstheme="minorHAnsi"/>
                <w:sz w:val="22"/>
                <w:szCs w:val="22"/>
                <w:lang w:val="en-GB"/>
              </w:rPr>
            </w:pPr>
            <w:r w:rsidRPr="0096729D">
              <w:rPr>
                <w:rFonts w:asciiTheme="minorHAnsi" w:hAnsiTheme="minorHAnsi" w:cstheme="minorHAnsi"/>
                <w:b/>
                <w:bCs/>
                <w:sz w:val="22"/>
                <w:szCs w:val="22"/>
                <w:lang w:val="en-GB"/>
              </w:rPr>
              <w:t>3.3.1.</w:t>
            </w:r>
            <w:r w:rsidRPr="0096729D">
              <w:rPr>
                <w:rFonts w:asciiTheme="minorHAnsi" w:hAnsiTheme="minorHAnsi" w:cstheme="minorHAnsi"/>
                <w:sz w:val="22"/>
                <w:szCs w:val="22"/>
                <w:lang w:val="en-GB"/>
              </w:rPr>
              <w:t xml:space="preserve"> Youth Go Budget App</w:t>
            </w:r>
          </w:p>
        </w:tc>
      </w:tr>
      <w:tr w:rsidR="0010701D" w:rsidRPr="00DE67A9" w14:paraId="3EB1A44C" w14:textId="77777777" w:rsidTr="0097142C">
        <w:tc>
          <w:tcPr>
            <w:tcW w:w="3524" w:type="dxa"/>
            <w:vMerge/>
            <w:shd w:val="clear" w:color="auto" w:fill="E2E9C0"/>
          </w:tcPr>
          <w:p w14:paraId="078B211C" w14:textId="77777777" w:rsidR="0010701D" w:rsidRPr="0096729D" w:rsidRDefault="0010701D" w:rsidP="00050BE5">
            <w:pPr>
              <w:contextualSpacing/>
              <w:rPr>
                <w:rFonts w:cstheme="minorHAnsi"/>
                <w:sz w:val="22"/>
                <w:szCs w:val="22"/>
                <w:lang w:val="en-GB"/>
              </w:rPr>
            </w:pPr>
          </w:p>
        </w:tc>
        <w:tc>
          <w:tcPr>
            <w:tcW w:w="3077" w:type="dxa"/>
            <w:shd w:val="clear" w:color="auto" w:fill="E2E9C0"/>
          </w:tcPr>
          <w:p w14:paraId="7F81E4BE" w14:textId="3768CEDD" w:rsidR="0010701D" w:rsidRPr="0096729D" w:rsidRDefault="0010701D" w:rsidP="00050BE5">
            <w:pPr>
              <w:contextualSpacing/>
              <w:rPr>
                <w:rFonts w:cstheme="minorHAnsi"/>
                <w:b/>
                <w:bCs/>
                <w:sz w:val="22"/>
                <w:szCs w:val="22"/>
                <w:lang w:val="en-GB"/>
              </w:rPr>
            </w:pPr>
            <w:r w:rsidRPr="0096729D">
              <w:rPr>
                <w:rFonts w:cstheme="minorHAnsi"/>
                <w:b/>
                <w:bCs/>
                <w:sz w:val="22"/>
                <w:szCs w:val="22"/>
                <w:lang w:val="en-GB"/>
              </w:rPr>
              <w:t xml:space="preserve">3.4. </w:t>
            </w:r>
            <w:r w:rsidRPr="0096729D">
              <w:rPr>
                <w:rFonts w:cstheme="minorHAnsi"/>
                <w:sz w:val="22"/>
                <w:szCs w:val="22"/>
                <w:lang w:val="en-GB"/>
              </w:rPr>
              <w:t>Capacity building of NAC to engage in global advocacy on climate action in cities</w:t>
            </w:r>
          </w:p>
        </w:tc>
        <w:tc>
          <w:tcPr>
            <w:tcW w:w="3247" w:type="dxa"/>
            <w:shd w:val="clear" w:color="auto" w:fill="E2E9C0"/>
          </w:tcPr>
          <w:p w14:paraId="3531485B" w14:textId="034A6932" w:rsidR="0010701D" w:rsidRPr="0096729D" w:rsidRDefault="0010701D" w:rsidP="00050BE5">
            <w:pPr>
              <w:contextualSpacing/>
              <w:rPr>
                <w:rFonts w:cstheme="minorHAnsi"/>
                <w:sz w:val="22"/>
                <w:szCs w:val="22"/>
                <w:lang w:val="en-GB"/>
              </w:rPr>
            </w:pPr>
            <w:r w:rsidRPr="0096729D">
              <w:rPr>
                <w:rFonts w:cstheme="minorHAnsi"/>
                <w:b/>
                <w:bCs/>
                <w:sz w:val="22"/>
                <w:szCs w:val="22"/>
                <w:lang w:val="en-GB"/>
              </w:rPr>
              <w:t xml:space="preserve">3.4.1. </w:t>
            </w:r>
            <w:r w:rsidRPr="0096729D">
              <w:rPr>
                <w:rFonts w:cstheme="minorHAnsi"/>
                <w:sz w:val="22"/>
                <w:szCs w:val="22"/>
                <w:lang w:val="en-GB"/>
              </w:rPr>
              <w:t>World Urban Forum 2022</w:t>
            </w:r>
          </w:p>
        </w:tc>
      </w:tr>
    </w:tbl>
    <w:p w14:paraId="18F4DA15" w14:textId="2BFD2850" w:rsidR="009466CC" w:rsidRPr="00DE67A9" w:rsidRDefault="00945CD2" w:rsidP="00050BE5">
      <w:pPr>
        <w:pStyle w:val="Normalweb"/>
        <w:spacing w:before="240" w:beforeAutospacing="0" w:after="240" w:afterAutospacing="0"/>
        <w:contextualSpacing/>
        <w:jc w:val="both"/>
        <w:rPr>
          <w:rFonts w:asciiTheme="minorHAnsi" w:hAnsiTheme="minorHAnsi" w:cstheme="minorHAnsi"/>
          <w:sz w:val="22"/>
          <w:szCs w:val="22"/>
          <w:lang w:val="en-GB"/>
        </w:rPr>
      </w:pPr>
      <w:r>
        <w:rPr>
          <w:rFonts w:asciiTheme="minorHAnsi" w:hAnsiTheme="minorHAnsi" w:cstheme="minorHAnsi"/>
          <w:b/>
          <w:bCs/>
          <w:color w:val="000000"/>
          <w:sz w:val="22"/>
          <w:szCs w:val="22"/>
          <w:lang w:val="en-GB"/>
        </w:rPr>
        <w:t>3.4</w:t>
      </w:r>
      <w:r w:rsidR="009466CC" w:rsidRPr="00DE67A9">
        <w:rPr>
          <w:rFonts w:asciiTheme="minorHAnsi" w:hAnsiTheme="minorHAnsi" w:cstheme="minorHAnsi"/>
          <w:b/>
          <w:bCs/>
          <w:color w:val="000000"/>
          <w:sz w:val="22"/>
          <w:szCs w:val="22"/>
          <w:lang w:val="en-GB"/>
        </w:rPr>
        <w:t>. Description of activities</w:t>
      </w:r>
    </w:p>
    <w:p w14:paraId="654F978D" w14:textId="27B1086C" w:rsidR="00AB66A7" w:rsidRPr="00DE67A9" w:rsidRDefault="009466CC" w:rsidP="00050BE5">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color w:val="000000"/>
          <w:sz w:val="22"/>
          <w:szCs w:val="22"/>
          <w:lang w:val="en-GB"/>
        </w:rPr>
        <w:t>This project continue</w:t>
      </w:r>
      <w:r w:rsidR="00987674" w:rsidRPr="00DE67A9">
        <w:rPr>
          <w:rFonts w:asciiTheme="minorHAnsi" w:hAnsiTheme="minorHAnsi" w:cstheme="minorHAnsi"/>
          <w:color w:val="000000"/>
          <w:sz w:val="22"/>
          <w:szCs w:val="22"/>
          <w:lang w:val="en-GB"/>
        </w:rPr>
        <w:t>s</w:t>
      </w:r>
      <w:r w:rsidRPr="00DE67A9">
        <w:rPr>
          <w:rFonts w:asciiTheme="minorHAnsi" w:hAnsiTheme="minorHAnsi" w:cstheme="minorHAnsi"/>
          <w:color w:val="000000"/>
          <w:sz w:val="22"/>
          <w:szCs w:val="22"/>
          <w:lang w:val="en-GB"/>
        </w:rPr>
        <w:t xml:space="preserve"> to take its point of departure in some of NAC’s existing programmes and platforms and experience in mobilising and organising community youth, members, and </w:t>
      </w:r>
      <w:r w:rsidR="00987674" w:rsidRPr="00DE67A9">
        <w:rPr>
          <w:rFonts w:asciiTheme="minorHAnsi" w:hAnsiTheme="minorHAnsi" w:cstheme="minorHAnsi"/>
          <w:color w:val="000000"/>
          <w:sz w:val="22"/>
          <w:szCs w:val="22"/>
          <w:lang w:val="en-GB"/>
        </w:rPr>
        <w:t xml:space="preserve">decision makers </w:t>
      </w:r>
      <w:r w:rsidRPr="00DE67A9">
        <w:rPr>
          <w:rFonts w:asciiTheme="minorHAnsi" w:hAnsiTheme="minorHAnsi" w:cstheme="minorHAnsi"/>
          <w:color w:val="000000"/>
          <w:sz w:val="22"/>
          <w:szCs w:val="22"/>
          <w:lang w:val="en-GB"/>
        </w:rPr>
        <w:t xml:space="preserve">- exploring their potential for addressing issues of sustainability, resilience, and climate change in the city. Under each of the project’s three specific objectives are activities that build on previous experience, but also test out </w:t>
      </w:r>
      <w:r w:rsidRPr="00DE67A9">
        <w:rPr>
          <w:rFonts w:asciiTheme="minorHAnsi" w:hAnsiTheme="minorHAnsi" w:cstheme="minorHAnsi"/>
          <w:color w:val="000000"/>
          <w:sz w:val="22"/>
          <w:szCs w:val="22"/>
          <w:lang w:val="en-GB"/>
        </w:rPr>
        <w:lastRenderedPageBreak/>
        <w:t>new approaches</w:t>
      </w:r>
      <w:r w:rsidR="00987674" w:rsidRPr="00DE67A9">
        <w:rPr>
          <w:rFonts w:asciiTheme="minorHAnsi" w:hAnsiTheme="minorHAnsi" w:cstheme="minorHAnsi"/>
          <w:color w:val="000000"/>
          <w:sz w:val="22"/>
          <w:szCs w:val="22"/>
          <w:lang w:val="en-GB"/>
        </w:rPr>
        <w:t xml:space="preserve"> and models</w:t>
      </w:r>
      <w:r w:rsidRPr="00DE67A9">
        <w:rPr>
          <w:rFonts w:asciiTheme="minorHAnsi" w:hAnsiTheme="minorHAnsi" w:cstheme="minorHAnsi"/>
          <w:color w:val="000000"/>
          <w:sz w:val="22"/>
          <w:szCs w:val="22"/>
          <w:lang w:val="en-GB"/>
        </w:rPr>
        <w:t xml:space="preserve"> towards creating a </w:t>
      </w:r>
      <w:r w:rsidR="00987674" w:rsidRPr="00DE67A9">
        <w:rPr>
          <w:rFonts w:asciiTheme="minorHAnsi" w:hAnsiTheme="minorHAnsi" w:cstheme="minorHAnsi"/>
          <w:color w:val="000000"/>
          <w:sz w:val="22"/>
          <w:szCs w:val="22"/>
          <w:lang w:val="en-GB"/>
        </w:rPr>
        <w:t>greener</w:t>
      </w:r>
      <w:r w:rsidRPr="00DE67A9">
        <w:rPr>
          <w:rFonts w:asciiTheme="minorHAnsi" w:hAnsiTheme="minorHAnsi" w:cstheme="minorHAnsi"/>
          <w:color w:val="000000"/>
          <w:sz w:val="22"/>
          <w:szCs w:val="22"/>
          <w:lang w:val="en-GB"/>
        </w:rPr>
        <w:t xml:space="preserve"> city, and more resilient livelihood for young people in Kampala’s slum areas. These three specific objectives each work within separate themes, however, they all work towards achieving the project’s development objective</w:t>
      </w:r>
      <w:r w:rsidR="000C79D3">
        <w:rPr>
          <w:rFonts w:asciiTheme="minorHAnsi" w:hAnsiTheme="minorHAnsi" w:cstheme="minorHAnsi"/>
          <w:color w:val="000000"/>
          <w:sz w:val="22"/>
          <w:szCs w:val="22"/>
          <w:lang w:val="en-GB"/>
        </w:rPr>
        <w:t>:</w:t>
      </w:r>
      <w:r w:rsidRPr="00DE67A9">
        <w:rPr>
          <w:rFonts w:asciiTheme="minorHAnsi" w:hAnsiTheme="minorHAnsi" w:cstheme="minorHAnsi"/>
          <w:color w:val="000000" w:themeColor="text1"/>
          <w:sz w:val="22"/>
          <w:szCs w:val="22"/>
          <w:lang w:val="en-GB"/>
        </w:rPr>
        <w:t xml:space="preserve"> </w:t>
      </w:r>
      <w:r w:rsidR="00AC34B9" w:rsidRPr="00DE67A9">
        <w:rPr>
          <w:rFonts w:asciiTheme="minorHAnsi" w:hAnsiTheme="minorHAnsi" w:cstheme="minorHAnsi"/>
          <w:color w:val="000000" w:themeColor="text1"/>
          <w:sz w:val="22"/>
          <w:szCs w:val="22"/>
          <w:lang w:val="en-GB"/>
        </w:rPr>
        <w:t>To increase the wellbeing and resilience of young people living in Kampala’s vulnerable ghetto communities through urban sustainability initiatives</w:t>
      </w:r>
      <w:r w:rsidRPr="00DE67A9">
        <w:rPr>
          <w:rFonts w:asciiTheme="minorHAnsi" w:hAnsiTheme="minorHAnsi" w:cstheme="minorHAnsi"/>
          <w:color w:val="000000"/>
          <w:sz w:val="22"/>
          <w:szCs w:val="22"/>
          <w:lang w:val="en-GB"/>
        </w:rPr>
        <w:t>. The following gives an overview of the three objectives’ activity clusters</w:t>
      </w:r>
      <w:r w:rsidR="00AC34B9" w:rsidRPr="00DE67A9">
        <w:rPr>
          <w:rFonts w:asciiTheme="minorHAnsi" w:hAnsiTheme="minorHAnsi" w:cstheme="minorHAnsi"/>
          <w:color w:val="000000"/>
          <w:sz w:val="22"/>
          <w:szCs w:val="22"/>
          <w:lang w:val="en-GB"/>
        </w:rPr>
        <w:t>:</w:t>
      </w:r>
    </w:p>
    <w:p w14:paraId="6D02CB9A" w14:textId="77777777" w:rsidR="003E0BAA" w:rsidRDefault="003E0BAA" w:rsidP="003B0650">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2C512A89" w14:textId="77777777" w:rsidR="003E0BAA" w:rsidRPr="003E0BAA" w:rsidRDefault="003B0650" w:rsidP="003B0650">
      <w:pPr>
        <w:pStyle w:val="Normalweb"/>
        <w:spacing w:before="240" w:beforeAutospacing="0" w:after="240" w:afterAutospacing="0"/>
        <w:contextualSpacing/>
        <w:jc w:val="both"/>
        <w:rPr>
          <w:rFonts w:asciiTheme="minorHAnsi" w:hAnsiTheme="minorHAnsi" w:cstheme="minorHAnsi"/>
          <w:b/>
          <w:bCs/>
          <w:color w:val="000000"/>
          <w:sz w:val="22"/>
          <w:szCs w:val="22"/>
          <w:u w:val="single"/>
          <w:lang w:val="en-GB"/>
        </w:rPr>
      </w:pPr>
      <w:r w:rsidRPr="003E0BAA">
        <w:rPr>
          <w:rFonts w:asciiTheme="minorHAnsi" w:hAnsiTheme="minorHAnsi" w:cstheme="minorHAnsi"/>
          <w:b/>
          <w:bCs/>
          <w:color w:val="000000"/>
          <w:sz w:val="22"/>
          <w:szCs w:val="22"/>
          <w:u w:val="single"/>
          <w:lang w:val="en-GB"/>
        </w:rPr>
        <w:t xml:space="preserve">Specific objective 1: </w:t>
      </w:r>
    </w:p>
    <w:p w14:paraId="26151913" w14:textId="62E35ED6" w:rsidR="003B0650" w:rsidRPr="00DE67A9" w:rsidRDefault="00140496" w:rsidP="003B0650">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color w:val="000000"/>
          <w:sz w:val="22"/>
          <w:szCs w:val="22"/>
          <w:lang w:val="en-GB"/>
        </w:rPr>
        <w:t>In</w:t>
      </w:r>
      <w:r w:rsidR="003B0650" w:rsidRPr="00DE67A9">
        <w:rPr>
          <w:rFonts w:asciiTheme="minorHAnsi" w:hAnsiTheme="minorHAnsi" w:cstheme="minorHAnsi"/>
          <w:color w:val="000000"/>
          <w:sz w:val="22"/>
          <w:szCs w:val="22"/>
          <w:lang w:val="en-GB"/>
        </w:rPr>
        <w:t xml:space="preserve"> reaching the first</w:t>
      </w:r>
      <w:r w:rsidRPr="00DE67A9">
        <w:rPr>
          <w:rFonts w:asciiTheme="minorHAnsi" w:hAnsiTheme="minorHAnsi" w:cstheme="minorHAnsi"/>
          <w:color w:val="000000"/>
          <w:sz w:val="22"/>
          <w:szCs w:val="22"/>
          <w:lang w:val="en-GB"/>
        </w:rPr>
        <w:t xml:space="preserve"> project</w:t>
      </w:r>
      <w:r w:rsidR="003B0650" w:rsidRPr="00DE67A9">
        <w:rPr>
          <w:rFonts w:asciiTheme="minorHAnsi" w:hAnsiTheme="minorHAnsi" w:cstheme="minorHAnsi"/>
          <w:color w:val="000000"/>
          <w:sz w:val="22"/>
          <w:szCs w:val="22"/>
          <w:lang w:val="en-GB"/>
        </w:rPr>
        <w:t xml:space="preserve"> objective, we use trainings and activities </w:t>
      </w:r>
      <w:r w:rsidRPr="00DE67A9">
        <w:rPr>
          <w:rFonts w:asciiTheme="minorHAnsi" w:hAnsiTheme="minorHAnsi" w:cstheme="minorHAnsi"/>
          <w:color w:val="000000"/>
          <w:sz w:val="22"/>
          <w:szCs w:val="22"/>
          <w:lang w:val="en-GB"/>
        </w:rPr>
        <w:t>that</w:t>
      </w:r>
      <w:r w:rsidR="003B0650" w:rsidRPr="00DE67A9">
        <w:rPr>
          <w:rFonts w:asciiTheme="minorHAnsi" w:hAnsiTheme="minorHAnsi" w:cstheme="minorHAnsi"/>
          <w:color w:val="000000"/>
          <w:sz w:val="22"/>
          <w:szCs w:val="22"/>
          <w:lang w:val="en-GB"/>
        </w:rPr>
        <w:t xml:space="preserve"> focus on awareness </w:t>
      </w:r>
      <w:proofErr w:type="gramStart"/>
      <w:r w:rsidR="003B0650" w:rsidRPr="00DE67A9">
        <w:rPr>
          <w:rFonts w:asciiTheme="minorHAnsi" w:hAnsiTheme="minorHAnsi" w:cstheme="minorHAnsi"/>
          <w:color w:val="000000"/>
          <w:sz w:val="22"/>
          <w:szCs w:val="22"/>
          <w:lang w:val="en-GB"/>
        </w:rPr>
        <w:t>raising</w:t>
      </w:r>
      <w:proofErr w:type="gramEnd"/>
      <w:r w:rsidR="003B0650" w:rsidRPr="00DE67A9">
        <w:rPr>
          <w:rFonts w:asciiTheme="minorHAnsi" w:hAnsiTheme="minorHAnsi" w:cstheme="minorHAnsi"/>
          <w:color w:val="000000"/>
          <w:sz w:val="22"/>
          <w:szCs w:val="22"/>
          <w:lang w:val="en-GB"/>
        </w:rPr>
        <w:t xml:space="preserve"> on, and understanding of</w:t>
      </w:r>
      <w:r w:rsidRPr="00DE67A9">
        <w:rPr>
          <w:rFonts w:asciiTheme="minorHAnsi" w:hAnsiTheme="minorHAnsi" w:cstheme="minorHAnsi"/>
          <w:color w:val="000000"/>
          <w:sz w:val="22"/>
          <w:szCs w:val="22"/>
          <w:lang w:val="en-GB"/>
        </w:rPr>
        <w:t>,</w:t>
      </w:r>
      <w:r w:rsidR="00E67DBA">
        <w:rPr>
          <w:rFonts w:asciiTheme="minorHAnsi" w:hAnsiTheme="minorHAnsi" w:cstheme="minorHAnsi"/>
          <w:color w:val="000000"/>
          <w:sz w:val="22"/>
          <w:szCs w:val="22"/>
          <w:lang w:val="en-GB"/>
        </w:rPr>
        <w:t xml:space="preserve"> climate change issues. This </w:t>
      </w:r>
      <w:r w:rsidRPr="00DE67A9">
        <w:rPr>
          <w:rFonts w:asciiTheme="minorHAnsi" w:hAnsiTheme="minorHAnsi" w:cstheme="minorHAnsi"/>
          <w:color w:val="000000"/>
          <w:sz w:val="22"/>
          <w:szCs w:val="22"/>
          <w:lang w:val="en-GB"/>
        </w:rPr>
        <w:t>is key to build</w:t>
      </w:r>
      <w:r w:rsidR="00E67DBA">
        <w:rPr>
          <w:rFonts w:asciiTheme="minorHAnsi" w:hAnsiTheme="minorHAnsi" w:cstheme="minorHAnsi"/>
          <w:color w:val="000000"/>
          <w:sz w:val="22"/>
          <w:szCs w:val="22"/>
          <w:lang w:val="en-GB"/>
        </w:rPr>
        <w:t>ing</w:t>
      </w:r>
      <w:r w:rsidRPr="00DE67A9">
        <w:rPr>
          <w:rFonts w:asciiTheme="minorHAnsi" w:hAnsiTheme="minorHAnsi" w:cstheme="minorHAnsi"/>
          <w:color w:val="000000"/>
          <w:sz w:val="22"/>
          <w:szCs w:val="22"/>
          <w:lang w:val="en-GB"/>
        </w:rPr>
        <w:t xml:space="preserve"> the capacity</w:t>
      </w:r>
      <w:r w:rsidR="003B0650" w:rsidRPr="00DE67A9">
        <w:rPr>
          <w:rFonts w:asciiTheme="minorHAnsi" w:hAnsiTheme="minorHAnsi" w:cstheme="minorHAnsi"/>
          <w:color w:val="000000"/>
          <w:sz w:val="22"/>
          <w:szCs w:val="22"/>
          <w:lang w:val="en-GB"/>
        </w:rPr>
        <w:t xml:space="preserve"> of young people, </w:t>
      </w:r>
      <w:r w:rsidRPr="00DE67A9">
        <w:rPr>
          <w:rFonts w:asciiTheme="minorHAnsi" w:hAnsiTheme="minorHAnsi" w:cstheme="minorHAnsi"/>
          <w:color w:val="000000"/>
          <w:sz w:val="22"/>
          <w:szCs w:val="22"/>
          <w:lang w:val="en-GB"/>
        </w:rPr>
        <w:t xml:space="preserve">and </w:t>
      </w:r>
      <w:r w:rsidR="003B0650" w:rsidRPr="00DE67A9">
        <w:rPr>
          <w:rFonts w:asciiTheme="minorHAnsi" w:hAnsiTheme="minorHAnsi" w:cstheme="minorHAnsi"/>
          <w:color w:val="000000"/>
          <w:sz w:val="22"/>
          <w:szCs w:val="22"/>
          <w:lang w:val="en-GB"/>
        </w:rPr>
        <w:t xml:space="preserve">of city authorities, to have a strong foundation to </w:t>
      </w:r>
      <w:r w:rsidRPr="00DE67A9">
        <w:rPr>
          <w:rFonts w:asciiTheme="minorHAnsi" w:hAnsiTheme="minorHAnsi" w:cstheme="minorHAnsi"/>
          <w:color w:val="000000"/>
          <w:sz w:val="22"/>
          <w:szCs w:val="22"/>
          <w:lang w:val="en-GB"/>
        </w:rPr>
        <w:t xml:space="preserve">engage in climate change action in the K-zones. </w:t>
      </w:r>
      <w:r w:rsidR="00E67DBA">
        <w:rPr>
          <w:rFonts w:asciiTheme="minorHAnsi" w:hAnsiTheme="minorHAnsi" w:cstheme="minorHAnsi"/>
          <w:color w:val="000000"/>
          <w:sz w:val="22"/>
          <w:szCs w:val="22"/>
          <w:lang w:val="en-GB"/>
        </w:rPr>
        <w:t xml:space="preserve">In addition, </w:t>
      </w:r>
      <w:r w:rsidR="003B0650" w:rsidRPr="00DE67A9">
        <w:rPr>
          <w:rFonts w:asciiTheme="minorHAnsi" w:hAnsiTheme="minorHAnsi" w:cstheme="minorHAnsi"/>
          <w:color w:val="000000"/>
          <w:sz w:val="22"/>
          <w:szCs w:val="22"/>
          <w:lang w:val="en-GB"/>
        </w:rPr>
        <w:t xml:space="preserve">we </w:t>
      </w:r>
      <w:r w:rsidR="00524359">
        <w:rPr>
          <w:rFonts w:asciiTheme="minorHAnsi" w:hAnsiTheme="minorHAnsi" w:cstheme="minorHAnsi"/>
          <w:color w:val="000000"/>
          <w:sz w:val="22"/>
          <w:szCs w:val="22"/>
          <w:lang w:val="en-GB"/>
        </w:rPr>
        <w:t xml:space="preserve">will develop evaluation tools, inspired by </w:t>
      </w:r>
      <w:r w:rsidR="003B0650" w:rsidRPr="00DE67A9">
        <w:rPr>
          <w:rFonts w:asciiTheme="minorHAnsi" w:hAnsiTheme="minorHAnsi" w:cstheme="minorHAnsi"/>
          <w:color w:val="000000"/>
          <w:sz w:val="22"/>
          <w:szCs w:val="22"/>
          <w:lang w:val="en-GB"/>
        </w:rPr>
        <w:t>envi</w:t>
      </w:r>
      <w:r w:rsidR="00E67DBA">
        <w:rPr>
          <w:rFonts w:asciiTheme="minorHAnsi" w:hAnsiTheme="minorHAnsi" w:cstheme="minorHAnsi"/>
          <w:color w:val="000000"/>
          <w:sz w:val="22"/>
          <w:szCs w:val="22"/>
          <w:lang w:val="en-GB"/>
        </w:rPr>
        <w:t xml:space="preserve">ronmental </w:t>
      </w:r>
      <w:r w:rsidR="00D26A87">
        <w:rPr>
          <w:rFonts w:asciiTheme="minorHAnsi" w:hAnsiTheme="minorHAnsi" w:cstheme="minorHAnsi"/>
          <w:color w:val="000000"/>
          <w:sz w:val="22"/>
          <w:szCs w:val="22"/>
          <w:lang w:val="en-GB"/>
        </w:rPr>
        <w:t>phycology that</w:t>
      </w:r>
      <w:r w:rsidR="00524359">
        <w:rPr>
          <w:rFonts w:asciiTheme="minorHAnsi" w:hAnsiTheme="minorHAnsi" w:cstheme="minorHAnsi"/>
          <w:color w:val="000000"/>
          <w:sz w:val="22"/>
          <w:szCs w:val="22"/>
          <w:lang w:val="en-GB"/>
        </w:rPr>
        <w:t xml:space="preserve"> can be used throughout the project to measure the impact of urban agriculture and urban nature on</w:t>
      </w:r>
      <w:r w:rsidR="003B0650" w:rsidRPr="00DE67A9">
        <w:rPr>
          <w:rFonts w:asciiTheme="minorHAnsi" w:hAnsiTheme="minorHAnsi" w:cstheme="minorHAnsi"/>
          <w:color w:val="000000"/>
          <w:sz w:val="22"/>
          <w:szCs w:val="22"/>
          <w:lang w:val="en-GB"/>
        </w:rPr>
        <w:t xml:space="preserve"> young people’s wellbeing. </w:t>
      </w:r>
    </w:p>
    <w:p w14:paraId="16AA809F" w14:textId="77777777" w:rsidR="003B0650" w:rsidRPr="00DE67A9" w:rsidRDefault="003B0650" w:rsidP="00050BE5">
      <w:pPr>
        <w:pStyle w:val="Normalweb"/>
        <w:spacing w:before="240" w:beforeAutospacing="0" w:after="240" w:afterAutospacing="0"/>
        <w:contextualSpacing/>
        <w:jc w:val="both"/>
        <w:rPr>
          <w:rFonts w:asciiTheme="minorHAnsi" w:hAnsiTheme="minorHAnsi" w:cstheme="minorHAnsi"/>
          <w:b/>
          <w:bCs/>
          <w:i/>
          <w:iCs/>
          <w:color w:val="000000"/>
          <w:sz w:val="22"/>
          <w:szCs w:val="22"/>
          <w:lang w:val="en-GB"/>
        </w:rPr>
      </w:pPr>
    </w:p>
    <w:p w14:paraId="64FA5E8E" w14:textId="765EFF0D" w:rsidR="00987674" w:rsidRPr="00DE67A9" w:rsidRDefault="003E6783"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1</w:t>
      </w:r>
      <w:r w:rsidR="00987674" w:rsidRPr="00DE67A9">
        <w:rPr>
          <w:rFonts w:asciiTheme="minorHAnsi" w:hAnsiTheme="minorHAnsi" w:cstheme="minorHAnsi"/>
          <w:b/>
          <w:bCs/>
          <w:i/>
          <w:iCs/>
          <w:color w:val="000000"/>
          <w:sz w:val="22"/>
          <w:szCs w:val="22"/>
          <w:lang w:val="en-GB"/>
        </w:rPr>
        <w:t>.1.</w:t>
      </w:r>
      <w:r w:rsidR="00331D44" w:rsidRPr="00DE67A9">
        <w:rPr>
          <w:rFonts w:asciiTheme="minorHAnsi" w:hAnsiTheme="minorHAnsi" w:cstheme="minorHAnsi"/>
          <w:b/>
          <w:bCs/>
          <w:i/>
          <w:iCs/>
          <w:color w:val="000000"/>
          <w:sz w:val="22"/>
          <w:szCs w:val="22"/>
          <w:lang w:val="en-GB"/>
        </w:rPr>
        <w:t>1.</w:t>
      </w:r>
      <w:r w:rsidR="00987674" w:rsidRPr="00DE67A9">
        <w:rPr>
          <w:rFonts w:asciiTheme="minorHAnsi" w:hAnsiTheme="minorHAnsi" w:cstheme="minorHAnsi"/>
          <w:b/>
          <w:bCs/>
          <w:i/>
          <w:iCs/>
          <w:color w:val="000000"/>
          <w:sz w:val="22"/>
          <w:szCs w:val="22"/>
          <w:lang w:val="en-GB"/>
        </w:rPr>
        <w:t xml:space="preserve"> Inception meetings:</w:t>
      </w:r>
      <w:r w:rsidR="00987674" w:rsidRPr="00DE67A9">
        <w:rPr>
          <w:rFonts w:asciiTheme="minorHAnsi" w:hAnsiTheme="minorHAnsi" w:cstheme="minorHAnsi"/>
          <w:b/>
          <w:bCs/>
          <w:color w:val="000000"/>
          <w:sz w:val="22"/>
          <w:szCs w:val="22"/>
          <w:lang w:val="en-GB"/>
        </w:rPr>
        <w:t xml:space="preserve"> </w:t>
      </w:r>
      <w:r w:rsidR="00964337" w:rsidRPr="00DE67A9">
        <w:rPr>
          <w:rFonts w:asciiTheme="minorHAnsi" w:hAnsiTheme="minorHAnsi" w:cstheme="minorHAnsi"/>
          <w:color w:val="000000"/>
          <w:sz w:val="22"/>
          <w:szCs w:val="22"/>
          <w:lang w:val="en-GB"/>
        </w:rPr>
        <w:t xml:space="preserve">As a first step of the project, </w:t>
      </w:r>
      <w:r w:rsidR="00987674" w:rsidRPr="00DE67A9">
        <w:rPr>
          <w:rFonts w:asciiTheme="minorHAnsi" w:hAnsiTheme="minorHAnsi" w:cstheme="minorHAnsi"/>
          <w:color w:val="000000"/>
          <w:sz w:val="22"/>
          <w:szCs w:val="22"/>
          <w:lang w:val="en-GB"/>
        </w:rPr>
        <w:t>NAC will conduct project inception meetings in the seven target communities. NAC’s project team will introduce the project to relevant stakeholders and seek their support</w:t>
      </w:r>
      <w:r w:rsidR="00964337" w:rsidRPr="00DE67A9">
        <w:rPr>
          <w:rFonts w:asciiTheme="minorHAnsi" w:hAnsiTheme="minorHAnsi" w:cstheme="minorHAnsi"/>
          <w:color w:val="000000"/>
          <w:sz w:val="22"/>
          <w:szCs w:val="22"/>
          <w:lang w:val="en-GB"/>
        </w:rPr>
        <w:t>, which will especially be important in the four new communities</w:t>
      </w:r>
      <w:r w:rsidR="00987674" w:rsidRPr="00DE67A9">
        <w:rPr>
          <w:rFonts w:asciiTheme="minorHAnsi" w:hAnsiTheme="minorHAnsi" w:cstheme="minorHAnsi"/>
          <w:color w:val="000000"/>
          <w:sz w:val="22"/>
          <w:szCs w:val="22"/>
          <w:lang w:val="en-GB"/>
        </w:rPr>
        <w:t>. City division authorities will be invited for the inception meetings, to make them aware of how the project complements the work of the authorities</w:t>
      </w:r>
      <w:r w:rsidR="00964337" w:rsidRPr="00DE67A9">
        <w:rPr>
          <w:rFonts w:asciiTheme="minorHAnsi" w:hAnsiTheme="minorHAnsi" w:cstheme="minorHAnsi"/>
          <w:color w:val="000000"/>
          <w:sz w:val="22"/>
          <w:szCs w:val="22"/>
          <w:lang w:val="en-GB"/>
        </w:rPr>
        <w:t>, and identify areas where their support is needed</w:t>
      </w:r>
      <w:r w:rsidR="00987674" w:rsidRPr="00DE67A9">
        <w:rPr>
          <w:rFonts w:asciiTheme="minorHAnsi" w:hAnsiTheme="minorHAnsi" w:cstheme="minorHAnsi"/>
          <w:color w:val="000000"/>
          <w:sz w:val="22"/>
          <w:szCs w:val="22"/>
          <w:lang w:val="en-GB"/>
        </w:rPr>
        <w:t>. </w:t>
      </w:r>
    </w:p>
    <w:p w14:paraId="70B12416" w14:textId="77777777" w:rsidR="00050BE5" w:rsidRPr="00DE67A9" w:rsidRDefault="00050BE5" w:rsidP="00050BE5">
      <w:pPr>
        <w:pStyle w:val="Normalweb"/>
        <w:spacing w:before="0" w:beforeAutospacing="0" w:after="240" w:afterAutospacing="0"/>
        <w:contextualSpacing/>
        <w:jc w:val="both"/>
        <w:rPr>
          <w:rFonts w:asciiTheme="minorHAnsi" w:hAnsiTheme="minorHAnsi" w:cstheme="minorHAnsi"/>
          <w:i/>
          <w:iCs/>
          <w:color w:val="000000"/>
          <w:sz w:val="22"/>
          <w:szCs w:val="22"/>
          <w:lang w:val="en-GB"/>
        </w:rPr>
      </w:pPr>
    </w:p>
    <w:p w14:paraId="4F98CC73" w14:textId="551C444F" w:rsidR="002244FE" w:rsidRPr="00DE67A9" w:rsidRDefault="003E6783" w:rsidP="00B16A97">
      <w:pPr>
        <w:pStyle w:val="Normalweb"/>
        <w:spacing w:before="0" w:beforeAutospacing="0" w:after="240" w:afterAutospacing="0"/>
        <w:contextualSpacing/>
        <w:jc w:val="both"/>
        <w:rPr>
          <w:rFonts w:asciiTheme="minorHAnsi" w:hAnsiTheme="minorHAnsi" w:cstheme="minorHAnsi"/>
          <w:sz w:val="22"/>
          <w:szCs w:val="22"/>
          <w:lang w:val="en-GB"/>
        </w:rPr>
      </w:pPr>
      <w:proofErr w:type="gramStart"/>
      <w:r w:rsidRPr="00DE67A9">
        <w:rPr>
          <w:rFonts w:asciiTheme="minorHAnsi" w:hAnsiTheme="minorHAnsi" w:cstheme="minorHAnsi"/>
          <w:b/>
          <w:bCs/>
          <w:i/>
          <w:iCs/>
          <w:color w:val="000000"/>
          <w:sz w:val="22"/>
          <w:szCs w:val="22"/>
          <w:lang w:val="en-GB"/>
        </w:rPr>
        <w:t>1</w:t>
      </w:r>
      <w:r w:rsidR="009466CC" w:rsidRPr="00DE67A9">
        <w:rPr>
          <w:rFonts w:asciiTheme="minorHAnsi" w:hAnsiTheme="minorHAnsi" w:cstheme="minorHAnsi"/>
          <w:b/>
          <w:bCs/>
          <w:i/>
          <w:iCs/>
          <w:color w:val="000000"/>
          <w:sz w:val="22"/>
          <w:szCs w:val="22"/>
          <w:lang w:val="en-GB"/>
        </w:rPr>
        <w:t>.</w:t>
      </w:r>
      <w:r w:rsidR="00331D44" w:rsidRPr="00DE67A9">
        <w:rPr>
          <w:rFonts w:asciiTheme="minorHAnsi" w:hAnsiTheme="minorHAnsi" w:cstheme="minorHAnsi"/>
          <w:b/>
          <w:bCs/>
          <w:i/>
          <w:iCs/>
          <w:color w:val="000000"/>
          <w:sz w:val="22"/>
          <w:szCs w:val="22"/>
          <w:lang w:val="en-GB"/>
        </w:rPr>
        <w:t>1.</w:t>
      </w:r>
      <w:r w:rsidR="009466CC" w:rsidRPr="00DE67A9">
        <w:rPr>
          <w:rFonts w:asciiTheme="minorHAnsi" w:hAnsiTheme="minorHAnsi" w:cstheme="minorHAnsi"/>
          <w:b/>
          <w:bCs/>
          <w:i/>
          <w:iCs/>
          <w:color w:val="000000"/>
          <w:sz w:val="22"/>
          <w:szCs w:val="22"/>
          <w:lang w:val="en-GB"/>
        </w:rPr>
        <w:t>2</w:t>
      </w:r>
      <w:r w:rsidR="00987674" w:rsidRPr="00DE67A9">
        <w:rPr>
          <w:rFonts w:asciiTheme="minorHAnsi" w:hAnsiTheme="minorHAnsi" w:cstheme="minorHAnsi"/>
          <w:b/>
          <w:bCs/>
          <w:i/>
          <w:iCs/>
          <w:color w:val="000000"/>
          <w:sz w:val="22"/>
          <w:szCs w:val="22"/>
          <w:lang w:val="en-GB"/>
        </w:rPr>
        <w:t>.</w:t>
      </w:r>
      <w:r w:rsidR="002244FE" w:rsidRPr="00DE67A9">
        <w:rPr>
          <w:rFonts w:asciiTheme="minorHAnsi" w:hAnsiTheme="minorHAnsi" w:cstheme="minorHAnsi"/>
          <w:b/>
          <w:bCs/>
          <w:i/>
          <w:iCs/>
          <w:color w:val="000000"/>
          <w:sz w:val="22"/>
          <w:szCs w:val="22"/>
          <w:lang w:val="en-GB"/>
        </w:rPr>
        <w:t xml:space="preserve"> + 1.1.3.</w:t>
      </w:r>
      <w:proofErr w:type="gramEnd"/>
      <w:r w:rsidR="009466CC" w:rsidRPr="00DE67A9">
        <w:rPr>
          <w:rFonts w:asciiTheme="minorHAnsi" w:hAnsiTheme="minorHAnsi" w:cstheme="minorHAnsi"/>
          <w:b/>
          <w:bCs/>
          <w:i/>
          <w:iCs/>
          <w:color w:val="000000"/>
          <w:sz w:val="22"/>
          <w:szCs w:val="22"/>
          <w:lang w:val="en-GB"/>
        </w:rPr>
        <w:t xml:space="preserve"> Climate Vulnerability Assessment</w:t>
      </w:r>
      <w:r w:rsidR="002244FE" w:rsidRPr="00DE67A9">
        <w:rPr>
          <w:rFonts w:asciiTheme="minorHAnsi" w:hAnsiTheme="minorHAnsi" w:cstheme="minorHAnsi"/>
          <w:b/>
          <w:bCs/>
          <w:i/>
          <w:iCs/>
          <w:color w:val="000000"/>
          <w:sz w:val="22"/>
          <w:szCs w:val="22"/>
          <w:lang w:val="en-GB"/>
        </w:rPr>
        <w:t xml:space="preserve"> and </w:t>
      </w:r>
      <w:r w:rsidR="00B16A97" w:rsidRPr="00DE67A9">
        <w:rPr>
          <w:rFonts w:asciiTheme="minorHAnsi" w:hAnsiTheme="minorHAnsi" w:cstheme="minorHAnsi"/>
          <w:b/>
          <w:bCs/>
          <w:i/>
          <w:iCs/>
          <w:sz w:val="22"/>
          <w:szCs w:val="22"/>
          <w:lang w:val="en-GB"/>
        </w:rPr>
        <w:t>P</w:t>
      </w:r>
      <w:r w:rsidR="002244FE" w:rsidRPr="00DE67A9">
        <w:rPr>
          <w:rFonts w:asciiTheme="minorHAnsi" w:hAnsiTheme="minorHAnsi" w:cstheme="minorHAnsi"/>
          <w:b/>
          <w:bCs/>
          <w:i/>
          <w:iCs/>
          <w:sz w:val="22"/>
          <w:szCs w:val="22"/>
          <w:lang w:val="en-GB"/>
        </w:rPr>
        <w:t>resentation of assessment at division level</w:t>
      </w:r>
      <w:r w:rsidR="009466CC" w:rsidRPr="00DE67A9">
        <w:rPr>
          <w:rFonts w:asciiTheme="minorHAnsi" w:hAnsiTheme="minorHAnsi" w:cstheme="minorHAnsi"/>
          <w:b/>
          <w:bCs/>
          <w:i/>
          <w:iCs/>
          <w:color w:val="000000"/>
          <w:sz w:val="22"/>
          <w:szCs w:val="22"/>
          <w:lang w:val="en-GB"/>
        </w:rPr>
        <w:t>:</w:t>
      </w:r>
      <w:r w:rsidR="009466CC" w:rsidRPr="00DE67A9">
        <w:rPr>
          <w:rFonts w:asciiTheme="minorHAnsi" w:hAnsiTheme="minorHAnsi" w:cstheme="minorHAnsi"/>
          <w:i/>
          <w:iCs/>
          <w:color w:val="000000"/>
          <w:sz w:val="22"/>
          <w:szCs w:val="22"/>
          <w:lang w:val="en-GB"/>
        </w:rPr>
        <w:t xml:space="preserve"> </w:t>
      </w:r>
      <w:r w:rsidR="009466CC" w:rsidRPr="00DE67A9">
        <w:rPr>
          <w:rFonts w:asciiTheme="minorHAnsi" w:hAnsiTheme="minorHAnsi" w:cstheme="minorHAnsi"/>
          <w:color w:val="000000"/>
          <w:sz w:val="22"/>
          <w:szCs w:val="22"/>
          <w:lang w:val="en-GB"/>
        </w:rPr>
        <w:t xml:space="preserve">As limited knowledge exists on climate vulnerability of youth context specific to the targeted K-zones communities, elements of the CARE Climate Vulnerability Capacity Analysis (CARE CVCA) will be used to create a Climate Vulnerability Assessment for each of these. The </w:t>
      </w:r>
      <w:proofErr w:type="gramStart"/>
      <w:r w:rsidR="009466CC" w:rsidRPr="00DE67A9">
        <w:rPr>
          <w:rFonts w:asciiTheme="minorHAnsi" w:hAnsiTheme="minorHAnsi" w:cstheme="minorHAnsi"/>
          <w:color w:val="000000"/>
          <w:sz w:val="22"/>
          <w:szCs w:val="22"/>
          <w:lang w:val="en-GB"/>
        </w:rPr>
        <w:t>tools which</w:t>
      </w:r>
      <w:proofErr w:type="gramEnd"/>
      <w:r w:rsidR="009466CC" w:rsidRPr="00DE67A9">
        <w:rPr>
          <w:rFonts w:asciiTheme="minorHAnsi" w:hAnsiTheme="minorHAnsi" w:cstheme="minorHAnsi"/>
          <w:color w:val="000000"/>
          <w:sz w:val="22"/>
          <w:szCs w:val="22"/>
          <w:lang w:val="en-GB"/>
        </w:rPr>
        <w:t xml:space="preserve"> are used are; first Historical Timeline, then Hazard Map, lastly Seasonal Calendar. Using these tools will illuminate what used to be, and what is now in the targeted communities, to create a platform for discussing young </w:t>
      </w:r>
      <w:r w:rsidR="00987674" w:rsidRPr="00DE67A9">
        <w:rPr>
          <w:rFonts w:asciiTheme="minorHAnsi" w:hAnsiTheme="minorHAnsi" w:cstheme="minorHAnsi"/>
          <w:color w:val="000000"/>
          <w:sz w:val="22"/>
          <w:szCs w:val="22"/>
          <w:lang w:val="en-GB"/>
        </w:rPr>
        <w:t>people’s</w:t>
      </w:r>
      <w:r w:rsidR="009466CC" w:rsidRPr="00DE67A9">
        <w:rPr>
          <w:rFonts w:asciiTheme="minorHAnsi" w:hAnsiTheme="minorHAnsi" w:cstheme="minorHAnsi"/>
          <w:color w:val="000000"/>
          <w:sz w:val="22"/>
          <w:szCs w:val="22"/>
          <w:lang w:val="en-GB"/>
        </w:rPr>
        <w:t xml:space="preserve"> dreams for their communities in the future. The Assessment will further expand the knowledge on how the target communities have experienced the impacts of climate change and urbanisation e.g. where is the flooding often present? When is flooding a problem? When is food security particularly challenging? How has the community expanded? Understanding the context of each community and how it has developed through time and space can give important inputs for guiding the targeted actions of the project.  As mentioned in </w:t>
      </w:r>
      <w:r w:rsidR="009466CC" w:rsidRPr="00CF3B19">
        <w:rPr>
          <w:rFonts w:asciiTheme="minorHAnsi" w:hAnsiTheme="minorHAnsi" w:cstheme="minorHAnsi"/>
          <w:color w:val="000000" w:themeColor="text1"/>
          <w:sz w:val="22"/>
          <w:szCs w:val="22"/>
          <w:lang w:val="en-GB"/>
        </w:rPr>
        <w:t>section 1.2</w:t>
      </w:r>
      <w:proofErr w:type="gramStart"/>
      <w:r w:rsidR="00CF3B19">
        <w:rPr>
          <w:rFonts w:asciiTheme="minorHAnsi" w:hAnsiTheme="minorHAnsi" w:cstheme="minorHAnsi"/>
          <w:color w:val="000000"/>
          <w:sz w:val="22"/>
          <w:szCs w:val="22"/>
          <w:lang w:val="en-GB"/>
        </w:rPr>
        <w:t>.</w:t>
      </w:r>
      <w:r w:rsidR="009466CC" w:rsidRPr="00DE67A9">
        <w:rPr>
          <w:rFonts w:asciiTheme="minorHAnsi" w:hAnsiTheme="minorHAnsi" w:cstheme="minorHAnsi"/>
          <w:color w:val="000000"/>
          <w:sz w:val="22"/>
          <w:szCs w:val="22"/>
          <w:lang w:val="en-GB"/>
        </w:rPr>
        <w:t>,</w:t>
      </w:r>
      <w:proofErr w:type="gramEnd"/>
      <w:r w:rsidR="009466CC" w:rsidRPr="00DE67A9">
        <w:rPr>
          <w:rFonts w:asciiTheme="minorHAnsi" w:hAnsiTheme="minorHAnsi" w:cstheme="minorHAnsi"/>
          <w:color w:val="FF0000"/>
          <w:sz w:val="22"/>
          <w:szCs w:val="22"/>
          <w:lang w:val="en-GB"/>
        </w:rPr>
        <w:t xml:space="preserve"> </w:t>
      </w:r>
      <w:r w:rsidR="009466CC" w:rsidRPr="00DE67A9">
        <w:rPr>
          <w:rFonts w:asciiTheme="minorHAnsi" w:hAnsiTheme="minorHAnsi" w:cstheme="minorHAnsi"/>
          <w:color w:val="000000"/>
          <w:sz w:val="22"/>
          <w:szCs w:val="22"/>
          <w:lang w:val="en-GB"/>
        </w:rPr>
        <w:t xml:space="preserve">creating context specific evidence-based information and knowledge about the K-zone communities </w:t>
      </w:r>
      <w:r w:rsidR="00B101C7" w:rsidRPr="00DE67A9">
        <w:rPr>
          <w:rFonts w:asciiTheme="minorHAnsi" w:hAnsiTheme="minorHAnsi" w:cstheme="minorHAnsi"/>
          <w:color w:val="000000"/>
          <w:sz w:val="22"/>
          <w:szCs w:val="22"/>
          <w:lang w:val="en-GB"/>
        </w:rPr>
        <w:t>informed by the people who live there</w:t>
      </w:r>
      <w:r w:rsidR="009466CC" w:rsidRPr="00DE67A9">
        <w:rPr>
          <w:rFonts w:asciiTheme="minorHAnsi" w:hAnsiTheme="minorHAnsi" w:cstheme="minorHAnsi"/>
          <w:color w:val="000000"/>
          <w:sz w:val="22"/>
          <w:szCs w:val="22"/>
          <w:lang w:val="en-GB"/>
        </w:rPr>
        <w:t xml:space="preserve">, </w:t>
      </w:r>
      <w:r w:rsidR="00CF3B19">
        <w:rPr>
          <w:rFonts w:asciiTheme="minorHAnsi" w:hAnsiTheme="minorHAnsi" w:cstheme="minorHAnsi"/>
          <w:color w:val="000000"/>
          <w:sz w:val="22"/>
          <w:szCs w:val="22"/>
          <w:lang w:val="en-GB"/>
        </w:rPr>
        <w:t>will</w:t>
      </w:r>
      <w:r w:rsidR="009466CC" w:rsidRPr="00DE67A9">
        <w:rPr>
          <w:rFonts w:asciiTheme="minorHAnsi" w:hAnsiTheme="minorHAnsi" w:cstheme="minorHAnsi"/>
          <w:color w:val="000000"/>
          <w:sz w:val="22"/>
          <w:szCs w:val="22"/>
          <w:lang w:val="en-GB"/>
        </w:rPr>
        <w:t xml:space="preserve"> inform the advocacy work of this project. The</w:t>
      </w:r>
      <w:r w:rsidR="00B16A97" w:rsidRPr="00DE67A9">
        <w:rPr>
          <w:rFonts w:asciiTheme="minorHAnsi" w:hAnsiTheme="minorHAnsi" w:cstheme="minorHAnsi"/>
          <w:color w:val="000000"/>
          <w:sz w:val="22"/>
          <w:szCs w:val="22"/>
          <w:lang w:val="en-GB"/>
        </w:rPr>
        <w:t xml:space="preserve">refore, </w:t>
      </w:r>
      <w:proofErr w:type="gramStart"/>
      <w:r w:rsidR="00B16A97" w:rsidRPr="00DE67A9">
        <w:rPr>
          <w:rFonts w:asciiTheme="minorHAnsi" w:hAnsiTheme="minorHAnsi" w:cstheme="minorHAnsi"/>
          <w:color w:val="000000"/>
          <w:sz w:val="22"/>
          <w:szCs w:val="22"/>
          <w:lang w:val="en-GB"/>
        </w:rPr>
        <w:t>the assessments of each of the communities will be presented by NAC and youth representatives</w:t>
      </w:r>
      <w:proofErr w:type="gramEnd"/>
      <w:r w:rsidR="00B16A97" w:rsidRPr="00DE67A9">
        <w:rPr>
          <w:rFonts w:asciiTheme="minorHAnsi" w:hAnsiTheme="minorHAnsi" w:cstheme="minorHAnsi"/>
          <w:color w:val="000000"/>
          <w:sz w:val="22"/>
          <w:szCs w:val="22"/>
          <w:lang w:val="en-GB"/>
        </w:rPr>
        <w:t xml:space="preserve"> from the communities at meetings at division level, where results will be presented to and discussed with division level officials. </w:t>
      </w:r>
    </w:p>
    <w:p w14:paraId="7577B37B"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19D8DD83" w14:textId="7568DE34"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1.2.</w:t>
      </w:r>
      <w:r w:rsidR="00E83336">
        <w:rPr>
          <w:rFonts w:asciiTheme="minorHAnsi" w:hAnsiTheme="minorHAnsi" w:cstheme="minorHAnsi"/>
          <w:b/>
          <w:bCs/>
          <w:i/>
          <w:iCs/>
          <w:color w:val="000000"/>
          <w:sz w:val="22"/>
          <w:szCs w:val="22"/>
          <w:lang w:val="en-GB"/>
        </w:rPr>
        <w:t>1.</w:t>
      </w:r>
      <w:r w:rsidRPr="00DE67A9">
        <w:rPr>
          <w:rFonts w:asciiTheme="minorHAnsi" w:hAnsiTheme="minorHAnsi" w:cstheme="minorHAnsi"/>
          <w:b/>
          <w:bCs/>
          <w:i/>
          <w:iCs/>
          <w:color w:val="000000"/>
          <w:sz w:val="22"/>
          <w:szCs w:val="22"/>
          <w:lang w:val="en-GB"/>
        </w:rPr>
        <w:t xml:space="preserve"> Community climate awareness caravans:</w:t>
      </w:r>
      <w:r w:rsidRPr="00DE67A9">
        <w:rPr>
          <w:rFonts w:asciiTheme="minorHAnsi" w:hAnsiTheme="minorHAnsi" w:cstheme="minorHAnsi"/>
          <w:b/>
          <w:bCs/>
          <w:color w:val="000000"/>
          <w:sz w:val="22"/>
          <w:szCs w:val="22"/>
          <w:lang w:val="en-GB"/>
        </w:rPr>
        <w:t xml:space="preserve"> </w:t>
      </w:r>
      <w:r w:rsidRPr="00DE67A9">
        <w:rPr>
          <w:rFonts w:asciiTheme="minorHAnsi" w:hAnsiTheme="minorHAnsi" w:cstheme="minorHAnsi"/>
          <w:color w:val="000000"/>
          <w:sz w:val="22"/>
          <w:szCs w:val="22"/>
          <w:lang w:val="en-GB"/>
        </w:rPr>
        <w:t>The awareness caravans will cover (A) Community Cinema Series, where documentaries on climate change will be shown to young people in the communities, screening films in public areas. After the films, discussions are facilitated to relate the film to the context of the communities, and possible actions are identified; (B) As part of the caravans, NAC will run mobile ‘school of urban farming’ (see activity 2.</w:t>
      </w:r>
      <w:r w:rsidR="00CF3B19">
        <w:rPr>
          <w:rFonts w:asciiTheme="minorHAnsi" w:hAnsiTheme="minorHAnsi" w:cstheme="minorHAnsi"/>
          <w:color w:val="000000"/>
          <w:sz w:val="22"/>
          <w:szCs w:val="22"/>
          <w:lang w:val="en-GB"/>
        </w:rPr>
        <w:t>2</w:t>
      </w:r>
      <w:r w:rsidRPr="00DE67A9">
        <w:rPr>
          <w:rFonts w:asciiTheme="minorHAnsi" w:hAnsiTheme="minorHAnsi" w:cstheme="minorHAnsi"/>
          <w:color w:val="000000"/>
          <w:sz w:val="22"/>
          <w:szCs w:val="22"/>
          <w:lang w:val="en-GB"/>
        </w:rPr>
        <w:t>.</w:t>
      </w:r>
      <w:r w:rsidR="00CF3B19">
        <w:rPr>
          <w:rFonts w:asciiTheme="minorHAnsi" w:hAnsiTheme="minorHAnsi" w:cstheme="minorHAnsi"/>
          <w:color w:val="000000"/>
          <w:sz w:val="22"/>
          <w:szCs w:val="22"/>
          <w:lang w:val="en-GB"/>
        </w:rPr>
        <w:t>1</w:t>
      </w:r>
      <w:r w:rsidRPr="00DE67A9">
        <w:rPr>
          <w:rFonts w:asciiTheme="minorHAnsi" w:hAnsiTheme="minorHAnsi" w:cstheme="minorHAnsi"/>
          <w:color w:val="000000"/>
          <w:sz w:val="22"/>
          <w:szCs w:val="22"/>
          <w:lang w:val="en-GB"/>
        </w:rPr>
        <w:t xml:space="preserve">) activities using tricycles (locally known as </w:t>
      </w:r>
      <w:proofErr w:type="spellStart"/>
      <w:r w:rsidRPr="00DE67A9">
        <w:rPr>
          <w:rFonts w:asciiTheme="minorHAnsi" w:hAnsiTheme="minorHAnsi" w:cstheme="minorHAnsi"/>
          <w:color w:val="000000"/>
          <w:sz w:val="22"/>
          <w:szCs w:val="22"/>
          <w:lang w:val="en-GB"/>
        </w:rPr>
        <w:t>Tuku</w:t>
      </w:r>
      <w:proofErr w:type="spellEnd"/>
      <w:r w:rsidRPr="00DE67A9">
        <w:rPr>
          <w:rFonts w:asciiTheme="minorHAnsi" w:hAnsiTheme="minorHAnsi" w:cstheme="minorHAnsi"/>
          <w:color w:val="000000"/>
          <w:sz w:val="22"/>
          <w:szCs w:val="22"/>
          <w:lang w:val="en-GB"/>
        </w:rPr>
        <w:t xml:space="preserve"> </w:t>
      </w:r>
      <w:proofErr w:type="spellStart"/>
      <w:r w:rsidRPr="00DE67A9">
        <w:rPr>
          <w:rFonts w:asciiTheme="minorHAnsi" w:hAnsiTheme="minorHAnsi" w:cstheme="minorHAnsi"/>
          <w:color w:val="000000"/>
          <w:sz w:val="22"/>
          <w:szCs w:val="22"/>
          <w:lang w:val="en-GB"/>
        </w:rPr>
        <w:t>Tuku</w:t>
      </w:r>
      <w:proofErr w:type="spellEnd"/>
      <w:r w:rsidRPr="00DE67A9">
        <w:rPr>
          <w:rFonts w:asciiTheme="minorHAnsi" w:hAnsiTheme="minorHAnsi" w:cstheme="minorHAnsi"/>
          <w:color w:val="000000"/>
          <w:sz w:val="22"/>
          <w:szCs w:val="22"/>
          <w:lang w:val="en-GB"/>
        </w:rPr>
        <w:t>) to orientate communities and showcase how urban agro-livelihood can exist without harming the environment. During the community awareness caravans, it is expected that 100 young people will be directly reached each day. Due to corona, NAC was not able to conduct all the climate community awareness caravans that were planned as part of the first project. Instead, they focussed their attention on creating awareness about COVID-19. Therefore, we suggest including the activity here again. </w:t>
      </w:r>
    </w:p>
    <w:p w14:paraId="0CC24109" w14:textId="77777777" w:rsidR="00331D44" w:rsidRPr="00DE67A9" w:rsidRDefault="00331D44"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2FB69FCA" w14:textId="6C9A38A4"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1.</w:t>
      </w:r>
      <w:r w:rsidR="00B35D93" w:rsidRPr="00DE67A9">
        <w:rPr>
          <w:rFonts w:asciiTheme="minorHAnsi" w:hAnsiTheme="minorHAnsi" w:cstheme="minorHAnsi"/>
          <w:b/>
          <w:bCs/>
          <w:i/>
          <w:iCs/>
          <w:color w:val="000000"/>
          <w:sz w:val="22"/>
          <w:szCs w:val="22"/>
          <w:lang w:val="en-GB"/>
        </w:rPr>
        <w:t>3</w:t>
      </w:r>
      <w:r w:rsidR="00331D44" w:rsidRPr="00DE67A9">
        <w:rPr>
          <w:rFonts w:asciiTheme="minorHAnsi" w:hAnsiTheme="minorHAnsi" w:cstheme="minorHAnsi"/>
          <w:b/>
          <w:bCs/>
          <w:i/>
          <w:iCs/>
          <w:color w:val="000000"/>
          <w:sz w:val="22"/>
          <w:szCs w:val="22"/>
          <w:lang w:val="en-GB"/>
        </w:rPr>
        <w:t>.</w:t>
      </w:r>
      <w:r w:rsidR="00B35D93" w:rsidRPr="00DE67A9">
        <w:rPr>
          <w:rFonts w:asciiTheme="minorHAnsi" w:hAnsiTheme="minorHAnsi" w:cstheme="minorHAnsi"/>
          <w:b/>
          <w:bCs/>
          <w:i/>
          <w:iCs/>
          <w:color w:val="000000"/>
          <w:sz w:val="22"/>
          <w:szCs w:val="22"/>
          <w:lang w:val="en-GB"/>
        </w:rPr>
        <w:t>1</w:t>
      </w:r>
      <w:r w:rsidRPr="00DE67A9">
        <w:rPr>
          <w:rFonts w:asciiTheme="minorHAnsi" w:hAnsiTheme="minorHAnsi" w:cstheme="minorHAnsi"/>
          <w:b/>
          <w:bCs/>
          <w:i/>
          <w:iCs/>
          <w:color w:val="000000"/>
          <w:sz w:val="22"/>
          <w:szCs w:val="22"/>
          <w:lang w:val="en-GB"/>
        </w:rPr>
        <w:t>. Green City Champions workshop:</w:t>
      </w:r>
      <w:r w:rsidRPr="00DE67A9">
        <w:rPr>
          <w:rFonts w:asciiTheme="minorHAnsi" w:hAnsiTheme="minorHAnsi" w:cstheme="minorHAnsi"/>
          <w:color w:val="000000"/>
          <w:sz w:val="22"/>
          <w:szCs w:val="22"/>
          <w:lang w:val="en-GB"/>
        </w:rPr>
        <w:t xml:space="preserve"> NAC will facilitate a four-day workshop in each of the four new targeted ghetto communities using their Active Citizens model to capacitate young people as change agents to inspire their communities’ members to take action towards making their communities resilient to </w:t>
      </w:r>
      <w:r w:rsidRPr="00DE67A9">
        <w:rPr>
          <w:rFonts w:asciiTheme="minorHAnsi" w:hAnsiTheme="minorHAnsi" w:cstheme="minorHAnsi"/>
          <w:color w:val="000000"/>
          <w:sz w:val="22"/>
          <w:szCs w:val="22"/>
          <w:lang w:val="en-GB"/>
        </w:rPr>
        <w:lastRenderedPageBreak/>
        <w:t>climate change effects</w:t>
      </w:r>
      <w:r w:rsidR="00211A4D" w:rsidRPr="00DE67A9">
        <w:rPr>
          <w:rFonts w:asciiTheme="minorHAnsi" w:hAnsiTheme="minorHAnsi" w:cstheme="minorHAnsi"/>
          <w:color w:val="000000"/>
          <w:sz w:val="22"/>
          <w:szCs w:val="22"/>
          <w:lang w:val="en-GB"/>
        </w:rPr>
        <w:t>.</w:t>
      </w:r>
      <w:r w:rsidR="00211A4D" w:rsidRPr="00DE67A9">
        <w:rPr>
          <w:rFonts w:asciiTheme="minorHAnsi" w:hAnsiTheme="minorHAnsi" w:cstheme="minorHAnsi"/>
          <w:color w:val="000000" w:themeColor="text1"/>
          <w:sz w:val="22"/>
          <w:szCs w:val="22"/>
          <w:lang w:val="en-GB"/>
        </w:rPr>
        <w:t xml:space="preserve"> In the pilot </w:t>
      </w:r>
      <w:r w:rsidR="005425C8" w:rsidRPr="00DE67A9">
        <w:rPr>
          <w:rFonts w:asciiTheme="minorHAnsi" w:hAnsiTheme="minorHAnsi" w:cstheme="minorHAnsi"/>
          <w:color w:val="000000" w:themeColor="text1"/>
          <w:sz w:val="22"/>
          <w:szCs w:val="22"/>
          <w:lang w:val="en-GB"/>
        </w:rPr>
        <w:t>project</w:t>
      </w:r>
      <w:r w:rsidR="00211A4D" w:rsidRPr="00DE67A9">
        <w:rPr>
          <w:rFonts w:asciiTheme="minorHAnsi" w:hAnsiTheme="minorHAnsi" w:cstheme="minorHAnsi"/>
          <w:color w:val="000000" w:themeColor="text1"/>
          <w:sz w:val="22"/>
          <w:szCs w:val="22"/>
          <w:lang w:val="en-GB"/>
        </w:rPr>
        <w:t xml:space="preserve">, </w:t>
      </w:r>
      <w:r w:rsidR="005425C8" w:rsidRPr="00DE67A9">
        <w:rPr>
          <w:rFonts w:asciiTheme="minorHAnsi" w:hAnsiTheme="minorHAnsi" w:cstheme="minorHAnsi"/>
          <w:color w:val="000000" w:themeColor="text1"/>
          <w:sz w:val="22"/>
          <w:szCs w:val="22"/>
          <w:lang w:val="en-GB"/>
        </w:rPr>
        <w:t>after the training, t</w:t>
      </w:r>
      <w:r w:rsidR="00211A4D" w:rsidRPr="00DE67A9">
        <w:rPr>
          <w:rFonts w:asciiTheme="minorHAnsi" w:hAnsiTheme="minorHAnsi" w:cstheme="minorHAnsi"/>
          <w:color w:val="000000" w:themeColor="text1"/>
          <w:sz w:val="22"/>
          <w:szCs w:val="22"/>
          <w:lang w:val="en-GB"/>
        </w:rPr>
        <w:t xml:space="preserve">he Green City </w:t>
      </w:r>
      <w:r w:rsidR="005425C8" w:rsidRPr="00DE67A9">
        <w:rPr>
          <w:rFonts w:asciiTheme="minorHAnsi" w:hAnsiTheme="minorHAnsi" w:cstheme="minorHAnsi"/>
          <w:color w:val="000000" w:themeColor="text1"/>
          <w:sz w:val="22"/>
          <w:szCs w:val="22"/>
          <w:lang w:val="en-GB"/>
        </w:rPr>
        <w:t>C</w:t>
      </w:r>
      <w:r w:rsidR="00211A4D" w:rsidRPr="00DE67A9">
        <w:rPr>
          <w:rFonts w:asciiTheme="minorHAnsi" w:hAnsiTheme="minorHAnsi" w:cstheme="minorHAnsi"/>
          <w:color w:val="000000" w:themeColor="text1"/>
          <w:sz w:val="22"/>
          <w:szCs w:val="22"/>
          <w:lang w:val="en-GB"/>
        </w:rPr>
        <w:t>hampions developed social action plans</w:t>
      </w:r>
      <w:r w:rsidR="005425C8" w:rsidRPr="00DE67A9">
        <w:rPr>
          <w:rFonts w:asciiTheme="minorHAnsi" w:hAnsiTheme="minorHAnsi" w:cstheme="minorHAnsi"/>
          <w:color w:val="000000" w:themeColor="text1"/>
          <w:sz w:val="22"/>
          <w:szCs w:val="22"/>
          <w:lang w:val="en-GB"/>
        </w:rPr>
        <w:t>, such as</w:t>
      </w:r>
      <w:r w:rsidR="00211A4D" w:rsidRPr="00DE67A9">
        <w:rPr>
          <w:rFonts w:asciiTheme="minorHAnsi" w:hAnsiTheme="minorHAnsi" w:cstheme="minorHAnsi"/>
          <w:color w:val="000000" w:themeColor="text1"/>
          <w:sz w:val="22"/>
          <w:szCs w:val="22"/>
          <w:lang w:val="en-GB"/>
        </w:rPr>
        <w:t xml:space="preserve"> house hold garbage management,</w:t>
      </w:r>
      <w:r w:rsidR="005425C8" w:rsidRPr="00DE67A9">
        <w:rPr>
          <w:rFonts w:asciiTheme="minorHAnsi" w:hAnsiTheme="minorHAnsi" w:cstheme="minorHAnsi"/>
          <w:color w:val="000000" w:themeColor="text1"/>
          <w:sz w:val="22"/>
          <w:szCs w:val="22"/>
          <w:lang w:val="en-GB"/>
        </w:rPr>
        <w:t xml:space="preserve"> </w:t>
      </w:r>
      <w:proofErr w:type="spellStart"/>
      <w:r w:rsidR="00211A4D" w:rsidRPr="00DE67A9">
        <w:rPr>
          <w:rFonts w:asciiTheme="minorHAnsi" w:hAnsiTheme="minorHAnsi" w:cstheme="minorHAnsi"/>
          <w:color w:val="000000" w:themeColor="text1"/>
          <w:sz w:val="22"/>
          <w:szCs w:val="22"/>
          <w:lang w:val="en-GB"/>
        </w:rPr>
        <w:t>briquet</w:t>
      </w:r>
      <w:proofErr w:type="spellEnd"/>
      <w:r w:rsidR="00211A4D" w:rsidRPr="00DE67A9">
        <w:rPr>
          <w:rFonts w:asciiTheme="minorHAnsi" w:hAnsiTheme="minorHAnsi" w:cstheme="minorHAnsi"/>
          <w:color w:val="000000" w:themeColor="text1"/>
          <w:sz w:val="22"/>
          <w:szCs w:val="22"/>
          <w:lang w:val="en-GB"/>
        </w:rPr>
        <w:t xml:space="preserve"> making to mitigate high use of charcoal as a source of energy, establishment of back yard gardens</w:t>
      </w:r>
      <w:r w:rsidR="005425C8" w:rsidRPr="00DE67A9">
        <w:rPr>
          <w:rFonts w:asciiTheme="minorHAnsi" w:hAnsiTheme="minorHAnsi" w:cstheme="minorHAnsi"/>
          <w:color w:val="000000" w:themeColor="text1"/>
          <w:sz w:val="22"/>
          <w:szCs w:val="22"/>
          <w:lang w:val="en-GB"/>
        </w:rPr>
        <w:t>,</w:t>
      </w:r>
      <w:r w:rsidR="00211A4D" w:rsidRPr="00DE67A9">
        <w:rPr>
          <w:rFonts w:asciiTheme="minorHAnsi" w:hAnsiTheme="minorHAnsi" w:cstheme="minorHAnsi"/>
          <w:color w:val="000000" w:themeColor="text1"/>
          <w:sz w:val="22"/>
          <w:szCs w:val="22"/>
          <w:lang w:val="en-GB"/>
        </w:rPr>
        <w:t xml:space="preserve"> and use of peer to peer </w:t>
      </w:r>
      <w:r w:rsidR="005425C8" w:rsidRPr="00DE67A9">
        <w:rPr>
          <w:rFonts w:asciiTheme="minorHAnsi" w:hAnsiTheme="minorHAnsi" w:cstheme="minorHAnsi"/>
          <w:color w:val="000000" w:themeColor="text1"/>
          <w:sz w:val="22"/>
          <w:szCs w:val="22"/>
          <w:lang w:val="en-GB"/>
        </w:rPr>
        <w:t>approaches</w:t>
      </w:r>
      <w:r w:rsidR="00211A4D" w:rsidRPr="00DE67A9">
        <w:rPr>
          <w:rFonts w:asciiTheme="minorHAnsi" w:hAnsiTheme="minorHAnsi" w:cstheme="minorHAnsi"/>
          <w:color w:val="000000" w:themeColor="text1"/>
          <w:sz w:val="22"/>
          <w:szCs w:val="22"/>
          <w:lang w:val="en-GB"/>
        </w:rPr>
        <w:t xml:space="preserve"> to </w:t>
      </w:r>
      <w:r w:rsidR="00867825" w:rsidRPr="00DE67A9">
        <w:rPr>
          <w:rFonts w:asciiTheme="minorHAnsi" w:hAnsiTheme="minorHAnsi" w:cstheme="minorHAnsi"/>
          <w:color w:val="000000" w:themeColor="text1"/>
          <w:sz w:val="22"/>
          <w:szCs w:val="22"/>
          <w:lang w:val="en-GB"/>
        </w:rPr>
        <w:t>increase pro-environmental and</w:t>
      </w:r>
      <w:r w:rsidR="00211A4D" w:rsidRPr="00DE67A9">
        <w:rPr>
          <w:rFonts w:asciiTheme="minorHAnsi" w:hAnsiTheme="minorHAnsi" w:cstheme="minorHAnsi"/>
          <w:color w:val="000000" w:themeColor="text1"/>
          <w:sz w:val="22"/>
          <w:szCs w:val="22"/>
          <w:lang w:val="en-GB"/>
        </w:rPr>
        <w:t xml:space="preserve"> social </w:t>
      </w:r>
      <w:r w:rsidR="005425C8" w:rsidRPr="00DE67A9">
        <w:rPr>
          <w:rFonts w:asciiTheme="minorHAnsi" w:hAnsiTheme="minorHAnsi" w:cstheme="minorHAnsi"/>
          <w:color w:val="000000" w:themeColor="text1"/>
          <w:sz w:val="22"/>
          <w:szCs w:val="22"/>
          <w:lang w:val="en-GB"/>
        </w:rPr>
        <w:t>behaviours</w:t>
      </w:r>
      <w:r w:rsidR="00867825" w:rsidRPr="00DE67A9">
        <w:rPr>
          <w:rFonts w:asciiTheme="minorHAnsi" w:hAnsiTheme="minorHAnsi" w:cstheme="minorHAnsi"/>
          <w:color w:val="000000" w:themeColor="text1"/>
          <w:sz w:val="22"/>
          <w:szCs w:val="22"/>
          <w:lang w:val="en-GB"/>
        </w:rPr>
        <w:t>. The Green City Champions act as ambassadors of the Ghetto Go Green in their communities and act as role models, showing their fellow youth how they can make a difference.</w:t>
      </w:r>
    </w:p>
    <w:p w14:paraId="4774F2C3"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04595FCA" w14:textId="1EF9911E" w:rsidR="00B35D93" w:rsidRPr="00DE67A9" w:rsidRDefault="009466CC" w:rsidP="00B25990">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i/>
          <w:iCs/>
          <w:color w:val="000000"/>
          <w:sz w:val="22"/>
          <w:szCs w:val="22"/>
          <w:lang w:val="en-GB"/>
        </w:rPr>
        <w:t>1.</w:t>
      </w:r>
      <w:r w:rsidR="00331D44" w:rsidRPr="00DE67A9">
        <w:rPr>
          <w:rFonts w:asciiTheme="minorHAnsi" w:hAnsiTheme="minorHAnsi" w:cstheme="minorHAnsi"/>
          <w:b/>
          <w:bCs/>
          <w:i/>
          <w:iCs/>
          <w:color w:val="000000"/>
          <w:sz w:val="22"/>
          <w:szCs w:val="22"/>
          <w:lang w:val="en-GB"/>
        </w:rPr>
        <w:t>3</w:t>
      </w:r>
      <w:r w:rsidRPr="00DE67A9">
        <w:rPr>
          <w:rFonts w:asciiTheme="minorHAnsi" w:hAnsiTheme="minorHAnsi" w:cstheme="minorHAnsi"/>
          <w:b/>
          <w:bCs/>
          <w:i/>
          <w:iCs/>
          <w:color w:val="000000"/>
          <w:sz w:val="22"/>
          <w:szCs w:val="22"/>
          <w:lang w:val="en-GB"/>
        </w:rPr>
        <w:t>.</w:t>
      </w:r>
      <w:r w:rsidR="00B35D93" w:rsidRPr="00DE67A9">
        <w:rPr>
          <w:rFonts w:asciiTheme="minorHAnsi" w:hAnsiTheme="minorHAnsi" w:cstheme="minorHAnsi"/>
          <w:b/>
          <w:bCs/>
          <w:i/>
          <w:iCs/>
          <w:color w:val="000000"/>
          <w:sz w:val="22"/>
          <w:szCs w:val="22"/>
          <w:lang w:val="en-GB"/>
        </w:rPr>
        <w:t>2</w:t>
      </w:r>
      <w:r w:rsidR="00331D44" w:rsidRPr="00DE67A9">
        <w:rPr>
          <w:rFonts w:asciiTheme="minorHAnsi" w:hAnsiTheme="minorHAnsi" w:cstheme="minorHAnsi"/>
          <w:b/>
          <w:bCs/>
          <w:i/>
          <w:iCs/>
          <w:color w:val="000000"/>
          <w:sz w:val="22"/>
          <w:szCs w:val="22"/>
          <w:lang w:val="en-GB"/>
        </w:rPr>
        <w:t>.</w:t>
      </w:r>
      <w:r w:rsidRPr="00DE67A9">
        <w:rPr>
          <w:rFonts w:asciiTheme="minorHAnsi" w:hAnsiTheme="minorHAnsi" w:cstheme="minorHAnsi"/>
          <w:b/>
          <w:bCs/>
          <w:i/>
          <w:iCs/>
          <w:color w:val="000000"/>
          <w:sz w:val="22"/>
          <w:szCs w:val="22"/>
          <w:lang w:val="en-GB"/>
        </w:rPr>
        <w:t xml:space="preserve"> Mind-shift workshop using environmental psychology:</w:t>
      </w:r>
      <w:r w:rsidRPr="00DE67A9">
        <w:rPr>
          <w:rFonts w:asciiTheme="minorHAnsi" w:hAnsiTheme="minorHAnsi" w:cstheme="minorHAnsi"/>
          <w:color w:val="000000"/>
          <w:sz w:val="22"/>
          <w:szCs w:val="22"/>
          <w:lang w:val="en-GB"/>
        </w:rPr>
        <w:t xml:space="preserve"> Dreamtown and NAC will develop a concept for and host a workshop for young people from the target communities focused on the </w:t>
      </w:r>
      <w:proofErr w:type="gramStart"/>
      <w:r w:rsidRPr="00DE67A9">
        <w:rPr>
          <w:rFonts w:asciiTheme="minorHAnsi" w:hAnsiTheme="minorHAnsi" w:cstheme="minorHAnsi"/>
          <w:color w:val="000000"/>
          <w:sz w:val="22"/>
          <w:szCs w:val="22"/>
          <w:lang w:val="en-GB"/>
        </w:rPr>
        <w:t>effect which</w:t>
      </w:r>
      <w:proofErr w:type="gramEnd"/>
      <w:r w:rsidRPr="00DE67A9">
        <w:rPr>
          <w:rFonts w:asciiTheme="minorHAnsi" w:hAnsiTheme="minorHAnsi" w:cstheme="minorHAnsi"/>
          <w:color w:val="000000"/>
          <w:sz w:val="22"/>
          <w:szCs w:val="22"/>
          <w:lang w:val="en-GB"/>
        </w:rPr>
        <w:t xml:space="preserve"> the urban and natural environment has on human well-being and on how to change behaviour towards being pro-environmental. Dreamtown’s volunteer, Leonie, who is specialised in environmental psychology, will support this workshop and hopefully </w:t>
      </w:r>
      <w:r w:rsidR="00B16A97" w:rsidRPr="00DE67A9">
        <w:rPr>
          <w:rFonts w:asciiTheme="minorHAnsi" w:hAnsiTheme="minorHAnsi" w:cstheme="minorHAnsi"/>
          <w:color w:val="000000"/>
          <w:sz w:val="22"/>
          <w:szCs w:val="22"/>
          <w:lang w:val="en-GB"/>
        </w:rPr>
        <w:t>participate in finalising and testing the workshop format</w:t>
      </w:r>
      <w:r w:rsidRPr="00DE67A9">
        <w:rPr>
          <w:rFonts w:asciiTheme="minorHAnsi" w:hAnsiTheme="minorHAnsi" w:cstheme="minorHAnsi"/>
          <w:color w:val="000000"/>
          <w:sz w:val="22"/>
          <w:szCs w:val="22"/>
          <w:lang w:val="en-GB"/>
        </w:rPr>
        <w:t xml:space="preserve"> with NAC in Kampala. </w:t>
      </w:r>
      <w:r w:rsidR="003555B3" w:rsidRPr="00DE67A9">
        <w:rPr>
          <w:rFonts w:asciiTheme="minorHAnsi" w:hAnsiTheme="minorHAnsi" w:cstheme="minorHAnsi"/>
          <w:color w:val="000000"/>
          <w:sz w:val="22"/>
          <w:szCs w:val="22"/>
          <w:lang w:val="en-GB"/>
        </w:rPr>
        <w:t>NAC</w:t>
      </w:r>
      <w:r w:rsidR="00DB3292">
        <w:rPr>
          <w:rFonts w:asciiTheme="minorHAnsi" w:hAnsiTheme="minorHAnsi" w:cstheme="minorHAnsi"/>
          <w:color w:val="000000"/>
          <w:sz w:val="22"/>
          <w:szCs w:val="22"/>
          <w:lang w:val="en-GB"/>
        </w:rPr>
        <w:t>’s</w:t>
      </w:r>
      <w:r w:rsidR="003555B3" w:rsidRPr="00DE67A9">
        <w:rPr>
          <w:rFonts w:asciiTheme="minorHAnsi" w:hAnsiTheme="minorHAnsi" w:cstheme="minorHAnsi"/>
          <w:color w:val="000000"/>
          <w:sz w:val="22"/>
          <w:szCs w:val="22"/>
          <w:lang w:val="en-GB"/>
        </w:rPr>
        <w:t xml:space="preserve"> </w:t>
      </w:r>
      <w:proofErr w:type="spellStart"/>
      <w:r w:rsidR="003555B3" w:rsidRPr="00DE67A9">
        <w:rPr>
          <w:rFonts w:asciiTheme="minorHAnsi" w:hAnsiTheme="minorHAnsi" w:cstheme="minorHAnsi"/>
          <w:color w:val="000000"/>
          <w:sz w:val="22"/>
          <w:szCs w:val="22"/>
          <w:lang w:val="en-GB"/>
        </w:rPr>
        <w:t>Hellen</w:t>
      </w:r>
      <w:proofErr w:type="spellEnd"/>
      <w:r w:rsidR="003555B3" w:rsidRPr="00DE67A9">
        <w:rPr>
          <w:rFonts w:asciiTheme="minorHAnsi" w:hAnsiTheme="minorHAnsi" w:cstheme="minorHAnsi"/>
          <w:color w:val="000000"/>
          <w:sz w:val="22"/>
          <w:szCs w:val="22"/>
          <w:lang w:val="en-GB"/>
        </w:rPr>
        <w:t xml:space="preserve"> </w:t>
      </w:r>
      <w:proofErr w:type="spellStart"/>
      <w:r w:rsidR="003555B3" w:rsidRPr="00DE67A9">
        <w:rPr>
          <w:rFonts w:asciiTheme="minorHAnsi" w:hAnsiTheme="minorHAnsi" w:cstheme="minorHAnsi"/>
          <w:color w:val="000000"/>
          <w:sz w:val="22"/>
          <w:szCs w:val="22"/>
          <w:lang w:val="en-GB"/>
        </w:rPr>
        <w:t>Nakasujja</w:t>
      </w:r>
      <w:proofErr w:type="spellEnd"/>
      <w:r w:rsidR="00DB3292">
        <w:rPr>
          <w:rFonts w:asciiTheme="minorHAnsi" w:hAnsiTheme="minorHAnsi" w:cstheme="minorHAnsi"/>
          <w:color w:val="000000"/>
          <w:sz w:val="22"/>
          <w:szCs w:val="22"/>
          <w:lang w:val="en-GB"/>
        </w:rPr>
        <w:t xml:space="preserve"> (currently project assistant in Ghetto Go Green)</w:t>
      </w:r>
      <w:r w:rsidR="003555B3" w:rsidRPr="00DE67A9">
        <w:rPr>
          <w:rFonts w:asciiTheme="minorHAnsi" w:hAnsiTheme="minorHAnsi" w:cstheme="minorHAnsi"/>
          <w:color w:val="000000"/>
          <w:sz w:val="22"/>
          <w:szCs w:val="22"/>
          <w:lang w:val="en-GB"/>
        </w:rPr>
        <w:t xml:space="preserve"> has a bachelor’s degree in industrial and organizational psychology and will work with Leonie on </w:t>
      </w:r>
      <w:proofErr w:type="gramStart"/>
      <w:r w:rsidR="003555B3" w:rsidRPr="00DE67A9">
        <w:rPr>
          <w:rFonts w:asciiTheme="minorHAnsi" w:hAnsiTheme="minorHAnsi" w:cstheme="minorHAnsi"/>
          <w:color w:val="000000"/>
          <w:sz w:val="22"/>
          <w:szCs w:val="22"/>
          <w:lang w:val="en-GB"/>
        </w:rPr>
        <w:t>fine tuning</w:t>
      </w:r>
      <w:proofErr w:type="gramEnd"/>
      <w:r w:rsidR="003555B3" w:rsidRPr="00DE67A9">
        <w:rPr>
          <w:rFonts w:asciiTheme="minorHAnsi" w:hAnsiTheme="minorHAnsi" w:cstheme="minorHAnsi"/>
          <w:color w:val="000000"/>
          <w:sz w:val="22"/>
          <w:szCs w:val="22"/>
          <w:lang w:val="en-GB"/>
        </w:rPr>
        <w:t xml:space="preserve"> the approach. </w:t>
      </w:r>
      <w:r w:rsidRPr="00DE67A9">
        <w:rPr>
          <w:rFonts w:asciiTheme="minorHAnsi" w:hAnsiTheme="minorHAnsi" w:cstheme="minorHAnsi"/>
          <w:color w:val="000000"/>
          <w:sz w:val="22"/>
          <w:szCs w:val="22"/>
          <w:lang w:val="en-GB"/>
        </w:rPr>
        <w:t xml:space="preserve">The link between environmental psychology and climate change adaptation and nature restoration is important in addressing climate change in urban areas, looking at the </w:t>
      </w:r>
      <w:r w:rsidR="00DB3292">
        <w:rPr>
          <w:rFonts w:asciiTheme="minorHAnsi" w:hAnsiTheme="minorHAnsi" w:cstheme="minorHAnsi"/>
          <w:color w:val="000000"/>
          <w:sz w:val="22"/>
          <w:szCs w:val="22"/>
          <w:lang w:val="en-GB"/>
        </w:rPr>
        <w:t>relation</w:t>
      </w:r>
      <w:r w:rsidRPr="00DE67A9">
        <w:rPr>
          <w:rFonts w:asciiTheme="minorHAnsi" w:hAnsiTheme="minorHAnsi" w:cstheme="minorHAnsi"/>
          <w:color w:val="000000"/>
          <w:sz w:val="22"/>
          <w:szCs w:val="22"/>
          <w:lang w:val="en-GB"/>
        </w:rPr>
        <w:t xml:space="preserve"> between individuals and their surroundings. Natural environments shape individual lifestyles of youth in the ghetto communities, and therefore, the project will make significant strides in exploring this relationship and use the evidence to engage stakeholders and duty bearers at division and city council level on climate change action</w:t>
      </w:r>
      <w:r w:rsidRPr="00DE67A9">
        <w:rPr>
          <w:rFonts w:asciiTheme="minorHAnsi" w:hAnsiTheme="minorHAnsi" w:cstheme="minorHAnsi"/>
          <w:color w:val="FF0000"/>
          <w:sz w:val="22"/>
          <w:szCs w:val="22"/>
          <w:lang w:val="en-GB"/>
        </w:rPr>
        <w:t xml:space="preserve">. </w:t>
      </w:r>
      <w:r w:rsidRPr="00DE67A9">
        <w:rPr>
          <w:rFonts w:asciiTheme="minorHAnsi" w:hAnsiTheme="minorHAnsi" w:cstheme="minorHAnsi"/>
          <w:color w:val="000000" w:themeColor="text1"/>
          <w:sz w:val="22"/>
          <w:szCs w:val="22"/>
          <w:lang w:val="en-GB"/>
        </w:rPr>
        <w:t>The workshop will be designed as a two-day event to be facilitated in each of the seven target communities.</w:t>
      </w:r>
      <w:r w:rsidRPr="00DE67A9">
        <w:rPr>
          <w:rFonts w:asciiTheme="minorHAnsi" w:hAnsiTheme="minorHAnsi" w:cstheme="minorHAnsi"/>
          <w:color w:val="000000"/>
          <w:sz w:val="22"/>
          <w:szCs w:val="22"/>
          <w:lang w:val="en-GB"/>
        </w:rPr>
        <w:t xml:space="preserve"> The workshop will include: reflecting upon and sharing experiences that young people have from their urban agriculture initiatives; reflecting upon own ideas and beliefs about the connection between humans and nature; communicating evidence from environmental psychology on the effect of natural environments on wellbeing. </w:t>
      </w:r>
    </w:p>
    <w:p w14:paraId="223E8935" w14:textId="77777777" w:rsidR="00B35D93" w:rsidRPr="00DE67A9" w:rsidRDefault="00B35D93" w:rsidP="00B25990">
      <w:pPr>
        <w:pStyle w:val="Normalweb"/>
        <w:spacing w:before="240" w:beforeAutospacing="0" w:after="240" w:afterAutospacing="0"/>
        <w:contextualSpacing/>
        <w:jc w:val="both"/>
        <w:rPr>
          <w:rFonts w:asciiTheme="minorHAnsi" w:hAnsiTheme="minorHAnsi" w:cstheme="minorHAnsi"/>
          <w:color w:val="000000"/>
          <w:sz w:val="22"/>
          <w:szCs w:val="22"/>
          <w:lang w:val="en-GB"/>
        </w:rPr>
      </w:pPr>
    </w:p>
    <w:p w14:paraId="5019CE98" w14:textId="5B43122A" w:rsidR="009466CC" w:rsidRPr="00DE67A9" w:rsidRDefault="00B35D93" w:rsidP="00B25990">
      <w:pPr>
        <w:pStyle w:val="Normalweb"/>
        <w:spacing w:before="240" w:beforeAutospacing="0" w:after="240" w:afterAutospacing="0"/>
        <w:contextualSpacing/>
        <w:jc w:val="both"/>
        <w:rPr>
          <w:rFonts w:asciiTheme="minorHAnsi" w:hAnsiTheme="minorHAnsi" w:cstheme="minorHAnsi"/>
          <w:color w:val="000000" w:themeColor="text1"/>
          <w:sz w:val="22"/>
          <w:szCs w:val="22"/>
          <w:shd w:val="clear" w:color="auto" w:fill="FFFFFF"/>
          <w:lang w:val="en-GB"/>
        </w:rPr>
      </w:pPr>
      <w:r w:rsidRPr="00DE67A9">
        <w:rPr>
          <w:rFonts w:asciiTheme="minorHAnsi" w:hAnsiTheme="minorHAnsi" w:cstheme="minorHAnsi"/>
          <w:b/>
          <w:bCs/>
          <w:i/>
          <w:iCs/>
          <w:color w:val="000000"/>
          <w:sz w:val="22"/>
          <w:szCs w:val="22"/>
          <w:lang w:val="en-GB"/>
        </w:rPr>
        <w:t>1.3.3. Participatory research on benefits of urban nature:</w:t>
      </w:r>
      <w:r w:rsidRPr="00DE67A9">
        <w:rPr>
          <w:rFonts w:asciiTheme="minorHAnsi" w:hAnsiTheme="minorHAnsi" w:cstheme="minorHAnsi"/>
          <w:color w:val="000000"/>
          <w:sz w:val="22"/>
          <w:szCs w:val="22"/>
          <w:lang w:val="en-GB"/>
        </w:rPr>
        <w:t xml:space="preserve"> </w:t>
      </w:r>
      <w:r w:rsidR="009466CC" w:rsidRPr="00DE67A9">
        <w:rPr>
          <w:rFonts w:asciiTheme="minorHAnsi" w:hAnsiTheme="minorHAnsi" w:cstheme="minorHAnsi"/>
          <w:color w:val="000000"/>
          <w:sz w:val="22"/>
          <w:szCs w:val="22"/>
          <w:lang w:val="en-GB"/>
        </w:rPr>
        <w:t xml:space="preserve">At the end of the workshop, the young people will gather ideas of how to create their own low-key participatory action research projects exploring the effect of urban agriculture on wellbeing in their communities. </w:t>
      </w:r>
      <w:r w:rsidR="009466CC" w:rsidRPr="00DE67A9">
        <w:rPr>
          <w:rFonts w:asciiTheme="minorHAnsi" w:hAnsiTheme="minorHAnsi" w:cstheme="minorHAnsi"/>
          <w:color w:val="000000"/>
          <w:sz w:val="22"/>
          <w:szCs w:val="22"/>
          <w:shd w:val="clear" w:color="auto" w:fill="FFFFFF"/>
          <w:lang w:val="en-GB"/>
        </w:rPr>
        <w:t>Some of the tools that will be used include surveys, scales (of values, attitudes, intention, perceived behavioural control, motivation) and measurements of environmental awareness and behaviour, intervention techniques for behaviour change, and more generally the conceptualisation of person-environment relationships.</w:t>
      </w:r>
      <w:r w:rsidR="00B25990" w:rsidRPr="00DE67A9">
        <w:rPr>
          <w:rFonts w:asciiTheme="minorHAnsi" w:hAnsiTheme="minorHAnsi" w:cstheme="minorHAnsi"/>
          <w:sz w:val="22"/>
          <w:szCs w:val="22"/>
          <w:lang w:val="en-GB"/>
        </w:rPr>
        <w:t xml:space="preserve"> </w:t>
      </w:r>
      <w:r w:rsidR="009466CC" w:rsidRPr="00DE67A9">
        <w:rPr>
          <w:rFonts w:asciiTheme="minorHAnsi" w:hAnsiTheme="minorHAnsi" w:cstheme="minorHAnsi"/>
          <w:color w:val="000000" w:themeColor="text1"/>
          <w:sz w:val="22"/>
          <w:szCs w:val="22"/>
          <w:shd w:val="clear" w:color="auto" w:fill="FFFFFF"/>
          <w:lang w:val="en-GB"/>
        </w:rPr>
        <w:t>Environmental psychology is still</w:t>
      </w:r>
      <w:r w:rsidR="00AC2691" w:rsidRPr="00DE67A9">
        <w:rPr>
          <w:rFonts w:asciiTheme="minorHAnsi" w:hAnsiTheme="minorHAnsi" w:cstheme="minorHAnsi"/>
          <w:color w:val="000000" w:themeColor="text1"/>
          <w:sz w:val="22"/>
          <w:szCs w:val="22"/>
          <w:shd w:val="clear" w:color="auto" w:fill="FFFFFF"/>
          <w:lang w:val="en-GB"/>
        </w:rPr>
        <w:t xml:space="preserve"> a </w:t>
      </w:r>
      <w:r w:rsidR="00D26A87" w:rsidRPr="00DE67A9">
        <w:rPr>
          <w:rFonts w:asciiTheme="minorHAnsi" w:hAnsiTheme="minorHAnsi" w:cstheme="minorHAnsi"/>
          <w:color w:val="000000" w:themeColor="text1"/>
          <w:sz w:val="22"/>
          <w:szCs w:val="22"/>
          <w:shd w:val="clear" w:color="auto" w:fill="FFFFFF"/>
          <w:lang w:val="en-GB"/>
        </w:rPr>
        <w:t>discipline, which</w:t>
      </w:r>
      <w:r w:rsidR="00AC2691" w:rsidRPr="00DE67A9">
        <w:rPr>
          <w:rFonts w:asciiTheme="minorHAnsi" w:hAnsiTheme="minorHAnsi" w:cstheme="minorHAnsi"/>
          <w:color w:val="000000" w:themeColor="text1"/>
          <w:sz w:val="22"/>
          <w:szCs w:val="22"/>
          <w:shd w:val="clear" w:color="auto" w:fill="FFFFFF"/>
          <w:lang w:val="en-GB"/>
        </w:rPr>
        <w:t xml:space="preserve"> is</w:t>
      </w:r>
      <w:r w:rsidR="009466CC" w:rsidRPr="00DE67A9">
        <w:rPr>
          <w:rFonts w:asciiTheme="minorHAnsi" w:hAnsiTheme="minorHAnsi" w:cstheme="minorHAnsi"/>
          <w:color w:val="000000" w:themeColor="text1"/>
          <w:sz w:val="22"/>
          <w:szCs w:val="22"/>
          <w:shd w:val="clear" w:color="auto" w:fill="FFFFFF"/>
          <w:lang w:val="en-GB"/>
        </w:rPr>
        <w:t xml:space="preserve"> quite new</w:t>
      </w:r>
      <w:r w:rsidR="00E632DD" w:rsidRPr="00DE67A9">
        <w:rPr>
          <w:rStyle w:val="Fodnotehenvisning"/>
          <w:rFonts w:asciiTheme="minorHAnsi" w:hAnsiTheme="minorHAnsi" w:cstheme="minorHAnsi"/>
          <w:color w:val="000000" w:themeColor="text1"/>
          <w:sz w:val="22"/>
          <w:szCs w:val="22"/>
          <w:shd w:val="clear" w:color="auto" w:fill="FFFFFF"/>
          <w:lang w:val="en-GB"/>
        </w:rPr>
        <w:footnoteReference w:id="10"/>
      </w:r>
      <w:r w:rsidR="00E632DD" w:rsidRPr="00DE67A9">
        <w:rPr>
          <w:rFonts w:asciiTheme="minorHAnsi" w:hAnsiTheme="minorHAnsi" w:cstheme="minorHAnsi"/>
          <w:color w:val="000000" w:themeColor="text1"/>
          <w:sz w:val="22"/>
          <w:szCs w:val="22"/>
          <w:shd w:val="clear" w:color="auto" w:fill="FFFFFF"/>
          <w:lang w:val="en-GB"/>
        </w:rPr>
        <w:t xml:space="preserve">, </w:t>
      </w:r>
      <w:r w:rsidR="00B25990" w:rsidRPr="00DE67A9">
        <w:rPr>
          <w:rFonts w:asciiTheme="minorHAnsi" w:hAnsiTheme="minorHAnsi" w:cstheme="minorHAnsi"/>
          <w:color w:val="000000" w:themeColor="text1"/>
          <w:sz w:val="22"/>
          <w:szCs w:val="22"/>
          <w:shd w:val="clear" w:color="auto" w:fill="FFFFFF"/>
          <w:lang w:val="en-GB"/>
        </w:rPr>
        <w:t>but is</w:t>
      </w:r>
      <w:r w:rsidR="009466CC" w:rsidRPr="00DE67A9">
        <w:rPr>
          <w:rFonts w:asciiTheme="minorHAnsi" w:hAnsiTheme="minorHAnsi" w:cstheme="minorHAnsi"/>
          <w:color w:val="000000" w:themeColor="text1"/>
          <w:sz w:val="22"/>
          <w:szCs w:val="22"/>
          <w:shd w:val="clear" w:color="auto" w:fill="FFFFFF"/>
          <w:lang w:val="en-GB"/>
        </w:rPr>
        <w:t xml:space="preserve"> growing in the context of climate change</w:t>
      </w:r>
      <w:r w:rsidR="00B25990" w:rsidRPr="00DE67A9">
        <w:rPr>
          <w:rFonts w:asciiTheme="minorHAnsi" w:hAnsiTheme="minorHAnsi" w:cstheme="minorHAnsi"/>
          <w:color w:val="000000" w:themeColor="text1"/>
          <w:sz w:val="22"/>
          <w:szCs w:val="22"/>
          <w:shd w:val="clear" w:color="auto" w:fill="FFFFFF"/>
          <w:lang w:val="en-GB"/>
        </w:rPr>
        <w:t xml:space="preserve">. In the context of this project, it is used as a </w:t>
      </w:r>
      <w:r w:rsidR="009466CC" w:rsidRPr="00DE67A9">
        <w:rPr>
          <w:rFonts w:asciiTheme="minorHAnsi" w:hAnsiTheme="minorHAnsi" w:cstheme="minorHAnsi"/>
          <w:color w:val="000000" w:themeColor="text1"/>
          <w:sz w:val="22"/>
          <w:szCs w:val="22"/>
          <w:shd w:val="clear" w:color="auto" w:fill="FFFFFF"/>
          <w:lang w:val="en-GB"/>
        </w:rPr>
        <w:t>research area</w:t>
      </w:r>
      <w:r w:rsidR="00B25990" w:rsidRPr="00DE67A9">
        <w:rPr>
          <w:rFonts w:asciiTheme="minorHAnsi" w:hAnsiTheme="minorHAnsi" w:cstheme="minorHAnsi"/>
          <w:color w:val="000000" w:themeColor="text1"/>
          <w:sz w:val="22"/>
          <w:szCs w:val="22"/>
          <w:shd w:val="clear" w:color="auto" w:fill="FFFFFF"/>
          <w:lang w:val="en-GB"/>
        </w:rPr>
        <w:t xml:space="preserve"> from which methods and tools</w:t>
      </w:r>
      <w:r w:rsidR="009466CC" w:rsidRPr="00DE67A9">
        <w:rPr>
          <w:rFonts w:asciiTheme="minorHAnsi" w:hAnsiTheme="minorHAnsi" w:cstheme="minorHAnsi"/>
          <w:color w:val="000000" w:themeColor="text1"/>
          <w:sz w:val="22"/>
          <w:szCs w:val="22"/>
          <w:shd w:val="clear" w:color="auto" w:fill="FFFFFF"/>
          <w:lang w:val="en-GB"/>
        </w:rPr>
        <w:t xml:space="preserve"> can help our understanding of how to create long lasting</w:t>
      </w:r>
      <w:r w:rsidR="00B25990" w:rsidRPr="00DE67A9">
        <w:rPr>
          <w:rFonts w:asciiTheme="minorHAnsi" w:hAnsiTheme="minorHAnsi" w:cstheme="minorHAnsi"/>
          <w:color w:val="000000" w:themeColor="text1"/>
          <w:sz w:val="22"/>
          <w:szCs w:val="22"/>
          <w:shd w:val="clear" w:color="auto" w:fill="FFFFFF"/>
          <w:lang w:val="en-GB"/>
        </w:rPr>
        <w:t xml:space="preserve"> and pro-environmental</w:t>
      </w:r>
      <w:r w:rsidR="009466CC" w:rsidRPr="00DE67A9">
        <w:rPr>
          <w:rFonts w:asciiTheme="minorHAnsi" w:hAnsiTheme="minorHAnsi" w:cstheme="minorHAnsi"/>
          <w:color w:val="000000" w:themeColor="text1"/>
          <w:sz w:val="22"/>
          <w:szCs w:val="22"/>
          <w:shd w:val="clear" w:color="auto" w:fill="FFFFFF"/>
          <w:lang w:val="en-GB"/>
        </w:rPr>
        <w:t xml:space="preserve"> impacts</w:t>
      </w:r>
      <w:r w:rsidR="00B25990" w:rsidRPr="00DE67A9">
        <w:rPr>
          <w:rFonts w:asciiTheme="minorHAnsi" w:hAnsiTheme="minorHAnsi" w:cstheme="minorHAnsi"/>
          <w:color w:val="000000" w:themeColor="text1"/>
          <w:sz w:val="22"/>
          <w:szCs w:val="22"/>
          <w:shd w:val="clear" w:color="auto" w:fill="FFFFFF"/>
          <w:lang w:val="en-GB"/>
        </w:rPr>
        <w:t xml:space="preserve">, and </w:t>
      </w:r>
      <w:r w:rsidR="009466CC" w:rsidRPr="00DE67A9">
        <w:rPr>
          <w:rFonts w:asciiTheme="minorHAnsi" w:hAnsiTheme="minorHAnsi" w:cstheme="minorHAnsi"/>
          <w:color w:val="000000" w:themeColor="text1"/>
          <w:sz w:val="22"/>
          <w:szCs w:val="22"/>
          <w:shd w:val="clear" w:color="auto" w:fill="FFFFFF"/>
          <w:lang w:val="en-GB"/>
        </w:rPr>
        <w:t xml:space="preserve">explore </w:t>
      </w:r>
      <w:r w:rsidR="00B25990" w:rsidRPr="00DE67A9">
        <w:rPr>
          <w:rFonts w:asciiTheme="minorHAnsi" w:hAnsiTheme="minorHAnsi" w:cstheme="minorHAnsi"/>
          <w:color w:val="000000" w:themeColor="text1"/>
          <w:sz w:val="22"/>
          <w:szCs w:val="22"/>
          <w:shd w:val="clear" w:color="auto" w:fill="FFFFFF"/>
          <w:lang w:val="en-GB"/>
        </w:rPr>
        <w:t>ways of</w:t>
      </w:r>
      <w:r w:rsidR="009466CC" w:rsidRPr="00DE67A9">
        <w:rPr>
          <w:rFonts w:asciiTheme="minorHAnsi" w:hAnsiTheme="minorHAnsi" w:cstheme="minorHAnsi"/>
          <w:color w:val="000000" w:themeColor="text1"/>
          <w:sz w:val="22"/>
          <w:szCs w:val="22"/>
          <w:shd w:val="clear" w:color="auto" w:fill="FFFFFF"/>
          <w:lang w:val="en-GB"/>
        </w:rPr>
        <w:t xml:space="preserve"> measur</w:t>
      </w:r>
      <w:r w:rsidR="00B25990" w:rsidRPr="00DE67A9">
        <w:rPr>
          <w:rFonts w:asciiTheme="minorHAnsi" w:hAnsiTheme="minorHAnsi" w:cstheme="minorHAnsi"/>
          <w:color w:val="000000" w:themeColor="text1"/>
          <w:sz w:val="22"/>
          <w:szCs w:val="22"/>
          <w:shd w:val="clear" w:color="auto" w:fill="FFFFFF"/>
          <w:lang w:val="en-GB"/>
        </w:rPr>
        <w:t>ing</w:t>
      </w:r>
      <w:r w:rsidR="009466CC" w:rsidRPr="00DE67A9">
        <w:rPr>
          <w:rFonts w:asciiTheme="minorHAnsi" w:hAnsiTheme="minorHAnsi" w:cstheme="minorHAnsi"/>
          <w:color w:val="000000" w:themeColor="text1"/>
          <w:sz w:val="22"/>
          <w:szCs w:val="22"/>
          <w:shd w:val="clear" w:color="auto" w:fill="FFFFFF"/>
          <w:lang w:val="en-GB"/>
        </w:rPr>
        <w:t xml:space="preserve"> benefits of urban nature</w:t>
      </w:r>
      <w:r w:rsidR="00B25990" w:rsidRPr="00DE67A9">
        <w:rPr>
          <w:rFonts w:asciiTheme="minorHAnsi" w:hAnsiTheme="minorHAnsi" w:cstheme="minorHAnsi"/>
          <w:color w:val="000000" w:themeColor="text1"/>
          <w:sz w:val="22"/>
          <w:szCs w:val="22"/>
          <w:shd w:val="clear" w:color="auto" w:fill="FFFFFF"/>
          <w:lang w:val="en-GB"/>
        </w:rPr>
        <w:t xml:space="preserve"> to human wellbeing</w:t>
      </w:r>
      <w:r w:rsidR="009466CC" w:rsidRPr="00DE67A9">
        <w:rPr>
          <w:rFonts w:asciiTheme="minorHAnsi" w:hAnsiTheme="minorHAnsi" w:cstheme="minorHAnsi"/>
          <w:color w:val="000000" w:themeColor="text1"/>
          <w:sz w:val="22"/>
          <w:szCs w:val="22"/>
          <w:shd w:val="clear" w:color="auto" w:fill="FFFFFF"/>
          <w:lang w:val="en-GB"/>
        </w:rPr>
        <w:t>.</w:t>
      </w:r>
      <w:r w:rsidR="00B25990" w:rsidRPr="00DE67A9">
        <w:rPr>
          <w:rFonts w:asciiTheme="minorHAnsi" w:hAnsiTheme="minorHAnsi" w:cstheme="minorHAnsi"/>
          <w:color w:val="000000" w:themeColor="text1"/>
          <w:sz w:val="22"/>
          <w:szCs w:val="22"/>
          <w:shd w:val="clear" w:color="auto" w:fill="FFFFFF"/>
          <w:lang w:val="en-GB"/>
        </w:rPr>
        <w:t xml:space="preserve"> </w:t>
      </w:r>
      <w:r w:rsidR="00140E55" w:rsidRPr="00DE67A9">
        <w:rPr>
          <w:rFonts w:asciiTheme="minorHAnsi" w:hAnsiTheme="minorHAnsi" w:cstheme="minorHAnsi"/>
          <w:color w:val="000000" w:themeColor="text1"/>
          <w:sz w:val="22"/>
          <w:szCs w:val="22"/>
          <w:shd w:val="clear" w:color="auto" w:fill="FFFFFF"/>
          <w:lang w:val="en-GB"/>
        </w:rPr>
        <w:t xml:space="preserve">This knowledge will be valuable to bring into play as part of the advocacy work to influence city authorities to make their climate change policies and strategies more effective and impactful. </w:t>
      </w:r>
    </w:p>
    <w:p w14:paraId="3C8E807E"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058A5142" w14:textId="480CED0C" w:rsidR="003E6783" w:rsidRDefault="009466CC" w:rsidP="003E0BAA">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i/>
          <w:iCs/>
          <w:color w:val="000000"/>
          <w:sz w:val="22"/>
          <w:szCs w:val="22"/>
          <w:lang w:val="en-GB"/>
        </w:rPr>
        <w:t>1.</w:t>
      </w:r>
      <w:r w:rsidR="00CF3B19">
        <w:rPr>
          <w:rFonts w:asciiTheme="minorHAnsi" w:hAnsiTheme="minorHAnsi" w:cstheme="minorHAnsi"/>
          <w:b/>
          <w:bCs/>
          <w:i/>
          <w:iCs/>
          <w:color w:val="000000"/>
          <w:sz w:val="22"/>
          <w:szCs w:val="22"/>
          <w:lang w:val="en-GB"/>
        </w:rPr>
        <w:t>3</w:t>
      </w:r>
      <w:r w:rsidRPr="00DE67A9">
        <w:rPr>
          <w:rFonts w:asciiTheme="minorHAnsi" w:hAnsiTheme="minorHAnsi" w:cstheme="minorHAnsi"/>
          <w:b/>
          <w:bCs/>
          <w:i/>
          <w:iCs/>
          <w:color w:val="000000"/>
          <w:sz w:val="22"/>
          <w:szCs w:val="22"/>
          <w:lang w:val="en-GB"/>
        </w:rPr>
        <w:t>.</w:t>
      </w:r>
      <w:r w:rsidR="00CF3B19">
        <w:rPr>
          <w:rFonts w:asciiTheme="minorHAnsi" w:hAnsiTheme="minorHAnsi" w:cstheme="minorHAnsi"/>
          <w:b/>
          <w:bCs/>
          <w:i/>
          <w:iCs/>
          <w:color w:val="000000"/>
          <w:sz w:val="22"/>
          <w:szCs w:val="22"/>
          <w:lang w:val="en-GB"/>
        </w:rPr>
        <w:t>4</w:t>
      </w:r>
      <w:r w:rsidR="00331D44" w:rsidRPr="00DE67A9">
        <w:rPr>
          <w:rFonts w:asciiTheme="minorHAnsi" w:hAnsiTheme="minorHAnsi" w:cstheme="minorHAnsi"/>
          <w:b/>
          <w:bCs/>
          <w:i/>
          <w:iCs/>
          <w:color w:val="000000"/>
          <w:sz w:val="22"/>
          <w:szCs w:val="22"/>
          <w:lang w:val="en-GB"/>
        </w:rPr>
        <w:t>.</w:t>
      </w:r>
      <w:r w:rsidRPr="00DE67A9">
        <w:rPr>
          <w:rFonts w:asciiTheme="minorHAnsi" w:hAnsiTheme="minorHAnsi" w:cstheme="minorHAnsi"/>
          <w:b/>
          <w:bCs/>
          <w:i/>
          <w:iCs/>
          <w:color w:val="000000"/>
          <w:sz w:val="22"/>
          <w:szCs w:val="22"/>
          <w:lang w:val="en-GB"/>
        </w:rPr>
        <w:t xml:space="preserve"> Development of learning module on environmental psychology:</w:t>
      </w:r>
      <w:r w:rsidRPr="00DE67A9">
        <w:rPr>
          <w:rFonts w:asciiTheme="minorHAnsi" w:hAnsiTheme="minorHAnsi" w:cstheme="minorHAnsi"/>
          <w:color w:val="000000"/>
          <w:sz w:val="22"/>
          <w:szCs w:val="22"/>
          <w:lang w:val="en-GB"/>
        </w:rPr>
        <w:t xml:space="preserve"> Based on the mind-shift workshop, the participatory action research</w:t>
      </w:r>
      <w:r w:rsidR="00AD46AC" w:rsidRPr="00DE67A9">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xml:space="preserve"> and experience from applying environmental psychology in the project context, Dreamtown and NAC will work together on co-designing a learning module </w:t>
      </w:r>
      <w:r w:rsidR="00AD46AC" w:rsidRPr="00DE67A9">
        <w:rPr>
          <w:rFonts w:asciiTheme="minorHAnsi" w:hAnsiTheme="minorHAnsi" w:cstheme="minorHAnsi"/>
          <w:color w:val="000000"/>
          <w:sz w:val="22"/>
          <w:szCs w:val="22"/>
          <w:lang w:val="en-GB"/>
        </w:rPr>
        <w:t xml:space="preserve">inspired by environmental psychology </w:t>
      </w:r>
      <w:r w:rsidRPr="00DE67A9">
        <w:rPr>
          <w:rFonts w:asciiTheme="minorHAnsi" w:hAnsiTheme="minorHAnsi" w:cstheme="minorHAnsi"/>
          <w:color w:val="000000"/>
          <w:sz w:val="22"/>
          <w:szCs w:val="22"/>
          <w:lang w:val="en-GB"/>
        </w:rPr>
        <w:t xml:space="preserve">which can be included in </w:t>
      </w:r>
      <w:r w:rsidR="00AD46AC" w:rsidRPr="00DE67A9">
        <w:rPr>
          <w:rFonts w:asciiTheme="minorHAnsi" w:hAnsiTheme="minorHAnsi" w:cstheme="minorHAnsi"/>
          <w:color w:val="000000"/>
          <w:sz w:val="22"/>
          <w:szCs w:val="22"/>
          <w:lang w:val="en-GB"/>
        </w:rPr>
        <w:t xml:space="preserve">NAC’s training activities on urban agriculture and climate change in this project and in the future. </w:t>
      </w:r>
    </w:p>
    <w:p w14:paraId="32EECB90" w14:textId="77777777" w:rsidR="003E0BAA" w:rsidRPr="003E0BAA" w:rsidRDefault="003E0BAA" w:rsidP="003E0BAA">
      <w:pPr>
        <w:pStyle w:val="Normalweb"/>
        <w:spacing w:before="240" w:beforeAutospacing="0" w:after="240" w:afterAutospacing="0"/>
        <w:contextualSpacing/>
        <w:jc w:val="both"/>
        <w:rPr>
          <w:rFonts w:asciiTheme="minorHAnsi" w:hAnsiTheme="minorHAnsi" w:cstheme="minorHAnsi"/>
          <w:color w:val="000000"/>
          <w:sz w:val="22"/>
          <w:szCs w:val="22"/>
          <w:lang w:val="en-GB"/>
        </w:rPr>
      </w:pPr>
    </w:p>
    <w:p w14:paraId="30BD5F34" w14:textId="77777777" w:rsidR="003E0BAA" w:rsidRPr="003E0BAA" w:rsidRDefault="003B0650" w:rsidP="003B0650">
      <w:pPr>
        <w:pStyle w:val="Normalweb"/>
        <w:spacing w:before="240" w:beforeAutospacing="0" w:after="240" w:afterAutospacing="0"/>
        <w:contextualSpacing/>
        <w:jc w:val="both"/>
        <w:rPr>
          <w:rFonts w:asciiTheme="minorHAnsi" w:hAnsiTheme="minorHAnsi" w:cstheme="minorHAnsi"/>
          <w:color w:val="000000"/>
          <w:sz w:val="22"/>
          <w:szCs w:val="22"/>
          <w:u w:val="single"/>
          <w:lang w:val="en-GB"/>
        </w:rPr>
      </w:pPr>
      <w:r w:rsidRPr="003E0BAA">
        <w:rPr>
          <w:rFonts w:asciiTheme="minorHAnsi" w:hAnsiTheme="minorHAnsi" w:cstheme="minorHAnsi"/>
          <w:b/>
          <w:bCs/>
          <w:color w:val="000000"/>
          <w:sz w:val="22"/>
          <w:szCs w:val="22"/>
          <w:u w:val="single"/>
          <w:lang w:val="en-GB"/>
        </w:rPr>
        <w:t>Specific objective 2</w:t>
      </w:r>
      <w:r w:rsidRPr="003E0BAA">
        <w:rPr>
          <w:rFonts w:asciiTheme="minorHAnsi" w:hAnsiTheme="minorHAnsi" w:cstheme="minorHAnsi"/>
          <w:color w:val="000000"/>
          <w:sz w:val="22"/>
          <w:szCs w:val="22"/>
          <w:u w:val="single"/>
          <w:lang w:val="en-GB"/>
        </w:rPr>
        <w:t xml:space="preserve">: </w:t>
      </w:r>
    </w:p>
    <w:p w14:paraId="39CE1825" w14:textId="6B383750" w:rsidR="003B0650" w:rsidRPr="00DE67A9" w:rsidRDefault="003B0650" w:rsidP="003B0650">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color w:val="000000"/>
          <w:sz w:val="22"/>
          <w:szCs w:val="22"/>
          <w:lang w:val="en-GB"/>
        </w:rPr>
        <w:t xml:space="preserve">Increased access to and use of multipurpose green and climate resilient spaces is our approach to improve the livelihood of young people in the target K-zones, and actively contribute towards environmental </w:t>
      </w:r>
      <w:r w:rsidRPr="00DE67A9">
        <w:rPr>
          <w:rFonts w:asciiTheme="minorHAnsi" w:hAnsiTheme="minorHAnsi" w:cstheme="minorHAnsi"/>
          <w:color w:val="000000"/>
          <w:sz w:val="22"/>
          <w:szCs w:val="22"/>
          <w:lang w:val="en-GB"/>
        </w:rPr>
        <w:lastRenderedPageBreak/>
        <w:t xml:space="preserve">restoration in their vulnerable urban communities. This happens through a combination of strategic services within urban agriculture and green entrepreneurship, training of young people in the seven target K-zones, network building among young agripreneurs, and the creation of green public spaces in the communities. </w:t>
      </w:r>
      <w:r w:rsidR="002E5053">
        <w:rPr>
          <w:rFonts w:asciiTheme="minorHAnsi" w:hAnsiTheme="minorHAnsi" w:cstheme="minorHAnsi"/>
          <w:color w:val="000000"/>
          <w:sz w:val="22"/>
          <w:szCs w:val="22"/>
          <w:lang w:val="en-GB"/>
        </w:rPr>
        <w:t xml:space="preserve">Based on experience from the first project, these are services that are in high demand among youth in the K-zones. </w:t>
      </w:r>
      <w:r w:rsidRPr="00DE67A9">
        <w:rPr>
          <w:rFonts w:asciiTheme="minorHAnsi" w:hAnsiTheme="minorHAnsi" w:cstheme="minorHAnsi"/>
          <w:color w:val="000000"/>
          <w:sz w:val="22"/>
          <w:szCs w:val="22"/>
          <w:lang w:val="en-GB"/>
        </w:rPr>
        <w:t xml:space="preserve">We work strategically with urban agriculture as a sector to tackle climate change issues in the K-zones, because </w:t>
      </w:r>
      <w:r w:rsidRPr="00DE67A9">
        <w:rPr>
          <w:rFonts w:asciiTheme="minorHAnsi" w:hAnsiTheme="minorHAnsi" w:cstheme="minorHAnsi"/>
          <w:color w:val="000000"/>
          <w:sz w:val="22"/>
          <w:szCs w:val="22"/>
          <w:shd w:val="clear" w:color="auto" w:fill="FFFFFF"/>
          <w:lang w:val="en-GB"/>
        </w:rPr>
        <w:t>climate smart urban agriculture benefits the communities’ climate- and environmental conditions</w:t>
      </w:r>
      <w:r w:rsidRPr="00DE67A9">
        <w:rPr>
          <w:rFonts w:asciiTheme="minorHAnsi" w:hAnsiTheme="minorHAnsi" w:cstheme="minorHAnsi"/>
          <w:color w:val="000000"/>
          <w:sz w:val="22"/>
          <w:szCs w:val="22"/>
          <w:lang w:val="en-GB"/>
        </w:rPr>
        <w:t xml:space="preserve">, contributes to urban nature and environmental processes, </w:t>
      </w:r>
      <w:r w:rsidRPr="00DE67A9">
        <w:rPr>
          <w:rFonts w:asciiTheme="minorHAnsi" w:hAnsiTheme="minorHAnsi" w:cstheme="minorHAnsi"/>
          <w:color w:val="000000"/>
          <w:sz w:val="22"/>
          <w:szCs w:val="22"/>
          <w:shd w:val="clear" w:color="auto" w:fill="FFFFFF"/>
          <w:lang w:val="en-GB"/>
        </w:rPr>
        <w:t xml:space="preserve">and also enables social and economic </w:t>
      </w:r>
      <w:r w:rsidRPr="00DE67A9">
        <w:rPr>
          <w:rFonts w:asciiTheme="minorHAnsi" w:hAnsiTheme="minorHAnsi" w:cstheme="minorHAnsi"/>
          <w:color w:val="000000"/>
          <w:sz w:val="22"/>
          <w:szCs w:val="22"/>
          <w:lang w:val="en-GB"/>
        </w:rPr>
        <w:t xml:space="preserve">opportunities, such as improved food and nutrition sources, income generation, and recreational benefits. </w:t>
      </w:r>
      <w:r w:rsidR="00B76B7F">
        <w:rPr>
          <w:rFonts w:asciiTheme="minorHAnsi" w:hAnsiTheme="minorHAnsi" w:cstheme="minorHAnsi"/>
          <w:color w:val="000000"/>
          <w:sz w:val="22"/>
          <w:szCs w:val="22"/>
          <w:lang w:val="en-GB"/>
        </w:rPr>
        <w:t>C</w:t>
      </w:r>
      <w:r w:rsidRPr="00DE67A9">
        <w:rPr>
          <w:rFonts w:asciiTheme="minorHAnsi" w:hAnsiTheme="minorHAnsi" w:cstheme="minorHAnsi"/>
          <w:color w:val="000000"/>
          <w:sz w:val="22"/>
          <w:szCs w:val="22"/>
          <w:lang w:val="en-GB"/>
        </w:rPr>
        <w:t>reation of green public spaces is, in itself, an act of advocacy, as it includes process</w:t>
      </w:r>
      <w:r w:rsidR="00B76B7F">
        <w:rPr>
          <w:rFonts w:asciiTheme="minorHAnsi" w:hAnsiTheme="minorHAnsi" w:cstheme="minorHAnsi"/>
          <w:color w:val="000000"/>
          <w:sz w:val="22"/>
          <w:szCs w:val="22"/>
          <w:lang w:val="en-GB"/>
        </w:rPr>
        <w:t>es</w:t>
      </w:r>
      <w:r w:rsidRPr="00DE67A9">
        <w:rPr>
          <w:rFonts w:asciiTheme="minorHAnsi" w:hAnsiTheme="minorHAnsi" w:cstheme="minorHAnsi"/>
          <w:color w:val="000000"/>
          <w:sz w:val="22"/>
          <w:szCs w:val="22"/>
          <w:lang w:val="en-GB"/>
        </w:rPr>
        <w:t xml:space="preserve"> of negotiating access to land and engages decision makers to increase access to green space. The way we have designed the project’s training elements is strategic in that it inspires those who are trained to cascade their knowledge to other youth in their community, which has been evident in the first Ghetto Go Green project. The physical results that grow from urban agriculture initiatives, both at community and household level, will contribute to greening the community and act as visible proof to others - community members and city authorities - that small-scale interventions </w:t>
      </w:r>
      <w:r w:rsidR="00B76B7F">
        <w:rPr>
          <w:rFonts w:asciiTheme="minorHAnsi" w:hAnsiTheme="minorHAnsi" w:cstheme="minorHAnsi"/>
          <w:color w:val="000000"/>
          <w:sz w:val="22"/>
          <w:szCs w:val="22"/>
          <w:lang w:val="en-GB"/>
        </w:rPr>
        <w:t>can create big</w:t>
      </w:r>
      <w:r w:rsidRPr="00DE67A9">
        <w:rPr>
          <w:rFonts w:asciiTheme="minorHAnsi" w:hAnsiTheme="minorHAnsi" w:cstheme="minorHAnsi"/>
          <w:color w:val="000000"/>
          <w:sz w:val="22"/>
          <w:szCs w:val="22"/>
          <w:lang w:val="en-GB"/>
        </w:rPr>
        <w:t xml:space="preserve"> impact. </w:t>
      </w:r>
      <w:r w:rsidR="00D26A87">
        <w:rPr>
          <w:rFonts w:asciiTheme="minorHAnsi" w:hAnsiTheme="minorHAnsi" w:cstheme="minorHAnsi"/>
          <w:color w:val="000000"/>
          <w:sz w:val="22"/>
          <w:szCs w:val="22"/>
          <w:lang w:val="en-GB"/>
        </w:rPr>
        <w:t>A k</w:t>
      </w:r>
      <w:r w:rsidRPr="00DE67A9">
        <w:rPr>
          <w:rFonts w:asciiTheme="minorHAnsi" w:hAnsiTheme="minorHAnsi" w:cstheme="minorHAnsi"/>
          <w:color w:val="000000"/>
          <w:sz w:val="22"/>
          <w:szCs w:val="22"/>
          <w:lang w:val="en-GB"/>
        </w:rPr>
        <w:t xml:space="preserve">ey </w:t>
      </w:r>
      <w:r w:rsidR="00D26A87">
        <w:rPr>
          <w:rFonts w:asciiTheme="minorHAnsi" w:hAnsiTheme="minorHAnsi" w:cstheme="minorHAnsi"/>
          <w:color w:val="000000"/>
          <w:sz w:val="22"/>
          <w:szCs w:val="22"/>
          <w:lang w:val="en-GB"/>
        </w:rPr>
        <w:t>result</w:t>
      </w:r>
      <w:r w:rsidRPr="00DE67A9">
        <w:rPr>
          <w:rFonts w:asciiTheme="minorHAnsi" w:hAnsiTheme="minorHAnsi" w:cstheme="minorHAnsi"/>
          <w:color w:val="000000"/>
          <w:sz w:val="22"/>
          <w:szCs w:val="22"/>
          <w:lang w:val="en-GB"/>
        </w:rPr>
        <w:t xml:space="preserve"> of specific objective 2 is also to build community around</w:t>
      </w:r>
      <w:r w:rsidR="00B76B7F">
        <w:rPr>
          <w:rFonts w:asciiTheme="minorHAnsi" w:hAnsiTheme="minorHAnsi" w:cstheme="minorHAnsi"/>
          <w:color w:val="000000"/>
          <w:sz w:val="22"/>
          <w:szCs w:val="22"/>
          <w:lang w:val="en-GB"/>
        </w:rPr>
        <w:t xml:space="preserve"> and organise</w:t>
      </w:r>
      <w:r w:rsidRPr="00DE67A9">
        <w:rPr>
          <w:rFonts w:asciiTheme="minorHAnsi" w:hAnsiTheme="minorHAnsi" w:cstheme="minorHAnsi"/>
          <w:color w:val="000000"/>
          <w:sz w:val="22"/>
          <w:szCs w:val="22"/>
          <w:lang w:val="en-GB"/>
        </w:rPr>
        <w:t xml:space="preserve"> the young green entrepreneurs in the K-zones. </w:t>
      </w:r>
    </w:p>
    <w:p w14:paraId="30D0154E" w14:textId="77777777" w:rsidR="003B0650" w:rsidRPr="00DE67A9" w:rsidRDefault="003B0650" w:rsidP="00050BE5">
      <w:pPr>
        <w:pStyle w:val="Normalweb"/>
        <w:spacing w:before="240" w:beforeAutospacing="0" w:after="240" w:afterAutospacing="0"/>
        <w:contextualSpacing/>
        <w:jc w:val="both"/>
        <w:rPr>
          <w:rFonts w:asciiTheme="minorHAnsi" w:hAnsiTheme="minorHAnsi" w:cstheme="minorHAnsi"/>
          <w:b/>
          <w:bCs/>
          <w:i/>
          <w:iCs/>
          <w:color w:val="000000"/>
          <w:sz w:val="22"/>
          <w:szCs w:val="22"/>
          <w:lang w:val="en-GB"/>
        </w:rPr>
      </w:pPr>
    </w:p>
    <w:p w14:paraId="11C03D50" w14:textId="015D1402"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2.1.</w:t>
      </w:r>
      <w:r w:rsidR="00331D44" w:rsidRPr="00DE67A9">
        <w:rPr>
          <w:rFonts w:asciiTheme="minorHAnsi" w:hAnsiTheme="minorHAnsi" w:cstheme="minorHAnsi"/>
          <w:b/>
          <w:bCs/>
          <w:i/>
          <w:iCs/>
          <w:color w:val="000000"/>
          <w:sz w:val="22"/>
          <w:szCs w:val="22"/>
          <w:lang w:val="en-GB"/>
        </w:rPr>
        <w:t>1.</w:t>
      </w:r>
      <w:r w:rsidRPr="00DE67A9">
        <w:rPr>
          <w:rFonts w:asciiTheme="minorHAnsi" w:hAnsiTheme="minorHAnsi" w:cstheme="minorHAnsi"/>
          <w:b/>
          <w:bCs/>
          <w:i/>
          <w:iCs/>
          <w:color w:val="000000"/>
          <w:sz w:val="22"/>
          <w:szCs w:val="22"/>
          <w:lang w:val="en-GB"/>
        </w:rPr>
        <w:t xml:space="preserve"> Consultative mappings:</w:t>
      </w:r>
      <w:r w:rsidRPr="00DE67A9">
        <w:rPr>
          <w:rFonts w:asciiTheme="minorHAnsi" w:hAnsiTheme="minorHAnsi" w:cstheme="minorHAnsi"/>
          <w:color w:val="000000"/>
          <w:sz w:val="22"/>
          <w:szCs w:val="22"/>
          <w:lang w:val="en-GB"/>
        </w:rPr>
        <w:t xml:space="preserve"> NAC will conduct consultative mapping</w:t>
      </w:r>
      <w:r w:rsidR="00AD46AC" w:rsidRPr="00DE67A9">
        <w:rPr>
          <w:rFonts w:asciiTheme="minorHAnsi" w:hAnsiTheme="minorHAnsi" w:cstheme="minorHAnsi"/>
          <w:color w:val="000000"/>
          <w:sz w:val="22"/>
          <w:szCs w:val="22"/>
          <w:lang w:val="en-GB"/>
        </w:rPr>
        <w:t>s</w:t>
      </w:r>
      <w:r w:rsidRPr="00DE67A9">
        <w:rPr>
          <w:rFonts w:asciiTheme="minorHAnsi" w:hAnsiTheme="minorHAnsi" w:cstheme="minorHAnsi"/>
          <w:color w:val="000000"/>
          <w:sz w:val="22"/>
          <w:szCs w:val="22"/>
          <w:lang w:val="en-GB"/>
        </w:rPr>
        <w:t xml:space="preserve"> of the </w:t>
      </w:r>
      <w:r w:rsidR="00AD46AC" w:rsidRPr="00DE67A9">
        <w:rPr>
          <w:rFonts w:asciiTheme="minorHAnsi" w:hAnsiTheme="minorHAnsi" w:cstheme="minorHAnsi"/>
          <w:color w:val="000000"/>
          <w:sz w:val="22"/>
          <w:szCs w:val="22"/>
          <w:lang w:val="en-GB"/>
        </w:rPr>
        <w:t xml:space="preserve">locations for </w:t>
      </w:r>
      <w:r w:rsidRPr="00DE67A9">
        <w:rPr>
          <w:rFonts w:asciiTheme="minorHAnsi" w:hAnsiTheme="minorHAnsi" w:cstheme="minorHAnsi"/>
          <w:color w:val="000000"/>
          <w:sz w:val="22"/>
          <w:szCs w:val="22"/>
          <w:lang w:val="en-GB"/>
        </w:rPr>
        <w:t xml:space="preserve">green public spaces with city authorities and young people and stakeholders from </w:t>
      </w:r>
      <w:r w:rsidR="00AD46AC" w:rsidRPr="00DE67A9">
        <w:rPr>
          <w:rFonts w:asciiTheme="minorHAnsi" w:hAnsiTheme="minorHAnsi" w:cstheme="minorHAnsi"/>
          <w:color w:val="000000"/>
          <w:sz w:val="22"/>
          <w:szCs w:val="22"/>
          <w:lang w:val="en-GB"/>
        </w:rPr>
        <w:t xml:space="preserve">the </w:t>
      </w:r>
      <w:r w:rsidRPr="00DE67A9">
        <w:rPr>
          <w:rFonts w:asciiTheme="minorHAnsi" w:hAnsiTheme="minorHAnsi" w:cstheme="minorHAnsi"/>
          <w:color w:val="000000"/>
          <w:sz w:val="22"/>
          <w:szCs w:val="22"/>
          <w:lang w:val="en-GB"/>
        </w:rPr>
        <w:t xml:space="preserve">two new divisions of </w:t>
      </w:r>
      <w:proofErr w:type="spellStart"/>
      <w:r w:rsidRPr="00DE67A9">
        <w:rPr>
          <w:rFonts w:asciiTheme="minorHAnsi" w:hAnsiTheme="minorHAnsi" w:cstheme="minorHAnsi"/>
          <w:color w:val="000000"/>
          <w:sz w:val="22"/>
          <w:szCs w:val="22"/>
          <w:lang w:val="en-GB"/>
        </w:rPr>
        <w:t>Kamwokya</w:t>
      </w:r>
      <w:proofErr w:type="spellEnd"/>
      <w:r w:rsidRPr="00DE67A9">
        <w:rPr>
          <w:rFonts w:asciiTheme="minorHAnsi" w:hAnsiTheme="minorHAnsi" w:cstheme="minorHAnsi"/>
          <w:color w:val="000000"/>
          <w:sz w:val="22"/>
          <w:szCs w:val="22"/>
          <w:lang w:val="en-GB"/>
        </w:rPr>
        <w:t xml:space="preserve"> and </w:t>
      </w:r>
      <w:proofErr w:type="spellStart"/>
      <w:r w:rsidRPr="00DE67A9">
        <w:rPr>
          <w:rFonts w:asciiTheme="minorHAnsi" w:hAnsiTheme="minorHAnsi" w:cstheme="minorHAnsi"/>
          <w:color w:val="000000"/>
          <w:sz w:val="22"/>
          <w:szCs w:val="22"/>
          <w:lang w:val="en-GB"/>
        </w:rPr>
        <w:t>Kirombe</w:t>
      </w:r>
      <w:proofErr w:type="spellEnd"/>
      <w:r w:rsidRPr="00DE67A9">
        <w:rPr>
          <w:rFonts w:asciiTheme="minorHAnsi" w:hAnsiTheme="minorHAnsi" w:cstheme="minorHAnsi"/>
          <w:color w:val="000000"/>
          <w:sz w:val="22"/>
          <w:szCs w:val="22"/>
          <w:lang w:val="en-GB"/>
        </w:rPr>
        <w:t xml:space="preserve">. </w:t>
      </w:r>
      <w:r w:rsidR="00AD46AC" w:rsidRPr="00DE67A9">
        <w:rPr>
          <w:rFonts w:asciiTheme="minorHAnsi" w:hAnsiTheme="minorHAnsi" w:cstheme="minorHAnsi"/>
          <w:color w:val="000000"/>
          <w:sz w:val="22"/>
          <w:szCs w:val="22"/>
          <w:lang w:val="en-GB"/>
        </w:rPr>
        <w:t xml:space="preserve">This </w:t>
      </w:r>
      <w:r w:rsidRPr="00DE67A9">
        <w:rPr>
          <w:rFonts w:asciiTheme="minorHAnsi" w:hAnsiTheme="minorHAnsi" w:cstheme="minorHAnsi"/>
          <w:color w:val="000000"/>
          <w:sz w:val="22"/>
          <w:szCs w:val="22"/>
          <w:lang w:val="en-GB"/>
        </w:rPr>
        <w:t xml:space="preserve">will ensure that the development of green spaces </w:t>
      </w:r>
      <w:r w:rsidR="00AD46AC" w:rsidRPr="00DE67A9">
        <w:rPr>
          <w:rFonts w:asciiTheme="minorHAnsi" w:hAnsiTheme="minorHAnsi" w:cstheme="minorHAnsi"/>
          <w:color w:val="000000"/>
          <w:sz w:val="22"/>
          <w:szCs w:val="22"/>
          <w:lang w:val="en-GB"/>
        </w:rPr>
        <w:t>is</w:t>
      </w:r>
      <w:r w:rsidRPr="00DE67A9">
        <w:rPr>
          <w:rFonts w:asciiTheme="minorHAnsi" w:hAnsiTheme="minorHAnsi" w:cstheme="minorHAnsi"/>
          <w:color w:val="000000"/>
          <w:sz w:val="22"/>
          <w:szCs w:val="22"/>
          <w:lang w:val="en-GB"/>
        </w:rPr>
        <w:t xml:space="preserve"> both in line with the plans of the community, city authorities, and are located in areas that are convenient for the youth. </w:t>
      </w:r>
      <w:r w:rsidR="00AD46AC" w:rsidRPr="00DE67A9">
        <w:rPr>
          <w:rFonts w:asciiTheme="minorHAnsi" w:hAnsiTheme="minorHAnsi" w:cstheme="minorHAnsi"/>
          <w:color w:val="000000"/>
          <w:sz w:val="22"/>
          <w:szCs w:val="22"/>
          <w:lang w:val="en-GB"/>
        </w:rPr>
        <w:t xml:space="preserve">The consultative mappings will also contribute towards </w:t>
      </w:r>
      <w:r w:rsidRPr="00DE67A9">
        <w:rPr>
          <w:rFonts w:asciiTheme="minorHAnsi" w:hAnsiTheme="minorHAnsi" w:cstheme="minorHAnsi"/>
          <w:color w:val="000000"/>
          <w:sz w:val="22"/>
          <w:szCs w:val="22"/>
          <w:lang w:val="en-GB"/>
        </w:rPr>
        <w:t>closing the existing knowledge gap</w:t>
      </w:r>
      <w:r w:rsidR="00AD46AC" w:rsidRPr="00DE67A9">
        <w:rPr>
          <w:rFonts w:asciiTheme="minorHAnsi" w:hAnsiTheme="minorHAnsi" w:cstheme="minorHAnsi"/>
          <w:color w:val="000000"/>
          <w:sz w:val="22"/>
          <w:szCs w:val="22"/>
          <w:lang w:val="en-GB"/>
        </w:rPr>
        <w:t xml:space="preserve"> addressed in specific objective 1,</w:t>
      </w:r>
      <w:r w:rsidRPr="00DE67A9">
        <w:rPr>
          <w:rFonts w:asciiTheme="minorHAnsi" w:hAnsiTheme="minorHAnsi" w:cstheme="minorHAnsi"/>
          <w:color w:val="000000"/>
          <w:sz w:val="22"/>
          <w:szCs w:val="22"/>
          <w:lang w:val="en-GB"/>
        </w:rPr>
        <w:t xml:space="preserve"> through bridging the local authorities and ghetto communities </w:t>
      </w:r>
      <w:r w:rsidR="00AD46AC" w:rsidRPr="00DE67A9">
        <w:rPr>
          <w:rFonts w:asciiTheme="minorHAnsi" w:hAnsiTheme="minorHAnsi" w:cstheme="minorHAnsi"/>
          <w:color w:val="000000"/>
          <w:sz w:val="22"/>
          <w:szCs w:val="22"/>
          <w:lang w:val="en-GB"/>
        </w:rPr>
        <w:t>and</w:t>
      </w:r>
      <w:r w:rsidRPr="00DE67A9">
        <w:rPr>
          <w:rFonts w:asciiTheme="minorHAnsi" w:hAnsiTheme="minorHAnsi" w:cstheme="minorHAnsi"/>
          <w:color w:val="000000"/>
          <w:sz w:val="22"/>
          <w:szCs w:val="22"/>
          <w:lang w:val="en-GB"/>
        </w:rPr>
        <w:t xml:space="preserve"> ensuring authorities have updated information to base future plans and decisions on</w:t>
      </w:r>
      <w:r w:rsidR="001C6765" w:rsidRPr="00DE67A9">
        <w:rPr>
          <w:rFonts w:asciiTheme="minorHAnsi" w:hAnsiTheme="minorHAnsi" w:cstheme="minorHAnsi"/>
          <w:color w:val="000000"/>
          <w:sz w:val="22"/>
          <w:szCs w:val="22"/>
          <w:lang w:val="en-GB"/>
        </w:rPr>
        <w:t xml:space="preserve"> in terms of land use for greening the city</w:t>
      </w:r>
      <w:r w:rsidRPr="00DE67A9">
        <w:rPr>
          <w:rFonts w:asciiTheme="minorHAnsi" w:hAnsiTheme="minorHAnsi" w:cstheme="minorHAnsi"/>
          <w:color w:val="000000"/>
          <w:sz w:val="22"/>
          <w:szCs w:val="22"/>
          <w:lang w:val="en-GB"/>
        </w:rPr>
        <w:t>. </w:t>
      </w:r>
    </w:p>
    <w:p w14:paraId="6A265AD8"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16FCD040" w14:textId="4B366B8E"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2.</w:t>
      </w:r>
      <w:r w:rsidR="00331D44" w:rsidRPr="00DE67A9">
        <w:rPr>
          <w:rFonts w:asciiTheme="minorHAnsi" w:hAnsiTheme="minorHAnsi" w:cstheme="minorHAnsi"/>
          <w:b/>
          <w:bCs/>
          <w:i/>
          <w:iCs/>
          <w:color w:val="000000"/>
          <w:sz w:val="22"/>
          <w:szCs w:val="22"/>
          <w:lang w:val="en-GB"/>
        </w:rPr>
        <w:t>1.</w:t>
      </w:r>
      <w:r w:rsidRPr="00DE67A9">
        <w:rPr>
          <w:rFonts w:asciiTheme="minorHAnsi" w:hAnsiTheme="minorHAnsi" w:cstheme="minorHAnsi"/>
          <w:b/>
          <w:bCs/>
          <w:i/>
          <w:iCs/>
          <w:color w:val="000000"/>
          <w:sz w:val="22"/>
          <w:szCs w:val="22"/>
          <w:lang w:val="en-GB"/>
        </w:rPr>
        <w:t>2. Creation of green public spaces:</w:t>
      </w:r>
      <w:r w:rsidRPr="00DE67A9">
        <w:rPr>
          <w:rFonts w:asciiTheme="minorHAnsi" w:hAnsiTheme="minorHAnsi" w:cstheme="minorHAnsi"/>
          <w:b/>
          <w:bCs/>
          <w:color w:val="000000"/>
          <w:sz w:val="22"/>
          <w:szCs w:val="22"/>
          <w:lang w:val="en-GB"/>
        </w:rPr>
        <w:t xml:space="preserve"> </w:t>
      </w:r>
      <w:r w:rsidRPr="00DE67A9">
        <w:rPr>
          <w:rFonts w:asciiTheme="minorHAnsi" w:hAnsiTheme="minorHAnsi" w:cstheme="minorHAnsi"/>
          <w:color w:val="000000"/>
          <w:sz w:val="22"/>
          <w:szCs w:val="22"/>
          <w:lang w:val="en-GB"/>
        </w:rPr>
        <w:t xml:space="preserve">In each of the four new communities, a public green space will be established in collaboration with the community youth. The youth who take part in developing the green space will be some of the same youth that participate in training in urban agriculture. The green spaces are developed based on ideas and experience from the pilot project, but will be open to new ideas from the young people who live there. </w:t>
      </w:r>
      <w:r w:rsidR="0010701D">
        <w:rPr>
          <w:rFonts w:asciiTheme="minorHAnsi" w:hAnsiTheme="minorHAnsi" w:cstheme="minorHAnsi"/>
          <w:color w:val="000000"/>
          <w:sz w:val="22"/>
          <w:szCs w:val="22"/>
          <w:lang w:val="en-GB"/>
        </w:rPr>
        <w:t>As we have seen, the green spaces</w:t>
      </w:r>
      <w:r w:rsidRPr="00DE67A9">
        <w:rPr>
          <w:rFonts w:asciiTheme="minorHAnsi" w:hAnsiTheme="minorHAnsi" w:cstheme="minorHAnsi"/>
          <w:color w:val="000000"/>
          <w:sz w:val="22"/>
          <w:szCs w:val="22"/>
          <w:lang w:val="en-GB"/>
        </w:rPr>
        <w:t xml:space="preserve"> will become spaces for young people to hang out, meet, study, and get inspired to undertake urban farming and develop green space around their own households, or in other places in their community. As part of this activity, the green space already developed in </w:t>
      </w:r>
      <w:proofErr w:type="spellStart"/>
      <w:r w:rsidRPr="00DE67A9">
        <w:rPr>
          <w:rFonts w:asciiTheme="minorHAnsi" w:hAnsiTheme="minorHAnsi" w:cstheme="minorHAnsi"/>
          <w:color w:val="000000"/>
          <w:sz w:val="22"/>
          <w:szCs w:val="22"/>
          <w:lang w:val="en-GB"/>
        </w:rPr>
        <w:t>Kinawataka</w:t>
      </w:r>
      <w:proofErr w:type="spellEnd"/>
      <w:r w:rsidRPr="00DE67A9">
        <w:rPr>
          <w:rFonts w:asciiTheme="minorHAnsi" w:hAnsiTheme="minorHAnsi" w:cstheme="minorHAnsi"/>
          <w:color w:val="000000"/>
          <w:sz w:val="22"/>
          <w:szCs w:val="22"/>
          <w:lang w:val="en-GB"/>
        </w:rPr>
        <w:t xml:space="preserve"> will be expanded, as it is located on a piece of land with potential for increasing the green space. In the first project, the idea was to explore initiatives such as climate smart cafeterias in support of the maintenance of the gardens. This, so far, has been interrupted by the COVID-19 </w:t>
      </w:r>
      <w:proofErr w:type="gramStart"/>
      <w:r w:rsidRPr="00DE67A9">
        <w:rPr>
          <w:rFonts w:asciiTheme="minorHAnsi" w:hAnsiTheme="minorHAnsi" w:cstheme="minorHAnsi"/>
          <w:color w:val="000000"/>
          <w:sz w:val="22"/>
          <w:szCs w:val="22"/>
          <w:lang w:val="en-GB"/>
        </w:rPr>
        <w:t>restrictions,</w:t>
      </w:r>
      <w:proofErr w:type="gramEnd"/>
      <w:r w:rsidRPr="00DE67A9">
        <w:rPr>
          <w:rFonts w:asciiTheme="minorHAnsi" w:hAnsiTheme="minorHAnsi" w:cstheme="minorHAnsi"/>
          <w:color w:val="000000"/>
          <w:sz w:val="22"/>
          <w:szCs w:val="22"/>
          <w:lang w:val="en-GB"/>
        </w:rPr>
        <w:t xml:space="preserve"> however, the development of sustainability models will also be pursued as part of this intervention. NAC had great success with using the green spaces in </w:t>
      </w:r>
      <w:proofErr w:type="spellStart"/>
      <w:r w:rsidRPr="00DE67A9">
        <w:rPr>
          <w:rFonts w:asciiTheme="minorHAnsi" w:hAnsiTheme="minorHAnsi" w:cstheme="minorHAnsi"/>
          <w:color w:val="000000"/>
          <w:sz w:val="22"/>
          <w:szCs w:val="22"/>
          <w:lang w:val="en-GB"/>
        </w:rPr>
        <w:t>Kyebando</w:t>
      </w:r>
      <w:proofErr w:type="spellEnd"/>
      <w:r w:rsidRPr="00DE67A9">
        <w:rPr>
          <w:rFonts w:asciiTheme="minorHAnsi" w:hAnsiTheme="minorHAnsi" w:cstheme="minorHAnsi"/>
          <w:color w:val="000000"/>
          <w:sz w:val="22"/>
          <w:szCs w:val="22"/>
          <w:lang w:val="en-GB"/>
        </w:rPr>
        <w:t xml:space="preserve">, </w:t>
      </w:r>
      <w:proofErr w:type="spellStart"/>
      <w:r w:rsidRPr="00DE67A9">
        <w:rPr>
          <w:rFonts w:asciiTheme="minorHAnsi" w:hAnsiTheme="minorHAnsi" w:cstheme="minorHAnsi"/>
          <w:color w:val="000000"/>
          <w:sz w:val="22"/>
          <w:szCs w:val="22"/>
          <w:lang w:val="en-GB"/>
        </w:rPr>
        <w:t>Kinawataka</w:t>
      </w:r>
      <w:proofErr w:type="spellEnd"/>
      <w:r w:rsidRPr="00DE67A9">
        <w:rPr>
          <w:rFonts w:asciiTheme="minorHAnsi" w:hAnsiTheme="minorHAnsi" w:cstheme="minorHAnsi"/>
          <w:color w:val="000000"/>
          <w:sz w:val="22"/>
          <w:szCs w:val="22"/>
          <w:lang w:val="en-GB"/>
        </w:rPr>
        <w:t xml:space="preserve"> and </w:t>
      </w:r>
      <w:proofErr w:type="spellStart"/>
      <w:r w:rsidRPr="00DE67A9">
        <w:rPr>
          <w:rFonts w:asciiTheme="minorHAnsi" w:hAnsiTheme="minorHAnsi" w:cstheme="minorHAnsi"/>
          <w:color w:val="000000"/>
          <w:sz w:val="22"/>
          <w:szCs w:val="22"/>
          <w:lang w:val="en-GB"/>
        </w:rPr>
        <w:t>Katwe</w:t>
      </w:r>
      <w:proofErr w:type="spellEnd"/>
      <w:r w:rsidRPr="00DE67A9">
        <w:rPr>
          <w:rFonts w:asciiTheme="minorHAnsi" w:hAnsiTheme="minorHAnsi" w:cstheme="minorHAnsi"/>
          <w:color w:val="000000"/>
          <w:sz w:val="22"/>
          <w:szCs w:val="22"/>
          <w:lang w:val="en-GB"/>
        </w:rPr>
        <w:t xml:space="preserve"> as demonstration green spaces and inspiration to urban agriculture techniques to enable </w:t>
      </w:r>
      <w:proofErr w:type="gramStart"/>
      <w:r w:rsidRPr="00DE67A9">
        <w:rPr>
          <w:rFonts w:asciiTheme="minorHAnsi" w:hAnsiTheme="minorHAnsi" w:cstheme="minorHAnsi"/>
          <w:color w:val="000000"/>
          <w:sz w:val="22"/>
          <w:szCs w:val="22"/>
          <w:lang w:val="en-GB"/>
        </w:rPr>
        <w:t>peer to peer</w:t>
      </w:r>
      <w:proofErr w:type="gramEnd"/>
      <w:r w:rsidRPr="00DE67A9">
        <w:rPr>
          <w:rFonts w:asciiTheme="minorHAnsi" w:hAnsiTheme="minorHAnsi" w:cstheme="minorHAnsi"/>
          <w:color w:val="000000"/>
          <w:sz w:val="22"/>
          <w:szCs w:val="22"/>
          <w:lang w:val="en-GB"/>
        </w:rPr>
        <w:t xml:space="preserve"> learning, which will be replicated in this project.</w:t>
      </w:r>
      <w:r w:rsidRPr="00DE67A9">
        <w:rPr>
          <w:rFonts w:asciiTheme="minorHAnsi" w:hAnsiTheme="minorHAnsi" w:cstheme="minorHAnsi"/>
          <w:color w:val="FF0000"/>
          <w:sz w:val="22"/>
          <w:szCs w:val="22"/>
          <w:lang w:val="en-GB"/>
        </w:rPr>
        <w:t xml:space="preserve"> </w:t>
      </w:r>
      <w:r w:rsidRPr="00DE67A9">
        <w:rPr>
          <w:rFonts w:asciiTheme="minorHAnsi" w:hAnsiTheme="minorHAnsi" w:cstheme="minorHAnsi"/>
          <w:color w:val="000000"/>
          <w:sz w:val="22"/>
          <w:szCs w:val="22"/>
          <w:lang w:val="en-GB"/>
        </w:rPr>
        <w:t xml:space="preserve">The maintenance and support to the already established public city gardens will also be directly supported by this intervention to ensure </w:t>
      </w:r>
      <w:proofErr w:type="gramStart"/>
      <w:r w:rsidRPr="00DE67A9">
        <w:rPr>
          <w:rFonts w:asciiTheme="minorHAnsi" w:hAnsiTheme="minorHAnsi" w:cstheme="minorHAnsi"/>
          <w:color w:val="000000"/>
          <w:sz w:val="22"/>
          <w:szCs w:val="22"/>
          <w:lang w:val="en-GB"/>
        </w:rPr>
        <w:t>they are continuously used by young people from the K-zones</w:t>
      </w:r>
      <w:proofErr w:type="gramEnd"/>
      <w:r w:rsidRPr="00DE67A9">
        <w:rPr>
          <w:rFonts w:asciiTheme="minorHAnsi" w:hAnsiTheme="minorHAnsi" w:cstheme="minorHAnsi"/>
          <w:color w:val="000000"/>
          <w:sz w:val="22"/>
          <w:szCs w:val="22"/>
          <w:lang w:val="en-GB"/>
        </w:rPr>
        <w:t>. </w:t>
      </w:r>
    </w:p>
    <w:p w14:paraId="047DAFA9"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0005C334" w14:textId="2A73A414" w:rsidR="00050BE5" w:rsidRDefault="009466CC" w:rsidP="00050BE5">
      <w:pPr>
        <w:pStyle w:val="Normalweb"/>
        <w:spacing w:before="240" w:beforeAutospacing="0" w:after="240" w:afterAutospacing="0"/>
        <w:contextualSpacing/>
        <w:jc w:val="both"/>
        <w:rPr>
          <w:rFonts w:asciiTheme="minorHAnsi" w:hAnsiTheme="minorHAnsi" w:cstheme="minorHAnsi"/>
          <w:color w:val="FF0000"/>
          <w:sz w:val="22"/>
          <w:szCs w:val="22"/>
          <w:lang w:val="en-GB"/>
        </w:rPr>
      </w:pPr>
      <w:r w:rsidRPr="00DE67A9">
        <w:rPr>
          <w:rFonts w:asciiTheme="minorHAnsi" w:hAnsiTheme="minorHAnsi" w:cstheme="minorHAnsi"/>
          <w:b/>
          <w:bCs/>
          <w:i/>
          <w:iCs/>
          <w:color w:val="000000"/>
          <w:sz w:val="22"/>
          <w:szCs w:val="22"/>
          <w:lang w:val="en-GB"/>
        </w:rPr>
        <w:t>2.</w:t>
      </w:r>
      <w:r w:rsidR="00331D44" w:rsidRPr="00DE67A9">
        <w:rPr>
          <w:rFonts w:asciiTheme="minorHAnsi" w:hAnsiTheme="minorHAnsi" w:cstheme="minorHAnsi"/>
          <w:b/>
          <w:bCs/>
          <w:i/>
          <w:iCs/>
          <w:color w:val="000000"/>
          <w:sz w:val="22"/>
          <w:szCs w:val="22"/>
          <w:lang w:val="en-GB"/>
        </w:rPr>
        <w:t>2</w:t>
      </w:r>
      <w:r w:rsidRPr="00DE67A9">
        <w:rPr>
          <w:rFonts w:asciiTheme="minorHAnsi" w:hAnsiTheme="minorHAnsi" w:cstheme="minorHAnsi"/>
          <w:b/>
          <w:bCs/>
          <w:i/>
          <w:iCs/>
          <w:color w:val="000000"/>
          <w:sz w:val="22"/>
          <w:szCs w:val="22"/>
          <w:lang w:val="en-GB"/>
        </w:rPr>
        <w:t>.</w:t>
      </w:r>
      <w:r w:rsidR="00331D44" w:rsidRPr="00DE67A9">
        <w:rPr>
          <w:rFonts w:asciiTheme="minorHAnsi" w:hAnsiTheme="minorHAnsi" w:cstheme="minorHAnsi"/>
          <w:b/>
          <w:bCs/>
          <w:i/>
          <w:iCs/>
          <w:color w:val="000000"/>
          <w:sz w:val="22"/>
          <w:szCs w:val="22"/>
          <w:lang w:val="en-GB"/>
        </w:rPr>
        <w:t>1.</w:t>
      </w:r>
      <w:r w:rsidRPr="00DE67A9">
        <w:rPr>
          <w:rFonts w:asciiTheme="minorHAnsi" w:hAnsiTheme="minorHAnsi" w:cstheme="minorHAnsi"/>
          <w:b/>
          <w:bCs/>
          <w:i/>
          <w:iCs/>
          <w:color w:val="000000"/>
          <w:sz w:val="22"/>
          <w:szCs w:val="22"/>
          <w:lang w:val="en-GB"/>
        </w:rPr>
        <w:t xml:space="preserve"> Establish Community School of Urban Farming:</w:t>
      </w:r>
      <w:r w:rsidRPr="00DE67A9">
        <w:rPr>
          <w:rFonts w:asciiTheme="minorHAnsi" w:hAnsiTheme="minorHAnsi" w:cstheme="minorHAnsi"/>
          <w:color w:val="000000"/>
          <w:sz w:val="22"/>
          <w:szCs w:val="22"/>
          <w:lang w:val="en-GB"/>
        </w:rPr>
        <w:t xml:space="preserve"> The School of Urban Farming </w:t>
      </w:r>
      <w:r w:rsidR="0010701D">
        <w:rPr>
          <w:rFonts w:asciiTheme="minorHAnsi" w:hAnsiTheme="minorHAnsi" w:cstheme="minorHAnsi"/>
          <w:color w:val="000000"/>
          <w:sz w:val="22"/>
          <w:szCs w:val="22"/>
          <w:lang w:val="en-GB"/>
        </w:rPr>
        <w:t>will</w:t>
      </w:r>
      <w:r w:rsidRPr="00DE67A9">
        <w:rPr>
          <w:rFonts w:asciiTheme="minorHAnsi" w:hAnsiTheme="minorHAnsi" w:cstheme="minorHAnsi"/>
          <w:color w:val="000000"/>
          <w:sz w:val="22"/>
          <w:szCs w:val="22"/>
          <w:lang w:val="en-GB"/>
        </w:rPr>
        <w:t xml:space="preserve"> provide hands-on skills training to young people in the ghetto communities who are interested in venturing into urban </w:t>
      </w:r>
      <w:r w:rsidR="0010701D">
        <w:rPr>
          <w:rFonts w:asciiTheme="minorHAnsi" w:hAnsiTheme="minorHAnsi" w:cstheme="minorHAnsi"/>
          <w:color w:val="000000"/>
          <w:sz w:val="22"/>
          <w:szCs w:val="22"/>
          <w:lang w:val="en-GB"/>
        </w:rPr>
        <w:t xml:space="preserve">agriculture. </w:t>
      </w:r>
      <w:r w:rsidRPr="00DE67A9">
        <w:rPr>
          <w:rFonts w:asciiTheme="minorHAnsi" w:hAnsiTheme="minorHAnsi" w:cstheme="minorHAnsi"/>
          <w:color w:val="000000"/>
          <w:sz w:val="22"/>
          <w:szCs w:val="22"/>
          <w:lang w:val="en-GB"/>
        </w:rPr>
        <w:t>Based on the first Ghetto Go Green project, NAC has experienced a high demand in the communities on knowledge about how to set up green spaces, urban gardens, and recycle/</w:t>
      </w:r>
      <w:proofErr w:type="spellStart"/>
      <w:r w:rsidRPr="00DE67A9">
        <w:rPr>
          <w:rFonts w:asciiTheme="minorHAnsi" w:hAnsiTheme="minorHAnsi" w:cstheme="minorHAnsi"/>
          <w:color w:val="000000"/>
          <w:sz w:val="22"/>
          <w:szCs w:val="22"/>
          <w:lang w:val="en-GB"/>
        </w:rPr>
        <w:t>upcycle</w:t>
      </w:r>
      <w:proofErr w:type="spellEnd"/>
      <w:r w:rsidRPr="00DE67A9">
        <w:rPr>
          <w:rFonts w:asciiTheme="minorHAnsi" w:hAnsiTheme="minorHAnsi" w:cstheme="minorHAnsi"/>
          <w:color w:val="000000"/>
          <w:sz w:val="22"/>
          <w:szCs w:val="22"/>
          <w:lang w:val="en-GB"/>
        </w:rPr>
        <w:t xml:space="preserve"> different domestic products. </w:t>
      </w:r>
      <w:r w:rsidR="003F1C9E">
        <w:rPr>
          <w:rFonts w:asciiTheme="minorHAnsi" w:hAnsiTheme="minorHAnsi" w:cstheme="minorHAnsi"/>
          <w:color w:val="000000"/>
          <w:sz w:val="22"/>
          <w:szCs w:val="22"/>
          <w:lang w:val="en-GB"/>
        </w:rPr>
        <w:t>The</w:t>
      </w:r>
      <w:r w:rsidRPr="00DE67A9">
        <w:rPr>
          <w:rFonts w:asciiTheme="minorHAnsi" w:hAnsiTheme="minorHAnsi" w:cstheme="minorHAnsi"/>
          <w:color w:val="000000"/>
          <w:sz w:val="22"/>
          <w:szCs w:val="22"/>
          <w:lang w:val="en-GB"/>
        </w:rPr>
        <w:t xml:space="preserve"> school of urban farming will enable NAC and CSAYN to train young people from the project’s target communities in climate smart urban agriculture and climate change adaptation</w:t>
      </w:r>
      <w:r w:rsidR="003F1C9E">
        <w:rPr>
          <w:rFonts w:asciiTheme="minorHAnsi" w:hAnsiTheme="minorHAnsi" w:cstheme="minorHAnsi"/>
          <w:color w:val="000000"/>
          <w:sz w:val="22"/>
          <w:szCs w:val="22"/>
          <w:lang w:val="en-GB"/>
        </w:rPr>
        <w:t xml:space="preserve">. </w:t>
      </w:r>
      <w:r w:rsidRPr="00DE67A9">
        <w:rPr>
          <w:rFonts w:asciiTheme="minorHAnsi" w:hAnsiTheme="minorHAnsi" w:cstheme="minorHAnsi"/>
          <w:color w:val="000000"/>
          <w:sz w:val="22"/>
          <w:szCs w:val="22"/>
          <w:lang w:val="en-GB"/>
        </w:rPr>
        <w:t>After the project period ends</w:t>
      </w:r>
      <w:r w:rsidR="003F1C9E">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xml:space="preserve"> these training will continue</w:t>
      </w:r>
      <w:r w:rsidR="003F1C9E">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xml:space="preserve"> </w:t>
      </w:r>
      <w:r w:rsidR="003F1C9E">
        <w:rPr>
          <w:rFonts w:asciiTheme="minorHAnsi" w:hAnsiTheme="minorHAnsi" w:cstheme="minorHAnsi"/>
          <w:color w:val="000000"/>
          <w:sz w:val="22"/>
          <w:szCs w:val="22"/>
          <w:lang w:val="en-GB"/>
        </w:rPr>
        <w:t>supported by the input from the YLABs (activity 2.3.2)</w:t>
      </w:r>
      <w:r w:rsidRPr="00DE67A9">
        <w:rPr>
          <w:rFonts w:asciiTheme="minorHAnsi" w:hAnsiTheme="minorHAnsi" w:cstheme="minorHAnsi"/>
          <w:color w:val="000000"/>
          <w:sz w:val="22"/>
          <w:szCs w:val="22"/>
          <w:lang w:val="en-GB"/>
        </w:rPr>
        <w:t xml:space="preserve">. </w:t>
      </w:r>
      <w:r w:rsidR="003F1C9E">
        <w:rPr>
          <w:rFonts w:asciiTheme="minorHAnsi" w:hAnsiTheme="minorHAnsi" w:cstheme="minorHAnsi"/>
          <w:color w:val="000000"/>
          <w:sz w:val="22"/>
          <w:szCs w:val="22"/>
          <w:lang w:val="en-GB"/>
        </w:rPr>
        <w:t>In the School of Urban Farming, young people</w:t>
      </w:r>
      <w:r w:rsidRPr="00DE67A9">
        <w:rPr>
          <w:rFonts w:asciiTheme="minorHAnsi" w:hAnsiTheme="minorHAnsi" w:cstheme="minorHAnsi"/>
          <w:color w:val="000000"/>
          <w:sz w:val="22"/>
          <w:szCs w:val="22"/>
          <w:lang w:val="en-GB"/>
        </w:rPr>
        <w:t xml:space="preserve"> will be exposed to theory and practical knowledge on </w:t>
      </w:r>
      <w:r w:rsidRPr="00DE67A9">
        <w:rPr>
          <w:rFonts w:asciiTheme="minorHAnsi" w:hAnsiTheme="minorHAnsi" w:cstheme="minorHAnsi"/>
          <w:color w:val="000000"/>
          <w:sz w:val="22"/>
          <w:szCs w:val="22"/>
          <w:lang w:val="en-GB"/>
        </w:rPr>
        <w:lastRenderedPageBreak/>
        <w:t xml:space="preserve">urban </w:t>
      </w:r>
      <w:r w:rsidR="003F1C9E">
        <w:rPr>
          <w:rFonts w:asciiTheme="minorHAnsi" w:hAnsiTheme="minorHAnsi" w:cstheme="minorHAnsi"/>
          <w:color w:val="000000"/>
          <w:sz w:val="22"/>
          <w:szCs w:val="22"/>
          <w:lang w:val="en-GB"/>
        </w:rPr>
        <w:t>agriculture</w:t>
      </w:r>
      <w:r w:rsidRPr="00DE67A9">
        <w:rPr>
          <w:rFonts w:asciiTheme="minorHAnsi" w:hAnsiTheme="minorHAnsi" w:cstheme="minorHAnsi"/>
          <w:color w:val="000000"/>
          <w:sz w:val="22"/>
          <w:szCs w:val="22"/>
          <w:lang w:val="en-GB"/>
        </w:rPr>
        <w:t xml:space="preserve"> and other relevant themes, such as the effect of the urban and natural environment on human </w:t>
      </w:r>
      <w:proofErr w:type="gramStart"/>
      <w:r w:rsidRPr="00DE67A9">
        <w:rPr>
          <w:rFonts w:asciiTheme="minorHAnsi" w:hAnsiTheme="minorHAnsi" w:cstheme="minorHAnsi"/>
          <w:color w:val="000000"/>
          <w:sz w:val="22"/>
          <w:szCs w:val="22"/>
          <w:lang w:val="en-GB"/>
        </w:rPr>
        <w:t>well-being</w:t>
      </w:r>
      <w:proofErr w:type="gramEnd"/>
      <w:r w:rsidRPr="00DE67A9">
        <w:rPr>
          <w:rFonts w:asciiTheme="minorHAnsi" w:hAnsiTheme="minorHAnsi" w:cstheme="minorHAnsi"/>
          <w:color w:val="000000"/>
          <w:sz w:val="22"/>
          <w:szCs w:val="22"/>
          <w:lang w:val="en-GB"/>
        </w:rPr>
        <w:t xml:space="preserve">, and pro-environmental behaviour. The community school of urban farming will be </w:t>
      </w:r>
      <w:r w:rsidR="003F1C9E">
        <w:rPr>
          <w:rFonts w:asciiTheme="minorHAnsi" w:hAnsiTheme="minorHAnsi" w:cstheme="minorHAnsi"/>
          <w:color w:val="000000"/>
          <w:sz w:val="22"/>
          <w:szCs w:val="22"/>
          <w:lang w:val="en-GB"/>
        </w:rPr>
        <w:t>mobile and move around to the seven target communities, where it will also introduce the digital support tool developed in activity 2.2.2.</w:t>
      </w:r>
    </w:p>
    <w:p w14:paraId="316A5F18" w14:textId="77777777" w:rsidR="003F1C9E" w:rsidRPr="003F1C9E" w:rsidRDefault="003F1C9E" w:rsidP="00050BE5">
      <w:pPr>
        <w:pStyle w:val="Normalweb"/>
        <w:spacing w:before="240" w:beforeAutospacing="0" w:after="240" w:afterAutospacing="0"/>
        <w:contextualSpacing/>
        <w:jc w:val="both"/>
        <w:rPr>
          <w:rFonts w:asciiTheme="minorHAnsi" w:hAnsiTheme="minorHAnsi" w:cstheme="minorHAnsi"/>
          <w:color w:val="FF0000"/>
          <w:sz w:val="22"/>
          <w:szCs w:val="22"/>
          <w:lang w:val="en-GB"/>
        </w:rPr>
      </w:pPr>
    </w:p>
    <w:p w14:paraId="17BCB342" w14:textId="6EBFAB54"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2.</w:t>
      </w:r>
      <w:r w:rsidR="00331D44" w:rsidRPr="00DE67A9">
        <w:rPr>
          <w:rFonts w:asciiTheme="minorHAnsi" w:hAnsiTheme="minorHAnsi" w:cstheme="minorHAnsi"/>
          <w:b/>
          <w:bCs/>
          <w:i/>
          <w:iCs/>
          <w:color w:val="000000"/>
          <w:sz w:val="22"/>
          <w:szCs w:val="22"/>
          <w:lang w:val="en-GB"/>
        </w:rPr>
        <w:t>2.2.</w:t>
      </w:r>
      <w:r w:rsidRPr="00DE67A9">
        <w:rPr>
          <w:rFonts w:asciiTheme="minorHAnsi" w:hAnsiTheme="minorHAnsi" w:cstheme="minorHAnsi"/>
          <w:b/>
          <w:bCs/>
          <w:i/>
          <w:iCs/>
          <w:color w:val="000000"/>
          <w:sz w:val="22"/>
          <w:szCs w:val="22"/>
          <w:lang w:val="en-GB"/>
        </w:rPr>
        <w:t xml:space="preserve"> Digital urban agriculture:</w:t>
      </w:r>
      <w:r w:rsidRPr="00DE67A9">
        <w:rPr>
          <w:rFonts w:asciiTheme="minorHAnsi" w:hAnsiTheme="minorHAnsi" w:cstheme="minorHAnsi"/>
          <w:b/>
          <w:bCs/>
          <w:color w:val="000000"/>
          <w:sz w:val="22"/>
          <w:szCs w:val="22"/>
          <w:lang w:val="en-GB"/>
        </w:rPr>
        <w:t xml:space="preserve"> </w:t>
      </w:r>
      <w:r w:rsidRPr="00DE67A9">
        <w:rPr>
          <w:rFonts w:asciiTheme="minorHAnsi" w:hAnsiTheme="minorHAnsi" w:cstheme="minorHAnsi"/>
          <w:color w:val="000000"/>
          <w:sz w:val="22"/>
          <w:szCs w:val="22"/>
          <w:lang w:val="en-GB"/>
        </w:rPr>
        <w:t xml:space="preserve">NAC will set up and support an Interactive Voice Response Technology tool to help in providing demand driven crop management services to the young people who undertake urban </w:t>
      </w:r>
      <w:r w:rsidR="00B42087">
        <w:rPr>
          <w:rFonts w:asciiTheme="minorHAnsi" w:hAnsiTheme="minorHAnsi" w:cstheme="minorHAnsi"/>
          <w:color w:val="000000"/>
          <w:sz w:val="22"/>
          <w:szCs w:val="22"/>
          <w:lang w:val="en-GB"/>
        </w:rPr>
        <w:t>agriculture</w:t>
      </w:r>
      <w:r w:rsidRPr="00DE67A9">
        <w:rPr>
          <w:rFonts w:asciiTheme="minorHAnsi" w:hAnsiTheme="minorHAnsi" w:cstheme="minorHAnsi"/>
          <w:color w:val="000000"/>
          <w:sz w:val="22"/>
          <w:szCs w:val="22"/>
          <w:lang w:val="en-GB"/>
        </w:rPr>
        <w:t xml:space="preserve"> in the target communities and contribute to the development of green spaces. </w:t>
      </w:r>
      <w:r w:rsidRPr="00DE67A9">
        <w:rPr>
          <w:rFonts w:asciiTheme="minorHAnsi" w:hAnsiTheme="minorHAnsi" w:cstheme="minorHAnsi"/>
          <w:color w:val="000000"/>
          <w:sz w:val="22"/>
          <w:szCs w:val="22"/>
          <w:shd w:val="clear" w:color="auto" w:fill="FFFFFF"/>
          <w:lang w:val="en-GB"/>
        </w:rPr>
        <w:t xml:space="preserve">IVR technology allows members of the target group to receive messages in real time and communicate their experiences with agronomic experts, as a tool to effectively provide remote support. </w:t>
      </w:r>
      <w:r w:rsidR="003555B3" w:rsidRPr="00DE67A9">
        <w:rPr>
          <w:rFonts w:asciiTheme="minorHAnsi" w:hAnsiTheme="minorHAnsi" w:cstheme="minorHAnsi"/>
          <w:color w:val="000000"/>
          <w:sz w:val="22"/>
          <w:szCs w:val="22"/>
          <w:shd w:val="clear" w:color="auto" w:fill="FFFFFF"/>
          <w:lang w:val="en-GB"/>
        </w:rPr>
        <w:t>The tool</w:t>
      </w:r>
      <w:r w:rsidRPr="00DE67A9">
        <w:rPr>
          <w:rFonts w:asciiTheme="minorHAnsi" w:hAnsiTheme="minorHAnsi" w:cstheme="minorHAnsi"/>
          <w:color w:val="000000"/>
          <w:sz w:val="22"/>
          <w:szCs w:val="22"/>
          <w:shd w:val="clear" w:color="auto" w:fill="FFFFFF"/>
          <w:lang w:val="en-GB"/>
        </w:rPr>
        <w:t xml:space="preserve"> also makes it possible to share important targeted information to a large group of people, e.g. information about crop production following the cropping calendar. </w:t>
      </w:r>
      <w:proofErr w:type="gramStart"/>
      <w:r w:rsidRPr="00DE67A9">
        <w:rPr>
          <w:rFonts w:asciiTheme="minorHAnsi" w:hAnsiTheme="minorHAnsi" w:cstheme="minorHAnsi"/>
          <w:color w:val="000000"/>
          <w:sz w:val="22"/>
          <w:szCs w:val="22"/>
          <w:shd w:val="clear" w:color="auto" w:fill="FFFFFF"/>
          <w:lang w:val="en-GB"/>
        </w:rPr>
        <w:t>IVR</w:t>
      </w:r>
      <w:r w:rsidR="00B42087">
        <w:rPr>
          <w:rFonts w:asciiTheme="minorHAnsi" w:hAnsiTheme="minorHAnsi" w:cstheme="minorHAnsi"/>
          <w:color w:val="000000"/>
          <w:sz w:val="22"/>
          <w:szCs w:val="22"/>
          <w:shd w:val="clear" w:color="auto" w:fill="FFFFFF"/>
          <w:lang w:val="en-GB"/>
        </w:rPr>
        <w:t xml:space="preserve"> </w:t>
      </w:r>
      <w:r w:rsidRPr="00DE67A9">
        <w:rPr>
          <w:rFonts w:asciiTheme="minorHAnsi" w:hAnsiTheme="minorHAnsi" w:cstheme="minorHAnsi"/>
          <w:color w:val="000000"/>
          <w:sz w:val="22"/>
          <w:szCs w:val="22"/>
          <w:shd w:val="clear" w:color="auto" w:fill="FFFFFF"/>
          <w:lang w:val="en-GB"/>
        </w:rPr>
        <w:t>can</w:t>
      </w:r>
      <w:r w:rsidR="00B42087">
        <w:rPr>
          <w:rFonts w:asciiTheme="minorHAnsi" w:hAnsiTheme="minorHAnsi" w:cstheme="minorHAnsi"/>
          <w:color w:val="000000"/>
          <w:sz w:val="22"/>
          <w:szCs w:val="22"/>
          <w:shd w:val="clear" w:color="auto" w:fill="FFFFFF"/>
          <w:lang w:val="en-GB"/>
        </w:rPr>
        <w:t xml:space="preserve"> </w:t>
      </w:r>
      <w:r w:rsidR="00B42087" w:rsidRPr="00DE67A9">
        <w:rPr>
          <w:rFonts w:asciiTheme="minorHAnsi" w:hAnsiTheme="minorHAnsi" w:cstheme="minorHAnsi"/>
          <w:color w:val="000000"/>
          <w:sz w:val="22"/>
          <w:szCs w:val="22"/>
          <w:shd w:val="clear" w:color="auto" w:fill="FFFFFF"/>
          <w:lang w:val="en-GB"/>
        </w:rPr>
        <w:t>as well</w:t>
      </w:r>
      <w:r w:rsidRPr="00DE67A9">
        <w:rPr>
          <w:rFonts w:asciiTheme="minorHAnsi" w:hAnsiTheme="minorHAnsi" w:cstheme="minorHAnsi"/>
          <w:color w:val="000000"/>
          <w:sz w:val="22"/>
          <w:szCs w:val="22"/>
          <w:shd w:val="clear" w:color="auto" w:fill="FFFFFF"/>
          <w:lang w:val="en-GB"/>
        </w:rPr>
        <w:t xml:space="preserve"> be used for effective monitoring and self-assessment by the young people </w:t>
      </w:r>
      <w:r w:rsidR="00B42087">
        <w:rPr>
          <w:rFonts w:asciiTheme="minorHAnsi" w:hAnsiTheme="minorHAnsi" w:cstheme="minorHAnsi"/>
          <w:color w:val="000000"/>
          <w:sz w:val="22"/>
          <w:szCs w:val="22"/>
          <w:shd w:val="clear" w:color="auto" w:fill="FFFFFF"/>
          <w:lang w:val="en-GB"/>
        </w:rPr>
        <w:t>to</w:t>
      </w:r>
      <w:r w:rsidRPr="00DE67A9">
        <w:rPr>
          <w:rFonts w:asciiTheme="minorHAnsi" w:hAnsiTheme="minorHAnsi" w:cstheme="minorHAnsi"/>
          <w:color w:val="000000"/>
          <w:sz w:val="22"/>
          <w:szCs w:val="22"/>
          <w:shd w:val="clear" w:color="auto" w:fill="FFFFFF"/>
          <w:lang w:val="en-GB"/>
        </w:rPr>
        <w:t xml:space="preserve"> track the impact of the project</w:t>
      </w:r>
      <w:proofErr w:type="gramEnd"/>
      <w:r w:rsidRPr="00DE67A9">
        <w:rPr>
          <w:rFonts w:asciiTheme="minorHAnsi" w:hAnsiTheme="minorHAnsi" w:cstheme="minorHAnsi"/>
          <w:color w:val="000000"/>
          <w:sz w:val="22"/>
          <w:szCs w:val="22"/>
          <w:shd w:val="clear" w:color="auto" w:fill="FFFFFF"/>
          <w:lang w:val="en-GB"/>
        </w:rPr>
        <w:t xml:space="preserve">. </w:t>
      </w:r>
      <w:r w:rsidRPr="00DE67A9">
        <w:rPr>
          <w:rFonts w:asciiTheme="minorHAnsi" w:hAnsiTheme="minorHAnsi" w:cstheme="minorHAnsi"/>
          <w:color w:val="111111"/>
          <w:sz w:val="22"/>
          <w:szCs w:val="22"/>
          <w:shd w:val="clear" w:color="auto" w:fill="FFFFFF"/>
          <w:lang w:val="en-GB"/>
        </w:rPr>
        <w:t xml:space="preserve">The tool will be tailored to the needs of the young urban small-scale farmers in the communities. </w:t>
      </w:r>
      <w:r w:rsidRPr="00DE67A9">
        <w:rPr>
          <w:rFonts w:asciiTheme="minorHAnsi" w:hAnsiTheme="minorHAnsi" w:cstheme="minorHAnsi"/>
          <w:color w:val="000000"/>
          <w:sz w:val="22"/>
          <w:szCs w:val="22"/>
          <w:lang w:val="en-GB"/>
        </w:rPr>
        <w:t xml:space="preserve">In situations like the COVID-19 pandemic, restrictions on movement and social </w:t>
      </w:r>
      <w:r w:rsidR="00B42087">
        <w:rPr>
          <w:rFonts w:asciiTheme="minorHAnsi" w:hAnsiTheme="minorHAnsi" w:cstheme="minorHAnsi"/>
          <w:color w:val="000000"/>
          <w:sz w:val="22"/>
          <w:szCs w:val="22"/>
          <w:lang w:val="en-GB"/>
        </w:rPr>
        <w:t>gatherings</w:t>
      </w:r>
      <w:r w:rsidRPr="00DE67A9">
        <w:rPr>
          <w:rFonts w:asciiTheme="minorHAnsi" w:hAnsiTheme="minorHAnsi" w:cstheme="minorHAnsi"/>
          <w:color w:val="000000"/>
          <w:sz w:val="22"/>
          <w:szCs w:val="22"/>
          <w:lang w:val="en-GB"/>
        </w:rPr>
        <w:t xml:space="preserve"> pose a </w:t>
      </w:r>
      <w:r w:rsidR="00B42087">
        <w:rPr>
          <w:rFonts w:asciiTheme="minorHAnsi" w:hAnsiTheme="minorHAnsi" w:cstheme="minorHAnsi"/>
          <w:color w:val="000000"/>
          <w:sz w:val="22"/>
          <w:szCs w:val="22"/>
          <w:lang w:val="en-GB"/>
        </w:rPr>
        <w:t>big</w:t>
      </w:r>
      <w:r w:rsidRPr="00DE67A9">
        <w:rPr>
          <w:rFonts w:asciiTheme="minorHAnsi" w:hAnsiTheme="minorHAnsi" w:cstheme="minorHAnsi"/>
          <w:color w:val="000000"/>
          <w:sz w:val="22"/>
          <w:szCs w:val="22"/>
          <w:lang w:val="en-GB"/>
        </w:rPr>
        <w:t xml:space="preserve"> challenge to the livelihood of and support to young urban farmers. In this context, a digital tool </w:t>
      </w:r>
      <w:r w:rsidR="00B42087">
        <w:rPr>
          <w:rFonts w:asciiTheme="minorHAnsi" w:hAnsiTheme="minorHAnsi" w:cstheme="minorHAnsi"/>
          <w:color w:val="000000"/>
          <w:sz w:val="22"/>
          <w:szCs w:val="22"/>
          <w:lang w:val="en-GB"/>
        </w:rPr>
        <w:t>is</w:t>
      </w:r>
      <w:r w:rsidRPr="00DE67A9">
        <w:rPr>
          <w:rFonts w:asciiTheme="minorHAnsi" w:hAnsiTheme="minorHAnsi" w:cstheme="minorHAnsi"/>
          <w:color w:val="000000"/>
          <w:sz w:val="22"/>
          <w:szCs w:val="22"/>
          <w:lang w:val="en-GB"/>
        </w:rPr>
        <w:t xml:space="preserve"> very useful. </w:t>
      </w:r>
      <w:r w:rsidR="00457C19" w:rsidRPr="00DE67A9">
        <w:rPr>
          <w:rFonts w:asciiTheme="minorHAnsi" w:hAnsiTheme="minorHAnsi" w:cstheme="minorHAnsi"/>
          <w:color w:val="000000"/>
          <w:sz w:val="22"/>
          <w:szCs w:val="22"/>
          <w:lang w:val="en-GB"/>
        </w:rPr>
        <w:t xml:space="preserve">If successful, </w:t>
      </w:r>
      <w:r w:rsidR="00457C19" w:rsidRPr="00DE67A9">
        <w:rPr>
          <w:rFonts w:asciiTheme="minorHAnsi" w:hAnsiTheme="minorHAnsi" w:cstheme="minorHAnsi"/>
          <w:color w:val="000000" w:themeColor="text1"/>
          <w:sz w:val="22"/>
          <w:szCs w:val="22"/>
          <w:lang w:val="en-GB"/>
        </w:rPr>
        <w:t>t</w:t>
      </w:r>
      <w:r w:rsidR="00211A4D" w:rsidRPr="00DE67A9">
        <w:rPr>
          <w:rFonts w:asciiTheme="minorHAnsi" w:hAnsiTheme="minorHAnsi" w:cstheme="minorHAnsi"/>
          <w:color w:val="000000" w:themeColor="text1"/>
          <w:sz w:val="22"/>
          <w:szCs w:val="22"/>
          <w:lang w:val="en-GB"/>
        </w:rPr>
        <w:t xml:space="preserve">he system </w:t>
      </w:r>
      <w:r w:rsidR="00B42087">
        <w:rPr>
          <w:rFonts w:asciiTheme="minorHAnsi" w:hAnsiTheme="minorHAnsi" w:cstheme="minorHAnsi"/>
          <w:color w:val="000000" w:themeColor="text1"/>
          <w:sz w:val="22"/>
          <w:szCs w:val="22"/>
          <w:lang w:val="en-GB"/>
        </w:rPr>
        <w:t>can</w:t>
      </w:r>
      <w:r w:rsidR="00211A4D" w:rsidRPr="00DE67A9">
        <w:rPr>
          <w:rFonts w:asciiTheme="minorHAnsi" w:hAnsiTheme="minorHAnsi" w:cstheme="minorHAnsi"/>
          <w:color w:val="000000" w:themeColor="text1"/>
          <w:sz w:val="22"/>
          <w:szCs w:val="22"/>
          <w:lang w:val="en-GB"/>
        </w:rPr>
        <w:t xml:space="preserve"> be integrated in NAC</w:t>
      </w:r>
      <w:r w:rsidR="00457C19" w:rsidRPr="00DE67A9">
        <w:rPr>
          <w:rFonts w:asciiTheme="minorHAnsi" w:hAnsiTheme="minorHAnsi" w:cstheme="minorHAnsi"/>
          <w:color w:val="000000" w:themeColor="text1"/>
          <w:sz w:val="22"/>
          <w:szCs w:val="22"/>
          <w:lang w:val="en-GB"/>
        </w:rPr>
        <w:t>’s</w:t>
      </w:r>
      <w:r w:rsidR="00211A4D" w:rsidRPr="00DE67A9">
        <w:rPr>
          <w:rFonts w:asciiTheme="minorHAnsi" w:hAnsiTheme="minorHAnsi" w:cstheme="minorHAnsi"/>
          <w:color w:val="000000" w:themeColor="text1"/>
          <w:sz w:val="22"/>
          <w:szCs w:val="22"/>
          <w:lang w:val="en-GB"/>
        </w:rPr>
        <w:t xml:space="preserve"> </w:t>
      </w:r>
      <w:r w:rsidR="00457C19" w:rsidRPr="00DE67A9">
        <w:rPr>
          <w:rFonts w:asciiTheme="minorHAnsi" w:hAnsiTheme="minorHAnsi" w:cstheme="minorHAnsi"/>
          <w:color w:val="000000" w:themeColor="text1"/>
          <w:sz w:val="22"/>
          <w:szCs w:val="22"/>
          <w:lang w:val="en-GB"/>
        </w:rPr>
        <w:t xml:space="preserve">other </w:t>
      </w:r>
      <w:r w:rsidR="00B42087">
        <w:rPr>
          <w:rFonts w:asciiTheme="minorHAnsi" w:hAnsiTheme="minorHAnsi" w:cstheme="minorHAnsi"/>
          <w:color w:val="000000" w:themeColor="text1"/>
          <w:sz w:val="22"/>
          <w:szCs w:val="22"/>
          <w:lang w:val="en-GB"/>
        </w:rPr>
        <w:t>work</w:t>
      </w:r>
      <w:r w:rsidR="00211A4D" w:rsidRPr="00DE67A9">
        <w:rPr>
          <w:rFonts w:asciiTheme="minorHAnsi" w:hAnsiTheme="minorHAnsi" w:cstheme="minorHAnsi"/>
          <w:color w:val="000000" w:themeColor="text1"/>
          <w:sz w:val="22"/>
          <w:szCs w:val="22"/>
          <w:lang w:val="en-GB"/>
        </w:rPr>
        <w:t xml:space="preserve"> beyond </w:t>
      </w:r>
      <w:r w:rsidR="00457C19" w:rsidRPr="00DE67A9">
        <w:rPr>
          <w:rFonts w:asciiTheme="minorHAnsi" w:hAnsiTheme="minorHAnsi" w:cstheme="minorHAnsi"/>
          <w:color w:val="000000" w:themeColor="text1"/>
          <w:sz w:val="22"/>
          <w:szCs w:val="22"/>
          <w:lang w:val="en-GB"/>
        </w:rPr>
        <w:t>this project as</w:t>
      </w:r>
      <w:r w:rsidR="00211A4D" w:rsidRPr="00DE67A9">
        <w:rPr>
          <w:rFonts w:asciiTheme="minorHAnsi" w:hAnsiTheme="minorHAnsi" w:cstheme="minorHAnsi"/>
          <w:color w:val="000000" w:themeColor="text1"/>
          <w:sz w:val="22"/>
          <w:szCs w:val="22"/>
          <w:lang w:val="en-GB"/>
        </w:rPr>
        <w:t xml:space="preserve"> a contact line</w:t>
      </w:r>
      <w:r w:rsidR="00457C19" w:rsidRPr="00DE67A9">
        <w:rPr>
          <w:rFonts w:asciiTheme="minorHAnsi" w:hAnsiTheme="minorHAnsi" w:cstheme="minorHAnsi"/>
          <w:color w:val="000000" w:themeColor="text1"/>
          <w:sz w:val="22"/>
          <w:szCs w:val="22"/>
          <w:lang w:val="en-GB"/>
        </w:rPr>
        <w:t xml:space="preserve"> between NAC and the young people who take part in their activities. </w:t>
      </w:r>
    </w:p>
    <w:p w14:paraId="3E7E8BAB"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3D35A3C6" w14:textId="324B0E29"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2.</w:t>
      </w:r>
      <w:r w:rsidR="00331D44" w:rsidRPr="00DE67A9">
        <w:rPr>
          <w:rFonts w:asciiTheme="minorHAnsi" w:hAnsiTheme="minorHAnsi" w:cstheme="minorHAnsi"/>
          <w:b/>
          <w:bCs/>
          <w:i/>
          <w:iCs/>
          <w:color w:val="000000"/>
          <w:sz w:val="22"/>
          <w:szCs w:val="22"/>
          <w:lang w:val="en-GB"/>
        </w:rPr>
        <w:t>2</w:t>
      </w:r>
      <w:r w:rsidRPr="00DE67A9">
        <w:rPr>
          <w:rFonts w:asciiTheme="minorHAnsi" w:hAnsiTheme="minorHAnsi" w:cstheme="minorHAnsi"/>
          <w:b/>
          <w:bCs/>
          <w:i/>
          <w:iCs/>
          <w:color w:val="000000"/>
          <w:sz w:val="22"/>
          <w:szCs w:val="22"/>
          <w:lang w:val="en-GB"/>
        </w:rPr>
        <w:t>.</w:t>
      </w:r>
      <w:r w:rsidR="00331D44" w:rsidRPr="00DE67A9">
        <w:rPr>
          <w:rFonts w:asciiTheme="minorHAnsi" w:hAnsiTheme="minorHAnsi" w:cstheme="minorHAnsi"/>
          <w:b/>
          <w:bCs/>
          <w:i/>
          <w:iCs/>
          <w:color w:val="000000"/>
          <w:sz w:val="22"/>
          <w:szCs w:val="22"/>
          <w:lang w:val="en-GB"/>
        </w:rPr>
        <w:t>3.</w:t>
      </w:r>
      <w:r w:rsidRPr="00DE67A9">
        <w:rPr>
          <w:rFonts w:asciiTheme="minorHAnsi" w:hAnsiTheme="minorHAnsi" w:cstheme="minorHAnsi"/>
          <w:b/>
          <w:bCs/>
          <w:i/>
          <w:iCs/>
          <w:color w:val="000000"/>
          <w:sz w:val="22"/>
          <w:szCs w:val="22"/>
          <w:lang w:val="en-GB"/>
        </w:rPr>
        <w:t xml:space="preserve"> Climate Smart </w:t>
      </w:r>
      <w:proofErr w:type="spellStart"/>
      <w:r w:rsidRPr="00DE67A9">
        <w:rPr>
          <w:rFonts w:asciiTheme="minorHAnsi" w:hAnsiTheme="minorHAnsi" w:cstheme="minorHAnsi"/>
          <w:b/>
          <w:bCs/>
          <w:i/>
          <w:iCs/>
          <w:color w:val="000000"/>
          <w:sz w:val="22"/>
          <w:szCs w:val="22"/>
          <w:lang w:val="en-GB"/>
        </w:rPr>
        <w:t>Agripreneurship</w:t>
      </w:r>
      <w:proofErr w:type="spellEnd"/>
      <w:r w:rsidRPr="00DE67A9">
        <w:rPr>
          <w:rFonts w:asciiTheme="minorHAnsi" w:hAnsiTheme="minorHAnsi" w:cstheme="minorHAnsi"/>
          <w:b/>
          <w:bCs/>
          <w:i/>
          <w:iCs/>
          <w:color w:val="000000"/>
          <w:sz w:val="22"/>
          <w:szCs w:val="22"/>
          <w:lang w:val="en-GB"/>
        </w:rPr>
        <w:t xml:space="preserve"> boot camps:</w:t>
      </w:r>
      <w:r w:rsidRPr="00DE67A9">
        <w:rPr>
          <w:rFonts w:asciiTheme="minorHAnsi" w:hAnsiTheme="minorHAnsi" w:cstheme="minorHAnsi"/>
          <w:b/>
          <w:bCs/>
          <w:color w:val="000000"/>
          <w:sz w:val="22"/>
          <w:szCs w:val="22"/>
          <w:lang w:val="en-GB"/>
        </w:rPr>
        <w:t xml:space="preserve"> </w:t>
      </w:r>
      <w:r w:rsidRPr="00DE67A9">
        <w:rPr>
          <w:rFonts w:asciiTheme="minorHAnsi" w:hAnsiTheme="minorHAnsi" w:cstheme="minorHAnsi"/>
          <w:color w:val="000000"/>
          <w:sz w:val="22"/>
          <w:szCs w:val="22"/>
          <w:lang w:val="en-GB"/>
        </w:rPr>
        <w:t xml:space="preserve">NAC will be lead on facilitating Climate Smart </w:t>
      </w:r>
      <w:proofErr w:type="spellStart"/>
      <w:r w:rsidRPr="00DE67A9">
        <w:rPr>
          <w:rFonts w:asciiTheme="minorHAnsi" w:hAnsiTheme="minorHAnsi" w:cstheme="minorHAnsi"/>
          <w:color w:val="000000"/>
          <w:sz w:val="22"/>
          <w:szCs w:val="22"/>
          <w:lang w:val="en-GB"/>
        </w:rPr>
        <w:t>Agripreneurship</w:t>
      </w:r>
      <w:proofErr w:type="spellEnd"/>
      <w:r w:rsidRPr="00DE67A9">
        <w:rPr>
          <w:rFonts w:asciiTheme="minorHAnsi" w:hAnsiTheme="minorHAnsi" w:cstheme="minorHAnsi"/>
          <w:color w:val="000000"/>
          <w:sz w:val="22"/>
          <w:szCs w:val="22"/>
          <w:lang w:val="en-GB"/>
        </w:rPr>
        <w:t xml:space="preserve"> </w:t>
      </w:r>
      <w:r w:rsidR="004C3316">
        <w:rPr>
          <w:rFonts w:asciiTheme="minorHAnsi" w:hAnsiTheme="minorHAnsi" w:cstheme="minorHAnsi"/>
          <w:color w:val="000000"/>
          <w:sz w:val="22"/>
          <w:szCs w:val="22"/>
          <w:lang w:val="en-GB"/>
        </w:rPr>
        <w:t>b</w:t>
      </w:r>
      <w:r w:rsidRPr="00DE67A9">
        <w:rPr>
          <w:rFonts w:asciiTheme="minorHAnsi" w:hAnsiTheme="minorHAnsi" w:cstheme="minorHAnsi"/>
          <w:color w:val="000000"/>
          <w:sz w:val="22"/>
          <w:szCs w:val="22"/>
          <w:lang w:val="en-GB"/>
        </w:rPr>
        <w:t xml:space="preserve">oot </w:t>
      </w:r>
      <w:r w:rsidR="004C3316">
        <w:rPr>
          <w:rFonts w:asciiTheme="minorHAnsi" w:hAnsiTheme="minorHAnsi" w:cstheme="minorHAnsi"/>
          <w:color w:val="000000"/>
          <w:sz w:val="22"/>
          <w:szCs w:val="22"/>
          <w:lang w:val="en-GB"/>
        </w:rPr>
        <w:t>c</w:t>
      </w:r>
      <w:r w:rsidRPr="00DE67A9">
        <w:rPr>
          <w:rFonts w:asciiTheme="minorHAnsi" w:hAnsiTheme="minorHAnsi" w:cstheme="minorHAnsi"/>
          <w:color w:val="000000"/>
          <w:sz w:val="22"/>
          <w:szCs w:val="22"/>
          <w:lang w:val="en-GB"/>
        </w:rPr>
        <w:t>amp</w:t>
      </w:r>
      <w:r w:rsidR="004C3316">
        <w:rPr>
          <w:rFonts w:asciiTheme="minorHAnsi" w:hAnsiTheme="minorHAnsi" w:cstheme="minorHAnsi"/>
          <w:color w:val="000000"/>
          <w:sz w:val="22"/>
          <w:szCs w:val="22"/>
          <w:lang w:val="en-GB"/>
        </w:rPr>
        <w:t>s</w:t>
      </w:r>
      <w:r w:rsidRPr="00DE67A9">
        <w:rPr>
          <w:rFonts w:asciiTheme="minorHAnsi" w:hAnsiTheme="minorHAnsi" w:cstheme="minorHAnsi"/>
          <w:color w:val="000000"/>
          <w:sz w:val="22"/>
          <w:szCs w:val="22"/>
          <w:lang w:val="en-GB"/>
        </w:rPr>
        <w:t xml:space="preserve"> to </w:t>
      </w:r>
      <w:r w:rsidRPr="00466D3E">
        <w:rPr>
          <w:rFonts w:asciiTheme="minorHAnsi" w:hAnsiTheme="minorHAnsi" w:cstheme="minorHAnsi"/>
          <w:color w:val="000000" w:themeColor="text1"/>
          <w:sz w:val="22"/>
          <w:szCs w:val="22"/>
          <w:lang w:val="en-GB"/>
        </w:rPr>
        <w:t xml:space="preserve">skill young people </w:t>
      </w:r>
      <w:r w:rsidRPr="00DE67A9">
        <w:rPr>
          <w:rFonts w:asciiTheme="minorHAnsi" w:hAnsiTheme="minorHAnsi" w:cstheme="minorHAnsi"/>
          <w:color w:val="000000"/>
          <w:sz w:val="22"/>
          <w:szCs w:val="22"/>
          <w:lang w:val="en-GB"/>
        </w:rPr>
        <w:t xml:space="preserve">in urban </w:t>
      </w:r>
      <w:r w:rsidR="00324F00">
        <w:rPr>
          <w:rFonts w:asciiTheme="minorHAnsi" w:hAnsiTheme="minorHAnsi" w:cstheme="minorHAnsi"/>
          <w:color w:val="000000"/>
          <w:sz w:val="22"/>
          <w:szCs w:val="22"/>
          <w:lang w:val="en-GB"/>
        </w:rPr>
        <w:t>agriculture</w:t>
      </w:r>
      <w:r w:rsidRPr="00DE67A9">
        <w:rPr>
          <w:rFonts w:asciiTheme="minorHAnsi" w:hAnsiTheme="minorHAnsi" w:cstheme="minorHAnsi"/>
          <w:color w:val="000000"/>
          <w:sz w:val="22"/>
          <w:szCs w:val="22"/>
          <w:lang w:val="en-GB"/>
        </w:rPr>
        <w:t xml:space="preserve"> as social enterprise and good agricultural practices, using, among other things, wastes (both solid organic and plastic wastes) and vertical gardening system for increased production in small spaces. The </w:t>
      </w:r>
      <w:r w:rsidR="004C3316">
        <w:rPr>
          <w:rFonts w:asciiTheme="minorHAnsi" w:hAnsiTheme="minorHAnsi" w:cstheme="minorHAnsi"/>
          <w:color w:val="000000"/>
          <w:sz w:val="22"/>
          <w:szCs w:val="22"/>
          <w:lang w:val="en-GB"/>
        </w:rPr>
        <w:t>model</w:t>
      </w:r>
      <w:r w:rsidRPr="00DE67A9">
        <w:rPr>
          <w:rFonts w:asciiTheme="minorHAnsi" w:hAnsiTheme="minorHAnsi" w:cstheme="minorHAnsi"/>
          <w:color w:val="000000"/>
          <w:sz w:val="22"/>
          <w:szCs w:val="22"/>
          <w:lang w:val="en-GB"/>
        </w:rPr>
        <w:t xml:space="preserve"> is based on extensive knowledge from the pilot project on how different agricultural practices are successfully applied in an urban context with limited space available. Young people from the pilot project will be invited as guest facilitators to share their experiences and inspire other young people. The young people who take part in the boot camp will be provided with a </w:t>
      </w:r>
      <w:r w:rsidRPr="00324F00">
        <w:rPr>
          <w:rFonts w:asciiTheme="minorHAnsi" w:hAnsiTheme="minorHAnsi" w:cstheme="minorHAnsi"/>
          <w:color w:val="000000"/>
          <w:sz w:val="22"/>
          <w:szCs w:val="22"/>
          <w:lang w:val="en-GB"/>
        </w:rPr>
        <w:t>basic start-up kit</w:t>
      </w:r>
      <w:r w:rsidRPr="00DE67A9">
        <w:rPr>
          <w:rFonts w:asciiTheme="minorHAnsi" w:hAnsiTheme="minorHAnsi" w:cstheme="minorHAnsi"/>
          <w:color w:val="000000"/>
          <w:sz w:val="22"/>
          <w:szCs w:val="22"/>
          <w:lang w:val="en-GB"/>
        </w:rPr>
        <w:t xml:space="preserve"> with </w:t>
      </w:r>
      <w:r w:rsidR="00324F00">
        <w:rPr>
          <w:rFonts w:asciiTheme="minorHAnsi" w:hAnsiTheme="minorHAnsi" w:cstheme="minorHAnsi"/>
          <w:color w:val="000000"/>
          <w:sz w:val="22"/>
          <w:szCs w:val="22"/>
          <w:lang w:val="en-GB"/>
        </w:rPr>
        <w:t>agro</w:t>
      </w:r>
      <w:r w:rsidRPr="00DE67A9">
        <w:rPr>
          <w:rFonts w:asciiTheme="minorHAnsi" w:hAnsiTheme="minorHAnsi" w:cstheme="minorHAnsi"/>
          <w:color w:val="000000"/>
          <w:sz w:val="22"/>
          <w:szCs w:val="22"/>
          <w:lang w:val="en-GB"/>
        </w:rPr>
        <w:t xml:space="preserve"> inputs and tools to enable the young agripreneurs to create their own urban gardens. The </w:t>
      </w:r>
      <w:proofErr w:type="spellStart"/>
      <w:r w:rsidRPr="00DE67A9">
        <w:rPr>
          <w:rFonts w:asciiTheme="minorHAnsi" w:hAnsiTheme="minorHAnsi" w:cstheme="minorHAnsi"/>
          <w:color w:val="000000"/>
          <w:sz w:val="22"/>
          <w:szCs w:val="22"/>
          <w:lang w:val="en-GB"/>
        </w:rPr>
        <w:t>bootcamp</w:t>
      </w:r>
      <w:proofErr w:type="spellEnd"/>
      <w:r w:rsidRPr="00DE67A9">
        <w:rPr>
          <w:rFonts w:asciiTheme="minorHAnsi" w:hAnsiTheme="minorHAnsi" w:cstheme="minorHAnsi"/>
          <w:color w:val="000000"/>
          <w:sz w:val="22"/>
          <w:szCs w:val="22"/>
          <w:lang w:val="en-GB"/>
        </w:rPr>
        <w:t xml:space="preserve"> will also </w:t>
      </w:r>
      <w:r w:rsidR="00324F00">
        <w:rPr>
          <w:rFonts w:asciiTheme="minorHAnsi" w:hAnsiTheme="minorHAnsi" w:cstheme="minorHAnsi"/>
          <w:color w:val="000000"/>
          <w:sz w:val="22"/>
          <w:szCs w:val="22"/>
          <w:lang w:val="en-GB"/>
        </w:rPr>
        <w:t xml:space="preserve">inspire young people to engage in a </w:t>
      </w:r>
      <w:r w:rsidRPr="00DE67A9">
        <w:rPr>
          <w:rFonts w:asciiTheme="minorHAnsi" w:hAnsiTheme="minorHAnsi" w:cstheme="minorHAnsi"/>
          <w:color w:val="000000"/>
          <w:sz w:val="22"/>
          <w:szCs w:val="22"/>
          <w:lang w:val="en-GB"/>
        </w:rPr>
        <w:t xml:space="preserve">youth </w:t>
      </w:r>
      <w:proofErr w:type="spellStart"/>
      <w:r w:rsidRPr="00DE67A9">
        <w:rPr>
          <w:rFonts w:asciiTheme="minorHAnsi" w:hAnsiTheme="minorHAnsi" w:cstheme="minorHAnsi"/>
          <w:color w:val="000000"/>
          <w:sz w:val="22"/>
          <w:szCs w:val="22"/>
          <w:lang w:val="en-GB"/>
        </w:rPr>
        <w:t>agripreneurship</w:t>
      </w:r>
      <w:proofErr w:type="spellEnd"/>
      <w:r w:rsidRPr="00DE67A9">
        <w:rPr>
          <w:rFonts w:asciiTheme="minorHAnsi" w:hAnsiTheme="minorHAnsi" w:cstheme="minorHAnsi"/>
          <w:color w:val="000000"/>
          <w:sz w:val="22"/>
          <w:szCs w:val="22"/>
          <w:lang w:val="en-GB"/>
        </w:rPr>
        <w:t xml:space="preserve"> network</w:t>
      </w:r>
      <w:r w:rsidR="00324F00">
        <w:rPr>
          <w:rFonts w:asciiTheme="minorHAnsi" w:hAnsiTheme="minorHAnsi" w:cstheme="minorHAnsi"/>
          <w:color w:val="000000"/>
          <w:sz w:val="22"/>
          <w:szCs w:val="22"/>
          <w:lang w:val="en-GB"/>
        </w:rPr>
        <w:t>s (see activity 2.3.1.).</w:t>
      </w:r>
    </w:p>
    <w:p w14:paraId="5F7819EB"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4DD8B0A1" w14:textId="71C7C0EF"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2.</w:t>
      </w:r>
      <w:r w:rsidR="00331D44" w:rsidRPr="00DE67A9">
        <w:rPr>
          <w:rFonts w:asciiTheme="minorHAnsi" w:hAnsiTheme="minorHAnsi" w:cstheme="minorHAnsi"/>
          <w:b/>
          <w:bCs/>
          <w:i/>
          <w:iCs/>
          <w:color w:val="000000"/>
          <w:sz w:val="22"/>
          <w:szCs w:val="22"/>
          <w:lang w:val="en-GB"/>
        </w:rPr>
        <w:t>3</w:t>
      </w:r>
      <w:r w:rsidRPr="00DE67A9">
        <w:rPr>
          <w:rFonts w:asciiTheme="minorHAnsi" w:hAnsiTheme="minorHAnsi" w:cstheme="minorHAnsi"/>
          <w:b/>
          <w:bCs/>
          <w:i/>
          <w:iCs/>
          <w:color w:val="000000"/>
          <w:sz w:val="22"/>
          <w:szCs w:val="22"/>
          <w:lang w:val="en-GB"/>
        </w:rPr>
        <w:t>.</w:t>
      </w:r>
      <w:r w:rsidR="00331D44" w:rsidRPr="00DE67A9">
        <w:rPr>
          <w:rFonts w:asciiTheme="minorHAnsi" w:hAnsiTheme="minorHAnsi" w:cstheme="minorHAnsi"/>
          <w:b/>
          <w:bCs/>
          <w:i/>
          <w:iCs/>
          <w:color w:val="000000"/>
          <w:sz w:val="22"/>
          <w:szCs w:val="22"/>
          <w:lang w:val="en-GB"/>
        </w:rPr>
        <w:t>1.</w:t>
      </w:r>
      <w:r w:rsidRPr="00DE67A9">
        <w:rPr>
          <w:rFonts w:asciiTheme="minorHAnsi" w:hAnsiTheme="minorHAnsi" w:cstheme="minorHAnsi"/>
          <w:b/>
          <w:bCs/>
          <w:i/>
          <w:iCs/>
          <w:color w:val="000000"/>
          <w:sz w:val="22"/>
          <w:szCs w:val="22"/>
          <w:lang w:val="en-GB"/>
        </w:rPr>
        <w:t xml:space="preserve"> Green saving and investment clubs:</w:t>
      </w:r>
      <w:r w:rsidRPr="00DE67A9">
        <w:rPr>
          <w:rFonts w:asciiTheme="minorHAnsi" w:hAnsiTheme="minorHAnsi" w:cstheme="minorHAnsi"/>
          <w:i/>
          <w:iCs/>
          <w:color w:val="000000"/>
          <w:sz w:val="22"/>
          <w:szCs w:val="22"/>
          <w:lang w:val="en-GB"/>
        </w:rPr>
        <w:t xml:space="preserve"> </w:t>
      </w:r>
      <w:r w:rsidRPr="00DE67A9">
        <w:rPr>
          <w:rFonts w:asciiTheme="minorHAnsi" w:hAnsiTheme="minorHAnsi" w:cstheme="minorHAnsi"/>
          <w:color w:val="000000"/>
          <w:sz w:val="22"/>
          <w:szCs w:val="22"/>
          <w:lang w:val="en-GB"/>
        </w:rPr>
        <w:t xml:space="preserve">As part of the project, NAC will organise interested young participants into green saving and investment clubs of </w:t>
      </w:r>
      <w:r w:rsidRPr="00466D3E">
        <w:rPr>
          <w:rFonts w:asciiTheme="minorHAnsi" w:hAnsiTheme="minorHAnsi" w:cstheme="minorHAnsi"/>
          <w:color w:val="000000" w:themeColor="text1"/>
          <w:sz w:val="22"/>
          <w:szCs w:val="22"/>
          <w:lang w:val="en-GB"/>
        </w:rPr>
        <w:t xml:space="preserve">5 members </w:t>
      </w:r>
      <w:r w:rsidRPr="00DE67A9">
        <w:rPr>
          <w:rFonts w:asciiTheme="minorHAnsi" w:hAnsiTheme="minorHAnsi" w:cstheme="minorHAnsi"/>
          <w:color w:val="000000"/>
          <w:sz w:val="22"/>
          <w:szCs w:val="22"/>
          <w:lang w:val="en-GB"/>
        </w:rPr>
        <w:t>each (one club in each of the seven K-zones to begin with) to allow pooling of savings and access to growth capital. The model is inspired by existing ‘village saving and loans associations’ (VSLA</w:t>
      </w:r>
      <w:r w:rsidR="00324F00">
        <w:rPr>
          <w:rFonts w:asciiTheme="minorHAnsi" w:hAnsiTheme="minorHAnsi" w:cstheme="minorHAnsi"/>
          <w:color w:val="000000"/>
          <w:sz w:val="22"/>
          <w:szCs w:val="22"/>
          <w:lang w:val="en-GB"/>
        </w:rPr>
        <w:t>s</w:t>
      </w:r>
      <w:r w:rsidRPr="00DE67A9">
        <w:rPr>
          <w:rFonts w:asciiTheme="minorHAnsi" w:hAnsiTheme="minorHAnsi" w:cstheme="minorHAnsi"/>
          <w:color w:val="000000"/>
          <w:sz w:val="22"/>
          <w:szCs w:val="22"/>
          <w:lang w:val="en-GB"/>
        </w:rPr>
        <w:t xml:space="preserve">), and the idea is for community </w:t>
      </w:r>
      <w:r w:rsidR="00324F00">
        <w:rPr>
          <w:rFonts w:asciiTheme="minorHAnsi" w:hAnsiTheme="minorHAnsi" w:cstheme="minorHAnsi"/>
          <w:color w:val="000000"/>
          <w:sz w:val="22"/>
          <w:szCs w:val="22"/>
          <w:lang w:val="en-GB"/>
        </w:rPr>
        <w:t>youth</w:t>
      </w:r>
      <w:r w:rsidRPr="00DE67A9">
        <w:rPr>
          <w:rFonts w:asciiTheme="minorHAnsi" w:hAnsiTheme="minorHAnsi" w:cstheme="minorHAnsi"/>
          <w:color w:val="000000"/>
          <w:sz w:val="22"/>
          <w:szCs w:val="22"/>
          <w:lang w:val="en-GB"/>
        </w:rPr>
        <w:t xml:space="preserve"> to come together </w:t>
      </w:r>
      <w:r w:rsidR="00324F00">
        <w:rPr>
          <w:rFonts w:asciiTheme="minorHAnsi" w:hAnsiTheme="minorHAnsi" w:cstheme="minorHAnsi"/>
          <w:color w:val="000000"/>
          <w:sz w:val="22"/>
          <w:szCs w:val="22"/>
          <w:lang w:val="en-GB"/>
        </w:rPr>
        <w:t>in a</w:t>
      </w:r>
      <w:r w:rsidRPr="00DE67A9">
        <w:rPr>
          <w:rFonts w:asciiTheme="minorHAnsi" w:hAnsiTheme="minorHAnsi" w:cstheme="minorHAnsi"/>
          <w:color w:val="000000"/>
          <w:sz w:val="22"/>
          <w:szCs w:val="22"/>
          <w:lang w:val="en-GB"/>
        </w:rPr>
        <w:t xml:space="preserve"> shar</w:t>
      </w:r>
      <w:r w:rsidR="00324F00">
        <w:rPr>
          <w:rFonts w:asciiTheme="minorHAnsi" w:hAnsiTheme="minorHAnsi" w:cstheme="minorHAnsi"/>
          <w:color w:val="000000"/>
          <w:sz w:val="22"/>
          <w:szCs w:val="22"/>
          <w:lang w:val="en-GB"/>
        </w:rPr>
        <w:t>ed</w:t>
      </w:r>
      <w:r w:rsidRPr="00DE67A9">
        <w:rPr>
          <w:rFonts w:asciiTheme="minorHAnsi" w:hAnsiTheme="minorHAnsi" w:cstheme="minorHAnsi"/>
          <w:color w:val="000000"/>
          <w:sz w:val="22"/>
          <w:szCs w:val="22"/>
          <w:lang w:val="en-GB"/>
        </w:rPr>
        <w:t xml:space="preserve"> capital system which is more accessible to the youth than the traditional financial institutions that often do not have trust in young people. The young people in the clubs will be provided with business mentoring and advisory in </w:t>
      </w:r>
      <w:proofErr w:type="gramStart"/>
      <w:r w:rsidRPr="00DE67A9">
        <w:rPr>
          <w:rFonts w:asciiTheme="minorHAnsi" w:hAnsiTheme="minorHAnsi" w:cstheme="minorHAnsi"/>
          <w:color w:val="000000"/>
          <w:sz w:val="22"/>
          <w:szCs w:val="22"/>
          <w:lang w:val="en-GB"/>
        </w:rPr>
        <w:t>their</w:t>
      </w:r>
      <w:proofErr w:type="gramEnd"/>
      <w:r w:rsidRPr="00DE67A9">
        <w:rPr>
          <w:rFonts w:asciiTheme="minorHAnsi" w:hAnsiTheme="minorHAnsi" w:cstheme="minorHAnsi"/>
          <w:color w:val="000000"/>
          <w:sz w:val="22"/>
          <w:szCs w:val="22"/>
          <w:lang w:val="en-GB"/>
        </w:rPr>
        <w:t xml:space="preserve"> established (or upcoming) green enterprises to help them build confidence and navigate green business management. In this activity, there will be focus on developing effective handover schemes to make sure knowledge about the approach is kept within the groups. The young people will be co-developers of the clubs’ management and accountability structures and organisational setup. The goal is that clubs develop into stronger cooperatives and support other youth in the community.</w:t>
      </w:r>
    </w:p>
    <w:p w14:paraId="68AE8ACC"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195EDC81" w14:textId="0E0423DD" w:rsidR="003E6783" w:rsidRDefault="00331D44" w:rsidP="003E0BAA">
      <w:pPr>
        <w:pStyle w:val="Normalweb"/>
        <w:spacing w:before="240" w:beforeAutospacing="0" w:after="240" w:afterAutospacing="0"/>
        <w:contextualSpacing/>
        <w:jc w:val="both"/>
        <w:rPr>
          <w:rFonts w:asciiTheme="minorHAnsi" w:hAnsiTheme="minorHAnsi" w:cstheme="minorHAnsi"/>
          <w:b/>
          <w:bCs/>
          <w:i/>
          <w:iCs/>
          <w:color w:val="000000"/>
          <w:sz w:val="22"/>
          <w:szCs w:val="22"/>
          <w:lang w:val="en-GB"/>
        </w:rPr>
      </w:pPr>
      <w:r w:rsidRPr="00DE67A9">
        <w:rPr>
          <w:rFonts w:asciiTheme="minorHAnsi" w:hAnsiTheme="minorHAnsi" w:cstheme="minorHAnsi"/>
          <w:b/>
          <w:bCs/>
          <w:i/>
          <w:iCs/>
          <w:color w:val="000000"/>
          <w:sz w:val="22"/>
          <w:szCs w:val="22"/>
          <w:lang w:val="en-GB"/>
        </w:rPr>
        <w:t xml:space="preserve">2.3.2. </w:t>
      </w:r>
      <w:r w:rsidR="009466CC" w:rsidRPr="00DE67A9">
        <w:rPr>
          <w:rFonts w:asciiTheme="minorHAnsi" w:hAnsiTheme="minorHAnsi" w:cstheme="minorHAnsi"/>
          <w:b/>
          <w:bCs/>
          <w:i/>
          <w:iCs/>
          <w:color w:val="000000"/>
          <w:sz w:val="22"/>
          <w:szCs w:val="22"/>
          <w:lang w:val="en-GB"/>
        </w:rPr>
        <w:t>Youth-led Agro Input Bank (YLAB):</w:t>
      </w:r>
      <w:r w:rsidR="009466CC" w:rsidRPr="00DE67A9">
        <w:rPr>
          <w:rFonts w:asciiTheme="minorHAnsi" w:hAnsiTheme="minorHAnsi" w:cstheme="minorHAnsi"/>
          <w:color w:val="000000"/>
          <w:sz w:val="22"/>
          <w:szCs w:val="22"/>
          <w:lang w:val="en-GB"/>
        </w:rPr>
        <w:t xml:space="preserve"> NAC will set up a youth-led agro inputs bank in one of the target K-zones with technical support from CSAYN to produce seedlings, clay vessels, and organic pesticides and fertilizers for distribution to support project participants to establish their urban. NAC has already </w:t>
      </w:r>
      <w:r w:rsidR="00294FFC">
        <w:rPr>
          <w:rFonts w:asciiTheme="minorHAnsi" w:hAnsiTheme="minorHAnsi" w:cstheme="minorHAnsi"/>
          <w:color w:val="000000"/>
          <w:sz w:val="22"/>
          <w:szCs w:val="22"/>
          <w:lang w:val="en-GB"/>
        </w:rPr>
        <w:t>mapped</w:t>
      </w:r>
      <w:r w:rsidR="009466CC" w:rsidRPr="00DE67A9">
        <w:rPr>
          <w:rFonts w:asciiTheme="minorHAnsi" w:hAnsiTheme="minorHAnsi" w:cstheme="minorHAnsi"/>
          <w:color w:val="000000"/>
          <w:sz w:val="22"/>
          <w:szCs w:val="22"/>
          <w:lang w:val="en-GB"/>
        </w:rPr>
        <w:t xml:space="preserve"> out potential spaces to set up the YLAB and started negotiations to get access to the land from </w:t>
      </w:r>
      <w:r w:rsidR="00DC172F" w:rsidRPr="00DE67A9">
        <w:rPr>
          <w:rFonts w:asciiTheme="minorHAnsi" w:hAnsiTheme="minorHAnsi" w:cstheme="minorHAnsi"/>
          <w:color w:val="000000"/>
          <w:sz w:val="22"/>
          <w:szCs w:val="22"/>
          <w:lang w:val="en-GB"/>
        </w:rPr>
        <w:t>government</w:t>
      </w:r>
      <w:r w:rsidR="009466CC" w:rsidRPr="00DE67A9">
        <w:rPr>
          <w:rFonts w:asciiTheme="minorHAnsi" w:hAnsiTheme="minorHAnsi" w:cstheme="minorHAnsi"/>
          <w:color w:val="000000"/>
          <w:sz w:val="22"/>
          <w:szCs w:val="22"/>
          <w:lang w:val="en-GB"/>
        </w:rPr>
        <w:t>, which is expected to be available by 2022. In this process, NAC ha</w:t>
      </w:r>
      <w:r w:rsidR="00294FFC">
        <w:rPr>
          <w:rFonts w:asciiTheme="minorHAnsi" w:hAnsiTheme="minorHAnsi" w:cstheme="minorHAnsi"/>
          <w:color w:val="000000"/>
          <w:sz w:val="22"/>
          <w:szCs w:val="22"/>
          <w:lang w:val="en-GB"/>
        </w:rPr>
        <w:t>s</w:t>
      </w:r>
      <w:r w:rsidR="009466CC" w:rsidRPr="00DE67A9">
        <w:rPr>
          <w:rFonts w:asciiTheme="minorHAnsi" w:hAnsiTheme="minorHAnsi" w:cstheme="minorHAnsi"/>
          <w:color w:val="000000"/>
          <w:sz w:val="22"/>
          <w:szCs w:val="22"/>
          <w:lang w:val="en-GB"/>
        </w:rPr>
        <w:t xml:space="preserve"> experienced an increased willingness to make land available based on the results </w:t>
      </w:r>
      <w:r w:rsidR="00294FFC">
        <w:rPr>
          <w:rFonts w:asciiTheme="minorHAnsi" w:hAnsiTheme="minorHAnsi" w:cstheme="minorHAnsi"/>
          <w:color w:val="000000"/>
          <w:sz w:val="22"/>
          <w:szCs w:val="22"/>
          <w:lang w:val="en-GB"/>
        </w:rPr>
        <w:t>achieved in</w:t>
      </w:r>
      <w:r w:rsidR="009466CC" w:rsidRPr="00DE67A9">
        <w:rPr>
          <w:rFonts w:asciiTheme="minorHAnsi" w:hAnsiTheme="minorHAnsi" w:cstheme="minorHAnsi"/>
          <w:color w:val="000000"/>
          <w:sz w:val="22"/>
          <w:szCs w:val="22"/>
          <w:lang w:val="en-GB"/>
        </w:rPr>
        <w:t xml:space="preserve"> the pilot Ghetto Go Green project. The YLAB will include different structures and a greenhouse to raise seedlings and keep them safe from pest</w:t>
      </w:r>
      <w:r w:rsidR="00457C19" w:rsidRPr="00DE67A9">
        <w:rPr>
          <w:rFonts w:asciiTheme="minorHAnsi" w:hAnsiTheme="minorHAnsi" w:cstheme="minorHAnsi"/>
          <w:color w:val="000000"/>
          <w:sz w:val="22"/>
          <w:szCs w:val="22"/>
          <w:lang w:val="en-GB"/>
        </w:rPr>
        <w:t xml:space="preserve">s. </w:t>
      </w:r>
      <w:r w:rsidR="00294FFC">
        <w:rPr>
          <w:rFonts w:asciiTheme="minorHAnsi" w:hAnsiTheme="minorHAnsi" w:cstheme="minorHAnsi"/>
          <w:color w:val="000000"/>
          <w:sz w:val="22"/>
          <w:szCs w:val="22"/>
          <w:lang w:val="en-GB"/>
        </w:rPr>
        <w:t>It</w:t>
      </w:r>
      <w:r w:rsidR="00211A4D" w:rsidRPr="00DE67A9">
        <w:rPr>
          <w:rFonts w:asciiTheme="minorHAnsi" w:hAnsiTheme="minorHAnsi" w:cstheme="minorHAnsi"/>
          <w:color w:val="000000" w:themeColor="text1"/>
          <w:sz w:val="22"/>
          <w:szCs w:val="22"/>
          <w:lang w:val="en-GB"/>
        </w:rPr>
        <w:t xml:space="preserve"> </w:t>
      </w:r>
      <w:r w:rsidR="00211A4D" w:rsidRPr="00DE67A9">
        <w:rPr>
          <w:rFonts w:asciiTheme="minorHAnsi" w:hAnsiTheme="minorHAnsi" w:cstheme="minorHAnsi"/>
          <w:color w:val="000000" w:themeColor="text1"/>
          <w:sz w:val="22"/>
          <w:szCs w:val="22"/>
          <w:lang w:val="en-GB"/>
        </w:rPr>
        <w:lastRenderedPageBreak/>
        <w:t xml:space="preserve">will be jointly managed </w:t>
      </w:r>
      <w:r w:rsidR="00294FFC">
        <w:rPr>
          <w:rFonts w:asciiTheme="minorHAnsi" w:hAnsiTheme="minorHAnsi" w:cstheme="minorHAnsi"/>
          <w:color w:val="000000" w:themeColor="text1"/>
          <w:sz w:val="22"/>
          <w:szCs w:val="22"/>
          <w:lang w:val="en-GB"/>
        </w:rPr>
        <w:t>with</w:t>
      </w:r>
      <w:r w:rsidR="00211A4D" w:rsidRPr="00DE67A9">
        <w:rPr>
          <w:rFonts w:asciiTheme="minorHAnsi" w:hAnsiTheme="minorHAnsi" w:cstheme="minorHAnsi"/>
          <w:color w:val="000000" w:themeColor="text1"/>
          <w:sz w:val="22"/>
          <w:szCs w:val="22"/>
          <w:lang w:val="en-GB"/>
        </w:rPr>
        <w:t xml:space="preserve"> CSAYN</w:t>
      </w:r>
      <w:r w:rsidR="00294FFC">
        <w:rPr>
          <w:rFonts w:asciiTheme="minorHAnsi" w:hAnsiTheme="minorHAnsi" w:cstheme="minorHAnsi"/>
          <w:color w:val="000000" w:themeColor="text1"/>
          <w:sz w:val="22"/>
          <w:szCs w:val="22"/>
          <w:lang w:val="en-GB"/>
        </w:rPr>
        <w:t>,</w:t>
      </w:r>
      <w:r w:rsidR="00211A4D" w:rsidRPr="00DE67A9">
        <w:rPr>
          <w:rFonts w:asciiTheme="minorHAnsi" w:hAnsiTheme="minorHAnsi" w:cstheme="minorHAnsi"/>
          <w:color w:val="000000" w:themeColor="text1"/>
          <w:sz w:val="22"/>
          <w:szCs w:val="22"/>
          <w:lang w:val="en-GB"/>
        </w:rPr>
        <w:t xml:space="preserve"> whose core role will be on the production of the needed agro inputs</w:t>
      </w:r>
      <w:r w:rsidR="00457C19" w:rsidRPr="00DE67A9">
        <w:rPr>
          <w:rFonts w:asciiTheme="minorHAnsi" w:hAnsiTheme="minorHAnsi" w:cstheme="minorHAnsi"/>
          <w:color w:val="000000" w:themeColor="text1"/>
          <w:sz w:val="22"/>
          <w:szCs w:val="22"/>
          <w:lang w:val="en-GB"/>
        </w:rPr>
        <w:t>,</w:t>
      </w:r>
      <w:r w:rsidR="00211A4D" w:rsidRPr="00DE67A9">
        <w:rPr>
          <w:rFonts w:asciiTheme="minorHAnsi" w:hAnsiTheme="minorHAnsi" w:cstheme="minorHAnsi"/>
          <w:color w:val="000000" w:themeColor="text1"/>
          <w:sz w:val="22"/>
          <w:szCs w:val="22"/>
          <w:lang w:val="en-GB"/>
        </w:rPr>
        <w:t xml:space="preserve"> while NAC will </w:t>
      </w:r>
      <w:r w:rsidR="00457C19" w:rsidRPr="00DE67A9">
        <w:rPr>
          <w:rFonts w:asciiTheme="minorHAnsi" w:hAnsiTheme="minorHAnsi" w:cstheme="minorHAnsi"/>
          <w:color w:val="000000" w:themeColor="text1"/>
          <w:sz w:val="22"/>
          <w:szCs w:val="22"/>
          <w:lang w:val="en-GB"/>
        </w:rPr>
        <w:t>coordinate</w:t>
      </w:r>
      <w:r w:rsidR="00211A4D" w:rsidRPr="00DE67A9">
        <w:rPr>
          <w:rFonts w:asciiTheme="minorHAnsi" w:hAnsiTheme="minorHAnsi" w:cstheme="minorHAnsi"/>
          <w:color w:val="000000" w:themeColor="text1"/>
          <w:sz w:val="22"/>
          <w:szCs w:val="22"/>
          <w:lang w:val="en-GB"/>
        </w:rPr>
        <w:t xml:space="preserve"> the distribution of </w:t>
      </w:r>
      <w:r w:rsidR="00457C19" w:rsidRPr="00DE67A9">
        <w:rPr>
          <w:rFonts w:asciiTheme="minorHAnsi" w:hAnsiTheme="minorHAnsi" w:cstheme="minorHAnsi"/>
          <w:color w:val="000000" w:themeColor="text1"/>
          <w:sz w:val="22"/>
          <w:szCs w:val="22"/>
          <w:lang w:val="en-GB"/>
        </w:rPr>
        <w:t>inputs</w:t>
      </w:r>
      <w:r w:rsidR="00211A4D" w:rsidRPr="00DE67A9">
        <w:rPr>
          <w:rFonts w:asciiTheme="minorHAnsi" w:hAnsiTheme="minorHAnsi" w:cstheme="minorHAnsi"/>
          <w:color w:val="000000" w:themeColor="text1"/>
          <w:sz w:val="22"/>
          <w:szCs w:val="22"/>
          <w:lang w:val="en-GB"/>
        </w:rPr>
        <w:t xml:space="preserve"> among</w:t>
      </w:r>
      <w:r w:rsidR="00457C19" w:rsidRPr="00DE67A9">
        <w:rPr>
          <w:rFonts w:asciiTheme="minorHAnsi" w:hAnsiTheme="minorHAnsi" w:cstheme="minorHAnsi"/>
          <w:color w:val="000000" w:themeColor="text1"/>
          <w:sz w:val="22"/>
          <w:szCs w:val="22"/>
          <w:lang w:val="en-GB"/>
        </w:rPr>
        <w:t xml:space="preserve"> the</w:t>
      </w:r>
      <w:r w:rsidR="00211A4D" w:rsidRPr="00DE67A9">
        <w:rPr>
          <w:rFonts w:asciiTheme="minorHAnsi" w:hAnsiTheme="minorHAnsi" w:cstheme="minorHAnsi"/>
          <w:color w:val="000000" w:themeColor="text1"/>
          <w:sz w:val="22"/>
          <w:szCs w:val="22"/>
          <w:lang w:val="en-GB"/>
        </w:rPr>
        <w:t xml:space="preserve"> target</w:t>
      </w:r>
      <w:r w:rsidR="00457C19" w:rsidRPr="00DE67A9">
        <w:rPr>
          <w:rFonts w:asciiTheme="minorHAnsi" w:hAnsiTheme="minorHAnsi" w:cstheme="minorHAnsi"/>
          <w:color w:val="000000" w:themeColor="text1"/>
          <w:sz w:val="22"/>
          <w:szCs w:val="22"/>
          <w:lang w:val="en-GB"/>
        </w:rPr>
        <w:t xml:space="preserve"> group</w:t>
      </w:r>
      <w:r w:rsidR="00294FFC">
        <w:rPr>
          <w:rFonts w:asciiTheme="minorHAnsi" w:hAnsiTheme="minorHAnsi" w:cstheme="minorHAnsi"/>
          <w:color w:val="000000" w:themeColor="text1"/>
          <w:sz w:val="22"/>
          <w:szCs w:val="22"/>
          <w:lang w:val="en-GB"/>
        </w:rPr>
        <w:t xml:space="preserve"> together with the CBOs</w:t>
      </w:r>
      <w:r w:rsidR="00211A4D" w:rsidRPr="00DE67A9">
        <w:rPr>
          <w:rFonts w:asciiTheme="minorHAnsi" w:hAnsiTheme="minorHAnsi" w:cstheme="minorHAnsi"/>
          <w:color w:val="000000" w:themeColor="text1"/>
          <w:sz w:val="22"/>
          <w:szCs w:val="22"/>
          <w:lang w:val="en-GB"/>
        </w:rPr>
        <w:t xml:space="preserve">. During production of the agro inputs, community members will learn how seedlings are raised, </w:t>
      </w:r>
      <w:r w:rsidR="00457C19" w:rsidRPr="00DE67A9">
        <w:rPr>
          <w:rFonts w:asciiTheme="minorHAnsi" w:hAnsiTheme="minorHAnsi" w:cstheme="minorHAnsi"/>
          <w:color w:val="000000" w:themeColor="text1"/>
          <w:sz w:val="22"/>
          <w:szCs w:val="22"/>
          <w:lang w:val="en-GB"/>
        </w:rPr>
        <w:t xml:space="preserve">and </w:t>
      </w:r>
      <w:r w:rsidR="00211A4D" w:rsidRPr="00DE67A9">
        <w:rPr>
          <w:rFonts w:asciiTheme="minorHAnsi" w:hAnsiTheme="minorHAnsi" w:cstheme="minorHAnsi"/>
          <w:color w:val="000000" w:themeColor="text1"/>
          <w:sz w:val="22"/>
          <w:szCs w:val="22"/>
          <w:lang w:val="en-GB"/>
        </w:rPr>
        <w:t xml:space="preserve">how vertical and horizontal gardens </w:t>
      </w:r>
      <w:r w:rsidR="00457C19" w:rsidRPr="00DE67A9">
        <w:rPr>
          <w:rFonts w:asciiTheme="minorHAnsi" w:hAnsiTheme="minorHAnsi" w:cstheme="minorHAnsi"/>
          <w:color w:val="000000" w:themeColor="text1"/>
          <w:sz w:val="22"/>
          <w:szCs w:val="22"/>
          <w:lang w:val="en-GB"/>
        </w:rPr>
        <w:t>can be</w:t>
      </w:r>
      <w:r w:rsidR="00211A4D" w:rsidRPr="00DE67A9">
        <w:rPr>
          <w:rFonts w:asciiTheme="minorHAnsi" w:hAnsiTheme="minorHAnsi" w:cstheme="minorHAnsi"/>
          <w:color w:val="000000" w:themeColor="text1"/>
          <w:sz w:val="22"/>
          <w:szCs w:val="22"/>
          <w:lang w:val="en-GB"/>
        </w:rPr>
        <w:t xml:space="preserve"> made from recycled products.</w:t>
      </w:r>
      <w:r w:rsidR="00457C19" w:rsidRPr="00DE67A9">
        <w:rPr>
          <w:rFonts w:asciiTheme="minorHAnsi" w:hAnsiTheme="minorHAnsi" w:cstheme="minorHAnsi"/>
          <w:color w:val="000000" w:themeColor="text1"/>
          <w:sz w:val="22"/>
          <w:szCs w:val="22"/>
          <w:lang w:val="en-GB"/>
        </w:rPr>
        <w:t xml:space="preserve"> </w:t>
      </w:r>
      <w:r w:rsidR="00211A4D" w:rsidRPr="00DE67A9">
        <w:rPr>
          <w:rFonts w:asciiTheme="minorHAnsi" w:hAnsiTheme="minorHAnsi" w:cstheme="minorHAnsi"/>
          <w:color w:val="000000" w:themeColor="text1"/>
          <w:sz w:val="22"/>
          <w:szCs w:val="22"/>
          <w:lang w:val="en-GB"/>
        </w:rPr>
        <w:t xml:space="preserve">CSAYN will involve </w:t>
      </w:r>
      <w:r w:rsidR="00457C19" w:rsidRPr="00DE67A9">
        <w:rPr>
          <w:rFonts w:asciiTheme="minorHAnsi" w:hAnsiTheme="minorHAnsi" w:cstheme="minorHAnsi"/>
          <w:color w:val="000000" w:themeColor="text1"/>
          <w:sz w:val="22"/>
          <w:szCs w:val="22"/>
          <w:lang w:val="en-GB"/>
        </w:rPr>
        <w:t xml:space="preserve">young </w:t>
      </w:r>
      <w:r w:rsidR="00211A4D" w:rsidRPr="00DE67A9">
        <w:rPr>
          <w:rFonts w:asciiTheme="minorHAnsi" w:hAnsiTheme="minorHAnsi" w:cstheme="minorHAnsi"/>
          <w:color w:val="000000" w:themeColor="text1"/>
          <w:sz w:val="22"/>
          <w:szCs w:val="22"/>
          <w:lang w:val="en-GB"/>
        </w:rPr>
        <w:t>com</w:t>
      </w:r>
      <w:r w:rsidR="00457C19" w:rsidRPr="00DE67A9">
        <w:rPr>
          <w:rFonts w:asciiTheme="minorHAnsi" w:hAnsiTheme="minorHAnsi" w:cstheme="minorHAnsi"/>
          <w:color w:val="000000" w:themeColor="text1"/>
          <w:sz w:val="22"/>
          <w:szCs w:val="22"/>
          <w:lang w:val="en-GB"/>
        </w:rPr>
        <w:t>m</w:t>
      </w:r>
      <w:r w:rsidR="00211A4D" w:rsidRPr="00DE67A9">
        <w:rPr>
          <w:rFonts w:asciiTheme="minorHAnsi" w:hAnsiTheme="minorHAnsi" w:cstheme="minorHAnsi"/>
          <w:color w:val="000000" w:themeColor="text1"/>
          <w:sz w:val="22"/>
          <w:szCs w:val="22"/>
          <w:lang w:val="en-GB"/>
        </w:rPr>
        <w:t xml:space="preserve">unity members to collect raw </w:t>
      </w:r>
      <w:r w:rsidR="00457C19" w:rsidRPr="00DE67A9">
        <w:rPr>
          <w:rFonts w:asciiTheme="minorHAnsi" w:hAnsiTheme="minorHAnsi" w:cstheme="minorHAnsi"/>
          <w:color w:val="000000" w:themeColor="text1"/>
          <w:sz w:val="22"/>
          <w:szCs w:val="22"/>
          <w:lang w:val="en-GB"/>
        </w:rPr>
        <w:t xml:space="preserve">and wasteful </w:t>
      </w:r>
      <w:r w:rsidR="00211A4D" w:rsidRPr="00DE67A9">
        <w:rPr>
          <w:rFonts w:asciiTheme="minorHAnsi" w:hAnsiTheme="minorHAnsi" w:cstheme="minorHAnsi"/>
          <w:color w:val="000000" w:themeColor="text1"/>
          <w:sz w:val="22"/>
          <w:szCs w:val="22"/>
          <w:lang w:val="en-GB"/>
        </w:rPr>
        <w:t xml:space="preserve">materials to </w:t>
      </w:r>
      <w:proofErr w:type="spellStart"/>
      <w:r w:rsidR="00211A4D" w:rsidRPr="00DE67A9">
        <w:rPr>
          <w:rFonts w:asciiTheme="minorHAnsi" w:hAnsiTheme="minorHAnsi" w:cstheme="minorHAnsi"/>
          <w:color w:val="000000" w:themeColor="text1"/>
          <w:sz w:val="22"/>
          <w:szCs w:val="22"/>
          <w:lang w:val="en-GB"/>
        </w:rPr>
        <w:t>upcycle</w:t>
      </w:r>
      <w:proofErr w:type="spellEnd"/>
      <w:r w:rsidR="00211A4D" w:rsidRPr="00DE67A9">
        <w:rPr>
          <w:rFonts w:asciiTheme="minorHAnsi" w:hAnsiTheme="minorHAnsi" w:cstheme="minorHAnsi"/>
          <w:color w:val="000000" w:themeColor="text1"/>
          <w:sz w:val="22"/>
          <w:szCs w:val="22"/>
          <w:lang w:val="en-GB"/>
        </w:rPr>
        <w:t xml:space="preserve"> </w:t>
      </w:r>
      <w:r w:rsidR="00457C19" w:rsidRPr="00DE67A9">
        <w:rPr>
          <w:rFonts w:asciiTheme="minorHAnsi" w:hAnsiTheme="minorHAnsi" w:cstheme="minorHAnsi"/>
          <w:color w:val="000000" w:themeColor="text1"/>
          <w:sz w:val="22"/>
          <w:szCs w:val="22"/>
          <w:lang w:val="en-GB"/>
        </w:rPr>
        <w:t>(such as</w:t>
      </w:r>
      <w:r w:rsidR="00211A4D" w:rsidRPr="00DE67A9">
        <w:rPr>
          <w:rFonts w:asciiTheme="minorHAnsi" w:hAnsiTheme="minorHAnsi" w:cstheme="minorHAnsi"/>
          <w:color w:val="000000" w:themeColor="text1"/>
          <w:sz w:val="22"/>
          <w:szCs w:val="22"/>
          <w:lang w:val="en-GB"/>
        </w:rPr>
        <w:t xml:space="preserve"> old clothes, plastics, broken electronics</w:t>
      </w:r>
      <w:r w:rsidR="00457C19" w:rsidRPr="00DE67A9">
        <w:rPr>
          <w:rFonts w:asciiTheme="minorHAnsi" w:hAnsiTheme="minorHAnsi" w:cstheme="minorHAnsi"/>
          <w:color w:val="000000" w:themeColor="text1"/>
          <w:sz w:val="22"/>
          <w:szCs w:val="22"/>
          <w:lang w:val="en-GB"/>
        </w:rPr>
        <w:t>, containers, etc.).</w:t>
      </w:r>
    </w:p>
    <w:p w14:paraId="4FE092E0" w14:textId="77777777" w:rsidR="003E0BAA" w:rsidRPr="00DE67A9" w:rsidRDefault="003E0BAA" w:rsidP="003E0BAA">
      <w:pPr>
        <w:pStyle w:val="Normalweb"/>
        <w:spacing w:before="240" w:beforeAutospacing="0" w:after="240" w:afterAutospacing="0"/>
        <w:contextualSpacing/>
        <w:jc w:val="both"/>
        <w:rPr>
          <w:rFonts w:cstheme="minorHAnsi"/>
          <w:b/>
          <w:bCs/>
          <w:i/>
          <w:iCs/>
          <w:color w:val="000000"/>
          <w:sz w:val="22"/>
          <w:szCs w:val="22"/>
          <w:lang w:val="en-GB"/>
        </w:rPr>
      </w:pPr>
    </w:p>
    <w:p w14:paraId="77962B6F" w14:textId="77777777" w:rsidR="003E0BAA" w:rsidRPr="003E0BAA" w:rsidRDefault="003B0650" w:rsidP="003B0650">
      <w:pPr>
        <w:pStyle w:val="Normalweb"/>
        <w:spacing w:before="240" w:beforeAutospacing="0" w:after="240" w:afterAutospacing="0"/>
        <w:contextualSpacing/>
        <w:jc w:val="both"/>
        <w:rPr>
          <w:rFonts w:asciiTheme="minorHAnsi" w:hAnsiTheme="minorHAnsi" w:cstheme="minorHAnsi"/>
          <w:color w:val="000000"/>
          <w:sz w:val="22"/>
          <w:szCs w:val="22"/>
          <w:u w:val="single"/>
          <w:lang w:val="en-GB"/>
        </w:rPr>
      </w:pPr>
      <w:r w:rsidRPr="003E0BAA">
        <w:rPr>
          <w:rFonts w:asciiTheme="minorHAnsi" w:hAnsiTheme="minorHAnsi" w:cstheme="minorHAnsi"/>
          <w:b/>
          <w:bCs/>
          <w:color w:val="000000"/>
          <w:sz w:val="22"/>
          <w:szCs w:val="22"/>
          <w:u w:val="single"/>
          <w:lang w:val="en-GB"/>
        </w:rPr>
        <w:t>Specific objective 3</w:t>
      </w:r>
      <w:r w:rsidRPr="003E0BAA">
        <w:rPr>
          <w:rFonts w:asciiTheme="minorHAnsi" w:hAnsiTheme="minorHAnsi" w:cstheme="minorHAnsi"/>
          <w:color w:val="000000"/>
          <w:sz w:val="22"/>
          <w:szCs w:val="22"/>
          <w:u w:val="single"/>
          <w:lang w:val="en-GB"/>
        </w:rPr>
        <w:t xml:space="preserve">: </w:t>
      </w:r>
    </w:p>
    <w:p w14:paraId="0F0F909A" w14:textId="570D352A" w:rsidR="003B0650" w:rsidRPr="00DE67A9" w:rsidRDefault="003B0650" w:rsidP="003B0650">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color w:val="000000"/>
          <w:sz w:val="22"/>
          <w:szCs w:val="22"/>
          <w:lang w:val="en-GB"/>
        </w:rPr>
        <w:t xml:space="preserve">Building on the results from Specific objective 1 and 2, </w:t>
      </w:r>
      <w:r w:rsidR="00A47721">
        <w:rPr>
          <w:rFonts w:asciiTheme="minorHAnsi" w:hAnsiTheme="minorHAnsi" w:cstheme="minorHAnsi"/>
          <w:color w:val="000000"/>
          <w:sz w:val="22"/>
          <w:szCs w:val="22"/>
          <w:lang w:val="en-GB"/>
        </w:rPr>
        <w:t xml:space="preserve">we will engage government through various types of </w:t>
      </w:r>
      <w:r w:rsidR="00E965DB">
        <w:rPr>
          <w:rFonts w:asciiTheme="minorHAnsi" w:hAnsiTheme="minorHAnsi" w:cstheme="minorHAnsi"/>
          <w:color w:val="000000"/>
          <w:sz w:val="22"/>
          <w:szCs w:val="22"/>
          <w:lang w:val="en-GB"/>
        </w:rPr>
        <w:t>youth led advocacy</w:t>
      </w:r>
      <w:r w:rsidR="00EC204B">
        <w:rPr>
          <w:rFonts w:asciiTheme="minorHAnsi" w:hAnsiTheme="minorHAnsi" w:cstheme="minorHAnsi"/>
          <w:color w:val="000000"/>
          <w:sz w:val="22"/>
          <w:szCs w:val="22"/>
          <w:lang w:val="en-GB"/>
        </w:rPr>
        <w:t xml:space="preserve"> based on evidence developed throughout the Ghetto Go Green projects. On of the approaches we use</w:t>
      </w:r>
      <w:r w:rsidR="00A47721">
        <w:rPr>
          <w:rFonts w:asciiTheme="minorHAnsi" w:hAnsiTheme="minorHAnsi" w:cstheme="minorHAnsi"/>
          <w:color w:val="000000"/>
          <w:sz w:val="22"/>
          <w:szCs w:val="22"/>
          <w:lang w:val="en-GB"/>
        </w:rPr>
        <w:t xml:space="preserve"> </w:t>
      </w:r>
      <w:proofErr w:type="gramStart"/>
      <w:r w:rsidR="00EC204B">
        <w:rPr>
          <w:rFonts w:asciiTheme="minorHAnsi" w:hAnsiTheme="minorHAnsi" w:cstheme="minorHAnsi"/>
          <w:color w:val="000000"/>
          <w:sz w:val="22"/>
          <w:szCs w:val="22"/>
          <w:lang w:val="en-GB"/>
        </w:rPr>
        <w:t>is</w:t>
      </w:r>
      <w:proofErr w:type="gramEnd"/>
      <w:r w:rsidR="00A47721">
        <w:rPr>
          <w:rFonts w:asciiTheme="minorHAnsi" w:hAnsiTheme="minorHAnsi" w:cstheme="minorHAnsi"/>
          <w:color w:val="000000"/>
          <w:sz w:val="22"/>
          <w:szCs w:val="22"/>
          <w:lang w:val="en-GB"/>
        </w:rPr>
        <w:t xml:space="preserve"> </w:t>
      </w:r>
      <w:r w:rsidRPr="00DE67A9">
        <w:rPr>
          <w:rFonts w:asciiTheme="minorHAnsi" w:hAnsiTheme="minorHAnsi" w:cstheme="minorHAnsi"/>
          <w:color w:val="000000"/>
          <w:sz w:val="22"/>
          <w:szCs w:val="22"/>
          <w:lang w:val="en-GB"/>
        </w:rPr>
        <w:t>community journali</w:t>
      </w:r>
      <w:r w:rsidR="007418F7">
        <w:rPr>
          <w:rFonts w:asciiTheme="minorHAnsi" w:hAnsiTheme="minorHAnsi" w:cstheme="minorHAnsi"/>
          <w:color w:val="000000"/>
          <w:sz w:val="22"/>
          <w:szCs w:val="22"/>
          <w:lang w:val="en-GB"/>
        </w:rPr>
        <w:t>sm, where young people will develop stories, which show</w:t>
      </w:r>
      <w:r w:rsidRPr="00DE67A9">
        <w:rPr>
          <w:rFonts w:asciiTheme="minorHAnsi" w:hAnsiTheme="minorHAnsi" w:cstheme="minorHAnsi"/>
          <w:color w:val="000000"/>
          <w:sz w:val="22"/>
          <w:szCs w:val="22"/>
          <w:lang w:val="en-GB"/>
        </w:rPr>
        <w:t xml:space="preserve"> good examples of cost-effective, </w:t>
      </w:r>
      <w:r w:rsidR="00EC204B" w:rsidRPr="00DE67A9">
        <w:rPr>
          <w:rFonts w:asciiTheme="minorHAnsi" w:hAnsiTheme="minorHAnsi" w:cstheme="minorHAnsi"/>
          <w:color w:val="000000"/>
          <w:sz w:val="22"/>
          <w:szCs w:val="22"/>
          <w:lang w:val="en-GB"/>
        </w:rPr>
        <w:t>and youth</w:t>
      </w:r>
      <w:r w:rsidRPr="00DE67A9">
        <w:rPr>
          <w:rFonts w:asciiTheme="minorHAnsi" w:hAnsiTheme="minorHAnsi" w:cstheme="minorHAnsi"/>
          <w:color w:val="000000"/>
          <w:sz w:val="22"/>
          <w:szCs w:val="22"/>
          <w:lang w:val="en-GB"/>
        </w:rPr>
        <w:t>-inclusive and clima</w:t>
      </w:r>
      <w:r w:rsidR="007418F7">
        <w:rPr>
          <w:rFonts w:asciiTheme="minorHAnsi" w:hAnsiTheme="minorHAnsi" w:cstheme="minorHAnsi"/>
          <w:color w:val="000000"/>
          <w:sz w:val="22"/>
          <w:szCs w:val="22"/>
          <w:lang w:val="en-GB"/>
        </w:rPr>
        <w:t xml:space="preserve">te-smart adaptation strategies. These stories include and </w:t>
      </w:r>
      <w:r w:rsidRPr="00DE67A9">
        <w:rPr>
          <w:rFonts w:asciiTheme="minorHAnsi" w:hAnsiTheme="minorHAnsi" w:cstheme="minorHAnsi"/>
          <w:color w:val="000000"/>
          <w:sz w:val="22"/>
          <w:szCs w:val="22"/>
          <w:lang w:val="en-GB"/>
        </w:rPr>
        <w:t xml:space="preserve">represent the voice of the target group. </w:t>
      </w:r>
      <w:r w:rsidR="00EC204B">
        <w:rPr>
          <w:rFonts w:asciiTheme="minorHAnsi" w:hAnsiTheme="minorHAnsi" w:cstheme="minorHAnsi"/>
          <w:color w:val="000000"/>
          <w:sz w:val="22"/>
          <w:szCs w:val="22"/>
          <w:lang w:val="en-GB"/>
        </w:rPr>
        <w:t xml:space="preserve">Other approaches cover facilitating dialogues between youth and city authorities and active engagement of youth in plans and budgets related to climate change. </w:t>
      </w:r>
    </w:p>
    <w:p w14:paraId="36239B74" w14:textId="77777777" w:rsidR="003B0650" w:rsidRPr="00DE67A9" w:rsidRDefault="003B0650" w:rsidP="00050BE5">
      <w:pPr>
        <w:pStyle w:val="Normalweb"/>
        <w:spacing w:before="240" w:beforeAutospacing="0" w:after="240" w:afterAutospacing="0"/>
        <w:contextualSpacing/>
        <w:jc w:val="both"/>
        <w:rPr>
          <w:rFonts w:asciiTheme="minorHAnsi" w:hAnsiTheme="minorHAnsi" w:cstheme="minorHAnsi"/>
          <w:b/>
          <w:bCs/>
          <w:i/>
          <w:iCs/>
          <w:color w:val="000000"/>
          <w:sz w:val="22"/>
          <w:szCs w:val="22"/>
          <w:lang w:val="en-GB"/>
        </w:rPr>
      </w:pPr>
    </w:p>
    <w:p w14:paraId="41CB5D05" w14:textId="337FC54A" w:rsidR="00211A4D" w:rsidRPr="00DE67A9" w:rsidRDefault="009466CC"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sidRPr="00DE67A9">
        <w:rPr>
          <w:rFonts w:asciiTheme="minorHAnsi" w:hAnsiTheme="minorHAnsi" w:cstheme="minorHAnsi"/>
          <w:b/>
          <w:bCs/>
          <w:i/>
          <w:iCs/>
          <w:color w:val="000000"/>
          <w:sz w:val="22"/>
          <w:szCs w:val="22"/>
          <w:lang w:val="en-GB"/>
        </w:rPr>
        <w:t>3.1.</w:t>
      </w:r>
      <w:r w:rsidR="00331D44" w:rsidRPr="00DE67A9">
        <w:rPr>
          <w:rFonts w:asciiTheme="minorHAnsi" w:hAnsiTheme="minorHAnsi" w:cstheme="minorHAnsi"/>
          <w:b/>
          <w:bCs/>
          <w:i/>
          <w:iCs/>
          <w:color w:val="000000"/>
          <w:sz w:val="22"/>
          <w:szCs w:val="22"/>
          <w:lang w:val="en-GB"/>
        </w:rPr>
        <w:t>1.</w:t>
      </w:r>
      <w:r w:rsidRPr="00DE67A9">
        <w:rPr>
          <w:rFonts w:asciiTheme="minorHAnsi" w:hAnsiTheme="minorHAnsi" w:cstheme="minorHAnsi"/>
          <w:b/>
          <w:bCs/>
          <w:i/>
          <w:iCs/>
          <w:color w:val="000000"/>
          <w:sz w:val="22"/>
          <w:szCs w:val="22"/>
          <w:lang w:val="en-GB"/>
        </w:rPr>
        <w:t xml:space="preserve"> Advocacy road map on youth-led advocacy for a sustainable city: </w:t>
      </w:r>
      <w:r w:rsidRPr="00DE67A9">
        <w:rPr>
          <w:rFonts w:asciiTheme="minorHAnsi" w:hAnsiTheme="minorHAnsi" w:cstheme="minorHAnsi"/>
          <w:color w:val="000000"/>
          <w:sz w:val="22"/>
          <w:szCs w:val="22"/>
          <w:lang w:val="en-GB"/>
        </w:rPr>
        <w:t xml:space="preserve">At the beginning of the project, NAC and Dreamtown will </w:t>
      </w:r>
      <w:r w:rsidR="0074580E">
        <w:rPr>
          <w:rFonts w:asciiTheme="minorHAnsi" w:hAnsiTheme="minorHAnsi" w:cstheme="minorHAnsi"/>
          <w:color w:val="000000"/>
          <w:sz w:val="22"/>
          <w:szCs w:val="22"/>
          <w:lang w:val="en-GB"/>
        </w:rPr>
        <w:t>co-</w:t>
      </w:r>
      <w:r w:rsidRPr="00DE67A9">
        <w:rPr>
          <w:rFonts w:asciiTheme="minorHAnsi" w:hAnsiTheme="minorHAnsi" w:cstheme="minorHAnsi"/>
          <w:color w:val="000000"/>
          <w:sz w:val="22"/>
          <w:szCs w:val="22"/>
          <w:lang w:val="en-GB"/>
        </w:rPr>
        <w:t xml:space="preserve">develop an advocacy road map </w:t>
      </w:r>
      <w:r w:rsidR="0074580E">
        <w:rPr>
          <w:rFonts w:asciiTheme="minorHAnsi" w:hAnsiTheme="minorHAnsi" w:cstheme="minorHAnsi"/>
          <w:color w:val="000000"/>
          <w:sz w:val="22"/>
          <w:szCs w:val="22"/>
          <w:lang w:val="en-GB"/>
        </w:rPr>
        <w:t>to</w:t>
      </w:r>
      <w:r w:rsidRPr="00DE67A9">
        <w:rPr>
          <w:rFonts w:asciiTheme="minorHAnsi" w:hAnsiTheme="minorHAnsi" w:cstheme="minorHAnsi"/>
          <w:color w:val="000000"/>
          <w:sz w:val="22"/>
          <w:szCs w:val="22"/>
          <w:lang w:val="en-GB"/>
        </w:rPr>
        <w:t xml:space="preserve"> guide the intervention and act as a monitoring framework for advocacy activities. </w:t>
      </w:r>
      <w:r w:rsidR="0074580E">
        <w:rPr>
          <w:rFonts w:asciiTheme="minorHAnsi" w:hAnsiTheme="minorHAnsi" w:cstheme="minorHAnsi"/>
          <w:color w:val="000000"/>
          <w:sz w:val="22"/>
          <w:szCs w:val="22"/>
          <w:lang w:val="en-GB"/>
        </w:rPr>
        <w:t>The</w:t>
      </w:r>
      <w:r w:rsidRPr="00DE67A9">
        <w:rPr>
          <w:rFonts w:asciiTheme="minorHAnsi" w:hAnsiTheme="minorHAnsi" w:cstheme="minorHAnsi"/>
          <w:color w:val="000000"/>
          <w:sz w:val="22"/>
          <w:szCs w:val="22"/>
          <w:lang w:val="en-GB"/>
        </w:rPr>
        <w:t xml:space="preserve"> road map will include details on </w:t>
      </w:r>
      <w:proofErr w:type="spellStart"/>
      <w:r w:rsidR="0074580E">
        <w:rPr>
          <w:rFonts w:asciiTheme="minorHAnsi" w:hAnsiTheme="minorHAnsi" w:cstheme="minorHAnsi"/>
          <w:color w:val="000000"/>
          <w:sz w:val="22"/>
          <w:szCs w:val="22"/>
          <w:lang w:val="en-GB"/>
        </w:rPr>
        <w:t>i</w:t>
      </w:r>
      <w:proofErr w:type="spellEnd"/>
      <w:r w:rsidRPr="00DE67A9">
        <w:rPr>
          <w:rFonts w:asciiTheme="minorHAnsi" w:hAnsiTheme="minorHAnsi" w:cstheme="minorHAnsi"/>
          <w:color w:val="000000"/>
          <w:sz w:val="22"/>
          <w:szCs w:val="22"/>
          <w:lang w:val="en-GB"/>
        </w:rPr>
        <w:t>) who to target (incl. specific divisions, offices, organisations, individuals, businesses, etc.</w:t>
      </w:r>
      <w:r w:rsidR="0074580E">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xml:space="preserve"> at city and community level); </w:t>
      </w:r>
      <w:r w:rsidR="0074580E">
        <w:rPr>
          <w:rFonts w:asciiTheme="minorHAnsi" w:hAnsiTheme="minorHAnsi" w:cstheme="minorHAnsi"/>
          <w:color w:val="000000"/>
          <w:sz w:val="22"/>
          <w:szCs w:val="22"/>
          <w:lang w:val="en-GB"/>
        </w:rPr>
        <w:t>ii</w:t>
      </w:r>
      <w:r w:rsidRPr="00DE67A9">
        <w:rPr>
          <w:rFonts w:asciiTheme="minorHAnsi" w:hAnsiTheme="minorHAnsi" w:cstheme="minorHAnsi"/>
          <w:color w:val="000000"/>
          <w:sz w:val="22"/>
          <w:szCs w:val="22"/>
          <w:lang w:val="en-GB"/>
        </w:rPr>
        <w:t xml:space="preserve">) how and when to best approach the different target stakeholders; </w:t>
      </w:r>
      <w:r w:rsidR="0074580E">
        <w:rPr>
          <w:rFonts w:asciiTheme="minorHAnsi" w:hAnsiTheme="minorHAnsi" w:cstheme="minorHAnsi"/>
          <w:color w:val="000000"/>
          <w:sz w:val="22"/>
          <w:szCs w:val="22"/>
          <w:lang w:val="en-GB"/>
        </w:rPr>
        <w:t>iii</w:t>
      </w:r>
      <w:r w:rsidRPr="00DE67A9">
        <w:rPr>
          <w:rFonts w:asciiTheme="minorHAnsi" w:hAnsiTheme="minorHAnsi" w:cstheme="minorHAnsi"/>
          <w:color w:val="000000"/>
          <w:sz w:val="22"/>
          <w:szCs w:val="22"/>
          <w:lang w:val="en-GB"/>
        </w:rPr>
        <w:t xml:space="preserve">) major events or opportunities in the project period to take part in (e.g. national and global days for climate and environment related issues, young people and mental health, local and national conferences and meetings, festivals, etc.). In preparation of this project, NAC has identified key stakeholders of the </w:t>
      </w:r>
      <w:proofErr w:type="spellStart"/>
      <w:r w:rsidRPr="00DE67A9">
        <w:rPr>
          <w:rFonts w:asciiTheme="minorHAnsi" w:hAnsiTheme="minorHAnsi" w:cstheme="minorHAnsi"/>
          <w:color w:val="000000"/>
          <w:sz w:val="22"/>
          <w:szCs w:val="22"/>
          <w:lang w:val="en-GB"/>
        </w:rPr>
        <w:t>GhettoGoGreen</w:t>
      </w:r>
      <w:proofErr w:type="spellEnd"/>
      <w:r w:rsidRPr="00DE67A9">
        <w:rPr>
          <w:rFonts w:asciiTheme="minorHAnsi" w:hAnsiTheme="minorHAnsi" w:cstheme="minorHAnsi"/>
          <w:color w:val="000000"/>
          <w:sz w:val="22"/>
          <w:szCs w:val="22"/>
          <w:lang w:val="en-GB"/>
        </w:rPr>
        <w:t xml:space="preserve"> advocacy efforts to include the Kampala City Council and </w:t>
      </w:r>
      <w:proofErr w:type="spellStart"/>
      <w:r w:rsidRPr="00DE67A9">
        <w:rPr>
          <w:rFonts w:asciiTheme="minorHAnsi" w:hAnsiTheme="minorHAnsi" w:cstheme="minorHAnsi"/>
          <w:color w:val="000000"/>
          <w:sz w:val="22"/>
          <w:szCs w:val="22"/>
          <w:lang w:val="en-GB"/>
        </w:rPr>
        <w:t>Nakawa</w:t>
      </w:r>
      <w:proofErr w:type="spellEnd"/>
      <w:r w:rsidRPr="00DE67A9">
        <w:rPr>
          <w:rFonts w:asciiTheme="minorHAnsi" w:hAnsiTheme="minorHAnsi" w:cstheme="minorHAnsi"/>
          <w:color w:val="000000"/>
          <w:sz w:val="22"/>
          <w:szCs w:val="22"/>
          <w:lang w:val="en-GB"/>
        </w:rPr>
        <w:t xml:space="preserve">, </w:t>
      </w:r>
      <w:proofErr w:type="spellStart"/>
      <w:r w:rsidRPr="00DE67A9">
        <w:rPr>
          <w:rFonts w:asciiTheme="minorHAnsi" w:hAnsiTheme="minorHAnsi" w:cstheme="minorHAnsi"/>
          <w:color w:val="000000"/>
          <w:sz w:val="22"/>
          <w:szCs w:val="22"/>
          <w:lang w:val="en-GB"/>
        </w:rPr>
        <w:t>Kawempe</w:t>
      </w:r>
      <w:proofErr w:type="spellEnd"/>
      <w:r w:rsidRPr="00DE67A9">
        <w:rPr>
          <w:rFonts w:asciiTheme="minorHAnsi" w:hAnsiTheme="minorHAnsi" w:cstheme="minorHAnsi"/>
          <w:color w:val="000000"/>
          <w:sz w:val="22"/>
          <w:szCs w:val="22"/>
          <w:lang w:val="en-GB"/>
        </w:rPr>
        <w:t xml:space="preserve">, </w:t>
      </w:r>
      <w:r w:rsidR="0021193D" w:rsidRPr="00DE67A9">
        <w:rPr>
          <w:rFonts w:asciiTheme="minorHAnsi" w:hAnsiTheme="minorHAnsi" w:cstheme="minorHAnsi"/>
          <w:color w:val="000000"/>
          <w:sz w:val="22"/>
          <w:szCs w:val="22"/>
          <w:lang w:val="en-GB"/>
        </w:rPr>
        <w:t xml:space="preserve">and </w:t>
      </w:r>
      <w:proofErr w:type="spellStart"/>
      <w:r w:rsidRPr="00DE67A9">
        <w:rPr>
          <w:rFonts w:asciiTheme="minorHAnsi" w:hAnsiTheme="minorHAnsi" w:cstheme="minorHAnsi"/>
          <w:color w:val="000000"/>
          <w:sz w:val="22"/>
          <w:szCs w:val="22"/>
          <w:lang w:val="en-GB"/>
        </w:rPr>
        <w:t>Makindye</w:t>
      </w:r>
      <w:proofErr w:type="spellEnd"/>
      <w:r w:rsidRPr="00DE67A9">
        <w:rPr>
          <w:rFonts w:asciiTheme="minorHAnsi" w:hAnsiTheme="minorHAnsi" w:cstheme="minorHAnsi"/>
          <w:color w:val="000000"/>
          <w:sz w:val="22"/>
          <w:szCs w:val="22"/>
          <w:lang w:val="en-GB"/>
        </w:rPr>
        <w:t xml:space="preserve"> division councils, Ministry </w:t>
      </w:r>
      <w:r w:rsidR="0021193D" w:rsidRPr="00DE67A9">
        <w:rPr>
          <w:rFonts w:asciiTheme="minorHAnsi" w:hAnsiTheme="minorHAnsi" w:cstheme="minorHAnsi"/>
          <w:color w:val="000000"/>
          <w:sz w:val="22"/>
          <w:szCs w:val="22"/>
          <w:lang w:val="en-GB"/>
        </w:rPr>
        <w:t>o</w:t>
      </w:r>
      <w:r w:rsidRPr="00DE67A9">
        <w:rPr>
          <w:rFonts w:asciiTheme="minorHAnsi" w:hAnsiTheme="minorHAnsi" w:cstheme="minorHAnsi"/>
          <w:color w:val="000000"/>
          <w:sz w:val="22"/>
          <w:szCs w:val="22"/>
          <w:lang w:val="en-GB"/>
        </w:rPr>
        <w:t xml:space="preserve">f Water and Environment and Ministry of Finance Planning </w:t>
      </w:r>
      <w:r w:rsidR="0074580E">
        <w:rPr>
          <w:rFonts w:asciiTheme="minorHAnsi" w:hAnsiTheme="minorHAnsi" w:cstheme="minorHAnsi"/>
          <w:color w:val="000000"/>
          <w:sz w:val="22"/>
          <w:szCs w:val="22"/>
          <w:lang w:val="en-GB"/>
        </w:rPr>
        <w:t>a</w:t>
      </w:r>
      <w:r w:rsidRPr="00DE67A9">
        <w:rPr>
          <w:rFonts w:asciiTheme="minorHAnsi" w:hAnsiTheme="minorHAnsi" w:cstheme="minorHAnsi"/>
          <w:color w:val="000000"/>
          <w:sz w:val="22"/>
          <w:szCs w:val="22"/>
          <w:lang w:val="en-GB"/>
        </w:rPr>
        <w:t>nd Economic Development</w:t>
      </w:r>
      <w:r w:rsidR="0074580E">
        <w:rPr>
          <w:rFonts w:asciiTheme="minorHAnsi" w:hAnsiTheme="minorHAnsi" w:cstheme="minorHAnsi"/>
          <w:color w:val="000000"/>
          <w:sz w:val="22"/>
          <w:szCs w:val="22"/>
          <w:lang w:val="en-GB"/>
        </w:rPr>
        <w:t>; all of which are</w:t>
      </w:r>
      <w:r w:rsidRPr="00DE67A9">
        <w:rPr>
          <w:rFonts w:asciiTheme="minorHAnsi" w:hAnsiTheme="minorHAnsi" w:cstheme="minorHAnsi"/>
          <w:color w:val="000000"/>
          <w:sz w:val="22"/>
          <w:szCs w:val="22"/>
          <w:lang w:val="en-GB"/>
        </w:rPr>
        <w:t xml:space="preserve"> instrumental in policy and budget advocacy to ensure effective prioritization of</w:t>
      </w:r>
      <w:r w:rsidR="0021193D" w:rsidRPr="00DE67A9">
        <w:rPr>
          <w:rFonts w:asciiTheme="minorHAnsi" w:hAnsiTheme="minorHAnsi" w:cstheme="minorHAnsi"/>
          <w:color w:val="000000"/>
          <w:sz w:val="22"/>
          <w:szCs w:val="22"/>
          <w:lang w:val="en-GB"/>
        </w:rPr>
        <w:t xml:space="preserve"> </w:t>
      </w:r>
      <w:r w:rsidR="0021193D" w:rsidRPr="00DE67A9">
        <w:rPr>
          <w:rFonts w:asciiTheme="minorHAnsi" w:hAnsiTheme="minorHAnsi" w:cstheme="minorHAnsi"/>
          <w:color w:val="000000" w:themeColor="text1"/>
          <w:sz w:val="22"/>
          <w:szCs w:val="22"/>
          <w:lang w:val="en-GB"/>
        </w:rPr>
        <w:t>climate change</w:t>
      </w:r>
      <w:r w:rsidR="0074580E">
        <w:rPr>
          <w:rFonts w:asciiTheme="minorHAnsi" w:hAnsiTheme="minorHAnsi" w:cstheme="minorHAnsi"/>
          <w:color w:val="000000" w:themeColor="text1"/>
          <w:sz w:val="22"/>
          <w:szCs w:val="22"/>
          <w:lang w:val="en-GB"/>
        </w:rPr>
        <w:t xml:space="preserve"> in</w:t>
      </w:r>
      <w:r w:rsidR="0021193D" w:rsidRPr="00DE67A9">
        <w:rPr>
          <w:rFonts w:asciiTheme="minorHAnsi" w:hAnsiTheme="minorHAnsi" w:cstheme="minorHAnsi"/>
          <w:color w:val="000000" w:themeColor="text1"/>
          <w:sz w:val="22"/>
          <w:szCs w:val="22"/>
          <w:lang w:val="en-GB"/>
        </w:rPr>
        <w:t xml:space="preserve"> policies and budgets</w:t>
      </w:r>
      <w:r w:rsidR="0074580E">
        <w:rPr>
          <w:rFonts w:asciiTheme="minorHAnsi" w:hAnsiTheme="minorHAnsi" w:cstheme="minorHAnsi"/>
          <w:color w:val="000000" w:themeColor="text1"/>
          <w:sz w:val="22"/>
          <w:szCs w:val="22"/>
          <w:lang w:val="en-GB"/>
        </w:rPr>
        <w:t xml:space="preserve">. </w:t>
      </w:r>
      <w:r w:rsidR="0021193D" w:rsidRPr="00DE67A9">
        <w:rPr>
          <w:rFonts w:asciiTheme="minorHAnsi" w:hAnsiTheme="minorHAnsi" w:cstheme="minorHAnsi"/>
          <w:color w:val="000000" w:themeColor="text1"/>
          <w:sz w:val="22"/>
          <w:szCs w:val="22"/>
          <w:lang w:val="en-GB"/>
        </w:rPr>
        <w:t>Specifically, the project targets the</w:t>
      </w:r>
      <w:r w:rsidRPr="00DE67A9">
        <w:rPr>
          <w:rFonts w:asciiTheme="minorHAnsi" w:hAnsiTheme="minorHAnsi" w:cstheme="minorHAnsi"/>
          <w:color w:val="000000" w:themeColor="text1"/>
          <w:sz w:val="22"/>
          <w:szCs w:val="22"/>
          <w:lang w:val="en-GB"/>
        </w:rPr>
        <w:t xml:space="preserve"> KCCA</w:t>
      </w:r>
      <w:r w:rsidR="0074580E">
        <w:rPr>
          <w:rFonts w:asciiTheme="minorHAnsi" w:hAnsiTheme="minorHAnsi" w:cstheme="minorHAnsi"/>
          <w:color w:val="000000" w:themeColor="text1"/>
          <w:sz w:val="22"/>
          <w:szCs w:val="22"/>
          <w:lang w:val="en-GB"/>
        </w:rPr>
        <w:t>’s</w:t>
      </w:r>
      <w:r w:rsidRPr="00DE67A9">
        <w:rPr>
          <w:rFonts w:asciiTheme="minorHAnsi" w:hAnsiTheme="minorHAnsi" w:cstheme="minorHAnsi"/>
          <w:color w:val="000000" w:themeColor="text1"/>
          <w:sz w:val="22"/>
          <w:szCs w:val="22"/>
          <w:lang w:val="en-GB"/>
        </w:rPr>
        <w:t xml:space="preserve"> Strategic Plan and The Kampala Climate Change Action</w:t>
      </w:r>
      <w:r w:rsidR="0021193D" w:rsidRPr="00DE67A9">
        <w:rPr>
          <w:rFonts w:asciiTheme="minorHAnsi" w:hAnsiTheme="minorHAnsi" w:cstheme="minorHAnsi"/>
          <w:color w:val="000000" w:themeColor="text1"/>
          <w:sz w:val="22"/>
          <w:szCs w:val="22"/>
          <w:lang w:val="en-GB"/>
        </w:rPr>
        <w:t xml:space="preserve"> Strategy</w:t>
      </w:r>
      <w:r w:rsidRPr="00DE67A9">
        <w:rPr>
          <w:rFonts w:asciiTheme="minorHAnsi" w:hAnsiTheme="minorHAnsi" w:cstheme="minorHAnsi"/>
          <w:color w:val="000000"/>
          <w:sz w:val="22"/>
          <w:szCs w:val="22"/>
          <w:lang w:val="en-GB"/>
        </w:rPr>
        <w:t>. The</w:t>
      </w:r>
      <w:r w:rsidR="0021193D" w:rsidRPr="00DE67A9">
        <w:rPr>
          <w:rFonts w:asciiTheme="minorHAnsi" w:hAnsiTheme="minorHAnsi" w:cstheme="minorHAnsi"/>
          <w:color w:val="000000"/>
          <w:sz w:val="22"/>
          <w:szCs w:val="22"/>
          <w:lang w:val="en-GB"/>
        </w:rPr>
        <w:t xml:space="preserve"> current KCCA</w:t>
      </w:r>
      <w:r w:rsidRPr="00DE67A9">
        <w:rPr>
          <w:rFonts w:asciiTheme="minorHAnsi" w:hAnsiTheme="minorHAnsi" w:cstheme="minorHAnsi"/>
          <w:color w:val="000000"/>
          <w:sz w:val="22"/>
          <w:szCs w:val="22"/>
          <w:lang w:val="en-GB"/>
        </w:rPr>
        <w:t xml:space="preserve"> Strategic Plan ended in 2019</w:t>
      </w:r>
      <w:r w:rsidR="0021193D" w:rsidRPr="00DE67A9">
        <w:rPr>
          <w:rFonts w:asciiTheme="minorHAnsi" w:hAnsiTheme="minorHAnsi" w:cstheme="minorHAnsi"/>
          <w:color w:val="000000"/>
          <w:sz w:val="22"/>
          <w:szCs w:val="22"/>
          <w:lang w:val="en-GB"/>
        </w:rPr>
        <w:t xml:space="preserve">, and an assessment of this plan is currently </w:t>
      </w:r>
      <w:proofErr w:type="gramStart"/>
      <w:r w:rsidR="00D26A87" w:rsidRPr="00DE67A9">
        <w:rPr>
          <w:rFonts w:asciiTheme="minorHAnsi" w:hAnsiTheme="minorHAnsi" w:cstheme="minorHAnsi"/>
          <w:color w:val="000000"/>
          <w:sz w:val="22"/>
          <w:szCs w:val="22"/>
          <w:lang w:val="en-GB"/>
        </w:rPr>
        <w:t>on-going</w:t>
      </w:r>
      <w:proofErr w:type="gramEnd"/>
      <w:r w:rsidR="0021193D" w:rsidRPr="00DE67A9">
        <w:rPr>
          <w:rFonts w:asciiTheme="minorHAnsi" w:hAnsiTheme="minorHAnsi" w:cstheme="minorHAnsi"/>
          <w:color w:val="000000"/>
          <w:sz w:val="22"/>
          <w:szCs w:val="22"/>
          <w:lang w:val="en-GB"/>
        </w:rPr>
        <w:t xml:space="preserve"> by KCCA, prior to the development of a new one. </w:t>
      </w:r>
      <w:r w:rsidRPr="00DE67A9">
        <w:rPr>
          <w:rFonts w:asciiTheme="minorHAnsi" w:hAnsiTheme="minorHAnsi" w:cstheme="minorHAnsi"/>
          <w:color w:val="000000"/>
          <w:sz w:val="22"/>
          <w:szCs w:val="22"/>
          <w:lang w:val="en-GB"/>
        </w:rPr>
        <w:t>Therefore</w:t>
      </w:r>
      <w:r w:rsidR="0021193D" w:rsidRPr="00DE67A9">
        <w:rPr>
          <w:rFonts w:asciiTheme="minorHAnsi" w:hAnsiTheme="minorHAnsi" w:cstheme="minorHAnsi"/>
          <w:color w:val="000000"/>
          <w:sz w:val="22"/>
          <w:szCs w:val="22"/>
          <w:lang w:val="en-GB"/>
        </w:rPr>
        <w:t>,</w:t>
      </w:r>
      <w:r w:rsidRPr="00DE67A9">
        <w:rPr>
          <w:rFonts w:asciiTheme="minorHAnsi" w:hAnsiTheme="minorHAnsi" w:cstheme="minorHAnsi"/>
          <w:color w:val="000000"/>
          <w:sz w:val="22"/>
          <w:szCs w:val="22"/>
          <w:lang w:val="en-GB"/>
        </w:rPr>
        <w:t xml:space="preserve"> we will </w:t>
      </w:r>
      <w:r w:rsidR="0021193D" w:rsidRPr="00DE67A9">
        <w:rPr>
          <w:rFonts w:asciiTheme="minorHAnsi" w:hAnsiTheme="minorHAnsi" w:cstheme="minorHAnsi"/>
          <w:color w:val="000000"/>
          <w:sz w:val="22"/>
          <w:szCs w:val="22"/>
          <w:lang w:val="en-GB"/>
        </w:rPr>
        <w:t>use</w:t>
      </w:r>
      <w:r w:rsidRPr="00DE67A9">
        <w:rPr>
          <w:rFonts w:asciiTheme="minorHAnsi" w:hAnsiTheme="minorHAnsi" w:cstheme="minorHAnsi"/>
          <w:color w:val="000000"/>
          <w:sz w:val="22"/>
          <w:szCs w:val="22"/>
          <w:lang w:val="en-GB"/>
        </w:rPr>
        <w:t xml:space="preserve"> the momentum of a new strategic plan</w:t>
      </w:r>
      <w:r w:rsidR="0021193D" w:rsidRPr="00DE67A9">
        <w:rPr>
          <w:rFonts w:asciiTheme="minorHAnsi" w:hAnsiTheme="minorHAnsi" w:cstheme="minorHAnsi"/>
          <w:color w:val="000000"/>
          <w:sz w:val="22"/>
          <w:szCs w:val="22"/>
          <w:lang w:val="en-GB"/>
        </w:rPr>
        <w:t xml:space="preserve"> being</w:t>
      </w:r>
      <w:r w:rsidRPr="00DE67A9">
        <w:rPr>
          <w:rFonts w:asciiTheme="minorHAnsi" w:hAnsiTheme="minorHAnsi" w:cstheme="minorHAnsi"/>
          <w:color w:val="000000"/>
          <w:sz w:val="22"/>
          <w:szCs w:val="22"/>
          <w:lang w:val="en-GB"/>
        </w:rPr>
        <w:t xml:space="preserve"> in progress to </w:t>
      </w:r>
      <w:r w:rsidR="0021193D" w:rsidRPr="00DE67A9">
        <w:rPr>
          <w:rFonts w:asciiTheme="minorHAnsi" w:hAnsiTheme="minorHAnsi" w:cstheme="minorHAnsi"/>
          <w:color w:val="000000"/>
          <w:sz w:val="22"/>
          <w:szCs w:val="22"/>
          <w:lang w:val="en-GB"/>
        </w:rPr>
        <w:t xml:space="preserve">develop and communicate </w:t>
      </w:r>
      <w:r w:rsidRPr="00DE67A9">
        <w:rPr>
          <w:rFonts w:asciiTheme="minorHAnsi" w:hAnsiTheme="minorHAnsi" w:cstheme="minorHAnsi"/>
          <w:color w:val="000000"/>
          <w:sz w:val="22"/>
          <w:szCs w:val="22"/>
          <w:lang w:val="en-GB"/>
        </w:rPr>
        <w:t xml:space="preserve">specific advocacy asks to KCCA </w:t>
      </w:r>
      <w:r w:rsidRPr="00CF3B19">
        <w:rPr>
          <w:rFonts w:asciiTheme="minorHAnsi" w:hAnsiTheme="minorHAnsi" w:cstheme="minorHAnsi"/>
          <w:color w:val="000000" w:themeColor="text1"/>
          <w:sz w:val="22"/>
          <w:szCs w:val="22"/>
          <w:lang w:val="en-GB"/>
        </w:rPr>
        <w:t>(</w:t>
      </w:r>
      <w:r w:rsidR="0021193D" w:rsidRPr="00CF3B19">
        <w:rPr>
          <w:rFonts w:asciiTheme="minorHAnsi" w:hAnsiTheme="minorHAnsi" w:cstheme="minorHAnsi"/>
          <w:color w:val="000000" w:themeColor="text1"/>
          <w:sz w:val="22"/>
          <w:szCs w:val="22"/>
          <w:lang w:val="en-GB"/>
        </w:rPr>
        <w:t>s</w:t>
      </w:r>
      <w:r w:rsidRPr="00CF3B19">
        <w:rPr>
          <w:rFonts w:asciiTheme="minorHAnsi" w:hAnsiTheme="minorHAnsi" w:cstheme="minorHAnsi"/>
          <w:color w:val="000000" w:themeColor="text1"/>
          <w:sz w:val="22"/>
          <w:szCs w:val="22"/>
          <w:lang w:val="en-GB"/>
        </w:rPr>
        <w:t xml:space="preserve">ee section 3.6). </w:t>
      </w:r>
    </w:p>
    <w:p w14:paraId="74B8F067"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239164C1" w14:textId="13B5E821" w:rsidR="009466CC" w:rsidRPr="00DE67A9" w:rsidRDefault="009466CC"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sidRPr="00DE67A9">
        <w:rPr>
          <w:rFonts w:asciiTheme="minorHAnsi" w:hAnsiTheme="minorHAnsi" w:cstheme="minorHAnsi"/>
          <w:b/>
          <w:bCs/>
          <w:i/>
          <w:iCs/>
          <w:color w:val="000000"/>
          <w:sz w:val="22"/>
          <w:szCs w:val="22"/>
          <w:lang w:val="en-GB"/>
        </w:rPr>
        <w:t>3.2.</w:t>
      </w:r>
      <w:r w:rsidR="00331D44" w:rsidRPr="00DE67A9">
        <w:rPr>
          <w:rFonts w:asciiTheme="minorHAnsi" w:hAnsiTheme="minorHAnsi" w:cstheme="minorHAnsi"/>
          <w:b/>
          <w:bCs/>
          <w:i/>
          <w:iCs/>
          <w:color w:val="000000"/>
          <w:sz w:val="22"/>
          <w:szCs w:val="22"/>
          <w:lang w:val="en-GB"/>
        </w:rPr>
        <w:t>1.</w:t>
      </w:r>
      <w:r w:rsidRPr="00DE67A9">
        <w:rPr>
          <w:rFonts w:asciiTheme="minorHAnsi" w:hAnsiTheme="minorHAnsi" w:cstheme="minorHAnsi"/>
          <w:b/>
          <w:bCs/>
          <w:i/>
          <w:iCs/>
          <w:color w:val="000000"/>
          <w:sz w:val="22"/>
          <w:szCs w:val="22"/>
          <w:lang w:val="en-GB"/>
        </w:rPr>
        <w:t xml:space="preserve"> </w:t>
      </w:r>
      <w:r w:rsidR="009C5F70" w:rsidRPr="00DE67A9">
        <w:rPr>
          <w:rFonts w:asciiTheme="minorHAnsi" w:hAnsiTheme="minorHAnsi" w:cstheme="minorHAnsi"/>
          <w:b/>
          <w:bCs/>
          <w:i/>
          <w:iCs/>
          <w:color w:val="000000"/>
          <w:sz w:val="22"/>
          <w:szCs w:val="22"/>
          <w:lang w:val="en-GB"/>
        </w:rPr>
        <w:t>SLOGBAA</w:t>
      </w:r>
      <w:r w:rsidRPr="00DE67A9">
        <w:rPr>
          <w:rFonts w:asciiTheme="minorHAnsi" w:hAnsiTheme="minorHAnsi" w:cstheme="minorHAnsi"/>
          <w:b/>
          <w:bCs/>
          <w:i/>
          <w:iCs/>
          <w:color w:val="000000"/>
          <w:sz w:val="22"/>
          <w:szCs w:val="22"/>
          <w:lang w:val="en-GB"/>
        </w:rPr>
        <w:t xml:space="preserve"> Fellowship Programme:</w:t>
      </w:r>
      <w:r w:rsidRPr="00DE67A9">
        <w:rPr>
          <w:rFonts w:asciiTheme="minorHAnsi" w:hAnsiTheme="minorHAnsi" w:cstheme="minorHAnsi"/>
          <w:i/>
          <w:iCs/>
          <w:color w:val="000000"/>
          <w:sz w:val="22"/>
          <w:szCs w:val="22"/>
          <w:lang w:val="en-GB"/>
        </w:rPr>
        <w:t xml:space="preserve"> </w:t>
      </w:r>
      <w:r w:rsidRPr="00DE67A9">
        <w:rPr>
          <w:rFonts w:asciiTheme="minorHAnsi" w:hAnsiTheme="minorHAnsi" w:cstheme="minorHAnsi"/>
          <w:color w:val="000000"/>
          <w:sz w:val="22"/>
          <w:szCs w:val="22"/>
          <w:lang w:val="en-GB"/>
        </w:rPr>
        <w:t xml:space="preserve">NAC will run a climate change focused edition of their School of Local Governance and Budget Advocacy training and mentorship programme to equip aspiring and existing ghetto youth leaders with knowledge and skills in transformational leadership and effective evidence-based budget advocacy to influence climate change solutions financing and implementation in the divisions of Kampala. Each fellowship programme will last for 21 days, with 10 days being residential learning, and 11 days for mentoring, both virtual and physical. The </w:t>
      </w:r>
      <w:r w:rsidR="009C5F70" w:rsidRPr="00DE67A9">
        <w:rPr>
          <w:rFonts w:asciiTheme="minorHAnsi" w:hAnsiTheme="minorHAnsi" w:cstheme="minorHAnsi"/>
          <w:color w:val="000000"/>
          <w:sz w:val="22"/>
          <w:szCs w:val="22"/>
          <w:lang w:val="en-GB"/>
        </w:rPr>
        <w:t>SLOGBAA</w:t>
      </w:r>
      <w:r w:rsidRPr="00DE67A9">
        <w:rPr>
          <w:rFonts w:asciiTheme="minorHAnsi" w:hAnsiTheme="minorHAnsi" w:cstheme="minorHAnsi"/>
          <w:color w:val="000000"/>
          <w:sz w:val="22"/>
          <w:szCs w:val="22"/>
          <w:lang w:val="en-GB"/>
        </w:rPr>
        <w:t xml:space="preserve"> fellowship programme will include engagement with international leaders from Denmark, the embassy of Denmark in Uganda, different relevant institutions in Denmark whose strength is on policy advocacy and influence, and some of the CISU partners whose strength is on climate change financing and advocacy. These</w:t>
      </w:r>
      <w:r w:rsidRPr="00DE67A9">
        <w:rPr>
          <w:rFonts w:asciiTheme="minorHAnsi" w:hAnsiTheme="minorHAnsi" w:cstheme="minorHAnsi"/>
          <w:color w:val="000000" w:themeColor="text1"/>
          <w:sz w:val="22"/>
          <w:szCs w:val="22"/>
          <w:lang w:val="en-GB"/>
        </w:rPr>
        <w:t xml:space="preserve"> partners will be invited to facilitate different online sessions and give </w:t>
      </w:r>
      <w:r w:rsidR="00D26A87" w:rsidRPr="00DE67A9">
        <w:rPr>
          <w:rFonts w:asciiTheme="minorHAnsi" w:hAnsiTheme="minorHAnsi" w:cstheme="minorHAnsi"/>
          <w:color w:val="000000" w:themeColor="text1"/>
          <w:sz w:val="22"/>
          <w:szCs w:val="22"/>
          <w:lang w:val="en-GB"/>
        </w:rPr>
        <w:t>keynotes</w:t>
      </w:r>
      <w:r w:rsidRPr="00DE67A9">
        <w:rPr>
          <w:rFonts w:asciiTheme="minorHAnsi" w:hAnsiTheme="minorHAnsi" w:cstheme="minorHAnsi"/>
          <w:color w:val="000000" w:themeColor="text1"/>
          <w:sz w:val="22"/>
          <w:szCs w:val="22"/>
          <w:lang w:val="en-GB"/>
        </w:rPr>
        <w:t xml:space="preserve"> based on their experience</w:t>
      </w:r>
      <w:r w:rsidR="0021193D" w:rsidRPr="00DE67A9">
        <w:rPr>
          <w:rFonts w:asciiTheme="minorHAnsi" w:hAnsiTheme="minorHAnsi" w:cstheme="minorHAnsi"/>
          <w:color w:val="000000" w:themeColor="text1"/>
          <w:sz w:val="22"/>
          <w:szCs w:val="22"/>
          <w:lang w:val="en-GB"/>
        </w:rPr>
        <w:t>.</w:t>
      </w:r>
      <w:r w:rsidRPr="00DE67A9">
        <w:rPr>
          <w:rFonts w:asciiTheme="minorHAnsi" w:hAnsiTheme="minorHAnsi" w:cstheme="minorHAnsi"/>
          <w:color w:val="000000" w:themeColor="text1"/>
          <w:sz w:val="22"/>
          <w:szCs w:val="22"/>
          <w:lang w:val="en-GB"/>
        </w:rPr>
        <w:t> </w:t>
      </w:r>
      <w:r w:rsidR="0021193D" w:rsidRPr="00DE67A9">
        <w:rPr>
          <w:rFonts w:asciiTheme="minorHAnsi" w:hAnsiTheme="minorHAnsi" w:cstheme="minorHAnsi"/>
          <w:color w:val="000000" w:themeColor="text1"/>
          <w:sz w:val="22"/>
          <w:szCs w:val="22"/>
          <w:lang w:val="en-GB"/>
        </w:rPr>
        <w:t>P</w:t>
      </w:r>
      <w:r w:rsidR="00211A4D" w:rsidRPr="00DE67A9">
        <w:rPr>
          <w:rFonts w:asciiTheme="minorHAnsi" w:hAnsiTheme="minorHAnsi" w:cstheme="minorHAnsi"/>
          <w:color w:val="000000" w:themeColor="text1"/>
          <w:sz w:val="22"/>
          <w:szCs w:val="22"/>
          <w:lang w:val="en-GB"/>
        </w:rPr>
        <w:t xml:space="preserve">revious </w:t>
      </w:r>
      <w:r w:rsidR="009C5F70" w:rsidRPr="00DE67A9">
        <w:rPr>
          <w:rFonts w:asciiTheme="minorHAnsi" w:hAnsiTheme="minorHAnsi" w:cstheme="minorHAnsi"/>
          <w:color w:val="000000" w:themeColor="text1"/>
          <w:sz w:val="22"/>
          <w:szCs w:val="22"/>
          <w:lang w:val="en-GB"/>
        </w:rPr>
        <w:t>SLOGBAA</w:t>
      </w:r>
      <w:r w:rsidR="00211A4D" w:rsidRPr="00DE67A9">
        <w:rPr>
          <w:rFonts w:asciiTheme="minorHAnsi" w:hAnsiTheme="minorHAnsi" w:cstheme="minorHAnsi"/>
          <w:color w:val="000000" w:themeColor="text1"/>
          <w:sz w:val="22"/>
          <w:szCs w:val="22"/>
          <w:lang w:val="en-GB"/>
        </w:rPr>
        <w:t>A fellowship program</w:t>
      </w:r>
      <w:r w:rsidR="0021193D" w:rsidRPr="00DE67A9">
        <w:rPr>
          <w:rFonts w:asciiTheme="minorHAnsi" w:hAnsiTheme="minorHAnsi" w:cstheme="minorHAnsi"/>
          <w:color w:val="000000" w:themeColor="text1"/>
          <w:sz w:val="22"/>
          <w:szCs w:val="22"/>
          <w:lang w:val="en-GB"/>
        </w:rPr>
        <w:t>mes</w:t>
      </w:r>
      <w:r w:rsidR="00211A4D" w:rsidRPr="00DE67A9">
        <w:rPr>
          <w:rFonts w:asciiTheme="minorHAnsi" w:hAnsiTheme="minorHAnsi" w:cstheme="minorHAnsi"/>
          <w:color w:val="000000" w:themeColor="text1"/>
          <w:sz w:val="22"/>
          <w:szCs w:val="22"/>
          <w:lang w:val="en-GB"/>
        </w:rPr>
        <w:t xml:space="preserve"> ha</w:t>
      </w:r>
      <w:r w:rsidR="0021193D" w:rsidRPr="00DE67A9">
        <w:rPr>
          <w:rFonts w:asciiTheme="minorHAnsi" w:hAnsiTheme="minorHAnsi" w:cstheme="minorHAnsi"/>
          <w:color w:val="000000" w:themeColor="text1"/>
          <w:sz w:val="22"/>
          <w:szCs w:val="22"/>
          <w:lang w:val="en-GB"/>
        </w:rPr>
        <w:t>ve</w:t>
      </w:r>
      <w:r w:rsidR="00211A4D" w:rsidRPr="00DE67A9">
        <w:rPr>
          <w:rFonts w:asciiTheme="minorHAnsi" w:hAnsiTheme="minorHAnsi" w:cstheme="minorHAnsi"/>
          <w:color w:val="000000" w:themeColor="text1"/>
          <w:sz w:val="22"/>
          <w:szCs w:val="22"/>
          <w:lang w:val="en-GB"/>
        </w:rPr>
        <w:t xml:space="preserve"> been focusing on empowering local leaders to understand local </w:t>
      </w:r>
      <w:r w:rsidR="0021193D" w:rsidRPr="00DE67A9">
        <w:rPr>
          <w:rFonts w:asciiTheme="minorHAnsi" w:hAnsiTheme="minorHAnsi" w:cstheme="minorHAnsi"/>
          <w:color w:val="000000" w:themeColor="text1"/>
          <w:sz w:val="22"/>
          <w:szCs w:val="22"/>
          <w:lang w:val="en-GB"/>
        </w:rPr>
        <w:t>governance</w:t>
      </w:r>
      <w:r w:rsidR="00211A4D" w:rsidRPr="00DE67A9">
        <w:rPr>
          <w:rFonts w:asciiTheme="minorHAnsi" w:hAnsiTheme="minorHAnsi" w:cstheme="minorHAnsi"/>
          <w:color w:val="000000" w:themeColor="text1"/>
          <w:sz w:val="22"/>
          <w:szCs w:val="22"/>
          <w:lang w:val="en-GB"/>
        </w:rPr>
        <w:t xml:space="preserve"> and financing </w:t>
      </w:r>
      <w:r w:rsidR="0021193D" w:rsidRPr="00DE67A9">
        <w:rPr>
          <w:rFonts w:asciiTheme="minorHAnsi" w:hAnsiTheme="minorHAnsi" w:cstheme="minorHAnsi"/>
          <w:color w:val="000000" w:themeColor="text1"/>
          <w:sz w:val="22"/>
          <w:szCs w:val="22"/>
          <w:lang w:val="en-GB"/>
        </w:rPr>
        <w:t>in the</w:t>
      </w:r>
      <w:r w:rsidR="00211A4D" w:rsidRPr="00DE67A9">
        <w:rPr>
          <w:rFonts w:asciiTheme="minorHAnsi" w:hAnsiTheme="minorHAnsi" w:cstheme="minorHAnsi"/>
          <w:color w:val="000000" w:themeColor="text1"/>
          <w:sz w:val="22"/>
          <w:szCs w:val="22"/>
          <w:lang w:val="en-GB"/>
        </w:rPr>
        <w:t xml:space="preserve"> health and agriculture sectors</w:t>
      </w:r>
      <w:r w:rsidR="0021193D" w:rsidRPr="00DE67A9">
        <w:rPr>
          <w:rFonts w:asciiTheme="minorHAnsi" w:hAnsiTheme="minorHAnsi" w:cstheme="minorHAnsi"/>
          <w:color w:val="000000" w:themeColor="text1"/>
          <w:sz w:val="22"/>
          <w:szCs w:val="22"/>
          <w:lang w:val="en-GB"/>
        </w:rPr>
        <w:t>. As a result, there has been an</w:t>
      </w:r>
      <w:r w:rsidR="00211A4D" w:rsidRPr="00DE67A9">
        <w:rPr>
          <w:rFonts w:asciiTheme="minorHAnsi" w:hAnsiTheme="minorHAnsi" w:cstheme="minorHAnsi"/>
          <w:color w:val="000000" w:themeColor="text1"/>
          <w:sz w:val="22"/>
          <w:szCs w:val="22"/>
          <w:lang w:val="en-GB"/>
        </w:rPr>
        <w:t xml:space="preserve"> increased budget allocation </w:t>
      </w:r>
      <w:r w:rsidR="0021193D" w:rsidRPr="00DE67A9">
        <w:rPr>
          <w:rFonts w:asciiTheme="minorHAnsi" w:hAnsiTheme="minorHAnsi" w:cstheme="minorHAnsi"/>
          <w:color w:val="000000" w:themeColor="text1"/>
          <w:sz w:val="22"/>
          <w:szCs w:val="22"/>
          <w:lang w:val="en-GB"/>
        </w:rPr>
        <w:t xml:space="preserve">for </w:t>
      </w:r>
      <w:r w:rsidR="00211A4D" w:rsidRPr="00DE67A9">
        <w:rPr>
          <w:rFonts w:asciiTheme="minorHAnsi" w:hAnsiTheme="minorHAnsi" w:cstheme="minorHAnsi"/>
          <w:color w:val="000000" w:themeColor="text1"/>
          <w:sz w:val="22"/>
          <w:szCs w:val="22"/>
          <w:lang w:val="en-GB"/>
        </w:rPr>
        <w:t>Sexual Reproductive Health Services for Youth and Adolescents</w:t>
      </w:r>
      <w:r w:rsidR="0021193D" w:rsidRPr="00DE67A9">
        <w:rPr>
          <w:rFonts w:asciiTheme="minorHAnsi" w:hAnsiTheme="minorHAnsi" w:cstheme="minorHAnsi"/>
          <w:color w:val="000000" w:themeColor="text1"/>
          <w:sz w:val="22"/>
          <w:szCs w:val="22"/>
          <w:lang w:val="en-GB"/>
        </w:rPr>
        <w:t>,</w:t>
      </w:r>
      <w:r w:rsidR="00211A4D" w:rsidRPr="00DE67A9">
        <w:rPr>
          <w:rFonts w:asciiTheme="minorHAnsi" w:hAnsiTheme="minorHAnsi" w:cstheme="minorHAnsi"/>
          <w:color w:val="000000" w:themeColor="text1"/>
          <w:sz w:val="22"/>
          <w:szCs w:val="22"/>
          <w:lang w:val="en-GB"/>
        </w:rPr>
        <w:t xml:space="preserve"> and </w:t>
      </w:r>
      <w:r w:rsidR="0021193D" w:rsidRPr="00DE67A9">
        <w:rPr>
          <w:rFonts w:asciiTheme="minorHAnsi" w:hAnsiTheme="minorHAnsi" w:cstheme="minorHAnsi"/>
          <w:color w:val="000000" w:themeColor="text1"/>
          <w:sz w:val="22"/>
          <w:szCs w:val="22"/>
          <w:lang w:val="en-GB"/>
        </w:rPr>
        <w:t>Y</w:t>
      </w:r>
      <w:r w:rsidR="00211A4D" w:rsidRPr="00DE67A9">
        <w:rPr>
          <w:rFonts w:asciiTheme="minorHAnsi" w:hAnsiTheme="minorHAnsi" w:cstheme="minorHAnsi"/>
          <w:color w:val="000000" w:themeColor="text1"/>
          <w:sz w:val="22"/>
          <w:szCs w:val="22"/>
          <w:lang w:val="en-GB"/>
        </w:rPr>
        <w:t xml:space="preserve">outh in </w:t>
      </w:r>
      <w:r w:rsidR="0021193D" w:rsidRPr="00DE67A9">
        <w:rPr>
          <w:rFonts w:asciiTheme="minorHAnsi" w:hAnsiTheme="minorHAnsi" w:cstheme="minorHAnsi"/>
          <w:color w:val="000000" w:themeColor="text1"/>
          <w:sz w:val="22"/>
          <w:szCs w:val="22"/>
          <w:lang w:val="en-GB"/>
        </w:rPr>
        <w:t>A</w:t>
      </w:r>
      <w:r w:rsidR="00211A4D" w:rsidRPr="00DE67A9">
        <w:rPr>
          <w:rFonts w:asciiTheme="minorHAnsi" w:hAnsiTheme="minorHAnsi" w:cstheme="minorHAnsi"/>
          <w:color w:val="000000" w:themeColor="text1"/>
          <w:sz w:val="22"/>
          <w:szCs w:val="22"/>
          <w:lang w:val="en-GB"/>
        </w:rPr>
        <w:t>griculture financing program</w:t>
      </w:r>
      <w:r w:rsidR="0021193D" w:rsidRPr="00DE67A9">
        <w:rPr>
          <w:rFonts w:asciiTheme="minorHAnsi" w:hAnsiTheme="minorHAnsi" w:cstheme="minorHAnsi"/>
          <w:color w:val="000000" w:themeColor="text1"/>
          <w:sz w:val="22"/>
          <w:szCs w:val="22"/>
          <w:lang w:val="en-GB"/>
        </w:rPr>
        <w:t>me</w:t>
      </w:r>
      <w:r w:rsidR="00211A4D" w:rsidRPr="00DE67A9">
        <w:rPr>
          <w:rFonts w:asciiTheme="minorHAnsi" w:hAnsiTheme="minorHAnsi" w:cstheme="minorHAnsi"/>
          <w:color w:val="000000" w:themeColor="text1"/>
          <w:sz w:val="22"/>
          <w:szCs w:val="22"/>
          <w:lang w:val="en-GB"/>
        </w:rPr>
        <w:t>s at district level. At national level</w:t>
      </w:r>
      <w:r w:rsidR="0021193D" w:rsidRPr="00DE67A9">
        <w:rPr>
          <w:rFonts w:asciiTheme="minorHAnsi" w:hAnsiTheme="minorHAnsi" w:cstheme="minorHAnsi"/>
          <w:color w:val="000000" w:themeColor="text1"/>
          <w:sz w:val="22"/>
          <w:szCs w:val="22"/>
          <w:lang w:val="en-GB"/>
        </w:rPr>
        <w:t>, NAC has</w:t>
      </w:r>
      <w:r w:rsidR="00211A4D" w:rsidRPr="00DE67A9">
        <w:rPr>
          <w:rFonts w:asciiTheme="minorHAnsi" w:hAnsiTheme="minorHAnsi" w:cstheme="minorHAnsi"/>
          <w:color w:val="000000" w:themeColor="text1"/>
          <w:sz w:val="22"/>
          <w:szCs w:val="22"/>
          <w:lang w:val="en-GB"/>
        </w:rPr>
        <w:t xml:space="preserve"> seen increased youth involvement in the review of</w:t>
      </w:r>
      <w:r w:rsidR="0021193D" w:rsidRPr="00DE67A9">
        <w:rPr>
          <w:rFonts w:asciiTheme="minorHAnsi" w:hAnsiTheme="minorHAnsi" w:cstheme="minorHAnsi"/>
          <w:color w:val="000000" w:themeColor="text1"/>
          <w:sz w:val="22"/>
          <w:szCs w:val="22"/>
          <w:lang w:val="en-GB"/>
        </w:rPr>
        <w:t xml:space="preserve"> the</w:t>
      </w:r>
      <w:r w:rsidR="00211A4D" w:rsidRPr="00DE67A9">
        <w:rPr>
          <w:rFonts w:asciiTheme="minorHAnsi" w:hAnsiTheme="minorHAnsi" w:cstheme="minorHAnsi"/>
          <w:color w:val="000000" w:themeColor="text1"/>
          <w:sz w:val="22"/>
          <w:szCs w:val="22"/>
          <w:lang w:val="en-GB"/>
        </w:rPr>
        <w:t xml:space="preserve"> National Strategy for Youth Engagement in Agriculture-NSYEA (2020-2024). </w:t>
      </w:r>
      <w:r w:rsidR="0021193D" w:rsidRPr="00DE67A9">
        <w:rPr>
          <w:rFonts w:asciiTheme="minorHAnsi" w:hAnsiTheme="minorHAnsi" w:cstheme="minorHAnsi"/>
          <w:color w:val="000000" w:themeColor="text1"/>
          <w:sz w:val="22"/>
          <w:szCs w:val="22"/>
          <w:lang w:val="en-GB"/>
        </w:rPr>
        <w:t xml:space="preserve">Conducting a climate change financing </w:t>
      </w:r>
      <w:r w:rsidR="00F324B1" w:rsidRPr="00DE67A9">
        <w:rPr>
          <w:rFonts w:asciiTheme="minorHAnsi" w:hAnsiTheme="minorHAnsi" w:cstheme="minorHAnsi"/>
          <w:color w:val="000000" w:themeColor="text1"/>
          <w:sz w:val="22"/>
          <w:szCs w:val="22"/>
          <w:lang w:val="en-GB"/>
        </w:rPr>
        <w:t>focused</w:t>
      </w:r>
      <w:r w:rsidR="0021193D" w:rsidRPr="00DE67A9">
        <w:rPr>
          <w:rFonts w:asciiTheme="minorHAnsi" w:hAnsiTheme="minorHAnsi" w:cstheme="minorHAnsi"/>
          <w:color w:val="000000" w:themeColor="text1"/>
          <w:sz w:val="22"/>
          <w:szCs w:val="22"/>
          <w:lang w:val="en-GB"/>
        </w:rPr>
        <w:t xml:space="preserve"> </w:t>
      </w:r>
      <w:r w:rsidR="009C5F70" w:rsidRPr="00DE67A9">
        <w:rPr>
          <w:rFonts w:asciiTheme="minorHAnsi" w:hAnsiTheme="minorHAnsi" w:cstheme="minorHAnsi"/>
          <w:color w:val="000000" w:themeColor="text1"/>
          <w:sz w:val="22"/>
          <w:szCs w:val="22"/>
          <w:lang w:val="en-GB"/>
        </w:rPr>
        <w:t>SLOGBAA</w:t>
      </w:r>
      <w:r w:rsidR="0021193D" w:rsidRPr="00DE67A9">
        <w:rPr>
          <w:rFonts w:asciiTheme="minorHAnsi" w:hAnsiTheme="minorHAnsi" w:cstheme="minorHAnsi"/>
          <w:color w:val="000000" w:themeColor="text1"/>
          <w:sz w:val="22"/>
          <w:szCs w:val="22"/>
          <w:lang w:val="en-GB"/>
        </w:rPr>
        <w:t xml:space="preserve"> fellowship programme</w:t>
      </w:r>
      <w:r w:rsidR="00F324B1" w:rsidRPr="00DE67A9">
        <w:rPr>
          <w:rFonts w:asciiTheme="minorHAnsi" w:hAnsiTheme="minorHAnsi" w:cstheme="minorHAnsi"/>
          <w:color w:val="000000" w:themeColor="text1"/>
          <w:sz w:val="22"/>
          <w:szCs w:val="22"/>
          <w:lang w:val="en-GB"/>
        </w:rPr>
        <w:t>,</w:t>
      </w:r>
      <w:r w:rsidR="0021193D" w:rsidRPr="00DE67A9">
        <w:rPr>
          <w:rFonts w:asciiTheme="minorHAnsi" w:hAnsiTheme="minorHAnsi" w:cstheme="minorHAnsi"/>
          <w:color w:val="000000" w:themeColor="text1"/>
          <w:sz w:val="22"/>
          <w:szCs w:val="22"/>
          <w:lang w:val="en-GB"/>
        </w:rPr>
        <w:t xml:space="preserve"> </w:t>
      </w:r>
      <w:r w:rsidR="00F324B1" w:rsidRPr="00DE67A9">
        <w:rPr>
          <w:rFonts w:asciiTheme="minorHAnsi" w:hAnsiTheme="minorHAnsi" w:cstheme="minorHAnsi"/>
          <w:color w:val="000000" w:themeColor="text1"/>
          <w:sz w:val="22"/>
          <w:szCs w:val="22"/>
          <w:lang w:val="en-GB"/>
        </w:rPr>
        <w:t>NAC</w:t>
      </w:r>
      <w:r w:rsidR="00211A4D" w:rsidRPr="00DE67A9">
        <w:rPr>
          <w:rFonts w:asciiTheme="minorHAnsi" w:hAnsiTheme="minorHAnsi" w:cstheme="minorHAnsi"/>
          <w:color w:val="000000" w:themeColor="text1"/>
          <w:sz w:val="22"/>
          <w:szCs w:val="22"/>
          <w:lang w:val="en-GB"/>
        </w:rPr>
        <w:t xml:space="preserve"> look</w:t>
      </w:r>
      <w:r w:rsidR="00F324B1" w:rsidRPr="00DE67A9">
        <w:rPr>
          <w:rFonts w:asciiTheme="minorHAnsi" w:hAnsiTheme="minorHAnsi" w:cstheme="minorHAnsi"/>
          <w:color w:val="000000" w:themeColor="text1"/>
          <w:sz w:val="22"/>
          <w:szCs w:val="22"/>
          <w:lang w:val="en-GB"/>
        </w:rPr>
        <w:t>s</w:t>
      </w:r>
      <w:r w:rsidR="00211A4D" w:rsidRPr="00DE67A9">
        <w:rPr>
          <w:rFonts w:asciiTheme="minorHAnsi" w:hAnsiTheme="minorHAnsi" w:cstheme="minorHAnsi"/>
          <w:color w:val="000000" w:themeColor="text1"/>
          <w:sz w:val="22"/>
          <w:szCs w:val="22"/>
          <w:lang w:val="en-GB"/>
        </w:rPr>
        <w:t xml:space="preserve"> forward to </w:t>
      </w:r>
      <w:r w:rsidR="00F324B1" w:rsidRPr="00DE67A9">
        <w:rPr>
          <w:rFonts w:asciiTheme="minorHAnsi" w:hAnsiTheme="minorHAnsi" w:cstheme="minorHAnsi"/>
          <w:color w:val="000000" w:themeColor="text1"/>
          <w:sz w:val="22"/>
          <w:szCs w:val="22"/>
          <w:lang w:val="en-GB"/>
        </w:rPr>
        <w:t>empower</w:t>
      </w:r>
      <w:r w:rsidR="00211A4D" w:rsidRPr="00DE67A9">
        <w:rPr>
          <w:rFonts w:asciiTheme="minorHAnsi" w:hAnsiTheme="minorHAnsi" w:cstheme="minorHAnsi"/>
          <w:color w:val="000000" w:themeColor="text1"/>
          <w:sz w:val="22"/>
          <w:szCs w:val="22"/>
          <w:lang w:val="en-GB"/>
        </w:rPr>
        <w:t xml:space="preserve"> </w:t>
      </w:r>
      <w:r w:rsidR="00F324B1" w:rsidRPr="00DE67A9">
        <w:rPr>
          <w:rFonts w:asciiTheme="minorHAnsi" w:hAnsiTheme="minorHAnsi" w:cstheme="minorHAnsi"/>
          <w:color w:val="000000" w:themeColor="text1"/>
          <w:sz w:val="22"/>
          <w:szCs w:val="22"/>
          <w:lang w:val="en-GB"/>
        </w:rPr>
        <w:t xml:space="preserve">new young </w:t>
      </w:r>
      <w:r w:rsidR="00211A4D" w:rsidRPr="00DE67A9">
        <w:rPr>
          <w:rFonts w:asciiTheme="minorHAnsi" w:hAnsiTheme="minorHAnsi" w:cstheme="minorHAnsi"/>
          <w:color w:val="000000" w:themeColor="text1"/>
          <w:sz w:val="22"/>
          <w:szCs w:val="22"/>
          <w:lang w:val="en-GB"/>
        </w:rPr>
        <w:t xml:space="preserve">local leaders </w:t>
      </w:r>
      <w:r w:rsidR="00F324B1" w:rsidRPr="00DE67A9">
        <w:rPr>
          <w:rFonts w:asciiTheme="minorHAnsi" w:hAnsiTheme="minorHAnsi" w:cstheme="minorHAnsi"/>
          <w:color w:val="000000" w:themeColor="text1"/>
          <w:sz w:val="22"/>
          <w:szCs w:val="22"/>
          <w:lang w:val="en-GB"/>
        </w:rPr>
        <w:t xml:space="preserve">(those who </w:t>
      </w:r>
      <w:r w:rsidR="00211A4D" w:rsidRPr="00DE67A9">
        <w:rPr>
          <w:rFonts w:asciiTheme="minorHAnsi" w:hAnsiTheme="minorHAnsi" w:cstheme="minorHAnsi"/>
          <w:color w:val="000000" w:themeColor="text1"/>
          <w:sz w:val="22"/>
          <w:szCs w:val="22"/>
          <w:lang w:val="en-GB"/>
        </w:rPr>
        <w:t>will be newly elected in 2021</w:t>
      </w:r>
      <w:r w:rsidR="00F324B1" w:rsidRPr="00DE67A9">
        <w:rPr>
          <w:rFonts w:asciiTheme="minorHAnsi" w:hAnsiTheme="minorHAnsi" w:cstheme="minorHAnsi"/>
          <w:color w:val="000000" w:themeColor="text1"/>
          <w:sz w:val="22"/>
          <w:szCs w:val="22"/>
          <w:lang w:val="en-GB"/>
        </w:rPr>
        <w:t>)</w:t>
      </w:r>
      <w:r w:rsidR="00211A4D" w:rsidRPr="00DE67A9">
        <w:rPr>
          <w:rFonts w:asciiTheme="minorHAnsi" w:hAnsiTheme="minorHAnsi" w:cstheme="minorHAnsi"/>
          <w:color w:val="000000" w:themeColor="text1"/>
          <w:sz w:val="22"/>
          <w:szCs w:val="22"/>
          <w:lang w:val="en-GB"/>
        </w:rPr>
        <w:t xml:space="preserve"> to understand how KCCA governance </w:t>
      </w:r>
      <w:r w:rsidR="00211A4D" w:rsidRPr="00DE67A9">
        <w:rPr>
          <w:rFonts w:asciiTheme="minorHAnsi" w:hAnsiTheme="minorHAnsi" w:cstheme="minorHAnsi"/>
          <w:color w:val="000000" w:themeColor="text1"/>
          <w:sz w:val="22"/>
          <w:szCs w:val="22"/>
          <w:lang w:val="en-GB"/>
        </w:rPr>
        <w:lastRenderedPageBreak/>
        <w:t>structures work</w:t>
      </w:r>
      <w:r w:rsidR="00F324B1" w:rsidRPr="00DE67A9">
        <w:rPr>
          <w:rFonts w:asciiTheme="minorHAnsi" w:hAnsiTheme="minorHAnsi" w:cstheme="minorHAnsi"/>
          <w:color w:val="000000" w:themeColor="text1"/>
          <w:sz w:val="22"/>
          <w:szCs w:val="22"/>
          <w:lang w:val="en-GB"/>
        </w:rPr>
        <w:t xml:space="preserve">, and </w:t>
      </w:r>
      <w:r w:rsidR="00211A4D" w:rsidRPr="00DE67A9">
        <w:rPr>
          <w:rFonts w:asciiTheme="minorHAnsi" w:hAnsiTheme="minorHAnsi" w:cstheme="minorHAnsi"/>
          <w:color w:val="000000" w:themeColor="text1"/>
          <w:sz w:val="22"/>
          <w:szCs w:val="22"/>
          <w:lang w:val="en-GB"/>
        </w:rPr>
        <w:t>how they can use their leadership positions to influence</w:t>
      </w:r>
      <w:r w:rsidR="00F324B1" w:rsidRPr="00DE67A9">
        <w:rPr>
          <w:rFonts w:asciiTheme="minorHAnsi" w:hAnsiTheme="minorHAnsi" w:cstheme="minorHAnsi"/>
          <w:color w:val="000000" w:themeColor="text1"/>
          <w:sz w:val="22"/>
          <w:szCs w:val="22"/>
          <w:lang w:val="en-GB"/>
        </w:rPr>
        <w:t xml:space="preserve"> programme and financing </w:t>
      </w:r>
      <w:r w:rsidR="00211A4D" w:rsidRPr="00DE67A9">
        <w:rPr>
          <w:rFonts w:asciiTheme="minorHAnsi" w:hAnsiTheme="minorHAnsi" w:cstheme="minorHAnsi"/>
          <w:color w:val="000000" w:themeColor="text1"/>
          <w:sz w:val="22"/>
          <w:szCs w:val="22"/>
          <w:lang w:val="en-GB"/>
        </w:rPr>
        <w:t>decisions in council meetings</w:t>
      </w:r>
      <w:r w:rsidR="00F324B1" w:rsidRPr="00DE67A9">
        <w:rPr>
          <w:rFonts w:asciiTheme="minorHAnsi" w:hAnsiTheme="minorHAnsi" w:cstheme="minorHAnsi"/>
          <w:color w:val="000000" w:themeColor="text1"/>
          <w:sz w:val="22"/>
          <w:szCs w:val="22"/>
          <w:lang w:val="en-GB"/>
        </w:rPr>
        <w:t xml:space="preserve">, impacting </w:t>
      </w:r>
      <w:r w:rsidR="00211A4D" w:rsidRPr="00DE67A9">
        <w:rPr>
          <w:rFonts w:asciiTheme="minorHAnsi" w:hAnsiTheme="minorHAnsi" w:cstheme="minorHAnsi"/>
          <w:color w:val="000000" w:themeColor="text1"/>
          <w:sz w:val="22"/>
          <w:szCs w:val="22"/>
          <w:lang w:val="en-GB"/>
        </w:rPr>
        <w:t>KCCA</w:t>
      </w:r>
      <w:r w:rsidR="00F324B1" w:rsidRPr="00DE67A9">
        <w:rPr>
          <w:rFonts w:asciiTheme="minorHAnsi" w:hAnsiTheme="minorHAnsi" w:cstheme="minorHAnsi"/>
          <w:color w:val="000000" w:themeColor="text1"/>
          <w:sz w:val="22"/>
          <w:szCs w:val="22"/>
          <w:lang w:val="en-GB"/>
        </w:rPr>
        <w:t>’s</w:t>
      </w:r>
      <w:r w:rsidR="00211A4D" w:rsidRPr="00DE67A9">
        <w:rPr>
          <w:rFonts w:asciiTheme="minorHAnsi" w:hAnsiTheme="minorHAnsi" w:cstheme="minorHAnsi"/>
          <w:color w:val="000000" w:themeColor="text1"/>
          <w:sz w:val="22"/>
          <w:szCs w:val="22"/>
          <w:lang w:val="en-GB"/>
        </w:rPr>
        <w:t xml:space="preserve"> </w:t>
      </w:r>
      <w:r w:rsidR="00F324B1" w:rsidRPr="00DE67A9">
        <w:rPr>
          <w:rFonts w:asciiTheme="minorHAnsi" w:hAnsiTheme="minorHAnsi" w:cstheme="minorHAnsi"/>
          <w:color w:val="000000" w:themeColor="text1"/>
          <w:sz w:val="22"/>
          <w:szCs w:val="22"/>
          <w:lang w:val="en-GB"/>
        </w:rPr>
        <w:t>C</w:t>
      </w:r>
      <w:r w:rsidR="00211A4D" w:rsidRPr="00DE67A9">
        <w:rPr>
          <w:rFonts w:asciiTheme="minorHAnsi" w:hAnsiTheme="minorHAnsi" w:cstheme="minorHAnsi"/>
          <w:color w:val="000000" w:themeColor="text1"/>
          <w:sz w:val="22"/>
          <w:szCs w:val="22"/>
          <w:lang w:val="en-GB"/>
        </w:rPr>
        <w:t>limate Action Strategy</w:t>
      </w:r>
      <w:r w:rsidR="00F324B1" w:rsidRPr="00DE67A9">
        <w:rPr>
          <w:rFonts w:asciiTheme="minorHAnsi" w:hAnsiTheme="minorHAnsi" w:cstheme="minorHAnsi"/>
          <w:color w:val="000000" w:themeColor="text1"/>
          <w:sz w:val="22"/>
          <w:szCs w:val="22"/>
          <w:lang w:val="en-GB"/>
        </w:rPr>
        <w:t>.</w:t>
      </w:r>
    </w:p>
    <w:p w14:paraId="11F3CB8C" w14:textId="0EC45373" w:rsidR="00F04028" w:rsidRPr="00DE67A9" w:rsidRDefault="00F04028" w:rsidP="00050BE5">
      <w:pPr>
        <w:pStyle w:val="Normalweb"/>
        <w:spacing w:before="240" w:beforeAutospacing="0" w:after="240" w:afterAutospacing="0"/>
        <w:contextualSpacing/>
        <w:jc w:val="both"/>
        <w:rPr>
          <w:rFonts w:asciiTheme="minorHAnsi" w:hAnsiTheme="minorHAnsi" w:cstheme="minorHAnsi"/>
          <w:sz w:val="22"/>
          <w:szCs w:val="22"/>
          <w:lang w:val="en-GB"/>
        </w:rPr>
      </w:pPr>
    </w:p>
    <w:p w14:paraId="603DC65B" w14:textId="45189F29" w:rsidR="00F04028" w:rsidRPr="00DE67A9" w:rsidRDefault="00F04028" w:rsidP="00F04028">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i/>
          <w:iCs/>
          <w:color w:val="000000"/>
          <w:sz w:val="22"/>
          <w:szCs w:val="22"/>
          <w:lang w:val="en-GB"/>
        </w:rPr>
        <w:t>3.2.2. Workshops in Communication for Development (C4D):</w:t>
      </w:r>
      <w:r w:rsidRPr="00DE67A9">
        <w:rPr>
          <w:rFonts w:asciiTheme="minorHAnsi" w:hAnsiTheme="minorHAnsi" w:cstheme="minorHAnsi"/>
          <w:color w:val="000000"/>
          <w:sz w:val="22"/>
          <w:szCs w:val="22"/>
          <w:lang w:val="en-GB"/>
        </w:rPr>
        <w:t xml:space="preserve"> The first project included a very successful C4D programme with NAC’s team of community journalists. Based on this, the community journalists have developed a long list of communication products including social media campaigns on urban agriculture and climate change, newspaper articles, television interviews, website blog posts, etc. Continuing with the C4D and community journalism programme will further equip NAC’s community journalists and inspire more young people to come on board. Focus of the C4D programme will be digital stor</w:t>
      </w:r>
      <w:r w:rsidR="00674FB6">
        <w:rPr>
          <w:rFonts w:asciiTheme="minorHAnsi" w:hAnsiTheme="minorHAnsi" w:cstheme="minorHAnsi"/>
          <w:color w:val="000000"/>
          <w:sz w:val="22"/>
          <w:szCs w:val="22"/>
          <w:lang w:val="en-GB"/>
        </w:rPr>
        <w:t>y</w:t>
      </w:r>
      <w:r w:rsidRPr="00DE67A9">
        <w:rPr>
          <w:rFonts w:asciiTheme="minorHAnsi" w:hAnsiTheme="minorHAnsi" w:cstheme="minorHAnsi"/>
          <w:color w:val="000000"/>
          <w:sz w:val="22"/>
          <w:szCs w:val="22"/>
          <w:lang w:val="en-GB"/>
        </w:rPr>
        <w:t xml:space="preserve"> telling techniques, including creating and sharing video documentaries and text stories covering local climate issues and solutions. This will be targeted at the project’s advocacy objective of addressing the negative impacts of the climate crisis </w:t>
      </w:r>
      <w:r w:rsidR="00674FB6">
        <w:rPr>
          <w:rFonts w:asciiTheme="minorHAnsi" w:hAnsiTheme="minorHAnsi" w:cstheme="minorHAnsi"/>
          <w:color w:val="000000"/>
          <w:sz w:val="22"/>
          <w:szCs w:val="22"/>
          <w:lang w:val="en-GB"/>
        </w:rPr>
        <w:t>at city level plans and budgets</w:t>
      </w:r>
      <w:r w:rsidRPr="00DE67A9">
        <w:rPr>
          <w:rFonts w:asciiTheme="minorHAnsi" w:hAnsiTheme="minorHAnsi" w:cstheme="minorHAnsi"/>
          <w:color w:val="000000"/>
          <w:sz w:val="22"/>
          <w:szCs w:val="22"/>
          <w:lang w:val="en-GB"/>
        </w:rPr>
        <w:t xml:space="preserve">, but also put a focus on the youth-led and innovative solutions that are already driving </w:t>
      </w:r>
      <w:r w:rsidR="00674FB6">
        <w:rPr>
          <w:rFonts w:asciiTheme="minorHAnsi" w:hAnsiTheme="minorHAnsi" w:cstheme="minorHAnsi"/>
          <w:color w:val="000000"/>
          <w:sz w:val="22"/>
          <w:szCs w:val="22"/>
          <w:lang w:val="en-GB"/>
        </w:rPr>
        <w:t xml:space="preserve">Kampala </w:t>
      </w:r>
      <w:r w:rsidRPr="00DE67A9">
        <w:rPr>
          <w:rFonts w:asciiTheme="minorHAnsi" w:hAnsiTheme="minorHAnsi" w:cstheme="minorHAnsi"/>
          <w:color w:val="000000"/>
          <w:sz w:val="22"/>
          <w:szCs w:val="22"/>
          <w:lang w:val="en-GB"/>
        </w:rPr>
        <w:t xml:space="preserve">in a more sustainable direction. The C4D and community journalism programme </w:t>
      </w:r>
      <w:r w:rsidR="00674FB6">
        <w:rPr>
          <w:rFonts w:asciiTheme="minorHAnsi" w:hAnsiTheme="minorHAnsi" w:cstheme="minorHAnsi"/>
          <w:color w:val="000000"/>
          <w:sz w:val="22"/>
          <w:szCs w:val="22"/>
          <w:lang w:val="en-GB"/>
        </w:rPr>
        <w:t>is</w:t>
      </w:r>
      <w:r w:rsidRPr="00DE67A9">
        <w:rPr>
          <w:rFonts w:asciiTheme="minorHAnsi" w:hAnsiTheme="minorHAnsi" w:cstheme="minorHAnsi"/>
          <w:color w:val="000000"/>
          <w:sz w:val="22"/>
          <w:szCs w:val="22"/>
          <w:lang w:val="en-GB"/>
        </w:rPr>
        <w:t xml:space="preserve"> developed with support from Morten from Dreamtown, who facilitated the C4D workshop in the pilot project. </w:t>
      </w:r>
    </w:p>
    <w:p w14:paraId="6A6AB85C" w14:textId="0291D18F" w:rsidR="009764BA" w:rsidRPr="00DE67A9" w:rsidRDefault="009764BA" w:rsidP="00F04028">
      <w:pPr>
        <w:pStyle w:val="Normalweb"/>
        <w:spacing w:before="240" w:beforeAutospacing="0" w:after="240" w:afterAutospacing="0"/>
        <w:contextualSpacing/>
        <w:jc w:val="both"/>
        <w:rPr>
          <w:rFonts w:asciiTheme="minorHAnsi" w:hAnsiTheme="minorHAnsi" w:cstheme="minorHAnsi"/>
          <w:sz w:val="22"/>
          <w:szCs w:val="22"/>
          <w:lang w:val="en-GB"/>
        </w:rPr>
      </w:pPr>
    </w:p>
    <w:p w14:paraId="40740740" w14:textId="715C9380" w:rsidR="00F04028" w:rsidRPr="00DE67A9" w:rsidRDefault="00F04028" w:rsidP="00F04028">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i/>
          <w:iCs/>
          <w:color w:val="000000"/>
          <w:sz w:val="22"/>
          <w:szCs w:val="22"/>
          <w:lang w:val="en-GB"/>
        </w:rPr>
        <w:t>3.2.3. Support to community journalists:</w:t>
      </w:r>
      <w:r w:rsidRPr="00DE67A9">
        <w:rPr>
          <w:rFonts w:asciiTheme="minorHAnsi" w:hAnsiTheme="minorHAnsi" w:cstheme="minorHAnsi"/>
          <w:color w:val="000000"/>
          <w:sz w:val="22"/>
          <w:szCs w:val="22"/>
          <w:lang w:val="en-GB"/>
        </w:rPr>
        <w:t xml:space="preserve"> </w:t>
      </w:r>
      <w:r w:rsidR="00EB2B60" w:rsidRPr="00DE67A9">
        <w:rPr>
          <w:rFonts w:asciiTheme="minorHAnsi" w:hAnsiTheme="minorHAnsi" w:cstheme="minorHAnsi"/>
          <w:color w:val="000000" w:themeColor="text1"/>
          <w:sz w:val="22"/>
          <w:szCs w:val="22"/>
          <w:lang w:val="en-GB"/>
        </w:rPr>
        <w:t>10</w:t>
      </w:r>
      <w:r w:rsidRPr="00DE67A9">
        <w:rPr>
          <w:rFonts w:asciiTheme="minorHAnsi" w:hAnsiTheme="minorHAnsi" w:cstheme="minorHAnsi"/>
          <w:color w:val="000000"/>
          <w:sz w:val="22"/>
          <w:szCs w:val="22"/>
          <w:lang w:val="en-GB"/>
        </w:rPr>
        <w:t xml:space="preserve"> community journalists from NAC will be supported to develop informative and inspirational stories on climate change issues and solutions, especially those delivered by young innovators. These stories will be run on social media platforms (primarily Facebook and Twitter) in order to reach a large audience. In the pilot project, NAC has reached </w:t>
      </w:r>
      <w:r w:rsidR="00AA2725">
        <w:rPr>
          <w:rFonts w:asciiTheme="minorHAnsi" w:hAnsiTheme="minorHAnsi" w:cstheme="minorHAnsi"/>
          <w:color w:val="000000"/>
          <w:sz w:val="22"/>
          <w:szCs w:val="22"/>
          <w:lang w:val="en-GB"/>
        </w:rPr>
        <w:t>close to</w:t>
      </w:r>
      <w:r w:rsidRPr="00DE67A9">
        <w:rPr>
          <w:rFonts w:asciiTheme="minorHAnsi" w:hAnsiTheme="minorHAnsi" w:cstheme="minorHAnsi"/>
          <w:color w:val="000000"/>
          <w:sz w:val="22"/>
          <w:szCs w:val="22"/>
          <w:lang w:val="en-GB"/>
        </w:rPr>
        <w:t xml:space="preserve"> one hundred thousand people online through social media activity, and a number of interested new partners have reached out based on the online communication (incl. other organisations working in Kampala and agro-input companies). The communication strategy </w:t>
      </w:r>
      <w:r w:rsidR="00AA2725">
        <w:rPr>
          <w:rFonts w:asciiTheme="minorHAnsi" w:hAnsiTheme="minorHAnsi" w:cstheme="minorHAnsi"/>
          <w:color w:val="000000"/>
          <w:sz w:val="22"/>
          <w:szCs w:val="22"/>
          <w:lang w:val="en-GB"/>
        </w:rPr>
        <w:t xml:space="preserve">through </w:t>
      </w:r>
      <w:r w:rsidR="00AA2725" w:rsidRPr="00AA2725">
        <w:rPr>
          <w:rFonts w:asciiTheme="minorHAnsi" w:hAnsiTheme="minorHAnsi" w:cstheme="minorHAnsi"/>
          <w:i/>
          <w:iCs/>
          <w:color w:val="000000"/>
          <w:sz w:val="22"/>
          <w:szCs w:val="22"/>
          <w:lang w:val="en-GB"/>
        </w:rPr>
        <w:t>#</w:t>
      </w:r>
      <w:proofErr w:type="spellStart"/>
      <w:r w:rsidRPr="00AA2725">
        <w:rPr>
          <w:rFonts w:asciiTheme="minorHAnsi" w:hAnsiTheme="minorHAnsi" w:cstheme="minorHAnsi"/>
          <w:i/>
          <w:iCs/>
          <w:color w:val="000000"/>
          <w:sz w:val="22"/>
          <w:szCs w:val="22"/>
          <w:lang w:val="en-GB"/>
        </w:rPr>
        <w:t>GhettoGoGreen</w:t>
      </w:r>
      <w:proofErr w:type="spellEnd"/>
      <w:r w:rsidRPr="00DE67A9">
        <w:rPr>
          <w:rFonts w:asciiTheme="minorHAnsi" w:hAnsiTheme="minorHAnsi" w:cstheme="minorHAnsi"/>
          <w:color w:val="000000"/>
          <w:sz w:val="22"/>
          <w:szCs w:val="22"/>
          <w:lang w:val="en-GB"/>
        </w:rPr>
        <w:t xml:space="preserve"> is an important element in the advocacy of the project in showing the potentials of </w:t>
      </w:r>
      <w:r w:rsidR="00AA2725">
        <w:rPr>
          <w:rFonts w:asciiTheme="minorHAnsi" w:hAnsiTheme="minorHAnsi" w:cstheme="minorHAnsi"/>
          <w:color w:val="000000"/>
          <w:sz w:val="22"/>
          <w:szCs w:val="22"/>
          <w:lang w:val="en-GB"/>
        </w:rPr>
        <w:t xml:space="preserve">multi-purpose </w:t>
      </w:r>
      <w:r w:rsidRPr="00DE67A9">
        <w:rPr>
          <w:rFonts w:asciiTheme="minorHAnsi" w:hAnsiTheme="minorHAnsi" w:cstheme="minorHAnsi"/>
          <w:color w:val="000000"/>
          <w:sz w:val="22"/>
          <w:szCs w:val="22"/>
          <w:lang w:val="en-GB"/>
        </w:rPr>
        <w:t xml:space="preserve">urban nature and youth-led </w:t>
      </w:r>
      <w:proofErr w:type="spellStart"/>
      <w:r w:rsidRPr="00DE67A9">
        <w:rPr>
          <w:rFonts w:asciiTheme="minorHAnsi" w:hAnsiTheme="minorHAnsi" w:cstheme="minorHAnsi"/>
          <w:color w:val="000000"/>
          <w:sz w:val="22"/>
          <w:szCs w:val="22"/>
          <w:lang w:val="en-GB"/>
        </w:rPr>
        <w:t>agripreneurship</w:t>
      </w:r>
      <w:proofErr w:type="spellEnd"/>
      <w:r w:rsidRPr="00DE67A9">
        <w:rPr>
          <w:rFonts w:asciiTheme="minorHAnsi" w:hAnsiTheme="minorHAnsi" w:cstheme="minorHAnsi"/>
          <w:color w:val="000000"/>
          <w:sz w:val="22"/>
          <w:szCs w:val="22"/>
          <w:lang w:val="en-GB"/>
        </w:rPr>
        <w:t xml:space="preserve">. </w:t>
      </w:r>
      <w:r w:rsidR="00AA2725">
        <w:rPr>
          <w:rFonts w:asciiTheme="minorHAnsi" w:hAnsiTheme="minorHAnsi" w:cstheme="minorHAnsi"/>
          <w:color w:val="000000"/>
          <w:sz w:val="22"/>
          <w:szCs w:val="22"/>
          <w:lang w:val="en-GB"/>
        </w:rPr>
        <w:t>C</w:t>
      </w:r>
      <w:r w:rsidRPr="00DE67A9">
        <w:rPr>
          <w:rFonts w:asciiTheme="minorHAnsi" w:hAnsiTheme="minorHAnsi" w:cstheme="minorHAnsi"/>
          <w:color w:val="000000"/>
          <w:sz w:val="22"/>
          <w:szCs w:val="22"/>
          <w:lang w:val="en-GB"/>
        </w:rPr>
        <w:t>ommunication products that are developed will be actively used in the development and presentation of advocacy asks, and to increase knowledge about climate change issues and potentials of climate smart livelihood solutions.</w:t>
      </w:r>
    </w:p>
    <w:p w14:paraId="35412EBE" w14:textId="4F979156" w:rsidR="00F04028" w:rsidRPr="00DE67A9" w:rsidRDefault="00F04028" w:rsidP="00F04028">
      <w:pPr>
        <w:pStyle w:val="Normalweb"/>
        <w:spacing w:before="240" w:beforeAutospacing="0" w:after="240" w:afterAutospacing="0"/>
        <w:contextualSpacing/>
        <w:jc w:val="both"/>
        <w:rPr>
          <w:rFonts w:asciiTheme="minorHAnsi" w:hAnsiTheme="minorHAnsi" w:cstheme="minorHAnsi"/>
          <w:color w:val="000000"/>
          <w:sz w:val="22"/>
          <w:szCs w:val="22"/>
          <w:lang w:val="en-GB"/>
        </w:rPr>
      </w:pPr>
    </w:p>
    <w:p w14:paraId="04AF819D" w14:textId="7DABBD19" w:rsidR="00F04028" w:rsidRPr="00DE67A9" w:rsidRDefault="00F04028" w:rsidP="00F04028">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i/>
          <w:iCs/>
          <w:color w:val="000000"/>
          <w:sz w:val="22"/>
          <w:szCs w:val="22"/>
          <w:lang w:val="en-GB"/>
        </w:rPr>
        <w:t>3.2.4. Community youth parliaments:</w:t>
      </w:r>
      <w:r w:rsidRPr="00DE67A9">
        <w:rPr>
          <w:rFonts w:asciiTheme="minorHAnsi" w:hAnsiTheme="minorHAnsi" w:cstheme="minorHAnsi"/>
          <w:i/>
          <w:iCs/>
          <w:color w:val="000000"/>
          <w:sz w:val="22"/>
          <w:szCs w:val="22"/>
          <w:lang w:val="en-GB"/>
        </w:rPr>
        <w:t xml:space="preserve"> </w:t>
      </w:r>
      <w:r w:rsidRPr="00DE67A9">
        <w:rPr>
          <w:rFonts w:asciiTheme="minorHAnsi" w:hAnsiTheme="minorHAnsi" w:cstheme="minorHAnsi"/>
          <w:color w:val="000000"/>
          <w:sz w:val="22"/>
          <w:szCs w:val="22"/>
          <w:lang w:val="en-GB"/>
        </w:rPr>
        <w:t xml:space="preserve">The public green spaces developed as part of the project will be used as platforms to facilitate community youth parliaments </w:t>
      </w:r>
      <w:r w:rsidR="00D02710">
        <w:rPr>
          <w:rFonts w:asciiTheme="minorHAnsi" w:hAnsiTheme="minorHAnsi" w:cstheme="minorHAnsi"/>
          <w:color w:val="000000"/>
          <w:sz w:val="22"/>
          <w:szCs w:val="22"/>
          <w:lang w:val="en-GB"/>
        </w:rPr>
        <w:t>where</w:t>
      </w:r>
      <w:r w:rsidRPr="00DE67A9">
        <w:rPr>
          <w:rFonts w:asciiTheme="minorHAnsi" w:hAnsiTheme="minorHAnsi" w:cstheme="minorHAnsi"/>
          <w:color w:val="000000"/>
          <w:sz w:val="22"/>
          <w:szCs w:val="22"/>
          <w:lang w:val="en-GB"/>
        </w:rPr>
        <w:t xml:space="preserve"> young people and city authorities’ duty bearers interact and discuss climate issues and solutions. NAC will organise quarterly community Youth Parliaments in each of the seven communities, where local leaders will be invited, such as the division mayors, the head of division administrations, and local councillors, to engage with youth and discuss climate change, green enterprise, and challenges of sanitation, drainage, and flooding. Some of the issues identified during </w:t>
      </w:r>
      <w:r w:rsidR="004A58EF" w:rsidRPr="00DE67A9">
        <w:rPr>
          <w:rFonts w:asciiTheme="minorHAnsi" w:hAnsiTheme="minorHAnsi" w:cstheme="minorHAnsi"/>
          <w:color w:val="000000"/>
          <w:sz w:val="22"/>
          <w:szCs w:val="22"/>
          <w:lang w:val="en-GB"/>
        </w:rPr>
        <w:t>through the Youth Go Budget App and the climate awareness</w:t>
      </w:r>
      <w:r w:rsidRPr="00DE67A9">
        <w:rPr>
          <w:rFonts w:asciiTheme="minorHAnsi" w:hAnsiTheme="minorHAnsi" w:cstheme="minorHAnsi"/>
          <w:color w:val="000000"/>
          <w:sz w:val="22"/>
          <w:szCs w:val="22"/>
          <w:lang w:val="en-GB"/>
        </w:rPr>
        <w:t xml:space="preserve"> caravans will be brought forward in such platforms for further discussions. The Youth Parliaments will, as well, be a really good opportunity for the young people to showcase the change that comes from the development of the green public spaces - as well as from their own </w:t>
      </w:r>
      <w:r w:rsidR="00EB2B60" w:rsidRPr="00DE67A9">
        <w:rPr>
          <w:rFonts w:asciiTheme="minorHAnsi" w:hAnsiTheme="minorHAnsi" w:cstheme="minorHAnsi"/>
          <w:color w:val="000000"/>
          <w:sz w:val="22"/>
          <w:szCs w:val="22"/>
          <w:lang w:val="en-GB"/>
        </w:rPr>
        <w:t>small-scale</w:t>
      </w:r>
      <w:r w:rsidRPr="00DE67A9">
        <w:rPr>
          <w:rFonts w:asciiTheme="minorHAnsi" w:hAnsiTheme="minorHAnsi" w:cstheme="minorHAnsi"/>
          <w:color w:val="000000"/>
          <w:sz w:val="22"/>
          <w:szCs w:val="22"/>
          <w:lang w:val="en-GB"/>
        </w:rPr>
        <w:t xml:space="preserve"> urban gardens. </w:t>
      </w:r>
      <w:r w:rsidR="004A58EF" w:rsidRPr="00DE67A9">
        <w:rPr>
          <w:rFonts w:asciiTheme="minorHAnsi" w:hAnsiTheme="minorHAnsi" w:cstheme="minorHAnsi"/>
          <w:color w:val="000000"/>
          <w:sz w:val="22"/>
          <w:szCs w:val="22"/>
          <w:lang w:val="en-GB"/>
        </w:rPr>
        <w:t xml:space="preserve">Youth leaders who go through the SLOGBAA fellowship </w:t>
      </w:r>
      <w:proofErr w:type="gramStart"/>
      <w:r w:rsidR="004A58EF" w:rsidRPr="00DE67A9">
        <w:rPr>
          <w:rFonts w:asciiTheme="minorHAnsi" w:hAnsiTheme="minorHAnsi" w:cstheme="minorHAnsi"/>
          <w:color w:val="000000"/>
          <w:sz w:val="22"/>
          <w:szCs w:val="22"/>
          <w:lang w:val="en-GB"/>
        </w:rPr>
        <w:t>programme</w:t>
      </w:r>
      <w:proofErr w:type="gramEnd"/>
      <w:r w:rsidR="004A58EF" w:rsidRPr="00DE67A9">
        <w:rPr>
          <w:rFonts w:asciiTheme="minorHAnsi" w:hAnsiTheme="minorHAnsi" w:cstheme="minorHAnsi"/>
          <w:color w:val="000000"/>
          <w:sz w:val="22"/>
          <w:szCs w:val="22"/>
          <w:lang w:val="en-GB"/>
        </w:rPr>
        <w:t xml:space="preserve"> as advocates will be part of the parliaments together with other community youth. </w:t>
      </w:r>
    </w:p>
    <w:p w14:paraId="6BA7E4E3"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i/>
          <w:iCs/>
          <w:color w:val="000000"/>
          <w:sz w:val="22"/>
          <w:szCs w:val="22"/>
          <w:lang w:val="en-GB"/>
        </w:rPr>
      </w:pPr>
    </w:p>
    <w:p w14:paraId="7A0627B5" w14:textId="458E14ED" w:rsidR="00475D8B" w:rsidRPr="00DE67A9" w:rsidRDefault="009466CC" w:rsidP="00050BE5">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i/>
          <w:iCs/>
          <w:color w:val="000000"/>
          <w:sz w:val="22"/>
          <w:szCs w:val="22"/>
          <w:lang w:val="en-GB"/>
        </w:rPr>
        <w:t>3.</w:t>
      </w:r>
      <w:r w:rsidR="00F04028" w:rsidRPr="00DE67A9">
        <w:rPr>
          <w:rFonts w:asciiTheme="minorHAnsi" w:hAnsiTheme="minorHAnsi" w:cstheme="minorHAnsi"/>
          <w:b/>
          <w:bCs/>
          <w:i/>
          <w:iCs/>
          <w:color w:val="000000"/>
          <w:sz w:val="22"/>
          <w:szCs w:val="22"/>
          <w:lang w:val="en-GB"/>
        </w:rPr>
        <w:t>3</w:t>
      </w:r>
      <w:r w:rsidRPr="00DE67A9">
        <w:rPr>
          <w:rFonts w:asciiTheme="minorHAnsi" w:hAnsiTheme="minorHAnsi" w:cstheme="minorHAnsi"/>
          <w:b/>
          <w:bCs/>
          <w:i/>
          <w:iCs/>
          <w:color w:val="000000"/>
          <w:sz w:val="22"/>
          <w:szCs w:val="22"/>
          <w:lang w:val="en-GB"/>
        </w:rPr>
        <w:t>.</w:t>
      </w:r>
      <w:r w:rsidR="00F04028" w:rsidRPr="00DE67A9">
        <w:rPr>
          <w:rFonts w:asciiTheme="minorHAnsi" w:hAnsiTheme="minorHAnsi" w:cstheme="minorHAnsi"/>
          <w:b/>
          <w:bCs/>
          <w:i/>
          <w:iCs/>
          <w:color w:val="000000"/>
          <w:sz w:val="22"/>
          <w:szCs w:val="22"/>
          <w:lang w:val="en-GB"/>
        </w:rPr>
        <w:t>1</w:t>
      </w:r>
      <w:r w:rsidR="00331D44" w:rsidRPr="00DE67A9">
        <w:rPr>
          <w:rFonts w:asciiTheme="minorHAnsi" w:hAnsiTheme="minorHAnsi" w:cstheme="minorHAnsi"/>
          <w:b/>
          <w:bCs/>
          <w:i/>
          <w:iCs/>
          <w:color w:val="000000"/>
          <w:sz w:val="22"/>
          <w:szCs w:val="22"/>
          <w:lang w:val="en-GB"/>
        </w:rPr>
        <w:t>.</w:t>
      </w:r>
      <w:r w:rsidRPr="00DE67A9">
        <w:rPr>
          <w:rFonts w:asciiTheme="minorHAnsi" w:hAnsiTheme="minorHAnsi" w:cstheme="minorHAnsi"/>
          <w:b/>
          <w:bCs/>
          <w:i/>
          <w:iCs/>
          <w:color w:val="000000"/>
          <w:sz w:val="22"/>
          <w:szCs w:val="22"/>
          <w:lang w:val="en-GB"/>
        </w:rPr>
        <w:t xml:space="preserve"> Youth Go Budget App:</w:t>
      </w:r>
      <w:r w:rsidRPr="00DE67A9">
        <w:rPr>
          <w:rFonts w:asciiTheme="minorHAnsi" w:hAnsiTheme="minorHAnsi" w:cstheme="minorHAnsi"/>
          <w:color w:val="000000"/>
          <w:sz w:val="22"/>
          <w:szCs w:val="22"/>
          <w:lang w:val="en-GB"/>
        </w:rPr>
        <w:t xml:space="preserve"> NAC’s Youth Go Budget (YGB) app helps young submit their </w:t>
      </w:r>
      <w:r w:rsidR="00D02710">
        <w:rPr>
          <w:rFonts w:asciiTheme="minorHAnsi" w:hAnsiTheme="minorHAnsi" w:cstheme="minorHAnsi"/>
          <w:color w:val="000000"/>
          <w:sz w:val="22"/>
          <w:szCs w:val="22"/>
          <w:lang w:val="en-GB"/>
        </w:rPr>
        <w:t xml:space="preserve">priorities for </w:t>
      </w:r>
      <w:r w:rsidRPr="00DE67A9">
        <w:rPr>
          <w:rFonts w:asciiTheme="minorHAnsi" w:hAnsiTheme="minorHAnsi" w:cstheme="minorHAnsi"/>
          <w:color w:val="000000"/>
          <w:sz w:val="22"/>
          <w:szCs w:val="22"/>
          <w:lang w:val="en-GB"/>
        </w:rPr>
        <w:t xml:space="preserve">budget </w:t>
      </w:r>
      <w:r w:rsidR="00D02710">
        <w:rPr>
          <w:rFonts w:asciiTheme="minorHAnsi" w:hAnsiTheme="minorHAnsi" w:cstheme="minorHAnsi"/>
          <w:color w:val="000000"/>
          <w:sz w:val="22"/>
          <w:szCs w:val="22"/>
          <w:lang w:val="en-GB"/>
        </w:rPr>
        <w:t>allocation</w:t>
      </w:r>
      <w:r w:rsidRPr="00DE67A9">
        <w:rPr>
          <w:rFonts w:asciiTheme="minorHAnsi" w:hAnsiTheme="minorHAnsi" w:cstheme="minorHAnsi"/>
          <w:color w:val="000000"/>
          <w:sz w:val="22"/>
          <w:szCs w:val="22"/>
          <w:lang w:val="en-GB"/>
        </w:rPr>
        <w:t xml:space="preserve"> using a</w:t>
      </w:r>
      <w:r w:rsidR="00EC204B">
        <w:rPr>
          <w:rFonts w:asciiTheme="minorHAnsi" w:hAnsiTheme="minorHAnsi" w:cstheme="minorHAnsi"/>
          <w:color w:val="000000"/>
          <w:sz w:val="22"/>
          <w:szCs w:val="22"/>
          <w:lang w:val="en-GB"/>
        </w:rPr>
        <w:t xml:space="preserve"> </w:t>
      </w:r>
      <w:r w:rsidRPr="00DE67A9">
        <w:rPr>
          <w:rFonts w:asciiTheme="minorHAnsi" w:hAnsiTheme="minorHAnsi" w:cstheme="minorHAnsi"/>
          <w:color w:val="000000"/>
          <w:sz w:val="22"/>
          <w:szCs w:val="22"/>
          <w:lang w:val="en-GB"/>
        </w:rPr>
        <w:t xml:space="preserve">mobile application where data is visualized using pre-set parameters to generate position papers that are submitted to respective district local government authorities for consideration in the next budgets/financial years. NAC already has the app set up with models for the thematic areas of education, health, and agriculture, but as far as Ghetto Go Green is concerned, the app will be modified to include budget consultation for budget needs and priorities in the water and environment sector, where climate change </w:t>
      </w:r>
      <w:r w:rsidR="00D02710">
        <w:rPr>
          <w:rFonts w:asciiTheme="minorHAnsi" w:hAnsiTheme="minorHAnsi" w:cstheme="minorHAnsi"/>
          <w:color w:val="000000"/>
          <w:sz w:val="22"/>
          <w:szCs w:val="22"/>
          <w:lang w:val="en-GB"/>
        </w:rPr>
        <w:t>is</w:t>
      </w:r>
      <w:r w:rsidRPr="00DE67A9">
        <w:rPr>
          <w:rFonts w:asciiTheme="minorHAnsi" w:hAnsiTheme="minorHAnsi" w:cstheme="minorHAnsi"/>
          <w:color w:val="000000"/>
          <w:sz w:val="22"/>
          <w:szCs w:val="22"/>
          <w:lang w:val="en-GB"/>
        </w:rPr>
        <w:t xml:space="preserve"> categorized. In practise, the app will be presented through mobile youth caravans in the target communities, where the app will be introduced, young people will learn how to use it, and be encouraged to share it with their friends. The purpose of the app is to collect youth priorities in order to </w:t>
      </w:r>
      <w:r w:rsidRPr="00DE67A9">
        <w:rPr>
          <w:rFonts w:asciiTheme="minorHAnsi" w:hAnsiTheme="minorHAnsi" w:cstheme="minorHAnsi"/>
          <w:color w:val="000000"/>
          <w:sz w:val="22"/>
          <w:szCs w:val="22"/>
          <w:lang w:val="en-GB"/>
        </w:rPr>
        <w:lastRenderedPageBreak/>
        <w:t xml:space="preserve">inform and influence resource allocation to climate change actions in the divisions where the project ghetto communities are located. Key participants will be the </w:t>
      </w:r>
      <w:r w:rsidR="009C5F70" w:rsidRPr="00DE67A9">
        <w:rPr>
          <w:rFonts w:asciiTheme="minorHAnsi" w:hAnsiTheme="minorHAnsi" w:cstheme="minorHAnsi"/>
          <w:color w:val="000000"/>
          <w:sz w:val="22"/>
          <w:szCs w:val="22"/>
          <w:lang w:val="en-GB"/>
        </w:rPr>
        <w:t>SLOGBAA</w:t>
      </w:r>
      <w:r w:rsidRPr="00DE67A9">
        <w:rPr>
          <w:rFonts w:asciiTheme="minorHAnsi" w:hAnsiTheme="minorHAnsi" w:cstheme="minorHAnsi"/>
          <w:color w:val="000000"/>
          <w:sz w:val="22"/>
          <w:szCs w:val="22"/>
          <w:lang w:val="en-GB"/>
        </w:rPr>
        <w:t xml:space="preserve"> fellows </w:t>
      </w:r>
      <w:r w:rsidRPr="00CF3B19">
        <w:rPr>
          <w:rFonts w:asciiTheme="minorHAnsi" w:hAnsiTheme="minorHAnsi" w:cstheme="minorHAnsi"/>
          <w:color w:val="000000" w:themeColor="text1"/>
          <w:sz w:val="22"/>
          <w:szCs w:val="22"/>
          <w:lang w:val="en-GB"/>
        </w:rPr>
        <w:t>(activity 3.2.</w:t>
      </w:r>
      <w:r w:rsidR="00CF3B19" w:rsidRPr="00CF3B19">
        <w:rPr>
          <w:rFonts w:asciiTheme="minorHAnsi" w:hAnsiTheme="minorHAnsi" w:cstheme="minorHAnsi"/>
          <w:color w:val="000000" w:themeColor="text1"/>
          <w:sz w:val="22"/>
          <w:szCs w:val="22"/>
          <w:lang w:val="en-GB"/>
        </w:rPr>
        <w:t>1.</w:t>
      </w:r>
      <w:r w:rsidRPr="00CF3B19">
        <w:rPr>
          <w:rFonts w:asciiTheme="minorHAnsi" w:hAnsiTheme="minorHAnsi" w:cstheme="minorHAnsi"/>
          <w:color w:val="000000" w:themeColor="text1"/>
          <w:sz w:val="22"/>
          <w:szCs w:val="22"/>
          <w:lang w:val="en-GB"/>
        </w:rPr>
        <w:t>)</w:t>
      </w:r>
      <w:r w:rsidRPr="00DE67A9">
        <w:rPr>
          <w:rFonts w:asciiTheme="minorHAnsi" w:hAnsiTheme="minorHAnsi" w:cstheme="minorHAnsi"/>
          <w:color w:val="FF0000"/>
          <w:sz w:val="22"/>
          <w:szCs w:val="22"/>
          <w:lang w:val="en-GB"/>
        </w:rPr>
        <w:t xml:space="preserve"> </w:t>
      </w:r>
      <w:r w:rsidRPr="00DE67A9">
        <w:rPr>
          <w:rFonts w:asciiTheme="minorHAnsi" w:hAnsiTheme="minorHAnsi" w:cstheme="minorHAnsi"/>
          <w:color w:val="000000"/>
          <w:sz w:val="22"/>
          <w:szCs w:val="22"/>
          <w:lang w:val="en-GB"/>
        </w:rPr>
        <w:t xml:space="preserve">who will help organise their community members and involve them in the collection of data through the YGB </w:t>
      </w:r>
      <w:proofErr w:type="gramStart"/>
      <w:r w:rsidRPr="00DE67A9">
        <w:rPr>
          <w:rFonts w:asciiTheme="minorHAnsi" w:hAnsiTheme="minorHAnsi" w:cstheme="minorHAnsi"/>
          <w:color w:val="000000"/>
          <w:sz w:val="22"/>
          <w:szCs w:val="22"/>
          <w:lang w:val="en-GB"/>
        </w:rPr>
        <w:t>app which</w:t>
      </w:r>
      <w:proofErr w:type="gramEnd"/>
      <w:r w:rsidRPr="00DE67A9">
        <w:rPr>
          <w:rFonts w:asciiTheme="minorHAnsi" w:hAnsiTheme="minorHAnsi" w:cstheme="minorHAnsi"/>
          <w:color w:val="000000"/>
          <w:sz w:val="22"/>
          <w:szCs w:val="22"/>
          <w:lang w:val="en-GB"/>
        </w:rPr>
        <w:t xml:space="preserve"> will inform a position paper that will be shared to the division officials. During division level budget consultation, NAC will run Youth Go Budget campaigns in partnership with CSO and private sector partners, to have youth voices from the K-zones heard in influencing budget allocation to a greener city.</w:t>
      </w:r>
    </w:p>
    <w:p w14:paraId="78AE29C6" w14:textId="312D6A76" w:rsidR="00475D8B" w:rsidRPr="00DE67A9" w:rsidRDefault="00475D8B" w:rsidP="00050BE5">
      <w:pPr>
        <w:pStyle w:val="Normalweb"/>
        <w:spacing w:before="240" w:beforeAutospacing="0" w:after="240" w:afterAutospacing="0"/>
        <w:contextualSpacing/>
        <w:jc w:val="both"/>
        <w:rPr>
          <w:rFonts w:asciiTheme="minorHAnsi" w:hAnsiTheme="minorHAnsi" w:cstheme="minorHAnsi"/>
          <w:color w:val="000000"/>
          <w:sz w:val="22"/>
          <w:szCs w:val="22"/>
          <w:lang w:val="en-GB"/>
        </w:rPr>
      </w:pPr>
    </w:p>
    <w:p w14:paraId="40350F2F" w14:textId="665358B4" w:rsidR="002244FE" w:rsidRPr="00EC204B" w:rsidRDefault="00DB2332" w:rsidP="0007010E">
      <w:pPr>
        <w:pStyle w:val="Normalweb"/>
        <w:spacing w:before="240" w:after="240"/>
        <w:contextualSpacing/>
        <w:jc w:val="both"/>
        <w:rPr>
          <w:rFonts w:asciiTheme="minorHAnsi" w:hAnsiTheme="minorHAnsi" w:cstheme="minorHAnsi"/>
          <w:color w:val="000000" w:themeColor="text1"/>
          <w:sz w:val="22"/>
          <w:szCs w:val="22"/>
          <w:lang w:val="en-GB"/>
        </w:rPr>
      </w:pPr>
      <w:r w:rsidRPr="0007010E">
        <w:rPr>
          <w:rFonts w:asciiTheme="minorHAnsi" w:hAnsiTheme="minorHAnsi" w:cstheme="minorHAnsi"/>
          <w:b/>
          <w:bCs/>
          <w:i/>
          <w:iCs/>
          <w:color w:val="000000" w:themeColor="text1"/>
          <w:sz w:val="22"/>
          <w:szCs w:val="22"/>
        </w:rPr>
        <w:t xml:space="preserve">3.4.1. World Urban </w:t>
      </w:r>
      <w:r w:rsidRPr="00EC204B">
        <w:rPr>
          <w:rFonts w:asciiTheme="minorHAnsi" w:hAnsiTheme="minorHAnsi" w:cstheme="minorHAnsi"/>
          <w:b/>
          <w:bCs/>
          <w:i/>
          <w:iCs/>
          <w:color w:val="000000" w:themeColor="text1"/>
          <w:sz w:val="22"/>
          <w:szCs w:val="22"/>
          <w:lang w:val="en-GB"/>
        </w:rPr>
        <w:t xml:space="preserve">Forum 2022: </w:t>
      </w:r>
      <w:r w:rsidR="0007010E" w:rsidRPr="00EC204B">
        <w:rPr>
          <w:rFonts w:asciiTheme="minorHAnsi" w:hAnsiTheme="minorHAnsi" w:cstheme="minorHAnsi"/>
          <w:color w:val="000000" w:themeColor="text1"/>
          <w:sz w:val="22"/>
          <w:szCs w:val="22"/>
          <w:lang w:val="en-GB"/>
        </w:rPr>
        <w:t xml:space="preserve">The World Urban Forum (WUF) is organised by UN-Habitat and is the world’s biggest conference on urban issues, where different actors working in the urban field come together and discuss how urbanisation impacts communities and cities. The purpose of WUF is to raise awareness of urbanisation, share knowledge on urban development, and improve cooperation between stakeholders in implementation of sustainable urbanisation. In 2022, the eleventh WUF is in in Katowice in Poland. Dreamtown will participate together with NAC and host a session on green space and youth-led </w:t>
      </w:r>
      <w:r w:rsidR="005B6156">
        <w:rPr>
          <w:rFonts w:asciiTheme="minorHAnsi" w:hAnsiTheme="minorHAnsi" w:cstheme="minorHAnsi"/>
          <w:color w:val="000000" w:themeColor="text1"/>
          <w:sz w:val="22"/>
          <w:szCs w:val="22"/>
          <w:lang w:val="en-GB"/>
        </w:rPr>
        <w:t>climate adaptation. Dreamtown participated</w:t>
      </w:r>
      <w:r w:rsidR="0007010E" w:rsidRPr="00EC204B">
        <w:rPr>
          <w:rFonts w:asciiTheme="minorHAnsi" w:hAnsiTheme="minorHAnsi" w:cstheme="minorHAnsi"/>
          <w:color w:val="000000" w:themeColor="text1"/>
          <w:sz w:val="22"/>
          <w:szCs w:val="22"/>
          <w:lang w:val="en-GB"/>
        </w:rPr>
        <w:t xml:space="preserve"> in WUF in 2019</w:t>
      </w:r>
      <w:r w:rsidR="005B6156">
        <w:rPr>
          <w:rFonts w:asciiTheme="minorHAnsi" w:hAnsiTheme="minorHAnsi" w:cstheme="minorHAnsi"/>
          <w:color w:val="000000" w:themeColor="text1"/>
          <w:sz w:val="22"/>
          <w:szCs w:val="22"/>
          <w:lang w:val="en-GB"/>
        </w:rPr>
        <w:t xml:space="preserve"> together</w:t>
      </w:r>
      <w:r w:rsidR="0007010E" w:rsidRPr="00EC204B">
        <w:rPr>
          <w:rFonts w:asciiTheme="minorHAnsi" w:hAnsiTheme="minorHAnsi" w:cstheme="minorHAnsi"/>
          <w:color w:val="000000" w:themeColor="text1"/>
          <w:sz w:val="22"/>
          <w:szCs w:val="22"/>
          <w:lang w:val="en-GB"/>
        </w:rPr>
        <w:t xml:space="preserve"> with partners</w:t>
      </w:r>
      <w:r w:rsidR="005B6156">
        <w:rPr>
          <w:rFonts w:asciiTheme="minorHAnsi" w:hAnsiTheme="minorHAnsi" w:cstheme="minorHAnsi"/>
          <w:color w:val="000000" w:themeColor="text1"/>
          <w:sz w:val="22"/>
          <w:szCs w:val="22"/>
          <w:lang w:val="en-GB"/>
        </w:rPr>
        <w:t xml:space="preserve"> from Sierra Leone and Zimbabwe. This </w:t>
      </w:r>
      <w:r w:rsidR="0007010E" w:rsidRPr="00EC204B">
        <w:rPr>
          <w:rFonts w:asciiTheme="minorHAnsi" w:hAnsiTheme="minorHAnsi" w:cstheme="minorHAnsi"/>
          <w:color w:val="000000" w:themeColor="text1"/>
          <w:sz w:val="22"/>
          <w:szCs w:val="22"/>
          <w:lang w:val="en-GB"/>
        </w:rPr>
        <w:t xml:space="preserve">led to </w:t>
      </w:r>
      <w:r w:rsidR="005B6156">
        <w:rPr>
          <w:rFonts w:asciiTheme="minorHAnsi" w:hAnsiTheme="minorHAnsi" w:cstheme="minorHAnsi"/>
          <w:color w:val="000000" w:themeColor="text1"/>
          <w:sz w:val="22"/>
          <w:szCs w:val="22"/>
          <w:lang w:val="en-GB"/>
        </w:rPr>
        <w:t xml:space="preserve">a </w:t>
      </w:r>
      <w:r w:rsidR="0007010E" w:rsidRPr="00EC204B">
        <w:rPr>
          <w:rFonts w:asciiTheme="minorHAnsi" w:hAnsiTheme="minorHAnsi" w:cstheme="minorHAnsi"/>
          <w:color w:val="000000" w:themeColor="text1"/>
          <w:sz w:val="22"/>
          <w:szCs w:val="22"/>
          <w:lang w:val="en-GB"/>
        </w:rPr>
        <w:t xml:space="preserve">partnership with UN-Habitat and strategic network building for both Dreamtown and the local partners. At the latest WUF, </w:t>
      </w:r>
      <w:r w:rsidR="008B662A" w:rsidRPr="00EC204B">
        <w:rPr>
          <w:rFonts w:asciiTheme="minorHAnsi" w:hAnsiTheme="minorHAnsi" w:cstheme="minorHAnsi"/>
          <w:color w:val="000000" w:themeColor="text1"/>
          <w:sz w:val="22"/>
          <w:szCs w:val="22"/>
          <w:lang w:val="en-GB"/>
        </w:rPr>
        <w:t>several other actors from Uganda</w:t>
      </w:r>
      <w:r w:rsidR="0007010E" w:rsidRPr="00EC204B">
        <w:rPr>
          <w:rFonts w:asciiTheme="minorHAnsi" w:hAnsiTheme="minorHAnsi" w:cstheme="minorHAnsi"/>
          <w:color w:val="000000" w:themeColor="text1"/>
          <w:sz w:val="22"/>
          <w:szCs w:val="22"/>
          <w:lang w:val="en-GB"/>
        </w:rPr>
        <w:t xml:space="preserve"> took part</w:t>
      </w:r>
      <w:r w:rsidR="008B662A" w:rsidRPr="00EC204B">
        <w:rPr>
          <w:rFonts w:asciiTheme="minorHAnsi" w:hAnsiTheme="minorHAnsi" w:cstheme="minorHAnsi"/>
          <w:color w:val="000000" w:themeColor="text1"/>
          <w:sz w:val="22"/>
          <w:szCs w:val="22"/>
          <w:lang w:val="en-GB"/>
        </w:rPr>
        <w:t xml:space="preserve">, including the Fridays For Future movement, which makes WUF a good </w:t>
      </w:r>
      <w:r w:rsidR="0007010E" w:rsidRPr="00EC204B">
        <w:rPr>
          <w:rFonts w:asciiTheme="minorHAnsi" w:hAnsiTheme="minorHAnsi" w:cstheme="minorHAnsi"/>
          <w:color w:val="000000" w:themeColor="text1"/>
          <w:sz w:val="22"/>
          <w:szCs w:val="22"/>
          <w:lang w:val="en-GB"/>
        </w:rPr>
        <w:t xml:space="preserve">networking </w:t>
      </w:r>
      <w:r w:rsidR="008B662A" w:rsidRPr="00EC204B">
        <w:rPr>
          <w:rFonts w:asciiTheme="minorHAnsi" w:hAnsiTheme="minorHAnsi" w:cstheme="minorHAnsi"/>
          <w:color w:val="000000" w:themeColor="text1"/>
          <w:sz w:val="22"/>
          <w:szCs w:val="22"/>
          <w:lang w:val="en-GB"/>
        </w:rPr>
        <w:t>opportunity for NAC</w:t>
      </w:r>
      <w:r w:rsidR="0007010E" w:rsidRPr="00EC204B">
        <w:rPr>
          <w:rFonts w:asciiTheme="minorHAnsi" w:hAnsiTheme="minorHAnsi" w:cstheme="minorHAnsi"/>
          <w:color w:val="000000" w:themeColor="text1"/>
          <w:sz w:val="22"/>
          <w:szCs w:val="22"/>
          <w:lang w:val="en-GB"/>
        </w:rPr>
        <w:t xml:space="preserve">, partnering with stakeholders from the Ugandan climate movement on advocacy in a global setting.  </w:t>
      </w:r>
    </w:p>
    <w:p w14:paraId="172FF151" w14:textId="77777777" w:rsidR="0007010E" w:rsidRPr="00EC204B" w:rsidRDefault="0007010E" w:rsidP="0007010E">
      <w:pPr>
        <w:pStyle w:val="Normalweb"/>
        <w:spacing w:before="240" w:after="240"/>
        <w:contextualSpacing/>
        <w:jc w:val="both"/>
        <w:rPr>
          <w:rFonts w:asciiTheme="minorHAnsi" w:hAnsiTheme="minorHAnsi" w:cstheme="minorHAnsi"/>
          <w:color w:val="000000" w:themeColor="text1"/>
          <w:sz w:val="22"/>
          <w:szCs w:val="22"/>
          <w:lang w:val="en-GB"/>
        </w:rPr>
      </w:pPr>
    </w:p>
    <w:p w14:paraId="78C0652C" w14:textId="3C287826" w:rsidR="004E2D4F" w:rsidRPr="003E0BAA" w:rsidRDefault="00945CD2"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3E0BAA">
        <w:rPr>
          <w:rFonts w:asciiTheme="minorHAnsi" w:hAnsiTheme="minorHAnsi" w:cstheme="minorHAnsi"/>
          <w:b/>
          <w:bCs/>
          <w:sz w:val="22"/>
          <w:szCs w:val="22"/>
          <w:lang w:val="en-GB"/>
        </w:rPr>
        <w:t>3.5</w:t>
      </w:r>
      <w:r w:rsidR="00DE67A9" w:rsidRPr="003E0BAA">
        <w:rPr>
          <w:rFonts w:asciiTheme="minorHAnsi" w:hAnsiTheme="minorHAnsi" w:cstheme="minorHAnsi"/>
          <w:b/>
          <w:bCs/>
          <w:sz w:val="22"/>
          <w:szCs w:val="22"/>
          <w:lang w:val="en-GB"/>
        </w:rPr>
        <w:t>. I</w:t>
      </w:r>
      <w:r w:rsidR="009466CC" w:rsidRPr="003E0BAA">
        <w:rPr>
          <w:rFonts w:asciiTheme="minorHAnsi" w:hAnsiTheme="minorHAnsi" w:cstheme="minorHAnsi"/>
          <w:b/>
          <w:bCs/>
          <w:sz w:val="22"/>
          <w:szCs w:val="22"/>
          <w:lang w:val="en-GB"/>
        </w:rPr>
        <w:t xml:space="preserve">ntervention’s contribution to establishing sustainable and lasting improvements for target groups </w:t>
      </w:r>
    </w:p>
    <w:p w14:paraId="6A735AD6" w14:textId="77777777" w:rsidR="00D26A87" w:rsidRDefault="006127EC" w:rsidP="00050BE5">
      <w:pPr>
        <w:pStyle w:val="Normalweb"/>
        <w:spacing w:before="240" w:beforeAutospacing="0" w:after="240" w:afterAutospacing="0"/>
        <w:contextualSpacing/>
        <w:jc w:val="both"/>
        <w:rPr>
          <w:rFonts w:ascii="AppleSystemUIFont" w:hAnsi="AppleSystemUIFont" w:cs="AppleSystemUIFont"/>
          <w:b/>
          <w:sz w:val="22"/>
          <w:szCs w:val="22"/>
          <w:lang w:val="en-US"/>
        </w:rPr>
      </w:pPr>
      <w:r w:rsidRPr="006127EC">
        <w:rPr>
          <w:rFonts w:ascii="AppleSystemUIFont" w:hAnsi="AppleSystemUIFont" w:cs="AppleSystemUIFont"/>
          <w:b/>
          <w:sz w:val="22"/>
          <w:szCs w:val="22"/>
          <w:lang w:val="en-US"/>
        </w:rPr>
        <w:t>Im</w:t>
      </w:r>
      <w:r w:rsidR="003E0BAA">
        <w:rPr>
          <w:rFonts w:ascii="AppleSystemUIFont" w:hAnsi="AppleSystemUIFont" w:cs="AppleSystemUIFont"/>
          <w:b/>
          <w:sz w:val="22"/>
          <w:szCs w:val="22"/>
          <w:lang w:val="en-US"/>
        </w:rPr>
        <w:t xml:space="preserve">provements for the target group: </w:t>
      </w:r>
      <w:r>
        <w:rPr>
          <w:rFonts w:ascii="AppleSystemUIFont" w:hAnsi="AppleSystemUIFont" w:cs="AppleSystemUIFont"/>
          <w:sz w:val="22"/>
          <w:szCs w:val="22"/>
          <w:lang w:val="en-US"/>
        </w:rPr>
        <w:t>The project will create sustainable and lasting improvements in the lives of young people living in Kampala’s K-Zones. In a short-term perspective we expect to create strong impact on the direct target group of 16000 young people. After the project has ended this group will have increased their wellbeing and resilience through improved access to livelihood opportunities and green spaces w</w:t>
      </w:r>
      <w:r w:rsidR="004B77E2">
        <w:rPr>
          <w:rFonts w:ascii="AppleSystemUIFont" w:hAnsi="AppleSystemUIFont" w:cs="AppleSystemUIFont"/>
          <w:sz w:val="22"/>
          <w:szCs w:val="22"/>
          <w:lang w:val="en-US"/>
        </w:rPr>
        <w:t>ithin their communities. In a longer-term</w:t>
      </w:r>
      <w:r>
        <w:rPr>
          <w:rFonts w:ascii="AppleSystemUIFont" w:hAnsi="AppleSystemUIFont" w:cs="AppleSystemUIFont"/>
          <w:sz w:val="22"/>
          <w:szCs w:val="22"/>
          <w:lang w:val="en-US"/>
        </w:rPr>
        <w:t xml:space="preserve"> perspective we expect to impact the lives of the wider community in the K-</w:t>
      </w:r>
      <w:proofErr w:type="gramStart"/>
      <w:r>
        <w:rPr>
          <w:rFonts w:ascii="AppleSystemUIFont" w:hAnsi="AppleSystemUIFont" w:cs="AppleSystemUIFont"/>
          <w:sz w:val="22"/>
          <w:szCs w:val="22"/>
          <w:lang w:val="en-US"/>
        </w:rPr>
        <w:t>Zones</w:t>
      </w:r>
      <w:proofErr w:type="gramEnd"/>
      <w:r>
        <w:rPr>
          <w:rFonts w:ascii="AppleSystemUIFont" w:hAnsi="AppleSystemUIFont" w:cs="AppleSystemUIFont"/>
          <w:sz w:val="22"/>
          <w:szCs w:val="22"/>
          <w:lang w:val="en-US"/>
        </w:rPr>
        <w:t xml:space="preserve"> as the successful results of the projects advocacy efforts will start to generate concrete results. </w:t>
      </w:r>
      <w:r w:rsidR="004B77E2" w:rsidRPr="002E5053">
        <w:rPr>
          <w:rFonts w:asciiTheme="minorHAnsi" w:hAnsiTheme="minorHAnsi" w:cstheme="minorHAnsi"/>
          <w:color w:val="000000" w:themeColor="text1"/>
          <w:sz w:val="22"/>
          <w:szCs w:val="22"/>
          <w:lang w:val="en-GB"/>
        </w:rPr>
        <w:t>Four specific advocacy asks have been formulated:</w:t>
      </w:r>
      <w:r w:rsidR="004B77E2" w:rsidRPr="002E5053">
        <w:rPr>
          <w:rFonts w:asciiTheme="minorHAnsi" w:hAnsiTheme="minorHAnsi" w:cstheme="minorHAnsi"/>
          <w:b/>
          <w:bCs/>
          <w:color w:val="000000" w:themeColor="text1"/>
          <w:sz w:val="22"/>
          <w:szCs w:val="22"/>
          <w:lang w:val="en-GB"/>
        </w:rPr>
        <w:t xml:space="preserve"> </w:t>
      </w:r>
      <w:proofErr w:type="spellStart"/>
      <w:r w:rsidR="004B77E2" w:rsidRPr="002E5053">
        <w:rPr>
          <w:rFonts w:asciiTheme="minorHAnsi" w:hAnsiTheme="minorHAnsi" w:cstheme="minorHAnsi"/>
          <w:b/>
          <w:bCs/>
          <w:color w:val="000000" w:themeColor="text1"/>
          <w:sz w:val="22"/>
          <w:szCs w:val="22"/>
          <w:lang w:val="en-GB"/>
        </w:rPr>
        <w:t>i</w:t>
      </w:r>
      <w:proofErr w:type="spellEnd"/>
      <w:r w:rsidR="004B77E2" w:rsidRPr="002E5053">
        <w:rPr>
          <w:rFonts w:asciiTheme="minorHAnsi" w:hAnsiTheme="minorHAnsi" w:cstheme="minorHAnsi"/>
          <w:b/>
          <w:bCs/>
          <w:color w:val="000000" w:themeColor="text1"/>
          <w:sz w:val="22"/>
          <w:szCs w:val="22"/>
          <w:lang w:val="en-GB"/>
        </w:rPr>
        <w:t>)</w:t>
      </w:r>
      <w:r w:rsidR="004B77E2" w:rsidRPr="002E5053">
        <w:rPr>
          <w:rFonts w:asciiTheme="minorHAnsi" w:hAnsiTheme="minorHAnsi" w:cstheme="minorHAnsi"/>
          <w:color w:val="000000" w:themeColor="text1"/>
          <w:sz w:val="22"/>
          <w:szCs w:val="22"/>
          <w:lang w:val="en-GB"/>
        </w:rPr>
        <w:t xml:space="preserve"> increase access and availability to green urban nature in Kampala. </w:t>
      </w:r>
      <w:r w:rsidR="003E0BAA" w:rsidRPr="002E5053">
        <w:rPr>
          <w:rFonts w:asciiTheme="minorHAnsi" w:hAnsiTheme="minorHAnsi" w:cstheme="minorHAnsi"/>
          <w:color w:val="000000" w:themeColor="text1"/>
          <w:sz w:val="22"/>
          <w:szCs w:val="22"/>
          <w:lang w:val="en-GB"/>
        </w:rPr>
        <w:t>This require</w:t>
      </w:r>
      <w:r w:rsidR="003E0BAA">
        <w:rPr>
          <w:rFonts w:asciiTheme="minorHAnsi" w:hAnsiTheme="minorHAnsi" w:cstheme="minorHAnsi"/>
          <w:color w:val="000000" w:themeColor="text1"/>
          <w:sz w:val="22"/>
          <w:szCs w:val="22"/>
          <w:lang w:val="en-GB"/>
        </w:rPr>
        <w:t>s</w:t>
      </w:r>
      <w:r w:rsidR="004B77E2" w:rsidRPr="002E5053">
        <w:rPr>
          <w:rFonts w:asciiTheme="minorHAnsi" w:hAnsiTheme="minorHAnsi" w:cstheme="minorHAnsi"/>
          <w:color w:val="000000" w:themeColor="text1"/>
          <w:sz w:val="22"/>
          <w:szCs w:val="22"/>
          <w:lang w:val="en-GB"/>
        </w:rPr>
        <w:t xml:space="preserve"> access to land and a the specific goal is to secure areas of land from the KCCA for the establishment of the green spaces for long term sustainability; </w:t>
      </w:r>
      <w:r w:rsidR="004B77E2" w:rsidRPr="002E5053">
        <w:rPr>
          <w:rFonts w:asciiTheme="minorHAnsi" w:hAnsiTheme="minorHAnsi" w:cstheme="minorHAnsi"/>
          <w:b/>
          <w:bCs/>
          <w:color w:val="000000" w:themeColor="text1"/>
          <w:sz w:val="22"/>
          <w:szCs w:val="22"/>
          <w:lang w:val="en-GB"/>
        </w:rPr>
        <w:t xml:space="preserve">ii) </w:t>
      </w:r>
      <w:r w:rsidR="004B77E2" w:rsidRPr="002E5053">
        <w:rPr>
          <w:rFonts w:asciiTheme="minorHAnsi" w:hAnsiTheme="minorHAnsi" w:cstheme="minorHAnsi"/>
          <w:color w:val="000000" w:themeColor="text1"/>
          <w:sz w:val="22"/>
          <w:szCs w:val="22"/>
          <w:lang w:val="en-GB"/>
        </w:rPr>
        <w:t xml:space="preserve">the inclusion of young people and community members from the K-zones in the development of KCCA’s the coming Strategic Plan and the aligning Climate Change Action Strategy ending 2021; </w:t>
      </w:r>
      <w:r w:rsidR="004B77E2" w:rsidRPr="002E5053">
        <w:rPr>
          <w:rFonts w:asciiTheme="minorHAnsi" w:hAnsiTheme="minorHAnsi" w:cstheme="minorHAnsi"/>
          <w:b/>
          <w:bCs/>
          <w:color w:val="000000" w:themeColor="text1"/>
          <w:sz w:val="22"/>
          <w:szCs w:val="22"/>
          <w:lang w:val="en-GB"/>
        </w:rPr>
        <w:t xml:space="preserve">iii) </w:t>
      </w:r>
      <w:r w:rsidR="004B77E2" w:rsidRPr="002E5053">
        <w:rPr>
          <w:rFonts w:asciiTheme="minorHAnsi" w:hAnsiTheme="minorHAnsi" w:cstheme="minorHAnsi"/>
          <w:color w:val="000000" w:themeColor="text1"/>
          <w:sz w:val="22"/>
          <w:szCs w:val="22"/>
          <w:lang w:val="en-GB"/>
        </w:rPr>
        <w:t xml:space="preserve">prioritization of and resource allocation for climate change adaptation in KCCA coming Strategic Plans; and </w:t>
      </w:r>
      <w:r w:rsidR="004B77E2" w:rsidRPr="002E5053">
        <w:rPr>
          <w:rFonts w:asciiTheme="minorHAnsi" w:hAnsiTheme="minorHAnsi" w:cstheme="minorHAnsi"/>
          <w:b/>
          <w:bCs/>
          <w:color w:val="000000" w:themeColor="text1"/>
          <w:sz w:val="22"/>
          <w:szCs w:val="22"/>
          <w:lang w:val="en-GB"/>
        </w:rPr>
        <w:t xml:space="preserve">iv) </w:t>
      </w:r>
      <w:r w:rsidR="004B77E2" w:rsidRPr="002E5053">
        <w:rPr>
          <w:rFonts w:asciiTheme="minorHAnsi" w:hAnsiTheme="minorHAnsi" w:cstheme="minorHAnsi"/>
          <w:color w:val="000000" w:themeColor="text1"/>
          <w:sz w:val="22"/>
          <w:szCs w:val="22"/>
          <w:lang w:val="en-GB"/>
        </w:rPr>
        <w:t xml:space="preserve">integration of the urban agriculture sector and green urban nature into the urban development planning. Another area of advocacy which will be important to include </w:t>
      </w:r>
      <w:r w:rsidR="003E0BAA" w:rsidRPr="002E5053">
        <w:rPr>
          <w:rFonts w:asciiTheme="minorHAnsi" w:hAnsiTheme="minorHAnsi" w:cstheme="minorHAnsi"/>
          <w:color w:val="000000" w:themeColor="text1"/>
          <w:sz w:val="22"/>
          <w:szCs w:val="22"/>
          <w:lang w:val="en-GB"/>
        </w:rPr>
        <w:t>achieving</w:t>
      </w:r>
      <w:r w:rsidR="004B77E2" w:rsidRPr="002E5053">
        <w:rPr>
          <w:rFonts w:asciiTheme="minorHAnsi" w:hAnsiTheme="minorHAnsi" w:cstheme="minorHAnsi"/>
          <w:color w:val="000000" w:themeColor="text1"/>
          <w:sz w:val="22"/>
          <w:szCs w:val="22"/>
          <w:lang w:val="en-GB"/>
        </w:rPr>
        <w:t xml:space="preserve"> long lasting improvements is that of advocacy for access to land, and a specific goal will be to secure areas of land from City Council authorities for the establishment of the green spaces in the K-zones for long term sustainability.</w:t>
      </w:r>
      <w:r w:rsidR="003E0BAA">
        <w:rPr>
          <w:rFonts w:ascii="AppleSystemUIFont" w:hAnsi="AppleSystemUIFont" w:cs="AppleSystemUIFont"/>
          <w:b/>
          <w:sz w:val="22"/>
          <w:szCs w:val="22"/>
          <w:lang w:val="en-US"/>
        </w:rPr>
        <w:t xml:space="preserve"> </w:t>
      </w:r>
    </w:p>
    <w:p w14:paraId="4AE7A725" w14:textId="77777777" w:rsidR="00D26A87" w:rsidRDefault="00D26A87" w:rsidP="00050BE5">
      <w:pPr>
        <w:pStyle w:val="Normalweb"/>
        <w:spacing w:before="240" w:beforeAutospacing="0" w:after="240" w:afterAutospacing="0"/>
        <w:contextualSpacing/>
        <w:jc w:val="both"/>
        <w:rPr>
          <w:rFonts w:ascii="AppleSystemUIFont" w:hAnsi="AppleSystemUIFont" w:cs="AppleSystemUIFont"/>
          <w:b/>
          <w:sz w:val="22"/>
          <w:szCs w:val="22"/>
          <w:lang w:val="en-US"/>
        </w:rPr>
      </w:pPr>
    </w:p>
    <w:p w14:paraId="0B00BBCB" w14:textId="0DDAA953" w:rsidR="00D26A87" w:rsidRDefault="006127EC"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sidRPr="006127EC">
        <w:rPr>
          <w:rFonts w:ascii="AppleSystemUIFont" w:hAnsi="AppleSystemUIFont" w:cs="AppleSystemUIFont"/>
          <w:b/>
          <w:sz w:val="22"/>
          <w:szCs w:val="22"/>
          <w:lang w:val="en-US"/>
        </w:rPr>
        <w:t>St</w:t>
      </w:r>
      <w:r w:rsidR="003E0BAA">
        <w:rPr>
          <w:rFonts w:ascii="AppleSystemUIFont" w:hAnsi="AppleSystemUIFont" w:cs="AppleSystemUIFont"/>
          <w:b/>
          <w:sz w:val="22"/>
          <w:szCs w:val="22"/>
          <w:lang w:val="en-US"/>
        </w:rPr>
        <w:t xml:space="preserve">rengthening partners’ capacities: </w:t>
      </w:r>
      <w:r>
        <w:rPr>
          <w:rFonts w:asciiTheme="minorHAnsi" w:hAnsiTheme="minorHAnsi" w:cstheme="minorHAnsi"/>
          <w:color w:val="000000" w:themeColor="text1"/>
          <w:sz w:val="22"/>
          <w:szCs w:val="22"/>
          <w:lang w:val="en-GB"/>
        </w:rPr>
        <w:t xml:space="preserve">At the </w:t>
      </w:r>
      <w:r w:rsidR="004B77E2">
        <w:rPr>
          <w:rFonts w:asciiTheme="minorHAnsi" w:hAnsiTheme="minorHAnsi" w:cstheme="minorHAnsi"/>
          <w:color w:val="000000" w:themeColor="text1"/>
          <w:sz w:val="22"/>
          <w:szCs w:val="22"/>
          <w:lang w:val="en-GB"/>
        </w:rPr>
        <w:t>organisational</w:t>
      </w:r>
      <w:r>
        <w:rPr>
          <w:rFonts w:asciiTheme="minorHAnsi" w:hAnsiTheme="minorHAnsi" w:cstheme="minorHAnsi"/>
          <w:color w:val="000000" w:themeColor="text1"/>
          <w:sz w:val="22"/>
          <w:szCs w:val="22"/>
          <w:lang w:val="en-GB"/>
        </w:rPr>
        <w:t xml:space="preserve"> level the project has a strong emphasis on strengthening the </w:t>
      </w:r>
      <w:r w:rsidR="004B77E2">
        <w:rPr>
          <w:rFonts w:asciiTheme="minorHAnsi" w:hAnsiTheme="minorHAnsi" w:cstheme="minorHAnsi"/>
          <w:color w:val="000000" w:themeColor="text1"/>
          <w:sz w:val="22"/>
          <w:szCs w:val="22"/>
          <w:lang w:val="en-GB"/>
        </w:rPr>
        <w:t>organisational</w:t>
      </w:r>
      <w:r>
        <w:rPr>
          <w:rFonts w:asciiTheme="minorHAnsi" w:hAnsiTheme="minorHAnsi" w:cstheme="minorHAnsi"/>
          <w:color w:val="000000" w:themeColor="text1"/>
          <w:sz w:val="22"/>
          <w:szCs w:val="22"/>
          <w:lang w:val="en-GB"/>
        </w:rPr>
        <w:t xml:space="preserve"> capacity of NAC. This includes</w:t>
      </w:r>
      <w:r w:rsidRPr="000371E6">
        <w:rPr>
          <w:rFonts w:asciiTheme="minorHAnsi" w:hAnsiTheme="minorHAnsi" w:cstheme="minorHAnsi"/>
          <w:color w:val="000000" w:themeColor="text1"/>
          <w:sz w:val="22"/>
          <w:szCs w:val="22"/>
          <w:lang w:val="en-GB"/>
        </w:rPr>
        <w:t xml:space="preserve"> financial management, programme and project management, human resource managemen</w:t>
      </w:r>
      <w:r w:rsidR="00D61246">
        <w:rPr>
          <w:rFonts w:asciiTheme="minorHAnsi" w:hAnsiTheme="minorHAnsi" w:cstheme="minorHAnsi"/>
          <w:color w:val="000000" w:themeColor="text1"/>
          <w:sz w:val="22"/>
          <w:szCs w:val="22"/>
          <w:lang w:val="en-GB"/>
        </w:rPr>
        <w:t xml:space="preserve">t, governance, and M&amp;E systems. </w:t>
      </w:r>
      <w:r w:rsidR="00D61246" w:rsidRPr="002E5053">
        <w:rPr>
          <w:rFonts w:asciiTheme="minorHAnsi" w:hAnsiTheme="minorHAnsi" w:cstheme="minorHAnsi"/>
          <w:color w:val="000000" w:themeColor="text1"/>
          <w:sz w:val="22"/>
          <w:szCs w:val="22"/>
          <w:lang w:val="en-GB"/>
        </w:rPr>
        <w:t>The activities in this project will strengthen existing programmes with NAC, and strengthen capacity in new areas, which, in the future, can be incorporated in NAC’s work with young people. Looking beyond the three-year project period, NAC will be able to use many of the activity models and integrate them into other projects and partnerships focused on climate change adaptation.</w:t>
      </w:r>
      <w:r w:rsidR="00D61246">
        <w:rPr>
          <w:rFonts w:asciiTheme="minorHAnsi" w:hAnsiTheme="minorHAnsi" w:cstheme="minorHAnsi"/>
          <w:color w:val="000000" w:themeColor="text1"/>
          <w:sz w:val="22"/>
          <w:szCs w:val="22"/>
          <w:lang w:val="en-GB"/>
        </w:rPr>
        <w:t xml:space="preserve"> </w:t>
      </w:r>
      <w:r w:rsidR="004B77E2">
        <w:rPr>
          <w:rFonts w:asciiTheme="minorHAnsi" w:hAnsiTheme="minorHAnsi" w:cstheme="minorHAnsi"/>
          <w:color w:val="000000" w:themeColor="text1"/>
          <w:sz w:val="22"/>
          <w:szCs w:val="22"/>
          <w:lang w:val="en-GB"/>
        </w:rPr>
        <w:t>Furthermore, the project will increase the capacity organisational capacity of 7 CBOs working within the target communities. Strengthening their organisations is an important approach towards ensuring that the effects of the project will live</w:t>
      </w:r>
      <w:r w:rsidR="00D61246">
        <w:rPr>
          <w:rFonts w:asciiTheme="minorHAnsi" w:hAnsiTheme="minorHAnsi" w:cstheme="minorHAnsi"/>
          <w:color w:val="000000" w:themeColor="text1"/>
          <w:sz w:val="22"/>
          <w:szCs w:val="22"/>
          <w:lang w:val="en-GB"/>
        </w:rPr>
        <w:t xml:space="preserve"> o</w:t>
      </w:r>
      <w:r w:rsidR="00D26A87">
        <w:rPr>
          <w:rFonts w:asciiTheme="minorHAnsi" w:hAnsiTheme="minorHAnsi" w:cstheme="minorHAnsi"/>
          <w:color w:val="000000" w:themeColor="text1"/>
          <w:sz w:val="22"/>
          <w:szCs w:val="22"/>
          <w:lang w:val="en-GB"/>
        </w:rPr>
        <w:t>n.</w:t>
      </w:r>
    </w:p>
    <w:p w14:paraId="6A59B0A5" w14:textId="77777777" w:rsidR="00D26A87" w:rsidRDefault="00D26A87"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p>
    <w:p w14:paraId="21C7112D" w14:textId="363115CA" w:rsidR="00D61246" w:rsidRPr="003E0BAA" w:rsidRDefault="004B77E2" w:rsidP="00050BE5">
      <w:pPr>
        <w:pStyle w:val="Normalweb"/>
        <w:spacing w:before="240" w:beforeAutospacing="0" w:after="240" w:afterAutospacing="0"/>
        <w:contextualSpacing/>
        <w:jc w:val="both"/>
        <w:rPr>
          <w:rFonts w:ascii="AppleSystemUIFont" w:hAnsi="AppleSystemUIFont" w:cs="AppleSystemUIFont"/>
          <w:b/>
          <w:sz w:val="22"/>
          <w:szCs w:val="22"/>
          <w:lang w:val="en-US"/>
        </w:rPr>
      </w:pPr>
      <w:r>
        <w:rPr>
          <w:rFonts w:asciiTheme="minorHAnsi" w:hAnsiTheme="minorHAnsi" w:cstheme="minorHAnsi"/>
          <w:b/>
          <w:color w:val="000000" w:themeColor="text1"/>
          <w:sz w:val="22"/>
          <w:szCs w:val="22"/>
          <w:lang w:val="en-GB"/>
        </w:rPr>
        <w:t>Strengthening relationship</w:t>
      </w:r>
      <w:r w:rsidRPr="004B77E2">
        <w:rPr>
          <w:rFonts w:asciiTheme="minorHAnsi" w:hAnsiTheme="minorHAnsi" w:cstheme="minorHAnsi"/>
          <w:b/>
          <w:color w:val="000000" w:themeColor="text1"/>
          <w:sz w:val="22"/>
          <w:szCs w:val="22"/>
          <w:lang w:val="en-GB"/>
        </w:rPr>
        <w:t>s</w:t>
      </w:r>
      <w:r>
        <w:rPr>
          <w:rFonts w:asciiTheme="minorHAnsi" w:hAnsiTheme="minorHAnsi" w:cstheme="minorHAnsi"/>
          <w:b/>
          <w:color w:val="000000" w:themeColor="text1"/>
          <w:sz w:val="22"/>
          <w:szCs w:val="22"/>
          <w:lang w:val="en-GB"/>
        </w:rPr>
        <w:t xml:space="preserve"> </w:t>
      </w:r>
      <w:r w:rsidR="003E0BAA">
        <w:rPr>
          <w:rFonts w:asciiTheme="minorHAnsi" w:hAnsiTheme="minorHAnsi" w:cstheme="minorHAnsi"/>
          <w:b/>
          <w:color w:val="000000" w:themeColor="text1"/>
          <w:sz w:val="22"/>
          <w:szCs w:val="22"/>
          <w:lang w:val="en-GB"/>
        </w:rPr>
        <w:t xml:space="preserve">with other actors: </w:t>
      </w:r>
      <w:r w:rsidR="00D61246" w:rsidRPr="002E04B1">
        <w:rPr>
          <w:rFonts w:asciiTheme="minorHAnsi" w:hAnsiTheme="minorHAnsi" w:cstheme="minorHAnsi"/>
          <w:sz w:val="22"/>
          <w:szCs w:val="22"/>
          <w:lang w:val="en-GB"/>
        </w:rPr>
        <w:t xml:space="preserve">The project will build on the already existing advocacy work by NAC and strengthen the organisation’s relation with the KCCA. Already from the first project we have seen the growth of </w:t>
      </w:r>
      <w:r w:rsidR="003E0BAA" w:rsidRPr="002E04B1">
        <w:rPr>
          <w:rFonts w:asciiTheme="minorHAnsi" w:hAnsiTheme="minorHAnsi" w:cstheme="minorHAnsi"/>
          <w:sz w:val="22"/>
          <w:szCs w:val="22"/>
          <w:lang w:val="en-GB"/>
        </w:rPr>
        <w:t>inspiring</w:t>
      </w:r>
      <w:r w:rsidR="00D61246" w:rsidRPr="002E04B1">
        <w:rPr>
          <w:rFonts w:asciiTheme="minorHAnsi" w:hAnsiTheme="minorHAnsi" w:cstheme="minorHAnsi"/>
          <w:sz w:val="22"/>
          <w:szCs w:val="22"/>
          <w:lang w:val="en-GB"/>
        </w:rPr>
        <w:t xml:space="preserve"> </w:t>
      </w:r>
      <w:r w:rsidR="003E0BAA" w:rsidRPr="002E04B1">
        <w:rPr>
          <w:rFonts w:asciiTheme="minorHAnsi" w:hAnsiTheme="minorHAnsi" w:cstheme="minorHAnsi"/>
          <w:sz w:val="22"/>
          <w:szCs w:val="22"/>
          <w:lang w:val="en-GB"/>
        </w:rPr>
        <w:t>partnerships</w:t>
      </w:r>
      <w:r w:rsidR="00D61246" w:rsidRPr="002E04B1">
        <w:rPr>
          <w:rFonts w:asciiTheme="minorHAnsi" w:hAnsiTheme="minorHAnsi" w:cstheme="minorHAnsi"/>
          <w:sz w:val="22"/>
          <w:szCs w:val="22"/>
          <w:lang w:val="en-GB"/>
        </w:rPr>
        <w:t xml:space="preserve"> between NAC and other civi</w:t>
      </w:r>
      <w:r w:rsidR="003E0BAA">
        <w:rPr>
          <w:rFonts w:asciiTheme="minorHAnsi" w:hAnsiTheme="minorHAnsi" w:cstheme="minorHAnsi"/>
          <w:sz w:val="22"/>
          <w:szCs w:val="22"/>
          <w:lang w:val="en-GB"/>
        </w:rPr>
        <w:t>l society stakeholders in Uganda</w:t>
      </w:r>
      <w:r w:rsidR="00D61246" w:rsidRPr="002E04B1">
        <w:rPr>
          <w:rFonts w:asciiTheme="minorHAnsi" w:hAnsiTheme="minorHAnsi" w:cstheme="minorHAnsi"/>
          <w:sz w:val="22"/>
          <w:szCs w:val="22"/>
          <w:lang w:val="en-GB"/>
        </w:rPr>
        <w:t xml:space="preserve">. This </w:t>
      </w:r>
      <w:r w:rsidR="00D61246" w:rsidRPr="002E04B1">
        <w:rPr>
          <w:rFonts w:asciiTheme="minorHAnsi" w:hAnsiTheme="minorHAnsi" w:cstheme="minorHAnsi"/>
          <w:sz w:val="22"/>
          <w:szCs w:val="22"/>
          <w:lang w:val="en-GB"/>
        </w:rPr>
        <w:lastRenderedPageBreak/>
        <w:t xml:space="preserve">intervention will build on these relations and at the same time include the </w:t>
      </w:r>
      <w:r w:rsidR="003E0BAA">
        <w:rPr>
          <w:rFonts w:asciiTheme="minorHAnsi" w:hAnsiTheme="minorHAnsi" w:cstheme="minorHAnsi"/>
          <w:sz w:val="22"/>
          <w:szCs w:val="22"/>
          <w:lang w:val="en-GB"/>
        </w:rPr>
        <w:t>establishment</w:t>
      </w:r>
      <w:r w:rsidR="00D61246" w:rsidRPr="002E04B1">
        <w:rPr>
          <w:rFonts w:asciiTheme="minorHAnsi" w:hAnsiTheme="minorHAnsi" w:cstheme="minorHAnsi"/>
          <w:sz w:val="22"/>
          <w:szCs w:val="22"/>
          <w:lang w:val="en-GB"/>
        </w:rPr>
        <w:t xml:space="preserve"> of new </w:t>
      </w:r>
      <w:r w:rsidR="003E0BAA" w:rsidRPr="002E04B1">
        <w:rPr>
          <w:rFonts w:asciiTheme="minorHAnsi" w:hAnsiTheme="minorHAnsi" w:cstheme="minorHAnsi"/>
          <w:sz w:val="22"/>
          <w:szCs w:val="22"/>
          <w:lang w:val="en-GB"/>
        </w:rPr>
        <w:t>partnerships</w:t>
      </w:r>
      <w:r w:rsidR="003E0BAA">
        <w:rPr>
          <w:rFonts w:asciiTheme="minorHAnsi" w:hAnsiTheme="minorHAnsi" w:cstheme="minorHAnsi"/>
          <w:sz w:val="22"/>
          <w:szCs w:val="22"/>
          <w:lang w:val="en-GB"/>
        </w:rPr>
        <w:t xml:space="preserve"> w</w:t>
      </w:r>
      <w:r w:rsidR="00D61246" w:rsidRPr="002E04B1">
        <w:rPr>
          <w:rFonts w:asciiTheme="minorHAnsi" w:hAnsiTheme="minorHAnsi" w:cstheme="minorHAnsi"/>
          <w:sz w:val="22"/>
          <w:szCs w:val="22"/>
          <w:lang w:val="en-GB"/>
        </w:rPr>
        <w:t>ith actors in civil society in Uganda who work to advocate for a more sustainable city will also be strengthened. </w:t>
      </w:r>
    </w:p>
    <w:p w14:paraId="33102ADE" w14:textId="6F37370B" w:rsidR="00050BE5" w:rsidRPr="00D61246" w:rsidRDefault="00050BE5" w:rsidP="00D61246">
      <w:pPr>
        <w:pStyle w:val="Normalweb"/>
        <w:spacing w:before="0" w:beforeAutospacing="0" w:after="240" w:afterAutospacing="0"/>
        <w:ind w:left="720"/>
        <w:contextualSpacing/>
        <w:jc w:val="both"/>
        <w:textAlignment w:val="baseline"/>
        <w:rPr>
          <w:rFonts w:asciiTheme="minorHAnsi" w:hAnsiTheme="minorHAnsi" w:cstheme="minorHAnsi"/>
          <w:color w:val="FF0000"/>
          <w:sz w:val="22"/>
          <w:szCs w:val="22"/>
          <w:lang w:val="en-GB"/>
        </w:rPr>
      </w:pPr>
    </w:p>
    <w:p w14:paraId="0FC8C3F4" w14:textId="225FC883" w:rsidR="009466CC" w:rsidRPr="00DE67A9" w:rsidRDefault="009466CC" w:rsidP="00945CD2">
      <w:pPr>
        <w:pStyle w:val="Normalweb"/>
        <w:numPr>
          <w:ilvl w:val="1"/>
          <w:numId w:val="34"/>
        </w:numPr>
        <w:spacing w:before="240" w:beforeAutospacing="0" w:after="240" w:afterAutospacing="0"/>
        <w:contextualSpacing/>
        <w:jc w:val="both"/>
        <w:rPr>
          <w:rFonts w:asciiTheme="minorHAnsi" w:hAnsiTheme="minorHAnsi" w:cstheme="minorHAnsi"/>
          <w:color w:val="000000" w:themeColor="text1"/>
          <w:sz w:val="22"/>
          <w:szCs w:val="22"/>
          <w:lang w:val="en-GB"/>
        </w:rPr>
      </w:pPr>
      <w:r w:rsidRPr="00DE67A9">
        <w:rPr>
          <w:rFonts w:asciiTheme="minorHAnsi" w:hAnsiTheme="minorHAnsi" w:cstheme="minorHAnsi"/>
          <w:b/>
          <w:bCs/>
          <w:color w:val="000000" w:themeColor="text1"/>
          <w:sz w:val="22"/>
          <w:szCs w:val="22"/>
          <w:lang w:val="en-GB"/>
        </w:rPr>
        <w:t xml:space="preserve">Risks and risk </w:t>
      </w:r>
      <w:r w:rsidR="00293BF2" w:rsidRPr="00DE67A9">
        <w:rPr>
          <w:rFonts w:asciiTheme="minorHAnsi" w:hAnsiTheme="minorHAnsi" w:cstheme="minorHAnsi"/>
          <w:b/>
          <w:bCs/>
          <w:color w:val="000000" w:themeColor="text1"/>
          <w:sz w:val="22"/>
          <w:szCs w:val="22"/>
          <w:lang w:val="en-GB"/>
        </w:rPr>
        <w:t>mitigation</w:t>
      </w:r>
      <w:r w:rsidRPr="00DE67A9">
        <w:rPr>
          <w:rFonts w:asciiTheme="minorHAnsi" w:hAnsiTheme="minorHAnsi" w:cstheme="minorHAnsi"/>
          <w:color w:val="000000" w:themeColor="text1"/>
          <w:sz w:val="22"/>
          <w:szCs w:val="22"/>
          <w:lang w:val="en-GB"/>
        </w:rPr>
        <w:t> </w:t>
      </w:r>
    </w:p>
    <w:p w14:paraId="67730AE0" w14:textId="01316C0D" w:rsidR="009466CC" w:rsidRPr="00DE67A9" w:rsidRDefault="005A6B2E"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r w:rsidRPr="00DE67A9">
        <w:rPr>
          <w:rFonts w:asciiTheme="minorHAnsi" w:hAnsiTheme="minorHAnsi" w:cstheme="minorHAnsi"/>
          <w:color w:val="000000"/>
          <w:sz w:val="22"/>
          <w:szCs w:val="22"/>
          <w:lang w:val="en-GB"/>
        </w:rPr>
        <w:t xml:space="preserve">Looking at the project context, there are, in particular, two main risk areas we wish to highlight. </w:t>
      </w:r>
      <w:r w:rsidRPr="00DE67A9">
        <w:rPr>
          <w:rFonts w:asciiTheme="minorHAnsi" w:hAnsiTheme="minorHAnsi" w:cstheme="minorHAnsi"/>
          <w:b/>
          <w:bCs/>
          <w:i/>
          <w:iCs/>
          <w:color w:val="000000"/>
          <w:sz w:val="22"/>
          <w:szCs w:val="22"/>
          <w:lang w:val="en-GB"/>
        </w:rPr>
        <w:t xml:space="preserve">The first is related to the </w:t>
      </w:r>
      <w:r w:rsidR="009466CC" w:rsidRPr="00DE67A9">
        <w:rPr>
          <w:rFonts w:asciiTheme="minorHAnsi" w:hAnsiTheme="minorHAnsi" w:cstheme="minorHAnsi"/>
          <w:b/>
          <w:bCs/>
          <w:i/>
          <w:iCs/>
          <w:color w:val="000000"/>
          <w:sz w:val="22"/>
          <w:szCs w:val="22"/>
          <w:lang w:val="en-GB"/>
        </w:rPr>
        <w:t xml:space="preserve">COVID-19 pandemic, </w:t>
      </w:r>
      <w:r w:rsidRPr="00DE67A9">
        <w:rPr>
          <w:rFonts w:asciiTheme="minorHAnsi" w:hAnsiTheme="minorHAnsi" w:cstheme="minorHAnsi"/>
          <w:b/>
          <w:bCs/>
          <w:i/>
          <w:iCs/>
          <w:color w:val="000000"/>
          <w:sz w:val="22"/>
          <w:szCs w:val="22"/>
          <w:lang w:val="en-GB"/>
        </w:rPr>
        <w:t xml:space="preserve">its </w:t>
      </w:r>
      <w:r w:rsidR="009466CC" w:rsidRPr="00DE67A9">
        <w:rPr>
          <w:rFonts w:asciiTheme="minorHAnsi" w:hAnsiTheme="minorHAnsi" w:cstheme="minorHAnsi"/>
          <w:b/>
          <w:bCs/>
          <w:i/>
          <w:iCs/>
          <w:color w:val="000000"/>
          <w:sz w:val="22"/>
          <w:szCs w:val="22"/>
          <w:lang w:val="en-GB"/>
        </w:rPr>
        <w:t>impact, and restrictions</w:t>
      </w:r>
      <w:r w:rsidR="009466CC" w:rsidRPr="00DE67A9">
        <w:rPr>
          <w:rFonts w:asciiTheme="minorHAnsi" w:hAnsiTheme="minorHAnsi" w:cstheme="minorHAnsi"/>
          <w:b/>
          <w:bCs/>
          <w:color w:val="000000"/>
          <w:sz w:val="22"/>
          <w:szCs w:val="22"/>
          <w:lang w:val="en-GB"/>
        </w:rPr>
        <w:t xml:space="preserve">: </w:t>
      </w:r>
      <w:r w:rsidR="009466CC" w:rsidRPr="00DE67A9">
        <w:rPr>
          <w:rFonts w:asciiTheme="minorHAnsi" w:hAnsiTheme="minorHAnsi" w:cstheme="minorHAnsi"/>
          <w:color w:val="000000"/>
          <w:sz w:val="22"/>
          <w:szCs w:val="22"/>
          <w:lang w:val="en-GB"/>
        </w:rPr>
        <w:t xml:space="preserve">At the moment, the COVID-19 pandemic is still hugely affecting the whole world, and in Uganda, some restrictions are still in place, including curfews and restrictions on social gatherings. This has to be taken into consideration as a risk to the project in terms of hosting trainings and events and rolling out larger public campaign activities. However, we are positive that we will be able to follow through with all project activities within the project timeline. Our mitigation strategy includes being as flexible as possible around the timing of the activities, as well as making sure to stay updated and follow the development in Uganda. </w:t>
      </w:r>
      <w:r w:rsidR="003E651A" w:rsidRPr="00DE67A9">
        <w:rPr>
          <w:rFonts w:asciiTheme="minorHAnsi" w:hAnsiTheme="minorHAnsi" w:cstheme="minorHAnsi"/>
          <w:color w:val="000000"/>
          <w:sz w:val="22"/>
          <w:szCs w:val="22"/>
          <w:lang w:val="en-GB"/>
        </w:rPr>
        <w:t xml:space="preserve">As previously described, we have had very good experience with adapting the existing Ghetto Go Green project to context of COVID-19. </w:t>
      </w:r>
      <w:r w:rsidR="009466CC" w:rsidRPr="00DE67A9">
        <w:rPr>
          <w:rFonts w:asciiTheme="minorHAnsi" w:hAnsiTheme="minorHAnsi" w:cstheme="minorHAnsi"/>
          <w:color w:val="000000"/>
          <w:sz w:val="22"/>
          <w:szCs w:val="22"/>
          <w:lang w:val="en-GB"/>
        </w:rPr>
        <w:t xml:space="preserve">At the moment, it is not possible for Dreamtown to travel to Uganda, and while we of course hope that this will be possible in the near future, we are conscious of preparing activities that are designed with Dreamtown’s participation in a way that they can </w:t>
      </w:r>
      <w:r w:rsidR="003E651A" w:rsidRPr="00DE67A9">
        <w:rPr>
          <w:rFonts w:asciiTheme="minorHAnsi" w:hAnsiTheme="minorHAnsi" w:cstheme="minorHAnsi"/>
          <w:color w:val="000000"/>
          <w:sz w:val="22"/>
          <w:szCs w:val="22"/>
          <w:lang w:val="en-GB"/>
        </w:rPr>
        <w:t>be adjusted and</w:t>
      </w:r>
      <w:r w:rsidR="009466CC" w:rsidRPr="00DE67A9">
        <w:rPr>
          <w:rFonts w:asciiTheme="minorHAnsi" w:hAnsiTheme="minorHAnsi" w:cstheme="minorHAnsi"/>
          <w:color w:val="000000"/>
          <w:sz w:val="22"/>
          <w:szCs w:val="22"/>
          <w:lang w:val="en-GB"/>
        </w:rPr>
        <w:t xml:space="preserve"> followed through in case travelling is not an option</w:t>
      </w:r>
      <w:r w:rsidR="003E651A" w:rsidRPr="00DE67A9">
        <w:rPr>
          <w:rFonts w:asciiTheme="minorHAnsi" w:hAnsiTheme="minorHAnsi" w:cstheme="minorHAnsi"/>
          <w:color w:val="000000"/>
          <w:sz w:val="22"/>
          <w:szCs w:val="22"/>
          <w:lang w:val="en-GB"/>
        </w:rPr>
        <w:t xml:space="preserve"> at the time of the activity</w:t>
      </w:r>
      <w:r w:rsidR="009466CC" w:rsidRPr="00DE67A9">
        <w:rPr>
          <w:rFonts w:asciiTheme="minorHAnsi" w:hAnsiTheme="minorHAnsi" w:cstheme="minorHAnsi"/>
          <w:color w:val="000000"/>
          <w:sz w:val="22"/>
          <w:szCs w:val="22"/>
          <w:lang w:val="en-GB"/>
        </w:rPr>
        <w:t xml:space="preserve">. This means developing </w:t>
      </w:r>
      <w:r w:rsidR="003E651A" w:rsidRPr="00DE67A9">
        <w:rPr>
          <w:rFonts w:asciiTheme="minorHAnsi" w:hAnsiTheme="minorHAnsi" w:cstheme="minorHAnsi"/>
          <w:color w:val="000000"/>
          <w:sz w:val="22"/>
          <w:szCs w:val="22"/>
          <w:lang w:val="en-GB"/>
        </w:rPr>
        <w:t xml:space="preserve">very </w:t>
      </w:r>
      <w:r w:rsidR="009466CC" w:rsidRPr="00DE67A9">
        <w:rPr>
          <w:rFonts w:asciiTheme="minorHAnsi" w:hAnsiTheme="minorHAnsi" w:cstheme="minorHAnsi"/>
          <w:color w:val="000000"/>
          <w:sz w:val="22"/>
          <w:szCs w:val="22"/>
          <w:lang w:val="en-GB"/>
        </w:rPr>
        <w:t>detailed implementation plans for workshops, and potentially setting up online formats</w:t>
      </w:r>
      <w:r w:rsidR="003E651A" w:rsidRPr="00DE67A9">
        <w:rPr>
          <w:rFonts w:asciiTheme="minorHAnsi" w:hAnsiTheme="minorHAnsi" w:cstheme="minorHAnsi"/>
          <w:color w:val="000000"/>
          <w:sz w:val="22"/>
          <w:szCs w:val="22"/>
          <w:lang w:val="en-GB"/>
        </w:rPr>
        <w:t xml:space="preserve"> through which Dreamtown can take part.</w:t>
      </w:r>
      <w:r w:rsidR="009466CC" w:rsidRPr="00DE67A9">
        <w:rPr>
          <w:rFonts w:asciiTheme="minorHAnsi" w:hAnsiTheme="minorHAnsi" w:cstheme="minorHAnsi"/>
          <w:color w:val="000000"/>
          <w:sz w:val="22"/>
          <w:szCs w:val="22"/>
          <w:lang w:val="en-GB"/>
        </w:rPr>
        <w:t xml:space="preserve"> </w:t>
      </w:r>
      <w:r w:rsidRPr="00DE67A9">
        <w:rPr>
          <w:rFonts w:asciiTheme="minorHAnsi" w:hAnsiTheme="minorHAnsi" w:cstheme="minorHAnsi"/>
          <w:b/>
          <w:bCs/>
          <w:i/>
          <w:iCs/>
          <w:color w:val="000000"/>
          <w:sz w:val="22"/>
          <w:szCs w:val="22"/>
          <w:lang w:val="en-GB"/>
        </w:rPr>
        <w:t>The second risk is related to Uganda presidential e</w:t>
      </w:r>
      <w:r w:rsidR="009466CC" w:rsidRPr="00DE67A9">
        <w:rPr>
          <w:rFonts w:asciiTheme="minorHAnsi" w:hAnsiTheme="minorHAnsi" w:cstheme="minorHAnsi"/>
          <w:b/>
          <w:bCs/>
          <w:i/>
          <w:iCs/>
          <w:color w:val="000000"/>
          <w:sz w:val="22"/>
          <w:szCs w:val="22"/>
          <w:lang w:val="en-GB"/>
        </w:rPr>
        <w:t>lections 2021: </w:t>
      </w:r>
      <w:r w:rsidR="009764BA" w:rsidRPr="00DE67A9">
        <w:rPr>
          <w:rFonts w:asciiTheme="minorHAnsi" w:hAnsiTheme="minorHAnsi" w:cstheme="minorHAnsi"/>
          <w:color w:val="000000"/>
          <w:sz w:val="22"/>
          <w:szCs w:val="22"/>
          <w:lang w:val="en-GB"/>
        </w:rPr>
        <w:t xml:space="preserve">The </w:t>
      </w:r>
      <w:r w:rsidRPr="00DE67A9">
        <w:rPr>
          <w:rFonts w:asciiTheme="minorHAnsi" w:hAnsiTheme="minorHAnsi" w:cstheme="minorHAnsi"/>
          <w:color w:val="000000"/>
          <w:sz w:val="22"/>
          <w:szCs w:val="22"/>
          <w:lang w:val="en-GB"/>
        </w:rPr>
        <w:t xml:space="preserve">election </w:t>
      </w:r>
      <w:r w:rsidR="009764BA" w:rsidRPr="00DE67A9">
        <w:rPr>
          <w:rFonts w:asciiTheme="minorHAnsi" w:hAnsiTheme="minorHAnsi" w:cstheme="minorHAnsi"/>
          <w:color w:val="000000"/>
          <w:sz w:val="22"/>
          <w:szCs w:val="22"/>
          <w:lang w:val="en-GB"/>
        </w:rPr>
        <w:t>is expected to take place from February to May</w:t>
      </w:r>
      <w:r w:rsidRPr="00DE67A9">
        <w:rPr>
          <w:rFonts w:asciiTheme="minorHAnsi" w:hAnsiTheme="minorHAnsi" w:cstheme="minorHAnsi"/>
          <w:color w:val="000000"/>
          <w:sz w:val="22"/>
          <w:szCs w:val="22"/>
          <w:lang w:val="en-GB"/>
        </w:rPr>
        <w:t xml:space="preserve"> 2021</w:t>
      </w:r>
      <w:r w:rsidR="009764BA" w:rsidRPr="00DE67A9">
        <w:rPr>
          <w:rFonts w:asciiTheme="minorHAnsi" w:hAnsiTheme="minorHAnsi" w:cstheme="minorHAnsi"/>
          <w:color w:val="000000"/>
          <w:sz w:val="22"/>
          <w:szCs w:val="22"/>
          <w:lang w:val="en-GB"/>
        </w:rPr>
        <w:t xml:space="preserve">. Elections have previously shown cases of allegations of rigging of votes, clashes between opposition political rallies and the national police force, intimidation of media, and violation of freedom of speech, free assembly, and association. Previously, political campaigns have taken shape as political rallies in the streets of </w:t>
      </w:r>
      <w:proofErr w:type="gramStart"/>
      <w:r w:rsidR="009764BA" w:rsidRPr="00DE67A9">
        <w:rPr>
          <w:rFonts w:asciiTheme="minorHAnsi" w:hAnsiTheme="minorHAnsi" w:cstheme="minorHAnsi"/>
          <w:color w:val="000000"/>
          <w:sz w:val="22"/>
          <w:szCs w:val="22"/>
          <w:lang w:val="en-GB"/>
        </w:rPr>
        <w:t>Kampala,</w:t>
      </w:r>
      <w:proofErr w:type="gramEnd"/>
      <w:r w:rsidR="009764BA" w:rsidRPr="00DE67A9">
        <w:rPr>
          <w:rFonts w:asciiTheme="minorHAnsi" w:hAnsiTheme="minorHAnsi" w:cstheme="minorHAnsi"/>
          <w:color w:val="000000"/>
          <w:sz w:val="22"/>
          <w:szCs w:val="22"/>
          <w:lang w:val="en-GB"/>
        </w:rPr>
        <w:t xml:space="preserve"> however, the Ugandan Electoral Commission's (EC) have reviewed the roadmap for the coming 2021 general elections. Based on th</w:t>
      </w:r>
      <w:r w:rsidR="003E651A" w:rsidRPr="00DE67A9">
        <w:rPr>
          <w:rFonts w:asciiTheme="minorHAnsi" w:hAnsiTheme="minorHAnsi" w:cstheme="minorHAnsi"/>
          <w:color w:val="000000"/>
          <w:sz w:val="22"/>
          <w:szCs w:val="22"/>
          <w:lang w:val="en-GB"/>
        </w:rPr>
        <w:t>is</w:t>
      </w:r>
      <w:r w:rsidR="009764BA" w:rsidRPr="00DE67A9">
        <w:rPr>
          <w:rFonts w:asciiTheme="minorHAnsi" w:hAnsiTheme="minorHAnsi" w:cstheme="minorHAnsi"/>
          <w:color w:val="000000"/>
          <w:sz w:val="22"/>
          <w:szCs w:val="22"/>
          <w:lang w:val="en-GB"/>
        </w:rPr>
        <w:t xml:space="preserve"> review</w:t>
      </w:r>
      <w:r w:rsidR="003E651A" w:rsidRPr="00DE67A9">
        <w:rPr>
          <w:rFonts w:asciiTheme="minorHAnsi" w:hAnsiTheme="minorHAnsi" w:cstheme="minorHAnsi"/>
          <w:color w:val="000000"/>
          <w:sz w:val="22"/>
          <w:szCs w:val="22"/>
          <w:lang w:val="en-GB"/>
        </w:rPr>
        <w:t>,</w:t>
      </w:r>
      <w:r w:rsidR="009764BA" w:rsidRPr="00DE67A9">
        <w:rPr>
          <w:rFonts w:asciiTheme="minorHAnsi" w:hAnsiTheme="minorHAnsi" w:cstheme="minorHAnsi"/>
          <w:color w:val="000000"/>
          <w:sz w:val="22"/>
          <w:szCs w:val="22"/>
          <w:lang w:val="en-GB"/>
        </w:rPr>
        <w:t xml:space="preserve"> it was decided that no political rallies </w:t>
      </w:r>
      <w:proofErr w:type="gramStart"/>
      <w:r w:rsidR="009764BA" w:rsidRPr="00DE67A9">
        <w:rPr>
          <w:rFonts w:asciiTheme="minorHAnsi" w:hAnsiTheme="minorHAnsi" w:cstheme="minorHAnsi"/>
          <w:color w:val="000000"/>
          <w:sz w:val="22"/>
          <w:szCs w:val="22"/>
          <w:lang w:val="en-GB"/>
        </w:rPr>
        <w:t>will</w:t>
      </w:r>
      <w:proofErr w:type="gramEnd"/>
      <w:r w:rsidR="009764BA" w:rsidRPr="00DE67A9">
        <w:rPr>
          <w:rFonts w:asciiTheme="minorHAnsi" w:hAnsiTheme="minorHAnsi" w:cstheme="minorHAnsi"/>
          <w:color w:val="000000"/>
          <w:sz w:val="22"/>
          <w:szCs w:val="22"/>
          <w:lang w:val="en-GB"/>
        </w:rPr>
        <w:t xml:space="preserve"> be allowed in the coming elections to limit the spread of COVID-19. All political candidates are expected to conduct political campaigns using only online communication media platforms such as leaflet</w:t>
      </w:r>
      <w:r w:rsidR="003E651A" w:rsidRPr="00DE67A9">
        <w:rPr>
          <w:rFonts w:asciiTheme="minorHAnsi" w:hAnsiTheme="minorHAnsi" w:cstheme="minorHAnsi"/>
          <w:color w:val="000000"/>
          <w:sz w:val="22"/>
          <w:szCs w:val="22"/>
          <w:lang w:val="en-GB"/>
        </w:rPr>
        <w:t>s</w:t>
      </w:r>
      <w:r w:rsidR="009764BA" w:rsidRPr="00DE67A9">
        <w:rPr>
          <w:rFonts w:asciiTheme="minorHAnsi" w:hAnsiTheme="minorHAnsi" w:cstheme="minorHAnsi"/>
          <w:color w:val="000000"/>
          <w:sz w:val="22"/>
          <w:szCs w:val="22"/>
          <w:lang w:val="en-GB"/>
        </w:rPr>
        <w:t>, radio, online</w:t>
      </w:r>
      <w:r w:rsidR="003E651A" w:rsidRPr="00DE67A9">
        <w:rPr>
          <w:rFonts w:asciiTheme="minorHAnsi" w:hAnsiTheme="minorHAnsi" w:cstheme="minorHAnsi"/>
          <w:color w:val="000000"/>
          <w:sz w:val="22"/>
          <w:szCs w:val="22"/>
          <w:lang w:val="en-GB"/>
        </w:rPr>
        <w:t xml:space="preserve"> media,</w:t>
      </w:r>
      <w:r w:rsidR="009764BA" w:rsidRPr="00DE67A9">
        <w:rPr>
          <w:rFonts w:asciiTheme="minorHAnsi" w:hAnsiTheme="minorHAnsi" w:cstheme="minorHAnsi"/>
          <w:color w:val="000000"/>
          <w:sz w:val="22"/>
          <w:szCs w:val="22"/>
          <w:lang w:val="en-GB"/>
        </w:rPr>
        <w:t xml:space="preserve"> and television. President </w:t>
      </w:r>
      <w:proofErr w:type="spellStart"/>
      <w:r w:rsidR="009764BA" w:rsidRPr="00DE67A9">
        <w:rPr>
          <w:rFonts w:asciiTheme="minorHAnsi" w:hAnsiTheme="minorHAnsi" w:cstheme="minorHAnsi"/>
          <w:color w:val="000000"/>
          <w:sz w:val="22"/>
          <w:szCs w:val="22"/>
          <w:lang w:val="en-GB"/>
        </w:rPr>
        <w:t>Museveni</w:t>
      </w:r>
      <w:proofErr w:type="spellEnd"/>
      <w:r w:rsidR="003E651A" w:rsidRPr="00DE67A9">
        <w:rPr>
          <w:rFonts w:asciiTheme="minorHAnsi" w:hAnsiTheme="minorHAnsi" w:cstheme="minorHAnsi"/>
          <w:color w:val="000000"/>
          <w:sz w:val="22"/>
          <w:szCs w:val="22"/>
          <w:lang w:val="en-GB"/>
        </w:rPr>
        <w:t>,</w:t>
      </w:r>
      <w:r w:rsidR="009764BA" w:rsidRPr="00DE67A9">
        <w:rPr>
          <w:rFonts w:asciiTheme="minorHAnsi" w:hAnsiTheme="minorHAnsi" w:cstheme="minorHAnsi"/>
          <w:color w:val="000000"/>
          <w:sz w:val="22"/>
          <w:szCs w:val="22"/>
          <w:lang w:val="en-GB"/>
        </w:rPr>
        <w:t xml:space="preserve"> going on his 34</w:t>
      </w:r>
      <w:r w:rsidR="003E651A" w:rsidRPr="00DE67A9">
        <w:rPr>
          <w:rFonts w:asciiTheme="minorHAnsi" w:hAnsiTheme="minorHAnsi" w:cstheme="minorHAnsi"/>
          <w:color w:val="000000"/>
          <w:sz w:val="22"/>
          <w:szCs w:val="22"/>
          <w:vertAlign w:val="superscript"/>
          <w:lang w:val="en-GB"/>
        </w:rPr>
        <w:t>th</w:t>
      </w:r>
      <w:r w:rsidR="003E651A" w:rsidRPr="00DE67A9">
        <w:rPr>
          <w:rFonts w:asciiTheme="minorHAnsi" w:hAnsiTheme="minorHAnsi" w:cstheme="minorHAnsi"/>
          <w:color w:val="000000"/>
          <w:sz w:val="22"/>
          <w:szCs w:val="22"/>
          <w:lang w:val="en-GB"/>
        </w:rPr>
        <w:t xml:space="preserve"> </w:t>
      </w:r>
      <w:r w:rsidR="009764BA" w:rsidRPr="00DE67A9">
        <w:rPr>
          <w:rFonts w:asciiTheme="minorHAnsi" w:hAnsiTheme="minorHAnsi" w:cstheme="minorHAnsi"/>
          <w:color w:val="000000"/>
          <w:sz w:val="22"/>
          <w:szCs w:val="22"/>
          <w:lang w:val="en-GB"/>
        </w:rPr>
        <w:t>year as president,</w:t>
      </w:r>
      <w:r w:rsidR="003E651A" w:rsidRPr="00DE67A9">
        <w:rPr>
          <w:rFonts w:asciiTheme="minorHAnsi" w:hAnsiTheme="minorHAnsi" w:cstheme="minorHAnsi"/>
          <w:color w:val="000000"/>
          <w:sz w:val="22"/>
          <w:szCs w:val="22"/>
          <w:lang w:val="en-GB"/>
        </w:rPr>
        <w:t xml:space="preserve"> however,</w:t>
      </w:r>
      <w:r w:rsidR="009764BA" w:rsidRPr="00DE67A9">
        <w:rPr>
          <w:rFonts w:asciiTheme="minorHAnsi" w:hAnsiTheme="minorHAnsi" w:cstheme="minorHAnsi"/>
          <w:color w:val="000000"/>
          <w:sz w:val="22"/>
          <w:szCs w:val="22"/>
          <w:lang w:val="en-GB"/>
        </w:rPr>
        <w:t xml:space="preserve"> </w:t>
      </w:r>
      <w:r w:rsidR="003E651A" w:rsidRPr="00DE67A9">
        <w:rPr>
          <w:rFonts w:asciiTheme="minorHAnsi" w:hAnsiTheme="minorHAnsi" w:cstheme="minorHAnsi"/>
          <w:color w:val="000000"/>
          <w:sz w:val="22"/>
          <w:szCs w:val="22"/>
          <w:lang w:val="en-GB"/>
        </w:rPr>
        <w:t>has</w:t>
      </w:r>
      <w:r w:rsidR="009764BA" w:rsidRPr="00DE67A9">
        <w:rPr>
          <w:rFonts w:asciiTheme="minorHAnsi" w:hAnsiTheme="minorHAnsi" w:cstheme="minorHAnsi"/>
          <w:color w:val="000000"/>
          <w:sz w:val="22"/>
          <w:szCs w:val="22"/>
          <w:lang w:val="en-GB"/>
        </w:rPr>
        <w:t xml:space="preserve"> great influence on the national media platforms</w:t>
      </w:r>
      <w:r w:rsidR="003E651A" w:rsidRPr="00DE67A9">
        <w:rPr>
          <w:rFonts w:asciiTheme="minorHAnsi" w:hAnsiTheme="minorHAnsi" w:cstheme="minorHAnsi"/>
          <w:color w:val="000000"/>
          <w:sz w:val="22"/>
          <w:szCs w:val="22"/>
          <w:lang w:val="en-GB"/>
        </w:rPr>
        <w:t>,</w:t>
      </w:r>
      <w:r w:rsidR="009764BA" w:rsidRPr="00DE67A9">
        <w:rPr>
          <w:rFonts w:asciiTheme="minorHAnsi" w:hAnsiTheme="minorHAnsi" w:cstheme="minorHAnsi"/>
          <w:color w:val="000000"/>
          <w:sz w:val="22"/>
          <w:szCs w:val="22"/>
          <w:lang w:val="en-GB"/>
        </w:rPr>
        <w:t xml:space="preserve"> and if opposition parties are not given proper chances to communicate their political messages</w:t>
      </w:r>
      <w:r w:rsidR="003E651A" w:rsidRPr="00DE67A9">
        <w:rPr>
          <w:rFonts w:asciiTheme="minorHAnsi" w:hAnsiTheme="minorHAnsi" w:cstheme="minorHAnsi"/>
          <w:color w:val="000000"/>
          <w:sz w:val="22"/>
          <w:szCs w:val="22"/>
          <w:lang w:val="en-GB"/>
        </w:rPr>
        <w:t>,</w:t>
      </w:r>
      <w:r w:rsidR="009764BA" w:rsidRPr="00DE67A9">
        <w:rPr>
          <w:rFonts w:asciiTheme="minorHAnsi" w:hAnsiTheme="minorHAnsi" w:cstheme="minorHAnsi"/>
          <w:color w:val="000000"/>
          <w:sz w:val="22"/>
          <w:szCs w:val="22"/>
          <w:lang w:val="en-GB"/>
        </w:rPr>
        <w:t xml:space="preserve"> it </w:t>
      </w:r>
      <w:r w:rsidR="003E651A" w:rsidRPr="00DE67A9">
        <w:rPr>
          <w:rFonts w:asciiTheme="minorHAnsi" w:hAnsiTheme="minorHAnsi" w:cstheme="minorHAnsi"/>
          <w:color w:val="000000"/>
          <w:sz w:val="22"/>
          <w:szCs w:val="22"/>
          <w:lang w:val="en-GB"/>
        </w:rPr>
        <w:t>could</w:t>
      </w:r>
      <w:r w:rsidR="009764BA" w:rsidRPr="00DE67A9">
        <w:rPr>
          <w:rFonts w:asciiTheme="minorHAnsi" w:hAnsiTheme="minorHAnsi" w:cstheme="minorHAnsi"/>
          <w:color w:val="000000"/>
          <w:sz w:val="22"/>
          <w:szCs w:val="22"/>
          <w:lang w:val="en-GB"/>
        </w:rPr>
        <w:t xml:space="preserve"> result in protests and tension between protesters and police.</w:t>
      </w:r>
      <w:r w:rsidR="00DE67A9">
        <w:rPr>
          <w:rFonts w:asciiTheme="minorHAnsi" w:hAnsiTheme="minorHAnsi" w:cstheme="minorHAnsi"/>
          <w:color w:val="000000"/>
          <w:sz w:val="22"/>
          <w:szCs w:val="22"/>
          <w:lang w:val="en-GB"/>
        </w:rPr>
        <w:t xml:space="preserve"> T</w:t>
      </w:r>
      <w:r w:rsidR="003E651A" w:rsidRPr="00DE67A9">
        <w:rPr>
          <w:rFonts w:asciiTheme="minorHAnsi" w:hAnsiTheme="minorHAnsi" w:cstheme="minorHAnsi"/>
          <w:color w:val="000000"/>
          <w:sz w:val="22"/>
          <w:szCs w:val="22"/>
          <w:lang w:val="en-GB"/>
        </w:rPr>
        <w:t>he election is an important context to consider, especially working with a marginalised target group of young people in vulnerable communities, b</w:t>
      </w:r>
      <w:r w:rsidR="009764BA" w:rsidRPr="00DE67A9">
        <w:rPr>
          <w:rFonts w:asciiTheme="minorHAnsi" w:hAnsiTheme="minorHAnsi" w:cstheme="minorHAnsi"/>
          <w:color w:val="000000"/>
          <w:sz w:val="22"/>
          <w:szCs w:val="22"/>
          <w:lang w:val="en-GB"/>
        </w:rPr>
        <w:t>ased on NAC’s experiences</w:t>
      </w:r>
      <w:r w:rsidR="003E651A" w:rsidRPr="00DE67A9">
        <w:rPr>
          <w:rFonts w:asciiTheme="minorHAnsi" w:hAnsiTheme="minorHAnsi" w:cstheme="minorHAnsi"/>
          <w:color w:val="000000"/>
          <w:sz w:val="22"/>
          <w:szCs w:val="22"/>
          <w:lang w:val="en-GB"/>
        </w:rPr>
        <w:t>,</w:t>
      </w:r>
      <w:r w:rsidR="009764BA" w:rsidRPr="00DE67A9">
        <w:rPr>
          <w:rFonts w:asciiTheme="minorHAnsi" w:hAnsiTheme="minorHAnsi" w:cstheme="minorHAnsi"/>
          <w:color w:val="000000"/>
          <w:sz w:val="22"/>
          <w:szCs w:val="22"/>
          <w:lang w:val="en-GB"/>
        </w:rPr>
        <w:t xml:space="preserve"> </w:t>
      </w:r>
      <w:r w:rsidR="003E651A" w:rsidRPr="00DE67A9">
        <w:rPr>
          <w:rFonts w:asciiTheme="minorHAnsi" w:hAnsiTheme="minorHAnsi" w:cstheme="minorHAnsi"/>
          <w:color w:val="000000"/>
          <w:sz w:val="22"/>
          <w:szCs w:val="22"/>
          <w:lang w:val="en-GB"/>
        </w:rPr>
        <w:t>we are expecting to be able to carry out project activities according to plan despite potential political tension. At the beginning of the project, it is expected that it might be difficult to get the attention of</w:t>
      </w:r>
      <w:r w:rsidR="009764BA" w:rsidRPr="00DE67A9">
        <w:rPr>
          <w:rFonts w:asciiTheme="minorHAnsi" w:hAnsiTheme="minorHAnsi" w:cstheme="minorHAnsi"/>
          <w:color w:val="000000"/>
          <w:sz w:val="22"/>
          <w:szCs w:val="22"/>
          <w:lang w:val="en-GB"/>
        </w:rPr>
        <w:t xml:space="preserve"> local authorities and elected leaders</w:t>
      </w:r>
      <w:r w:rsidR="003E651A" w:rsidRPr="00DE67A9">
        <w:rPr>
          <w:rFonts w:asciiTheme="minorHAnsi" w:hAnsiTheme="minorHAnsi" w:cstheme="minorHAnsi"/>
          <w:color w:val="000000"/>
          <w:sz w:val="22"/>
          <w:szCs w:val="22"/>
          <w:lang w:val="en-GB"/>
        </w:rPr>
        <w:t xml:space="preserve"> who</w:t>
      </w:r>
      <w:r w:rsidR="009764BA" w:rsidRPr="00DE67A9">
        <w:rPr>
          <w:rFonts w:asciiTheme="minorHAnsi" w:hAnsiTheme="minorHAnsi" w:cstheme="minorHAnsi"/>
          <w:color w:val="000000"/>
          <w:sz w:val="22"/>
          <w:szCs w:val="22"/>
          <w:lang w:val="en-GB"/>
        </w:rPr>
        <w:t xml:space="preserve"> focus their </w:t>
      </w:r>
      <w:r w:rsidR="003E651A" w:rsidRPr="00DE67A9">
        <w:rPr>
          <w:rFonts w:asciiTheme="minorHAnsi" w:hAnsiTheme="minorHAnsi" w:cstheme="minorHAnsi"/>
          <w:color w:val="000000"/>
          <w:sz w:val="22"/>
          <w:szCs w:val="22"/>
          <w:lang w:val="en-GB"/>
        </w:rPr>
        <w:t>time</w:t>
      </w:r>
      <w:r w:rsidR="009764BA" w:rsidRPr="00DE67A9">
        <w:rPr>
          <w:rFonts w:asciiTheme="minorHAnsi" w:hAnsiTheme="minorHAnsi" w:cstheme="minorHAnsi"/>
          <w:color w:val="000000"/>
          <w:sz w:val="22"/>
          <w:szCs w:val="22"/>
          <w:lang w:val="en-GB"/>
        </w:rPr>
        <w:t xml:space="preserve"> on the </w:t>
      </w:r>
      <w:proofErr w:type="gramStart"/>
      <w:r w:rsidR="009764BA" w:rsidRPr="00DE67A9">
        <w:rPr>
          <w:rFonts w:asciiTheme="minorHAnsi" w:hAnsiTheme="minorHAnsi" w:cstheme="minorHAnsi"/>
          <w:color w:val="000000"/>
          <w:sz w:val="22"/>
          <w:szCs w:val="22"/>
          <w:lang w:val="en-GB"/>
        </w:rPr>
        <w:t>forth coming</w:t>
      </w:r>
      <w:proofErr w:type="gramEnd"/>
      <w:r w:rsidR="009764BA" w:rsidRPr="00DE67A9">
        <w:rPr>
          <w:rFonts w:asciiTheme="minorHAnsi" w:hAnsiTheme="minorHAnsi" w:cstheme="minorHAnsi"/>
          <w:color w:val="000000"/>
          <w:sz w:val="22"/>
          <w:szCs w:val="22"/>
          <w:lang w:val="en-GB"/>
        </w:rPr>
        <w:t xml:space="preserve"> elections.</w:t>
      </w:r>
      <w:r w:rsidR="003E651A" w:rsidRPr="00DE67A9">
        <w:rPr>
          <w:rFonts w:asciiTheme="minorHAnsi" w:hAnsiTheme="minorHAnsi" w:cstheme="minorHAnsi"/>
          <w:color w:val="000000"/>
          <w:sz w:val="22"/>
          <w:szCs w:val="22"/>
          <w:lang w:val="en-GB"/>
        </w:rPr>
        <w:t xml:space="preserve"> At the beginning of the project, it will therefore be a priority to use the time to</w:t>
      </w:r>
      <w:r w:rsidR="009764BA" w:rsidRPr="00DE67A9">
        <w:rPr>
          <w:rFonts w:asciiTheme="minorHAnsi" w:hAnsiTheme="minorHAnsi" w:cstheme="minorHAnsi"/>
          <w:color w:val="000000"/>
          <w:sz w:val="22"/>
          <w:szCs w:val="22"/>
          <w:lang w:val="en-GB"/>
        </w:rPr>
        <w:t xml:space="preserve"> develop</w:t>
      </w:r>
      <w:r w:rsidR="003E651A" w:rsidRPr="00DE67A9">
        <w:rPr>
          <w:rFonts w:asciiTheme="minorHAnsi" w:hAnsiTheme="minorHAnsi" w:cstheme="minorHAnsi"/>
          <w:color w:val="000000"/>
          <w:sz w:val="22"/>
          <w:szCs w:val="22"/>
          <w:lang w:val="en-GB"/>
        </w:rPr>
        <w:t xml:space="preserve"> the detailed</w:t>
      </w:r>
      <w:r w:rsidR="009764BA" w:rsidRPr="00DE67A9">
        <w:rPr>
          <w:rFonts w:asciiTheme="minorHAnsi" w:hAnsiTheme="minorHAnsi" w:cstheme="minorHAnsi"/>
          <w:color w:val="000000"/>
          <w:sz w:val="22"/>
          <w:szCs w:val="22"/>
          <w:lang w:val="en-GB"/>
        </w:rPr>
        <w:t xml:space="preserve"> advocacy roadmap</w:t>
      </w:r>
      <w:r w:rsidR="003E651A" w:rsidRPr="00DE67A9">
        <w:rPr>
          <w:rFonts w:asciiTheme="minorHAnsi" w:hAnsiTheme="minorHAnsi" w:cstheme="minorHAnsi"/>
          <w:color w:val="000000"/>
          <w:sz w:val="22"/>
          <w:szCs w:val="22"/>
          <w:lang w:val="en-GB"/>
        </w:rPr>
        <w:t>,</w:t>
      </w:r>
      <w:r w:rsidR="009764BA" w:rsidRPr="00DE67A9">
        <w:rPr>
          <w:rFonts w:asciiTheme="minorHAnsi" w:hAnsiTheme="minorHAnsi" w:cstheme="minorHAnsi"/>
          <w:color w:val="000000"/>
          <w:sz w:val="22"/>
          <w:szCs w:val="22"/>
          <w:lang w:val="en-GB"/>
        </w:rPr>
        <w:t xml:space="preserve"> and </w:t>
      </w:r>
      <w:r w:rsidR="003E651A" w:rsidRPr="00DE67A9">
        <w:rPr>
          <w:rFonts w:asciiTheme="minorHAnsi" w:hAnsiTheme="minorHAnsi" w:cstheme="minorHAnsi"/>
          <w:color w:val="000000"/>
          <w:sz w:val="22"/>
          <w:szCs w:val="22"/>
          <w:lang w:val="en-GB"/>
        </w:rPr>
        <w:t xml:space="preserve">collecting young people’s priorities </w:t>
      </w:r>
      <w:r w:rsidR="009764BA" w:rsidRPr="00DE67A9">
        <w:rPr>
          <w:rFonts w:asciiTheme="minorHAnsi" w:hAnsiTheme="minorHAnsi" w:cstheme="minorHAnsi"/>
          <w:color w:val="000000"/>
          <w:sz w:val="22"/>
          <w:szCs w:val="22"/>
          <w:lang w:val="en-GB"/>
        </w:rPr>
        <w:t>via the Youth Go Budget App. Together</w:t>
      </w:r>
      <w:r w:rsidR="003E651A" w:rsidRPr="00DE67A9">
        <w:rPr>
          <w:rFonts w:asciiTheme="minorHAnsi" w:hAnsiTheme="minorHAnsi" w:cstheme="minorHAnsi"/>
          <w:color w:val="000000"/>
          <w:sz w:val="22"/>
          <w:szCs w:val="22"/>
          <w:lang w:val="en-GB"/>
        </w:rPr>
        <w:t>,</w:t>
      </w:r>
      <w:r w:rsidR="009764BA" w:rsidRPr="00DE67A9">
        <w:rPr>
          <w:rFonts w:asciiTheme="minorHAnsi" w:hAnsiTheme="minorHAnsi" w:cstheme="minorHAnsi"/>
          <w:color w:val="000000"/>
          <w:sz w:val="22"/>
          <w:szCs w:val="22"/>
          <w:lang w:val="en-GB"/>
        </w:rPr>
        <w:t xml:space="preserve"> these will guide and inform the following advocacy activities </w:t>
      </w:r>
      <w:r w:rsidR="003E651A" w:rsidRPr="00DE67A9">
        <w:rPr>
          <w:rFonts w:asciiTheme="minorHAnsi" w:hAnsiTheme="minorHAnsi" w:cstheme="minorHAnsi"/>
          <w:color w:val="000000"/>
          <w:sz w:val="22"/>
          <w:szCs w:val="22"/>
          <w:lang w:val="en-GB"/>
        </w:rPr>
        <w:t xml:space="preserve">planned to take place </w:t>
      </w:r>
      <w:r w:rsidR="009764BA" w:rsidRPr="00DE67A9">
        <w:rPr>
          <w:rFonts w:asciiTheme="minorHAnsi" w:hAnsiTheme="minorHAnsi" w:cstheme="minorHAnsi"/>
          <w:color w:val="000000"/>
          <w:sz w:val="22"/>
          <w:szCs w:val="22"/>
          <w:lang w:val="en-GB"/>
        </w:rPr>
        <w:t>after the election period.</w:t>
      </w:r>
    </w:p>
    <w:p w14:paraId="2232F52B" w14:textId="77777777" w:rsidR="00050BE5" w:rsidRPr="00DE67A9" w:rsidRDefault="00050BE5" w:rsidP="00050BE5">
      <w:pPr>
        <w:pStyle w:val="Normalweb"/>
        <w:spacing w:before="240" w:beforeAutospacing="0" w:after="240" w:afterAutospacing="0"/>
        <w:contextualSpacing/>
        <w:jc w:val="both"/>
        <w:rPr>
          <w:rFonts w:asciiTheme="minorHAnsi" w:hAnsiTheme="minorHAnsi" w:cstheme="minorHAnsi"/>
          <w:b/>
          <w:bCs/>
          <w:color w:val="FF0000"/>
          <w:sz w:val="22"/>
          <w:szCs w:val="22"/>
          <w:lang w:val="en-GB"/>
        </w:rPr>
      </w:pPr>
    </w:p>
    <w:p w14:paraId="0D21365A" w14:textId="5D1314EB" w:rsidR="00050BE5" w:rsidRPr="00FC4362" w:rsidRDefault="009466CC"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sidRPr="00B4379C">
        <w:rPr>
          <w:rFonts w:asciiTheme="minorHAnsi" w:hAnsiTheme="minorHAnsi" w:cstheme="minorHAnsi"/>
          <w:b/>
          <w:bCs/>
          <w:color w:val="000000" w:themeColor="text1"/>
          <w:sz w:val="22"/>
          <w:szCs w:val="22"/>
          <w:lang w:val="en-GB"/>
        </w:rPr>
        <w:t>3</w:t>
      </w:r>
      <w:r w:rsidR="00945CD2">
        <w:rPr>
          <w:rFonts w:asciiTheme="minorHAnsi" w:hAnsiTheme="minorHAnsi" w:cstheme="minorHAnsi"/>
          <w:b/>
          <w:bCs/>
          <w:color w:val="000000" w:themeColor="text1"/>
          <w:sz w:val="22"/>
          <w:szCs w:val="22"/>
          <w:lang w:val="en-GB"/>
        </w:rPr>
        <w:t>.7</w:t>
      </w:r>
      <w:r w:rsidRPr="00B4379C">
        <w:rPr>
          <w:rFonts w:asciiTheme="minorHAnsi" w:hAnsiTheme="minorHAnsi" w:cstheme="minorHAnsi"/>
          <w:b/>
          <w:bCs/>
          <w:color w:val="000000" w:themeColor="text1"/>
          <w:sz w:val="22"/>
          <w:szCs w:val="22"/>
          <w:lang w:val="en-GB"/>
        </w:rPr>
        <w:t>. Plans to monitor, collect and use experiences along the way and at the end of the intervention</w:t>
      </w:r>
    </w:p>
    <w:p w14:paraId="141DC552" w14:textId="77777777" w:rsidR="00D26A87" w:rsidRDefault="009466CC" w:rsidP="00050BE5">
      <w:pPr>
        <w:pStyle w:val="Normalweb"/>
        <w:spacing w:before="240" w:beforeAutospacing="0" w:after="240" w:afterAutospacing="0"/>
        <w:contextualSpacing/>
        <w:jc w:val="both"/>
        <w:rPr>
          <w:rFonts w:asciiTheme="minorHAnsi" w:hAnsiTheme="minorHAnsi" w:cstheme="minorHAnsi"/>
          <w:color w:val="000000" w:themeColor="text1"/>
          <w:sz w:val="22"/>
          <w:szCs w:val="22"/>
          <w:lang w:val="en-GB"/>
        </w:rPr>
      </w:pPr>
      <w:r w:rsidRPr="00DE67A9">
        <w:rPr>
          <w:rFonts w:asciiTheme="minorHAnsi" w:hAnsiTheme="minorHAnsi" w:cstheme="minorHAnsi"/>
          <w:b/>
          <w:bCs/>
          <w:color w:val="000000"/>
          <w:sz w:val="22"/>
          <w:szCs w:val="22"/>
          <w:lang w:val="en-GB"/>
        </w:rPr>
        <w:t>Day to day monitoring and reporting:</w:t>
      </w:r>
      <w:r w:rsidR="00E22852" w:rsidRPr="00DE67A9">
        <w:rPr>
          <w:rFonts w:asciiTheme="minorHAnsi" w:hAnsiTheme="minorHAnsi" w:cstheme="minorHAnsi"/>
          <w:b/>
          <w:bCs/>
          <w:color w:val="000000"/>
          <w:sz w:val="22"/>
          <w:szCs w:val="22"/>
          <w:lang w:val="en-GB"/>
        </w:rPr>
        <w:t xml:space="preserve"> </w:t>
      </w:r>
      <w:r w:rsidR="00E22852" w:rsidRPr="00DE67A9">
        <w:rPr>
          <w:rFonts w:asciiTheme="minorHAnsi" w:hAnsiTheme="minorHAnsi" w:cstheme="minorHAnsi"/>
          <w:color w:val="000000" w:themeColor="text1"/>
          <w:sz w:val="22"/>
          <w:szCs w:val="22"/>
          <w:lang w:val="en-GB"/>
        </w:rPr>
        <w:t>NAC and the CBOs are responsible for the day-to-day monitoring</w:t>
      </w:r>
      <w:r w:rsidR="00E22852" w:rsidRPr="00DE67A9">
        <w:rPr>
          <w:rFonts w:asciiTheme="minorHAnsi" w:hAnsiTheme="minorHAnsi" w:cstheme="minorHAnsi"/>
          <w:b/>
          <w:bCs/>
          <w:color w:val="000000"/>
          <w:sz w:val="22"/>
          <w:szCs w:val="22"/>
          <w:lang w:val="en-GB"/>
        </w:rPr>
        <w:t xml:space="preserve"> </w:t>
      </w:r>
      <w:r w:rsidR="00E22852" w:rsidRPr="00DE67A9">
        <w:rPr>
          <w:rFonts w:asciiTheme="minorHAnsi" w:hAnsiTheme="minorHAnsi" w:cstheme="minorHAnsi"/>
          <w:color w:val="000000" w:themeColor="text1"/>
          <w:sz w:val="22"/>
          <w:szCs w:val="22"/>
          <w:lang w:val="en-GB"/>
        </w:rPr>
        <w:t>of project activities and ensuring that the project progresses according to the agreed implementation</w:t>
      </w:r>
      <w:r w:rsidR="00E22852" w:rsidRPr="00DE67A9">
        <w:rPr>
          <w:rFonts w:asciiTheme="minorHAnsi" w:hAnsiTheme="minorHAnsi" w:cstheme="minorHAnsi"/>
          <w:b/>
          <w:bCs/>
          <w:color w:val="000000"/>
          <w:sz w:val="22"/>
          <w:szCs w:val="22"/>
          <w:lang w:val="en-GB"/>
        </w:rPr>
        <w:t xml:space="preserve"> </w:t>
      </w:r>
      <w:r w:rsidR="00E22852" w:rsidRPr="00DE67A9">
        <w:rPr>
          <w:rFonts w:asciiTheme="minorHAnsi" w:hAnsiTheme="minorHAnsi" w:cstheme="minorHAnsi"/>
          <w:color w:val="000000" w:themeColor="text1"/>
          <w:sz w:val="22"/>
          <w:szCs w:val="22"/>
          <w:lang w:val="en-GB"/>
        </w:rPr>
        <w:t>plan. NAC will submit quarterly narrative and financial reports. The narrative</w:t>
      </w:r>
      <w:r w:rsidR="00E22852" w:rsidRPr="00DE67A9">
        <w:rPr>
          <w:rFonts w:asciiTheme="minorHAnsi" w:hAnsiTheme="minorHAnsi" w:cstheme="minorHAnsi"/>
          <w:b/>
          <w:bCs/>
          <w:color w:val="000000"/>
          <w:sz w:val="22"/>
          <w:szCs w:val="22"/>
          <w:lang w:val="en-GB"/>
        </w:rPr>
        <w:t xml:space="preserve"> </w:t>
      </w:r>
      <w:r w:rsidR="00E22852" w:rsidRPr="00DE67A9">
        <w:rPr>
          <w:rFonts w:asciiTheme="minorHAnsi" w:hAnsiTheme="minorHAnsi" w:cstheme="minorHAnsi"/>
          <w:color w:val="000000" w:themeColor="text1"/>
          <w:sz w:val="22"/>
          <w:szCs w:val="22"/>
          <w:lang w:val="en-GB"/>
        </w:rPr>
        <w:t xml:space="preserve">reports </w:t>
      </w:r>
      <w:r w:rsidR="00A851A4">
        <w:rPr>
          <w:rFonts w:asciiTheme="minorHAnsi" w:hAnsiTheme="minorHAnsi" w:cstheme="minorHAnsi"/>
          <w:color w:val="000000" w:themeColor="text1"/>
          <w:sz w:val="22"/>
          <w:szCs w:val="22"/>
          <w:lang w:val="en-GB"/>
        </w:rPr>
        <w:t>include</w:t>
      </w:r>
      <w:r w:rsidR="00E22852" w:rsidRPr="00DE67A9">
        <w:rPr>
          <w:rFonts w:asciiTheme="minorHAnsi" w:hAnsiTheme="minorHAnsi" w:cstheme="minorHAnsi"/>
          <w:color w:val="000000" w:themeColor="text1"/>
          <w:sz w:val="22"/>
          <w:szCs w:val="22"/>
          <w:lang w:val="en-GB"/>
        </w:rPr>
        <w:t xml:space="preserve"> </w:t>
      </w:r>
      <w:r w:rsidR="00A851A4">
        <w:rPr>
          <w:rFonts w:asciiTheme="minorHAnsi" w:hAnsiTheme="minorHAnsi" w:cstheme="minorHAnsi"/>
          <w:color w:val="000000" w:themeColor="text1"/>
          <w:sz w:val="22"/>
          <w:szCs w:val="22"/>
          <w:lang w:val="en-GB"/>
        </w:rPr>
        <w:t xml:space="preserve">reflection on </w:t>
      </w:r>
      <w:r w:rsidR="00E22852" w:rsidRPr="00DE67A9">
        <w:rPr>
          <w:rFonts w:asciiTheme="minorHAnsi" w:hAnsiTheme="minorHAnsi" w:cstheme="minorHAnsi"/>
          <w:color w:val="000000" w:themeColor="text1"/>
          <w:sz w:val="22"/>
          <w:szCs w:val="22"/>
          <w:lang w:val="en-GB"/>
        </w:rPr>
        <w:t>activities undertaken, target numbers</w:t>
      </w:r>
      <w:r w:rsidR="00E22852" w:rsidRPr="00DE67A9">
        <w:rPr>
          <w:rFonts w:asciiTheme="minorHAnsi" w:hAnsiTheme="minorHAnsi" w:cstheme="minorHAnsi"/>
          <w:b/>
          <w:bCs/>
          <w:color w:val="000000"/>
          <w:sz w:val="22"/>
          <w:szCs w:val="22"/>
          <w:lang w:val="en-GB"/>
        </w:rPr>
        <w:t xml:space="preserve"> </w:t>
      </w:r>
      <w:r w:rsidR="00E22852" w:rsidRPr="00DE67A9">
        <w:rPr>
          <w:rFonts w:asciiTheme="minorHAnsi" w:hAnsiTheme="minorHAnsi" w:cstheme="minorHAnsi"/>
          <w:color w:val="000000" w:themeColor="text1"/>
          <w:sz w:val="22"/>
          <w:szCs w:val="22"/>
          <w:lang w:val="en-GB"/>
        </w:rPr>
        <w:t>reached (male/female), challenges encountered, potential risks identified, and plans for the next</w:t>
      </w:r>
      <w:r w:rsidR="00E22852" w:rsidRPr="00DE67A9">
        <w:rPr>
          <w:rFonts w:asciiTheme="minorHAnsi" w:hAnsiTheme="minorHAnsi" w:cstheme="minorHAnsi"/>
          <w:b/>
          <w:bCs/>
          <w:color w:val="000000"/>
          <w:sz w:val="22"/>
          <w:szCs w:val="22"/>
          <w:lang w:val="en-GB"/>
        </w:rPr>
        <w:t xml:space="preserve"> </w:t>
      </w:r>
      <w:r w:rsidR="00E22852" w:rsidRPr="00DE67A9">
        <w:rPr>
          <w:rFonts w:asciiTheme="minorHAnsi" w:hAnsiTheme="minorHAnsi" w:cstheme="minorHAnsi"/>
          <w:color w:val="000000" w:themeColor="text1"/>
          <w:sz w:val="22"/>
          <w:szCs w:val="22"/>
          <w:lang w:val="en-GB"/>
        </w:rPr>
        <w:t xml:space="preserve">quarter. NAC and the community journalists’ social media posts </w:t>
      </w:r>
      <w:proofErr w:type="gramStart"/>
      <w:r w:rsidR="00E22852" w:rsidRPr="00DE67A9">
        <w:rPr>
          <w:rFonts w:asciiTheme="minorHAnsi" w:hAnsiTheme="minorHAnsi" w:cstheme="minorHAnsi"/>
          <w:color w:val="000000" w:themeColor="text1"/>
          <w:sz w:val="22"/>
          <w:szCs w:val="22"/>
          <w:lang w:val="en-GB"/>
        </w:rPr>
        <w:t>are</w:t>
      </w:r>
      <w:proofErr w:type="gramEnd"/>
      <w:r w:rsidR="00E22852" w:rsidRPr="00DE67A9">
        <w:rPr>
          <w:rFonts w:asciiTheme="minorHAnsi" w:hAnsiTheme="minorHAnsi" w:cstheme="minorHAnsi"/>
          <w:color w:val="000000" w:themeColor="text1"/>
          <w:sz w:val="22"/>
          <w:szCs w:val="22"/>
          <w:lang w:val="en-GB"/>
        </w:rPr>
        <w:t xml:space="preserve"> also a great tool for monitoring and allows Dreamtown to stay tuned with activities and how the project inspires young people in the communities. Dreamtown and NAC</w:t>
      </w:r>
      <w:r w:rsidR="00A851A4">
        <w:rPr>
          <w:rFonts w:asciiTheme="minorHAnsi" w:hAnsiTheme="minorHAnsi" w:cstheme="minorHAnsi"/>
          <w:color w:val="000000" w:themeColor="text1"/>
          <w:sz w:val="22"/>
          <w:szCs w:val="22"/>
          <w:lang w:val="en-GB"/>
        </w:rPr>
        <w:t>’s</w:t>
      </w:r>
      <w:r w:rsidR="00E22852" w:rsidRPr="00DE67A9">
        <w:rPr>
          <w:rFonts w:asciiTheme="minorHAnsi" w:hAnsiTheme="minorHAnsi" w:cstheme="minorHAnsi"/>
          <w:color w:val="000000" w:themeColor="text1"/>
          <w:sz w:val="22"/>
          <w:szCs w:val="22"/>
          <w:lang w:val="en-GB"/>
        </w:rPr>
        <w:t xml:space="preserve"> project team in Ghetto Go Green</w:t>
      </w:r>
      <w:r w:rsidR="00A851A4">
        <w:rPr>
          <w:rFonts w:asciiTheme="minorHAnsi" w:hAnsiTheme="minorHAnsi" w:cstheme="minorHAnsi"/>
          <w:color w:val="000000" w:themeColor="text1"/>
          <w:sz w:val="22"/>
          <w:szCs w:val="22"/>
          <w:lang w:val="en-GB"/>
        </w:rPr>
        <w:t xml:space="preserve"> </w:t>
      </w:r>
      <w:r w:rsidR="00E22852" w:rsidRPr="00DE67A9">
        <w:rPr>
          <w:rFonts w:asciiTheme="minorHAnsi" w:hAnsiTheme="minorHAnsi" w:cstheme="minorHAnsi"/>
          <w:color w:val="000000" w:themeColor="text1"/>
          <w:sz w:val="22"/>
          <w:szCs w:val="22"/>
          <w:lang w:val="en-GB"/>
        </w:rPr>
        <w:t>already run a WhatsApp group for sharing updates and photos and regularly discuss project progress and challenges</w:t>
      </w:r>
      <w:r w:rsidR="00A851A4">
        <w:rPr>
          <w:rFonts w:asciiTheme="minorHAnsi" w:hAnsiTheme="minorHAnsi" w:cstheme="minorHAnsi"/>
          <w:color w:val="000000" w:themeColor="text1"/>
          <w:sz w:val="22"/>
          <w:szCs w:val="22"/>
          <w:lang w:val="en-GB"/>
        </w:rPr>
        <w:t>.</w:t>
      </w:r>
      <w:r w:rsidR="00E22852" w:rsidRPr="00DE67A9">
        <w:rPr>
          <w:rFonts w:asciiTheme="minorHAnsi" w:hAnsiTheme="minorHAnsi" w:cstheme="minorHAnsi"/>
          <w:color w:val="000000" w:themeColor="text1"/>
          <w:sz w:val="22"/>
          <w:szCs w:val="22"/>
          <w:lang w:val="en-GB"/>
        </w:rPr>
        <w:t xml:space="preserve"> Building on this, we will set up a WhatsApp group for the Green City Champions and other youth trained in the project, creating a platform where the young people in the communities can share updates directly to </w:t>
      </w:r>
      <w:r w:rsidR="00E22852" w:rsidRPr="00DE67A9">
        <w:rPr>
          <w:rFonts w:asciiTheme="minorHAnsi" w:hAnsiTheme="minorHAnsi" w:cstheme="minorHAnsi"/>
          <w:color w:val="000000" w:themeColor="text1"/>
          <w:sz w:val="22"/>
          <w:szCs w:val="22"/>
          <w:lang w:val="en-GB"/>
        </w:rPr>
        <w:lastRenderedPageBreak/>
        <w:t>Dreamtown. As financial monitoring, the financial reports will provide an overview of spending within the quarter, and include a transfer request for the next quarter. Dreamtown will review the reports and ensure</w:t>
      </w:r>
      <w:r w:rsidR="00E22852" w:rsidRPr="00DE67A9">
        <w:rPr>
          <w:rFonts w:asciiTheme="minorHAnsi" w:hAnsiTheme="minorHAnsi" w:cstheme="minorHAnsi"/>
          <w:b/>
          <w:bCs/>
          <w:color w:val="000000"/>
          <w:sz w:val="22"/>
          <w:szCs w:val="22"/>
          <w:lang w:val="en-GB"/>
        </w:rPr>
        <w:t xml:space="preserve"> </w:t>
      </w:r>
      <w:r w:rsidR="00E22852" w:rsidRPr="00DE67A9">
        <w:rPr>
          <w:rFonts w:asciiTheme="minorHAnsi" w:hAnsiTheme="minorHAnsi" w:cstheme="minorHAnsi"/>
          <w:color w:val="000000" w:themeColor="text1"/>
          <w:sz w:val="22"/>
          <w:szCs w:val="22"/>
          <w:lang w:val="en-GB"/>
        </w:rPr>
        <w:t xml:space="preserve">that the narrative and financial reports correlate. </w:t>
      </w:r>
    </w:p>
    <w:p w14:paraId="65BB1ABA" w14:textId="77777777" w:rsidR="00D26A87" w:rsidRDefault="00D26A87"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6A55AF31" w14:textId="16D3651E" w:rsidR="00D26A87" w:rsidRDefault="00A851A4" w:rsidP="00050BE5">
      <w:pPr>
        <w:pStyle w:val="Normalweb"/>
        <w:spacing w:before="240" w:beforeAutospacing="0" w:after="240" w:afterAutospacing="0"/>
        <w:contextualSpacing/>
        <w:jc w:val="both"/>
        <w:rPr>
          <w:rFonts w:asciiTheme="minorHAnsi" w:hAnsiTheme="minorHAnsi" w:cstheme="minorHAnsi"/>
          <w:sz w:val="22"/>
          <w:szCs w:val="22"/>
          <w:lang w:val="en-GB"/>
        </w:rPr>
      </w:pPr>
      <w:r>
        <w:rPr>
          <w:rFonts w:asciiTheme="minorHAnsi" w:hAnsiTheme="minorHAnsi" w:cstheme="minorHAnsi"/>
          <w:b/>
          <w:bCs/>
          <w:color w:val="000000"/>
          <w:sz w:val="22"/>
          <w:szCs w:val="22"/>
          <w:lang w:val="en-GB"/>
        </w:rPr>
        <w:t>Monitoring visits</w:t>
      </w:r>
      <w:r w:rsidR="00A77A65" w:rsidRPr="00DE67A9">
        <w:rPr>
          <w:rFonts w:asciiTheme="minorHAnsi" w:hAnsiTheme="minorHAnsi" w:cstheme="minorHAnsi"/>
          <w:b/>
          <w:bCs/>
          <w:color w:val="000000"/>
          <w:sz w:val="22"/>
          <w:szCs w:val="22"/>
          <w:lang w:val="en-GB"/>
        </w:rPr>
        <w:t xml:space="preserve">: </w:t>
      </w:r>
      <w:r w:rsidRPr="00DE67A9">
        <w:rPr>
          <w:rFonts w:asciiTheme="minorHAnsi" w:hAnsiTheme="minorHAnsi" w:cstheme="minorHAnsi"/>
          <w:color w:val="000000" w:themeColor="text1"/>
          <w:sz w:val="22"/>
          <w:szCs w:val="22"/>
          <w:lang w:val="en-GB"/>
        </w:rPr>
        <w:t>Dreamtown will</w:t>
      </w:r>
      <w:r w:rsidRPr="00DE67A9">
        <w:rPr>
          <w:rFonts w:asciiTheme="minorHAnsi" w:hAnsiTheme="minorHAnsi" w:cstheme="minorHAnsi"/>
          <w:b/>
          <w:bCs/>
          <w:color w:val="000000" w:themeColor="text1"/>
          <w:sz w:val="22"/>
          <w:szCs w:val="22"/>
          <w:lang w:val="en-GB"/>
        </w:rPr>
        <w:t xml:space="preserve"> </w:t>
      </w:r>
      <w:r w:rsidRPr="00DE67A9">
        <w:rPr>
          <w:rFonts w:asciiTheme="minorHAnsi" w:hAnsiTheme="minorHAnsi" w:cstheme="minorHAnsi"/>
          <w:color w:val="000000" w:themeColor="text1"/>
          <w:sz w:val="22"/>
          <w:szCs w:val="22"/>
          <w:lang w:val="en-GB"/>
        </w:rPr>
        <w:t xml:space="preserve">conduct </w:t>
      </w:r>
      <w:r w:rsidRPr="00466D3E">
        <w:rPr>
          <w:rFonts w:asciiTheme="minorHAnsi" w:hAnsiTheme="minorHAnsi" w:cstheme="minorHAnsi"/>
          <w:color w:val="000000" w:themeColor="text1"/>
          <w:sz w:val="22"/>
          <w:szCs w:val="22"/>
          <w:lang w:val="en-GB"/>
        </w:rPr>
        <w:t>three</w:t>
      </w:r>
      <w:r w:rsidRPr="00DE67A9">
        <w:rPr>
          <w:rFonts w:asciiTheme="minorHAnsi" w:hAnsiTheme="minorHAnsi" w:cstheme="minorHAnsi"/>
          <w:color w:val="000000"/>
          <w:sz w:val="22"/>
          <w:szCs w:val="22"/>
          <w:lang w:val="en-GB"/>
        </w:rPr>
        <w:t xml:space="preserve"> monitoring visits throughout the project period</w:t>
      </w:r>
      <w:r w:rsidR="002A3B73">
        <w:rPr>
          <w:rFonts w:asciiTheme="minorHAnsi" w:hAnsiTheme="minorHAnsi" w:cstheme="minorHAnsi"/>
          <w:color w:val="000000"/>
          <w:sz w:val="22"/>
          <w:szCs w:val="22"/>
          <w:lang w:val="en-GB"/>
        </w:rPr>
        <w:t xml:space="preserve">, out of which one is specified to focus on financial management, review and capacity building, and one </w:t>
      </w:r>
      <w:r w:rsidR="002A3B73" w:rsidRPr="00DE67A9">
        <w:rPr>
          <w:rFonts w:asciiTheme="minorHAnsi" w:hAnsiTheme="minorHAnsi" w:cstheme="minorHAnsi"/>
          <w:color w:val="000000"/>
          <w:sz w:val="22"/>
          <w:szCs w:val="22"/>
          <w:lang w:val="en-GB"/>
        </w:rPr>
        <w:t>will serve as a</w:t>
      </w:r>
      <w:r w:rsidR="002A3B73">
        <w:rPr>
          <w:rFonts w:asciiTheme="minorHAnsi" w:hAnsiTheme="minorHAnsi" w:cstheme="minorHAnsi"/>
          <w:color w:val="000000"/>
          <w:sz w:val="22"/>
          <w:szCs w:val="22"/>
          <w:lang w:val="en-GB"/>
        </w:rPr>
        <w:t>n</w:t>
      </w:r>
      <w:r w:rsidR="002A3B73" w:rsidRPr="00DE67A9">
        <w:rPr>
          <w:rFonts w:asciiTheme="minorHAnsi" w:hAnsiTheme="minorHAnsi" w:cstheme="minorHAnsi"/>
          <w:color w:val="000000"/>
          <w:sz w:val="22"/>
          <w:szCs w:val="22"/>
          <w:lang w:val="en-GB"/>
        </w:rPr>
        <w:t xml:space="preserve"> internal midterm evaluation, and following up on the advocacy road map and the project baseline</w:t>
      </w:r>
      <w:r w:rsidR="002A3B73">
        <w:rPr>
          <w:rFonts w:asciiTheme="minorHAnsi" w:hAnsiTheme="minorHAnsi" w:cstheme="minorHAnsi"/>
          <w:color w:val="000000"/>
          <w:sz w:val="22"/>
          <w:szCs w:val="22"/>
          <w:lang w:val="en-GB"/>
        </w:rPr>
        <w:t>.</w:t>
      </w:r>
      <w:r w:rsidR="002A3B73" w:rsidRPr="00DE67A9">
        <w:rPr>
          <w:rFonts w:asciiTheme="minorHAnsi" w:hAnsiTheme="minorHAnsi" w:cstheme="minorHAnsi"/>
          <w:color w:val="000000"/>
          <w:sz w:val="22"/>
          <w:szCs w:val="22"/>
          <w:lang w:val="en-GB"/>
        </w:rPr>
        <w:t xml:space="preserve"> As support to the midterm evaluation, an evaluation will be conducted locally in each of the </w:t>
      </w:r>
      <w:proofErr w:type="gramStart"/>
      <w:r w:rsidR="002A3B73" w:rsidRPr="00DE67A9">
        <w:rPr>
          <w:rFonts w:asciiTheme="minorHAnsi" w:hAnsiTheme="minorHAnsi" w:cstheme="minorHAnsi"/>
          <w:color w:val="000000"/>
          <w:sz w:val="22"/>
          <w:szCs w:val="22"/>
          <w:lang w:val="en-GB"/>
        </w:rPr>
        <w:t>seven targeted</w:t>
      </w:r>
      <w:proofErr w:type="gramEnd"/>
      <w:r w:rsidR="002A3B73" w:rsidRPr="00DE67A9">
        <w:rPr>
          <w:rFonts w:asciiTheme="minorHAnsi" w:hAnsiTheme="minorHAnsi" w:cstheme="minorHAnsi"/>
          <w:color w:val="000000"/>
          <w:sz w:val="22"/>
          <w:szCs w:val="22"/>
          <w:lang w:val="en-GB"/>
        </w:rPr>
        <w:t xml:space="preserve"> communities </w:t>
      </w:r>
      <w:r w:rsidR="002A3B73">
        <w:rPr>
          <w:rFonts w:asciiTheme="minorHAnsi" w:hAnsiTheme="minorHAnsi" w:cstheme="minorHAnsi"/>
          <w:color w:val="000000"/>
          <w:sz w:val="22"/>
          <w:szCs w:val="22"/>
          <w:lang w:val="en-GB"/>
        </w:rPr>
        <w:t xml:space="preserve">by NAC and the CBOs, </w:t>
      </w:r>
      <w:r w:rsidR="002A3B73" w:rsidRPr="00DE67A9">
        <w:rPr>
          <w:rFonts w:asciiTheme="minorHAnsi" w:hAnsiTheme="minorHAnsi" w:cstheme="minorHAnsi"/>
          <w:color w:val="000000"/>
          <w:sz w:val="22"/>
          <w:szCs w:val="22"/>
          <w:lang w:val="en-GB"/>
        </w:rPr>
        <w:t>collecting both qualitative and quantitative data</w:t>
      </w:r>
      <w:r w:rsidR="00A64E2B">
        <w:rPr>
          <w:rStyle w:val="Fodnotehenvisning"/>
          <w:rFonts w:asciiTheme="minorHAnsi" w:hAnsiTheme="minorHAnsi" w:cstheme="minorHAnsi"/>
          <w:color w:val="000000"/>
          <w:sz w:val="22"/>
          <w:szCs w:val="22"/>
          <w:lang w:val="en-GB"/>
        </w:rPr>
        <w:footnoteReference w:id="11"/>
      </w:r>
      <w:r w:rsidR="002A3B73" w:rsidRPr="00DE67A9">
        <w:rPr>
          <w:rFonts w:asciiTheme="minorHAnsi" w:hAnsiTheme="minorHAnsi" w:cstheme="minorHAnsi"/>
          <w:color w:val="000000"/>
          <w:sz w:val="22"/>
          <w:szCs w:val="22"/>
          <w:lang w:val="en-GB"/>
        </w:rPr>
        <w:t>.</w:t>
      </w:r>
      <w:r w:rsidR="002A3B73">
        <w:rPr>
          <w:rFonts w:asciiTheme="minorHAnsi" w:hAnsiTheme="minorHAnsi" w:cstheme="minorHAnsi"/>
          <w:color w:val="000000"/>
          <w:sz w:val="22"/>
          <w:szCs w:val="22"/>
          <w:lang w:val="en-GB"/>
        </w:rPr>
        <w:t xml:space="preserve"> During the</w:t>
      </w:r>
      <w:r w:rsidR="002A3B73" w:rsidRPr="00DE67A9">
        <w:rPr>
          <w:rFonts w:asciiTheme="minorHAnsi" w:hAnsiTheme="minorHAnsi" w:cstheme="minorHAnsi"/>
          <w:color w:val="000000"/>
          <w:sz w:val="22"/>
          <w:szCs w:val="22"/>
          <w:lang w:val="en-GB"/>
        </w:rPr>
        <w:t xml:space="preserve"> monitoring visits</w:t>
      </w:r>
      <w:r w:rsidR="002A3B73">
        <w:rPr>
          <w:rFonts w:asciiTheme="minorHAnsi" w:hAnsiTheme="minorHAnsi" w:cstheme="minorHAnsi"/>
          <w:color w:val="000000"/>
          <w:sz w:val="22"/>
          <w:szCs w:val="22"/>
          <w:lang w:val="en-GB"/>
        </w:rPr>
        <w:t>,</w:t>
      </w:r>
      <w:r w:rsidR="002A3B73" w:rsidRPr="00DE67A9">
        <w:rPr>
          <w:rFonts w:asciiTheme="minorHAnsi" w:hAnsiTheme="minorHAnsi" w:cstheme="minorHAnsi"/>
          <w:color w:val="000000"/>
          <w:sz w:val="22"/>
          <w:szCs w:val="22"/>
          <w:lang w:val="en-GB"/>
        </w:rPr>
        <w:t xml:space="preserve"> NAC and Dreamtown will cooperatively conduct assessments of the progress </w:t>
      </w:r>
      <w:r w:rsidR="00B4379C">
        <w:rPr>
          <w:rFonts w:asciiTheme="minorHAnsi" w:hAnsiTheme="minorHAnsi" w:cstheme="minorHAnsi"/>
          <w:color w:val="000000"/>
          <w:sz w:val="22"/>
          <w:szCs w:val="22"/>
          <w:lang w:val="en-GB"/>
        </w:rPr>
        <w:t>towards the project indicators</w:t>
      </w:r>
      <w:r w:rsidR="002A3B73" w:rsidRPr="00DE67A9">
        <w:rPr>
          <w:rFonts w:asciiTheme="minorHAnsi" w:hAnsiTheme="minorHAnsi" w:cstheme="minorHAnsi"/>
          <w:color w:val="000000"/>
          <w:sz w:val="22"/>
          <w:szCs w:val="22"/>
          <w:lang w:val="en-GB"/>
        </w:rPr>
        <w:t xml:space="preserve">. The visits will </w:t>
      </w:r>
      <w:r w:rsidR="002A3B73">
        <w:rPr>
          <w:rFonts w:asciiTheme="minorHAnsi" w:hAnsiTheme="minorHAnsi" w:cstheme="minorHAnsi"/>
          <w:color w:val="000000"/>
          <w:sz w:val="22"/>
          <w:szCs w:val="22"/>
          <w:lang w:val="en-GB"/>
        </w:rPr>
        <w:t>give emphasis to</w:t>
      </w:r>
      <w:r w:rsidR="002A3B73" w:rsidRPr="00DE67A9">
        <w:rPr>
          <w:rFonts w:asciiTheme="minorHAnsi" w:hAnsiTheme="minorHAnsi" w:cstheme="minorHAnsi"/>
          <w:color w:val="000000"/>
          <w:sz w:val="22"/>
          <w:szCs w:val="22"/>
          <w:lang w:val="en-GB"/>
        </w:rPr>
        <w:t xml:space="preserve"> two main straits of activities</w:t>
      </w:r>
      <w:r w:rsidR="002A3B73">
        <w:rPr>
          <w:rFonts w:asciiTheme="minorHAnsi" w:hAnsiTheme="minorHAnsi" w:cstheme="minorHAnsi"/>
          <w:color w:val="000000"/>
          <w:sz w:val="22"/>
          <w:szCs w:val="22"/>
          <w:lang w:val="en-GB"/>
        </w:rPr>
        <w:t>:</w:t>
      </w:r>
      <w:r w:rsidR="002A3B73" w:rsidRPr="00DE67A9">
        <w:rPr>
          <w:rFonts w:asciiTheme="minorHAnsi" w:hAnsiTheme="minorHAnsi" w:cstheme="minorHAnsi"/>
          <w:color w:val="000000"/>
          <w:sz w:val="22"/>
          <w:szCs w:val="22"/>
          <w:lang w:val="en-GB"/>
        </w:rPr>
        <w:t xml:space="preserve"> </w:t>
      </w:r>
      <w:proofErr w:type="spellStart"/>
      <w:r w:rsidR="002A3B73" w:rsidRPr="00D26A87">
        <w:rPr>
          <w:rFonts w:asciiTheme="minorHAnsi" w:hAnsiTheme="minorHAnsi" w:cstheme="minorHAnsi"/>
          <w:b/>
          <w:bCs/>
          <w:i/>
          <w:color w:val="000000"/>
          <w:sz w:val="22"/>
          <w:szCs w:val="22"/>
          <w:lang w:val="en-GB"/>
        </w:rPr>
        <w:t>i</w:t>
      </w:r>
      <w:proofErr w:type="spellEnd"/>
      <w:r w:rsidR="002A3B73" w:rsidRPr="00D26A87">
        <w:rPr>
          <w:rFonts w:asciiTheme="minorHAnsi" w:hAnsiTheme="minorHAnsi" w:cstheme="minorHAnsi"/>
          <w:b/>
          <w:bCs/>
          <w:i/>
          <w:color w:val="000000"/>
          <w:sz w:val="22"/>
          <w:szCs w:val="22"/>
          <w:lang w:val="en-GB"/>
        </w:rPr>
        <w:t>) Learning and knowledge sharing workshops</w:t>
      </w:r>
      <w:r w:rsidR="002A3B73" w:rsidRPr="00A851A4">
        <w:rPr>
          <w:rFonts w:asciiTheme="minorHAnsi" w:hAnsiTheme="minorHAnsi" w:cstheme="minorHAnsi"/>
          <w:color w:val="000000"/>
          <w:sz w:val="22"/>
          <w:szCs w:val="22"/>
          <w:lang w:val="en-GB"/>
        </w:rPr>
        <w:t>,</w:t>
      </w:r>
      <w:r w:rsidR="002A3B73" w:rsidRPr="00DE67A9">
        <w:rPr>
          <w:rFonts w:asciiTheme="minorHAnsi" w:hAnsiTheme="minorHAnsi" w:cstheme="minorHAnsi"/>
          <w:color w:val="000000"/>
          <w:sz w:val="22"/>
          <w:szCs w:val="22"/>
          <w:lang w:val="en-GB"/>
        </w:rPr>
        <w:t xml:space="preserve"> </w:t>
      </w:r>
      <w:r w:rsidR="002A3B73">
        <w:rPr>
          <w:rFonts w:asciiTheme="minorHAnsi" w:hAnsiTheme="minorHAnsi" w:cstheme="minorHAnsi"/>
          <w:color w:val="000000"/>
          <w:sz w:val="22"/>
          <w:szCs w:val="22"/>
          <w:lang w:val="en-GB"/>
        </w:rPr>
        <w:t>which</w:t>
      </w:r>
      <w:r w:rsidR="002A3B73" w:rsidRPr="00DE67A9">
        <w:rPr>
          <w:rFonts w:asciiTheme="minorHAnsi" w:hAnsiTheme="minorHAnsi" w:cstheme="minorHAnsi"/>
          <w:color w:val="000000"/>
          <w:sz w:val="22"/>
          <w:szCs w:val="22"/>
          <w:lang w:val="en-GB"/>
        </w:rPr>
        <w:t xml:space="preserve"> will enable a systematization of the best practices and address the challenges faced, used in the </w:t>
      </w:r>
      <w:r w:rsidR="00D26A87" w:rsidRPr="00DE67A9">
        <w:rPr>
          <w:rFonts w:asciiTheme="minorHAnsi" w:hAnsiTheme="minorHAnsi" w:cstheme="minorHAnsi"/>
          <w:color w:val="000000"/>
          <w:sz w:val="22"/>
          <w:szCs w:val="22"/>
          <w:lang w:val="en-GB"/>
        </w:rPr>
        <w:t>on-going</w:t>
      </w:r>
      <w:r w:rsidR="002A3B73" w:rsidRPr="00DE67A9">
        <w:rPr>
          <w:rFonts w:asciiTheme="minorHAnsi" w:hAnsiTheme="minorHAnsi" w:cstheme="minorHAnsi"/>
          <w:color w:val="000000"/>
          <w:sz w:val="22"/>
          <w:szCs w:val="22"/>
          <w:lang w:val="en-GB"/>
        </w:rPr>
        <w:t xml:space="preserve"> planning and management of the project</w:t>
      </w:r>
      <w:r w:rsidR="002A3B73">
        <w:rPr>
          <w:rFonts w:asciiTheme="minorHAnsi" w:hAnsiTheme="minorHAnsi" w:cstheme="minorHAnsi"/>
          <w:color w:val="000000"/>
          <w:sz w:val="22"/>
          <w:szCs w:val="22"/>
          <w:lang w:val="en-GB"/>
        </w:rPr>
        <w:t>; and</w:t>
      </w:r>
      <w:r w:rsidR="002A3B73" w:rsidRPr="00DE67A9">
        <w:rPr>
          <w:rFonts w:asciiTheme="minorHAnsi" w:hAnsiTheme="minorHAnsi" w:cstheme="minorHAnsi"/>
          <w:color w:val="000000"/>
          <w:sz w:val="22"/>
          <w:szCs w:val="22"/>
          <w:lang w:val="en-GB"/>
        </w:rPr>
        <w:t xml:space="preserve"> </w:t>
      </w:r>
      <w:r w:rsidR="002A3B73" w:rsidRPr="00D26A87">
        <w:rPr>
          <w:rFonts w:asciiTheme="minorHAnsi" w:hAnsiTheme="minorHAnsi" w:cstheme="minorHAnsi"/>
          <w:b/>
          <w:bCs/>
          <w:i/>
          <w:color w:val="000000"/>
          <w:sz w:val="22"/>
          <w:szCs w:val="22"/>
          <w:lang w:val="en-GB"/>
        </w:rPr>
        <w:t>ii) Field visits to selected project sites</w:t>
      </w:r>
      <w:r w:rsidR="002A3B73" w:rsidRPr="00DE67A9">
        <w:rPr>
          <w:rFonts w:asciiTheme="minorHAnsi" w:hAnsiTheme="minorHAnsi" w:cstheme="minorHAnsi"/>
          <w:color w:val="000000"/>
          <w:sz w:val="22"/>
          <w:szCs w:val="22"/>
          <w:lang w:val="en-GB"/>
        </w:rPr>
        <w:t xml:space="preserve"> in the target communities where focus group</w:t>
      </w:r>
      <w:r w:rsidR="002A3B73">
        <w:rPr>
          <w:rFonts w:asciiTheme="minorHAnsi" w:hAnsiTheme="minorHAnsi" w:cstheme="minorHAnsi"/>
          <w:color w:val="000000"/>
          <w:sz w:val="22"/>
          <w:szCs w:val="22"/>
          <w:lang w:val="en-GB"/>
        </w:rPr>
        <w:t xml:space="preserve"> discussions will be held with </w:t>
      </w:r>
      <w:r w:rsidR="002A3B73" w:rsidRPr="00DE67A9">
        <w:rPr>
          <w:rFonts w:asciiTheme="minorHAnsi" w:hAnsiTheme="minorHAnsi" w:cstheme="minorHAnsi"/>
          <w:color w:val="000000"/>
          <w:sz w:val="22"/>
          <w:szCs w:val="22"/>
          <w:lang w:val="en-GB"/>
        </w:rPr>
        <w:t xml:space="preserve">young people </w:t>
      </w:r>
      <w:r w:rsidR="002A3B73">
        <w:rPr>
          <w:rFonts w:asciiTheme="minorHAnsi" w:hAnsiTheme="minorHAnsi" w:cstheme="minorHAnsi"/>
          <w:color w:val="000000"/>
          <w:sz w:val="22"/>
          <w:szCs w:val="22"/>
          <w:lang w:val="en-GB"/>
        </w:rPr>
        <w:t xml:space="preserve">from the project </w:t>
      </w:r>
      <w:r w:rsidR="002A3B73" w:rsidRPr="00DE67A9">
        <w:rPr>
          <w:rFonts w:asciiTheme="minorHAnsi" w:hAnsiTheme="minorHAnsi" w:cstheme="minorHAnsi"/>
          <w:color w:val="000000"/>
          <w:sz w:val="22"/>
          <w:szCs w:val="22"/>
          <w:lang w:val="en-GB"/>
        </w:rPr>
        <w:t xml:space="preserve">activities </w:t>
      </w:r>
      <w:r w:rsidR="002A3B73">
        <w:rPr>
          <w:rFonts w:asciiTheme="minorHAnsi" w:hAnsiTheme="minorHAnsi" w:cstheme="minorHAnsi"/>
          <w:color w:val="000000"/>
          <w:sz w:val="22"/>
          <w:szCs w:val="22"/>
          <w:lang w:val="en-GB"/>
        </w:rPr>
        <w:t>as a</w:t>
      </w:r>
      <w:r w:rsidR="002A3B73" w:rsidRPr="00DE67A9">
        <w:rPr>
          <w:rFonts w:asciiTheme="minorHAnsi" w:hAnsiTheme="minorHAnsi" w:cstheme="minorHAnsi"/>
          <w:color w:val="000000"/>
          <w:sz w:val="22"/>
          <w:szCs w:val="22"/>
          <w:lang w:val="en-GB"/>
        </w:rPr>
        <w:t xml:space="preserve"> foundation for assessing </w:t>
      </w:r>
      <w:r w:rsidR="002A3B73">
        <w:rPr>
          <w:rFonts w:asciiTheme="minorHAnsi" w:hAnsiTheme="minorHAnsi" w:cstheme="minorHAnsi"/>
          <w:color w:val="000000"/>
          <w:sz w:val="22"/>
          <w:szCs w:val="22"/>
          <w:lang w:val="en-GB"/>
        </w:rPr>
        <w:t>the impact the project creates on their wellbeing and resilience. We will strive to have</w:t>
      </w:r>
      <w:r w:rsidR="002A3B73" w:rsidRPr="00DE67A9">
        <w:rPr>
          <w:rFonts w:asciiTheme="minorHAnsi" w:hAnsiTheme="minorHAnsi" w:cstheme="minorHAnsi"/>
          <w:color w:val="000000"/>
          <w:sz w:val="22"/>
          <w:szCs w:val="22"/>
          <w:lang w:val="en-GB"/>
        </w:rPr>
        <w:t xml:space="preserve"> the same young people participat</w:t>
      </w:r>
      <w:r w:rsidR="002A3B73">
        <w:rPr>
          <w:rFonts w:asciiTheme="minorHAnsi" w:hAnsiTheme="minorHAnsi" w:cstheme="minorHAnsi"/>
          <w:color w:val="000000"/>
          <w:sz w:val="22"/>
          <w:szCs w:val="22"/>
          <w:lang w:val="en-GB"/>
        </w:rPr>
        <w:t>e</w:t>
      </w:r>
      <w:r w:rsidR="002A3B73" w:rsidRPr="00DE67A9">
        <w:rPr>
          <w:rFonts w:asciiTheme="minorHAnsi" w:hAnsiTheme="minorHAnsi" w:cstheme="minorHAnsi"/>
          <w:color w:val="000000"/>
          <w:sz w:val="22"/>
          <w:szCs w:val="22"/>
          <w:lang w:val="en-GB"/>
        </w:rPr>
        <w:t xml:space="preserve"> in the focus group interview</w:t>
      </w:r>
      <w:r w:rsidR="002A3B73">
        <w:rPr>
          <w:rFonts w:asciiTheme="minorHAnsi" w:hAnsiTheme="minorHAnsi" w:cstheme="minorHAnsi"/>
          <w:color w:val="000000"/>
          <w:sz w:val="22"/>
          <w:szCs w:val="22"/>
          <w:lang w:val="en-GB"/>
        </w:rPr>
        <w:t>s</w:t>
      </w:r>
      <w:r w:rsidR="002A3B73" w:rsidRPr="00DE67A9">
        <w:rPr>
          <w:rFonts w:asciiTheme="minorHAnsi" w:hAnsiTheme="minorHAnsi" w:cstheme="minorHAnsi"/>
          <w:color w:val="000000"/>
          <w:sz w:val="22"/>
          <w:szCs w:val="22"/>
          <w:lang w:val="en-GB"/>
        </w:rPr>
        <w:t xml:space="preserve"> across the </w:t>
      </w:r>
      <w:r w:rsidR="002A3B73">
        <w:rPr>
          <w:rFonts w:asciiTheme="minorHAnsi" w:hAnsiTheme="minorHAnsi" w:cstheme="minorHAnsi"/>
          <w:color w:val="000000"/>
          <w:sz w:val="22"/>
          <w:szCs w:val="22"/>
          <w:lang w:val="en-GB"/>
        </w:rPr>
        <w:t xml:space="preserve">three years. </w:t>
      </w:r>
      <w:r w:rsidR="002A3B73" w:rsidRPr="00DE67A9">
        <w:rPr>
          <w:rFonts w:asciiTheme="minorHAnsi" w:hAnsiTheme="minorHAnsi" w:cstheme="minorHAnsi"/>
          <w:color w:val="000000"/>
          <w:sz w:val="22"/>
          <w:szCs w:val="22"/>
          <w:lang w:val="en-GB"/>
        </w:rPr>
        <w:t xml:space="preserve">Considering the current </w:t>
      </w:r>
      <w:r w:rsidR="00D26A87" w:rsidRPr="00DE67A9">
        <w:rPr>
          <w:rFonts w:asciiTheme="minorHAnsi" w:hAnsiTheme="minorHAnsi" w:cstheme="minorHAnsi"/>
          <w:color w:val="000000"/>
          <w:sz w:val="22"/>
          <w:szCs w:val="22"/>
          <w:lang w:val="en-GB"/>
        </w:rPr>
        <w:t>situation, which</w:t>
      </w:r>
      <w:r w:rsidR="002A3B73" w:rsidRPr="00DE67A9">
        <w:rPr>
          <w:rFonts w:asciiTheme="minorHAnsi" w:hAnsiTheme="minorHAnsi" w:cstheme="minorHAnsi"/>
          <w:color w:val="000000"/>
          <w:sz w:val="22"/>
          <w:szCs w:val="22"/>
          <w:lang w:val="en-GB"/>
        </w:rPr>
        <w:t xml:space="preserve"> limits possibilities of travelling, we will </w:t>
      </w:r>
      <w:r w:rsidR="002A3B73">
        <w:rPr>
          <w:rFonts w:asciiTheme="minorHAnsi" w:hAnsiTheme="minorHAnsi" w:cstheme="minorHAnsi"/>
          <w:color w:val="000000"/>
          <w:sz w:val="22"/>
          <w:szCs w:val="22"/>
          <w:lang w:val="en-GB"/>
        </w:rPr>
        <w:t xml:space="preserve">also </w:t>
      </w:r>
      <w:r w:rsidR="002A3B73" w:rsidRPr="00DE67A9">
        <w:rPr>
          <w:rFonts w:asciiTheme="minorHAnsi" w:hAnsiTheme="minorHAnsi" w:cstheme="minorHAnsi"/>
          <w:color w:val="000000"/>
          <w:sz w:val="22"/>
          <w:szCs w:val="22"/>
          <w:lang w:val="en-GB"/>
        </w:rPr>
        <w:t xml:space="preserve">continue to explore options for monitoring at a distance. In the case </w:t>
      </w:r>
      <w:r w:rsidR="002A3B73">
        <w:rPr>
          <w:rFonts w:asciiTheme="minorHAnsi" w:hAnsiTheme="minorHAnsi" w:cstheme="minorHAnsi"/>
          <w:color w:val="000000"/>
          <w:sz w:val="22"/>
          <w:szCs w:val="22"/>
          <w:lang w:val="en-GB"/>
        </w:rPr>
        <w:t>that</w:t>
      </w:r>
      <w:r w:rsidR="002A3B73" w:rsidRPr="00DE67A9">
        <w:rPr>
          <w:rFonts w:asciiTheme="minorHAnsi" w:hAnsiTheme="minorHAnsi" w:cstheme="minorHAnsi"/>
          <w:color w:val="000000"/>
          <w:sz w:val="22"/>
          <w:szCs w:val="22"/>
          <w:lang w:val="en-GB"/>
        </w:rPr>
        <w:t xml:space="preserve"> physical visits are not an option</w:t>
      </w:r>
      <w:r w:rsidR="002A3B73">
        <w:rPr>
          <w:rFonts w:asciiTheme="minorHAnsi" w:hAnsiTheme="minorHAnsi" w:cstheme="minorHAnsi"/>
          <w:color w:val="000000"/>
          <w:sz w:val="22"/>
          <w:szCs w:val="22"/>
          <w:lang w:val="en-GB"/>
        </w:rPr>
        <w:t>, we are committed to conduct</w:t>
      </w:r>
      <w:r w:rsidR="002A3B73" w:rsidRPr="00DE67A9">
        <w:rPr>
          <w:rFonts w:asciiTheme="minorHAnsi" w:hAnsiTheme="minorHAnsi" w:cstheme="minorHAnsi"/>
          <w:color w:val="000000"/>
          <w:sz w:val="22"/>
          <w:szCs w:val="22"/>
          <w:lang w:val="en-GB"/>
        </w:rPr>
        <w:t xml:space="preserve"> learning workshops </w:t>
      </w:r>
      <w:r w:rsidR="002A3B73">
        <w:rPr>
          <w:rFonts w:asciiTheme="minorHAnsi" w:hAnsiTheme="minorHAnsi" w:cstheme="minorHAnsi"/>
          <w:color w:val="000000"/>
          <w:sz w:val="22"/>
          <w:szCs w:val="22"/>
          <w:lang w:val="en-GB"/>
        </w:rPr>
        <w:t>on</w:t>
      </w:r>
      <w:r w:rsidR="002A3B73" w:rsidRPr="00DE67A9">
        <w:rPr>
          <w:rFonts w:asciiTheme="minorHAnsi" w:hAnsiTheme="minorHAnsi" w:cstheme="minorHAnsi"/>
          <w:color w:val="000000"/>
          <w:sz w:val="22"/>
          <w:szCs w:val="22"/>
          <w:lang w:val="en-GB"/>
        </w:rPr>
        <w:t xml:space="preserve"> online platform</w:t>
      </w:r>
      <w:r w:rsidR="002A3B73">
        <w:rPr>
          <w:rFonts w:asciiTheme="minorHAnsi" w:hAnsiTheme="minorHAnsi" w:cstheme="minorHAnsi"/>
          <w:color w:val="000000"/>
          <w:sz w:val="22"/>
          <w:szCs w:val="22"/>
          <w:lang w:val="en-GB"/>
        </w:rPr>
        <w:t>s.</w:t>
      </w:r>
      <w:r w:rsidR="00B4379C">
        <w:rPr>
          <w:rFonts w:asciiTheme="minorHAnsi" w:hAnsiTheme="minorHAnsi" w:cstheme="minorHAnsi"/>
          <w:color w:val="000000"/>
          <w:sz w:val="22"/>
          <w:szCs w:val="22"/>
          <w:lang w:val="en-GB"/>
        </w:rPr>
        <w:t xml:space="preserve"> If possible at the time, </w:t>
      </w:r>
      <w:proofErr w:type="spellStart"/>
      <w:r w:rsidRPr="00DE67A9">
        <w:rPr>
          <w:rFonts w:asciiTheme="minorHAnsi" w:hAnsiTheme="minorHAnsi" w:cstheme="minorHAnsi"/>
          <w:color w:val="000000"/>
          <w:sz w:val="22"/>
          <w:szCs w:val="22"/>
          <w:lang w:val="en-GB"/>
        </w:rPr>
        <w:t>Benedicte</w:t>
      </w:r>
      <w:proofErr w:type="spellEnd"/>
      <w:r w:rsidRPr="00DE67A9">
        <w:rPr>
          <w:rFonts w:asciiTheme="minorHAnsi" w:hAnsiTheme="minorHAnsi" w:cstheme="minorHAnsi"/>
          <w:color w:val="000000"/>
          <w:sz w:val="22"/>
          <w:szCs w:val="22"/>
          <w:lang w:val="en-GB"/>
        </w:rPr>
        <w:t xml:space="preserve"> </w:t>
      </w:r>
      <w:proofErr w:type="spellStart"/>
      <w:r w:rsidRPr="00DE67A9">
        <w:rPr>
          <w:rFonts w:asciiTheme="minorHAnsi" w:hAnsiTheme="minorHAnsi" w:cstheme="minorHAnsi"/>
          <w:color w:val="000000"/>
          <w:sz w:val="22"/>
          <w:szCs w:val="22"/>
          <w:lang w:val="en-GB"/>
        </w:rPr>
        <w:t>Bertelsen</w:t>
      </w:r>
      <w:proofErr w:type="spellEnd"/>
      <w:r w:rsidRPr="00DE67A9">
        <w:rPr>
          <w:rFonts w:asciiTheme="minorHAnsi" w:hAnsiTheme="minorHAnsi" w:cstheme="minorHAnsi"/>
          <w:color w:val="000000"/>
          <w:sz w:val="22"/>
          <w:szCs w:val="22"/>
          <w:lang w:val="en-GB"/>
        </w:rPr>
        <w:t xml:space="preserve"> from Dreamtown will be living in Kampala in the first half of 2021 and will work with NAC in the start-up of the project. </w:t>
      </w:r>
      <w:r w:rsidR="003E0BAA">
        <w:rPr>
          <w:rFonts w:asciiTheme="minorHAnsi" w:hAnsiTheme="minorHAnsi" w:cstheme="minorHAnsi"/>
          <w:sz w:val="22"/>
          <w:szCs w:val="22"/>
          <w:lang w:val="en-GB"/>
        </w:rPr>
        <w:t xml:space="preserve"> </w:t>
      </w:r>
    </w:p>
    <w:p w14:paraId="4AA2E1BE" w14:textId="77777777" w:rsidR="00D26A87" w:rsidRDefault="00D26A87" w:rsidP="00050BE5">
      <w:pPr>
        <w:pStyle w:val="Normalweb"/>
        <w:spacing w:before="240" w:beforeAutospacing="0" w:after="240" w:afterAutospacing="0"/>
        <w:contextualSpacing/>
        <w:jc w:val="both"/>
        <w:rPr>
          <w:rFonts w:asciiTheme="minorHAnsi" w:hAnsiTheme="minorHAnsi" w:cstheme="minorHAnsi"/>
          <w:b/>
          <w:bCs/>
          <w:color w:val="000000"/>
          <w:sz w:val="22"/>
          <w:szCs w:val="22"/>
          <w:lang w:val="en-GB"/>
        </w:rPr>
      </w:pPr>
    </w:p>
    <w:p w14:paraId="434E6153" w14:textId="77777777" w:rsidR="00D26A87" w:rsidRDefault="00E22852" w:rsidP="00050BE5">
      <w:pPr>
        <w:pStyle w:val="Normalweb"/>
        <w:spacing w:before="240" w:beforeAutospacing="0" w:after="240" w:afterAutospacing="0"/>
        <w:contextualSpacing/>
        <w:jc w:val="both"/>
        <w:rPr>
          <w:rFonts w:asciiTheme="minorHAnsi" w:hAnsiTheme="minorHAnsi" w:cstheme="minorHAnsi"/>
          <w:color w:val="000000"/>
          <w:sz w:val="22"/>
          <w:szCs w:val="22"/>
          <w:lang w:val="en-GB"/>
        </w:rPr>
      </w:pPr>
      <w:r w:rsidRPr="00DE67A9">
        <w:rPr>
          <w:rFonts w:asciiTheme="minorHAnsi" w:hAnsiTheme="minorHAnsi" w:cstheme="minorHAnsi"/>
          <w:b/>
          <w:bCs/>
          <w:color w:val="000000"/>
          <w:sz w:val="22"/>
          <w:szCs w:val="22"/>
          <w:lang w:val="en-GB"/>
        </w:rPr>
        <w:t>Use of baseline and assessments:</w:t>
      </w:r>
      <w:r w:rsidRPr="00DE67A9">
        <w:rPr>
          <w:rFonts w:asciiTheme="minorHAnsi" w:hAnsiTheme="minorHAnsi" w:cstheme="minorHAnsi"/>
          <w:sz w:val="22"/>
          <w:szCs w:val="22"/>
          <w:lang w:val="en-GB"/>
        </w:rPr>
        <w:t xml:space="preserve"> </w:t>
      </w:r>
      <w:r w:rsidRPr="00DE67A9">
        <w:rPr>
          <w:rFonts w:asciiTheme="minorHAnsi" w:hAnsiTheme="minorHAnsi" w:cstheme="minorHAnsi"/>
          <w:color w:val="000000"/>
          <w:sz w:val="22"/>
          <w:szCs w:val="22"/>
          <w:lang w:val="en-GB"/>
        </w:rPr>
        <w:t xml:space="preserve">The Climate Change Vulnerability Assessment and the Advocacy Road Map will be conducted in the beginning of the project and will serve as baselines, as well as capacity strengthening for NAC. Furthermore, they will serve as monitoring tools throughout the project period: </w:t>
      </w:r>
      <w:proofErr w:type="spellStart"/>
      <w:r w:rsidRPr="00DE67A9">
        <w:rPr>
          <w:rFonts w:asciiTheme="minorHAnsi" w:hAnsiTheme="minorHAnsi" w:cstheme="minorHAnsi"/>
          <w:b/>
          <w:bCs/>
          <w:color w:val="000000"/>
          <w:sz w:val="22"/>
          <w:szCs w:val="22"/>
          <w:lang w:val="en-GB"/>
        </w:rPr>
        <w:t>i</w:t>
      </w:r>
      <w:proofErr w:type="spellEnd"/>
      <w:r w:rsidRPr="00DE67A9">
        <w:rPr>
          <w:rFonts w:asciiTheme="minorHAnsi" w:hAnsiTheme="minorHAnsi" w:cstheme="minorHAnsi"/>
          <w:b/>
          <w:bCs/>
          <w:color w:val="000000"/>
          <w:sz w:val="22"/>
          <w:szCs w:val="22"/>
          <w:lang w:val="en-GB"/>
        </w:rPr>
        <w:t>)</w:t>
      </w:r>
      <w:r w:rsidRPr="00DE67A9">
        <w:rPr>
          <w:rFonts w:asciiTheme="minorHAnsi" w:hAnsiTheme="minorHAnsi" w:cstheme="minorHAnsi"/>
          <w:color w:val="000000"/>
          <w:sz w:val="22"/>
          <w:szCs w:val="22"/>
          <w:lang w:val="en-GB"/>
        </w:rPr>
        <w:t xml:space="preserve"> </w:t>
      </w:r>
      <w:r w:rsidRPr="00DE67A9">
        <w:rPr>
          <w:rFonts w:asciiTheme="minorHAnsi" w:hAnsiTheme="minorHAnsi" w:cstheme="minorHAnsi"/>
          <w:i/>
          <w:iCs/>
          <w:color w:val="000000"/>
          <w:sz w:val="22"/>
          <w:szCs w:val="22"/>
          <w:lang w:val="en-GB"/>
        </w:rPr>
        <w:t xml:space="preserve">The Climate Vulnerability Assessment </w:t>
      </w:r>
      <w:r w:rsidRPr="00DE67A9">
        <w:rPr>
          <w:rFonts w:asciiTheme="minorHAnsi" w:hAnsiTheme="minorHAnsi" w:cstheme="minorHAnsi"/>
          <w:color w:val="000000"/>
          <w:sz w:val="22"/>
          <w:szCs w:val="22"/>
          <w:lang w:val="en-GB"/>
        </w:rPr>
        <w:t xml:space="preserve">will be undertaken by NAC and assess how each of the targeted communities has </w:t>
      </w:r>
      <w:r w:rsidRPr="00CF3B19">
        <w:rPr>
          <w:rFonts w:asciiTheme="minorHAnsi" w:hAnsiTheme="minorHAnsi" w:cstheme="minorHAnsi"/>
          <w:color w:val="000000" w:themeColor="text1"/>
          <w:sz w:val="22"/>
          <w:szCs w:val="22"/>
          <w:lang w:val="en-GB"/>
        </w:rPr>
        <w:t>developed through time and space (Historical Timeline); where climate change related hazards are happening (Hazard Map); and when hazards and climate events happen throughout the year (Seasonal Calendar) (</w:t>
      </w:r>
      <w:r w:rsidR="00CF3B19" w:rsidRPr="00CF3B19">
        <w:rPr>
          <w:rFonts w:asciiTheme="minorHAnsi" w:hAnsiTheme="minorHAnsi" w:cstheme="minorHAnsi"/>
          <w:color w:val="000000" w:themeColor="text1"/>
          <w:sz w:val="22"/>
          <w:szCs w:val="22"/>
          <w:lang w:val="en-GB"/>
        </w:rPr>
        <w:t>s</w:t>
      </w:r>
      <w:r w:rsidRPr="00CF3B19">
        <w:rPr>
          <w:rFonts w:asciiTheme="minorHAnsi" w:hAnsiTheme="minorHAnsi" w:cstheme="minorHAnsi"/>
          <w:color w:val="000000" w:themeColor="text1"/>
          <w:sz w:val="22"/>
          <w:szCs w:val="22"/>
          <w:lang w:val="en-GB"/>
        </w:rPr>
        <w:t xml:space="preserve">ee activity </w:t>
      </w:r>
      <w:r w:rsidR="00CF3B19" w:rsidRPr="00CF3B19">
        <w:rPr>
          <w:rFonts w:asciiTheme="minorHAnsi" w:hAnsiTheme="minorHAnsi" w:cstheme="minorHAnsi"/>
          <w:color w:val="000000" w:themeColor="text1"/>
          <w:sz w:val="22"/>
          <w:szCs w:val="22"/>
          <w:lang w:val="en-GB"/>
        </w:rPr>
        <w:t>1</w:t>
      </w:r>
      <w:r w:rsidRPr="00CF3B19">
        <w:rPr>
          <w:rFonts w:asciiTheme="minorHAnsi" w:hAnsiTheme="minorHAnsi" w:cstheme="minorHAnsi"/>
          <w:color w:val="000000" w:themeColor="text1"/>
          <w:sz w:val="22"/>
          <w:szCs w:val="22"/>
          <w:lang w:val="en-GB"/>
        </w:rPr>
        <w:t xml:space="preserve">.1.2). </w:t>
      </w:r>
      <w:r w:rsidRPr="00DE67A9">
        <w:rPr>
          <w:rFonts w:asciiTheme="minorHAnsi" w:hAnsiTheme="minorHAnsi" w:cstheme="minorHAnsi"/>
          <w:color w:val="000000"/>
          <w:sz w:val="22"/>
          <w:szCs w:val="22"/>
          <w:lang w:val="en-GB"/>
        </w:rPr>
        <w:t xml:space="preserve">The assessment will expand knowledge on how the target communities have experienced impacts of climate change and urbanisation, and help identify community specific action areas. </w:t>
      </w:r>
      <w:r w:rsidRPr="00DE67A9">
        <w:rPr>
          <w:rFonts w:asciiTheme="minorHAnsi" w:hAnsiTheme="minorHAnsi" w:cstheme="minorHAnsi"/>
          <w:b/>
          <w:bCs/>
          <w:color w:val="000000"/>
          <w:sz w:val="22"/>
          <w:szCs w:val="22"/>
          <w:lang w:val="en-GB"/>
        </w:rPr>
        <w:t xml:space="preserve">ii) </w:t>
      </w:r>
      <w:r w:rsidRPr="00DE67A9">
        <w:rPr>
          <w:rFonts w:asciiTheme="minorHAnsi" w:hAnsiTheme="minorHAnsi" w:cstheme="minorHAnsi"/>
          <w:i/>
          <w:iCs/>
          <w:color w:val="000000"/>
          <w:sz w:val="22"/>
          <w:szCs w:val="22"/>
          <w:lang w:val="en-GB"/>
        </w:rPr>
        <w:t>The Advocacy Road Map</w:t>
      </w:r>
      <w:r w:rsidRPr="00DE67A9">
        <w:rPr>
          <w:rFonts w:asciiTheme="minorHAnsi" w:hAnsiTheme="minorHAnsi" w:cstheme="minorHAnsi"/>
          <w:color w:val="000000"/>
          <w:sz w:val="22"/>
          <w:szCs w:val="22"/>
          <w:lang w:val="en-GB"/>
        </w:rPr>
        <w:t xml:space="preserve"> on youth-led advocacy for a sustainable city will determine a strategy for achieving the project’s advocacy goals, including a mapping of key offices, organisations, individuals, businesses, etc., in Kampala that need to be engaged, as well as how to best approach them, and when. The Advocacy Road Map will be developed in collaboration with young people in the targeted communities through the use of the Youth Go Budget App (activity 3.3</w:t>
      </w:r>
      <w:r w:rsidR="00CF3B19">
        <w:rPr>
          <w:rFonts w:asciiTheme="minorHAnsi" w:hAnsiTheme="minorHAnsi" w:cstheme="minorHAnsi"/>
          <w:color w:val="000000"/>
          <w:sz w:val="22"/>
          <w:szCs w:val="22"/>
          <w:lang w:val="en-GB"/>
        </w:rPr>
        <w:t>.1.</w:t>
      </w:r>
      <w:r w:rsidRPr="00DE67A9">
        <w:rPr>
          <w:rFonts w:asciiTheme="minorHAnsi" w:hAnsiTheme="minorHAnsi" w:cstheme="minorHAnsi"/>
          <w:color w:val="000000"/>
          <w:sz w:val="22"/>
          <w:szCs w:val="22"/>
          <w:lang w:val="en-GB"/>
        </w:rPr>
        <w:t xml:space="preserve">). </w:t>
      </w:r>
    </w:p>
    <w:p w14:paraId="4A0C082F" w14:textId="77777777" w:rsidR="00D26A87" w:rsidRDefault="00D26A87" w:rsidP="00050BE5">
      <w:pPr>
        <w:pStyle w:val="Normalweb"/>
        <w:spacing w:before="240" w:beforeAutospacing="0" w:after="240" w:afterAutospacing="0"/>
        <w:contextualSpacing/>
        <w:jc w:val="both"/>
        <w:rPr>
          <w:rFonts w:asciiTheme="minorHAnsi" w:hAnsiTheme="minorHAnsi" w:cstheme="minorHAnsi"/>
          <w:color w:val="000000"/>
          <w:sz w:val="22"/>
          <w:szCs w:val="22"/>
          <w:lang w:val="en-GB"/>
        </w:rPr>
      </w:pPr>
    </w:p>
    <w:p w14:paraId="25A319BE" w14:textId="30F88B7D" w:rsidR="009466CC" w:rsidRPr="00DE67A9" w:rsidRDefault="009466CC" w:rsidP="00050BE5">
      <w:pPr>
        <w:pStyle w:val="Normalweb"/>
        <w:spacing w:before="240" w:beforeAutospacing="0" w:after="240" w:afterAutospacing="0"/>
        <w:contextualSpacing/>
        <w:jc w:val="both"/>
        <w:rPr>
          <w:rFonts w:asciiTheme="minorHAnsi" w:hAnsiTheme="minorHAnsi" w:cstheme="minorHAnsi"/>
          <w:sz w:val="22"/>
          <w:szCs w:val="22"/>
          <w:lang w:val="en-GB"/>
        </w:rPr>
      </w:pPr>
      <w:r w:rsidRPr="00DE67A9">
        <w:rPr>
          <w:rFonts w:asciiTheme="minorHAnsi" w:hAnsiTheme="minorHAnsi" w:cstheme="minorHAnsi"/>
          <w:b/>
          <w:bCs/>
          <w:color w:val="000000"/>
          <w:sz w:val="22"/>
          <w:szCs w:val="22"/>
          <w:lang w:val="en-GB"/>
        </w:rPr>
        <w:t xml:space="preserve">Plans for end of project external evaluation: </w:t>
      </w:r>
      <w:r w:rsidRPr="00DE67A9">
        <w:rPr>
          <w:rFonts w:asciiTheme="minorHAnsi" w:hAnsiTheme="minorHAnsi" w:cstheme="minorHAnsi"/>
          <w:color w:val="000000"/>
          <w:sz w:val="22"/>
          <w:szCs w:val="22"/>
          <w:lang w:val="en-GB"/>
        </w:rPr>
        <w:t xml:space="preserve">At the end of the project, an external evaluation will be undertaken. Dreamtown and NAC will </w:t>
      </w:r>
      <w:r w:rsidR="00AF79D5" w:rsidRPr="00DE67A9">
        <w:rPr>
          <w:rFonts w:asciiTheme="minorHAnsi" w:hAnsiTheme="minorHAnsi" w:cstheme="minorHAnsi"/>
          <w:color w:val="000000"/>
          <w:sz w:val="22"/>
          <w:szCs w:val="22"/>
          <w:lang w:val="en-GB"/>
        </w:rPr>
        <w:t xml:space="preserve">work together to </w:t>
      </w:r>
      <w:r w:rsidRPr="00DE67A9">
        <w:rPr>
          <w:rFonts w:asciiTheme="minorHAnsi" w:hAnsiTheme="minorHAnsi" w:cstheme="minorHAnsi"/>
          <w:color w:val="000000"/>
          <w:sz w:val="22"/>
          <w:szCs w:val="22"/>
          <w:lang w:val="en-GB"/>
        </w:rPr>
        <w:t>identify</w:t>
      </w:r>
      <w:r w:rsidR="00AF79D5" w:rsidRPr="00DE67A9">
        <w:rPr>
          <w:rFonts w:asciiTheme="minorHAnsi" w:hAnsiTheme="minorHAnsi" w:cstheme="minorHAnsi"/>
          <w:color w:val="000000"/>
          <w:sz w:val="22"/>
          <w:szCs w:val="22"/>
          <w:lang w:val="en-GB"/>
        </w:rPr>
        <w:t xml:space="preserve"> a </w:t>
      </w:r>
      <w:r w:rsidR="00E22852" w:rsidRPr="00DE67A9">
        <w:rPr>
          <w:rFonts w:asciiTheme="minorHAnsi" w:hAnsiTheme="minorHAnsi" w:cstheme="minorHAnsi"/>
          <w:color w:val="000000"/>
          <w:sz w:val="22"/>
          <w:szCs w:val="22"/>
          <w:lang w:val="en-GB"/>
        </w:rPr>
        <w:t xml:space="preserve">consultant/consultancy to conduct the external evaluation. </w:t>
      </w:r>
      <w:r w:rsidR="00E22852" w:rsidRPr="00DE67A9">
        <w:rPr>
          <w:rFonts w:asciiTheme="minorHAnsi" w:hAnsiTheme="minorHAnsi" w:cstheme="minorHAnsi"/>
          <w:sz w:val="22"/>
          <w:szCs w:val="22"/>
          <w:lang w:val="en-GB"/>
        </w:rPr>
        <w:t xml:space="preserve">The </w:t>
      </w:r>
      <w:r w:rsidRPr="00DE67A9">
        <w:rPr>
          <w:rFonts w:asciiTheme="minorHAnsi" w:hAnsiTheme="minorHAnsi" w:cstheme="minorHAnsi"/>
          <w:color w:val="000000"/>
          <w:sz w:val="22"/>
          <w:szCs w:val="22"/>
          <w:lang w:val="en-GB"/>
        </w:rPr>
        <w:t>Climate Change Vulnerability Assessment</w:t>
      </w:r>
      <w:r w:rsidR="00E22852" w:rsidRPr="00DE67A9">
        <w:rPr>
          <w:rFonts w:asciiTheme="minorHAnsi" w:hAnsiTheme="minorHAnsi" w:cstheme="minorHAnsi"/>
          <w:color w:val="000000"/>
          <w:sz w:val="22"/>
          <w:szCs w:val="22"/>
          <w:lang w:val="en-GB"/>
        </w:rPr>
        <w:t>s</w:t>
      </w:r>
      <w:r w:rsidRPr="00DE67A9">
        <w:rPr>
          <w:rFonts w:asciiTheme="minorHAnsi" w:hAnsiTheme="minorHAnsi" w:cstheme="minorHAnsi"/>
          <w:color w:val="000000"/>
          <w:sz w:val="22"/>
          <w:szCs w:val="22"/>
          <w:lang w:val="en-GB"/>
        </w:rPr>
        <w:t xml:space="preserve"> and Advocacy Road Map can be used </w:t>
      </w:r>
      <w:r w:rsidR="00E22852" w:rsidRPr="00DE67A9">
        <w:rPr>
          <w:rFonts w:asciiTheme="minorHAnsi" w:hAnsiTheme="minorHAnsi" w:cstheme="minorHAnsi"/>
          <w:color w:val="000000"/>
          <w:sz w:val="22"/>
          <w:szCs w:val="22"/>
          <w:lang w:val="en-GB"/>
        </w:rPr>
        <w:t>to inform the</w:t>
      </w:r>
      <w:r w:rsidRPr="00DE67A9">
        <w:rPr>
          <w:rFonts w:asciiTheme="minorHAnsi" w:hAnsiTheme="minorHAnsi" w:cstheme="minorHAnsi"/>
          <w:color w:val="000000"/>
          <w:sz w:val="22"/>
          <w:szCs w:val="22"/>
          <w:lang w:val="en-GB"/>
        </w:rPr>
        <w:t xml:space="preserve"> evaluation of the project</w:t>
      </w:r>
      <w:r w:rsidR="00E22852" w:rsidRPr="00DE67A9">
        <w:rPr>
          <w:rFonts w:asciiTheme="minorHAnsi" w:hAnsiTheme="minorHAnsi" w:cstheme="minorHAnsi"/>
          <w:color w:val="000000"/>
          <w:sz w:val="22"/>
          <w:szCs w:val="22"/>
          <w:lang w:val="en-GB"/>
        </w:rPr>
        <w:t>.</w:t>
      </w:r>
    </w:p>
    <w:p w14:paraId="542FA34E" w14:textId="78A4BF97" w:rsidR="009466CC" w:rsidRPr="00DE67A9" w:rsidRDefault="000B0DAA" w:rsidP="000B0DAA">
      <w:pPr>
        <w:pStyle w:val="CISUansgningstekst1"/>
        <w:numPr>
          <w:ilvl w:val="0"/>
          <w:numId w:val="0"/>
        </w:numPr>
        <w:ind w:left="360" w:hanging="360"/>
        <w:contextualSpacing/>
        <w:rPr>
          <w:rFonts w:cstheme="minorHAnsi"/>
          <w:lang w:val="en-GB"/>
        </w:rPr>
      </w:pPr>
      <w:r>
        <w:rPr>
          <w:rFonts w:cstheme="minorHAnsi"/>
          <w:lang w:val="en-GB"/>
        </w:rPr>
        <w:t xml:space="preserve">4. </w:t>
      </w:r>
      <w:r w:rsidR="00727873" w:rsidRPr="00DE67A9">
        <w:rPr>
          <w:rFonts w:cstheme="minorHAnsi"/>
          <w:lang w:val="en-GB"/>
        </w:rPr>
        <w:t>Intervention-related information work in Denmark</w:t>
      </w:r>
    </w:p>
    <w:p w14:paraId="563DB9A2" w14:textId="5A210DE6" w:rsidR="00073783" w:rsidRPr="00DE67A9" w:rsidRDefault="00AF79D5" w:rsidP="003E651A">
      <w:pPr>
        <w:contextualSpacing/>
        <w:jc w:val="both"/>
        <w:rPr>
          <w:rFonts w:eastAsia="Times New Roman" w:cstheme="minorHAnsi"/>
          <w:color w:val="000000"/>
          <w:sz w:val="22"/>
          <w:szCs w:val="22"/>
          <w:lang w:val="en-GB" w:eastAsia="da-DK"/>
        </w:rPr>
      </w:pPr>
      <w:r w:rsidRPr="00DE67A9">
        <w:rPr>
          <w:rFonts w:eastAsia="Times New Roman" w:cstheme="minorHAnsi"/>
          <w:color w:val="000000"/>
          <w:sz w:val="22"/>
          <w:szCs w:val="22"/>
          <w:lang w:val="en-GB" w:eastAsia="da-DK"/>
        </w:rPr>
        <w:t>Intervention-related</w:t>
      </w:r>
      <w:r w:rsidR="009466CC" w:rsidRPr="00DE67A9">
        <w:rPr>
          <w:rFonts w:eastAsia="Times New Roman" w:cstheme="minorHAnsi"/>
          <w:color w:val="000000"/>
          <w:sz w:val="22"/>
          <w:szCs w:val="22"/>
          <w:lang w:val="en-GB" w:eastAsia="da-DK"/>
        </w:rPr>
        <w:t xml:space="preserve"> information work will include photos, case stories</w:t>
      </w:r>
      <w:r w:rsidRPr="00DE67A9">
        <w:rPr>
          <w:rFonts w:eastAsia="Times New Roman" w:cstheme="minorHAnsi"/>
          <w:color w:val="000000"/>
          <w:sz w:val="22"/>
          <w:szCs w:val="22"/>
          <w:lang w:val="en-GB" w:eastAsia="da-DK"/>
        </w:rPr>
        <w:t>,</w:t>
      </w:r>
      <w:r w:rsidR="009466CC" w:rsidRPr="00DE67A9">
        <w:rPr>
          <w:rFonts w:eastAsia="Times New Roman" w:cstheme="minorHAnsi"/>
          <w:color w:val="000000"/>
          <w:sz w:val="22"/>
          <w:szCs w:val="22"/>
          <w:lang w:val="en-GB" w:eastAsia="da-DK"/>
        </w:rPr>
        <w:t xml:space="preserve"> and short videos for web and social media. Simon Sticker, who is Dreamtown’s Communication </w:t>
      </w:r>
      <w:r w:rsidRPr="00DE67A9">
        <w:rPr>
          <w:rFonts w:eastAsia="Times New Roman" w:cstheme="minorHAnsi"/>
          <w:color w:val="000000"/>
          <w:sz w:val="22"/>
          <w:szCs w:val="22"/>
          <w:lang w:val="en-GB" w:eastAsia="da-DK"/>
        </w:rPr>
        <w:t>a</w:t>
      </w:r>
      <w:r w:rsidR="009466CC" w:rsidRPr="00DE67A9">
        <w:rPr>
          <w:rFonts w:eastAsia="Times New Roman" w:cstheme="minorHAnsi"/>
          <w:color w:val="000000"/>
          <w:sz w:val="22"/>
          <w:szCs w:val="22"/>
          <w:lang w:val="en-GB" w:eastAsia="da-DK"/>
        </w:rPr>
        <w:t xml:space="preserve">dvisor, will </w:t>
      </w:r>
      <w:r w:rsidRPr="00DE67A9">
        <w:rPr>
          <w:rFonts w:eastAsia="Times New Roman" w:cstheme="minorHAnsi"/>
          <w:color w:val="000000"/>
          <w:sz w:val="22"/>
          <w:szCs w:val="22"/>
          <w:lang w:val="en-GB" w:eastAsia="da-DK"/>
        </w:rPr>
        <w:t xml:space="preserve">play a key role in developing </w:t>
      </w:r>
      <w:r w:rsidR="009466CC" w:rsidRPr="00DE67A9">
        <w:rPr>
          <w:rFonts w:eastAsia="Times New Roman" w:cstheme="minorHAnsi"/>
          <w:color w:val="000000"/>
          <w:sz w:val="22"/>
          <w:szCs w:val="22"/>
          <w:lang w:val="en-GB" w:eastAsia="da-DK"/>
        </w:rPr>
        <w:t>the information work</w:t>
      </w:r>
      <w:r w:rsidRPr="00DE67A9">
        <w:rPr>
          <w:rFonts w:eastAsia="Times New Roman" w:cstheme="minorHAnsi"/>
          <w:color w:val="000000"/>
          <w:sz w:val="22"/>
          <w:szCs w:val="22"/>
          <w:lang w:val="en-GB" w:eastAsia="da-DK"/>
        </w:rPr>
        <w:t>, working together with NAC’s community journalists</w:t>
      </w:r>
      <w:r w:rsidR="003E651A" w:rsidRPr="00DE67A9">
        <w:rPr>
          <w:rFonts w:eastAsia="Times New Roman" w:cstheme="minorHAnsi"/>
          <w:color w:val="000000"/>
          <w:sz w:val="22"/>
          <w:szCs w:val="22"/>
          <w:lang w:val="en-GB" w:eastAsia="da-DK"/>
        </w:rPr>
        <w:t xml:space="preserve">. </w:t>
      </w:r>
    </w:p>
    <w:p w14:paraId="04261525" w14:textId="77777777" w:rsidR="003E651A" w:rsidRPr="00DE67A9" w:rsidRDefault="003E651A" w:rsidP="003E651A">
      <w:pPr>
        <w:contextualSpacing/>
        <w:jc w:val="both"/>
        <w:rPr>
          <w:rFonts w:eastAsia="Times New Roman" w:cstheme="minorHAnsi"/>
          <w:color w:val="000000"/>
          <w:sz w:val="22"/>
          <w:szCs w:val="22"/>
          <w:lang w:val="en-GB" w:eastAsia="da-DK"/>
        </w:rPr>
      </w:pPr>
    </w:p>
    <w:p w14:paraId="2A61D1E4" w14:textId="05124DB8" w:rsidR="001F50A2" w:rsidRPr="00A64E2B" w:rsidRDefault="000B0DAA" w:rsidP="00A64E2B">
      <w:pPr>
        <w:pStyle w:val="CISUansgningstekst1"/>
        <w:numPr>
          <w:ilvl w:val="0"/>
          <w:numId w:val="0"/>
        </w:numPr>
        <w:ind w:left="360" w:hanging="360"/>
        <w:contextualSpacing/>
        <w:rPr>
          <w:rFonts w:cstheme="minorHAnsi"/>
          <w:lang w:val="en-GB"/>
        </w:rPr>
      </w:pPr>
      <w:r>
        <w:rPr>
          <w:rFonts w:cstheme="minorHAnsi"/>
          <w:lang w:val="en-GB"/>
        </w:rPr>
        <w:t xml:space="preserve">5. </w:t>
      </w:r>
      <w:r w:rsidR="00727873" w:rsidRPr="00DE67A9">
        <w:rPr>
          <w:rFonts w:cstheme="minorHAnsi"/>
          <w:lang w:val="en-GB"/>
        </w:rPr>
        <w:t xml:space="preserve">Supplementary financing </w:t>
      </w:r>
      <w:r w:rsidR="00140496" w:rsidRPr="00DE67A9">
        <w:rPr>
          <w:rFonts w:cstheme="minorHAnsi"/>
          <w:b w:val="0"/>
          <w:bCs/>
          <w:lang w:val="en-GB"/>
        </w:rPr>
        <w:t xml:space="preserve">- </w:t>
      </w:r>
      <w:r w:rsidR="009466CC" w:rsidRPr="00DE67A9">
        <w:rPr>
          <w:rFonts w:cstheme="minorHAnsi"/>
          <w:b w:val="0"/>
          <w:bCs/>
          <w:color w:val="000000" w:themeColor="text1"/>
          <w:lang w:val="en-GB"/>
        </w:rPr>
        <w:t>N/A</w:t>
      </w:r>
    </w:p>
    <w:sectPr w:rsidR="001F50A2" w:rsidRPr="00A64E2B" w:rsidSect="007C2268">
      <w:headerReference w:type="even" r:id="rId11"/>
      <w:headerReference w:type="default" r:id="rId12"/>
      <w:footerReference w:type="default" r:id="rId13"/>
      <w:headerReference w:type="first" r:id="rId14"/>
      <w:pgSz w:w="11900" w:h="16840"/>
      <w:pgMar w:top="1701" w:right="1134" w:bottom="1701" w:left="1134" w:header="794" w:footer="14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471F15" w15:done="0"/>
  <w15:commentEx w15:paraId="68F0D77F" w15:done="0"/>
  <w15:commentEx w15:paraId="38A4EB1A" w15:done="0"/>
  <w15:commentEx w15:paraId="632B27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F3786" w16cex:dateUtc="2020-09-06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471F15" w16cid:durableId="22FF3786"/>
  <w16cid:commentId w16cid:paraId="68F0D77F" w16cid:durableId="23021053"/>
  <w16cid:commentId w16cid:paraId="38A4EB1A" w16cid:durableId="2302105E"/>
  <w16cid:commentId w16cid:paraId="632B2727" w16cid:durableId="2302106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A0F8" w14:textId="77777777" w:rsidR="002275ED" w:rsidRDefault="002275ED" w:rsidP="002E5B7A">
      <w:r>
        <w:separator/>
      </w:r>
    </w:p>
  </w:endnote>
  <w:endnote w:type="continuationSeparator" w:id="0">
    <w:p w14:paraId="534FA0F1" w14:textId="77777777" w:rsidR="002275ED" w:rsidRDefault="002275ED"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2573EB81" w14:textId="43253A58" w:rsidR="002275ED" w:rsidRPr="00080E08" w:rsidRDefault="002275ED"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D26A87">
          <w:rPr>
            <w:rStyle w:val="Sidetal"/>
            <w:rFonts w:asciiTheme="minorHAnsi" w:hAnsiTheme="minorHAnsi" w:cstheme="minorHAnsi"/>
            <w:b/>
            <w:bCs/>
            <w:noProof/>
            <w:color w:val="000000" w:themeColor="text1"/>
            <w:lang w:val="en-US"/>
          </w:rPr>
          <w:t>1</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6B1E74F9" w14:textId="77777777" w:rsidR="002275ED" w:rsidRPr="00080E08" w:rsidRDefault="002275ED"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AD0B" w14:textId="77777777" w:rsidR="002275ED" w:rsidRDefault="002275ED" w:rsidP="002E5B7A">
      <w:r>
        <w:separator/>
      </w:r>
    </w:p>
  </w:footnote>
  <w:footnote w:type="continuationSeparator" w:id="0">
    <w:p w14:paraId="6DCDCB21" w14:textId="77777777" w:rsidR="002275ED" w:rsidRDefault="002275ED" w:rsidP="002E5B7A">
      <w:r>
        <w:continuationSeparator/>
      </w:r>
    </w:p>
  </w:footnote>
  <w:footnote w:id="1">
    <w:p w14:paraId="72F39274" w14:textId="0EAD84C7" w:rsidR="002275ED" w:rsidRPr="00B20F94" w:rsidRDefault="002275ED" w:rsidP="009466CC">
      <w:pPr>
        <w:pStyle w:val="Fodnotetekst"/>
        <w:rPr>
          <w:sz w:val="14"/>
          <w:szCs w:val="14"/>
          <w:lang w:val="en-US"/>
        </w:rPr>
      </w:pPr>
      <w:r w:rsidRPr="009C5F70">
        <w:rPr>
          <w:rStyle w:val="Fodnotehenvisning"/>
          <w:sz w:val="14"/>
          <w:szCs w:val="14"/>
        </w:rPr>
        <w:footnoteRef/>
      </w:r>
      <w:r w:rsidRPr="00B20F94">
        <w:rPr>
          <w:sz w:val="14"/>
          <w:szCs w:val="14"/>
          <w:lang w:val="en-US"/>
        </w:rPr>
        <w:t xml:space="preserve"> Articles include: "Government needs to rethink its COVID 19 strategy for the ghetto communities” (19th June 2020) and ”What COVID 19 means for climate change” (27th May 2020) by Claire </w:t>
      </w:r>
      <w:proofErr w:type="spellStart"/>
      <w:r w:rsidRPr="00B20F94">
        <w:rPr>
          <w:sz w:val="14"/>
          <w:szCs w:val="14"/>
          <w:lang w:val="en-US"/>
        </w:rPr>
        <w:t>Zerida</w:t>
      </w:r>
      <w:proofErr w:type="spellEnd"/>
      <w:r w:rsidRPr="00B20F94">
        <w:rPr>
          <w:sz w:val="14"/>
          <w:szCs w:val="14"/>
          <w:lang w:val="en-US"/>
        </w:rPr>
        <w:t xml:space="preserve"> </w:t>
      </w:r>
      <w:proofErr w:type="spellStart"/>
      <w:r w:rsidRPr="00B20F94">
        <w:rPr>
          <w:sz w:val="14"/>
          <w:szCs w:val="14"/>
          <w:lang w:val="en-US"/>
        </w:rPr>
        <w:t>Balungi</w:t>
      </w:r>
      <w:proofErr w:type="spellEnd"/>
      <w:r w:rsidRPr="00B20F94">
        <w:rPr>
          <w:sz w:val="14"/>
          <w:szCs w:val="14"/>
          <w:lang w:val="en-US"/>
        </w:rPr>
        <w:t xml:space="preserve">, New Vision Newspaper; ”Aside markets, urban farming could offer relief during the period of COVID-19” (19th April 2020) by </w:t>
      </w:r>
      <w:proofErr w:type="spellStart"/>
      <w:r w:rsidRPr="00B20F94">
        <w:rPr>
          <w:sz w:val="14"/>
          <w:szCs w:val="14"/>
          <w:lang w:val="en-US"/>
        </w:rPr>
        <w:t>Bbaale</w:t>
      </w:r>
      <w:proofErr w:type="spellEnd"/>
      <w:r w:rsidRPr="00B20F94">
        <w:rPr>
          <w:sz w:val="14"/>
          <w:szCs w:val="14"/>
          <w:lang w:val="en-US"/>
        </w:rPr>
        <w:t xml:space="preserve"> Drake published, New Vision Newspaper; ”Coronavirus: Managing waste starts with you” (12th April 2020) by Dice </w:t>
      </w:r>
      <w:proofErr w:type="spellStart"/>
      <w:r w:rsidRPr="00B20F94">
        <w:rPr>
          <w:sz w:val="14"/>
          <w:szCs w:val="14"/>
          <w:lang w:val="en-US"/>
        </w:rPr>
        <w:t>Atwine</w:t>
      </w:r>
      <w:proofErr w:type="spellEnd"/>
      <w:r w:rsidRPr="00B20F94">
        <w:rPr>
          <w:sz w:val="14"/>
          <w:szCs w:val="14"/>
          <w:lang w:val="en-US"/>
        </w:rPr>
        <w:t xml:space="preserve">, New Vision Newspaper; “A Beacon of Hope in COVID-19 Lockdown” by </w:t>
      </w:r>
      <w:proofErr w:type="spellStart"/>
      <w:r w:rsidRPr="00B20F94">
        <w:rPr>
          <w:sz w:val="14"/>
          <w:szCs w:val="14"/>
          <w:lang w:val="en-US"/>
        </w:rPr>
        <w:t>Lakuch</w:t>
      </w:r>
      <w:proofErr w:type="spellEnd"/>
      <w:r w:rsidRPr="00B20F94">
        <w:rPr>
          <w:sz w:val="14"/>
          <w:szCs w:val="14"/>
          <w:lang w:val="en-US"/>
        </w:rPr>
        <w:t xml:space="preserve"> David, UN Habitat’s World Urban Campaign: </w:t>
      </w:r>
      <w:hyperlink r:id="rId1" w:history="1">
        <w:r w:rsidRPr="00B20F94">
          <w:rPr>
            <w:rStyle w:val="Llink"/>
            <w:sz w:val="14"/>
            <w:szCs w:val="14"/>
            <w:lang w:val="en-US"/>
          </w:rPr>
          <w:t>https://www.worldurbancampaign.org/dreamtown-green-ghettos-beacon-hope-covid-19-lockdown</w:t>
        </w:r>
      </w:hyperlink>
      <w:r w:rsidRPr="00B20F94">
        <w:rPr>
          <w:sz w:val="14"/>
          <w:szCs w:val="14"/>
          <w:lang w:val="en-US"/>
        </w:rPr>
        <w:t xml:space="preserve">; “Using Old Shoes, Recycled Plastics for Kampala Ghetto Farming” (7th April 2020), </w:t>
      </w:r>
      <w:proofErr w:type="spellStart"/>
      <w:r w:rsidRPr="00B20F94">
        <w:rPr>
          <w:sz w:val="14"/>
          <w:szCs w:val="14"/>
          <w:lang w:val="en-US"/>
        </w:rPr>
        <w:t>ChimpReports</w:t>
      </w:r>
      <w:proofErr w:type="spellEnd"/>
      <w:r w:rsidRPr="00B20F94">
        <w:rPr>
          <w:sz w:val="14"/>
          <w:szCs w:val="14"/>
          <w:lang w:val="en-US"/>
        </w:rPr>
        <w:t xml:space="preserve">: </w:t>
      </w:r>
      <w:hyperlink r:id="rId2" w:history="1">
        <w:r w:rsidRPr="00B20F94">
          <w:rPr>
            <w:rStyle w:val="Llink"/>
            <w:sz w:val="14"/>
            <w:szCs w:val="14"/>
            <w:lang w:val="en-US"/>
          </w:rPr>
          <w:t>https://chimpreports.com/video-covid19-using-old-shoes-recycled-plastics-for-kampala-ghetto-farming/</w:t>
        </w:r>
      </w:hyperlink>
      <w:r w:rsidRPr="00B20F94">
        <w:rPr>
          <w:sz w:val="14"/>
          <w:szCs w:val="14"/>
          <w:lang w:val="en-US"/>
        </w:rPr>
        <w:t xml:space="preserve">. </w:t>
      </w:r>
    </w:p>
  </w:footnote>
  <w:footnote w:id="2">
    <w:p w14:paraId="32D4B9C2" w14:textId="702B5953" w:rsidR="002275ED" w:rsidRPr="00B20F94" w:rsidRDefault="002275ED">
      <w:pPr>
        <w:pStyle w:val="Fodnotetekst"/>
        <w:rPr>
          <w:sz w:val="14"/>
          <w:szCs w:val="14"/>
          <w:lang w:val="en-US"/>
        </w:rPr>
      </w:pPr>
      <w:r w:rsidRPr="001E64BF">
        <w:rPr>
          <w:rStyle w:val="Fodnotehenvisning"/>
          <w:sz w:val="14"/>
          <w:szCs w:val="14"/>
        </w:rPr>
        <w:footnoteRef/>
      </w:r>
      <w:r w:rsidRPr="00B20F94">
        <w:rPr>
          <w:sz w:val="14"/>
          <w:szCs w:val="14"/>
          <w:lang w:val="en-US"/>
        </w:rPr>
        <w:t xml:space="preserve"> https://www.independent.co.ug/kampala-citys-deadly-floods/</w:t>
      </w:r>
    </w:p>
  </w:footnote>
  <w:footnote w:id="3">
    <w:p w14:paraId="0B059D7E" w14:textId="45022CEF" w:rsidR="002275ED" w:rsidRPr="00B20F94" w:rsidRDefault="002275ED">
      <w:pPr>
        <w:pStyle w:val="Fodnotetekst"/>
        <w:rPr>
          <w:sz w:val="14"/>
          <w:szCs w:val="14"/>
          <w:lang w:val="en-US"/>
        </w:rPr>
      </w:pPr>
      <w:r w:rsidRPr="001E64BF">
        <w:rPr>
          <w:rStyle w:val="Fodnotehenvisning"/>
          <w:sz w:val="14"/>
          <w:szCs w:val="14"/>
        </w:rPr>
        <w:footnoteRef/>
      </w:r>
      <w:r w:rsidRPr="00B20F94">
        <w:rPr>
          <w:sz w:val="14"/>
          <w:szCs w:val="14"/>
          <w:lang w:val="en-US"/>
        </w:rPr>
        <w:t xml:space="preserve"> https://www.monitor.co.ug/News/National/KCCA-master-plan-city-flooding-traffic-Nakivubo-wetlands/688334-4600948-gt195f/index.html</w:t>
      </w:r>
    </w:p>
  </w:footnote>
  <w:footnote w:id="4">
    <w:p w14:paraId="79F0D0E7" w14:textId="77777777" w:rsidR="002275ED" w:rsidRPr="00B20F94" w:rsidRDefault="002275ED" w:rsidP="001E64BF">
      <w:pPr>
        <w:pStyle w:val="Fodnotetekst"/>
        <w:rPr>
          <w:sz w:val="14"/>
          <w:szCs w:val="14"/>
          <w:lang w:val="en-US"/>
        </w:rPr>
      </w:pPr>
      <w:r w:rsidRPr="001E64BF">
        <w:rPr>
          <w:rStyle w:val="Fodnotehenvisning"/>
          <w:sz w:val="14"/>
          <w:szCs w:val="14"/>
        </w:rPr>
        <w:footnoteRef/>
      </w:r>
      <w:r w:rsidRPr="00B20F94">
        <w:rPr>
          <w:sz w:val="14"/>
          <w:szCs w:val="14"/>
          <w:lang w:val="en-US"/>
        </w:rPr>
        <w:t xml:space="preserve"> http://askyourgov.ug/request/37/response/37/attach/3/Makindye%20Municipality.pdf</w:t>
      </w:r>
    </w:p>
    <w:p w14:paraId="3EA721FE" w14:textId="77777777" w:rsidR="002275ED" w:rsidRPr="00B20F94" w:rsidRDefault="002275ED" w:rsidP="001E64BF">
      <w:pPr>
        <w:pStyle w:val="Fodnotetekst"/>
        <w:rPr>
          <w:sz w:val="14"/>
          <w:szCs w:val="14"/>
          <w:lang w:val="en-US"/>
        </w:rPr>
      </w:pPr>
      <w:r w:rsidRPr="00B20F94">
        <w:rPr>
          <w:sz w:val="14"/>
          <w:szCs w:val="14"/>
          <w:lang w:val="en-US"/>
        </w:rPr>
        <w:t>http://askyourgov.ug/request/37/response/37/attach/2/Kawempe%20Municipality.pdf</w:t>
      </w:r>
    </w:p>
    <w:p w14:paraId="4CB16D43" w14:textId="2AB3436A" w:rsidR="002275ED" w:rsidRPr="00B20F94" w:rsidRDefault="002275ED">
      <w:pPr>
        <w:pStyle w:val="Fodnotetekst"/>
        <w:rPr>
          <w:sz w:val="14"/>
          <w:szCs w:val="14"/>
          <w:lang w:val="en-US"/>
        </w:rPr>
      </w:pPr>
      <w:r w:rsidRPr="00B20F94">
        <w:rPr>
          <w:sz w:val="14"/>
          <w:szCs w:val="14"/>
          <w:lang w:val="en-US"/>
        </w:rPr>
        <w:t>http://askyourgov.ug/request/37/response/37/attach/4/Nakawa%20Municipality.pdf</w:t>
      </w:r>
    </w:p>
  </w:footnote>
  <w:footnote w:id="5">
    <w:p w14:paraId="53490D88" w14:textId="35C47B39" w:rsidR="002275ED" w:rsidRPr="00B20F94" w:rsidRDefault="002275ED">
      <w:pPr>
        <w:pStyle w:val="Fodnotetekst"/>
        <w:rPr>
          <w:sz w:val="14"/>
          <w:szCs w:val="14"/>
          <w:lang w:val="en-US"/>
        </w:rPr>
      </w:pPr>
      <w:r w:rsidRPr="001E64BF">
        <w:rPr>
          <w:rStyle w:val="Fodnotehenvisning"/>
          <w:sz w:val="14"/>
          <w:szCs w:val="14"/>
        </w:rPr>
        <w:footnoteRef/>
      </w:r>
      <w:r w:rsidRPr="00B20F94">
        <w:rPr>
          <w:sz w:val="14"/>
          <w:szCs w:val="14"/>
          <w:lang w:val="en-US"/>
        </w:rPr>
        <w:t xml:space="preserve"> https://reliefweb.int/report/uganda/eight-dead-hundreds-displaced-flash-floods-hit-kampala</w:t>
      </w:r>
    </w:p>
  </w:footnote>
  <w:footnote w:id="6">
    <w:p w14:paraId="2B37237F" w14:textId="7CD090EA" w:rsidR="002275ED" w:rsidRPr="00B20F94" w:rsidRDefault="002275ED">
      <w:pPr>
        <w:pStyle w:val="Fodnotetekst"/>
        <w:rPr>
          <w:sz w:val="14"/>
          <w:szCs w:val="14"/>
          <w:lang w:val="en-US"/>
        </w:rPr>
      </w:pPr>
      <w:r w:rsidRPr="001E64BF">
        <w:rPr>
          <w:rStyle w:val="Fodnotehenvisning"/>
          <w:sz w:val="14"/>
          <w:szCs w:val="14"/>
        </w:rPr>
        <w:footnoteRef/>
      </w:r>
      <w:r w:rsidRPr="00B20F94">
        <w:rPr>
          <w:sz w:val="14"/>
          <w:szCs w:val="14"/>
          <w:lang w:val="en-US"/>
        </w:rPr>
        <w:t xml:space="preserve"> https://www.monitor.co.ug/News/National/KCCA-master-plan-city-flooding-traffic-Nakivubo-wetlands/688334-4600948-gt195f/index.html</w:t>
      </w:r>
    </w:p>
  </w:footnote>
  <w:footnote w:id="7">
    <w:p w14:paraId="251EF777" w14:textId="77777777" w:rsidR="002275ED" w:rsidRPr="00B20F94" w:rsidRDefault="002275ED" w:rsidP="002718C9">
      <w:pPr>
        <w:pStyle w:val="Fodnotetekst"/>
        <w:rPr>
          <w:sz w:val="14"/>
          <w:szCs w:val="14"/>
          <w:lang w:val="en-US"/>
        </w:rPr>
      </w:pPr>
      <w:r w:rsidRPr="001E64BF">
        <w:rPr>
          <w:rStyle w:val="Fodnotehenvisning"/>
          <w:sz w:val="14"/>
          <w:szCs w:val="14"/>
        </w:rPr>
        <w:footnoteRef/>
      </w:r>
      <w:r w:rsidRPr="00B20F94">
        <w:rPr>
          <w:sz w:val="14"/>
          <w:szCs w:val="14"/>
          <w:lang w:val="en-US"/>
        </w:rPr>
        <w:t xml:space="preserve"> https://www.monitor.co.ug/News/National/KCCA-master-plan-city-flooding-traffic-Nakivubo-wetlands/688334-4600948-gt195f/index.html + https://www.independent.co.ug/kampala-citys-deadly-floods/</w:t>
      </w:r>
    </w:p>
  </w:footnote>
  <w:footnote w:id="8">
    <w:p w14:paraId="64278183" w14:textId="1F266EE3" w:rsidR="002275ED" w:rsidRPr="00B20F94" w:rsidRDefault="002275ED">
      <w:pPr>
        <w:pStyle w:val="Fodnotetekst"/>
        <w:rPr>
          <w:sz w:val="14"/>
          <w:szCs w:val="14"/>
          <w:lang w:val="en-US"/>
        </w:rPr>
      </w:pPr>
      <w:r w:rsidRPr="005D3AAA">
        <w:rPr>
          <w:rStyle w:val="Fodnotehenvisning"/>
          <w:sz w:val="14"/>
          <w:szCs w:val="14"/>
        </w:rPr>
        <w:footnoteRef/>
      </w:r>
      <w:r w:rsidRPr="00B20F94">
        <w:rPr>
          <w:sz w:val="14"/>
          <w:szCs w:val="14"/>
          <w:lang w:val="en-US"/>
        </w:rPr>
        <w:t xml:space="preserve"> http://askyourgov.ug/request/37/response/37/attach/3/Makindye%20Municipality.pdf; http://askyourgov.ug/request/37/response/37/attach/2/Kawempe%20Municipality.pdf; http://askyourgov.ug/request/37/response/37/attach/4/Nakawa%20Municipality.pdf</w:t>
      </w:r>
    </w:p>
  </w:footnote>
  <w:footnote w:id="9">
    <w:p w14:paraId="0DDE0FA0" w14:textId="5E5B404D" w:rsidR="002275ED" w:rsidRPr="00B20F94" w:rsidRDefault="002275ED">
      <w:pPr>
        <w:pStyle w:val="Fodnotetekst"/>
        <w:rPr>
          <w:sz w:val="14"/>
          <w:szCs w:val="14"/>
          <w:lang w:val="en-US"/>
        </w:rPr>
      </w:pPr>
      <w:r w:rsidRPr="009C5F70">
        <w:rPr>
          <w:rStyle w:val="Fodnotehenvisning"/>
          <w:sz w:val="14"/>
          <w:szCs w:val="14"/>
        </w:rPr>
        <w:footnoteRef/>
      </w:r>
      <w:r w:rsidRPr="00B20F94">
        <w:rPr>
          <w:sz w:val="14"/>
          <w:szCs w:val="14"/>
          <w:lang w:val="en-US"/>
        </w:rPr>
        <w:t xml:space="preserve"> https://worldpopulationreview.com/world-cities/kampala-population</w:t>
      </w:r>
    </w:p>
  </w:footnote>
  <w:footnote w:id="10">
    <w:p w14:paraId="491F0AF9" w14:textId="0868F75D" w:rsidR="002275ED" w:rsidRPr="00B20F94" w:rsidRDefault="002275ED">
      <w:pPr>
        <w:pStyle w:val="Fodnotetekst"/>
        <w:rPr>
          <w:sz w:val="14"/>
          <w:szCs w:val="14"/>
          <w:lang w:val="en-US"/>
        </w:rPr>
      </w:pPr>
      <w:r w:rsidRPr="009C5F70">
        <w:rPr>
          <w:rStyle w:val="Fodnotehenvisning"/>
          <w:sz w:val="14"/>
          <w:szCs w:val="14"/>
        </w:rPr>
        <w:footnoteRef/>
      </w:r>
      <w:r w:rsidRPr="00B20F94">
        <w:rPr>
          <w:sz w:val="14"/>
          <w:szCs w:val="14"/>
          <w:lang w:val="en-US"/>
        </w:rPr>
        <w:t xml:space="preserve"> The leading research group within environmental psychology work at the University of Groningen (</w:t>
      </w:r>
      <w:hyperlink r:id="rId3" w:history="1">
        <w:r w:rsidRPr="00B20F94">
          <w:rPr>
            <w:rStyle w:val="Llink"/>
            <w:sz w:val="14"/>
            <w:szCs w:val="14"/>
            <w:lang w:val="en-US"/>
          </w:rPr>
          <w:t>https://www.epgroningen.nl/</w:t>
        </w:r>
      </w:hyperlink>
      <w:r w:rsidRPr="00B20F94">
        <w:rPr>
          <w:sz w:val="14"/>
          <w:szCs w:val="14"/>
          <w:lang w:val="en-US"/>
        </w:rPr>
        <w:t xml:space="preserve">), with a mission is to understand human responses to environmental risks, such as climate change. Dreamtown’s volunteer, Leonie </w:t>
      </w:r>
      <w:proofErr w:type="spellStart"/>
      <w:r w:rsidRPr="00B20F94">
        <w:rPr>
          <w:sz w:val="14"/>
          <w:szCs w:val="14"/>
          <w:lang w:val="en-US"/>
        </w:rPr>
        <w:t>Görlitz</w:t>
      </w:r>
      <w:proofErr w:type="spellEnd"/>
      <w:r w:rsidRPr="00B20F94">
        <w:rPr>
          <w:sz w:val="14"/>
          <w:szCs w:val="14"/>
          <w:lang w:val="en-US"/>
        </w:rPr>
        <w:t>, has worked with this research group in her Master’s degree, and we will be sharing experience from the work on environmental psychology in Ghetto Go Green with the group.</w:t>
      </w:r>
    </w:p>
  </w:footnote>
  <w:footnote w:id="11">
    <w:p w14:paraId="4267B008" w14:textId="36E698EC" w:rsidR="002275ED" w:rsidRPr="00A64E2B" w:rsidRDefault="002275ED">
      <w:pPr>
        <w:pStyle w:val="Fodnotetekst"/>
        <w:rPr>
          <w:sz w:val="14"/>
          <w:szCs w:val="14"/>
        </w:rPr>
      </w:pPr>
      <w:r w:rsidRPr="00A64E2B">
        <w:rPr>
          <w:rStyle w:val="Fodnotehenvisning"/>
          <w:sz w:val="14"/>
          <w:szCs w:val="14"/>
        </w:rPr>
        <w:footnoteRef/>
      </w:r>
      <w:r>
        <w:rPr>
          <w:sz w:val="14"/>
          <w:szCs w:val="14"/>
        </w:rPr>
        <w:t xml:space="preserve">For the </w:t>
      </w:r>
      <w:proofErr w:type="spellStart"/>
      <w:r>
        <w:rPr>
          <w:sz w:val="14"/>
          <w:szCs w:val="14"/>
        </w:rPr>
        <w:t>midterm</w:t>
      </w:r>
      <w:proofErr w:type="spellEnd"/>
      <w:r>
        <w:rPr>
          <w:sz w:val="14"/>
          <w:szCs w:val="14"/>
        </w:rPr>
        <w:t xml:space="preserve"> </w:t>
      </w:r>
      <w:proofErr w:type="spellStart"/>
      <w:r>
        <w:rPr>
          <w:sz w:val="14"/>
          <w:szCs w:val="14"/>
        </w:rPr>
        <w:t>evaluation</w:t>
      </w:r>
      <w:proofErr w:type="spellEnd"/>
      <w:r>
        <w:rPr>
          <w:sz w:val="14"/>
          <w:szCs w:val="14"/>
        </w:rPr>
        <w:t xml:space="preserve">, </w:t>
      </w:r>
      <w:proofErr w:type="spellStart"/>
      <w:r>
        <w:rPr>
          <w:sz w:val="14"/>
          <w:szCs w:val="14"/>
        </w:rPr>
        <w:t>we</w:t>
      </w:r>
      <w:proofErr w:type="spellEnd"/>
      <w:r w:rsidRPr="00A64E2B">
        <w:rPr>
          <w:sz w:val="14"/>
          <w:szCs w:val="14"/>
        </w:rPr>
        <w:t xml:space="preserve"> </w:t>
      </w:r>
      <w:proofErr w:type="spellStart"/>
      <w:r w:rsidRPr="00A64E2B">
        <w:rPr>
          <w:sz w:val="14"/>
          <w:szCs w:val="14"/>
        </w:rPr>
        <w:t>will</w:t>
      </w:r>
      <w:proofErr w:type="spellEnd"/>
      <w:r w:rsidRPr="00A64E2B">
        <w:rPr>
          <w:sz w:val="14"/>
          <w:szCs w:val="14"/>
        </w:rPr>
        <w:t xml:space="preserve"> </w:t>
      </w:r>
      <w:proofErr w:type="spellStart"/>
      <w:r w:rsidRPr="00A64E2B">
        <w:rPr>
          <w:sz w:val="14"/>
          <w:szCs w:val="14"/>
        </w:rPr>
        <w:t>use</w:t>
      </w:r>
      <w:proofErr w:type="spellEnd"/>
      <w:r w:rsidRPr="00A64E2B">
        <w:rPr>
          <w:sz w:val="14"/>
          <w:szCs w:val="14"/>
        </w:rPr>
        <w:t xml:space="preserve"> the </w:t>
      </w:r>
      <w:proofErr w:type="spellStart"/>
      <w:r w:rsidRPr="00A64E2B">
        <w:rPr>
          <w:sz w:val="14"/>
          <w:szCs w:val="14"/>
        </w:rPr>
        <w:t>Kobo</w:t>
      </w:r>
      <w:proofErr w:type="spellEnd"/>
      <w:r w:rsidRPr="00A64E2B">
        <w:rPr>
          <w:sz w:val="14"/>
          <w:szCs w:val="14"/>
        </w:rPr>
        <w:t xml:space="preserve"> </w:t>
      </w:r>
      <w:proofErr w:type="spellStart"/>
      <w:r w:rsidRPr="00A64E2B">
        <w:rPr>
          <w:sz w:val="14"/>
          <w:szCs w:val="14"/>
        </w:rPr>
        <w:t>toolbox</w:t>
      </w:r>
      <w:proofErr w:type="spellEnd"/>
      <w:r w:rsidRPr="00A64E2B">
        <w:rPr>
          <w:sz w:val="14"/>
          <w:szCs w:val="14"/>
        </w:rPr>
        <w:t xml:space="preserve">, </w:t>
      </w:r>
      <w:proofErr w:type="spellStart"/>
      <w:r w:rsidRPr="00A64E2B">
        <w:rPr>
          <w:sz w:val="14"/>
          <w:szCs w:val="14"/>
        </w:rPr>
        <w:t>which</w:t>
      </w:r>
      <w:proofErr w:type="spellEnd"/>
      <w:r w:rsidRPr="00A64E2B">
        <w:rPr>
          <w:sz w:val="14"/>
          <w:szCs w:val="14"/>
        </w:rPr>
        <w:t xml:space="preserve"> is a </w:t>
      </w:r>
      <w:proofErr w:type="spellStart"/>
      <w:r w:rsidRPr="00A64E2B">
        <w:rPr>
          <w:sz w:val="14"/>
          <w:szCs w:val="14"/>
        </w:rPr>
        <w:t>free</w:t>
      </w:r>
      <w:proofErr w:type="spellEnd"/>
      <w:r w:rsidRPr="00A64E2B">
        <w:rPr>
          <w:sz w:val="14"/>
          <w:szCs w:val="14"/>
        </w:rPr>
        <w:t xml:space="preserve"> and </w:t>
      </w:r>
      <w:proofErr w:type="spellStart"/>
      <w:r w:rsidRPr="00A64E2B">
        <w:rPr>
          <w:sz w:val="14"/>
          <w:szCs w:val="14"/>
        </w:rPr>
        <w:t>easy</w:t>
      </w:r>
      <w:proofErr w:type="spellEnd"/>
      <w:r w:rsidRPr="00A64E2B">
        <w:rPr>
          <w:sz w:val="14"/>
          <w:szCs w:val="14"/>
        </w:rPr>
        <w:t xml:space="preserve"> to </w:t>
      </w:r>
      <w:proofErr w:type="spellStart"/>
      <w:r w:rsidRPr="00A64E2B">
        <w:rPr>
          <w:sz w:val="14"/>
          <w:szCs w:val="14"/>
        </w:rPr>
        <w:t>use</w:t>
      </w:r>
      <w:proofErr w:type="spellEnd"/>
      <w:r w:rsidRPr="00A64E2B">
        <w:rPr>
          <w:sz w:val="14"/>
          <w:szCs w:val="14"/>
        </w:rPr>
        <w:t xml:space="preserve"> mobile </w:t>
      </w:r>
      <w:proofErr w:type="spellStart"/>
      <w:r w:rsidRPr="00A64E2B">
        <w:rPr>
          <w:sz w:val="14"/>
          <w:szCs w:val="14"/>
        </w:rPr>
        <w:t>survey</w:t>
      </w:r>
      <w:proofErr w:type="spellEnd"/>
      <w:r w:rsidRPr="00A64E2B">
        <w:rPr>
          <w:sz w:val="14"/>
          <w:szCs w:val="14"/>
        </w:rPr>
        <w:t xml:space="preserve"> data </w:t>
      </w:r>
      <w:proofErr w:type="spellStart"/>
      <w:r w:rsidRPr="00A64E2B">
        <w:rPr>
          <w:sz w:val="14"/>
          <w:szCs w:val="14"/>
        </w:rPr>
        <w:t>collection</w:t>
      </w:r>
      <w:proofErr w:type="spellEnd"/>
      <w:r w:rsidRPr="00A64E2B">
        <w:rPr>
          <w:sz w:val="14"/>
          <w:szCs w:val="14"/>
        </w:rPr>
        <w:t xml:space="preserve"> and </w:t>
      </w:r>
      <w:proofErr w:type="spellStart"/>
      <w:r w:rsidRPr="00A64E2B">
        <w:rPr>
          <w:sz w:val="14"/>
          <w:szCs w:val="14"/>
        </w:rPr>
        <w:t>analysis</w:t>
      </w:r>
      <w:proofErr w:type="spellEnd"/>
      <w:r w:rsidRPr="00A64E2B">
        <w:rPr>
          <w:sz w:val="14"/>
          <w:szCs w:val="14"/>
        </w:rPr>
        <w:t xml:space="preserve"> </w:t>
      </w:r>
      <w:proofErr w:type="spellStart"/>
      <w:r w:rsidRPr="00A64E2B">
        <w:rPr>
          <w:sz w:val="14"/>
          <w:szCs w:val="14"/>
        </w:rPr>
        <w:t>tool</w:t>
      </w:r>
      <w:proofErr w:type="spellEnd"/>
      <w:r w:rsidRPr="00A64E2B">
        <w:rPr>
          <w:sz w:val="14"/>
          <w:szCs w:val="14"/>
        </w:rPr>
        <w:t xml:space="preserve"> </w:t>
      </w:r>
      <w:proofErr w:type="spellStart"/>
      <w:r w:rsidRPr="00A64E2B">
        <w:rPr>
          <w:sz w:val="14"/>
          <w:szCs w:val="14"/>
        </w:rPr>
        <w:t>developed</w:t>
      </w:r>
      <w:proofErr w:type="spellEnd"/>
      <w:r w:rsidRPr="00A64E2B">
        <w:rPr>
          <w:sz w:val="14"/>
          <w:szCs w:val="14"/>
        </w:rPr>
        <w:t xml:space="preserve"> by United Nations Office for the </w:t>
      </w:r>
      <w:proofErr w:type="spellStart"/>
      <w:r w:rsidRPr="00A64E2B">
        <w:rPr>
          <w:sz w:val="14"/>
          <w:szCs w:val="14"/>
        </w:rPr>
        <w:t>Coordination</w:t>
      </w:r>
      <w:proofErr w:type="spellEnd"/>
      <w:r w:rsidRPr="00A64E2B">
        <w:rPr>
          <w:sz w:val="14"/>
          <w:szCs w:val="14"/>
        </w:rPr>
        <w:t xml:space="preserve"> of </w:t>
      </w:r>
      <w:proofErr w:type="spellStart"/>
      <w:r w:rsidRPr="00A64E2B">
        <w:rPr>
          <w:sz w:val="14"/>
          <w:szCs w:val="14"/>
        </w:rPr>
        <w:t>Humanitarian</w:t>
      </w:r>
      <w:proofErr w:type="spellEnd"/>
      <w:r w:rsidRPr="00A64E2B">
        <w:rPr>
          <w:sz w:val="14"/>
          <w:szCs w:val="14"/>
        </w:rPr>
        <w:t xml:space="preserve"> Affairs (UNOCHA), Harvard </w:t>
      </w:r>
      <w:proofErr w:type="spellStart"/>
      <w:r w:rsidRPr="00A64E2B">
        <w:rPr>
          <w:sz w:val="14"/>
          <w:szCs w:val="14"/>
        </w:rPr>
        <w:t>Humanitarian</w:t>
      </w:r>
      <w:proofErr w:type="spellEnd"/>
      <w:r w:rsidRPr="00A64E2B">
        <w:rPr>
          <w:sz w:val="14"/>
          <w:szCs w:val="14"/>
        </w:rPr>
        <w:t xml:space="preserve"> </w:t>
      </w:r>
      <w:proofErr w:type="spellStart"/>
      <w:r w:rsidRPr="00A64E2B">
        <w:rPr>
          <w:sz w:val="14"/>
          <w:szCs w:val="14"/>
        </w:rPr>
        <w:t>Initiative</w:t>
      </w:r>
      <w:proofErr w:type="spellEnd"/>
      <w:r w:rsidRPr="00A64E2B">
        <w:rPr>
          <w:sz w:val="14"/>
          <w:szCs w:val="14"/>
        </w:rPr>
        <w:t xml:space="preserve"> (HHI) and the International </w:t>
      </w:r>
      <w:proofErr w:type="spellStart"/>
      <w:r w:rsidRPr="00A64E2B">
        <w:rPr>
          <w:sz w:val="14"/>
          <w:szCs w:val="14"/>
        </w:rPr>
        <w:t>Rescue</w:t>
      </w:r>
      <w:proofErr w:type="spellEnd"/>
      <w:r w:rsidRPr="00A64E2B">
        <w:rPr>
          <w:sz w:val="14"/>
          <w:szCs w:val="14"/>
        </w:rPr>
        <w:t xml:space="preserve"> </w:t>
      </w:r>
      <w:proofErr w:type="spellStart"/>
      <w:r w:rsidRPr="00A64E2B">
        <w:rPr>
          <w:sz w:val="14"/>
          <w:szCs w:val="14"/>
        </w:rPr>
        <w:t>Committee</w:t>
      </w:r>
      <w:proofErr w:type="spellEnd"/>
      <w:r w:rsidRPr="00A64E2B">
        <w:rPr>
          <w:sz w:val="14"/>
          <w:szCs w:val="14"/>
        </w:rPr>
        <w:t xml:space="preserve"> (IRC)).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4AC0F0" w14:textId="77777777" w:rsidR="002275ED" w:rsidRDefault="002275ED">
    <w:pPr>
      <w:pStyle w:val="Sidehoved"/>
    </w:pPr>
    <w:r>
      <w:rPr>
        <w:noProof/>
      </w:rPr>
      <w:pict w14:anchorId="78518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DC7246" w14:textId="025A8C15" w:rsidR="002275ED" w:rsidRDefault="002275ED" w:rsidP="00405DA7">
    <w:pPr>
      <w:pStyle w:val="Sidehoved"/>
      <w:tabs>
        <w:tab w:val="clear" w:pos="4986"/>
        <w:tab w:val="clear" w:pos="9972"/>
      </w:tabs>
    </w:pPr>
    <w:r>
      <w:rPr>
        <w:noProof/>
        <w:lang w:val="en-US" w:eastAsia="da-DK"/>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da-DK"/>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2275ED" w:rsidRPr="00C135ED" w:rsidRDefault="002275ED"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2275ED" w:rsidRPr="00C135ED" w:rsidRDefault="002275ED" w:rsidP="00101310">
                          <w:pPr>
                            <w:pStyle w:val="CISUHeadingTopBox"/>
                            <w:jc w:val="left"/>
                            <w:rPr>
                              <w:sz w:val="22"/>
                              <w:szCs w:val="22"/>
                              <w:lang w:val="en-GB"/>
                            </w:rPr>
                          </w:pPr>
                          <w:r w:rsidRPr="00C135ED">
                            <w:rPr>
                              <w:sz w:val="22"/>
                              <w:szCs w:val="22"/>
                              <w:lang w:val="en-GB"/>
                            </w:rPr>
                            <w:t>Development Interventions</w:t>
                          </w:r>
                        </w:p>
                        <w:p w14:paraId="40DE1E1D" w14:textId="70CD3CF1" w:rsidR="002275ED" w:rsidRPr="00C135ED" w:rsidRDefault="00227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" o:allowoverlap="f" fillcolor="#20547a" stroked="f" strokeweight="1.75pt">
              <v:stroke endcap="round"/>
              <v:textbox inset="4mm,4mm,4mm,4mm">
                <w:txbxContent>
                  <w:p w14:paraId="4EB996E1" w14:textId="1C81FA9D" w:rsidR="00E67B45" w:rsidRPr="00C135ED" w:rsidRDefault="00E67B45"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E67B45" w:rsidRPr="00C135ED" w:rsidRDefault="00E67B45" w:rsidP="00101310">
                    <w:pPr>
                      <w:pStyle w:val="CISUHeadingTopBox"/>
                      <w:jc w:val="left"/>
                      <w:rPr>
                        <w:sz w:val="22"/>
                        <w:szCs w:val="22"/>
                        <w:lang w:val="en-GB"/>
                      </w:rPr>
                    </w:pPr>
                    <w:r w:rsidRPr="00C135ED">
                      <w:rPr>
                        <w:sz w:val="22"/>
                        <w:szCs w:val="22"/>
                        <w:lang w:val="en-GB"/>
                      </w:rPr>
                      <w:t>Development Interventions</w:t>
                    </w:r>
                  </w:p>
                  <w:p w14:paraId="40DE1E1D" w14:textId="70CD3CF1" w:rsidR="00E67B45" w:rsidRPr="00C135ED" w:rsidRDefault="00E67B45"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F73349" w14:textId="77777777" w:rsidR="002275ED" w:rsidRDefault="002275ED">
    <w:pPr>
      <w:pStyle w:val="Sidehoved"/>
    </w:pPr>
    <w:r>
      <w:rPr>
        <w:noProof/>
      </w:rPr>
      <w:pict w14:anchorId="39C96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6">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A10DD1"/>
    <w:multiLevelType w:val="multilevel"/>
    <w:tmpl w:val="7ECC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16A7A"/>
    <w:multiLevelType w:val="hybridMultilevel"/>
    <w:tmpl w:val="B6ECFC96"/>
    <w:lvl w:ilvl="0" w:tplc="ED0EFA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17735C23"/>
    <w:multiLevelType w:val="multilevel"/>
    <w:tmpl w:val="460EEF08"/>
    <w:lvl w:ilvl="0">
      <w:start w:val="1"/>
      <w:numFmt w:val="decimal"/>
      <w:pStyle w:val="CISUansgningstekst1"/>
      <w:lvlText w:val="%1."/>
      <w:lvlJc w:val="left"/>
      <w:pPr>
        <w:ind w:left="360" w:hanging="360"/>
      </w:pPr>
    </w:lvl>
    <w:lvl w:ilvl="1">
      <w:start w:val="7"/>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26D609BB"/>
    <w:multiLevelType w:val="multilevel"/>
    <w:tmpl w:val="FAD2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nsid w:val="304B6FF5"/>
    <w:multiLevelType w:val="multilevel"/>
    <w:tmpl w:val="A166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4D063561"/>
    <w:multiLevelType w:val="multilevel"/>
    <w:tmpl w:val="30EC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4F9B307E"/>
    <w:multiLevelType w:val="multilevel"/>
    <w:tmpl w:val="04045954"/>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4920809"/>
    <w:multiLevelType w:val="hybridMultilevel"/>
    <w:tmpl w:val="B5226956"/>
    <w:lvl w:ilvl="0" w:tplc="B1102CE4">
      <w:start w:val="3"/>
      <w:numFmt w:val="bullet"/>
      <w:lvlText w:val=""/>
      <w:lvlJc w:val="left"/>
      <w:pPr>
        <w:ind w:left="1080" w:hanging="360"/>
      </w:pPr>
      <w:rPr>
        <w:rFonts w:ascii="Symbol" w:eastAsia="Times New Roman" w:hAnsi="Symbol" w:cstheme="minorHAns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B5D76FA"/>
    <w:multiLevelType w:val="multilevel"/>
    <w:tmpl w:val="5C140170"/>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6"/>
  </w:num>
  <w:num w:numId="3">
    <w:abstractNumId w:val="17"/>
  </w:num>
  <w:num w:numId="4">
    <w:abstractNumId w:val="1"/>
  </w:num>
  <w:num w:numId="5">
    <w:abstractNumId w:val="10"/>
  </w:num>
  <w:num w:numId="6">
    <w:abstractNumId w:val="4"/>
  </w:num>
  <w:num w:numId="7">
    <w:abstractNumId w:val="29"/>
  </w:num>
  <w:num w:numId="8">
    <w:abstractNumId w:val="3"/>
  </w:num>
  <w:num w:numId="9">
    <w:abstractNumId w:val="27"/>
  </w:num>
  <w:num w:numId="10">
    <w:abstractNumId w:val="24"/>
  </w:num>
  <w:num w:numId="11">
    <w:abstractNumId w:val="0"/>
  </w:num>
  <w:num w:numId="12">
    <w:abstractNumId w:val="32"/>
  </w:num>
  <w:num w:numId="13">
    <w:abstractNumId w:val="21"/>
  </w:num>
  <w:num w:numId="14">
    <w:abstractNumId w:val="11"/>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0"/>
  </w:num>
  <w:num w:numId="18">
    <w:abstractNumId w:val="23"/>
  </w:num>
  <w:num w:numId="19">
    <w:abstractNumId w:val="13"/>
  </w:num>
  <w:num w:numId="20">
    <w:abstractNumId w:val="14"/>
  </w:num>
  <w:num w:numId="21">
    <w:abstractNumId w:val="18"/>
  </w:num>
  <w:num w:numId="22">
    <w:abstractNumId w:val="25"/>
  </w:num>
  <w:num w:numId="23">
    <w:abstractNumId w:val="15"/>
  </w:num>
  <w:num w:numId="24">
    <w:abstractNumId w:val="5"/>
  </w:num>
  <w:num w:numId="25">
    <w:abstractNumId w:val="12"/>
  </w:num>
  <w:num w:numId="26">
    <w:abstractNumId w:val="9"/>
  </w:num>
  <w:num w:numId="27">
    <w:abstractNumId w:val="16"/>
  </w:num>
  <w:num w:numId="28">
    <w:abstractNumId w:val="22"/>
  </w:num>
  <w:num w:numId="29">
    <w:abstractNumId w:val="7"/>
  </w:num>
  <w:num w:numId="30">
    <w:abstractNumId w:val="19"/>
  </w:num>
  <w:num w:numId="31">
    <w:abstractNumId w:val="28"/>
  </w:num>
  <w:num w:numId="32">
    <w:abstractNumId w:val="8"/>
  </w:num>
  <w:num w:numId="33">
    <w:abstractNumId w:val="33"/>
  </w:num>
  <w:num w:numId="34">
    <w:abstractNumId w:val="2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F"/>
    <w:rsid w:val="000010EF"/>
    <w:rsid w:val="00002B1B"/>
    <w:rsid w:val="00002C6D"/>
    <w:rsid w:val="00016323"/>
    <w:rsid w:val="00023F05"/>
    <w:rsid w:val="000258F7"/>
    <w:rsid w:val="00032B46"/>
    <w:rsid w:val="00033951"/>
    <w:rsid w:val="00036F50"/>
    <w:rsid w:val="000371E6"/>
    <w:rsid w:val="000378BC"/>
    <w:rsid w:val="00045AB3"/>
    <w:rsid w:val="00050BE5"/>
    <w:rsid w:val="0005423F"/>
    <w:rsid w:val="00055812"/>
    <w:rsid w:val="00056215"/>
    <w:rsid w:val="00056264"/>
    <w:rsid w:val="00056FBD"/>
    <w:rsid w:val="00064A76"/>
    <w:rsid w:val="00064CC8"/>
    <w:rsid w:val="0007010E"/>
    <w:rsid w:val="00073783"/>
    <w:rsid w:val="00080E08"/>
    <w:rsid w:val="000832FB"/>
    <w:rsid w:val="00085D15"/>
    <w:rsid w:val="00095100"/>
    <w:rsid w:val="0009724D"/>
    <w:rsid w:val="000B07BD"/>
    <w:rsid w:val="000B0DAA"/>
    <w:rsid w:val="000C79D3"/>
    <w:rsid w:val="000D2B8A"/>
    <w:rsid w:val="000D384A"/>
    <w:rsid w:val="000D55D4"/>
    <w:rsid w:val="000D63E8"/>
    <w:rsid w:val="000D7BAA"/>
    <w:rsid w:val="000E1E2B"/>
    <w:rsid w:val="000E1FFD"/>
    <w:rsid w:val="000E5E19"/>
    <w:rsid w:val="000F660C"/>
    <w:rsid w:val="000F7AF7"/>
    <w:rsid w:val="00101310"/>
    <w:rsid w:val="0010701D"/>
    <w:rsid w:val="00107585"/>
    <w:rsid w:val="00113C6E"/>
    <w:rsid w:val="00120CC9"/>
    <w:rsid w:val="00125AD3"/>
    <w:rsid w:val="00126B68"/>
    <w:rsid w:val="00131D92"/>
    <w:rsid w:val="001337FD"/>
    <w:rsid w:val="001347F3"/>
    <w:rsid w:val="00140496"/>
    <w:rsid w:val="00140E55"/>
    <w:rsid w:val="001412F0"/>
    <w:rsid w:val="00143086"/>
    <w:rsid w:val="00156B60"/>
    <w:rsid w:val="001606EE"/>
    <w:rsid w:val="00167006"/>
    <w:rsid w:val="0016726F"/>
    <w:rsid w:val="00170391"/>
    <w:rsid w:val="001754AF"/>
    <w:rsid w:val="0018466C"/>
    <w:rsid w:val="0018535B"/>
    <w:rsid w:val="00187B4B"/>
    <w:rsid w:val="001957D7"/>
    <w:rsid w:val="00195C18"/>
    <w:rsid w:val="001A6681"/>
    <w:rsid w:val="001A692F"/>
    <w:rsid w:val="001B3116"/>
    <w:rsid w:val="001B3EF2"/>
    <w:rsid w:val="001C6765"/>
    <w:rsid w:val="001D4269"/>
    <w:rsid w:val="001D64F5"/>
    <w:rsid w:val="001E0284"/>
    <w:rsid w:val="001E64BF"/>
    <w:rsid w:val="001F50A2"/>
    <w:rsid w:val="001F5A17"/>
    <w:rsid w:val="00201D69"/>
    <w:rsid w:val="00202D90"/>
    <w:rsid w:val="00205F76"/>
    <w:rsid w:val="0021193D"/>
    <w:rsid w:val="00211A4D"/>
    <w:rsid w:val="00215300"/>
    <w:rsid w:val="0021680C"/>
    <w:rsid w:val="0022101A"/>
    <w:rsid w:val="002244FE"/>
    <w:rsid w:val="00227096"/>
    <w:rsid w:val="002275ED"/>
    <w:rsid w:val="0023124C"/>
    <w:rsid w:val="00243955"/>
    <w:rsid w:val="002449E1"/>
    <w:rsid w:val="00250645"/>
    <w:rsid w:val="00250739"/>
    <w:rsid w:val="00257794"/>
    <w:rsid w:val="00264A3A"/>
    <w:rsid w:val="002652AC"/>
    <w:rsid w:val="002715CF"/>
    <w:rsid w:val="002718C9"/>
    <w:rsid w:val="0028312F"/>
    <w:rsid w:val="002832E2"/>
    <w:rsid w:val="002836C7"/>
    <w:rsid w:val="0028548C"/>
    <w:rsid w:val="002915C4"/>
    <w:rsid w:val="00291999"/>
    <w:rsid w:val="00293BF2"/>
    <w:rsid w:val="00294FFC"/>
    <w:rsid w:val="002A135C"/>
    <w:rsid w:val="002A36C4"/>
    <w:rsid w:val="002A379D"/>
    <w:rsid w:val="002A3B73"/>
    <w:rsid w:val="002B0C31"/>
    <w:rsid w:val="002B5075"/>
    <w:rsid w:val="002B5F75"/>
    <w:rsid w:val="002D0033"/>
    <w:rsid w:val="002E04B1"/>
    <w:rsid w:val="002E1477"/>
    <w:rsid w:val="002E5053"/>
    <w:rsid w:val="002E5408"/>
    <w:rsid w:val="002E5B7A"/>
    <w:rsid w:val="002F092F"/>
    <w:rsid w:val="002F0D3C"/>
    <w:rsid w:val="002F472F"/>
    <w:rsid w:val="002F7AAF"/>
    <w:rsid w:val="00300444"/>
    <w:rsid w:val="00301B54"/>
    <w:rsid w:val="00303C5D"/>
    <w:rsid w:val="0030578E"/>
    <w:rsid w:val="0030650F"/>
    <w:rsid w:val="0031511B"/>
    <w:rsid w:val="00316EBF"/>
    <w:rsid w:val="00324D72"/>
    <w:rsid w:val="00324F00"/>
    <w:rsid w:val="00326C18"/>
    <w:rsid w:val="00326F46"/>
    <w:rsid w:val="00331D44"/>
    <w:rsid w:val="003335A9"/>
    <w:rsid w:val="00334BDC"/>
    <w:rsid w:val="0033686A"/>
    <w:rsid w:val="003555B3"/>
    <w:rsid w:val="00360837"/>
    <w:rsid w:val="00362BAA"/>
    <w:rsid w:val="003672B9"/>
    <w:rsid w:val="00376F48"/>
    <w:rsid w:val="00380C07"/>
    <w:rsid w:val="003818D1"/>
    <w:rsid w:val="00385245"/>
    <w:rsid w:val="00385574"/>
    <w:rsid w:val="003874D9"/>
    <w:rsid w:val="00390BF1"/>
    <w:rsid w:val="00391F00"/>
    <w:rsid w:val="003A0161"/>
    <w:rsid w:val="003A45ED"/>
    <w:rsid w:val="003B0650"/>
    <w:rsid w:val="003B1F3C"/>
    <w:rsid w:val="003C107B"/>
    <w:rsid w:val="003C2056"/>
    <w:rsid w:val="003D1463"/>
    <w:rsid w:val="003D480E"/>
    <w:rsid w:val="003E0BAA"/>
    <w:rsid w:val="003E3744"/>
    <w:rsid w:val="003E62F8"/>
    <w:rsid w:val="003E651A"/>
    <w:rsid w:val="003E6783"/>
    <w:rsid w:val="003E6D14"/>
    <w:rsid w:val="003E7A48"/>
    <w:rsid w:val="003F1C9E"/>
    <w:rsid w:val="0040007D"/>
    <w:rsid w:val="00405DA7"/>
    <w:rsid w:val="0041144E"/>
    <w:rsid w:val="0041176E"/>
    <w:rsid w:val="00413B39"/>
    <w:rsid w:val="00413F28"/>
    <w:rsid w:val="004221A2"/>
    <w:rsid w:val="00430CF6"/>
    <w:rsid w:val="00431B4B"/>
    <w:rsid w:val="00432CF2"/>
    <w:rsid w:val="004351FD"/>
    <w:rsid w:val="00435244"/>
    <w:rsid w:val="004410C3"/>
    <w:rsid w:val="00441F71"/>
    <w:rsid w:val="00442BFC"/>
    <w:rsid w:val="00446ABD"/>
    <w:rsid w:val="00446CA4"/>
    <w:rsid w:val="00455DDB"/>
    <w:rsid w:val="00457C19"/>
    <w:rsid w:val="0046074F"/>
    <w:rsid w:val="00460A0C"/>
    <w:rsid w:val="0046110F"/>
    <w:rsid w:val="00465DC7"/>
    <w:rsid w:val="00466D3E"/>
    <w:rsid w:val="00473573"/>
    <w:rsid w:val="00473A95"/>
    <w:rsid w:val="00475D8B"/>
    <w:rsid w:val="00481F4C"/>
    <w:rsid w:val="004852DA"/>
    <w:rsid w:val="00491B34"/>
    <w:rsid w:val="004930E1"/>
    <w:rsid w:val="0049678C"/>
    <w:rsid w:val="004A1092"/>
    <w:rsid w:val="004A24DC"/>
    <w:rsid w:val="004A47B1"/>
    <w:rsid w:val="004A58EF"/>
    <w:rsid w:val="004A7D43"/>
    <w:rsid w:val="004B1062"/>
    <w:rsid w:val="004B11DD"/>
    <w:rsid w:val="004B363E"/>
    <w:rsid w:val="004B77E2"/>
    <w:rsid w:val="004C3316"/>
    <w:rsid w:val="004C6362"/>
    <w:rsid w:val="004E2D4F"/>
    <w:rsid w:val="004E3DFC"/>
    <w:rsid w:val="004E74B1"/>
    <w:rsid w:val="004F1E53"/>
    <w:rsid w:val="005005D7"/>
    <w:rsid w:val="00513CF3"/>
    <w:rsid w:val="00520ECC"/>
    <w:rsid w:val="00521AE1"/>
    <w:rsid w:val="00524359"/>
    <w:rsid w:val="005266AF"/>
    <w:rsid w:val="005276C0"/>
    <w:rsid w:val="00533C12"/>
    <w:rsid w:val="00535481"/>
    <w:rsid w:val="005425C8"/>
    <w:rsid w:val="005440D0"/>
    <w:rsid w:val="005444A5"/>
    <w:rsid w:val="00565204"/>
    <w:rsid w:val="00565773"/>
    <w:rsid w:val="00567DBA"/>
    <w:rsid w:val="00571472"/>
    <w:rsid w:val="005747BC"/>
    <w:rsid w:val="00574C6C"/>
    <w:rsid w:val="005774B9"/>
    <w:rsid w:val="005777D7"/>
    <w:rsid w:val="0058293A"/>
    <w:rsid w:val="005861DC"/>
    <w:rsid w:val="00594EF8"/>
    <w:rsid w:val="005A6B2E"/>
    <w:rsid w:val="005B1F13"/>
    <w:rsid w:val="005B6156"/>
    <w:rsid w:val="005C369B"/>
    <w:rsid w:val="005D3044"/>
    <w:rsid w:val="005D3AAA"/>
    <w:rsid w:val="005D513E"/>
    <w:rsid w:val="005D5DE6"/>
    <w:rsid w:val="005E1A74"/>
    <w:rsid w:val="005E3728"/>
    <w:rsid w:val="005E428F"/>
    <w:rsid w:val="00606ECF"/>
    <w:rsid w:val="00607788"/>
    <w:rsid w:val="006127EC"/>
    <w:rsid w:val="00616254"/>
    <w:rsid w:val="00620191"/>
    <w:rsid w:val="00622F49"/>
    <w:rsid w:val="006315D5"/>
    <w:rsid w:val="00633962"/>
    <w:rsid w:val="00637336"/>
    <w:rsid w:val="00640302"/>
    <w:rsid w:val="00641B96"/>
    <w:rsid w:val="00642749"/>
    <w:rsid w:val="006527F9"/>
    <w:rsid w:val="0065295E"/>
    <w:rsid w:val="00655A17"/>
    <w:rsid w:val="00660E57"/>
    <w:rsid w:val="00665587"/>
    <w:rsid w:val="00666B1D"/>
    <w:rsid w:val="00674FB6"/>
    <w:rsid w:val="00683A93"/>
    <w:rsid w:val="006A111E"/>
    <w:rsid w:val="006A42EC"/>
    <w:rsid w:val="006A7275"/>
    <w:rsid w:val="006B0A07"/>
    <w:rsid w:val="006B4D79"/>
    <w:rsid w:val="006D359F"/>
    <w:rsid w:val="006D513F"/>
    <w:rsid w:val="006D58BF"/>
    <w:rsid w:val="006E0886"/>
    <w:rsid w:val="006F3EE9"/>
    <w:rsid w:val="006F5ED4"/>
    <w:rsid w:val="007174A1"/>
    <w:rsid w:val="007214E6"/>
    <w:rsid w:val="00727873"/>
    <w:rsid w:val="00735020"/>
    <w:rsid w:val="00736E03"/>
    <w:rsid w:val="007418F7"/>
    <w:rsid w:val="007433E3"/>
    <w:rsid w:val="0074580E"/>
    <w:rsid w:val="00746739"/>
    <w:rsid w:val="0074690B"/>
    <w:rsid w:val="00752E9D"/>
    <w:rsid w:val="00760C1D"/>
    <w:rsid w:val="00762A58"/>
    <w:rsid w:val="00783190"/>
    <w:rsid w:val="00790E1F"/>
    <w:rsid w:val="00792792"/>
    <w:rsid w:val="007944AC"/>
    <w:rsid w:val="00796C6D"/>
    <w:rsid w:val="00797D73"/>
    <w:rsid w:val="007B01B5"/>
    <w:rsid w:val="007B0D97"/>
    <w:rsid w:val="007B617D"/>
    <w:rsid w:val="007C1A5F"/>
    <w:rsid w:val="007C2268"/>
    <w:rsid w:val="007C4B11"/>
    <w:rsid w:val="007C69FC"/>
    <w:rsid w:val="007D3C7B"/>
    <w:rsid w:val="007E2E53"/>
    <w:rsid w:val="007F14A1"/>
    <w:rsid w:val="007F2729"/>
    <w:rsid w:val="00801AB3"/>
    <w:rsid w:val="0082075C"/>
    <w:rsid w:val="00833D80"/>
    <w:rsid w:val="0083599D"/>
    <w:rsid w:val="008363E6"/>
    <w:rsid w:val="00842945"/>
    <w:rsid w:val="00843428"/>
    <w:rsid w:val="00843B10"/>
    <w:rsid w:val="00845D4E"/>
    <w:rsid w:val="00847C3B"/>
    <w:rsid w:val="008503A8"/>
    <w:rsid w:val="008506A7"/>
    <w:rsid w:val="00854140"/>
    <w:rsid w:val="00863C1C"/>
    <w:rsid w:val="008663A1"/>
    <w:rsid w:val="00867825"/>
    <w:rsid w:val="008954BB"/>
    <w:rsid w:val="008A3041"/>
    <w:rsid w:val="008B662A"/>
    <w:rsid w:val="008C3815"/>
    <w:rsid w:val="008D410B"/>
    <w:rsid w:val="008D780A"/>
    <w:rsid w:val="008D7BAA"/>
    <w:rsid w:val="008E28ED"/>
    <w:rsid w:val="008E536B"/>
    <w:rsid w:val="008E6CF6"/>
    <w:rsid w:val="008E7FD4"/>
    <w:rsid w:val="008F0BDE"/>
    <w:rsid w:val="008F58B0"/>
    <w:rsid w:val="008F6619"/>
    <w:rsid w:val="009137FD"/>
    <w:rsid w:val="009225D1"/>
    <w:rsid w:val="00931D96"/>
    <w:rsid w:val="00932452"/>
    <w:rsid w:val="009343EF"/>
    <w:rsid w:val="00936919"/>
    <w:rsid w:val="009417C8"/>
    <w:rsid w:val="0094573A"/>
    <w:rsid w:val="00945CD2"/>
    <w:rsid w:val="009466CC"/>
    <w:rsid w:val="009558E6"/>
    <w:rsid w:val="00964337"/>
    <w:rsid w:val="00965CE4"/>
    <w:rsid w:val="0096729D"/>
    <w:rsid w:val="00970350"/>
    <w:rsid w:val="0097142C"/>
    <w:rsid w:val="009734BC"/>
    <w:rsid w:val="0097614A"/>
    <w:rsid w:val="009764BA"/>
    <w:rsid w:val="009846D1"/>
    <w:rsid w:val="00987674"/>
    <w:rsid w:val="009949A7"/>
    <w:rsid w:val="009A473C"/>
    <w:rsid w:val="009A7CE1"/>
    <w:rsid w:val="009B0A49"/>
    <w:rsid w:val="009B6012"/>
    <w:rsid w:val="009B7252"/>
    <w:rsid w:val="009C1E1F"/>
    <w:rsid w:val="009C326F"/>
    <w:rsid w:val="009C32E9"/>
    <w:rsid w:val="009C5F70"/>
    <w:rsid w:val="009C6E8E"/>
    <w:rsid w:val="009E1E73"/>
    <w:rsid w:val="009E2306"/>
    <w:rsid w:val="009E78D9"/>
    <w:rsid w:val="009F07CE"/>
    <w:rsid w:val="009F1C1C"/>
    <w:rsid w:val="009F2421"/>
    <w:rsid w:val="00A02112"/>
    <w:rsid w:val="00A0222A"/>
    <w:rsid w:val="00A06D0E"/>
    <w:rsid w:val="00A12090"/>
    <w:rsid w:val="00A14E24"/>
    <w:rsid w:val="00A150EE"/>
    <w:rsid w:val="00A20D27"/>
    <w:rsid w:val="00A314A1"/>
    <w:rsid w:val="00A41208"/>
    <w:rsid w:val="00A46379"/>
    <w:rsid w:val="00A47721"/>
    <w:rsid w:val="00A50E77"/>
    <w:rsid w:val="00A5499F"/>
    <w:rsid w:val="00A62CBD"/>
    <w:rsid w:val="00A6440F"/>
    <w:rsid w:val="00A64E2B"/>
    <w:rsid w:val="00A65565"/>
    <w:rsid w:val="00A65C80"/>
    <w:rsid w:val="00A70BC9"/>
    <w:rsid w:val="00A73426"/>
    <w:rsid w:val="00A77A65"/>
    <w:rsid w:val="00A8147E"/>
    <w:rsid w:val="00A851A4"/>
    <w:rsid w:val="00A859F5"/>
    <w:rsid w:val="00A90E98"/>
    <w:rsid w:val="00A926B2"/>
    <w:rsid w:val="00A96422"/>
    <w:rsid w:val="00A964EA"/>
    <w:rsid w:val="00AA1043"/>
    <w:rsid w:val="00AA2725"/>
    <w:rsid w:val="00AA3CEC"/>
    <w:rsid w:val="00AB0809"/>
    <w:rsid w:val="00AB3F48"/>
    <w:rsid w:val="00AB4710"/>
    <w:rsid w:val="00AB66A7"/>
    <w:rsid w:val="00AC2691"/>
    <w:rsid w:val="00AC34B9"/>
    <w:rsid w:val="00AC3523"/>
    <w:rsid w:val="00AC7B1D"/>
    <w:rsid w:val="00AD0713"/>
    <w:rsid w:val="00AD1249"/>
    <w:rsid w:val="00AD46AC"/>
    <w:rsid w:val="00AD6859"/>
    <w:rsid w:val="00AE0F83"/>
    <w:rsid w:val="00AE6B51"/>
    <w:rsid w:val="00AF1304"/>
    <w:rsid w:val="00AF2E29"/>
    <w:rsid w:val="00AF32B6"/>
    <w:rsid w:val="00AF46A9"/>
    <w:rsid w:val="00AF79D5"/>
    <w:rsid w:val="00B005CD"/>
    <w:rsid w:val="00B01813"/>
    <w:rsid w:val="00B101C7"/>
    <w:rsid w:val="00B114CA"/>
    <w:rsid w:val="00B1166A"/>
    <w:rsid w:val="00B14559"/>
    <w:rsid w:val="00B16A97"/>
    <w:rsid w:val="00B20F94"/>
    <w:rsid w:val="00B25990"/>
    <w:rsid w:val="00B33A3D"/>
    <w:rsid w:val="00B35D93"/>
    <w:rsid w:val="00B35E0B"/>
    <w:rsid w:val="00B405B9"/>
    <w:rsid w:val="00B40C86"/>
    <w:rsid w:val="00B42087"/>
    <w:rsid w:val="00B4379C"/>
    <w:rsid w:val="00B4676C"/>
    <w:rsid w:val="00B5190E"/>
    <w:rsid w:val="00B52B42"/>
    <w:rsid w:val="00B54E5B"/>
    <w:rsid w:val="00B55AA7"/>
    <w:rsid w:val="00B63F27"/>
    <w:rsid w:val="00B73DEE"/>
    <w:rsid w:val="00B75570"/>
    <w:rsid w:val="00B76B7F"/>
    <w:rsid w:val="00B80BCB"/>
    <w:rsid w:val="00B87D18"/>
    <w:rsid w:val="00B96984"/>
    <w:rsid w:val="00B972D1"/>
    <w:rsid w:val="00BA1F0C"/>
    <w:rsid w:val="00BA254C"/>
    <w:rsid w:val="00BA5EC5"/>
    <w:rsid w:val="00BA7369"/>
    <w:rsid w:val="00BB3FC2"/>
    <w:rsid w:val="00BB68B0"/>
    <w:rsid w:val="00BC0AAB"/>
    <w:rsid w:val="00BC275F"/>
    <w:rsid w:val="00BC4394"/>
    <w:rsid w:val="00BE1BE6"/>
    <w:rsid w:val="00BF0E5D"/>
    <w:rsid w:val="00BF17E4"/>
    <w:rsid w:val="00BF271B"/>
    <w:rsid w:val="00BF7972"/>
    <w:rsid w:val="00C04E12"/>
    <w:rsid w:val="00C135ED"/>
    <w:rsid w:val="00C13641"/>
    <w:rsid w:val="00C13EE7"/>
    <w:rsid w:val="00C142C6"/>
    <w:rsid w:val="00C2237B"/>
    <w:rsid w:val="00C247F6"/>
    <w:rsid w:val="00C26836"/>
    <w:rsid w:val="00C27D00"/>
    <w:rsid w:val="00C303B7"/>
    <w:rsid w:val="00C474A5"/>
    <w:rsid w:val="00C47F36"/>
    <w:rsid w:val="00C53F8F"/>
    <w:rsid w:val="00C57B94"/>
    <w:rsid w:val="00C57D2F"/>
    <w:rsid w:val="00C66882"/>
    <w:rsid w:val="00C742CE"/>
    <w:rsid w:val="00C746E4"/>
    <w:rsid w:val="00C7593B"/>
    <w:rsid w:val="00C770E3"/>
    <w:rsid w:val="00C80EA4"/>
    <w:rsid w:val="00C85993"/>
    <w:rsid w:val="00C8776D"/>
    <w:rsid w:val="00C961A3"/>
    <w:rsid w:val="00CA01D2"/>
    <w:rsid w:val="00CA0869"/>
    <w:rsid w:val="00CA7532"/>
    <w:rsid w:val="00CC0C84"/>
    <w:rsid w:val="00CC14E1"/>
    <w:rsid w:val="00CC250A"/>
    <w:rsid w:val="00CE277F"/>
    <w:rsid w:val="00CF3B19"/>
    <w:rsid w:val="00CF43C4"/>
    <w:rsid w:val="00CF5F5F"/>
    <w:rsid w:val="00D025C9"/>
    <w:rsid w:val="00D02710"/>
    <w:rsid w:val="00D05D6E"/>
    <w:rsid w:val="00D15948"/>
    <w:rsid w:val="00D16652"/>
    <w:rsid w:val="00D22469"/>
    <w:rsid w:val="00D25F70"/>
    <w:rsid w:val="00D26A2F"/>
    <w:rsid w:val="00D26A87"/>
    <w:rsid w:val="00D475DC"/>
    <w:rsid w:val="00D5058B"/>
    <w:rsid w:val="00D52AA6"/>
    <w:rsid w:val="00D54FDF"/>
    <w:rsid w:val="00D61246"/>
    <w:rsid w:val="00D619FE"/>
    <w:rsid w:val="00D6446B"/>
    <w:rsid w:val="00D70A6F"/>
    <w:rsid w:val="00D70FC4"/>
    <w:rsid w:val="00D721A7"/>
    <w:rsid w:val="00D73638"/>
    <w:rsid w:val="00D76B9A"/>
    <w:rsid w:val="00D826E8"/>
    <w:rsid w:val="00D8437E"/>
    <w:rsid w:val="00D86DBA"/>
    <w:rsid w:val="00D94791"/>
    <w:rsid w:val="00D9778A"/>
    <w:rsid w:val="00DA54FA"/>
    <w:rsid w:val="00DB2332"/>
    <w:rsid w:val="00DB2BF3"/>
    <w:rsid w:val="00DB3292"/>
    <w:rsid w:val="00DB6181"/>
    <w:rsid w:val="00DC121D"/>
    <w:rsid w:val="00DC172F"/>
    <w:rsid w:val="00DC2CE9"/>
    <w:rsid w:val="00DD0DB3"/>
    <w:rsid w:val="00DD69FA"/>
    <w:rsid w:val="00DE67A9"/>
    <w:rsid w:val="00DE6A04"/>
    <w:rsid w:val="00DF6F72"/>
    <w:rsid w:val="00E01758"/>
    <w:rsid w:val="00E03939"/>
    <w:rsid w:val="00E05E02"/>
    <w:rsid w:val="00E10EDB"/>
    <w:rsid w:val="00E111B7"/>
    <w:rsid w:val="00E13FAD"/>
    <w:rsid w:val="00E17447"/>
    <w:rsid w:val="00E22852"/>
    <w:rsid w:val="00E24CB7"/>
    <w:rsid w:val="00E3472C"/>
    <w:rsid w:val="00E358D7"/>
    <w:rsid w:val="00E35DE4"/>
    <w:rsid w:val="00E40B68"/>
    <w:rsid w:val="00E410F9"/>
    <w:rsid w:val="00E412BD"/>
    <w:rsid w:val="00E41670"/>
    <w:rsid w:val="00E461A1"/>
    <w:rsid w:val="00E50C6F"/>
    <w:rsid w:val="00E5373B"/>
    <w:rsid w:val="00E550B4"/>
    <w:rsid w:val="00E560FB"/>
    <w:rsid w:val="00E56B54"/>
    <w:rsid w:val="00E61296"/>
    <w:rsid w:val="00E632DD"/>
    <w:rsid w:val="00E6516A"/>
    <w:rsid w:val="00E67B45"/>
    <w:rsid w:val="00E67DBA"/>
    <w:rsid w:val="00E77EBD"/>
    <w:rsid w:val="00E83336"/>
    <w:rsid w:val="00E86443"/>
    <w:rsid w:val="00E965DB"/>
    <w:rsid w:val="00EA5794"/>
    <w:rsid w:val="00EA6620"/>
    <w:rsid w:val="00EB2B60"/>
    <w:rsid w:val="00EB5BEB"/>
    <w:rsid w:val="00EB5D4B"/>
    <w:rsid w:val="00EC204B"/>
    <w:rsid w:val="00EC531E"/>
    <w:rsid w:val="00EE210B"/>
    <w:rsid w:val="00EE4481"/>
    <w:rsid w:val="00EE541B"/>
    <w:rsid w:val="00EE74B9"/>
    <w:rsid w:val="00EE7B69"/>
    <w:rsid w:val="00EF6EAA"/>
    <w:rsid w:val="00EF7901"/>
    <w:rsid w:val="00F016A3"/>
    <w:rsid w:val="00F04028"/>
    <w:rsid w:val="00F0566C"/>
    <w:rsid w:val="00F1165E"/>
    <w:rsid w:val="00F21314"/>
    <w:rsid w:val="00F324B1"/>
    <w:rsid w:val="00F3294C"/>
    <w:rsid w:val="00F330A6"/>
    <w:rsid w:val="00F33C01"/>
    <w:rsid w:val="00F341E0"/>
    <w:rsid w:val="00F42C23"/>
    <w:rsid w:val="00F446D1"/>
    <w:rsid w:val="00F54879"/>
    <w:rsid w:val="00F54BB6"/>
    <w:rsid w:val="00F7541F"/>
    <w:rsid w:val="00F75BD4"/>
    <w:rsid w:val="00F83DA1"/>
    <w:rsid w:val="00F85E9A"/>
    <w:rsid w:val="00F91773"/>
    <w:rsid w:val="00FA0594"/>
    <w:rsid w:val="00FA1BBF"/>
    <w:rsid w:val="00FB1CD8"/>
    <w:rsid w:val="00FB3A3E"/>
    <w:rsid w:val="00FB4096"/>
    <w:rsid w:val="00FB5FD1"/>
    <w:rsid w:val="00FC3E41"/>
    <w:rsid w:val="00FC4362"/>
    <w:rsid w:val="00FD0C7B"/>
    <w:rsid w:val="00FD1DD2"/>
    <w:rsid w:val="00FD1DE0"/>
    <w:rsid w:val="00FE0B66"/>
    <w:rsid w:val="00FE0EB3"/>
    <w:rsid w:val="00FE2914"/>
    <w:rsid w:val="00FE3F33"/>
    <w:rsid w:val="00FE543F"/>
    <w:rsid w:val="00FF7EA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C11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2A"/>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ning">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L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lstomtale1">
    <w:name w:val="Uløst omtale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Normalweb">
    <w:name w:val="Normal (Web)"/>
    <w:basedOn w:val="Normal"/>
    <w:uiPriority w:val="99"/>
    <w:unhideWhenUsed/>
    <w:rsid w:val="00AD6859"/>
    <w:pPr>
      <w:spacing w:before="100" w:beforeAutospacing="1" w:after="100" w:afterAutospacing="1"/>
    </w:pPr>
    <w:rPr>
      <w:rFonts w:ascii="Times New Roman" w:eastAsia="Times New Roman" w:hAnsi="Times New Roman" w:cs="Times New Roman"/>
      <w:lang w:eastAsia="da-DK"/>
    </w:rPr>
  </w:style>
  <w:style w:type="paragraph" w:styleId="Fodnotetekst">
    <w:name w:val="footnote text"/>
    <w:basedOn w:val="Normal"/>
    <w:link w:val="FodnotetekstTegn"/>
    <w:uiPriority w:val="99"/>
    <w:semiHidden/>
    <w:unhideWhenUsed/>
    <w:rsid w:val="009466CC"/>
    <w:rPr>
      <w:sz w:val="20"/>
      <w:szCs w:val="20"/>
    </w:rPr>
  </w:style>
  <w:style w:type="character" w:customStyle="1" w:styleId="FodnotetekstTegn">
    <w:name w:val="Fodnotetekst Tegn"/>
    <w:basedOn w:val="Standardskrifttypeiafsnit"/>
    <w:link w:val="Fodnotetekst"/>
    <w:uiPriority w:val="99"/>
    <w:semiHidden/>
    <w:rsid w:val="009466CC"/>
    <w:rPr>
      <w:sz w:val="20"/>
      <w:szCs w:val="20"/>
    </w:rPr>
  </w:style>
  <w:style w:type="character" w:styleId="Fodnotehenvisning">
    <w:name w:val="footnote reference"/>
    <w:basedOn w:val="Standardskrifttypeiafsnit"/>
    <w:uiPriority w:val="99"/>
    <w:semiHidden/>
    <w:unhideWhenUsed/>
    <w:rsid w:val="009466CC"/>
    <w:rPr>
      <w:vertAlign w:val="superscript"/>
    </w:rPr>
  </w:style>
  <w:style w:type="table" w:styleId="Tabelgitter">
    <w:name w:val="Table Grid"/>
    <w:basedOn w:val="Tabel-Normal"/>
    <w:uiPriority w:val="59"/>
    <w:rsid w:val="009C32E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rrektur">
    <w:name w:val="Revision"/>
    <w:hidden/>
    <w:uiPriority w:val="99"/>
    <w:semiHidden/>
    <w:rsid w:val="00140496"/>
  </w:style>
  <w:style w:type="character" w:customStyle="1" w:styleId="UnresolvedMention">
    <w:name w:val="Unresolved Mention"/>
    <w:basedOn w:val="Standardskrifttypeiafsnit"/>
    <w:uiPriority w:val="99"/>
    <w:semiHidden/>
    <w:unhideWhenUsed/>
    <w:rsid w:val="005D3AA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2A"/>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ning">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L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lstomtale1">
    <w:name w:val="Uløst omtale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Normalweb">
    <w:name w:val="Normal (Web)"/>
    <w:basedOn w:val="Normal"/>
    <w:uiPriority w:val="99"/>
    <w:unhideWhenUsed/>
    <w:rsid w:val="00AD6859"/>
    <w:pPr>
      <w:spacing w:before="100" w:beforeAutospacing="1" w:after="100" w:afterAutospacing="1"/>
    </w:pPr>
    <w:rPr>
      <w:rFonts w:ascii="Times New Roman" w:eastAsia="Times New Roman" w:hAnsi="Times New Roman" w:cs="Times New Roman"/>
      <w:lang w:eastAsia="da-DK"/>
    </w:rPr>
  </w:style>
  <w:style w:type="paragraph" w:styleId="Fodnotetekst">
    <w:name w:val="footnote text"/>
    <w:basedOn w:val="Normal"/>
    <w:link w:val="FodnotetekstTegn"/>
    <w:uiPriority w:val="99"/>
    <w:semiHidden/>
    <w:unhideWhenUsed/>
    <w:rsid w:val="009466CC"/>
    <w:rPr>
      <w:sz w:val="20"/>
      <w:szCs w:val="20"/>
    </w:rPr>
  </w:style>
  <w:style w:type="character" w:customStyle="1" w:styleId="FodnotetekstTegn">
    <w:name w:val="Fodnotetekst Tegn"/>
    <w:basedOn w:val="Standardskrifttypeiafsnit"/>
    <w:link w:val="Fodnotetekst"/>
    <w:uiPriority w:val="99"/>
    <w:semiHidden/>
    <w:rsid w:val="009466CC"/>
    <w:rPr>
      <w:sz w:val="20"/>
      <w:szCs w:val="20"/>
    </w:rPr>
  </w:style>
  <w:style w:type="character" w:styleId="Fodnotehenvisning">
    <w:name w:val="footnote reference"/>
    <w:basedOn w:val="Standardskrifttypeiafsnit"/>
    <w:uiPriority w:val="99"/>
    <w:semiHidden/>
    <w:unhideWhenUsed/>
    <w:rsid w:val="009466CC"/>
    <w:rPr>
      <w:vertAlign w:val="superscript"/>
    </w:rPr>
  </w:style>
  <w:style w:type="table" w:styleId="Tabelgitter">
    <w:name w:val="Table Grid"/>
    <w:basedOn w:val="Tabel-Normal"/>
    <w:uiPriority w:val="59"/>
    <w:rsid w:val="009C32E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rrektur">
    <w:name w:val="Revision"/>
    <w:hidden/>
    <w:uiPriority w:val="99"/>
    <w:semiHidden/>
    <w:rsid w:val="00140496"/>
  </w:style>
  <w:style w:type="character" w:customStyle="1" w:styleId="UnresolvedMention">
    <w:name w:val="Unresolved Mention"/>
    <w:basedOn w:val="Standardskrifttypeiafsnit"/>
    <w:uiPriority w:val="99"/>
    <w:semiHidden/>
    <w:unhideWhenUsed/>
    <w:rsid w:val="005D3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689">
      <w:bodyDiv w:val="1"/>
      <w:marLeft w:val="0"/>
      <w:marRight w:val="0"/>
      <w:marTop w:val="0"/>
      <w:marBottom w:val="0"/>
      <w:divBdr>
        <w:top w:val="none" w:sz="0" w:space="0" w:color="auto"/>
        <w:left w:val="none" w:sz="0" w:space="0" w:color="auto"/>
        <w:bottom w:val="none" w:sz="0" w:space="0" w:color="auto"/>
        <w:right w:val="none" w:sz="0" w:space="0" w:color="auto"/>
      </w:divBdr>
    </w:div>
    <w:div w:id="57632042">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196115913">
      <w:bodyDiv w:val="1"/>
      <w:marLeft w:val="0"/>
      <w:marRight w:val="0"/>
      <w:marTop w:val="0"/>
      <w:marBottom w:val="0"/>
      <w:divBdr>
        <w:top w:val="none" w:sz="0" w:space="0" w:color="auto"/>
        <w:left w:val="none" w:sz="0" w:space="0" w:color="auto"/>
        <w:bottom w:val="none" w:sz="0" w:space="0" w:color="auto"/>
        <w:right w:val="none" w:sz="0" w:space="0" w:color="auto"/>
      </w:divBdr>
    </w:div>
    <w:div w:id="20109491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337661241">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41290679">
      <w:bodyDiv w:val="1"/>
      <w:marLeft w:val="0"/>
      <w:marRight w:val="0"/>
      <w:marTop w:val="0"/>
      <w:marBottom w:val="0"/>
      <w:divBdr>
        <w:top w:val="none" w:sz="0" w:space="0" w:color="auto"/>
        <w:left w:val="none" w:sz="0" w:space="0" w:color="auto"/>
        <w:bottom w:val="none" w:sz="0" w:space="0" w:color="auto"/>
        <w:right w:val="none" w:sz="0" w:space="0" w:color="auto"/>
      </w:divBdr>
    </w:div>
    <w:div w:id="608658176">
      <w:bodyDiv w:val="1"/>
      <w:marLeft w:val="0"/>
      <w:marRight w:val="0"/>
      <w:marTop w:val="0"/>
      <w:marBottom w:val="0"/>
      <w:divBdr>
        <w:top w:val="none" w:sz="0" w:space="0" w:color="auto"/>
        <w:left w:val="none" w:sz="0" w:space="0" w:color="auto"/>
        <w:bottom w:val="none" w:sz="0" w:space="0" w:color="auto"/>
        <w:right w:val="none" w:sz="0" w:space="0" w:color="auto"/>
      </w:divBdr>
    </w:div>
    <w:div w:id="614141825">
      <w:bodyDiv w:val="1"/>
      <w:marLeft w:val="0"/>
      <w:marRight w:val="0"/>
      <w:marTop w:val="0"/>
      <w:marBottom w:val="0"/>
      <w:divBdr>
        <w:top w:val="none" w:sz="0" w:space="0" w:color="auto"/>
        <w:left w:val="none" w:sz="0" w:space="0" w:color="auto"/>
        <w:bottom w:val="none" w:sz="0" w:space="0" w:color="auto"/>
        <w:right w:val="none" w:sz="0" w:space="0" w:color="auto"/>
      </w:divBdr>
    </w:div>
    <w:div w:id="679085041">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31002896">
      <w:bodyDiv w:val="1"/>
      <w:marLeft w:val="0"/>
      <w:marRight w:val="0"/>
      <w:marTop w:val="0"/>
      <w:marBottom w:val="0"/>
      <w:divBdr>
        <w:top w:val="none" w:sz="0" w:space="0" w:color="auto"/>
        <w:left w:val="none" w:sz="0" w:space="0" w:color="auto"/>
        <w:bottom w:val="none" w:sz="0" w:space="0" w:color="auto"/>
        <w:right w:val="none" w:sz="0" w:space="0" w:color="auto"/>
      </w:divBdr>
    </w:div>
    <w:div w:id="839855023">
      <w:bodyDiv w:val="1"/>
      <w:marLeft w:val="0"/>
      <w:marRight w:val="0"/>
      <w:marTop w:val="0"/>
      <w:marBottom w:val="0"/>
      <w:divBdr>
        <w:top w:val="none" w:sz="0" w:space="0" w:color="auto"/>
        <w:left w:val="none" w:sz="0" w:space="0" w:color="auto"/>
        <w:bottom w:val="none" w:sz="0" w:space="0" w:color="auto"/>
        <w:right w:val="none" w:sz="0" w:space="0" w:color="auto"/>
      </w:divBdr>
    </w:div>
    <w:div w:id="845748445">
      <w:bodyDiv w:val="1"/>
      <w:marLeft w:val="0"/>
      <w:marRight w:val="0"/>
      <w:marTop w:val="0"/>
      <w:marBottom w:val="0"/>
      <w:divBdr>
        <w:top w:val="none" w:sz="0" w:space="0" w:color="auto"/>
        <w:left w:val="none" w:sz="0" w:space="0" w:color="auto"/>
        <w:bottom w:val="none" w:sz="0" w:space="0" w:color="auto"/>
        <w:right w:val="none" w:sz="0" w:space="0" w:color="auto"/>
      </w:divBdr>
    </w:div>
    <w:div w:id="896937154">
      <w:bodyDiv w:val="1"/>
      <w:marLeft w:val="0"/>
      <w:marRight w:val="0"/>
      <w:marTop w:val="0"/>
      <w:marBottom w:val="0"/>
      <w:divBdr>
        <w:top w:val="none" w:sz="0" w:space="0" w:color="auto"/>
        <w:left w:val="none" w:sz="0" w:space="0" w:color="auto"/>
        <w:bottom w:val="none" w:sz="0" w:space="0" w:color="auto"/>
        <w:right w:val="none" w:sz="0" w:space="0" w:color="auto"/>
      </w:divBdr>
    </w:div>
    <w:div w:id="949433202">
      <w:bodyDiv w:val="1"/>
      <w:marLeft w:val="0"/>
      <w:marRight w:val="0"/>
      <w:marTop w:val="0"/>
      <w:marBottom w:val="0"/>
      <w:divBdr>
        <w:top w:val="none" w:sz="0" w:space="0" w:color="auto"/>
        <w:left w:val="none" w:sz="0" w:space="0" w:color="auto"/>
        <w:bottom w:val="none" w:sz="0" w:space="0" w:color="auto"/>
        <w:right w:val="none" w:sz="0" w:space="0" w:color="auto"/>
      </w:divBdr>
    </w:div>
    <w:div w:id="1027288687">
      <w:bodyDiv w:val="1"/>
      <w:marLeft w:val="0"/>
      <w:marRight w:val="0"/>
      <w:marTop w:val="0"/>
      <w:marBottom w:val="0"/>
      <w:divBdr>
        <w:top w:val="none" w:sz="0" w:space="0" w:color="auto"/>
        <w:left w:val="none" w:sz="0" w:space="0" w:color="auto"/>
        <w:bottom w:val="none" w:sz="0" w:space="0" w:color="auto"/>
        <w:right w:val="none" w:sz="0" w:space="0" w:color="auto"/>
      </w:divBdr>
    </w:div>
    <w:div w:id="1029649755">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229457017">
      <w:bodyDiv w:val="1"/>
      <w:marLeft w:val="0"/>
      <w:marRight w:val="0"/>
      <w:marTop w:val="0"/>
      <w:marBottom w:val="0"/>
      <w:divBdr>
        <w:top w:val="none" w:sz="0" w:space="0" w:color="auto"/>
        <w:left w:val="none" w:sz="0" w:space="0" w:color="auto"/>
        <w:bottom w:val="none" w:sz="0" w:space="0" w:color="auto"/>
        <w:right w:val="none" w:sz="0" w:space="0" w:color="auto"/>
      </w:divBdr>
    </w:div>
    <w:div w:id="1251113683">
      <w:bodyDiv w:val="1"/>
      <w:marLeft w:val="0"/>
      <w:marRight w:val="0"/>
      <w:marTop w:val="0"/>
      <w:marBottom w:val="0"/>
      <w:divBdr>
        <w:top w:val="none" w:sz="0" w:space="0" w:color="auto"/>
        <w:left w:val="none" w:sz="0" w:space="0" w:color="auto"/>
        <w:bottom w:val="none" w:sz="0" w:space="0" w:color="auto"/>
        <w:right w:val="none" w:sz="0" w:space="0" w:color="auto"/>
      </w:divBdr>
    </w:div>
    <w:div w:id="1267498941">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07516653">
      <w:bodyDiv w:val="1"/>
      <w:marLeft w:val="0"/>
      <w:marRight w:val="0"/>
      <w:marTop w:val="0"/>
      <w:marBottom w:val="0"/>
      <w:divBdr>
        <w:top w:val="none" w:sz="0" w:space="0" w:color="auto"/>
        <w:left w:val="none" w:sz="0" w:space="0" w:color="auto"/>
        <w:bottom w:val="none" w:sz="0" w:space="0" w:color="auto"/>
        <w:right w:val="none" w:sz="0" w:space="0" w:color="auto"/>
      </w:divBdr>
    </w:div>
    <w:div w:id="1327782021">
      <w:bodyDiv w:val="1"/>
      <w:marLeft w:val="0"/>
      <w:marRight w:val="0"/>
      <w:marTop w:val="0"/>
      <w:marBottom w:val="0"/>
      <w:divBdr>
        <w:top w:val="none" w:sz="0" w:space="0" w:color="auto"/>
        <w:left w:val="none" w:sz="0" w:space="0" w:color="auto"/>
        <w:bottom w:val="none" w:sz="0" w:space="0" w:color="auto"/>
        <w:right w:val="none" w:sz="0" w:space="0" w:color="auto"/>
      </w:divBdr>
    </w:div>
    <w:div w:id="1351831497">
      <w:bodyDiv w:val="1"/>
      <w:marLeft w:val="0"/>
      <w:marRight w:val="0"/>
      <w:marTop w:val="0"/>
      <w:marBottom w:val="0"/>
      <w:divBdr>
        <w:top w:val="none" w:sz="0" w:space="0" w:color="auto"/>
        <w:left w:val="none" w:sz="0" w:space="0" w:color="auto"/>
        <w:bottom w:val="none" w:sz="0" w:space="0" w:color="auto"/>
        <w:right w:val="none" w:sz="0" w:space="0" w:color="auto"/>
      </w:divBdr>
    </w:div>
    <w:div w:id="1359501850">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422024493">
      <w:bodyDiv w:val="1"/>
      <w:marLeft w:val="0"/>
      <w:marRight w:val="0"/>
      <w:marTop w:val="0"/>
      <w:marBottom w:val="0"/>
      <w:divBdr>
        <w:top w:val="none" w:sz="0" w:space="0" w:color="auto"/>
        <w:left w:val="none" w:sz="0" w:space="0" w:color="auto"/>
        <w:bottom w:val="none" w:sz="0" w:space="0" w:color="auto"/>
        <w:right w:val="none" w:sz="0" w:space="0" w:color="auto"/>
      </w:divBdr>
    </w:div>
    <w:div w:id="1497769359">
      <w:bodyDiv w:val="1"/>
      <w:marLeft w:val="0"/>
      <w:marRight w:val="0"/>
      <w:marTop w:val="0"/>
      <w:marBottom w:val="0"/>
      <w:divBdr>
        <w:top w:val="none" w:sz="0" w:space="0" w:color="auto"/>
        <w:left w:val="none" w:sz="0" w:space="0" w:color="auto"/>
        <w:bottom w:val="none" w:sz="0" w:space="0" w:color="auto"/>
        <w:right w:val="none" w:sz="0" w:space="0" w:color="auto"/>
      </w:divBdr>
    </w:div>
    <w:div w:id="1522820051">
      <w:bodyDiv w:val="1"/>
      <w:marLeft w:val="0"/>
      <w:marRight w:val="0"/>
      <w:marTop w:val="0"/>
      <w:marBottom w:val="0"/>
      <w:divBdr>
        <w:top w:val="none" w:sz="0" w:space="0" w:color="auto"/>
        <w:left w:val="none" w:sz="0" w:space="0" w:color="auto"/>
        <w:bottom w:val="none" w:sz="0" w:space="0" w:color="auto"/>
        <w:right w:val="none" w:sz="0" w:space="0" w:color="auto"/>
      </w:divBdr>
      <w:divsChild>
        <w:div w:id="1133718336">
          <w:marLeft w:val="0"/>
          <w:marRight w:val="0"/>
          <w:marTop w:val="0"/>
          <w:marBottom w:val="0"/>
          <w:divBdr>
            <w:top w:val="none" w:sz="0" w:space="0" w:color="auto"/>
            <w:left w:val="none" w:sz="0" w:space="0" w:color="auto"/>
            <w:bottom w:val="none" w:sz="0" w:space="0" w:color="auto"/>
            <w:right w:val="none" w:sz="0" w:space="0" w:color="auto"/>
          </w:divBdr>
        </w:div>
      </w:divsChild>
    </w:div>
    <w:div w:id="1659919737">
      <w:bodyDiv w:val="1"/>
      <w:marLeft w:val="0"/>
      <w:marRight w:val="0"/>
      <w:marTop w:val="0"/>
      <w:marBottom w:val="0"/>
      <w:divBdr>
        <w:top w:val="none" w:sz="0" w:space="0" w:color="auto"/>
        <w:left w:val="none" w:sz="0" w:space="0" w:color="auto"/>
        <w:bottom w:val="none" w:sz="0" w:space="0" w:color="auto"/>
        <w:right w:val="none" w:sz="0" w:space="0" w:color="auto"/>
      </w:divBdr>
    </w:div>
    <w:div w:id="1673339381">
      <w:bodyDiv w:val="1"/>
      <w:marLeft w:val="0"/>
      <w:marRight w:val="0"/>
      <w:marTop w:val="0"/>
      <w:marBottom w:val="0"/>
      <w:divBdr>
        <w:top w:val="none" w:sz="0" w:space="0" w:color="auto"/>
        <w:left w:val="none" w:sz="0" w:space="0" w:color="auto"/>
        <w:bottom w:val="none" w:sz="0" w:space="0" w:color="auto"/>
        <w:right w:val="none" w:sz="0" w:space="0" w:color="auto"/>
      </w:divBdr>
    </w:div>
    <w:div w:id="1691953621">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07561970">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60799394">
      <w:bodyDiv w:val="1"/>
      <w:marLeft w:val="0"/>
      <w:marRight w:val="0"/>
      <w:marTop w:val="0"/>
      <w:marBottom w:val="0"/>
      <w:divBdr>
        <w:top w:val="none" w:sz="0" w:space="0" w:color="auto"/>
        <w:left w:val="none" w:sz="0" w:space="0" w:color="auto"/>
        <w:bottom w:val="none" w:sz="0" w:space="0" w:color="auto"/>
        <w:right w:val="none" w:sz="0" w:space="0" w:color="auto"/>
      </w:divBdr>
    </w:div>
    <w:div w:id="1979794208">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164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2" Type="http://schemas.microsoft.com/office/2011/relationships/commentsExtended" Target="commentsExtended.xml"/><Relationship Id="rId23" Type="http://schemas.microsoft.com/office/2011/relationships/people" Target="people.xml"/><Relationship Id="rId24" Type="http://schemas.microsoft.com/office/2016/09/relationships/commentsIds" Target="commentsIds.xml"/><Relationship Id="rId25" Type="http://schemas.microsoft.com/office/2018/08/relationships/commentsExtensible" Target="commentsExtensible.xml"/><Relationship Id="rId10" Type="http://schemas.openxmlformats.org/officeDocument/2006/relationships/hyperlink" Target="https://nacuganda.org/slogbaa"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urbancampaign.org/dreamtown-green-ghettos-beacon-hope-covid-19-lockdown" TargetMode="External"/><Relationship Id="rId2" Type="http://schemas.openxmlformats.org/officeDocument/2006/relationships/hyperlink" Target="https://chimpreports.com/video-covid19-using-old-shoes-recycled-plastics-for-kampala-ghetto-farming/" TargetMode="External"/><Relationship Id="rId3" Type="http://schemas.openxmlformats.org/officeDocument/2006/relationships/hyperlink" Target="https://www.epgronin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D437-7DCD-DF4B-9491-BC8327F5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25</Pages>
  <Words>14874</Words>
  <Characters>90737</Characters>
  <Application>Microsoft Macintosh Word</Application>
  <DocSecurity>0</DocSecurity>
  <Lines>756</Lines>
  <Paragraphs>210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Rasmus Bering</cp:lastModifiedBy>
  <cp:revision>91</cp:revision>
  <dcterms:created xsi:type="dcterms:W3CDTF">2020-09-08T21:09:00Z</dcterms:created>
  <dcterms:modified xsi:type="dcterms:W3CDTF">2020-09-09T09:49:00Z</dcterms:modified>
</cp:coreProperties>
</file>