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B14" w14:textId="75D33E41" w:rsidR="001C1FA2" w:rsidRDefault="001C1FA2" w:rsidP="007132DE">
      <w:pPr>
        <w:rPr>
          <w:lang w:val="en-GB"/>
        </w:rPr>
      </w:pPr>
    </w:p>
    <w:p w14:paraId="44084550" w14:textId="0C57F817" w:rsidR="006C0005" w:rsidRPr="00871CD4" w:rsidRDefault="006C0005" w:rsidP="007132DE">
      <w:pPr>
        <w:rPr>
          <w:color w:val="FF0000"/>
          <w:lang w:val="en-GB"/>
        </w:rPr>
      </w:pPr>
    </w:p>
    <w:p w14:paraId="4712F8FC" w14:textId="23DF9EDD" w:rsidR="00E851B6" w:rsidRPr="0080700F" w:rsidRDefault="00E851B6" w:rsidP="00E851B6">
      <w:pPr>
        <w:pStyle w:val="Ingenafstand"/>
        <w:rPr>
          <w:b/>
          <w:sz w:val="28"/>
          <w:szCs w:val="28"/>
          <w:lang w:val="en-GB"/>
        </w:rPr>
      </w:pPr>
      <w:r w:rsidRPr="0080700F">
        <w:rPr>
          <w:b/>
          <w:sz w:val="28"/>
          <w:szCs w:val="28"/>
          <w:lang w:val="en-GB"/>
        </w:rPr>
        <w:t xml:space="preserve">Intervention: ‘Leave no one behind’ – </w:t>
      </w:r>
      <w:r w:rsidR="00D74DF4">
        <w:rPr>
          <w:b/>
          <w:sz w:val="28"/>
          <w:szCs w:val="28"/>
          <w:lang w:val="en-GB"/>
        </w:rPr>
        <w:t>Migration</w:t>
      </w:r>
      <w:r w:rsidRPr="0080700F">
        <w:rPr>
          <w:b/>
          <w:sz w:val="28"/>
          <w:szCs w:val="28"/>
          <w:lang w:val="en-GB"/>
        </w:rPr>
        <w:t xml:space="preserve"> Policy Lab</w:t>
      </w:r>
    </w:p>
    <w:p w14:paraId="56846BBD" w14:textId="77777777" w:rsidR="00E851B6" w:rsidRDefault="00E851B6" w:rsidP="00E851B6">
      <w:pPr>
        <w:pStyle w:val="Ingenafstand"/>
        <w:rPr>
          <w:b/>
          <w:sz w:val="24"/>
          <w:szCs w:val="24"/>
          <w:lang w:val="en-GB"/>
        </w:rPr>
      </w:pPr>
    </w:p>
    <w:p w14:paraId="4FC3B4A1" w14:textId="7630BEC1" w:rsidR="007D6511" w:rsidRPr="00965F46" w:rsidRDefault="00965F46" w:rsidP="007D6511">
      <w:pPr>
        <w:pStyle w:val="Ingenafstand"/>
        <w:numPr>
          <w:ilvl w:val="0"/>
          <w:numId w:val="11"/>
        </w:numPr>
        <w:rPr>
          <w:b/>
          <w:sz w:val="24"/>
          <w:szCs w:val="24"/>
          <w:lang w:val="en-GB"/>
        </w:rPr>
      </w:pPr>
      <w:r w:rsidRPr="00965F46">
        <w:rPr>
          <w:b/>
          <w:sz w:val="24"/>
          <w:szCs w:val="24"/>
          <w:lang w:val="en-GB"/>
        </w:rPr>
        <w:t>Objective and relevance</w:t>
      </w:r>
      <w:r w:rsidR="007D6511" w:rsidRPr="00965F46">
        <w:rPr>
          <w:b/>
          <w:sz w:val="24"/>
          <w:szCs w:val="24"/>
          <w:lang w:val="en-GB"/>
        </w:rPr>
        <w:t xml:space="preserve"> (</w:t>
      </w:r>
      <w:r w:rsidRPr="00965F46">
        <w:rPr>
          <w:b/>
          <w:sz w:val="24"/>
          <w:szCs w:val="24"/>
          <w:lang w:val="en-GB"/>
        </w:rPr>
        <w:t>the world around us</w:t>
      </w:r>
      <w:r w:rsidR="007D6511" w:rsidRPr="00965F46">
        <w:rPr>
          <w:b/>
          <w:sz w:val="24"/>
          <w:szCs w:val="24"/>
          <w:lang w:val="en-GB"/>
        </w:rPr>
        <w:t>)</w:t>
      </w:r>
    </w:p>
    <w:p w14:paraId="02AC45D8" w14:textId="092CA873" w:rsidR="007D6511" w:rsidRPr="00965F46" w:rsidRDefault="007D6511" w:rsidP="007D6511">
      <w:pPr>
        <w:pStyle w:val="Ingenafstand"/>
        <w:rPr>
          <w:rFonts w:cstheme="minorHAnsi"/>
          <w:iCs/>
          <w:lang w:val="en-GB"/>
        </w:rPr>
      </w:pPr>
    </w:p>
    <w:p w14:paraId="7F1B2CAA" w14:textId="77777777" w:rsidR="00CF5E3A" w:rsidRDefault="00072537" w:rsidP="00044E26">
      <w:pPr>
        <w:pStyle w:val="Ingenafstand"/>
        <w:numPr>
          <w:ilvl w:val="0"/>
          <w:numId w:val="17"/>
        </w:numPr>
        <w:rPr>
          <w:rFonts w:eastAsia="Arial" w:cstheme="minorHAnsi"/>
          <w:iCs/>
          <w:lang w:val="en-GB"/>
        </w:rPr>
      </w:pPr>
      <w:r w:rsidRPr="00791508">
        <w:rPr>
          <w:rFonts w:eastAsia="Arial" w:cstheme="minorHAnsi"/>
          <w:iCs/>
          <w:lang w:val="en-GB"/>
        </w:rPr>
        <w:t xml:space="preserve">What changes for the target group do you wish to </w:t>
      </w:r>
      <w:r w:rsidR="00DA0F57" w:rsidRPr="00791508">
        <w:rPr>
          <w:rFonts w:eastAsia="Arial" w:cstheme="minorHAnsi"/>
          <w:iCs/>
          <w:lang w:val="en-GB"/>
        </w:rPr>
        <w:t>bring about by means of</w:t>
      </w:r>
      <w:r w:rsidRPr="00791508">
        <w:rPr>
          <w:rFonts w:eastAsia="Arial" w:cstheme="minorHAnsi"/>
          <w:iCs/>
          <w:lang w:val="en-GB"/>
        </w:rPr>
        <w:t xml:space="preserve"> the intervention</w:t>
      </w:r>
      <w:r w:rsidR="00A65534" w:rsidRPr="00791508">
        <w:rPr>
          <w:rFonts w:eastAsia="Arial" w:cstheme="minorHAnsi"/>
          <w:iCs/>
          <w:lang w:val="en-GB"/>
        </w:rPr>
        <w:t>?</w:t>
      </w:r>
    </w:p>
    <w:p w14:paraId="5C1BC552" w14:textId="4B4F30EA" w:rsidR="00CF5E3A" w:rsidRPr="00C87095" w:rsidRDefault="00CF5E3A" w:rsidP="00CF5E3A">
      <w:pPr>
        <w:pStyle w:val="Ingenafstand"/>
        <w:rPr>
          <w:rFonts w:eastAsia="Arial" w:cstheme="minorHAnsi"/>
          <w:b/>
          <w:bCs/>
          <w:iCs/>
          <w:lang w:val="en-GB"/>
        </w:rPr>
      </w:pPr>
      <w:r w:rsidRPr="00791508">
        <w:rPr>
          <w:rFonts w:eastAsia="Arial" w:cstheme="minorHAnsi"/>
          <w:b/>
          <w:bCs/>
          <w:iCs/>
          <w:lang w:val="en-GB"/>
        </w:rPr>
        <w:t xml:space="preserve">Primary target group: University students </w:t>
      </w:r>
      <w:r>
        <w:rPr>
          <w:rFonts w:eastAsia="Arial" w:cstheme="minorHAnsi"/>
          <w:b/>
          <w:bCs/>
          <w:iCs/>
          <w:lang w:val="en-GB"/>
        </w:rPr>
        <w:t>in Denmark</w:t>
      </w:r>
    </w:p>
    <w:p w14:paraId="306DD2D3" w14:textId="77777777" w:rsidR="00CF5E3A" w:rsidRDefault="00CF5E3A" w:rsidP="00CF5E3A">
      <w:pPr>
        <w:pStyle w:val="Ingenafstand"/>
        <w:rPr>
          <w:rFonts w:eastAsia="Arial" w:cstheme="minorHAnsi"/>
          <w:iCs/>
          <w:lang w:val="en-GB"/>
        </w:rPr>
      </w:pPr>
      <w:r w:rsidRPr="006A309A">
        <w:rPr>
          <w:rFonts w:eastAsia="Arial" w:cstheme="minorHAnsi"/>
          <w:iCs/>
          <w:lang w:val="en-GB"/>
        </w:rPr>
        <w:t xml:space="preserve">The primary target group of our intervention is </w:t>
      </w:r>
      <w:r>
        <w:rPr>
          <w:rFonts w:eastAsia="Arial" w:cstheme="minorHAnsi"/>
          <w:iCs/>
          <w:lang w:val="en-GB"/>
        </w:rPr>
        <w:t xml:space="preserve">university </w:t>
      </w:r>
      <w:r w:rsidRPr="006A309A">
        <w:rPr>
          <w:rFonts w:eastAsia="Arial" w:cstheme="minorHAnsi"/>
          <w:iCs/>
          <w:lang w:val="en-GB"/>
        </w:rPr>
        <w:t>students from different academic fields</w:t>
      </w:r>
      <w:r>
        <w:rPr>
          <w:rFonts w:eastAsia="Arial" w:cstheme="minorHAnsi"/>
          <w:iCs/>
          <w:lang w:val="en-GB"/>
        </w:rPr>
        <w:t xml:space="preserve"> relevant to the overall theme of asylum</w:t>
      </w:r>
      <w:r w:rsidRPr="006A309A">
        <w:rPr>
          <w:rFonts w:eastAsia="Arial" w:cstheme="minorHAnsi"/>
          <w:iCs/>
          <w:lang w:val="en-GB"/>
        </w:rPr>
        <w:t xml:space="preserve">, </w:t>
      </w:r>
      <w:r>
        <w:rPr>
          <w:rFonts w:eastAsia="Arial" w:cstheme="minorHAnsi"/>
          <w:iCs/>
          <w:lang w:val="en-GB"/>
        </w:rPr>
        <w:t>protection,</w:t>
      </w:r>
      <w:r w:rsidRPr="006A309A">
        <w:rPr>
          <w:rFonts w:eastAsia="Arial" w:cstheme="minorHAnsi"/>
          <w:iCs/>
          <w:lang w:val="en-GB"/>
        </w:rPr>
        <w:t xml:space="preserve"> and </w:t>
      </w:r>
      <w:r>
        <w:rPr>
          <w:rFonts w:eastAsia="Arial" w:cstheme="minorHAnsi"/>
          <w:iCs/>
          <w:lang w:val="en-GB"/>
        </w:rPr>
        <w:t>rights</w:t>
      </w:r>
      <w:r w:rsidRPr="006A309A">
        <w:rPr>
          <w:rFonts w:eastAsia="Arial" w:cstheme="minorHAnsi"/>
          <w:iCs/>
          <w:lang w:val="en-GB"/>
        </w:rPr>
        <w:t xml:space="preserve"> for LGBT+ refugees, under the umbrella of the SDG principle ‘Leaving no one behind’.</w:t>
      </w:r>
    </w:p>
    <w:p w14:paraId="003DC20C" w14:textId="77777777" w:rsidR="00CF5E3A" w:rsidRDefault="00CF5E3A" w:rsidP="00CF5E3A">
      <w:pPr>
        <w:pStyle w:val="Ingenafstand"/>
        <w:rPr>
          <w:rFonts w:eastAsia="Arial" w:cstheme="minorHAnsi"/>
          <w:iCs/>
          <w:lang w:val="en-GB"/>
        </w:rPr>
      </w:pPr>
    </w:p>
    <w:p w14:paraId="5C49EE38" w14:textId="77777777" w:rsidR="00CF5E3A" w:rsidRDefault="00CF5E3A" w:rsidP="00CF5E3A">
      <w:pPr>
        <w:pStyle w:val="Ingenafstand"/>
        <w:rPr>
          <w:rFonts w:eastAsia="Arial" w:cstheme="minorHAnsi"/>
          <w:iCs/>
          <w:lang w:val="en-GB"/>
        </w:rPr>
      </w:pPr>
      <w:r w:rsidRPr="006A309A">
        <w:rPr>
          <w:rFonts w:eastAsia="Arial" w:cstheme="minorHAnsi"/>
          <w:iCs/>
          <w:lang w:val="en-GB"/>
        </w:rPr>
        <w:t xml:space="preserve">Our primary intervention </w:t>
      </w:r>
      <w:r w:rsidRPr="00085ABC">
        <w:rPr>
          <w:rFonts w:eastAsia="Arial" w:cstheme="minorHAnsi"/>
          <w:iCs/>
          <w:lang w:val="en-GB"/>
        </w:rPr>
        <w:t xml:space="preserve">– </w:t>
      </w:r>
      <w:r>
        <w:rPr>
          <w:rFonts w:eastAsia="Arial" w:cstheme="minorHAnsi"/>
          <w:iCs/>
          <w:lang w:val="en-GB"/>
        </w:rPr>
        <w:t>two</w:t>
      </w:r>
      <w:r w:rsidRPr="00085ABC">
        <w:rPr>
          <w:rFonts w:eastAsia="Arial" w:cstheme="minorHAnsi"/>
          <w:iCs/>
          <w:lang w:val="en-GB"/>
        </w:rPr>
        <w:t xml:space="preserve"> multidisciplinary full-day workshop</w:t>
      </w:r>
      <w:r>
        <w:rPr>
          <w:rFonts w:eastAsia="Arial" w:cstheme="minorHAnsi"/>
          <w:iCs/>
          <w:lang w:val="en-GB"/>
        </w:rPr>
        <w:t>s</w:t>
      </w:r>
      <w:r w:rsidRPr="00085ABC">
        <w:rPr>
          <w:rFonts w:eastAsia="Arial" w:cstheme="minorHAnsi"/>
          <w:iCs/>
          <w:lang w:val="en-GB"/>
        </w:rPr>
        <w:t xml:space="preserve"> for 40</w:t>
      </w:r>
      <w:r>
        <w:rPr>
          <w:rFonts w:eastAsia="Arial" w:cstheme="minorHAnsi"/>
          <w:iCs/>
          <w:lang w:val="en-GB"/>
        </w:rPr>
        <w:t>-70</w:t>
      </w:r>
      <w:r w:rsidRPr="00085ABC">
        <w:rPr>
          <w:rFonts w:eastAsia="Arial" w:cstheme="minorHAnsi"/>
          <w:iCs/>
          <w:lang w:val="en-GB"/>
        </w:rPr>
        <w:t xml:space="preserve"> students – will focus on this theme by engaging the students in participatory group-based problem-solving using their knowledge and analytical skills to develop innovative policy solutions</w:t>
      </w:r>
      <w:r>
        <w:rPr>
          <w:rFonts w:eastAsia="Arial" w:cstheme="minorHAnsi"/>
          <w:iCs/>
          <w:lang w:val="en-GB"/>
        </w:rPr>
        <w:t xml:space="preserve"> and concepts in response to the problems posed. At the workshop, we wish to make the target group aware of their own change agency and concrete opportunities for action within the theme specifically, as well as development cooperation more broadly. </w:t>
      </w:r>
    </w:p>
    <w:p w14:paraId="1B44CC77" w14:textId="77777777" w:rsidR="00CF5E3A" w:rsidRDefault="00CF5E3A" w:rsidP="00CF5E3A">
      <w:pPr>
        <w:rPr>
          <w:sz w:val="22"/>
          <w:szCs w:val="22"/>
          <w:lang w:val="en-US"/>
        </w:rPr>
      </w:pPr>
    </w:p>
    <w:p w14:paraId="3964A53B" w14:textId="77777777" w:rsidR="00CF5E3A" w:rsidRPr="00791508" w:rsidRDefault="00CF5E3A" w:rsidP="00CF5E3A">
      <w:pPr>
        <w:pStyle w:val="Ingenafstand"/>
        <w:rPr>
          <w:rFonts w:eastAsia="Arial" w:cstheme="minorHAnsi"/>
          <w:b/>
          <w:bCs/>
          <w:iCs/>
          <w:lang w:val="en-US"/>
        </w:rPr>
      </w:pPr>
      <w:r>
        <w:rPr>
          <w:rFonts w:eastAsia="Arial" w:cstheme="minorHAnsi"/>
          <w:b/>
          <w:bCs/>
          <w:iCs/>
          <w:lang w:val="en-US"/>
        </w:rPr>
        <w:t>S</w:t>
      </w:r>
      <w:r w:rsidRPr="00791508">
        <w:rPr>
          <w:rFonts w:eastAsia="Arial" w:cstheme="minorHAnsi"/>
          <w:b/>
          <w:bCs/>
          <w:iCs/>
          <w:lang w:val="en-US"/>
        </w:rPr>
        <w:t>econdary target group</w:t>
      </w:r>
      <w:r>
        <w:rPr>
          <w:rFonts w:eastAsia="Arial" w:cstheme="minorHAnsi"/>
          <w:b/>
          <w:bCs/>
          <w:iCs/>
          <w:lang w:val="en-US"/>
        </w:rPr>
        <w:t>: Broader audience</w:t>
      </w:r>
    </w:p>
    <w:p w14:paraId="6523A485" w14:textId="11624CAB" w:rsidR="00CF5E3A" w:rsidRPr="0022123A" w:rsidRDefault="00CF5E3A" w:rsidP="00CF5E3A">
      <w:pPr>
        <w:pStyle w:val="Ingenafstand"/>
        <w:rPr>
          <w:rFonts w:eastAsia="Arial" w:cstheme="minorHAnsi"/>
          <w:iCs/>
          <w:lang w:val="en-US"/>
        </w:rPr>
      </w:pPr>
      <w:r>
        <w:rPr>
          <w:rFonts w:eastAsia="Arial" w:cstheme="minorHAnsi"/>
          <w:iCs/>
          <w:lang w:val="en-US"/>
        </w:rPr>
        <w:t xml:space="preserve">The secondary target group is the audience we reach through the SoMe campaign that will promote the workshop towards potential participants. The campaign will focus </w:t>
      </w:r>
      <w:r w:rsidRPr="00085ABC">
        <w:rPr>
          <w:rFonts w:eastAsia="Arial" w:cstheme="minorHAnsi"/>
          <w:iCs/>
          <w:lang w:val="en-US"/>
        </w:rPr>
        <w:t xml:space="preserve">on </w:t>
      </w:r>
      <w:r w:rsidR="002829D7">
        <w:rPr>
          <w:rFonts w:eastAsia="Arial" w:cstheme="minorHAnsi"/>
          <w:iCs/>
          <w:lang w:val="en-US"/>
        </w:rPr>
        <w:t>2-3</w:t>
      </w:r>
      <w:r w:rsidRPr="00085ABC">
        <w:rPr>
          <w:rFonts w:eastAsia="Arial" w:cstheme="minorHAnsi"/>
          <w:iCs/>
          <w:lang w:val="en-US"/>
        </w:rPr>
        <w:t xml:space="preserve"> videos </w:t>
      </w:r>
      <w:r w:rsidR="002829D7">
        <w:rPr>
          <w:rFonts w:eastAsia="Arial" w:cstheme="minorHAnsi"/>
          <w:iCs/>
          <w:lang w:val="en-US"/>
        </w:rPr>
        <w:t xml:space="preserve">about issues in 2-3 countries </w:t>
      </w:r>
      <w:r w:rsidRPr="00085ABC">
        <w:rPr>
          <w:rFonts w:eastAsia="Arial" w:cstheme="minorHAnsi"/>
          <w:iCs/>
          <w:lang w:val="en-US"/>
        </w:rPr>
        <w:t xml:space="preserve">and will also work as a stand-alone campaign communicating issues for LGBT+ refugees to a broader audience than usual. Through this intervention, we wish to make people aware of LGBT+ issues in the Global South. Depending on the tangible results of the workshop, we will further put </w:t>
      </w:r>
      <w:r>
        <w:rPr>
          <w:rFonts w:eastAsia="Arial" w:cstheme="minorHAnsi"/>
          <w:iCs/>
          <w:lang w:val="en-US"/>
        </w:rPr>
        <w:t>together a SoMe campaign showcasing the solutions and the response from the workshop’s panel of politicians and other stakeholders.</w:t>
      </w:r>
    </w:p>
    <w:p w14:paraId="149B3975" w14:textId="77777777" w:rsidR="00AD0922" w:rsidRPr="00965F46" w:rsidRDefault="00AD0922" w:rsidP="00AD0922">
      <w:pPr>
        <w:pStyle w:val="Ingenafstand"/>
        <w:rPr>
          <w:rFonts w:cstheme="minorHAnsi"/>
          <w:bCs/>
          <w:lang w:val="en-GB"/>
        </w:rPr>
      </w:pPr>
    </w:p>
    <w:p w14:paraId="286606EE" w14:textId="2CFDBCB8" w:rsidR="00791508" w:rsidRDefault="00072537" w:rsidP="00791508">
      <w:pPr>
        <w:pStyle w:val="Ingenafstand"/>
        <w:numPr>
          <w:ilvl w:val="0"/>
          <w:numId w:val="17"/>
        </w:numPr>
        <w:rPr>
          <w:rFonts w:cstheme="minorHAnsi"/>
          <w:bCs/>
          <w:lang w:val="en-GB"/>
        </w:rPr>
      </w:pPr>
      <w:r>
        <w:rPr>
          <w:rFonts w:cstheme="minorHAnsi"/>
          <w:bCs/>
          <w:lang w:val="en-GB"/>
        </w:rPr>
        <w:t>How will the intervention promote the target group’s engagement and participation in the field of development cooperation</w:t>
      </w:r>
      <w:r w:rsidR="00FC356C" w:rsidRPr="00965F46">
        <w:rPr>
          <w:rFonts w:cstheme="minorHAnsi"/>
          <w:bCs/>
          <w:lang w:val="en-GB"/>
        </w:rPr>
        <w:t>?</w:t>
      </w:r>
    </w:p>
    <w:p w14:paraId="619C1D6B" w14:textId="31341B4D" w:rsidR="00CF5E3A" w:rsidRDefault="00CF5E3A" w:rsidP="00CF5E3A">
      <w:pPr>
        <w:pStyle w:val="Ingenafstand"/>
        <w:ind w:left="45"/>
        <w:rPr>
          <w:rFonts w:cstheme="minorHAnsi"/>
          <w:bCs/>
          <w:lang w:val="en-GB"/>
        </w:rPr>
      </w:pPr>
    </w:p>
    <w:p w14:paraId="39E91C67" w14:textId="77777777" w:rsidR="00CF5E3A" w:rsidRPr="0022123A" w:rsidRDefault="00CF5E3A" w:rsidP="00CF5E3A">
      <w:pPr>
        <w:rPr>
          <w:iCs/>
          <w:sz w:val="22"/>
          <w:szCs w:val="22"/>
          <w:lang w:val="en-GB"/>
        </w:rPr>
      </w:pPr>
      <w:r w:rsidRPr="0022123A">
        <w:rPr>
          <w:rFonts w:eastAsia="Arial" w:cstheme="minorHAnsi"/>
          <w:b/>
          <w:bCs/>
          <w:iCs/>
          <w:sz w:val="22"/>
          <w:szCs w:val="22"/>
          <w:lang w:val="en-GB"/>
        </w:rPr>
        <w:t>Primary target group: University students in Denmark</w:t>
      </w:r>
    </w:p>
    <w:p w14:paraId="3EF3800C" w14:textId="0627B155" w:rsidR="00CF5E3A" w:rsidRPr="001D7245" w:rsidRDefault="00CF5E3A" w:rsidP="00CF5E3A">
      <w:pPr>
        <w:pStyle w:val="Ingenafstand"/>
        <w:rPr>
          <w:rFonts w:eastAsia="Arial" w:cstheme="minorHAnsi"/>
          <w:iCs/>
          <w:lang w:val="en-US"/>
        </w:rPr>
      </w:pPr>
      <w:r>
        <w:rPr>
          <w:rFonts w:eastAsia="Arial" w:cstheme="minorHAnsi"/>
          <w:iCs/>
          <w:lang w:val="en-US"/>
        </w:rPr>
        <w:t>We</w:t>
      </w:r>
      <w:r w:rsidRPr="001D7245">
        <w:rPr>
          <w:rFonts w:eastAsia="Arial" w:cstheme="minorHAnsi"/>
          <w:iCs/>
          <w:lang w:val="en-US"/>
        </w:rPr>
        <w:t xml:space="preserve"> wish our intervention to inspire the target group to actively engage in activities related to the </w:t>
      </w:r>
      <w:r>
        <w:rPr>
          <w:rFonts w:eastAsia="Arial" w:cstheme="minorHAnsi"/>
          <w:iCs/>
          <w:lang w:val="en-US"/>
        </w:rPr>
        <w:t>workshop</w:t>
      </w:r>
      <w:r w:rsidRPr="001D7245">
        <w:rPr>
          <w:rFonts w:eastAsia="Arial" w:cstheme="minorHAnsi"/>
          <w:iCs/>
          <w:lang w:val="en-US"/>
        </w:rPr>
        <w:t xml:space="preserve"> theme or other issues in the field of development cooperation, through activism, internships or future research at masters or PhD level. This is brought about at the </w:t>
      </w:r>
      <w:r>
        <w:rPr>
          <w:rFonts w:eastAsia="Arial" w:cstheme="minorHAnsi"/>
          <w:iCs/>
          <w:lang w:val="en-US"/>
        </w:rPr>
        <w:t>workshop</w:t>
      </w:r>
      <w:r w:rsidRPr="001D7245">
        <w:rPr>
          <w:rFonts w:eastAsia="Arial" w:cstheme="minorHAnsi"/>
          <w:iCs/>
          <w:lang w:val="en-US"/>
        </w:rPr>
        <w:t xml:space="preserve"> by presenting the target group to a number of actors and stakeholders that they might engage with further – LGBT</w:t>
      </w:r>
      <w:r>
        <w:rPr>
          <w:rFonts w:eastAsia="Arial" w:cstheme="minorHAnsi"/>
          <w:iCs/>
          <w:lang w:val="en-US"/>
        </w:rPr>
        <w:t>+</w:t>
      </w:r>
      <w:r w:rsidRPr="001D7245">
        <w:rPr>
          <w:rFonts w:eastAsia="Arial" w:cstheme="minorHAnsi"/>
          <w:iCs/>
          <w:lang w:val="en-US"/>
        </w:rPr>
        <w:t xml:space="preserve"> organisations in the Global South, human rights</w:t>
      </w:r>
      <w:r w:rsidR="002829D7">
        <w:rPr>
          <w:rFonts w:eastAsia="Arial" w:cstheme="minorHAnsi"/>
          <w:iCs/>
          <w:lang w:val="en-US"/>
        </w:rPr>
        <w:t>, migration</w:t>
      </w:r>
      <w:r w:rsidRPr="001D7245">
        <w:rPr>
          <w:rFonts w:eastAsia="Arial" w:cstheme="minorHAnsi"/>
          <w:iCs/>
          <w:lang w:val="en-US"/>
        </w:rPr>
        <w:t xml:space="preserve"> and LGBT</w:t>
      </w:r>
      <w:r>
        <w:rPr>
          <w:rFonts w:eastAsia="Arial" w:cstheme="minorHAnsi"/>
          <w:iCs/>
          <w:lang w:val="en-US"/>
        </w:rPr>
        <w:t>+</w:t>
      </w:r>
      <w:r w:rsidRPr="001D7245">
        <w:rPr>
          <w:rFonts w:eastAsia="Arial" w:cstheme="minorHAnsi"/>
          <w:iCs/>
          <w:lang w:val="en-US"/>
        </w:rPr>
        <w:t xml:space="preserve"> organisations in Denmark, politicians – as well as focusing</w:t>
      </w:r>
      <w:r>
        <w:rPr>
          <w:rFonts w:eastAsia="Arial" w:cstheme="minorHAnsi"/>
          <w:iCs/>
          <w:lang w:val="en-US"/>
        </w:rPr>
        <w:t>,</w:t>
      </w:r>
      <w:r w:rsidRPr="001D7245">
        <w:rPr>
          <w:rFonts w:eastAsia="Arial" w:cstheme="minorHAnsi"/>
          <w:iCs/>
          <w:lang w:val="en-US"/>
        </w:rPr>
        <w:t xml:space="preserve"> </w:t>
      </w:r>
      <w:r>
        <w:rPr>
          <w:rFonts w:eastAsia="Arial" w:cstheme="minorHAnsi"/>
          <w:iCs/>
          <w:lang w:val="en-US"/>
        </w:rPr>
        <w:t>through</w:t>
      </w:r>
      <w:r w:rsidRPr="001D7245">
        <w:rPr>
          <w:rFonts w:eastAsia="Arial" w:cstheme="minorHAnsi"/>
          <w:iCs/>
          <w:lang w:val="en-US"/>
        </w:rPr>
        <w:t xml:space="preserve"> the methodology of the </w:t>
      </w:r>
      <w:r>
        <w:rPr>
          <w:rFonts w:eastAsia="Arial" w:cstheme="minorHAnsi"/>
          <w:iCs/>
          <w:lang w:val="en-US"/>
        </w:rPr>
        <w:t>workshop,</w:t>
      </w:r>
      <w:r w:rsidRPr="001D7245">
        <w:rPr>
          <w:rFonts w:eastAsia="Arial" w:cstheme="minorHAnsi"/>
          <w:iCs/>
          <w:lang w:val="en-US"/>
        </w:rPr>
        <w:t xml:space="preserve"> on the infrastructure of actors and stakeholders that shape asylum, protection </w:t>
      </w:r>
      <w:r>
        <w:rPr>
          <w:rFonts w:eastAsia="Arial" w:cstheme="minorHAnsi"/>
          <w:iCs/>
          <w:lang w:val="en-US"/>
        </w:rPr>
        <w:t>and rights of refugees specifically, and development cooperation more broadly.</w:t>
      </w:r>
    </w:p>
    <w:p w14:paraId="1E842407" w14:textId="77777777" w:rsidR="00CF5E3A" w:rsidRDefault="00CF5E3A" w:rsidP="00CF5E3A">
      <w:pPr>
        <w:rPr>
          <w:iCs/>
          <w:lang w:val="en-GB"/>
        </w:rPr>
      </w:pPr>
    </w:p>
    <w:p w14:paraId="4E66E7F3" w14:textId="77777777" w:rsidR="00CF5E3A" w:rsidRPr="00791508" w:rsidRDefault="00CF5E3A" w:rsidP="00CF5E3A">
      <w:pPr>
        <w:pStyle w:val="Ingenafstand"/>
        <w:rPr>
          <w:rFonts w:eastAsia="Arial" w:cstheme="minorHAnsi"/>
          <w:b/>
          <w:bCs/>
          <w:iCs/>
          <w:lang w:val="en-US"/>
        </w:rPr>
      </w:pPr>
      <w:r>
        <w:rPr>
          <w:rFonts w:eastAsia="Arial" w:cstheme="minorHAnsi"/>
          <w:b/>
          <w:bCs/>
          <w:iCs/>
          <w:lang w:val="en-US"/>
        </w:rPr>
        <w:t>S</w:t>
      </w:r>
      <w:r w:rsidRPr="00791508">
        <w:rPr>
          <w:rFonts w:eastAsia="Arial" w:cstheme="minorHAnsi"/>
          <w:b/>
          <w:bCs/>
          <w:iCs/>
          <w:lang w:val="en-US"/>
        </w:rPr>
        <w:t>econdary target group</w:t>
      </w:r>
      <w:r>
        <w:rPr>
          <w:rFonts w:eastAsia="Arial" w:cstheme="minorHAnsi"/>
          <w:b/>
          <w:bCs/>
          <w:iCs/>
          <w:lang w:val="en-US"/>
        </w:rPr>
        <w:t>: Broader audience</w:t>
      </w:r>
    </w:p>
    <w:p w14:paraId="5CDD3316" w14:textId="77777777" w:rsidR="00CF5E3A" w:rsidRPr="0022123A" w:rsidRDefault="00CF5E3A" w:rsidP="00CF5E3A">
      <w:pPr>
        <w:pStyle w:val="Ingenafstand"/>
        <w:rPr>
          <w:rFonts w:eastAsia="Arial" w:cstheme="minorHAnsi"/>
          <w:iCs/>
          <w:lang w:val="en-US"/>
        </w:rPr>
      </w:pPr>
      <w:r w:rsidRPr="0022123A">
        <w:rPr>
          <w:rFonts w:eastAsia="Arial" w:cstheme="minorHAnsi"/>
          <w:iCs/>
          <w:lang w:val="en-US"/>
        </w:rPr>
        <w:t xml:space="preserve">Through the SoMe campaigns we will encourage people from within or outside the primary target group </w:t>
      </w:r>
      <w:r>
        <w:rPr>
          <w:rFonts w:eastAsia="Arial" w:cstheme="minorHAnsi"/>
          <w:iCs/>
          <w:lang w:val="en-US"/>
        </w:rPr>
        <w:t>who are not participating in the workshops to contribute with</w:t>
      </w:r>
      <w:r w:rsidRPr="0022123A">
        <w:rPr>
          <w:rFonts w:eastAsia="Arial" w:cstheme="minorHAnsi"/>
          <w:iCs/>
          <w:lang w:val="en-US"/>
        </w:rPr>
        <w:t xml:space="preserve"> their own </w:t>
      </w:r>
      <w:r>
        <w:rPr>
          <w:rFonts w:eastAsia="Arial" w:cstheme="minorHAnsi"/>
          <w:iCs/>
          <w:lang w:val="en-US"/>
        </w:rPr>
        <w:t xml:space="preserve">ideas for </w:t>
      </w:r>
      <w:r w:rsidRPr="0022123A">
        <w:rPr>
          <w:rFonts w:eastAsia="Arial" w:cstheme="minorHAnsi"/>
          <w:iCs/>
          <w:lang w:val="en-US"/>
        </w:rPr>
        <w:t xml:space="preserve">solutions, and </w:t>
      </w:r>
      <w:r>
        <w:rPr>
          <w:rFonts w:eastAsia="Arial" w:cstheme="minorHAnsi"/>
          <w:iCs/>
          <w:lang w:val="en-US"/>
        </w:rPr>
        <w:t xml:space="preserve">in this way help us and partners with policy development within this field. </w:t>
      </w:r>
    </w:p>
    <w:p w14:paraId="3708301D" w14:textId="77777777" w:rsidR="00CF5E3A" w:rsidRDefault="00CF5E3A" w:rsidP="00CF5E3A">
      <w:pPr>
        <w:pStyle w:val="Ingenafstand"/>
        <w:ind w:left="45"/>
        <w:rPr>
          <w:rFonts w:cstheme="minorHAnsi"/>
          <w:bCs/>
          <w:lang w:val="en-GB"/>
        </w:rPr>
      </w:pPr>
    </w:p>
    <w:p w14:paraId="753F3A56" w14:textId="29485E47" w:rsidR="006D414D" w:rsidRPr="00965F46" w:rsidRDefault="00965F46" w:rsidP="00234F94">
      <w:pPr>
        <w:pStyle w:val="Ingenafstand"/>
        <w:ind w:left="45"/>
        <w:rPr>
          <w:b/>
          <w:lang w:val="en-GB"/>
        </w:rPr>
      </w:pPr>
      <w:r>
        <w:rPr>
          <w:b/>
          <w:lang w:val="en-GB"/>
        </w:rPr>
        <w:t>Sustainability</w:t>
      </w:r>
    </w:p>
    <w:p w14:paraId="2C654C92" w14:textId="658CA5A4" w:rsidR="00D9485B" w:rsidRDefault="00D9485B" w:rsidP="00D9485B">
      <w:pPr>
        <w:pStyle w:val="Ingenafstand"/>
        <w:numPr>
          <w:ilvl w:val="0"/>
          <w:numId w:val="17"/>
        </w:numPr>
        <w:rPr>
          <w:lang w:val="en-GB"/>
        </w:rPr>
      </w:pPr>
      <w:r>
        <w:rPr>
          <w:lang w:val="en-GB"/>
        </w:rPr>
        <w:t>How have you reflected on social justice in your preparation of the intervention? This could be, for instance, through the issues that you address, or the selection of participants.</w:t>
      </w:r>
    </w:p>
    <w:p w14:paraId="5F766A46" w14:textId="77777777" w:rsidR="00CF5E3A" w:rsidRDefault="00CF5E3A" w:rsidP="00CF5E3A">
      <w:pPr>
        <w:ind w:left="45"/>
        <w:rPr>
          <w:sz w:val="22"/>
          <w:lang w:val="en-GB"/>
        </w:rPr>
      </w:pPr>
    </w:p>
    <w:p w14:paraId="5FBB7B56" w14:textId="5CD7EB06" w:rsidR="00791508" w:rsidRPr="00CF5E3A" w:rsidRDefault="00CF5E3A" w:rsidP="00CF5E3A">
      <w:pPr>
        <w:ind w:left="45"/>
        <w:rPr>
          <w:sz w:val="22"/>
          <w:lang w:val="en-GB"/>
        </w:rPr>
      </w:pPr>
      <w:r w:rsidRPr="00CF5E3A">
        <w:rPr>
          <w:sz w:val="22"/>
          <w:lang w:val="en-GB"/>
        </w:rPr>
        <w:lastRenderedPageBreak/>
        <w:t>The intervention’s theme itself centers social justice for an often-forgotten minority. We include organisations from the Global South in the intervention by having them present the problems they and their target groups face from their own perspective. Among the participants, we will not specifically select participants to ensure representation, but through the facilitation and methods we will attempt at integrating inclusive co-operation principles so as to ensure a safer space and a balancing of voices, personal experience and opinions.</w:t>
      </w:r>
    </w:p>
    <w:p w14:paraId="23A757AF" w14:textId="77777777" w:rsidR="00791508" w:rsidRPr="00965F46" w:rsidRDefault="00791508" w:rsidP="00791508">
      <w:pPr>
        <w:pStyle w:val="Ingenafstand"/>
        <w:rPr>
          <w:lang w:val="en-GB"/>
        </w:rPr>
      </w:pPr>
    </w:p>
    <w:p w14:paraId="1AB4BE65" w14:textId="0431D473" w:rsidR="00717FA1" w:rsidRPr="00965F46" w:rsidRDefault="00D9485B" w:rsidP="00D9485B">
      <w:pPr>
        <w:pStyle w:val="Ingenafstand"/>
        <w:numPr>
          <w:ilvl w:val="0"/>
          <w:numId w:val="17"/>
        </w:numPr>
        <w:rPr>
          <w:bCs/>
          <w:lang w:val="en-GB"/>
        </w:rPr>
      </w:pPr>
      <w:r>
        <w:rPr>
          <w:lang w:val="en-GB"/>
        </w:rPr>
        <w:t>How have you reflected on responsible climate and environmental conduct in your preparation of the intervention? This could concern, for instance, living conditions in developing countries or the climate and environmental impact of actual activities to be carried out, such as travel.</w:t>
      </w:r>
      <w:r w:rsidR="00717FA1" w:rsidRPr="00965F46">
        <w:rPr>
          <w:lang w:val="en-GB"/>
        </w:rPr>
        <w:t xml:space="preserve"> </w:t>
      </w:r>
    </w:p>
    <w:p w14:paraId="2AFED57C" w14:textId="77777777" w:rsidR="00CF5E3A" w:rsidRDefault="00CF5E3A" w:rsidP="007D6511">
      <w:pPr>
        <w:pStyle w:val="Ingenafstand"/>
        <w:rPr>
          <w:b/>
          <w:lang w:val="en-GB"/>
        </w:rPr>
      </w:pPr>
    </w:p>
    <w:p w14:paraId="6054378A" w14:textId="631A5EFA" w:rsidR="00B9237B" w:rsidRDefault="00CF5E3A" w:rsidP="00CF5E3A">
      <w:pPr>
        <w:rPr>
          <w:b/>
          <w:lang w:val="en-GB"/>
        </w:rPr>
      </w:pPr>
      <w:r>
        <w:rPr>
          <w:sz w:val="22"/>
          <w:szCs w:val="22"/>
          <w:lang w:val="en-US"/>
        </w:rPr>
        <w:t xml:space="preserve">We will urge the participants to reflect on the impact of their proposed solutions on climate and local environment. We will encourage solutions that can be implemented with reduced carbon footprint or play into a greening or climate agenda. The workshop preparation and logistics will be executed in a climate-friendly way, reducing the need for long-distance transport by arranging one workshop in Aarhus and one in Copenhagen, and further by ensuring representation from stakeholders in the Global South through videos and video calls.  </w:t>
      </w:r>
    </w:p>
    <w:p w14:paraId="30D9D15F" w14:textId="77777777" w:rsidR="00F909A4" w:rsidRPr="00965F46" w:rsidRDefault="00F909A4" w:rsidP="007D6511">
      <w:pPr>
        <w:pStyle w:val="Ingenafstand"/>
        <w:rPr>
          <w:b/>
          <w:lang w:val="en-GB"/>
        </w:rPr>
      </w:pPr>
    </w:p>
    <w:p w14:paraId="260020C6" w14:textId="14C201D2" w:rsidR="007D6511" w:rsidRPr="00965F46" w:rsidRDefault="00965F46" w:rsidP="007D6511">
      <w:pPr>
        <w:pStyle w:val="Listeafsnit"/>
        <w:widowControl/>
        <w:numPr>
          <w:ilvl w:val="0"/>
          <w:numId w:val="11"/>
        </w:numPr>
        <w:spacing w:after="0" w:line="240" w:lineRule="auto"/>
        <w:rPr>
          <w:b/>
          <w:lang w:val="en-GB"/>
        </w:rPr>
      </w:pPr>
      <w:r>
        <w:rPr>
          <w:b/>
          <w:lang w:val="en-GB"/>
        </w:rPr>
        <w:t>The applicant organisation and other organisations/actors</w:t>
      </w:r>
      <w:r w:rsidR="007D6511" w:rsidRPr="00965F46">
        <w:rPr>
          <w:b/>
          <w:lang w:val="en-GB"/>
        </w:rPr>
        <w:t xml:space="preserve"> (</w:t>
      </w:r>
      <w:r>
        <w:rPr>
          <w:b/>
          <w:lang w:val="en-GB"/>
        </w:rPr>
        <w:t>our starting point</w:t>
      </w:r>
      <w:r w:rsidR="007D6511" w:rsidRPr="00965F46">
        <w:rPr>
          <w:b/>
          <w:lang w:val="en-GB"/>
        </w:rPr>
        <w:t>)</w:t>
      </w:r>
    </w:p>
    <w:p w14:paraId="78B3104E" w14:textId="77777777" w:rsidR="0013695B" w:rsidRPr="0013695B" w:rsidRDefault="0013695B" w:rsidP="0013695B">
      <w:pPr>
        <w:spacing w:line="259" w:lineRule="auto"/>
        <w:rPr>
          <w:sz w:val="22"/>
          <w:lang w:val="en-GB"/>
        </w:rPr>
      </w:pPr>
    </w:p>
    <w:p w14:paraId="323D573D" w14:textId="28D68D2C" w:rsidR="00FC356C" w:rsidRDefault="0013695B" w:rsidP="00FC356C">
      <w:pPr>
        <w:pStyle w:val="Listeafsnit"/>
        <w:numPr>
          <w:ilvl w:val="0"/>
          <w:numId w:val="5"/>
        </w:numPr>
        <w:spacing w:line="259" w:lineRule="auto"/>
        <w:rPr>
          <w:sz w:val="22"/>
          <w:lang w:val="en-GB"/>
        </w:rPr>
      </w:pPr>
      <w:r>
        <w:rPr>
          <w:sz w:val="22"/>
          <w:lang w:val="en-GB"/>
        </w:rPr>
        <w:t>W</w:t>
      </w:r>
      <w:r w:rsidR="00B90CB7">
        <w:rPr>
          <w:sz w:val="22"/>
          <w:lang w:val="en-GB"/>
        </w:rPr>
        <w:t xml:space="preserve">hat is your capacity as </w:t>
      </w:r>
      <w:r w:rsidR="00DA0F57">
        <w:rPr>
          <w:sz w:val="22"/>
          <w:lang w:val="en-GB"/>
        </w:rPr>
        <w:t xml:space="preserve">an </w:t>
      </w:r>
      <w:r w:rsidR="00B90CB7">
        <w:rPr>
          <w:sz w:val="22"/>
          <w:lang w:val="en-GB"/>
        </w:rPr>
        <w:t>applicant organisation to implement the intervention</w:t>
      </w:r>
      <w:r w:rsidR="00B16A2C" w:rsidRPr="00965F46">
        <w:rPr>
          <w:sz w:val="22"/>
          <w:lang w:val="en-GB"/>
        </w:rPr>
        <w:t xml:space="preserve"> (e</w:t>
      </w:r>
      <w:r w:rsidR="00B90CB7">
        <w:rPr>
          <w:sz w:val="22"/>
          <w:lang w:val="en-GB"/>
        </w:rPr>
        <w:t xml:space="preserve">xperiences, resources, network, </w:t>
      </w:r>
      <w:r w:rsidR="00E6674F">
        <w:rPr>
          <w:sz w:val="22"/>
          <w:lang w:val="en-GB"/>
        </w:rPr>
        <w:t>interaction</w:t>
      </w:r>
      <w:r w:rsidR="00B90CB7">
        <w:rPr>
          <w:sz w:val="22"/>
          <w:lang w:val="en-GB"/>
        </w:rPr>
        <w:t xml:space="preserve"> with other activities, etc.</w:t>
      </w:r>
      <w:r w:rsidR="00B16A2C" w:rsidRPr="00965F46">
        <w:rPr>
          <w:sz w:val="22"/>
          <w:lang w:val="en-GB"/>
        </w:rPr>
        <w:t>)</w:t>
      </w:r>
      <w:r w:rsidR="00FC356C" w:rsidRPr="00965F46">
        <w:rPr>
          <w:sz w:val="22"/>
          <w:lang w:val="en-GB"/>
        </w:rPr>
        <w:t>?</w:t>
      </w:r>
    </w:p>
    <w:p w14:paraId="6E93CA8C" w14:textId="77777777" w:rsidR="0013695B" w:rsidRPr="0013695B" w:rsidRDefault="0013695B" w:rsidP="0013695B">
      <w:pPr>
        <w:spacing w:line="259" w:lineRule="auto"/>
        <w:rPr>
          <w:b/>
          <w:bCs/>
          <w:sz w:val="22"/>
          <w:lang w:val="en-GB"/>
        </w:rPr>
      </w:pPr>
      <w:r w:rsidRPr="0013695B">
        <w:rPr>
          <w:b/>
          <w:bCs/>
          <w:sz w:val="22"/>
          <w:lang w:val="en-GB"/>
        </w:rPr>
        <w:t>Experiences and knowledge of the field</w:t>
      </w:r>
    </w:p>
    <w:p w14:paraId="35C684E1" w14:textId="7F013637" w:rsidR="00A177E4" w:rsidRPr="00E851B6" w:rsidRDefault="00A177E4" w:rsidP="00E851B6">
      <w:pPr>
        <w:spacing w:line="259" w:lineRule="auto"/>
        <w:jc w:val="both"/>
        <w:rPr>
          <w:rFonts w:cstheme="minorHAnsi"/>
          <w:bCs/>
          <w:i/>
          <w:iCs/>
          <w:sz w:val="22"/>
          <w:szCs w:val="22"/>
        </w:rPr>
      </w:pPr>
      <w:r w:rsidRPr="00E851B6">
        <w:rPr>
          <w:sz w:val="22"/>
          <w:szCs w:val="22"/>
        </w:rPr>
        <w:t xml:space="preserve">Since 2012, LGBT Asylum has provided a safe social network, counseling and support to more than 400 LGBT+ refugees and asylum seekers. We cooperate with the Danish authorities and engage in advocacy activities on behalf of our target group. We also cooperate with other LGBT+ organisations abroad. Through our work and thorough documentation hereof, our organisation and its </w:t>
      </w:r>
      <w:r w:rsidR="00E851B6">
        <w:rPr>
          <w:sz w:val="22"/>
          <w:szCs w:val="22"/>
        </w:rPr>
        <w:t xml:space="preserve">40 </w:t>
      </w:r>
      <w:r w:rsidRPr="00E851B6">
        <w:rPr>
          <w:sz w:val="22"/>
          <w:szCs w:val="22"/>
        </w:rPr>
        <w:t xml:space="preserve">volunteers have </w:t>
      </w:r>
      <w:r w:rsidR="00E851B6">
        <w:rPr>
          <w:sz w:val="22"/>
          <w:szCs w:val="22"/>
        </w:rPr>
        <w:t>extensive</w:t>
      </w:r>
      <w:r w:rsidRPr="00E851B6">
        <w:rPr>
          <w:sz w:val="22"/>
          <w:szCs w:val="22"/>
        </w:rPr>
        <w:t xml:space="preserve"> knowledge of the issues that face LGBT+ refugees, both concerning discrimination and marginalisation in their home countries, their </w:t>
      </w:r>
      <w:r w:rsidR="00E851B6">
        <w:rPr>
          <w:sz w:val="22"/>
          <w:szCs w:val="22"/>
        </w:rPr>
        <w:t xml:space="preserve">perilous </w:t>
      </w:r>
      <w:r w:rsidRPr="00E851B6">
        <w:rPr>
          <w:sz w:val="22"/>
          <w:szCs w:val="22"/>
        </w:rPr>
        <w:t xml:space="preserve">journey from </w:t>
      </w:r>
      <w:r w:rsidR="00E851B6">
        <w:rPr>
          <w:sz w:val="22"/>
          <w:szCs w:val="22"/>
        </w:rPr>
        <w:t>home country to refugee camp to host country and back</w:t>
      </w:r>
      <w:r w:rsidRPr="00E851B6">
        <w:rPr>
          <w:sz w:val="22"/>
          <w:szCs w:val="22"/>
        </w:rPr>
        <w:t xml:space="preserve">, the infrastructure of actors and organisations that </w:t>
      </w:r>
      <w:r w:rsidR="00E851B6">
        <w:rPr>
          <w:sz w:val="22"/>
          <w:szCs w:val="22"/>
        </w:rPr>
        <w:t xml:space="preserve">seek to </w:t>
      </w:r>
      <w:r w:rsidRPr="00E851B6">
        <w:rPr>
          <w:sz w:val="22"/>
          <w:szCs w:val="22"/>
        </w:rPr>
        <w:t xml:space="preserve">offer </w:t>
      </w:r>
      <w:r w:rsidR="00E851B6">
        <w:rPr>
          <w:sz w:val="22"/>
          <w:szCs w:val="22"/>
        </w:rPr>
        <w:t xml:space="preserve">them </w:t>
      </w:r>
      <w:r w:rsidRPr="00E851B6">
        <w:rPr>
          <w:sz w:val="22"/>
          <w:szCs w:val="22"/>
        </w:rPr>
        <w:t xml:space="preserve">protection, their </w:t>
      </w:r>
      <w:r w:rsidR="00E851B6">
        <w:rPr>
          <w:sz w:val="22"/>
          <w:szCs w:val="22"/>
        </w:rPr>
        <w:t>conflicted</w:t>
      </w:r>
      <w:r w:rsidRPr="00E851B6">
        <w:rPr>
          <w:sz w:val="22"/>
          <w:szCs w:val="22"/>
        </w:rPr>
        <w:t xml:space="preserve"> relation with police and other authorities, as well as their </w:t>
      </w:r>
      <w:r w:rsidR="00E851B6">
        <w:rPr>
          <w:sz w:val="22"/>
          <w:szCs w:val="22"/>
        </w:rPr>
        <w:t>conflicted</w:t>
      </w:r>
      <w:r w:rsidRPr="00E851B6">
        <w:rPr>
          <w:sz w:val="22"/>
          <w:szCs w:val="22"/>
        </w:rPr>
        <w:t xml:space="preserve"> relations to self and identity </w:t>
      </w:r>
      <w:r w:rsidR="00E851B6">
        <w:rPr>
          <w:sz w:val="22"/>
          <w:szCs w:val="22"/>
        </w:rPr>
        <w:t>while</w:t>
      </w:r>
      <w:r w:rsidRPr="00E851B6">
        <w:rPr>
          <w:sz w:val="22"/>
          <w:szCs w:val="22"/>
        </w:rPr>
        <w:t xml:space="preserve"> balancing </w:t>
      </w:r>
      <w:r w:rsidR="00E851B6">
        <w:rPr>
          <w:sz w:val="22"/>
          <w:szCs w:val="22"/>
        </w:rPr>
        <w:t>constantly opposing</w:t>
      </w:r>
      <w:r w:rsidRPr="00E851B6">
        <w:rPr>
          <w:sz w:val="22"/>
          <w:szCs w:val="22"/>
        </w:rPr>
        <w:t xml:space="preserve"> </w:t>
      </w:r>
      <w:r w:rsidR="00E851B6" w:rsidRPr="00E851B6">
        <w:rPr>
          <w:sz w:val="22"/>
          <w:szCs w:val="22"/>
        </w:rPr>
        <w:t>demands of</w:t>
      </w:r>
      <w:r w:rsidRPr="00E851B6">
        <w:rPr>
          <w:sz w:val="22"/>
          <w:szCs w:val="22"/>
        </w:rPr>
        <w:t xml:space="preserve"> coming out and </w:t>
      </w:r>
      <w:r w:rsidR="00E851B6">
        <w:rPr>
          <w:sz w:val="22"/>
          <w:szCs w:val="22"/>
        </w:rPr>
        <w:t>blending in. In the intervention, and through our cooperation with LGBT+ organisations in the Global South, we use this knowledge and experience to define and narrow down a number of key issues to be dealt with by the primary target group.</w:t>
      </w:r>
    </w:p>
    <w:p w14:paraId="7668E62F" w14:textId="77777777" w:rsidR="00422F14" w:rsidRPr="0013695B" w:rsidRDefault="00422F14" w:rsidP="0013695B">
      <w:pPr>
        <w:spacing w:line="259" w:lineRule="auto"/>
        <w:rPr>
          <w:sz w:val="22"/>
          <w:lang w:val="en-GB"/>
        </w:rPr>
      </w:pPr>
    </w:p>
    <w:p w14:paraId="52457B43" w14:textId="77777777" w:rsidR="0013695B" w:rsidRPr="0013695B" w:rsidRDefault="0013695B" w:rsidP="0013695B">
      <w:pPr>
        <w:spacing w:line="259" w:lineRule="auto"/>
        <w:rPr>
          <w:b/>
          <w:bCs/>
          <w:sz w:val="22"/>
          <w:lang w:val="en-GB"/>
        </w:rPr>
      </w:pPr>
      <w:r w:rsidRPr="0013695B">
        <w:rPr>
          <w:b/>
          <w:bCs/>
          <w:sz w:val="22"/>
          <w:lang w:val="en-GB"/>
        </w:rPr>
        <w:t>Experiences with similar interventions</w:t>
      </w:r>
    </w:p>
    <w:p w14:paraId="12754778" w14:textId="0B7EF1CA" w:rsidR="00CB300E" w:rsidRPr="00E851B6" w:rsidRDefault="00CB300E" w:rsidP="00CB300E">
      <w:pPr>
        <w:spacing w:line="259" w:lineRule="auto"/>
        <w:rPr>
          <w:rStyle w:val="Hyperlink"/>
          <w:color w:val="auto"/>
          <w:sz w:val="22"/>
          <w:u w:val="none"/>
          <w:lang w:val="en-GB"/>
        </w:rPr>
      </w:pPr>
      <w:r w:rsidRPr="0013695B">
        <w:rPr>
          <w:sz w:val="22"/>
          <w:lang w:val="en-GB"/>
        </w:rPr>
        <w:t xml:space="preserve">Within </w:t>
      </w:r>
      <w:r>
        <w:rPr>
          <w:sz w:val="22"/>
          <w:lang w:val="en-GB"/>
        </w:rPr>
        <w:t>our</w:t>
      </w:r>
      <w:r w:rsidRPr="0013695B">
        <w:rPr>
          <w:sz w:val="22"/>
          <w:lang w:val="en-GB"/>
        </w:rPr>
        <w:t xml:space="preserve"> organisation, we have multiple experiences in planning and executing workshops and conferences, most notably through our engagement in the annual Copenhagen Pride Week. The intervention</w:t>
      </w:r>
      <w:r w:rsidR="00E851B6">
        <w:rPr>
          <w:sz w:val="22"/>
          <w:lang w:val="en-GB"/>
        </w:rPr>
        <w:t>’s theme</w:t>
      </w:r>
      <w:r w:rsidRPr="0013695B">
        <w:rPr>
          <w:sz w:val="22"/>
          <w:lang w:val="en-GB"/>
        </w:rPr>
        <w:t xml:space="preserve"> is </w:t>
      </w:r>
      <w:r>
        <w:rPr>
          <w:sz w:val="22"/>
          <w:lang w:val="en-GB"/>
        </w:rPr>
        <w:t>partly</w:t>
      </w:r>
      <w:r w:rsidRPr="0013695B">
        <w:rPr>
          <w:sz w:val="22"/>
          <w:lang w:val="en-GB"/>
        </w:rPr>
        <w:t xml:space="preserve"> inspired by a </w:t>
      </w:r>
      <w:r>
        <w:rPr>
          <w:sz w:val="22"/>
          <w:lang w:val="en-GB"/>
        </w:rPr>
        <w:t xml:space="preserve">policy </w:t>
      </w:r>
      <w:r w:rsidRPr="0013695B">
        <w:rPr>
          <w:sz w:val="22"/>
          <w:lang w:val="en-GB"/>
        </w:rPr>
        <w:t xml:space="preserve">debate we </w:t>
      </w:r>
      <w:r>
        <w:rPr>
          <w:sz w:val="22"/>
          <w:lang w:val="en-GB"/>
        </w:rPr>
        <w:t>hosted</w:t>
      </w:r>
      <w:r w:rsidRPr="0013695B">
        <w:rPr>
          <w:sz w:val="22"/>
          <w:lang w:val="en-GB"/>
        </w:rPr>
        <w:t xml:space="preserve"> at this year’s Copenhagen Pride in co-operation with Global Fo</w:t>
      </w:r>
      <w:r w:rsidR="002D1A80">
        <w:rPr>
          <w:sz w:val="22"/>
          <w:lang w:val="en-GB"/>
        </w:rPr>
        <w:t>c</w:t>
      </w:r>
      <w:r w:rsidRPr="0013695B">
        <w:rPr>
          <w:sz w:val="22"/>
          <w:lang w:val="en-GB"/>
        </w:rPr>
        <w:t>us and Amnesty, among others – ‘</w:t>
      </w:r>
      <w:hyperlink r:id="rId8" w:history="1">
        <w:r w:rsidRPr="0013695B">
          <w:rPr>
            <w:rStyle w:val="Hyperlink"/>
            <w:sz w:val="22"/>
            <w:lang w:val="en-GB"/>
          </w:rPr>
          <w:t>LGBTI+ refugees on the run’</w:t>
        </w:r>
      </w:hyperlink>
      <w:r w:rsidR="00E851B6" w:rsidRPr="00E851B6">
        <w:rPr>
          <w:rStyle w:val="Hyperlink"/>
          <w:color w:val="auto"/>
          <w:sz w:val="22"/>
          <w:u w:val="none"/>
          <w:lang w:val="en-GB"/>
        </w:rPr>
        <w:t>, which will also inform the thematic development of the workshops.</w:t>
      </w:r>
    </w:p>
    <w:p w14:paraId="0FFF5298" w14:textId="77777777" w:rsidR="00CB300E" w:rsidRPr="0013695B" w:rsidRDefault="00CB300E" w:rsidP="00CB300E">
      <w:pPr>
        <w:spacing w:line="259" w:lineRule="auto"/>
        <w:rPr>
          <w:sz w:val="22"/>
          <w:lang w:val="en-GB"/>
        </w:rPr>
      </w:pPr>
    </w:p>
    <w:p w14:paraId="4E9688D7" w14:textId="4766C083" w:rsidR="0013695B" w:rsidRDefault="0013695B" w:rsidP="0013695B">
      <w:pPr>
        <w:spacing w:line="259" w:lineRule="auto"/>
        <w:rPr>
          <w:sz w:val="22"/>
          <w:lang w:val="en-GB"/>
        </w:rPr>
      </w:pPr>
      <w:r w:rsidRPr="0013695B">
        <w:rPr>
          <w:sz w:val="22"/>
          <w:lang w:val="en-GB"/>
        </w:rPr>
        <w:t xml:space="preserve">The core staff and volunteers that will implement this intervention have previous experience in planning and facilitating similar problem-solving </w:t>
      </w:r>
      <w:r w:rsidR="00F44752">
        <w:rPr>
          <w:sz w:val="22"/>
          <w:lang w:val="en-GB"/>
        </w:rPr>
        <w:t>workshops</w:t>
      </w:r>
      <w:r w:rsidRPr="0013695B">
        <w:rPr>
          <w:sz w:val="22"/>
          <w:lang w:val="en-GB"/>
        </w:rPr>
        <w:t xml:space="preserve"> in both academic and non-academic settings. The intervention itself is modelled on </w:t>
      </w:r>
      <w:r w:rsidR="00F44752">
        <w:rPr>
          <w:sz w:val="22"/>
          <w:lang w:val="en-GB"/>
        </w:rPr>
        <w:t>proven</w:t>
      </w:r>
      <w:r w:rsidRPr="0013695B">
        <w:rPr>
          <w:sz w:val="22"/>
          <w:lang w:val="en-GB"/>
        </w:rPr>
        <w:t xml:space="preserve"> methods from these previous experiences, as exemplified </w:t>
      </w:r>
      <w:hyperlink r:id="rId9" w:history="1">
        <w:r w:rsidRPr="0013695B">
          <w:rPr>
            <w:rStyle w:val="Hyperlink"/>
            <w:sz w:val="22"/>
            <w:lang w:val="en-GB"/>
          </w:rPr>
          <w:t>in this publication</w:t>
        </w:r>
      </w:hyperlink>
      <w:r w:rsidRPr="0013695B">
        <w:rPr>
          <w:sz w:val="22"/>
          <w:lang w:val="en-GB"/>
        </w:rPr>
        <w:t xml:space="preserve">, documenting methods for interdisciplinary problem-solving for students. Furthermore, several of </w:t>
      </w:r>
      <w:r w:rsidRPr="0013695B">
        <w:rPr>
          <w:sz w:val="22"/>
          <w:lang w:val="en-GB"/>
        </w:rPr>
        <w:lastRenderedPageBreak/>
        <w:t>our core volunteers</w:t>
      </w:r>
      <w:r w:rsidR="00E851B6">
        <w:rPr>
          <w:sz w:val="22"/>
          <w:lang w:val="en-GB"/>
        </w:rPr>
        <w:t xml:space="preserve"> and network</w:t>
      </w:r>
      <w:r w:rsidRPr="0013695B">
        <w:rPr>
          <w:sz w:val="22"/>
          <w:lang w:val="en-GB"/>
        </w:rPr>
        <w:t xml:space="preserve"> work professionally in academia and will review and ensure </w:t>
      </w:r>
      <w:r w:rsidR="00E851B6">
        <w:rPr>
          <w:sz w:val="22"/>
          <w:lang w:val="en-GB"/>
        </w:rPr>
        <w:t xml:space="preserve">the </w:t>
      </w:r>
      <w:r w:rsidRPr="0013695B">
        <w:rPr>
          <w:sz w:val="22"/>
          <w:lang w:val="en-GB"/>
        </w:rPr>
        <w:t>quality of the conference methods to achieve the expected output.</w:t>
      </w:r>
    </w:p>
    <w:p w14:paraId="31E0CF85" w14:textId="77777777" w:rsidR="0013695B" w:rsidRPr="0013695B" w:rsidRDefault="0013695B" w:rsidP="0013695B">
      <w:pPr>
        <w:spacing w:line="259" w:lineRule="auto"/>
        <w:rPr>
          <w:sz w:val="22"/>
          <w:lang w:val="en-GB"/>
        </w:rPr>
      </w:pPr>
    </w:p>
    <w:p w14:paraId="1885EE1F" w14:textId="77777777" w:rsidR="0013695B" w:rsidRPr="0013695B" w:rsidRDefault="0013695B" w:rsidP="0013695B">
      <w:pPr>
        <w:spacing w:line="259" w:lineRule="auto"/>
        <w:rPr>
          <w:b/>
          <w:bCs/>
          <w:sz w:val="22"/>
          <w:lang w:val="en-GB"/>
        </w:rPr>
      </w:pPr>
      <w:r w:rsidRPr="0013695B">
        <w:rPr>
          <w:b/>
          <w:bCs/>
          <w:sz w:val="22"/>
          <w:lang w:val="en-GB"/>
        </w:rPr>
        <w:t>Network</w:t>
      </w:r>
    </w:p>
    <w:p w14:paraId="650CD5B4" w14:textId="4BF44CBD" w:rsidR="0013695B" w:rsidRPr="00B946AA" w:rsidRDefault="0013695B" w:rsidP="0013695B">
      <w:pPr>
        <w:pStyle w:val="Listeafsnit"/>
        <w:numPr>
          <w:ilvl w:val="0"/>
          <w:numId w:val="5"/>
        </w:numPr>
        <w:spacing w:line="259" w:lineRule="auto"/>
        <w:rPr>
          <w:sz w:val="22"/>
          <w:lang w:val="en-GB"/>
        </w:rPr>
      </w:pPr>
      <w:r w:rsidRPr="00B946AA">
        <w:rPr>
          <w:sz w:val="22"/>
          <w:u w:val="single"/>
          <w:lang w:val="en-GB"/>
        </w:rPr>
        <w:t>Co-hosts</w:t>
      </w:r>
      <w:r w:rsidR="00CF5E3A" w:rsidRPr="00B946AA">
        <w:rPr>
          <w:sz w:val="22"/>
          <w:lang w:val="en-GB"/>
        </w:rPr>
        <w:t xml:space="preserve"> (to be confirmed once funding is ensured)</w:t>
      </w:r>
      <w:r w:rsidRPr="00B946AA">
        <w:rPr>
          <w:sz w:val="22"/>
          <w:lang w:val="en-GB"/>
        </w:rPr>
        <w:t xml:space="preserve">: </w:t>
      </w:r>
      <w:r w:rsidR="00CD6214" w:rsidRPr="00B946AA">
        <w:rPr>
          <w:sz w:val="22"/>
          <w:lang w:val="en-GB"/>
        </w:rPr>
        <w:t>1-2</w:t>
      </w:r>
      <w:r w:rsidR="00CF5E3A" w:rsidRPr="00B946AA">
        <w:rPr>
          <w:sz w:val="22"/>
          <w:lang w:val="en-GB"/>
        </w:rPr>
        <w:t xml:space="preserve"> Danish human rights and migration organisations that </w:t>
      </w:r>
      <w:r w:rsidR="00CD6214" w:rsidRPr="00B946AA">
        <w:rPr>
          <w:sz w:val="22"/>
          <w:lang w:val="en-GB"/>
        </w:rPr>
        <w:t xml:space="preserve">LGBT Asylum have previously co-operated with, and that </w:t>
      </w:r>
      <w:r w:rsidR="00CF5E3A" w:rsidRPr="00B946AA">
        <w:rPr>
          <w:sz w:val="22"/>
          <w:lang w:val="en-GB"/>
        </w:rPr>
        <w:t>have expressed their interest in participating.</w:t>
      </w:r>
    </w:p>
    <w:p w14:paraId="00B51F43" w14:textId="108B69CE" w:rsidR="00CF5E3A" w:rsidRPr="00B946AA" w:rsidRDefault="0013695B" w:rsidP="0013695B">
      <w:pPr>
        <w:pStyle w:val="Listeafsnit"/>
        <w:numPr>
          <w:ilvl w:val="0"/>
          <w:numId w:val="5"/>
        </w:numPr>
        <w:spacing w:line="259" w:lineRule="auto"/>
        <w:rPr>
          <w:sz w:val="22"/>
          <w:lang w:val="en-GB"/>
        </w:rPr>
      </w:pPr>
      <w:r w:rsidRPr="00B946AA">
        <w:rPr>
          <w:sz w:val="22"/>
          <w:u w:val="single"/>
          <w:lang w:val="en-GB"/>
        </w:rPr>
        <w:t xml:space="preserve">Panelists </w:t>
      </w:r>
      <w:r w:rsidR="00CD6214" w:rsidRPr="00B946AA">
        <w:rPr>
          <w:sz w:val="22"/>
          <w:u w:val="single"/>
          <w:lang w:val="en-GB"/>
        </w:rPr>
        <w:t>and supervisors</w:t>
      </w:r>
      <w:r w:rsidR="00CD6214" w:rsidRPr="00B946AA">
        <w:rPr>
          <w:sz w:val="22"/>
          <w:lang w:val="en-GB"/>
        </w:rPr>
        <w:t xml:space="preserve"> </w:t>
      </w:r>
      <w:r w:rsidRPr="00B946AA">
        <w:rPr>
          <w:sz w:val="22"/>
          <w:lang w:val="en-GB"/>
        </w:rPr>
        <w:t>(</w:t>
      </w:r>
      <w:r w:rsidR="006771BD" w:rsidRPr="00B946AA">
        <w:rPr>
          <w:sz w:val="22"/>
          <w:lang w:val="en-GB"/>
        </w:rPr>
        <w:t>to be invited once funding</w:t>
      </w:r>
      <w:r w:rsidR="00CF5E3A" w:rsidRPr="00B946AA">
        <w:rPr>
          <w:sz w:val="22"/>
          <w:lang w:val="en-GB"/>
        </w:rPr>
        <w:t xml:space="preserve"> is ensured</w:t>
      </w:r>
      <w:r w:rsidRPr="00B946AA">
        <w:rPr>
          <w:sz w:val="22"/>
          <w:lang w:val="en-GB"/>
        </w:rPr>
        <w:t xml:space="preserve">): </w:t>
      </w:r>
      <w:r w:rsidR="00CF5E3A" w:rsidRPr="00B946AA">
        <w:rPr>
          <w:sz w:val="22"/>
          <w:lang w:val="en-GB"/>
        </w:rPr>
        <w:t>Researchers within the human rights</w:t>
      </w:r>
      <w:r w:rsidR="00A177E4">
        <w:rPr>
          <w:sz w:val="22"/>
          <w:lang w:val="en-GB"/>
        </w:rPr>
        <w:t>, gender</w:t>
      </w:r>
      <w:r w:rsidR="00CF5E3A" w:rsidRPr="00B946AA">
        <w:rPr>
          <w:sz w:val="22"/>
          <w:lang w:val="en-GB"/>
        </w:rPr>
        <w:t xml:space="preserve"> and migration field</w:t>
      </w:r>
      <w:r w:rsidR="00CD6214" w:rsidRPr="00B946AA">
        <w:rPr>
          <w:sz w:val="22"/>
          <w:lang w:val="en-GB"/>
        </w:rPr>
        <w:t xml:space="preserve"> from universities and research institutions;</w:t>
      </w:r>
      <w:r w:rsidRPr="00B946AA">
        <w:rPr>
          <w:sz w:val="22"/>
          <w:lang w:val="en-GB"/>
        </w:rPr>
        <w:t xml:space="preserve"> </w:t>
      </w:r>
      <w:r w:rsidR="00CF5E3A" w:rsidRPr="00B946AA">
        <w:rPr>
          <w:sz w:val="22"/>
          <w:lang w:val="en-GB"/>
        </w:rPr>
        <w:t>UNDP representatives</w:t>
      </w:r>
      <w:r w:rsidR="00CD6214" w:rsidRPr="00B946AA">
        <w:rPr>
          <w:sz w:val="22"/>
          <w:lang w:val="en-GB"/>
        </w:rPr>
        <w:t>; R</w:t>
      </w:r>
      <w:r w:rsidR="00CF5E3A" w:rsidRPr="00B946AA">
        <w:rPr>
          <w:sz w:val="22"/>
          <w:lang w:val="en-GB"/>
        </w:rPr>
        <w:t>epresentatives from the Danish government or Danida</w:t>
      </w:r>
      <w:r w:rsidR="00CD6214" w:rsidRPr="00B946AA">
        <w:rPr>
          <w:sz w:val="22"/>
          <w:lang w:val="en-GB"/>
        </w:rPr>
        <w:t>; other relevant stakeholders.</w:t>
      </w:r>
    </w:p>
    <w:p w14:paraId="45711026" w14:textId="1A65C671" w:rsidR="0013695B" w:rsidRPr="00B946AA" w:rsidRDefault="0013695B" w:rsidP="00E26356">
      <w:pPr>
        <w:pStyle w:val="Listeafsnit"/>
        <w:numPr>
          <w:ilvl w:val="0"/>
          <w:numId w:val="5"/>
        </w:numPr>
        <w:spacing w:line="259" w:lineRule="auto"/>
        <w:rPr>
          <w:sz w:val="22"/>
          <w:lang w:val="en-GB"/>
        </w:rPr>
      </w:pPr>
      <w:r w:rsidRPr="00B946AA">
        <w:rPr>
          <w:sz w:val="22"/>
          <w:u w:val="single"/>
          <w:lang w:val="en-GB"/>
        </w:rPr>
        <w:t>Organisations and activists in the Global South</w:t>
      </w:r>
      <w:r w:rsidRPr="00B946AA">
        <w:rPr>
          <w:sz w:val="22"/>
          <w:lang w:val="en-GB"/>
        </w:rPr>
        <w:t xml:space="preserve">: </w:t>
      </w:r>
      <w:r w:rsidR="006771BD" w:rsidRPr="00B946AA">
        <w:rPr>
          <w:sz w:val="22"/>
          <w:lang w:val="en-GB"/>
        </w:rPr>
        <w:t xml:space="preserve">Interfaith Diversity Network of Africa (West Africa), Working for our Wellbeing (Cameroon) </w:t>
      </w:r>
      <w:r w:rsidR="00CF5E3A" w:rsidRPr="00B946AA">
        <w:rPr>
          <w:sz w:val="22"/>
          <w:lang w:val="en-GB"/>
        </w:rPr>
        <w:t>plus o</w:t>
      </w:r>
      <w:r w:rsidR="006771BD" w:rsidRPr="00B946AA">
        <w:rPr>
          <w:sz w:val="22"/>
          <w:lang w:val="en-GB"/>
        </w:rPr>
        <w:t>rganisations in Uganda/East Africa and Southeast Asia</w:t>
      </w:r>
      <w:r w:rsidR="00CF5E3A" w:rsidRPr="00B946AA">
        <w:rPr>
          <w:sz w:val="22"/>
          <w:lang w:val="en-GB"/>
        </w:rPr>
        <w:t xml:space="preserve"> (currently awaiting confirmation</w:t>
      </w:r>
      <w:r w:rsidR="006771BD" w:rsidRPr="00B946AA">
        <w:rPr>
          <w:sz w:val="22"/>
          <w:lang w:val="en-GB"/>
        </w:rPr>
        <w:t>)</w:t>
      </w:r>
      <w:r w:rsidR="00CD6214" w:rsidRPr="00B946AA">
        <w:rPr>
          <w:sz w:val="22"/>
          <w:lang w:val="en-GB"/>
        </w:rPr>
        <w:t>.</w:t>
      </w:r>
    </w:p>
    <w:p w14:paraId="1D855F51" w14:textId="77777777" w:rsidR="0013695B" w:rsidRPr="0013695B" w:rsidRDefault="0013695B" w:rsidP="0013695B">
      <w:pPr>
        <w:spacing w:line="259" w:lineRule="auto"/>
        <w:rPr>
          <w:b/>
          <w:bCs/>
          <w:sz w:val="22"/>
          <w:lang w:val="en-GB"/>
        </w:rPr>
      </w:pPr>
      <w:r w:rsidRPr="0013695B">
        <w:rPr>
          <w:b/>
          <w:bCs/>
          <w:sz w:val="22"/>
          <w:lang w:val="en-GB"/>
        </w:rPr>
        <w:t>Interaction with other activities</w:t>
      </w:r>
    </w:p>
    <w:p w14:paraId="20A67447" w14:textId="42EC16AD" w:rsidR="0013695B" w:rsidRPr="00B5058B" w:rsidRDefault="0013695B" w:rsidP="00314DD6">
      <w:pPr>
        <w:spacing w:line="259" w:lineRule="auto"/>
        <w:jc w:val="both"/>
        <w:rPr>
          <w:sz w:val="22"/>
        </w:rPr>
      </w:pPr>
      <w:r w:rsidRPr="0013695B">
        <w:rPr>
          <w:sz w:val="22"/>
          <w:lang w:val="en-GB"/>
        </w:rPr>
        <w:t xml:space="preserve">The intervention is one of the first steps for LGBT Asylum to focus our activities more towards the Global South, in line with a political context in which Danish asylum policy is </w:t>
      </w:r>
      <w:r w:rsidR="00CB300E">
        <w:rPr>
          <w:sz w:val="22"/>
          <w:lang w:val="en-GB"/>
        </w:rPr>
        <w:t>increasingly</w:t>
      </w:r>
      <w:r w:rsidRPr="0013695B">
        <w:rPr>
          <w:sz w:val="22"/>
          <w:lang w:val="en-GB"/>
        </w:rPr>
        <w:t xml:space="preserve"> moving </w:t>
      </w:r>
      <w:r w:rsidR="00CB300E">
        <w:rPr>
          <w:sz w:val="22"/>
          <w:lang w:val="en-GB"/>
        </w:rPr>
        <w:t>i</w:t>
      </w:r>
      <w:r w:rsidRPr="0013695B">
        <w:rPr>
          <w:sz w:val="22"/>
          <w:lang w:val="en-GB"/>
        </w:rPr>
        <w:t xml:space="preserve">nto the sphere of development cooperation (as described in the government’s </w:t>
      </w:r>
      <w:r w:rsidR="00CB300E">
        <w:rPr>
          <w:sz w:val="22"/>
          <w:lang w:val="en-GB"/>
        </w:rPr>
        <w:t xml:space="preserve">current development strategy ‘The World 2030’ as well as its recently published </w:t>
      </w:r>
      <w:r w:rsidRPr="0013695B">
        <w:rPr>
          <w:sz w:val="22"/>
          <w:lang w:val="en-GB"/>
        </w:rPr>
        <w:t xml:space="preserve">Development Policy Priorities for 2021, in which ‘The Future’s Refugee Response’ is a main priority). In order to find our feet </w:t>
      </w:r>
      <w:r w:rsidR="00CB300E">
        <w:rPr>
          <w:sz w:val="22"/>
          <w:lang w:val="en-GB"/>
        </w:rPr>
        <w:t>in a development cooperation and policy context</w:t>
      </w:r>
      <w:r w:rsidRPr="0013695B">
        <w:rPr>
          <w:sz w:val="22"/>
          <w:lang w:val="en-GB"/>
        </w:rPr>
        <w:t xml:space="preserve">, we need resources that </w:t>
      </w:r>
      <w:r w:rsidR="00CB300E">
        <w:rPr>
          <w:sz w:val="22"/>
          <w:lang w:val="en-GB"/>
        </w:rPr>
        <w:t>will</w:t>
      </w:r>
      <w:r w:rsidRPr="0013695B">
        <w:rPr>
          <w:sz w:val="22"/>
          <w:lang w:val="en-GB"/>
        </w:rPr>
        <w:t xml:space="preserve"> help us navigate in </w:t>
      </w:r>
      <w:r w:rsidR="00CB300E">
        <w:rPr>
          <w:sz w:val="22"/>
          <w:lang w:val="en-GB"/>
        </w:rPr>
        <w:t>this</w:t>
      </w:r>
      <w:r w:rsidRPr="0013695B">
        <w:rPr>
          <w:sz w:val="22"/>
          <w:lang w:val="en-GB"/>
        </w:rPr>
        <w:t xml:space="preserve"> </w:t>
      </w:r>
      <w:r w:rsidR="00314DD6">
        <w:rPr>
          <w:sz w:val="22"/>
          <w:lang w:val="en-GB"/>
        </w:rPr>
        <w:t>highly</w:t>
      </w:r>
      <w:r w:rsidRPr="0013695B">
        <w:rPr>
          <w:sz w:val="22"/>
          <w:lang w:val="en-GB"/>
        </w:rPr>
        <w:t xml:space="preserve"> </w:t>
      </w:r>
      <w:r w:rsidR="00314DD6">
        <w:rPr>
          <w:sz w:val="22"/>
          <w:lang w:val="en-GB"/>
        </w:rPr>
        <w:t>specialised</w:t>
      </w:r>
      <w:r w:rsidRPr="0013695B">
        <w:rPr>
          <w:sz w:val="22"/>
          <w:lang w:val="en-GB"/>
        </w:rPr>
        <w:t xml:space="preserve"> field. We see this </w:t>
      </w:r>
      <w:r w:rsidR="00CB300E">
        <w:rPr>
          <w:sz w:val="22"/>
          <w:lang w:val="en-GB"/>
        </w:rPr>
        <w:t>intervention</w:t>
      </w:r>
      <w:r w:rsidRPr="0013695B">
        <w:rPr>
          <w:sz w:val="22"/>
          <w:lang w:val="en-GB"/>
        </w:rPr>
        <w:t xml:space="preserve"> as a possibility to move our agenda forward not only towards the intervention’s target groups and external stakeholders, but also internally to efficiently gather input and policy ideas that would </w:t>
      </w:r>
      <w:r w:rsidR="00CB300E">
        <w:rPr>
          <w:sz w:val="22"/>
          <w:lang w:val="en-GB"/>
        </w:rPr>
        <w:t xml:space="preserve">otherwise </w:t>
      </w:r>
      <w:r w:rsidRPr="0013695B">
        <w:rPr>
          <w:sz w:val="22"/>
          <w:lang w:val="en-GB"/>
        </w:rPr>
        <w:t xml:space="preserve">not be within reach. As a small organisation with limited resources, this intervention </w:t>
      </w:r>
      <w:r w:rsidR="00CB300E">
        <w:rPr>
          <w:sz w:val="22"/>
          <w:lang w:val="en-GB"/>
        </w:rPr>
        <w:t>will be</w:t>
      </w:r>
      <w:r w:rsidRPr="0013695B">
        <w:rPr>
          <w:sz w:val="22"/>
          <w:lang w:val="en-GB"/>
        </w:rPr>
        <w:t xml:space="preserve"> a boost of resources </w:t>
      </w:r>
      <w:r w:rsidR="00CB300E">
        <w:rPr>
          <w:sz w:val="22"/>
          <w:lang w:val="en-GB"/>
        </w:rPr>
        <w:t>enabling</w:t>
      </w:r>
      <w:r w:rsidRPr="0013695B">
        <w:rPr>
          <w:sz w:val="22"/>
          <w:lang w:val="en-GB"/>
        </w:rPr>
        <w:t xml:space="preserve"> us to </w:t>
      </w:r>
      <w:r w:rsidR="00CB300E">
        <w:rPr>
          <w:sz w:val="22"/>
          <w:lang w:val="en-GB"/>
        </w:rPr>
        <w:t>develop our strategy in the field</w:t>
      </w:r>
      <w:r w:rsidR="00314DD6">
        <w:rPr>
          <w:sz w:val="22"/>
          <w:lang w:val="en-GB"/>
        </w:rPr>
        <w:t>, and build partnerships and networks with LGBT+ organisations in the Global South.</w:t>
      </w:r>
    </w:p>
    <w:p w14:paraId="2CC79712" w14:textId="2E48C08A" w:rsidR="0013695B" w:rsidRPr="00B5058B" w:rsidRDefault="0013695B" w:rsidP="0013695B">
      <w:pPr>
        <w:spacing w:line="259" w:lineRule="auto"/>
        <w:rPr>
          <w:sz w:val="22"/>
        </w:rPr>
      </w:pPr>
    </w:p>
    <w:p w14:paraId="501E51E8" w14:textId="0E3707B8" w:rsidR="00791508" w:rsidRPr="00791508" w:rsidRDefault="0013695B" w:rsidP="00314DD6">
      <w:pPr>
        <w:spacing w:line="259" w:lineRule="auto"/>
        <w:jc w:val="both"/>
        <w:rPr>
          <w:sz w:val="22"/>
          <w:lang w:val="en-GB"/>
        </w:rPr>
      </w:pPr>
      <w:r w:rsidRPr="0013695B">
        <w:rPr>
          <w:sz w:val="22"/>
          <w:lang w:val="en-GB"/>
        </w:rPr>
        <w:t xml:space="preserve">The intervention </w:t>
      </w:r>
      <w:r w:rsidR="00CB300E">
        <w:rPr>
          <w:sz w:val="22"/>
          <w:lang w:val="en-GB"/>
        </w:rPr>
        <w:t>is strongly related</w:t>
      </w:r>
      <w:r w:rsidRPr="0013695B">
        <w:rPr>
          <w:sz w:val="22"/>
          <w:lang w:val="en-GB"/>
        </w:rPr>
        <w:t xml:space="preserve"> to future campaigns and engagement for LGBT Asylum. The outputs of the intervention - the videos from the Global South and the solutions documented at the conference – will also be used as a basis for our engagement at the Winter Pride (</w:t>
      </w:r>
      <w:r w:rsidR="006E555F">
        <w:rPr>
          <w:sz w:val="22"/>
          <w:lang w:val="en-GB"/>
        </w:rPr>
        <w:t>22-28 February 2021</w:t>
      </w:r>
      <w:r w:rsidRPr="0013695B">
        <w:rPr>
          <w:sz w:val="22"/>
          <w:lang w:val="en-GB"/>
        </w:rPr>
        <w:t>) and at the World Pride 2021 in Copenhagen</w:t>
      </w:r>
      <w:r w:rsidR="006E555F">
        <w:rPr>
          <w:sz w:val="22"/>
          <w:lang w:val="en-GB"/>
        </w:rPr>
        <w:t xml:space="preserve"> (12-22 August 2021)</w:t>
      </w:r>
      <w:r w:rsidRPr="0013695B">
        <w:rPr>
          <w:sz w:val="22"/>
          <w:lang w:val="en-GB"/>
        </w:rPr>
        <w:t xml:space="preserve">. We also hope to engage some of the </w:t>
      </w:r>
      <w:r w:rsidR="00CB300E">
        <w:rPr>
          <w:sz w:val="22"/>
          <w:lang w:val="en-GB"/>
        </w:rPr>
        <w:t>participants</w:t>
      </w:r>
      <w:r w:rsidRPr="0013695B">
        <w:rPr>
          <w:sz w:val="22"/>
          <w:lang w:val="en-GB"/>
        </w:rPr>
        <w:t xml:space="preserve"> in these activities. Finally, we </w:t>
      </w:r>
      <w:r w:rsidR="00CB300E">
        <w:rPr>
          <w:sz w:val="22"/>
          <w:lang w:val="en-GB"/>
        </w:rPr>
        <w:t>will consider</w:t>
      </w:r>
      <w:r w:rsidRPr="0013695B">
        <w:rPr>
          <w:sz w:val="22"/>
          <w:lang w:val="en-GB"/>
        </w:rPr>
        <w:t xml:space="preserve"> apply</w:t>
      </w:r>
      <w:r w:rsidR="00CB300E">
        <w:rPr>
          <w:sz w:val="22"/>
          <w:lang w:val="en-GB"/>
        </w:rPr>
        <w:t>ing</w:t>
      </w:r>
      <w:r w:rsidRPr="0013695B">
        <w:rPr>
          <w:sz w:val="22"/>
          <w:lang w:val="en-GB"/>
        </w:rPr>
        <w:t xml:space="preserve"> for further funding from CISU for a campaign making use </w:t>
      </w:r>
      <w:r w:rsidR="00CB300E">
        <w:rPr>
          <w:sz w:val="22"/>
          <w:lang w:val="en-GB"/>
        </w:rPr>
        <w:t xml:space="preserve">of </w:t>
      </w:r>
      <w:r w:rsidRPr="0013695B">
        <w:rPr>
          <w:sz w:val="22"/>
          <w:lang w:val="en-GB"/>
        </w:rPr>
        <w:t xml:space="preserve">the </w:t>
      </w:r>
      <w:r w:rsidR="00F44752">
        <w:rPr>
          <w:sz w:val="22"/>
          <w:lang w:val="en-GB"/>
        </w:rPr>
        <w:t>solutions</w:t>
      </w:r>
      <w:r w:rsidRPr="0013695B">
        <w:rPr>
          <w:sz w:val="22"/>
          <w:lang w:val="en-GB"/>
        </w:rPr>
        <w:t xml:space="preserve"> and </w:t>
      </w:r>
      <w:r w:rsidR="00CB300E">
        <w:rPr>
          <w:sz w:val="22"/>
          <w:lang w:val="en-GB"/>
        </w:rPr>
        <w:t xml:space="preserve">other </w:t>
      </w:r>
      <w:r w:rsidRPr="0013695B">
        <w:rPr>
          <w:sz w:val="22"/>
          <w:lang w:val="en-GB"/>
        </w:rPr>
        <w:t xml:space="preserve">output from the conference and converting </w:t>
      </w:r>
      <w:r w:rsidR="00CB300E">
        <w:rPr>
          <w:sz w:val="22"/>
          <w:lang w:val="en-GB"/>
        </w:rPr>
        <w:t>it</w:t>
      </w:r>
      <w:r w:rsidRPr="0013695B">
        <w:rPr>
          <w:sz w:val="22"/>
          <w:lang w:val="en-GB"/>
        </w:rPr>
        <w:t xml:space="preserve"> into messaging and avenues for action for a broader target group.</w:t>
      </w:r>
    </w:p>
    <w:p w14:paraId="26C37FDF" w14:textId="77777777" w:rsidR="00B9237B" w:rsidRPr="00AD0B3F" w:rsidRDefault="00B9237B" w:rsidP="00B9237B">
      <w:pPr>
        <w:spacing w:line="259" w:lineRule="auto"/>
        <w:rPr>
          <w:strike/>
          <w:sz w:val="22"/>
          <w:lang w:val="en-GB"/>
        </w:rPr>
      </w:pPr>
    </w:p>
    <w:p w14:paraId="4CB77067" w14:textId="49855A97" w:rsidR="00B60C18" w:rsidRPr="00791508" w:rsidRDefault="00E6674F" w:rsidP="00B60C18">
      <w:pPr>
        <w:pStyle w:val="Listeafsnit"/>
        <w:numPr>
          <w:ilvl w:val="0"/>
          <w:numId w:val="5"/>
        </w:numPr>
        <w:spacing w:line="259" w:lineRule="auto"/>
        <w:rPr>
          <w:sz w:val="22"/>
          <w:lang w:val="en-GB"/>
        </w:rPr>
      </w:pPr>
      <w:r w:rsidRPr="00791508">
        <w:rPr>
          <w:sz w:val="22"/>
          <w:lang w:val="en-GB"/>
        </w:rPr>
        <w:t xml:space="preserve">If you are applying in cooperation with one or several other </w:t>
      </w:r>
      <w:r w:rsidR="00B60C18" w:rsidRPr="00791508">
        <w:rPr>
          <w:sz w:val="22"/>
          <w:lang w:val="en-GB"/>
        </w:rPr>
        <w:t>organisation</w:t>
      </w:r>
      <w:r w:rsidRPr="00791508">
        <w:rPr>
          <w:sz w:val="22"/>
          <w:lang w:val="en-GB"/>
        </w:rPr>
        <w:t>s</w:t>
      </w:r>
      <w:r w:rsidR="00B60C18" w:rsidRPr="00791508">
        <w:rPr>
          <w:sz w:val="22"/>
          <w:lang w:val="en-GB"/>
        </w:rPr>
        <w:t>/a</w:t>
      </w:r>
      <w:r w:rsidRPr="00791508">
        <w:rPr>
          <w:sz w:val="22"/>
          <w:lang w:val="en-GB"/>
        </w:rPr>
        <w:t>ctors</w:t>
      </w:r>
      <w:r w:rsidR="00B60C18" w:rsidRPr="00791508">
        <w:rPr>
          <w:sz w:val="22"/>
          <w:lang w:val="en-GB"/>
        </w:rPr>
        <w:t>:</w:t>
      </w:r>
    </w:p>
    <w:p w14:paraId="79E19BDB" w14:textId="0EF67A00" w:rsidR="00AD0B3F" w:rsidRPr="00791508" w:rsidRDefault="00B60C18" w:rsidP="00AD0B3F">
      <w:pPr>
        <w:pStyle w:val="Listeafsnit"/>
        <w:numPr>
          <w:ilvl w:val="0"/>
          <w:numId w:val="16"/>
        </w:numPr>
        <w:spacing w:line="259" w:lineRule="auto"/>
        <w:rPr>
          <w:sz w:val="22"/>
          <w:lang w:val="en-GB"/>
        </w:rPr>
      </w:pPr>
      <w:r w:rsidRPr="00791508">
        <w:rPr>
          <w:sz w:val="22"/>
          <w:lang w:val="en-GB"/>
        </w:rPr>
        <w:t>H</w:t>
      </w:r>
      <w:r w:rsidR="00E6674F" w:rsidRPr="00791508">
        <w:rPr>
          <w:sz w:val="22"/>
          <w:lang w:val="en-GB"/>
        </w:rPr>
        <w:t>ow will you, as the applicant organisation, ensure coordination of the intervention</w:t>
      </w:r>
      <w:r w:rsidRPr="00791508">
        <w:rPr>
          <w:sz w:val="22"/>
          <w:lang w:val="en-GB"/>
        </w:rPr>
        <w:t>?</w:t>
      </w:r>
    </w:p>
    <w:p w14:paraId="24C9D5F4" w14:textId="7305BC79" w:rsidR="00B60C18" w:rsidRDefault="00E6674F" w:rsidP="00A26C05">
      <w:pPr>
        <w:pStyle w:val="Listeafsnit"/>
        <w:numPr>
          <w:ilvl w:val="0"/>
          <w:numId w:val="16"/>
        </w:numPr>
        <w:spacing w:line="259" w:lineRule="auto"/>
        <w:rPr>
          <w:sz w:val="22"/>
          <w:lang w:val="en-GB"/>
        </w:rPr>
      </w:pPr>
      <w:r w:rsidRPr="00791508">
        <w:rPr>
          <w:sz w:val="22"/>
          <w:lang w:val="en-GB"/>
        </w:rPr>
        <w:t>Describe the contributions, roles and areas of responsibility of each organisation/actor</w:t>
      </w:r>
      <w:r w:rsidR="00B60C18" w:rsidRPr="00791508">
        <w:rPr>
          <w:sz w:val="22"/>
          <w:lang w:val="en-GB"/>
        </w:rPr>
        <w:t xml:space="preserve">. </w:t>
      </w:r>
    </w:p>
    <w:p w14:paraId="3E1C5CB4" w14:textId="5FB176CB" w:rsidR="00314DD6" w:rsidRPr="00314DD6" w:rsidRDefault="00314DD6" w:rsidP="00314DD6">
      <w:pPr>
        <w:spacing w:line="259" w:lineRule="auto"/>
        <w:rPr>
          <w:sz w:val="22"/>
          <w:lang w:val="en-GB"/>
        </w:rPr>
      </w:pPr>
      <w:r>
        <w:rPr>
          <w:sz w:val="22"/>
          <w:lang w:val="en-GB"/>
        </w:rPr>
        <w:t>LGBT Asylum is the only applicant organisation.</w:t>
      </w:r>
    </w:p>
    <w:p w14:paraId="3CDD22D5" w14:textId="77777777" w:rsidR="00130CD0" w:rsidRDefault="00130CD0" w:rsidP="007D6511">
      <w:pPr>
        <w:pStyle w:val="Ingenafstand"/>
        <w:rPr>
          <w:b/>
          <w:sz w:val="24"/>
          <w:szCs w:val="24"/>
          <w:lang w:val="en-GB"/>
        </w:rPr>
      </w:pPr>
    </w:p>
    <w:p w14:paraId="72C509EA" w14:textId="32234C13" w:rsidR="007D6511" w:rsidRPr="00965F46" w:rsidRDefault="007D6511" w:rsidP="007D6511">
      <w:pPr>
        <w:pStyle w:val="Ingenafstand"/>
        <w:rPr>
          <w:b/>
          <w:sz w:val="24"/>
          <w:szCs w:val="24"/>
          <w:lang w:val="en-GB"/>
        </w:rPr>
      </w:pPr>
      <w:r w:rsidRPr="00965F46">
        <w:rPr>
          <w:b/>
          <w:sz w:val="24"/>
          <w:szCs w:val="24"/>
          <w:lang w:val="en-GB"/>
        </w:rPr>
        <w:t xml:space="preserve">3. </w:t>
      </w:r>
      <w:r w:rsidR="00965F46">
        <w:rPr>
          <w:b/>
          <w:sz w:val="24"/>
          <w:szCs w:val="24"/>
          <w:lang w:val="en-GB"/>
        </w:rPr>
        <w:t>The work to be carried out</w:t>
      </w:r>
      <w:r w:rsidRPr="00965F46">
        <w:rPr>
          <w:b/>
          <w:sz w:val="24"/>
          <w:szCs w:val="24"/>
          <w:lang w:val="en-GB"/>
        </w:rPr>
        <w:t xml:space="preserve"> (</w:t>
      </w:r>
      <w:r w:rsidR="00965F46">
        <w:rPr>
          <w:b/>
          <w:sz w:val="24"/>
          <w:szCs w:val="24"/>
          <w:lang w:val="en-GB"/>
        </w:rPr>
        <w:t>our intervention</w:t>
      </w:r>
      <w:r w:rsidRPr="00965F46">
        <w:rPr>
          <w:b/>
          <w:sz w:val="24"/>
          <w:szCs w:val="24"/>
          <w:lang w:val="en-GB"/>
        </w:rPr>
        <w:t>)</w:t>
      </w:r>
    </w:p>
    <w:p w14:paraId="1BBFBD01" w14:textId="4E323AC1" w:rsidR="00F23F21" w:rsidRPr="00965F46" w:rsidRDefault="00F23F21" w:rsidP="00F23F21">
      <w:pPr>
        <w:rPr>
          <w:rFonts w:cstheme="minorHAnsi"/>
          <w:color w:val="FF0000"/>
          <w:lang w:val="en-GB"/>
        </w:rPr>
      </w:pPr>
    </w:p>
    <w:p w14:paraId="7804D9BF" w14:textId="42244F0E" w:rsidR="00B441D8" w:rsidRPr="00965F46" w:rsidRDefault="00965F46" w:rsidP="00F23F21">
      <w:pPr>
        <w:rPr>
          <w:rFonts w:cstheme="minorHAnsi"/>
          <w:b/>
          <w:bCs/>
          <w:sz w:val="22"/>
          <w:szCs w:val="22"/>
          <w:lang w:val="en-GB"/>
        </w:rPr>
      </w:pPr>
      <w:r>
        <w:rPr>
          <w:rFonts w:cstheme="minorHAnsi"/>
          <w:b/>
          <w:bCs/>
          <w:sz w:val="22"/>
          <w:szCs w:val="22"/>
          <w:lang w:val="en-GB"/>
        </w:rPr>
        <w:t xml:space="preserve">The target </w:t>
      </w:r>
      <w:proofErr w:type="gramStart"/>
      <w:r>
        <w:rPr>
          <w:rFonts w:cstheme="minorHAnsi"/>
          <w:b/>
          <w:bCs/>
          <w:sz w:val="22"/>
          <w:szCs w:val="22"/>
          <w:lang w:val="en-GB"/>
        </w:rPr>
        <w:t>group</w:t>
      </w:r>
      <w:proofErr w:type="gramEnd"/>
    </w:p>
    <w:p w14:paraId="1605598B" w14:textId="32E225F3" w:rsidR="00D211EE" w:rsidRPr="00965F46" w:rsidRDefault="00E6674F" w:rsidP="004E5F49">
      <w:pPr>
        <w:pStyle w:val="Listeafsnit"/>
        <w:numPr>
          <w:ilvl w:val="0"/>
          <w:numId w:val="6"/>
        </w:numPr>
        <w:spacing w:line="259" w:lineRule="auto"/>
        <w:rPr>
          <w:sz w:val="22"/>
          <w:szCs w:val="20"/>
          <w:lang w:val="en-GB"/>
        </w:rPr>
      </w:pPr>
      <w:r>
        <w:rPr>
          <w:sz w:val="22"/>
          <w:szCs w:val="20"/>
          <w:lang w:val="en-GB"/>
        </w:rPr>
        <w:t xml:space="preserve">What </w:t>
      </w:r>
      <w:r w:rsidR="00DA0F57">
        <w:rPr>
          <w:sz w:val="22"/>
          <w:szCs w:val="20"/>
          <w:lang w:val="en-GB"/>
        </w:rPr>
        <w:t>is/</w:t>
      </w:r>
      <w:r>
        <w:rPr>
          <w:sz w:val="22"/>
          <w:szCs w:val="20"/>
          <w:lang w:val="en-GB"/>
        </w:rPr>
        <w:t xml:space="preserve">are the target group(s) that you set out to reach? This includes expected number of persons </w:t>
      </w:r>
      <w:r w:rsidR="004E5F49" w:rsidRPr="00965F46">
        <w:rPr>
          <w:sz w:val="22"/>
          <w:szCs w:val="20"/>
          <w:lang w:val="en-GB"/>
        </w:rPr>
        <w:t>(</w:t>
      </w:r>
      <w:r>
        <w:rPr>
          <w:sz w:val="22"/>
          <w:szCs w:val="20"/>
          <w:lang w:val="en-GB"/>
        </w:rPr>
        <w:t>also be as specific as possible as regards their age and geographical location</w:t>
      </w:r>
      <w:r w:rsidR="004E5F49" w:rsidRPr="00965F46">
        <w:rPr>
          <w:sz w:val="22"/>
          <w:szCs w:val="20"/>
          <w:lang w:val="en-GB"/>
        </w:rPr>
        <w:t>)</w:t>
      </w:r>
      <w:r w:rsidR="00DA0F57">
        <w:rPr>
          <w:sz w:val="22"/>
          <w:szCs w:val="20"/>
          <w:lang w:val="en-GB"/>
        </w:rPr>
        <w:t>.</w:t>
      </w:r>
    </w:p>
    <w:p w14:paraId="167023D0" w14:textId="21C021A5" w:rsidR="00234F94" w:rsidRPr="00965F46" w:rsidRDefault="00E6674F" w:rsidP="00234F94">
      <w:pPr>
        <w:pStyle w:val="Listeafsnit"/>
        <w:numPr>
          <w:ilvl w:val="0"/>
          <w:numId w:val="14"/>
        </w:numPr>
        <w:spacing w:line="259" w:lineRule="auto"/>
        <w:rPr>
          <w:sz w:val="22"/>
          <w:szCs w:val="20"/>
          <w:lang w:val="en-GB"/>
        </w:rPr>
      </w:pPr>
      <w:r>
        <w:rPr>
          <w:bCs/>
          <w:sz w:val="22"/>
          <w:szCs w:val="20"/>
          <w:lang w:val="en-GB"/>
        </w:rPr>
        <w:lastRenderedPageBreak/>
        <w:t>How will the intervention reach the chosen target group</w:t>
      </w:r>
      <w:r w:rsidR="00DA0F57">
        <w:rPr>
          <w:bCs/>
          <w:sz w:val="22"/>
          <w:szCs w:val="20"/>
          <w:lang w:val="en-GB"/>
        </w:rPr>
        <w:t>(s)</w:t>
      </w:r>
      <w:r>
        <w:rPr>
          <w:bCs/>
          <w:sz w:val="22"/>
          <w:szCs w:val="20"/>
          <w:lang w:val="en-GB"/>
        </w:rPr>
        <w:t xml:space="preserve">? </w:t>
      </w:r>
    </w:p>
    <w:p w14:paraId="01EA8749" w14:textId="56F0248A" w:rsidR="00013AA7" w:rsidRDefault="00B008C5" w:rsidP="0031193E">
      <w:pPr>
        <w:pStyle w:val="Listeafsnit"/>
        <w:numPr>
          <w:ilvl w:val="0"/>
          <w:numId w:val="14"/>
        </w:numPr>
        <w:spacing w:line="259" w:lineRule="auto"/>
        <w:rPr>
          <w:sz w:val="22"/>
          <w:szCs w:val="20"/>
          <w:lang w:val="en-GB"/>
        </w:rPr>
      </w:pPr>
      <w:r w:rsidRPr="00965F46">
        <w:rPr>
          <w:sz w:val="22"/>
          <w:szCs w:val="20"/>
          <w:lang w:val="en-GB"/>
        </w:rPr>
        <w:t>H</w:t>
      </w:r>
      <w:r w:rsidR="00E6674F">
        <w:rPr>
          <w:sz w:val="22"/>
          <w:szCs w:val="20"/>
          <w:lang w:val="en-GB"/>
        </w:rPr>
        <w:t>ow do you ensure that this/these target group(s) perceive the intervention as relevant to them</w:t>
      </w:r>
      <w:r w:rsidRPr="00965F46">
        <w:rPr>
          <w:sz w:val="22"/>
          <w:szCs w:val="20"/>
          <w:lang w:val="en-GB"/>
        </w:rPr>
        <w:t>?</w:t>
      </w:r>
    </w:p>
    <w:p w14:paraId="55B6A6FC" w14:textId="5E056CA0" w:rsidR="00314DD6" w:rsidRPr="00314DD6" w:rsidRDefault="00314DD6" w:rsidP="00314DD6">
      <w:pPr>
        <w:spacing w:after="160" w:line="259" w:lineRule="auto"/>
        <w:rPr>
          <w:sz w:val="22"/>
        </w:rPr>
      </w:pPr>
      <w:r w:rsidRPr="00314DD6">
        <w:rPr>
          <w:sz w:val="22"/>
        </w:rPr>
        <w:t>40-70 university students from University of Copenhagen, RUC,</w:t>
      </w:r>
      <w:r w:rsidR="002829D7">
        <w:rPr>
          <w:sz w:val="22"/>
        </w:rPr>
        <w:t xml:space="preserve"> CBS,</w:t>
      </w:r>
      <w:r w:rsidRPr="00314DD6">
        <w:rPr>
          <w:sz w:val="22"/>
        </w:rPr>
        <w:t xml:space="preserve"> Aalborg University, Aarhus University, SDU (most likely between 20 and 25 years)</w:t>
      </w:r>
    </w:p>
    <w:p w14:paraId="5B30FE1E" w14:textId="77777777" w:rsidR="00314DD6" w:rsidRPr="00314DD6" w:rsidRDefault="00314DD6" w:rsidP="00314DD6">
      <w:pPr>
        <w:spacing w:after="160" w:line="259" w:lineRule="auto"/>
        <w:rPr>
          <w:sz w:val="22"/>
        </w:rPr>
      </w:pPr>
      <w:r w:rsidRPr="00314DD6">
        <w:rPr>
          <w:sz w:val="22"/>
        </w:rPr>
        <w:t>From relevant fields such as political science, international development, global studies, migration studies, minority studies, human rights, anthropology, law, philosophy, urban planning, geography.</w:t>
      </w:r>
    </w:p>
    <w:p w14:paraId="0191A64F" w14:textId="5FE77F4C" w:rsidR="00314DD6" w:rsidRPr="0059731E" w:rsidRDefault="00314DD6" w:rsidP="00314DD6">
      <w:pPr>
        <w:rPr>
          <w:sz w:val="22"/>
          <w:szCs w:val="22"/>
          <w:lang w:val="en-GB"/>
        </w:rPr>
      </w:pPr>
      <w:r w:rsidRPr="0059731E">
        <w:rPr>
          <w:sz w:val="22"/>
          <w:szCs w:val="22"/>
          <w:lang w:val="en-GB"/>
        </w:rPr>
        <w:t>The</w:t>
      </w:r>
      <w:r>
        <w:rPr>
          <w:sz w:val="22"/>
          <w:szCs w:val="22"/>
          <w:lang w:val="en-GB"/>
        </w:rPr>
        <w:t xml:space="preserve"> intervention will reach them through their active participation, and t</w:t>
      </w:r>
      <w:r w:rsidRPr="0059731E">
        <w:rPr>
          <w:sz w:val="22"/>
          <w:szCs w:val="22"/>
          <w:lang w:val="en-GB"/>
        </w:rPr>
        <w:t xml:space="preserve">he theme of the </w:t>
      </w:r>
      <w:r>
        <w:rPr>
          <w:sz w:val="22"/>
          <w:szCs w:val="22"/>
          <w:lang w:val="en-GB"/>
        </w:rPr>
        <w:t>intervention will be</w:t>
      </w:r>
      <w:r w:rsidRPr="0059731E">
        <w:rPr>
          <w:sz w:val="22"/>
          <w:szCs w:val="22"/>
          <w:lang w:val="en-GB"/>
        </w:rPr>
        <w:t xml:space="preserve"> relevant to the fields they are specialised in</w:t>
      </w:r>
      <w:r>
        <w:rPr>
          <w:sz w:val="22"/>
          <w:szCs w:val="22"/>
          <w:lang w:val="en-GB"/>
        </w:rPr>
        <w:t>.</w:t>
      </w:r>
    </w:p>
    <w:p w14:paraId="5A679E42" w14:textId="77777777" w:rsidR="006771BD" w:rsidRDefault="006771BD" w:rsidP="00B441D8">
      <w:pPr>
        <w:spacing w:line="259" w:lineRule="auto"/>
        <w:rPr>
          <w:b/>
          <w:bCs/>
          <w:sz w:val="22"/>
          <w:szCs w:val="22"/>
          <w:lang w:val="en-GB"/>
        </w:rPr>
      </w:pPr>
    </w:p>
    <w:p w14:paraId="220E8C71" w14:textId="13B9CFDA" w:rsidR="00B441D8" w:rsidRPr="00965F46" w:rsidRDefault="00B441D8" w:rsidP="00B441D8">
      <w:pPr>
        <w:spacing w:line="259" w:lineRule="auto"/>
        <w:rPr>
          <w:b/>
          <w:bCs/>
          <w:sz w:val="22"/>
          <w:szCs w:val="22"/>
          <w:lang w:val="en-GB"/>
        </w:rPr>
      </w:pPr>
      <w:r w:rsidRPr="00965F46">
        <w:rPr>
          <w:b/>
          <w:bCs/>
          <w:sz w:val="22"/>
          <w:szCs w:val="22"/>
          <w:lang w:val="en-GB"/>
        </w:rPr>
        <w:t>Plan</w:t>
      </w:r>
      <w:r w:rsidR="00965F46">
        <w:rPr>
          <w:b/>
          <w:bCs/>
          <w:sz w:val="22"/>
          <w:szCs w:val="22"/>
          <w:lang w:val="en-GB"/>
        </w:rPr>
        <w:t>ning</w:t>
      </w:r>
    </w:p>
    <w:p w14:paraId="5843366B" w14:textId="192539EB" w:rsidR="00BC5DA3" w:rsidRDefault="00BC5DA3" w:rsidP="00044E26">
      <w:pPr>
        <w:pStyle w:val="Listeafsnit"/>
        <w:numPr>
          <w:ilvl w:val="0"/>
          <w:numId w:val="6"/>
        </w:numPr>
        <w:spacing w:line="259" w:lineRule="auto"/>
        <w:rPr>
          <w:sz w:val="22"/>
          <w:szCs w:val="20"/>
          <w:lang w:val="en-GB"/>
        </w:rPr>
      </w:pPr>
      <w:r>
        <w:rPr>
          <w:sz w:val="22"/>
          <w:szCs w:val="20"/>
          <w:lang w:val="en-GB"/>
        </w:rPr>
        <w:t>Describe how you</w:t>
      </w:r>
      <w:r w:rsidR="00DA0F57">
        <w:rPr>
          <w:sz w:val="22"/>
          <w:szCs w:val="20"/>
          <w:lang w:val="en-GB"/>
        </w:rPr>
        <w:t xml:space="preserve"> </w:t>
      </w:r>
      <w:r>
        <w:rPr>
          <w:sz w:val="22"/>
          <w:szCs w:val="20"/>
          <w:lang w:val="en-GB"/>
        </w:rPr>
        <w:t>will achieve the desired change. Set out the planned activities and how they will lead to specific outputs.</w:t>
      </w:r>
    </w:p>
    <w:p w14:paraId="64D5EB2B" w14:textId="77777777" w:rsidR="00C3764A" w:rsidRPr="00C3764A" w:rsidRDefault="00C3764A" w:rsidP="00C3764A">
      <w:pPr>
        <w:rPr>
          <w:b/>
          <w:bCs/>
          <w:sz w:val="22"/>
        </w:rPr>
      </w:pPr>
      <w:r w:rsidRPr="00C3764A">
        <w:rPr>
          <w:b/>
          <w:bCs/>
          <w:sz w:val="22"/>
        </w:rPr>
        <w:t>Change theory</w:t>
      </w:r>
    </w:p>
    <w:p w14:paraId="7DABB9D1" w14:textId="77777777" w:rsidR="00C3764A" w:rsidRPr="00C3764A" w:rsidRDefault="00C3764A" w:rsidP="00C3764A">
      <w:pPr>
        <w:jc w:val="both"/>
        <w:rPr>
          <w:rFonts w:eastAsia="Arial" w:cstheme="minorHAnsi"/>
          <w:iCs/>
          <w:sz w:val="22"/>
          <w:lang w:val="en-GB"/>
        </w:rPr>
      </w:pPr>
      <w:r w:rsidRPr="00C3764A">
        <w:rPr>
          <w:sz w:val="22"/>
          <w:lang w:val="en-US"/>
        </w:rPr>
        <w:t>As previously stated, through this intervention</w:t>
      </w:r>
      <w:r w:rsidRPr="00C3764A">
        <w:rPr>
          <w:rFonts w:eastAsia="Arial" w:cstheme="minorHAnsi"/>
          <w:iCs/>
          <w:sz w:val="22"/>
          <w:lang w:val="en-GB"/>
        </w:rPr>
        <w:t xml:space="preserve">, we wish to make the target group aware of their own change agency and concrete opportunities for action within the conference theme specifically and development cooperation more broadly. This change is expected to come about through a core principle of participant agency used throughout the workshop, as authority is shifted away from the usual stakeholders of the field, and towards the target group. Through the intervention participants will be positioned as experts and motivated to create a tangible and relevant output, by engaging in the production, development and documentation of solutions. </w:t>
      </w:r>
    </w:p>
    <w:p w14:paraId="40048807" w14:textId="77777777" w:rsidR="00C3764A" w:rsidRPr="00C3764A" w:rsidRDefault="00C3764A" w:rsidP="00C3764A">
      <w:pPr>
        <w:jc w:val="both"/>
        <w:rPr>
          <w:sz w:val="22"/>
        </w:rPr>
      </w:pPr>
    </w:p>
    <w:p w14:paraId="442B9B5A" w14:textId="03FBAA0D" w:rsidR="00C3764A" w:rsidRPr="00CD6214" w:rsidRDefault="00C3764A" w:rsidP="00CD6214">
      <w:pPr>
        <w:jc w:val="both"/>
        <w:rPr>
          <w:rFonts w:eastAsia="Arial" w:cstheme="minorHAnsi"/>
          <w:iCs/>
          <w:sz w:val="22"/>
          <w:lang w:val="en-GB"/>
        </w:rPr>
      </w:pPr>
      <w:r w:rsidRPr="00C3764A">
        <w:rPr>
          <w:sz w:val="22"/>
        </w:rPr>
        <w:t>The method of the intervention is inspired by principles of participatory learning and action research, as well as problem-oriented/case-specific project work as a means of engaging and activating the shared knowledge among a group of actors</w:t>
      </w:r>
      <w:r w:rsidR="00CD6214">
        <w:rPr>
          <w:sz w:val="22"/>
        </w:rPr>
        <w:t>,</w:t>
      </w:r>
      <w:r w:rsidRPr="00C3764A">
        <w:rPr>
          <w:sz w:val="22"/>
        </w:rPr>
        <w:t xml:space="preserve"> and challenging established knowledge</w:t>
      </w:r>
      <w:r w:rsidR="00CD6214">
        <w:rPr>
          <w:sz w:val="22"/>
        </w:rPr>
        <w:t>-</w:t>
      </w:r>
      <w:r w:rsidRPr="00C3764A">
        <w:rPr>
          <w:sz w:val="22"/>
        </w:rPr>
        <w:t xml:space="preserve"> and power structures. </w:t>
      </w:r>
      <w:r w:rsidRPr="00C3764A">
        <w:rPr>
          <w:rFonts w:eastAsia="Arial" w:cstheme="minorHAnsi"/>
          <w:iCs/>
          <w:sz w:val="22"/>
          <w:lang w:val="en-GB"/>
        </w:rPr>
        <w:t>We expect the target group in question – university students – to have some degree of experience in group collaboration and similar methods, but we assume that the intervention, combining it with the real-life nature of the problems posed by our partners in the Global South, will constitute a shift from the usual position of the student passively taking in knowledge, and inspire them for actions beyond the framework of the workshop itself. This could be in the shape of becoming volunteers, interns or in other ways take an active part in LGBT Asylum’s work to see their own ideas flourish and develop into an organisational and real-life political context.</w:t>
      </w:r>
    </w:p>
    <w:p w14:paraId="29BB477F" w14:textId="77777777" w:rsidR="002F18D4" w:rsidRDefault="002F18D4" w:rsidP="002F18D4">
      <w:pPr>
        <w:rPr>
          <w:b/>
          <w:bCs/>
          <w:sz w:val="20"/>
          <w:szCs w:val="20"/>
          <w:lang w:val="en-US"/>
        </w:rPr>
      </w:pPr>
    </w:p>
    <w:p w14:paraId="6BBDCE5E" w14:textId="04617467" w:rsidR="002F18D4" w:rsidRPr="006C0005" w:rsidRDefault="002F18D4" w:rsidP="002F18D4">
      <w:pPr>
        <w:rPr>
          <w:b/>
          <w:bCs/>
          <w:sz w:val="22"/>
          <w:szCs w:val="22"/>
          <w:lang w:val="en-US"/>
        </w:rPr>
      </w:pPr>
      <w:r w:rsidRPr="006C0005">
        <w:rPr>
          <w:b/>
          <w:bCs/>
          <w:sz w:val="22"/>
          <w:szCs w:val="22"/>
          <w:lang w:val="en-US"/>
        </w:rPr>
        <w:t>Planned activities and outputs</w:t>
      </w:r>
    </w:p>
    <w:p w14:paraId="1DD88448" w14:textId="68B766B3" w:rsidR="00C3764A" w:rsidRPr="006C0005" w:rsidRDefault="002F18D4" w:rsidP="002F18D4">
      <w:pPr>
        <w:rPr>
          <w:sz w:val="22"/>
          <w:szCs w:val="22"/>
          <w:lang w:val="en-US"/>
        </w:rPr>
      </w:pPr>
      <w:r w:rsidRPr="006C0005">
        <w:rPr>
          <w:sz w:val="22"/>
          <w:szCs w:val="22"/>
          <w:lang w:val="en-US"/>
        </w:rPr>
        <w:t>The intervention is executed through 3 activity areas:</w:t>
      </w:r>
    </w:p>
    <w:p w14:paraId="61BFC822" w14:textId="77777777" w:rsidR="002F18D4" w:rsidRPr="006C0005" w:rsidRDefault="002F18D4" w:rsidP="002F18D4">
      <w:pPr>
        <w:rPr>
          <w:sz w:val="22"/>
          <w:szCs w:val="22"/>
          <w:lang w:val="en-US"/>
        </w:rPr>
      </w:pPr>
    </w:p>
    <w:p w14:paraId="5427C0D3" w14:textId="3EE65873" w:rsidR="002F18D4" w:rsidRPr="006C0005" w:rsidRDefault="002F18D4" w:rsidP="002F18D4">
      <w:pPr>
        <w:pStyle w:val="Listeafsnit"/>
        <w:numPr>
          <w:ilvl w:val="0"/>
          <w:numId w:val="35"/>
        </w:numPr>
        <w:spacing w:after="0" w:line="240" w:lineRule="auto"/>
        <w:rPr>
          <w:b/>
          <w:bCs/>
          <w:sz w:val="22"/>
        </w:rPr>
      </w:pPr>
      <w:r w:rsidRPr="006C0005">
        <w:rPr>
          <w:b/>
          <w:bCs/>
          <w:sz w:val="22"/>
        </w:rPr>
        <w:t>Partners and resources</w:t>
      </w:r>
      <w:r w:rsidR="00D84EF0">
        <w:rPr>
          <w:b/>
          <w:bCs/>
          <w:sz w:val="22"/>
        </w:rPr>
        <w:t xml:space="preserve"> (Medio November – Primo December)</w:t>
      </w:r>
    </w:p>
    <w:p w14:paraId="287C1E94" w14:textId="7A989A4A" w:rsidR="002F18D4" w:rsidRPr="0059731E" w:rsidRDefault="002F18D4" w:rsidP="002F18D4">
      <w:pPr>
        <w:rPr>
          <w:sz w:val="22"/>
          <w:szCs w:val="22"/>
          <w:lang w:val="en-GB"/>
        </w:rPr>
      </w:pPr>
      <w:r w:rsidRPr="006E0B5B">
        <w:rPr>
          <w:sz w:val="22"/>
          <w:szCs w:val="22"/>
          <w:u w:val="single"/>
          <w:lang w:val="en-GB"/>
        </w:rPr>
        <w:t>Description</w:t>
      </w:r>
      <w:r w:rsidRPr="0059731E">
        <w:rPr>
          <w:sz w:val="22"/>
          <w:szCs w:val="22"/>
          <w:lang w:val="en-GB"/>
        </w:rPr>
        <w:t xml:space="preserve">: Co-operating with strategic partners on </w:t>
      </w:r>
      <w:r w:rsidR="00130CD0">
        <w:rPr>
          <w:sz w:val="22"/>
          <w:szCs w:val="22"/>
          <w:lang w:val="en-GB"/>
        </w:rPr>
        <w:t xml:space="preserve">communication, </w:t>
      </w:r>
      <w:r w:rsidRPr="0059731E">
        <w:rPr>
          <w:sz w:val="22"/>
          <w:szCs w:val="22"/>
          <w:lang w:val="en-GB"/>
        </w:rPr>
        <w:t xml:space="preserve">providing content and resources for the </w:t>
      </w:r>
      <w:r w:rsidR="00130CD0">
        <w:rPr>
          <w:sz w:val="22"/>
          <w:szCs w:val="22"/>
          <w:lang w:val="en-GB"/>
        </w:rPr>
        <w:t>workshops</w:t>
      </w:r>
      <w:r w:rsidRPr="0059731E">
        <w:rPr>
          <w:sz w:val="22"/>
          <w:szCs w:val="22"/>
          <w:lang w:val="en-GB"/>
        </w:rPr>
        <w:t>.</w:t>
      </w:r>
    </w:p>
    <w:p w14:paraId="3CADDCF9" w14:textId="44E5AE2B" w:rsidR="002F18D4" w:rsidRPr="0059731E" w:rsidRDefault="002F18D4" w:rsidP="002F18D4">
      <w:pPr>
        <w:rPr>
          <w:sz w:val="22"/>
          <w:szCs w:val="22"/>
          <w:lang w:val="en-GB"/>
        </w:rPr>
      </w:pPr>
      <w:r w:rsidRPr="006E0B5B">
        <w:rPr>
          <w:sz w:val="22"/>
          <w:szCs w:val="22"/>
          <w:u w:val="single"/>
          <w:lang w:val="en-GB"/>
        </w:rPr>
        <w:t>Output</w:t>
      </w:r>
      <w:r w:rsidRPr="0059731E">
        <w:rPr>
          <w:sz w:val="22"/>
          <w:szCs w:val="22"/>
          <w:lang w:val="en-GB"/>
        </w:rPr>
        <w:t>: Partnerships</w:t>
      </w:r>
      <w:r w:rsidR="00130CD0">
        <w:rPr>
          <w:sz w:val="22"/>
          <w:szCs w:val="22"/>
          <w:lang w:val="en-GB"/>
        </w:rPr>
        <w:t xml:space="preserve"> as listed below.</w:t>
      </w:r>
    </w:p>
    <w:p w14:paraId="02DC0DCD" w14:textId="77777777" w:rsidR="002F18D4" w:rsidRPr="006C0005" w:rsidRDefault="002F18D4" w:rsidP="002F18D4">
      <w:pPr>
        <w:rPr>
          <w:b/>
          <w:bCs/>
          <w:sz w:val="22"/>
          <w:szCs w:val="22"/>
          <w:lang w:val="en-US"/>
        </w:rPr>
      </w:pPr>
    </w:p>
    <w:p w14:paraId="750301B0" w14:textId="2DF23F09" w:rsidR="002F18D4" w:rsidRPr="006C0005" w:rsidRDefault="00130CD0" w:rsidP="002F18D4">
      <w:pPr>
        <w:rPr>
          <w:b/>
          <w:bCs/>
          <w:sz w:val="22"/>
          <w:szCs w:val="22"/>
          <w:lang w:val="en-US"/>
        </w:rPr>
      </w:pPr>
      <w:r>
        <w:rPr>
          <w:b/>
          <w:bCs/>
          <w:sz w:val="22"/>
          <w:szCs w:val="22"/>
          <w:lang w:val="en-US"/>
        </w:rPr>
        <w:t>Co-hosts</w:t>
      </w:r>
      <w:r w:rsidR="002F18D4" w:rsidRPr="006C0005">
        <w:rPr>
          <w:b/>
          <w:bCs/>
          <w:sz w:val="22"/>
          <w:szCs w:val="22"/>
          <w:lang w:val="en-US"/>
        </w:rPr>
        <w:t>:</w:t>
      </w:r>
    </w:p>
    <w:p w14:paraId="266CA1EF" w14:textId="5A8B0E71" w:rsidR="00CD6214" w:rsidRDefault="00CD6214" w:rsidP="00580F06">
      <w:pPr>
        <w:pStyle w:val="Listeafsnit"/>
        <w:numPr>
          <w:ilvl w:val="0"/>
          <w:numId w:val="39"/>
        </w:numPr>
        <w:spacing w:line="259" w:lineRule="auto"/>
        <w:ind w:left="360"/>
        <w:rPr>
          <w:sz w:val="22"/>
          <w:lang w:val="en-GB"/>
        </w:rPr>
      </w:pPr>
      <w:r w:rsidRPr="00CD6214">
        <w:rPr>
          <w:sz w:val="22"/>
          <w:lang w:val="en-GB"/>
        </w:rPr>
        <w:t xml:space="preserve">1-2 Danish human rights and migration organisations </w:t>
      </w:r>
      <w:r>
        <w:rPr>
          <w:sz w:val="22"/>
          <w:lang w:val="en-GB"/>
        </w:rPr>
        <w:t>as ‘co-hosts’ that help communicate to primary and secondary target group through the intervention’s SoMe campaigns</w:t>
      </w:r>
    </w:p>
    <w:p w14:paraId="55609240" w14:textId="5DB37E3F" w:rsidR="00A864EB" w:rsidRPr="00A864EB" w:rsidRDefault="00A864EB" w:rsidP="00CD6214">
      <w:pPr>
        <w:pStyle w:val="Listeafsnit"/>
        <w:numPr>
          <w:ilvl w:val="0"/>
          <w:numId w:val="33"/>
        </w:numPr>
        <w:spacing w:line="259" w:lineRule="auto"/>
        <w:rPr>
          <w:sz w:val="22"/>
          <w:lang w:val="en-GB"/>
        </w:rPr>
      </w:pPr>
      <w:r>
        <w:rPr>
          <w:sz w:val="22"/>
          <w:lang w:val="en-GB"/>
        </w:rPr>
        <w:t xml:space="preserve">1-2 Danish universities/faculties </w:t>
      </w:r>
    </w:p>
    <w:p w14:paraId="7963EA7E" w14:textId="14931FC0" w:rsidR="00130CD0" w:rsidRPr="00130CD0" w:rsidRDefault="00130CD0" w:rsidP="00580F06">
      <w:pPr>
        <w:rPr>
          <w:b/>
          <w:bCs/>
          <w:sz w:val="22"/>
        </w:rPr>
      </w:pPr>
      <w:r w:rsidRPr="00130CD0">
        <w:rPr>
          <w:b/>
          <w:bCs/>
          <w:sz w:val="22"/>
        </w:rPr>
        <w:t>Field experts and content providers:</w:t>
      </w:r>
    </w:p>
    <w:p w14:paraId="166A24D3" w14:textId="77777777" w:rsidR="00580F06" w:rsidRDefault="00CD6214" w:rsidP="00CD6214">
      <w:pPr>
        <w:pStyle w:val="Listeafsnit"/>
        <w:numPr>
          <w:ilvl w:val="0"/>
          <w:numId w:val="33"/>
        </w:numPr>
        <w:spacing w:line="259" w:lineRule="auto"/>
        <w:rPr>
          <w:sz w:val="22"/>
          <w:lang w:val="en-GB"/>
        </w:rPr>
      </w:pPr>
      <w:r w:rsidRPr="006771BD">
        <w:rPr>
          <w:sz w:val="22"/>
          <w:lang w:val="en-GB"/>
        </w:rPr>
        <w:lastRenderedPageBreak/>
        <w:t>Interfaith Diversity Network of Africa (West Africa)</w:t>
      </w:r>
    </w:p>
    <w:p w14:paraId="2E8E5C54" w14:textId="77777777" w:rsidR="00580F06" w:rsidRDefault="00CD6214" w:rsidP="00CD6214">
      <w:pPr>
        <w:pStyle w:val="Listeafsnit"/>
        <w:numPr>
          <w:ilvl w:val="0"/>
          <w:numId w:val="33"/>
        </w:numPr>
        <w:spacing w:line="259" w:lineRule="auto"/>
        <w:rPr>
          <w:sz w:val="22"/>
          <w:lang w:val="en-GB"/>
        </w:rPr>
      </w:pPr>
      <w:r w:rsidRPr="006771BD">
        <w:rPr>
          <w:sz w:val="22"/>
          <w:lang w:val="en-GB"/>
        </w:rPr>
        <w:t>Working for our Wellbeing (Cameroon)</w:t>
      </w:r>
      <w:r>
        <w:rPr>
          <w:sz w:val="22"/>
          <w:lang w:val="en-GB"/>
        </w:rPr>
        <w:t xml:space="preserve"> </w:t>
      </w:r>
    </w:p>
    <w:p w14:paraId="1DCC766B" w14:textId="72EF568A" w:rsidR="00580F06" w:rsidRPr="00580F06" w:rsidRDefault="00580F06" w:rsidP="00580F06">
      <w:pPr>
        <w:pStyle w:val="Listeafsnit"/>
        <w:numPr>
          <w:ilvl w:val="0"/>
          <w:numId w:val="33"/>
        </w:numPr>
        <w:spacing w:line="259" w:lineRule="auto"/>
        <w:rPr>
          <w:sz w:val="22"/>
          <w:lang w:val="en-GB"/>
        </w:rPr>
      </w:pPr>
      <w:r>
        <w:rPr>
          <w:sz w:val="22"/>
          <w:lang w:val="en-GB"/>
        </w:rPr>
        <w:t>O</w:t>
      </w:r>
      <w:r w:rsidR="00CD6214">
        <w:rPr>
          <w:sz w:val="22"/>
          <w:lang w:val="en-GB"/>
        </w:rPr>
        <w:t xml:space="preserve">rganisation in Uganda/East Africa </w:t>
      </w:r>
      <w:r>
        <w:rPr>
          <w:sz w:val="22"/>
          <w:lang w:val="en-GB"/>
        </w:rPr>
        <w:t>(currently awaiting confirmation)</w:t>
      </w:r>
    </w:p>
    <w:p w14:paraId="1EBC1C5F" w14:textId="64971370" w:rsidR="00CD6214" w:rsidRPr="006771BD" w:rsidRDefault="00580F06" w:rsidP="00CD6214">
      <w:pPr>
        <w:pStyle w:val="Listeafsnit"/>
        <w:numPr>
          <w:ilvl w:val="0"/>
          <w:numId w:val="33"/>
        </w:numPr>
        <w:spacing w:line="259" w:lineRule="auto"/>
        <w:rPr>
          <w:sz w:val="22"/>
          <w:lang w:val="en-GB"/>
        </w:rPr>
      </w:pPr>
      <w:r>
        <w:rPr>
          <w:sz w:val="22"/>
          <w:lang w:val="en-GB"/>
        </w:rPr>
        <w:t xml:space="preserve">Organisation in </w:t>
      </w:r>
      <w:r w:rsidR="00CD6214">
        <w:rPr>
          <w:sz w:val="22"/>
          <w:lang w:val="en-GB"/>
        </w:rPr>
        <w:t>Southeast Asia (currently awaiting confirmation).</w:t>
      </w:r>
    </w:p>
    <w:p w14:paraId="44D12629" w14:textId="6DA13894" w:rsidR="002F18D4" w:rsidRPr="006C0005" w:rsidRDefault="00CD6214" w:rsidP="002F18D4">
      <w:pPr>
        <w:rPr>
          <w:b/>
          <w:bCs/>
          <w:sz w:val="22"/>
          <w:szCs w:val="22"/>
          <w:lang w:val="en-US"/>
        </w:rPr>
      </w:pPr>
      <w:r>
        <w:rPr>
          <w:b/>
          <w:bCs/>
          <w:sz w:val="22"/>
          <w:szCs w:val="22"/>
          <w:lang w:val="en-US"/>
        </w:rPr>
        <w:t>Facilitators and supervisors</w:t>
      </w:r>
      <w:r w:rsidR="002F18D4" w:rsidRPr="006C0005">
        <w:rPr>
          <w:b/>
          <w:bCs/>
          <w:sz w:val="22"/>
          <w:szCs w:val="22"/>
          <w:lang w:val="en-US"/>
        </w:rPr>
        <w:t xml:space="preserve">: </w:t>
      </w:r>
    </w:p>
    <w:p w14:paraId="3FA3F873" w14:textId="77777777" w:rsidR="00F761E2" w:rsidRDefault="00CD6214" w:rsidP="00F761E2">
      <w:pPr>
        <w:pStyle w:val="Listeafsnit"/>
        <w:widowControl/>
        <w:numPr>
          <w:ilvl w:val="0"/>
          <w:numId w:val="33"/>
        </w:numPr>
        <w:spacing w:after="160" w:line="259" w:lineRule="auto"/>
        <w:ind w:left="700"/>
        <w:rPr>
          <w:sz w:val="22"/>
        </w:rPr>
      </w:pPr>
      <w:r>
        <w:rPr>
          <w:sz w:val="22"/>
        </w:rPr>
        <w:t>Workshop</w:t>
      </w:r>
      <w:r w:rsidR="002F18D4" w:rsidRPr="006C0005">
        <w:rPr>
          <w:sz w:val="22"/>
        </w:rPr>
        <w:t xml:space="preserve"> facilitator (paid)</w:t>
      </w:r>
    </w:p>
    <w:p w14:paraId="1013426F" w14:textId="4E6F6948" w:rsidR="002F18D4" w:rsidRPr="00F761E2" w:rsidRDefault="002F18D4" w:rsidP="00F761E2">
      <w:pPr>
        <w:pStyle w:val="Listeafsnit"/>
        <w:widowControl/>
        <w:numPr>
          <w:ilvl w:val="0"/>
          <w:numId w:val="33"/>
        </w:numPr>
        <w:spacing w:after="160" w:line="259" w:lineRule="auto"/>
        <w:ind w:left="700"/>
        <w:rPr>
          <w:sz w:val="22"/>
        </w:rPr>
      </w:pPr>
      <w:r w:rsidRPr="00F761E2">
        <w:rPr>
          <w:sz w:val="22"/>
        </w:rPr>
        <w:t>3-10 supervisors (volunteering)</w:t>
      </w:r>
      <w:r w:rsidR="00A864EB" w:rsidRPr="00F761E2">
        <w:rPr>
          <w:sz w:val="22"/>
        </w:rPr>
        <w:t xml:space="preserve"> from co-host organisations</w:t>
      </w:r>
      <w:r w:rsidR="00F761E2" w:rsidRPr="00F761E2">
        <w:rPr>
          <w:sz w:val="22"/>
        </w:rPr>
        <w:t xml:space="preserve">: </w:t>
      </w:r>
      <w:r w:rsidR="00F761E2" w:rsidRPr="00F761E2">
        <w:rPr>
          <w:sz w:val="22"/>
          <w:lang w:val="en-GB"/>
        </w:rPr>
        <w:t>Researchers within the human rights and migration field from universities and research institutions.</w:t>
      </w:r>
    </w:p>
    <w:p w14:paraId="4DE86095" w14:textId="6685BB9F" w:rsidR="002F18D4" w:rsidRPr="006C0005" w:rsidRDefault="00CD6214" w:rsidP="002F18D4">
      <w:pPr>
        <w:rPr>
          <w:b/>
          <w:bCs/>
          <w:sz w:val="22"/>
          <w:szCs w:val="22"/>
          <w:lang w:val="en-US"/>
        </w:rPr>
      </w:pPr>
      <w:r>
        <w:rPr>
          <w:b/>
          <w:bCs/>
          <w:sz w:val="22"/>
          <w:szCs w:val="22"/>
          <w:lang w:val="en-US"/>
        </w:rPr>
        <w:t>Panelists</w:t>
      </w:r>
      <w:r w:rsidR="002F18D4" w:rsidRPr="006C0005">
        <w:rPr>
          <w:b/>
          <w:bCs/>
          <w:sz w:val="22"/>
          <w:szCs w:val="22"/>
          <w:lang w:val="en-US"/>
        </w:rPr>
        <w:t>:</w:t>
      </w:r>
    </w:p>
    <w:p w14:paraId="66CE202C" w14:textId="1D05743D" w:rsidR="002F18D4" w:rsidRPr="006C0005" w:rsidRDefault="002F18D4" w:rsidP="002F18D4">
      <w:pPr>
        <w:pStyle w:val="Listeafsnit"/>
        <w:widowControl/>
        <w:numPr>
          <w:ilvl w:val="0"/>
          <w:numId w:val="33"/>
        </w:numPr>
        <w:spacing w:after="160" w:line="259" w:lineRule="auto"/>
        <w:ind w:left="700"/>
        <w:rPr>
          <w:sz w:val="22"/>
        </w:rPr>
      </w:pPr>
      <w:r w:rsidRPr="006C0005">
        <w:rPr>
          <w:sz w:val="22"/>
        </w:rPr>
        <w:t>Panel of experts and (high-profile) stakeholders</w:t>
      </w:r>
      <w:r w:rsidR="00F761E2">
        <w:rPr>
          <w:sz w:val="22"/>
        </w:rPr>
        <w:t>:</w:t>
      </w:r>
      <w:r w:rsidR="00F761E2" w:rsidRPr="00F761E2">
        <w:rPr>
          <w:sz w:val="22"/>
          <w:lang w:val="en-GB"/>
        </w:rPr>
        <w:t xml:space="preserve"> </w:t>
      </w:r>
      <w:r w:rsidR="00F761E2">
        <w:rPr>
          <w:sz w:val="22"/>
          <w:lang w:val="en-GB"/>
        </w:rPr>
        <w:t xml:space="preserve">Researchers (as above); </w:t>
      </w:r>
      <w:r w:rsidR="00F761E2" w:rsidRPr="00F761E2">
        <w:rPr>
          <w:sz w:val="22"/>
          <w:lang w:val="en-GB"/>
        </w:rPr>
        <w:t>UNDP representatives; Representatives from the Danish government or Danida; other relevant stakeholders</w:t>
      </w:r>
      <w:r w:rsidR="00F761E2">
        <w:rPr>
          <w:sz w:val="22"/>
          <w:lang w:val="en-GB"/>
        </w:rPr>
        <w:t>.</w:t>
      </w:r>
    </w:p>
    <w:p w14:paraId="17F562B8" w14:textId="77777777" w:rsidR="002F18D4" w:rsidRPr="006C0005" w:rsidRDefault="002F18D4" w:rsidP="002F18D4">
      <w:pPr>
        <w:pStyle w:val="Listeafsnit"/>
        <w:rPr>
          <w:i/>
          <w:iCs/>
          <w:sz w:val="22"/>
        </w:rPr>
      </w:pPr>
    </w:p>
    <w:p w14:paraId="0931B84E" w14:textId="2F71642C" w:rsidR="002F18D4" w:rsidRPr="006C0005" w:rsidRDefault="002F18D4" w:rsidP="002F18D4">
      <w:pPr>
        <w:pStyle w:val="Listeafsnit"/>
        <w:numPr>
          <w:ilvl w:val="0"/>
          <w:numId w:val="35"/>
        </w:numPr>
        <w:spacing w:after="0" w:line="240" w:lineRule="auto"/>
        <w:rPr>
          <w:b/>
          <w:bCs/>
          <w:sz w:val="22"/>
        </w:rPr>
      </w:pPr>
      <w:r w:rsidRPr="006C0005">
        <w:rPr>
          <w:b/>
          <w:bCs/>
          <w:sz w:val="22"/>
        </w:rPr>
        <w:t>Content and promotion</w:t>
      </w:r>
      <w:r w:rsidR="00D84EF0">
        <w:rPr>
          <w:b/>
          <w:bCs/>
          <w:sz w:val="22"/>
        </w:rPr>
        <w:t xml:space="preserve"> (Primo December – Medio January)</w:t>
      </w:r>
    </w:p>
    <w:p w14:paraId="57D64AFF" w14:textId="2AC0C4BA" w:rsidR="002F18D4" w:rsidRPr="006C0005" w:rsidRDefault="002F18D4" w:rsidP="002F18D4">
      <w:pPr>
        <w:rPr>
          <w:b/>
          <w:bCs/>
          <w:sz w:val="22"/>
          <w:szCs w:val="22"/>
        </w:rPr>
      </w:pPr>
      <w:r w:rsidRPr="006C0005">
        <w:rPr>
          <w:b/>
          <w:bCs/>
          <w:sz w:val="22"/>
          <w:szCs w:val="22"/>
        </w:rPr>
        <w:t>2.1 Production of campaign material</w:t>
      </w:r>
    </w:p>
    <w:p w14:paraId="5307FF10" w14:textId="77777777" w:rsidR="002F18D4" w:rsidRPr="006E0B5B" w:rsidRDefault="002F18D4" w:rsidP="002F18D4">
      <w:pPr>
        <w:rPr>
          <w:i/>
          <w:iCs/>
          <w:sz w:val="22"/>
          <w:szCs w:val="22"/>
          <w:u w:val="single"/>
          <w:lang w:val="en-US"/>
        </w:rPr>
      </w:pPr>
      <w:r w:rsidRPr="006E0B5B">
        <w:rPr>
          <w:sz w:val="22"/>
          <w:szCs w:val="22"/>
          <w:u w:val="single"/>
          <w:lang w:val="en-US"/>
        </w:rPr>
        <w:t>Description</w:t>
      </w:r>
      <w:r w:rsidRPr="006E0B5B">
        <w:rPr>
          <w:i/>
          <w:iCs/>
          <w:sz w:val="22"/>
          <w:szCs w:val="22"/>
          <w:u w:val="single"/>
          <w:lang w:val="en-US"/>
        </w:rPr>
        <w:t xml:space="preserve">: </w:t>
      </w:r>
    </w:p>
    <w:p w14:paraId="0E517E4C" w14:textId="4F0A3582" w:rsidR="002F18D4" w:rsidRPr="0059731E" w:rsidRDefault="002F18D4" w:rsidP="002F18D4">
      <w:pPr>
        <w:rPr>
          <w:sz w:val="22"/>
          <w:szCs w:val="22"/>
          <w:lang w:val="en-GB"/>
        </w:rPr>
      </w:pPr>
      <w:r w:rsidRPr="0059731E">
        <w:rPr>
          <w:sz w:val="22"/>
          <w:szCs w:val="22"/>
          <w:lang w:val="en-GB"/>
        </w:rPr>
        <w:t>Production of videos about issues for LGBT+ refugees, asylum seekers and citizens in the Global South, in co-operation with strategic partners. SoMe-campaign content production and execution.</w:t>
      </w:r>
    </w:p>
    <w:p w14:paraId="6766EA1F" w14:textId="77777777" w:rsidR="002F18D4" w:rsidRPr="0059731E" w:rsidRDefault="002F18D4" w:rsidP="002F18D4">
      <w:pPr>
        <w:ind w:left="360"/>
        <w:rPr>
          <w:sz w:val="22"/>
          <w:szCs w:val="22"/>
          <w:lang w:val="en-GB"/>
        </w:rPr>
      </w:pPr>
    </w:p>
    <w:p w14:paraId="72309029" w14:textId="77777777" w:rsidR="002F18D4" w:rsidRPr="006E0B5B" w:rsidRDefault="002F18D4" w:rsidP="002F18D4">
      <w:pPr>
        <w:rPr>
          <w:sz w:val="22"/>
          <w:szCs w:val="22"/>
          <w:u w:val="single"/>
          <w:lang w:val="en-GB"/>
        </w:rPr>
      </w:pPr>
      <w:r w:rsidRPr="006E0B5B">
        <w:rPr>
          <w:sz w:val="22"/>
          <w:szCs w:val="22"/>
          <w:u w:val="single"/>
          <w:lang w:val="en-GB"/>
        </w:rPr>
        <w:t xml:space="preserve">Output: </w:t>
      </w:r>
    </w:p>
    <w:p w14:paraId="4C175A1F" w14:textId="77777777" w:rsidR="002F18D4" w:rsidRPr="006C0005" w:rsidRDefault="002F18D4" w:rsidP="002F18D4">
      <w:pPr>
        <w:rPr>
          <w:sz w:val="22"/>
          <w:szCs w:val="22"/>
          <w:lang w:val="en-US"/>
        </w:rPr>
      </w:pPr>
      <w:r w:rsidRPr="006C0005">
        <w:rPr>
          <w:b/>
          <w:bCs/>
          <w:sz w:val="22"/>
          <w:szCs w:val="22"/>
          <w:lang w:val="en-US"/>
        </w:rPr>
        <w:t>Videos</w:t>
      </w:r>
    </w:p>
    <w:p w14:paraId="36E94063" w14:textId="5F8F06D7" w:rsidR="002F18D4" w:rsidRDefault="002F18D4" w:rsidP="002F18D4">
      <w:pPr>
        <w:rPr>
          <w:sz w:val="22"/>
          <w:szCs w:val="22"/>
          <w:lang w:val="en-US"/>
        </w:rPr>
      </w:pPr>
      <w:r w:rsidRPr="006C0005">
        <w:rPr>
          <w:sz w:val="22"/>
          <w:szCs w:val="22"/>
          <w:lang w:val="en-US"/>
        </w:rPr>
        <w:t xml:space="preserve">2-3 videos about issues in 2-3 countries </w:t>
      </w:r>
    </w:p>
    <w:p w14:paraId="0757FBCE" w14:textId="77777777" w:rsidR="00D84EF0" w:rsidRPr="006C0005" w:rsidRDefault="00D84EF0" w:rsidP="002F18D4">
      <w:pPr>
        <w:rPr>
          <w:sz w:val="22"/>
          <w:szCs w:val="22"/>
          <w:lang w:val="en-US"/>
        </w:rPr>
      </w:pPr>
    </w:p>
    <w:p w14:paraId="3E743FC8" w14:textId="77777777" w:rsidR="002F18D4" w:rsidRPr="006C0005" w:rsidRDefault="002F18D4" w:rsidP="002F18D4">
      <w:pPr>
        <w:rPr>
          <w:sz w:val="22"/>
          <w:szCs w:val="22"/>
          <w:lang w:val="en-US"/>
        </w:rPr>
      </w:pPr>
      <w:r w:rsidRPr="006C0005">
        <w:rPr>
          <w:b/>
          <w:bCs/>
          <w:sz w:val="22"/>
          <w:szCs w:val="22"/>
          <w:lang w:val="en-US"/>
        </w:rPr>
        <w:t xml:space="preserve">Campaign </w:t>
      </w:r>
    </w:p>
    <w:p w14:paraId="0CBFAB15" w14:textId="77777777" w:rsidR="002F18D4" w:rsidRPr="006C0005" w:rsidRDefault="002F18D4" w:rsidP="002F18D4">
      <w:pPr>
        <w:rPr>
          <w:sz w:val="22"/>
          <w:szCs w:val="22"/>
          <w:lang w:val="en-US"/>
        </w:rPr>
      </w:pPr>
      <w:r w:rsidRPr="006C0005">
        <w:rPr>
          <w:sz w:val="22"/>
          <w:szCs w:val="22"/>
          <w:lang w:val="en-US"/>
        </w:rPr>
        <w:t>SoMe campaign with a reach of 1.000 people incl. primary and secondary target group</w:t>
      </w:r>
    </w:p>
    <w:p w14:paraId="30130CC9" w14:textId="77777777" w:rsidR="002F18D4" w:rsidRPr="0059731E" w:rsidRDefault="002F18D4" w:rsidP="002F18D4">
      <w:pPr>
        <w:rPr>
          <w:sz w:val="22"/>
          <w:szCs w:val="22"/>
          <w:lang w:val="en-GB"/>
        </w:rPr>
      </w:pPr>
    </w:p>
    <w:p w14:paraId="65DE51C9" w14:textId="3462C8CA" w:rsidR="002F18D4" w:rsidRPr="006C0005" w:rsidRDefault="002F18D4" w:rsidP="002F18D4">
      <w:pPr>
        <w:rPr>
          <w:b/>
          <w:bCs/>
          <w:sz w:val="22"/>
          <w:szCs w:val="22"/>
          <w:lang w:val="en-US"/>
        </w:rPr>
      </w:pPr>
      <w:r w:rsidRPr="006C0005">
        <w:rPr>
          <w:b/>
          <w:bCs/>
          <w:sz w:val="22"/>
          <w:szCs w:val="22"/>
          <w:lang w:val="en-US"/>
        </w:rPr>
        <w:t>2.2 Recruitment of participants (primary target group)</w:t>
      </w:r>
    </w:p>
    <w:p w14:paraId="5FE569D5" w14:textId="6FF1A513" w:rsidR="002F18D4" w:rsidRPr="0059731E" w:rsidRDefault="002F18D4" w:rsidP="002F18D4">
      <w:pPr>
        <w:spacing w:after="160" w:line="259" w:lineRule="auto"/>
        <w:rPr>
          <w:sz w:val="22"/>
          <w:szCs w:val="22"/>
          <w:lang w:val="en-GB"/>
        </w:rPr>
      </w:pPr>
      <w:r w:rsidRPr="0059731E">
        <w:rPr>
          <w:sz w:val="22"/>
          <w:szCs w:val="22"/>
          <w:lang w:val="en-GB"/>
        </w:rPr>
        <w:t>Description: Campaign on social media platforms of LGBT Asylum and partners (and hosts if possible). Communication through members, partners, hosts networks.</w:t>
      </w:r>
    </w:p>
    <w:p w14:paraId="45499356" w14:textId="3F96DCE6" w:rsidR="000242A3" w:rsidRPr="006E0B5B" w:rsidRDefault="000242A3" w:rsidP="002F18D4">
      <w:pPr>
        <w:rPr>
          <w:sz w:val="22"/>
          <w:szCs w:val="22"/>
          <w:u w:val="single"/>
          <w:lang w:val="en-US"/>
        </w:rPr>
      </w:pPr>
      <w:r w:rsidRPr="006E0B5B">
        <w:rPr>
          <w:sz w:val="22"/>
          <w:szCs w:val="22"/>
          <w:u w:val="single"/>
          <w:lang w:val="en-US"/>
        </w:rPr>
        <w:t>Outputs:</w:t>
      </w:r>
    </w:p>
    <w:p w14:paraId="729C44B9" w14:textId="23B0265E" w:rsidR="002F18D4" w:rsidRPr="006C0005" w:rsidRDefault="000242A3" w:rsidP="002F18D4">
      <w:pPr>
        <w:rPr>
          <w:b/>
          <w:bCs/>
          <w:sz w:val="22"/>
          <w:szCs w:val="22"/>
          <w:lang w:val="en-US"/>
        </w:rPr>
      </w:pPr>
      <w:r>
        <w:rPr>
          <w:b/>
          <w:bCs/>
          <w:sz w:val="22"/>
          <w:szCs w:val="22"/>
          <w:lang w:val="en-US"/>
        </w:rPr>
        <w:t>Sign-ups from p</w:t>
      </w:r>
      <w:r w:rsidR="002F18D4" w:rsidRPr="006C0005">
        <w:rPr>
          <w:b/>
          <w:bCs/>
          <w:sz w:val="22"/>
          <w:szCs w:val="22"/>
          <w:lang w:val="en-US"/>
        </w:rPr>
        <w:t>articipants (primary target group)</w:t>
      </w:r>
    </w:p>
    <w:p w14:paraId="7005629E" w14:textId="13B89522" w:rsidR="002F18D4" w:rsidRPr="006771BD" w:rsidRDefault="002F18D4" w:rsidP="002F18D4">
      <w:pPr>
        <w:pStyle w:val="Listeafsnit"/>
        <w:widowControl/>
        <w:numPr>
          <w:ilvl w:val="0"/>
          <w:numId w:val="33"/>
        </w:numPr>
        <w:spacing w:after="160" w:line="259" w:lineRule="auto"/>
        <w:rPr>
          <w:sz w:val="22"/>
        </w:rPr>
      </w:pPr>
      <w:bookmarkStart w:id="0" w:name="_Hlk52095346"/>
      <w:r w:rsidRPr="006771BD">
        <w:rPr>
          <w:sz w:val="22"/>
        </w:rPr>
        <w:t>40</w:t>
      </w:r>
      <w:r w:rsidR="00605B69">
        <w:rPr>
          <w:sz w:val="22"/>
        </w:rPr>
        <w:t>-7</w:t>
      </w:r>
      <w:r w:rsidRPr="006771BD">
        <w:rPr>
          <w:sz w:val="22"/>
        </w:rPr>
        <w:t xml:space="preserve">0 university students from </w:t>
      </w:r>
      <w:r w:rsidR="009648FF" w:rsidRPr="006771BD">
        <w:rPr>
          <w:sz w:val="22"/>
        </w:rPr>
        <w:t>universities in the regions of Copenhagen and Aarhus, respectively.</w:t>
      </w:r>
    </w:p>
    <w:bookmarkEnd w:id="0"/>
    <w:p w14:paraId="63371D2A" w14:textId="77777777" w:rsidR="002F18D4" w:rsidRPr="006C0005" w:rsidRDefault="002F18D4" w:rsidP="002F18D4">
      <w:pPr>
        <w:pStyle w:val="Listeafsnit"/>
        <w:widowControl/>
        <w:spacing w:after="160" w:line="259" w:lineRule="auto"/>
        <w:ind w:left="350"/>
        <w:rPr>
          <w:sz w:val="22"/>
        </w:rPr>
      </w:pPr>
    </w:p>
    <w:p w14:paraId="58B99C2D" w14:textId="7AC800C7" w:rsidR="002F18D4" w:rsidRPr="006C0005" w:rsidRDefault="002F18D4" w:rsidP="002F18D4">
      <w:pPr>
        <w:pStyle w:val="Listeafsnit"/>
        <w:numPr>
          <w:ilvl w:val="0"/>
          <w:numId w:val="35"/>
        </w:numPr>
        <w:spacing w:after="0" w:line="240" w:lineRule="auto"/>
        <w:rPr>
          <w:b/>
          <w:bCs/>
          <w:sz w:val="22"/>
        </w:rPr>
      </w:pPr>
      <w:r w:rsidRPr="006C0005">
        <w:rPr>
          <w:b/>
          <w:bCs/>
          <w:sz w:val="22"/>
        </w:rPr>
        <w:t>Preparation, logistics and follow-up</w:t>
      </w:r>
      <w:r w:rsidR="00D84EF0">
        <w:rPr>
          <w:b/>
          <w:bCs/>
          <w:sz w:val="22"/>
        </w:rPr>
        <w:t xml:space="preserve"> </w:t>
      </w:r>
      <w:r w:rsidR="00B92772">
        <w:rPr>
          <w:b/>
          <w:bCs/>
          <w:sz w:val="22"/>
        </w:rPr>
        <w:t>(January-March)</w:t>
      </w:r>
    </w:p>
    <w:p w14:paraId="63A95D83" w14:textId="619B4C22" w:rsidR="002F18D4" w:rsidRPr="006E0B5B" w:rsidRDefault="002F18D4" w:rsidP="002F18D4">
      <w:pPr>
        <w:rPr>
          <w:sz w:val="22"/>
          <w:szCs w:val="22"/>
          <w:u w:val="single"/>
        </w:rPr>
      </w:pPr>
      <w:r w:rsidRPr="006E0B5B">
        <w:rPr>
          <w:sz w:val="22"/>
          <w:szCs w:val="22"/>
          <w:u w:val="single"/>
        </w:rPr>
        <w:t xml:space="preserve">Description: </w:t>
      </w:r>
    </w:p>
    <w:p w14:paraId="326467A9" w14:textId="2B510B00" w:rsidR="002F18D4" w:rsidRPr="006771BD" w:rsidRDefault="002F18D4" w:rsidP="006771BD">
      <w:pPr>
        <w:pStyle w:val="Listeafsnit"/>
        <w:numPr>
          <w:ilvl w:val="0"/>
          <w:numId w:val="33"/>
        </w:numPr>
        <w:spacing w:after="0" w:line="240" w:lineRule="auto"/>
        <w:ind w:left="346"/>
        <w:rPr>
          <w:sz w:val="22"/>
        </w:rPr>
      </w:pPr>
      <w:r w:rsidRPr="006771BD">
        <w:rPr>
          <w:sz w:val="22"/>
        </w:rPr>
        <w:t xml:space="preserve">Logistics before the conference </w:t>
      </w:r>
    </w:p>
    <w:p w14:paraId="2A180347" w14:textId="5F1FDBC2" w:rsidR="002F18D4" w:rsidRPr="006771BD" w:rsidRDefault="002F18D4" w:rsidP="006771BD">
      <w:pPr>
        <w:pStyle w:val="Listeafsnit"/>
        <w:numPr>
          <w:ilvl w:val="0"/>
          <w:numId w:val="33"/>
        </w:numPr>
        <w:spacing w:after="0" w:line="240" w:lineRule="auto"/>
        <w:ind w:left="346"/>
        <w:rPr>
          <w:sz w:val="22"/>
        </w:rPr>
      </w:pPr>
      <w:r w:rsidRPr="006771BD">
        <w:rPr>
          <w:sz w:val="22"/>
        </w:rPr>
        <w:t>Methodology development and preparation with facilitators and academic consultants</w:t>
      </w:r>
    </w:p>
    <w:p w14:paraId="6E08B92D" w14:textId="643E9CBB" w:rsidR="002F18D4" w:rsidRPr="006771BD" w:rsidRDefault="002F18D4" w:rsidP="006771BD">
      <w:pPr>
        <w:pStyle w:val="Listeafsnit"/>
        <w:numPr>
          <w:ilvl w:val="0"/>
          <w:numId w:val="33"/>
        </w:numPr>
        <w:spacing w:after="0" w:line="240" w:lineRule="auto"/>
        <w:ind w:left="346"/>
        <w:rPr>
          <w:sz w:val="22"/>
        </w:rPr>
      </w:pPr>
      <w:r w:rsidRPr="006771BD">
        <w:rPr>
          <w:sz w:val="22"/>
        </w:rPr>
        <w:t>Facilitation and coordination during the conference</w:t>
      </w:r>
    </w:p>
    <w:p w14:paraId="3852A39D" w14:textId="510FAA6B" w:rsidR="002F18D4" w:rsidRPr="006771BD" w:rsidRDefault="002F18D4" w:rsidP="006771BD">
      <w:pPr>
        <w:pStyle w:val="Listeafsnit"/>
        <w:numPr>
          <w:ilvl w:val="0"/>
          <w:numId w:val="33"/>
        </w:numPr>
        <w:spacing w:after="0" w:line="240" w:lineRule="auto"/>
        <w:ind w:left="346"/>
        <w:rPr>
          <w:sz w:val="22"/>
        </w:rPr>
      </w:pPr>
      <w:r w:rsidRPr="006771BD">
        <w:rPr>
          <w:sz w:val="22"/>
        </w:rPr>
        <w:t>Follow-up activities with participants and partners</w:t>
      </w:r>
    </w:p>
    <w:p w14:paraId="347CADF4" w14:textId="6109A7B5" w:rsidR="002F18D4" w:rsidRPr="006771BD" w:rsidRDefault="002F18D4" w:rsidP="006771BD">
      <w:pPr>
        <w:pStyle w:val="Listeafsnit"/>
        <w:numPr>
          <w:ilvl w:val="0"/>
          <w:numId w:val="33"/>
        </w:numPr>
        <w:spacing w:after="0" w:line="240" w:lineRule="auto"/>
        <w:ind w:left="346"/>
        <w:rPr>
          <w:sz w:val="22"/>
        </w:rPr>
      </w:pPr>
      <w:r w:rsidRPr="006771BD">
        <w:rPr>
          <w:sz w:val="22"/>
        </w:rPr>
        <w:t>Follow-up communication activities</w:t>
      </w:r>
    </w:p>
    <w:p w14:paraId="1DC48D4B" w14:textId="429A3C26" w:rsidR="002F18D4" w:rsidRPr="006771BD" w:rsidRDefault="009648FF" w:rsidP="006771BD">
      <w:pPr>
        <w:pStyle w:val="Listeafsnit"/>
        <w:numPr>
          <w:ilvl w:val="0"/>
          <w:numId w:val="33"/>
        </w:numPr>
        <w:spacing w:after="0" w:line="240" w:lineRule="auto"/>
        <w:ind w:left="346"/>
        <w:rPr>
          <w:sz w:val="22"/>
          <w:lang w:val="en-GB"/>
        </w:rPr>
      </w:pPr>
      <w:r w:rsidRPr="006771BD">
        <w:rPr>
          <w:sz w:val="22"/>
        </w:rPr>
        <w:t>Documentation and e</w:t>
      </w:r>
      <w:r w:rsidR="002F18D4" w:rsidRPr="006771BD">
        <w:rPr>
          <w:sz w:val="22"/>
        </w:rPr>
        <w:t>valuation</w:t>
      </w:r>
    </w:p>
    <w:p w14:paraId="306EE150" w14:textId="28C68A3D" w:rsidR="002F18D4" w:rsidRPr="0059731E" w:rsidRDefault="002F18D4" w:rsidP="002F18D4">
      <w:pPr>
        <w:rPr>
          <w:sz w:val="22"/>
          <w:szCs w:val="22"/>
          <w:lang w:val="en-GB"/>
        </w:rPr>
      </w:pPr>
    </w:p>
    <w:p w14:paraId="63B20745" w14:textId="2450AB25" w:rsidR="002F18D4" w:rsidRPr="006E0B5B" w:rsidRDefault="002F18D4" w:rsidP="002F18D4">
      <w:pPr>
        <w:rPr>
          <w:sz w:val="22"/>
          <w:szCs w:val="22"/>
          <w:u w:val="single"/>
          <w:lang w:val="en-GB"/>
        </w:rPr>
      </w:pPr>
      <w:r w:rsidRPr="006E0B5B">
        <w:rPr>
          <w:sz w:val="22"/>
          <w:szCs w:val="22"/>
          <w:u w:val="single"/>
          <w:lang w:val="en-GB"/>
        </w:rPr>
        <w:t>Output:</w:t>
      </w:r>
    </w:p>
    <w:p w14:paraId="4CE1AECF" w14:textId="46AAF0DB" w:rsidR="002F18D4" w:rsidRPr="006C0005" w:rsidRDefault="00F44752" w:rsidP="002F18D4">
      <w:pPr>
        <w:rPr>
          <w:b/>
          <w:bCs/>
          <w:sz w:val="22"/>
          <w:szCs w:val="22"/>
          <w:lang w:val="en-US"/>
        </w:rPr>
      </w:pPr>
      <w:r>
        <w:rPr>
          <w:b/>
          <w:bCs/>
          <w:sz w:val="22"/>
          <w:szCs w:val="22"/>
          <w:lang w:val="en-US"/>
        </w:rPr>
        <w:t>Workshop</w:t>
      </w:r>
      <w:r w:rsidR="00D84EF0">
        <w:rPr>
          <w:b/>
          <w:bCs/>
          <w:sz w:val="22"/>
          <w:szCs w:val="22"/>
          <w:lang w:val="en-US"/>
        </w:rPr>
        <w:t xml:space="preserve">s </w:t>
      </w:r>
    </w:p>
    <w:p w14:paraId="08FC20A8" w14:textId="5A3AD237" w:rsidR="002F18D4" w:rsidRPr="006C0005" w:rsidRDefault="00D84EF0" w:rsidP="002F18D4">
      <w:pPr>
        <w:rPr>
          <w:sz w:val="22"/>
          <w:szCs w:val="22"/>
          <w:lang w:val="en-US"/>
        </w:rPr>
      </w:pPr>
      <w:r w:rsidRPr="00D84EF0">
        <w:rPr>
          <w:sz w:val="22"/>
          <w:szCs w:val="22"/>
          <w:lang w:val="en-US"/>
        </w:rPr>
        <w:t>Two</w:t>
      </w:r>
      <w:r w:rsidR="002F18D4" w:rsidRPr="00D84EF0">
        <w:rPr>
          <w:sz w:val="22"/>
          <w:szCs w:val="22"/>
          <w:lang w:val="en-US"/>
        </w:rPr>
        <w:t xml:space="preserve"> full-day </w:t>
      </w:r>
      <w:r w:rsidR="00F44752" w:rsidRPr="00D84EF0">
        <w:rPr>
          <w:sz w:val="22"/>
          <w:szCs w:val="22"/>
          <w:lang w:val="en-US"/>
        </w:rPr>
        <w:t>workshops</w:t>
      </w:r>
      <w:r w:rsidR="002F18D4" w:rsidRPr="00D84EF0">
        <w:rPr>
          <w:sz w:val="22"/>
          <w:szCs w:val="22"/>
          <w:lang w:val="en-US"/>
        </w:rPr>
        <w:t xml:space="preserve"> with 5-10 groups of students developing innovative </w:t>
      </w:r>
      <w:r w:rsidR="00F44752" w:rsidRPr="00D84EF0">
        <w:rPr>
          <w:sz w:val="22"/>
          <w:szCs w:val="22"/>
          <w:lang w:val="en-US"/>
        </w:rPr>
        <w:t>solutions</w:t>
      </w:r>
      <w:r w:rsidR="002F18D4" w:rsidRPr="00D84EF0">
        <w:rPr>
          <w:sz w:val="22"/>
          <w:szCs w:val="22"/>
          <w:lang w:val="en-US"/>
        </w:rPr>
        <w:t xml:space="preserve"> for LGBT</w:t>
      </w:r>
      <w:r w:rsidR="001B7FA0">
        <w:rPr>
          <w:sz w:val="22"/>
          <w:szCs w:val="22"/>
          <w:lang w:val="en-US"/>
        </w:rPr>
        <w:t>+</w:t>
      </w:r>
      <w:r w:rsidR="002F18D4" w:rsidRPr="00D84EF0">
        <w:rPr>
          <w:sz w:val="22"/>
          <w:szCs w:val="22"/>
          <w:lang w:val="en-US"/>
        </w:rPr>
        <w:t xml:space="preserve"> refugee pro</w:t>
      </w:r>
      <w:r w:rsidR="002F18D4" w:rsidRPr="006C0005">
        <w:rPr>
          <w:sz w:val="22"/>
          <w:szCs w:val="22"/>
          <w:lang w:val="en-US"/>
        </w:rPr>
        <w:t>tection in the Global South and input to the future of Danish asylum response in the Global South</w:t>
      </w:r>
      <w:r w:rsidR="006771BD">
        <w:rPr>
          <w:sz w:val="22"/>
          <w:szCs w:val="22"/>
          <w:lang w:val="en-US"/>
        </w:rPr>
        <w:t>.</w:t>
      </w:r>
      <w:r w:rsidR="002F18D4" w:rsidRPr="006C0005">
        <w:rPr>
          <w:sz w:val="22"/>
          <w:szCs w:val="22"/>
          <w:lang w:val="en-US"/>
        </w:rPr>
        <w:t xml:space="preserve"> </w:t>
      </w:r>
    </w:p>
    <w:p w14:paraId="4B7D7E42" w14:textId="77777777" w:rsidR="002F18D4" w:rsidRPr="006C0005" w:rsidRDefault="002F18D4" w:rsidP="002F18D4">
      <w:pPr>
        <w:rPr>
          <w:sz w:val="22"/>
          <w:szCs w:val="22"/>
          <w:lang w:val="en-US"/>
        </w:rPr>
      </w:pPr>
    </w:p>
    <w:p w14:paraId="286190C8" w14:textId="20749977" w:rsidR="002F18D4" w:rsidRPr="006C0005" w:rsidRDefault="00F44752" w:rsidP="002F18D4">
      <w:pPr>
        <w:rPr>
          <w:b/>
          <w:bCs/>
          <w:sz w:val="22"/>
          <w:szCs w:val="22"/>
          <w:lang w:val="en-US"/>
        </w:rPr>
      </w:pPr>
      <w:r>
        <w:rPr>
          <w:b/>
          <w:bCs/>
          <w:sz w:val="22"/>
          <w:szCs w:val="22"/>
          <w:lang w:val="en-US"/>
        </w:rPr>
        <w:lastRenderedPageBreak/>
        <w:t>Solutions</w:t>
      </w:r>
    </w:p>
    <w:p w14:paraId="41FC0439" w14:textId="0EFCCDFA" w:rsidR="002F18D4" w:rsidRPr="006C0005" w:rsidRDefault="002F18D4" w:rsidP="002F18D4">
      <w:pPr>
        <w:rPr>
          <w:sz w:val="22"/>
          <w:szCs w:val="22"/>
          <w:lang w:val="en-US"/>
        </w:rPr>
      </w:pPr>
      <w:r w:rsidRPr="006C0005">
        <w:rPr>
          <w:sz w:val="22"/>
          <w:szCs w:val="22"/>
          <w:lang w:val="en-US"/>
        </w:rPr>
        <w:t xml:space="preserve">5-10 </w:t>
      </w:r>
      <w:r w:rsidR="00F44752">
        <w:rPr>
          <w:sz w:val="22"/>
          <w:szCs w:val="22"/>
          <w:lang w:val="en-US"/>
        </w:rPr>
        <w:t>solutions</w:t>
      </w:r>
      <w:r w:rsidRPr="006C0005">
        <w:rPr>
          <w:sz w:val="22"/>
          <w:szCs w:val="22"/>
          <w:lang w:val="en-US"/>
        </w:rPr>
        <w:t xml:space="preserve"> </w:t>
      </w:r>
      <w:r w:rsidR="00F44752">
        <w:rPr>
          <w:sz w:val="22"/>
          <w:szCs w:val="22"/>
          <w:lang w:val="en-US"/>
        </w:rPr>
        <w:t>to the issues posed at the workshop, documented in writing, drawn models or other media.</w:t>
      </w:r>
    </w:p>
    <w:p w14:paraId="7C3AE80E" w14:textId="77777777" w:rsidR="002F18D4" w:rsidRPr="006C0005" w:rsidRDefault="002F18D4" w:rsidP="002F18D4">
      <w:pPr>
        <w:rPr>
          <w:b/>
          <w:bCs/>
          <w:sz w:val="22"/>
          <w:szCs w:val="22"/>
          <w:lang w:val="en-US"/>
        </w:rPr>
      </w:pPr>
    </w:p>
    <w:p w14:paraId="7AE549C2" w14:textId="77777777" w:rsidR="002F18D4" w:rsidRPr="006C0005" w:rsidRDefault="002F18D4" w:rsidP="002F18D4">
      <w:pPr>
        <w:rPr>
          <w:b/>
          <w:bCs/>
          <w:sz w:val="22"/>
          <w:szCs w:val="22"/>
          <w:lang w:val="en-US"/>
        </w:rPr>
      </w:pPr>
      <w:r w:rsidRPr="006C0005">
        <w:rPr>
          <w:b/>
          <w:bCs/>
          <w:sz w:val="22"/>
          <w:szCs w:val="22"/>
          <w:lang w:val="en-US"/>
        </w:rPr>
        <w:t>Engagement of target group</w:t>
      </w:r>
    </w:p>
    <w:p w14:paraId="45C25FCA" w14:textId="4A02A87B" w:rsidR="002F18D4" w:rsidRPr="0059731E" w:rsidRDefault="002F18D4" w:rsidP="002F18D4">
      <w:pPr>
        <w:rPr>
          <w:sz w:val="22"/>
          <w:szCs w:val="22"/>
          <w:lang w:val="en-GB"/>
        </w:rPr>
      </w:pPr>
      <w:r w:rsidRPr="006C0005">
        <w:rPr>
          <w:sz w:val="22"/>
          <w:szCs w:val="22"/>
          <w:lang w:val="en-US"/>
        </w:rPr>
        <w:t>Participants have actively contributed to pushing forward policy development within the area of ‘Leave No One Behind’ and protection of LGBT</w:t>
      </w:r>
      <w:r w:rsidR="001B7FA0">
        <w:rPr>
          <w:sz w:val="22"/>
          <w:szCs w:val="22"/>
          <w:lang w:val="en-US"/>
        </w:rPr>
        <w:t>+</w:t>
      </w:r>
      <w:r w:rsidRPr="006C0005">
        <w:rPr>
          <w:sz w:val="22"/>
          <w:szCs w:val="22"/>
          <w:lang w:val="en-US"/>
        </w:rPr>
        <w:t xml:space="preserve"> refugees – they have contributed to </w:t>
      </w:r>
      <w:r w:rsidRPr="006C0005">
        <w:rPr>
          <w:sz w:val="22"/>
          <w:szCs w:val="22"/>
          <w:lang w:val="en-GB"/>
        </w:rPr>
        <w:t>finding joint solutions for a more sustainable world</w:t>
      </w:r>
      <w:r w:rsidR="009648FF">
        <w:rPr>
          <w:sz w:val="22"/>
          <w:szCs w:val="22"/>
          <w:lang w:val="en-GB"/>
        </w:rPr>
        <w:t>.</w:t>
      </w:r>
    </w:p>
    <w:p w14:paraId="1921E704" w14:textId="6EDCD184" w:rsidR="00E95503" w:rsidRDefault="00E95503" w:rsidP="006E0B5B">
      <w:pPr>
        <w:spacing w:line="259" w:lineRule="auto"/>
        <w:rPr>
          <w:sz w:val="22"/>
          <w:szCs w:val="20"/>
          <w:lang w:val="en-GB"/>
        </w:rPr>
      </w:pPr>
    </w:p>
    <w:p w14:paraId="285EAC51" w14:textId="55AA7DB3" w:rsidR="006E0B5B" w:rsidRDefault="006E0B5B" w:rsidP="006E0B5B">
      <w:pPr>
        <w:spacing w:line="259" w:lineRule="auto"/>
        <w:rPr>
          <w:b/>
          <w:bCs/>
          <w:sz w:val="22"/>
          <w:szCs w:val="20"/>
          <w:lang w:val="en-GB"/>
        </w:rPr>
      </w:pPr>
      <w:r w:rsidRPr="006E0B5B">
        <w:rPr>
          <w:b/>
          <w:bCs/>
          <w:sz w:val="22"/>
          <w:szCs w:val="20"/>
          <w:lang w:val="en-GB"/>
        </w:rPr>
        <w:t>Learning report</w:t>
      </w:r>
    </w:p>
    <w:p w14:paraId="4304F7A3" w14:textId="74D91538" w:rsidR="006E0B5B" w:rsidRDefault="006E0B5B" w:rsidP="006E0B5B">
      <w:pPr>
        <w:rPr>
          <w:sz w:val="22"/>
          <w:szCs w:val="22"/>
          <w:lang w:val="en-US"/>
        </w:rPr>
      </w:pPr>
      <w:r>
        <w:rPr>
          <w:sz w:val="22"/>
          <w:szCs w:val="22"/>
          <w:lang w:val="en-US"/>
        </w:rPr>
        <w:t>Report to be used by volunteers in LGBT Asylum for future outreach activities and as inspiration for like-minded organisations (see also below section).</w:t>
      </w:r>
    </w:p>
    <w:p w14:paraId="7923D62F" w14:textId="77777777" w:rsidR="006E0B5B" w:rsidRPr="006E0B5B" w:rsidRDefault="006E0B5B" w:rsidP="006E0B5B">
      <w:pPr>
        <w:spacing w:line="259" w:lineRule="auto"/>
        <w:rPr>
          <w:sz w:val="22"/>
          <w:szCs w:val="20"/>
          <w:lang w:val="en-GB"/>
        </w:rPr>
      </w:pPr>
    </w:p>
    <w:p w14:paraId="52A58F64" w14:textId="30F4C664" w:rsidR="00747E9F" w:rsidRDefault="00BC5DA3" w:rsidP="00044E26">
      <w:pPr>
        <w:pStyle w:val="Listeafsnit"/>
        <w:numPr>
          <w:ilvl w:val="0"/>
          <w:numId w:val="6"/>
        </w:numPr>
        <w:spacing w:line="259" w:lineRule="auto"/>
        <w:rPr>
          <w:sz w:val="22"/>
          <w:szCs w:val="20"/>
          <w:lang w:val="en-GB"/>
        </w:rPr>
      </w:pPr>
      <w:r>
        <w:rPr>
          <w:sz w:val="22"/>
          <w:szCs w:val="20"/>
          <w:lang w:val="en-GB"/>
        </w:rPr>
        <w:t>How will the intervention expand the opportunities of the target group(s) for participating, taking action and finding joint solutions for a more sustainable world?</w:t>
      </w:r>
    </w:p>
    <w:p w14:paraId="59C6B83D" w14:textId="77777777" w:rsidR="00A864EB" w:rsidRPr="00A864EB" w:rsidRDefault="00A864EB" w:rsidP="00A864EB">
      <w:pPr>
        <w:rPr>
          <w:sz w:val="22"/>
        </w:rPr>
      </w:pPr>
      <w:r w:rsidRPr="00A864EB">
        <w:rPr>
          <w:sz w:val="22"/>
        </w:rPr>
        <w:t>By actively working on specific real-life problems, the target group becomes aware of how they can contribute with their knowledge and problem-solving competencies to finding sustainable solutions within the theme of asylum, protection and rights for LGBT+ refugees.</w:t>
      </w:r>
    </w:p>
    <w:p w14:paraId="4839F7D4" w14:textId="18517696" w:rsidR="00CA1424" w:rsidRPr="00CA1424" w:rsidRDefault="00CA1424" w:rsidP="00CA1424">
      <w:pPr>
        <w:spacing w:line="259" w:lineRule="auto"/>
        <w:rPr>
          <w:sz w:val="22"/>
          <w:szCs w:val="20"/>
          <w:lang w:val="en-GB"/>
        </w:rPr>
      </w:pPr>
    </w:p>
    <w:p w14:paraId="338C3783" w14:textId="29996E9E" w:rsidR="00A864EB" w:rsidRPr="00A864EB" w:rsidRDefault="00BC5DA3" w:rsidP="00A864EB">
      <w:pPr>
        <w:pStyle w:val="Listeafsnit"/>
        <w:numPr>
          <w:ilvl w:val="0"/>
          <w:numId w:val="6"/>
        </w:numPr>
        <w:spacing w:line="259" w:lineRule="auto"/>
        <w:rPr>
          <w:sz w:val="22"/>
          <w:szCs w:val="20"/>
          <w:lang w:val="en-GB"/>
        </w:rPr>
      </w:pPr>
      <w:r>
        <w:rPr>
          <w:rFonts w:cstheme="minorHAnsi"/>
          <w:sz w:val="22"/>
          <w:szCs w:val="20"/>
          <w:lang w:val="en-GB"/>
        </w:rPr>
        <w:t>How will you systematise experiences and learning during and after the intervention?</w:t>
      </w:r>
    </w:p>
    <w:p w14:paraId="77140481" w14:textId="77777777" w:rsidR="00A864EB" w:rsidRPr="006E0B5B" w:rsidRDefault="00A864EB" w:rsidP="00A864EB">
      <w:pPr>
        <w:rPr>
          <w:sz w:val="22"/>
          <w:szCs w:val="22"/>
          <w:u w:val="single"/>
          <w:lang w:val="en-US"/>
        </w:rPr>
      </w:pPr>
      <w:r w:rsidRPr="006E0B5B">
        <w:rPr>
          <w:sz w:val="22"/>
          <w:szCs w:val="22"/>
          <w:u w:val="single"/>
          <w:lang w:val="en-US"/>
        </w:rPr>
        <w:t>Knowledge-sharing:</w:t>
      </w:r>
    </w:p>
    <w:p w14:paraId="55FDB954" w14:textId="77777777" w:rsidR="00A864EB" w:rsidRDefault="00A864EB" w:rsidP="00A864EB">
      <w:pPr>
        <w:rPr>
          <w:sz w:val="22"/>
          <w:szCs w:val="22"/>
          <w:lang w:val="en-US"/>
        </w:rPr>
      </w:pPr>
      <w:r>
        <w:rPr>
          <w:sz w:val="22"/>
          <w:szCs w:val="22"/>
          <w:lang w:val="en-US"/>
        </w:rPr>
        <w:t>Volunteers will document the methods and activities at the workshop through photos and interviews with participants and facilitators. This will be put together in a report to be used by volunteers in LGBT Asylum for future outreach activities and as inspiration for like-minded organisations.</w:t>
      </w:r>
    </w:p>
    <w:p w14:paraId="01BBBE16" w14:textId="77777777" w:rsidR="00A864EB" w:rsidRDefault="00A864EB" w:rsidP="00A864EB">
      <w:pPr>
        <w:rPr>
          <w:sz w:val="22"/>
          <w:szCs w:val="22"/>
          <w:lang w:val="en-US"/>
        </w:rPr>
      </w:pPr>
    </w:p>
    <w:p w14:paraId="1A77FB0E" w14:textId="77777777" w:rsidR="00A864EB" w:rsidRPr="006E0B5B" w:rsidRDefault="00A864EB" w:rsidP="00A864EB">
      <w:pPr>
        <w:rPr>
          <w:sz w:val="22"/>
          <w:szCs w:val="22"/>
          <w:u w:val="single"/>
          <w:lang w:val="en-US"/>
        </w:rPr>
      </w:pPr>
      <w:r w:rsidRPr="006E0B5B">
        <w:rPr>
          <w:sz w:val="22"/>
          <w:szCs w:val="22"/>
          <w:u w:val="single"/>
          <w:lang w:val="en-US"/>
        </w:rPr>
        <w:t>Learning:</w:t>
      </w:r>
    </w:p>
    <w:p w14:paraId="07E7103F" w14:textId="77777777" w:rsidR="00A864EB" w:rsidRPr="000242A3" w:rsidRDefault="00A864EB" w:rsidP="00A864EB">
      <w:pPr>
        <w:rPr>
          <w:sz w:val="22"/>
          <w:szCs w:val="22"/>
          <w:lang w:val="en-US"/>
        </w:rPr>
      </w:pPr>
      <w:r>
        <w:rPr>
          <w:sz w:val="22"/>
          <w:szCs w:val="22"/>
          <w:lang w:val="en-US"/>
        </w:rPr>
        <w:t>After the workshop, participants and stakeholders will be asked to fill out a brief evaluation with quantitative and qualitative input, and key volunteers and facilitators will attend an oral evaluation focusing on the organisational learning from the intervention.</w:t>
      </w:r>
    </w:p>
    <w:p w14:paraId="3D8ABDF4" w14:textId="1966FAD5" w:rsidR="00CA1424" w:rsidRPr="00CA1424" w:rsidRDefault="00CA1424" w:rsidP="00CA1424">
      <w:pPr>
        <w:spacing w:line="259" w:lineRule="auto"/>
        <w:rPr>
          <w:sz w:val="22"/>
          <w:szCs w:val="20"/>
          <w:lang w:val="en-GB"/>
        </w:rPr>
      </w:pPr>
    </w:p>
    <w:p w14:paraId="03159979" w14:textId="303498E3" w:rsidR="00FB1AAB" w:rsidRPr="00965F46" w:rsidRDefault="00FB1AAB" w:rsidP="00FB1AAB">
      <w:pPr>
        <w:spacing w:line="259" w:lineRule="auto"/>
        <w:rPr>
          <w:b/>
          <w:bCs/>
          <w:sz w:val="22"/>
          <w:szCs w:val="22"/>
          <w:lang w:val="en-GB"/>
        </w:rPr>
      </w:pPr>
      <w:r w:rsidRPr="00965F46">
        <w:rPr>
          <w:b/>
          <w:bCs/>
          <w:sz w:val="22"/>
          <w:szCs w:val="22"/>
          <w:lang w:val="en-GB"/>
        </w:rPr>
        <w:t>Met</w:t>
      </w:r>
      <w:r w:rsidR="00965F46">
        <w:rPr>
          <w:b/>
          <w:bCs/>
          <w:sz w:val="22"/>
          <w:szCs w:val="22"/>
          <w:lang w:val="en-GB"/>
        </w:rPr>
        <w:t>h</w:t>
      </w:r>
      <w:r w:rsidRPr="00965F46">
        <w:rPr>
          <w:b/>
          <w:bCs/>
          <w:sz w:val="22"/>
          <w:szCs w:val="22"/>
          <w:lang w:val="en-GB"/>
        </w:rPr>
        <w:t>od</w:t>
      </w:r>
      <w:r w:rsidR="00965F46">
        <w:rPr>
          <w:b/>
          <w:bCs/>
          <w:sz w:val="22"/>
          <w:szCs w:val="22"/>
          <w:lang w:val="en-GB"/>
        </w:rPr>
        <w:t>s</w:t>
      </w:r>
    </w:p>
    <w:p w14:paraId="525EDFAA" w14:textId="6B238D12" w:rsidR="00415D4F" w:rsidRDefault="00B008C5" w:rsidP="00415D4F">
      <w:pPr>
        <w:pStyle w:val="Listeafsnit"/>
        <w:numPr>
          <w:ilvl w:val="0"/>
          <w:numId w:val="6"/>
        </w:numPr>
        <w:spacing w:line="259" w:lineRule="auto"/>
        <w:rPr>
          <w:sz w:val="22"/>
          <w:szCs w:val="20"/>
          <w:lang w:val="en-GB"/>
        </w:rPr>
      </w:pPr>
      <w:r w:rsidRPr="00965F46">
        <w:rPr>
          <w:sz w:val="22"/>
          <w:szCs w:val="20"/>
          <w:lang w:val="en-GB"/>
        </w:rPr>
        <w:t>H</w:t>
      </w:r>
      <w:r w:rsidR="00965F46">
        <w:rPr>
          <w:sz w:val="22"/>
          <w:szCs w:val="20"/>
          <w:lang w:val="en-GB"/>
        </w:rPr>
        <w:t>ow will you give voice to people from developing countries in the intervention</w:t>
      </w:r>
      <w:r w:rsidRPr="00965F46">
        <w:rPr>
          <w:sz w:val="22"/>
          <w:szCs w:val="20"/>
          <w:lang w:val="en-GB"/>
        </w:rPr>
        <w:t>?</w:t>
      </w:r>
      <w:r w:rsidR="00715BD9" w:rsidRPr="00965F46">
        <w:rPr>
          <w:sz w:val="22"/>
          <w:szCs w:val="20"/>
          <w:lang w:val="en-GB"/>
        </w:rPr>
        <w:t xml:space="preserve"> </w:t>
      </w:r>
    </w:p>
    <w:p w14:paraId="61DB319F" w14:textId="6074A71D" w:rsidR="00CA1424" w:rsidRPr="00A864EB" w:rsidRDefault="00A864EB" w:rsidP="00A864EB">
      <w:pPr>
        <w:rPr>
          <w:sz w:val="22"/>
        </w:rPr>
      </w:pPr>
      <w:r w:rsidRPr="00A864EB">
        <w:rPr>
          <w:sz w:val="22"/>
        </w:rPr>
        <w:t>Partners in the Global South present the issues they face through video and/or Zoom call at the workshop.</w:t>
      </w:r>
    </w:p>
    <w:p w14:paraId="06624BE9" w14:textId="77777777" w:rsidR="00CA1424" w:rsidRDefault="00CA1424" w:rsidP="00AD0B3F">
      <w:pPr>
        <w:spacing w:line="259" w:lineRule="auto"/>
        <w:rPr>
          <w:sz w:val="22"/>
          <w:szCs w:val="20"/>
          <w:lang w:val="en-GB"/>
        </w:rPr>
      </w:pPr>
    </w:p>
    <w:p w14:paraId="77B842D8" w14:textId="2707275F" w:rsidR="00415D4F" w:rsidRPr="006E0B5B" w:rsidRDefault="00965F46" w:rsidP="006E0B5B">
      <w:pPr>
        <w:pStyle w:val="Listeafsnit"/>
        <w:numPr>
          <w:ilvl w:val="0"/>
          <w:numId w:val="6"/>
        </w:numPr>
        <w:spacing w:line="259" w:lineRule="auto"/>
        <w:rPr>
          <w:sz w:val="22"/>
          <w:szCs w:val="20"/>
          <w:lang w:val="en-GB"/>
        </w:rPr>
      </w:pPr>
      <w:r w:rsidRPr="006E0B5B">
        <w:rPr>
          <w:bCs/>
          <w:sz w:val="22"/>
          <w:szCs w:val="20"/>
          <w:lang w:val="en-GB"/>
        </w:rPr>
        <w:t>Which developing country (or countries) does the intervention relate to</w:t>
      </w:r>
      <w:r w:rsidR="00415D4F" w:rsidRPr="006E0B5B">
        <w:rPr>
          <w:bCs/>
          <w:sz w:val="22"/>
          <w:szCs w:val="20"/>
          <w:lang w:val="en-GB"/>
        </w:rPr>
        <w:t>?</w:t>
      </w:r>
    </w:p>
    <w:p w14:paraId="6195882A" w14:textId="77777777" w:rsidR="00A864EB" w:rsidRPr="006771BD" w:rsidRDefault="00A864EB" w:rsidP="00A864EB">
      <w:pPr>
        <w:rPr>
          <w:sz w:val="22"/>
          <w:szCs w:val="22"/>
          <w:lang w:val="en-US"/>
        </w:rPr>
      </w:pPr>
      <w:r w:rsidRPr="006771BD">
        <w:rPr>
          <w:sz w:val="22"/>
          <w:szCs w:val="22"/>
          <w:lang w:val="en-US"/>
        </w:rPr>
        <w:t>The intervention relates to three regions and LGBT+ organisations provide information about issues in specific countries within those regions.</w:t>
      </w:r>
    </w:p>
    <w:p w14:paraId="409591E4" w14:textId="77777777" w:rsidR="00A864EB" w:rsidRPr="006771BD" w:rsidRDefault="00A864EB" w:rsidP="00A864EB">
      <w:pPr>
        <w:rPr>
          <w:sz w:val="22"/>
          <w:szCs w:val="22"/>
          <w:lang w:val="en-US"/>
        </w:rPr>
      </w:pPr>
    </w:p>
    <w:p w14:paraId="450AC17A" w14:textId="77777777" w:rsidR="00A864EB" w:rsidRPr="006E0B5B" w:rsidRDefault="00A864EB" w:rsidP="00A864EB">
      <w:pPr>
        <w:rPr>
          <w:sz w:val="22"/>
          <w:szCs w:val="22"/>
          <w:u w:val="single"/>
          <w:lang w:val="en-US"/>
        </w:rPr>
      </w:pPr>
      <w:r w:rsidRPr="006E0B5B">
        <w:rPr>
          <w:sz w:val="22"/>
          <w:szCs w:val="22"/>
          <w:u w:val="single"/>
          <w:lang w:val="en-US"/>
        </w:rPr>
        <w:t xml:space="preserve">West Africa: </w:t>
      </w:r>
    </w:p>
    <w:p w14:paraId="48AD4381" w14:textId="77777777" w:rsidR="00A864EB" w:rsidRPr="006771BD" w:rsidRDefault="00A864EB" w:rsidP="00A864EB">
      <w:pPr>
        <w:rPr>
          <w:sz w:val="22"/>
          <w:szCs w:val="22"/>
          <w:lang w:val="en-US"/>
        </w:rPr>
      </w:pPr>
      <w:r w:rsidRPr="006771BD">
        <w:rPr>
          <w:sz w:val="22"/>
          <w:szCs w:val="22"/>
          <w:lang w:val="en-US"/>
        </w:rPr>
        <w:t>Interfaith Diversity Network of West Africa (</w:t>
      </w:r>
      <w:hyperlink r:id="rId10" w:history="1">
        <w:r w:rsidRPr="006771BD">
          <w:rPr>
            <w:rStyle w:val="Hyperlink"/>
            <w:sz w:val="22"/>
            <w:szCs w:val="22"/>
            <w:lang w:val="en-US"/>
          </w:rPr>
          <w:t>www.itdnowa.org</w:t>
        </w:r>
      </w:hyperlink>
      <w:r w:rsidRPr="006771BD">
        <w:rPr>
          <w:sz w:val="22"/>
          <w:szCs w:val="22"/>
          <w:lang w:val="en-US"/>
        </w:rPr>
        <w:t>)</w:t>
      </w:r>
    </w:p>
    <w:p w14:paraId="3A039211" w14:textId="77777777" w:rsidR="00A864EB" w:rsidRPr="006771BD" w:rsidRDefault="00A864EB" w:rsidP="00A864EB">
      <w:pPr>
        <w:rPr>
          <w:sz w:val="22"/>
          <w:szCs w:val="22"/>
          <w:lang w:val="en-US"/>
        </w:rPr>
      </w:pPr>
      <w:r w:rsidRPr="006771BD">
        <w:rPr>
          <w:sz w:val="22"/>
          <w:szCs w:val="22"/>
          <w:lang w:val="en-US"/>
        </w:rPr>
        <w:t>Working for our Wellbeing (</w:t>
      </w:r>
      <w:hyperlink r:id="rId11" w:history="1">
        <w:r w:rsidRPr="006771BD">
          <w:rPr>
            <w:rStyle w:val="Hyperlink"/>
            <w:sz w:val="22"/>
            <w:szCs w:val="22"/>
            <w:lang w:val="en-US"/>
          </w:rPr>
          <w:t>https://goodhealthfoundati.wixsite.com/goodhealthfoundation</w:t>
        </w:r>
      </w:hyperlink>
      <w:r w:rsidRPr="006771BD">
        <w:rPr>
          <w:sz w:val="22"/>
          <w:szCs w:val="22"/>
          <w:lang w:val="en-US"/>
        </w:rPr>
        <w:t xml:space="preserve">) </w:t>
      </w:r>
    </w:p>
    <w:p w14:paraId="360766BA" w14:textId="77777777" w:rsidR="00A864EB" w:rsidRPr="006771BD" w:rsidRDefault="00A864EB" w:rsidP="00A864EB">
      <w:pPr>
        <w:rPr>
          <w:sz w:val="22"/>
          <w:szCs w:val="22"/>
          <w:lang w:val="en-US"/>
        </w:rPr>
      </w:pPr>
    </w:p>
    <w:p w14:paraId="54FCAB29" w14:textId="77777777" w:rsidR="00A864EB" w:rsidRPr="006E0B5B" w:rsidRDefault="00A864EB" w:rsidP="00A864EB">
      <w:pPr>
        <w:rPr>
          <w:sz w:val="22"/>
          <w:szCs w:val="22"/>
          <w:u w:val="single"/>
          <w:lang w:val="en-US"/>
        </w:rPr>
      </w:pPr>
      <w:r w:rsidRPr="006E0B5B">
        <w:rPr>
          <w:sz w:val="22"/>
          <w:szCs w:val="22"/>
          <w:u w:val="single"/>
          <w:lang w:val="en-US"/>
        </w:rPr>
        <w:t>East Africa:</w:t>
      </w:r>
    </w:p>
    <w:p w14:paraId="7C3F2992" w14:textId="77777777" w:rsidR="00A864EB" w:rsidRPr="006771BD" w:rsidRDefault="00A864EB" w:rsidP="00A864EB">
      <w:pPr>
        <w:rPr>
          <w:sz w:val="22"/>
          <w:szCs w:val="22"/>
          <w:lang w:val="en-US"/>
        </w:rPr>
      </w:pPr>
      <w:r w:rsidRPr="006771BD">
        <w:rPr>
          <w:sz w:val="22"/>
          <w:szCs w:val="22"/>
          <w:lang w:val="en-US"/>
        </w:rPr>
        <w:t>Pending</w:t>
      </w:r>
      <w:r>
        <w:rPr>
          <w:sz w:val="22"/>
          <w:szCs w:val="22"/>
          <w:lang w:val="en-US"/>
        </w:rPr>
        <w:t xml:space="preserve"> – most likely Uganda</w:t>
      </w:r>
    </w:p>
    <w:p w14:paraId="1E2AB28A" w14:textId="77777777" w:rsidR="00A864EB" w:rsidRPr="006771BD" w:rsidRDefault="00A864EB" w:rsidP="00A864EB">
      <w:pPr>
        <w:rPr>
          <w:sz w:val="22"/>
          <w:szCs w:val="22"/>
          <w:lang w:val="en-US"/>
        </w:rPr>
      </w:pPr>
    </w:p>
    <w:p w14:paraId="67100C35" w14:textId="77777777" w:rsidR="00A864EB" w:rsidRPr="00B92772" w:rsidRDefault="00A864EB" w:rsidP="00A864EB">
      <w:pPr>
        <w:rPr>
          <w:sz w:val="22"/>
          <w:szCs w:val="22"/>
          <w:u w:val="single"/>
          <w:lang w:val="en-US"/>
        </w:rPr>
      </w:pPr>
      <w:r w:rsidRPr="00B92772">
        <w:rPr>
          <w:sz w:val="22"/>
          <w:szCs w:val="22"/>
          <w:u w:val="single"/>
          <w:lang w:val="en-US"/>
        </w:rPr>
        <w:t>Southeast Asia:</w:t>
      </w:r>
    </w:p>
    <w:p w14:paraId="6DB1304F" w14:textId="77777777" w:rsidR="00A864EB" w:rsidRDefault="00A864EB" w:rsidP="00A864EB">
      <w:pPr>
        <w:rPr>
          <w:sz w:val="22"/>
          <w:szCs w:val="22"/>
          <w:lang w:val="en-US"/>
        </w:rPr>
      </w:pPr>
      <w:r w:rsidRPr="006771BD">
        <w:rPr>
          <w:sz w:val="22"/>
          <w:szCs w:val="22"/>
          <w:lang w:val="en-US"/>
        </w:rPr>
        <w:lastRenderedPageBreak/>
        <w:t>Pending</w:t>
      </w:r>
    </w:p>
    <w:p w14:paraId="4219C08A" w14:textId="77777777" w:rsidR="00CA1424" w:rsidRPr="006E0B5B" w:rsidRDefault="00CA1424" w:rsidP="006E0B5B">
      <w:pPr>
        <w:spacing w:line="259" w:lineRule="auto"/>
        <w:rPr>
          <w:rFonts w:cstheme="minorHAnsi"/>
          <w:sz w:val="22"/>
          <w:szCs w:val="20"/>
          <w:lang w:val="en-GB"/>
        </w:rPr>
      </w:pPr>
    </w:p>
    <w:p w14:paraId="26990CB4" w14:textId="0B638A58" w:rsidR="001C2FF9" w:rsidRPr="00CA1424" w:rsidRDefault="001C2FF9" w:rsidP="001C2FF9">
      <w:pPr>
        <w:pStyle w:val="Listeafsnit"/>
        <w:numPr>
          <w:ilvl w:val="0"/>
          <w:numId w:val="6"/>
        </w:numPr>
        <w:spacing w:line="259" w:lineRule="auto"/>
        <w:rPr>
          <w:rFonts w:cstheme="minorHAnsi"/>
          <w:sz w:val="22"/>
          <w:szCs w:val="20"/>
          <w:lang w:val="en-GB"/>
        </w:rPr>
      </w:pPr>
      <w:r>
        <w:rPr>
          <w:sz w:val="22"/>
          <w:szCs w:val="20"/>
          <w:lang w:val="en-GB"/>
        </w:rPr>
        <w:t xml:space="preserve">How will you ensure that the messages </w:t>
      </w:r>
      <w:r w:rsidR="00DA0F57">
        <w:rPr>
          <w:sz w:val="22"/>
          <w:szCs w:val="20"/>
          <w:lang w:val="en-GB"/>
        </w:rPr>
        <w:t>to be</w:t>
      </w:r>
      <w:r>
        <w:rPr>
          <w:sz w:val="22"/>
          <w:szCs w:val="20"/>
          <w:lang w:val="en-GB"/>
        </w:rPr>
        <w:t xml:space="preserve"> convey</w:t>
      </w:r>
      <w:r w:rsidR="00DA0F57">
        <w:rPr>
          <w:sz w:val="22"/>
          <w:szCs w:val="20"/>
          <w:lang w:val="en-GB"/>
        </w:rPr>
        <w:t>ed</w:t>
      </w:r>
      <w:r>
        <w:rPr>
          <w:sz w:val="22"/>
          <w:szCs w:val="20"/>
          <w:lang w:val="en-GB"/>
        </w:rPr>
        <w:t xml:space="preserve"> through the activities of the intervention are nuanced and constructive, fostering understanding of the fundamental causes behind the issues addressed?</w:t>
      </w:r>
    </w:p>
    <w:p w14:paraId="413DC592" w14:textId="77777777" w:rsidR="00A864EB" w:rsidRPr="00A864EB" w:rsidRDefault="00A864EB" w:rsidP="00A864EB">
      <w:pPr>
        <w:rPr>
          <w:sz w:val="22"/>
        </w:rPr>
      </w:pPr>
      <w:r w:rsidRPr="00A864EB">
        <w:rPr>
          <w:sz w:val="22"/>
        </w:rPr>
        <w:t xml:space="preserve">The aim of the activity is to contribute with more nuance to the asylum debate and to ensure constructive solutions are developed. The intervention takes its point of departure in the voice of partners in the Global South as well as asylum activists from the Global South in Denmark, and through academic consultants helping the groups in the process. </w:t>
      </w:r>
    </w:p>
    <w:p w14:paraId="22E52983" w14:textId="360E0D4B" w:rsidR="00E95503" w:rsidRDefault="00E95503">
      <w:pPr>
        <w:rPr>
          <w:rFonts w:cstheme="minorHAnsi"/>
          <w:sz w:val="22"/>
          <w:szCs w:val="20"/>
          <w:lang w:val="en-GB"/>
        </w:rPr>
      </w:pPr>
    </w:p>
    <w:p w14:paraId="4748DDBF" w14:textId="196981B1" w:rsidR="001C2FF9" w:rsidRPr="00CA1424" w:rsidRDefault="001C2FF9" w:rsidP="001C2FF9">
      <w:pPr>
        <w:pStyle w:val="Listeafsnit"/>
        <w:numPr>
          <w:ilvl w:val="0"/>
          <w:numId w:val="6"/>
        </w:numPr>
        <w:spacing w:line="259" w:lineRule="auto"/>
        <w:rPr>
          <w:sz w:val="22"/>
          <w:szCs w:val="20"/>
          <w:lang w:val="en-GB"/>
        </w:rPr>
      </w:pPr>
      <w:r>
        <w:rPr>
          <w:rFonts w:cstheme="minorHAnsi"/>
          <w:sz w:val="22"/>
          <w:szCs w:val="20"/>
          <w:lang w:val="en-GB"/>
        </w:rPr>
        <w:t>To what extent do you make use of new methods and/or cooperation</w:t>
      </w:r>
      <w:r w:rsidR="00715BD9" w:rsidRPr="00965F46">
        <w:rPr>
          <w:rFonts w:cstheme="minorHAnsi"/>
          <w:sz w:val="22"/>
          <w:szCs w:val="20"/>
          <w:lang w:val="en-GB"/>
        </w:rPr>
        <w:t>?</w:t>
      </w:r>
    </w:p>
    <w:p w14:paraId="7FA1120D" w14:textId="37114E8A" w:rsidR="00A864EB" w:rsidRDefault="00A864EB" w:rsidP="00A864EB">
      <w:pPr>
        <w:rPr>
          <w:sz w:val="22"/>
          <w:szCs w:val="22"/>
        </w:rPr>
      </w:pPr>
      <w:r w:rsidRPr="0059731E">
        <w:rPr>
          <w:sz w:val="22"/>
          <w:szCs w:val="22"/>
          <w:lang w:val="en-GB"/>
        </w:rPr>
        <w:t xml:space="preserve">Engaging students actively in policy development is an innovative way of developing new solutions within development cooperation. </w:t>
      </w:r>
      <w:r>
        <w:rPr>
          <w:sz w:val="22"/>
          <w:szCs w:val="22"/>
        </w:rPr>
        <w:t xml:space="preserve">The intervention combines two overlapping </w:t>
      </w:r>
      <w:r w:rsidR="006E0B5B">
        <w:rPr>
          <w:sz w:val="22"/>
          <w:szCs w:val="22"/>
        </w:rPr>
        <w:t>interests</w:t>
      </w:r>
      <w:r>
        <w:rPr>
          <w:sz w:val="22"/>
          <w:szCs w:val="22"/>
        </w:rPr>
        <w:t xml:space="preserve">: </w:t>
      </w:r>
    </w:p>
    <w:p w14:paraId="613E8A1C" w14:textId="58B56AEA" w:rsidR="00A864EB" w:rsidRPr="00E95503" w:rsidRDefault="00A864EB" w:rsidP="00A864EB">
      <w:pPr>
        <w:pStyle w:val="Listeafsnit"/>
        <w:widowControl/>
        <w:numPr>
          <w:ilvl w:val="0"/>
          <w:numId w:val="34"/>
        </w:numPr>
        <w:tabs>
          <w:tab w:val="num" w:pos="360"/>
        </w:tabs>
        <w:spacing w:after="0" w:line="240" w:lineRule="auto"/>
        <w:ind w:left="0" w:firstLine="0"/>
        <w:contextualSpacing w:val="0"/>
        <w:rPr>
          <w:sz w:val="22"/>
        </w:rPr>
      </w:pPr>
      <w:r w:rsidRPr="00E95503">
        <w:rPr>
          <w:sz w:val="22"/>
        </w:rPr>
        <w:t xml:space="preserve">The </w:t>
      </w:r>
      <w:r>
        <w:rPr>
          <w:sz w:val="22"/>
        </w:rPr>
        <w:t>wish</w:t>
      </w:r>
      <w:r w:rsidRPr="00E95503">
        <w:rPr>
          <w:sz w:val="22"/>
        </w:rPr>
        <w:t xml:space="preserve"> </w:t>
      </w:r>
      <w:r>
        <w:rPr>
          <w:sz w:val="22"/>
        </w:rPr>
        <w:t>for</w:t>
      </w:r>
      <w:r w:rsidRPr="00E95503">
        <w:rPr>
          <w:sz w:val="22"/>
        </w:rPr>
        <w:t xml:space="preserve"> students within social science </w:t>
      </w:r>
      <w:r>
        <w:rPr>
          <w:sz w:val="22"/>
        </w:rPr>
        <w:t>and humanities</w:t>
      </w:r>
      <w:r w:rsidRPr="00E95503">
        <w:rPr>
          <w:sz w:val="22"/>
        </w:rPr>
        <w:t xml:space="preserve"> to contribute </w:t>
      </w:r>
      <w:r>
        <w:rPr>
          <w:sz w:val="22"/>
        </w:rPr>
        <w:t xml:space="preserve">with their knowledge and analytical skills </w:t>
      </w:r>
      <w:r w:rsidRPr="00E95503">
        <w:rPr>
          <w:sz w:val="22"/>
        </w:rPr>
        <w:t>to real-life problems in order to gain hands-on experience early on in their education</w:t>
      </w:r>
      <w:r>
        <w:rPr>
          <w:sz w:val="22"/>
        </w:rPr>
        <w:t>.</w:t>
      </w:r>
    </w:p>
    <w:p w14:paraId="37454B15" w14:textId="77777777" w:rsidR="00A864EB" w:rsidRPr="00E95503" w:rsidRDefault="00A864EB" w:rsidP="00A864EB">
      <w:pPr>
        <w:pStyle w:val="Listeafsnit"/>
        <w:widowControl/>
        <w:numPr>
          <w:ilvl w:val="0"/>
          <w:numId w:val="34"/>
        </w:numPr>
        <w:tabs>
          <w:tab w:val="num" w:pos="360"/>
        </w:tabs>
        <w:spacing w:after="0" w:line="240" w:lineRule="auto"/>
        <w:ind w:left="0" w:firstLine="0"/>
        <w:contextualSpacing w:val="0"/>
        <w:rPr>
          <w:sz w:val="22"/>
        </w:rPr>
      </w:pPr>
      <w:r w:rsidRPr="00B751C0">
        <w:rPr>
          <w:sz w:val="22"/>
        </w:rPr>
        <w:t>The need of small to medium-sized NGO’s to have (otherwise costly) policy resources available for their advocacy work and constant development and improv</w:t>
      </w:r>
      <w:r>
        <w:rPr>
          <w:sz w:val="22"/>
        </w:rPr>
        <w:t xml:space="preserve">ing </w:t>
      </w:r>
      <w:r w:rsidRPr="00B751C0">
        <w:rPr>
          <w:sz w:val="22"/>
        </w:rPr>
        <w:t>of core activities to match an ever-changing political landscape.</w:t>
      </w:r>
    </w:p>
    <w:p w14:paraId="1E38E86C" w14:textId="77777777" w:rsidR="00B751C0" w:rsidRDefault="00B751C0" w:rsidP="00A864EB">
      <w:pPr>
        <w:pStyle w:val="CISUansgningstekst1"/>
        <w:numPr>
          <w:ilvl w:val="0"/>
          <w:numId w:val="0"/>
        </w:numPr>
        <w:spacing w:line="259" w:lineRule="auto"/>
        <w:ind w:left="360" w:hanging="360"/>
        <w:rPr>
          <w:lang w:val="en-GB"/>
        </w:rPr>
      </w:pPr>
    </w:p>
    <w:p w14:paraId="026FD1C3" w14:textId="7553783E" w:rsidR="007D6511" w:rsidRPr="00965F46" w:rsidRDefault="007D6511" w:rsidP="00380410">
      <w:pPr>
        <w:pStyle w:val="CISUansgningstekst1"/>
        <w:numPr>
          <w:ilvl w:val="0"/>
          <w:numId w:val="29"/>
        </w:numPr>
        <w:spacing w:line="259" w:lineRule="auto"/>
        <w:rPr>
          <w:lang w:val="en-GB"/>
        </w:rPr>
      </w:pPr>
      <w:r w:rsidRPr="00965F46">
        <w:rPr>
          <w:lang w:val="en-GB"/>
        </w:rPr>
        <w:t>Supple</w:t>
      </w:r>
      <w:r w:rsidR="005A5543">
        <w:rPr>
          <w:lang w:val="en-GB"/>
        </w:rPr>
        <w:t>mentary financing</w:t>
      </w:r>
    </w:p>
    <w:p w14:paraId="16CED067" w14:textId="72FE9587" w:rsidR="007D6511" w:rsidRPr="00965F46" w:rsidRDefault="005A5543" w:rsidP="007D6511">
      <w:pPr>
        <w:spacing w:line="259" w:lineRule="auto"/>
        <w:rPr>
          <w:b/>
          <w:bCs/>
          <w:sz w:val="22"/>
          <w:szCs w:val="22"/>
          <w:lang w:val="en-GB"/>
        </w:rPr>
      </w:pPr>
      <w:r>
        <w:rPr>
          <w:b/>
          <w:bCs/>
          <w:color w:val="BA1E27" w:themeColor="accent2"/>
          <w:sz w:val="22"/>
          <w:szCs w:val="22"/>
          <w:lang w:val="en-GB"/>
        </w:rPr>
        <w:t>NOTE: reply only if the intervention includes supplementary financing</w:t>
      </w:r>
      <w:r w:rsidR="007D6511" w:rsidRPr="00965F46">
        <w:rPr>
          <w:b/>
          <w:bCs/>
          <w:color w:val="BA1E27" w:themeColor="accent2"/>
          <w:sz w:val="22"/>
          <w:szCs w:val="22"/>
          <w:lang w:val="en-GB"/>
        </w:rPr>
        <w:t xml:space="preserve"> </w:t>
      </w:r>
    </w:p>
    <w:p w14:paraId="171DB97E" w14:textId="7D2EA0C4" w:rsidR="007D6511" w:rsidRPr="00965F46" w:rsidRDefault="005A5543" w:rsidP="007D6511">
      <w:pPr>
        <w:spacing w:line="259" w:lineRule="auto"/>
        <w:rPr>
          <w:sz w:val="22"/>
          <w:szCs w:val="22"/>
          <w:lang w:val="en-GB"/>
        </w:rPr>
      </w:pPr>
      <w:r w:rsidRPr="005A5543">
        <w:rPr>
          <w:rFonts w:asciiTheme="majorHAnsi" w:hAnsiTheme="majorHAnsi" w:cstheme="majorHAnsi"/>
          <w:sz w:val="22"/>
          <w:szCs w:val="22"/>
          <w:lang w:val="en-GB"/>
        </w:rPr>
        <w:t>If the intervention has supplementary financing, the following must be taken into account.</w:t>
      </w:r>
    </w:p>
    <w:p w14:paraId="6A61D87C" w14:textId="77777777" w:rsidR="007D6511" w:rsidRPr="00965F46" w:rsidRDefault="007D6511" w:rsidP="007D6511">
      <w:pPr>
        <w:spacing w:line="259" w:lineRule="auto"/>
        <w:rPr>
          <w:sz w:val="22"/>
          <w:szCs w:val="22"/>
          <w:lang w:val="en-GB"/>
        </w:rPr>
      </w:pPr>
    </w:p>
    <w:p w14:paraId="68147636" w14:textId="77777777" w:rsidR="005A5543" w:rsidRPr="005A5543" w:rsidRDefault="005A5543" w:rsidP="005A5543">
      <w:pPr>
        <w:pStyle w:val="Listeafsnit"/>
        <w:numPr>
          <w:ilvl w:val="0"/>
          <w:numId w:val="7"/>
        </w:numPr>
        <w:rPr>
          <w:rFonts w:asciiTheme="majorHAnsi" w:hAnsiTheme="majorHAnsi" w:cstheme="majorHAnsi"/>
          <w:sz w:val="22"/>
          <w:lang w:val="en-GB"/>
        </w:rPr>
      </w:pPr>
      <w:r w:rsidRPr="005A5543">
        <w:rPr>
          <w:rFonts w:asciiTheme="majorHAnsi" w:hAnsiTheme="majorHAnsi" w:cstheme="majorHAnsi"/>
          <w:sz w:val="22"/>
          <w:lang w:val="en-GB"/>
        </w:rPr>
        <w:t xml:space="preserve">If the supplementary financing underpins concrete activities in the intervention, these must be specified in the application and budget.  </w:t>
      </w:r>
    </w:p>
    <w:p w14:paraId="7407DED0" w14:textId="77777777" w:rsidR="005A5543" w:rsidRPr="005A5543" w:rsidRDefault="005A5543" w:rsidP="005A5543">
      <w:pPr>
        <w:pStyle w:val="Listeafsnit"/>
        <w:numPr>
          <w:ilvl w:val="0"/>
          <w:numId w:val="7"/>
        </w:numPr>
        <w:rPr>
          <w:rFonts w:asciiTheme="majorHAnsi" w:hAnsiTheme="majorHAnsi" w:cstheme="majorHAnsi"/>
          <w:sz w:val="22"/>
          <w:lang w:val="en-GB"/>
        </w:rPr>
      </w:pPr>
      <w:r w:rsidRPr="005A5543">
        <w:rPr>
          <w:rFonts w:asciiTheme="majorHAnsi" w:hAnsiTheme="majorHAnsi" w:cstheme="majorHAnsi"/>
          <w:sz w:val="22"/>
          <w:lang w:val="en-GB"/>
        </w:rPr>
        <w:t>Has the supplementary financing been secured at the time of submitting the application?</w:t>
      </w:r>
    </w:p>
    <w:p w14:paraId="25EA050F" w14:textId="0D8B63E3" w:rsidR="007D6511" w:rsidRPr="005A5543" w:rsidRDefault="005A5543" w:rsidP="005A5543">
      <w:pPr>
        <w:pStyle w:val="Listeafsnit"/>
        <w:numPr>
          <w:ilvl w:val="1"/>
          <w:numId w:val="7"/>
        </w:numPr>
        <w:rPr>
          <w:rFonts w:asciiTheme="majorHAnsi" w:hAnsiTheme="majorHAnsi" w:cstheme="majorHAnsi"/>
          <w:sz w:val="22"/>
          <w:lang w:val="en-GB"/>
        </w:rPr>
      </w:pPr>
      <w:r w:rsidRPr="005A5543">
        <w:rPr>
          <w:rFonts w:asciiTheme="majorHAnsi" w:hAnsiTheme="majorHAnsi" w:cstheme="majorHAnsi"/>
          <w:sz w:val="22"/>
          <w:lang w:val="en-GB"/>
        </w:rPr>
        <w:t>If not, explain why it is considered realistic to raise the funds.</w:t>
      </w:r>
    </w:p>
    <w:p w14:paraId="614ADD97" w14:textId="77777777" w:rsidR="005A5543" w:rsidRPr="005A5543" w:rsidRDefault="005A5543" w:rsidP="005A5543">
      <w:pPr>
        <w:pStyle w:val="Listeafsnit"/>
        <w:numPr>
          <w:ilvl w:val="0"/>
          <w:numId w:val="7"/>
        </w:numPr>
        <w:rPr>
          <w:rFonts w:asciiTheme="majorHAnsi" w:hAnsiTheme="majorHAnsi" w:cstheme="majorHAnsi"/>
          <w:sz w:val="22"/>
          <w:lang w:val="en-GB"/>
        </w:rPr>
      </w:pPr>
      <w:r w:rsidRPr="005A5543">
        <w:rPr>
          <w:rFonts w:asciiTheme="majorHAnsi" w:hAnsiTheme="majorHAnsi" w:cstheme="majorHAnsi"/>
          <w:sz w:val="22"/>
          <w:lang w:val="en-GB"/>
        </w:rPr>
        <w:t>Is the supplementary financing a prerequisite for implementing the activities?</w:t>
      </w:r>
    </w:p>
    <w:p w14:paraId="106E70BC" w14:textId="78404CBC" w:rsidR="005A5543" w:rsidRDefault="005A5543" w:rsidP="005A5543">
      <w:pPr>
        <w:pStyle w:val="Listeafsnit"/>
        <w:numPr>
          <w:ilvl w:val="1"/>
          <w:numId w:val="7"/>
        </w:numPr>
        <w:rPr>
          <w:rFonts w:asciiTheme="majorHAnsi" w:hAnsiTheme="majorHAnsi" w:cstheme="majorHAnsi"/>
          <w:sz w:val="22"/>
          <w:lang w:val="en-GB"/>
        </w:rPr>
      </w:pPr>
      <w:r w:rsidRPr="005A5543">
        <w:rPr>
          <w:rFonts w:asciiTheme="majorHAnsi" w:hAnsiTheme="majorHAnsi" w:cstheme="majorHAnsi"/>
          <w:sz w:val="22"/>
          <w:lang w:val="en-GB"/>
        </w:rPr>
        <w:t>If so, CISU can only give definitive approval of the application when the applicant documents that the supplementary financing has been secured.</w:t>
      </w:r>
    </w:p>
    <w:p w14:paraId="1DD0DA8E" w14:textId="7961FDD0" w:rsidR="007D6511" w:rsidRPr="005A5543" w:rsidRDefault="005A5543" w:rsidP="005A5543">
      <w:pPr>
        <w:pStyle w:val="Listeafsnit"/>
        <w:numPr>
          <w:ilvl w:val="1"/>
          <w:numId w:val="7"/>
        </w:numPr>
        <w:rPr>
          <w:rFonts w:asciiTheme="majorHAnsi" w:hAnsiTheme="majorHAnsi" w:cstheme="majorHAnsi"/>
          <w:sz w:val="22"/>
          <w:lang w:val="en-GB"/>
        </w:rPr>
      </w:pPr>
      <w:r w:rsidRPr="005A5543">
        <w:rPr>
          <w:rFonts w:asciiTheme="majorHAnsi" w:hAnsiTheme="majorHAnsi" w:cstheme="majorHAnsi"/>
          <w:sz w:val="22"/>
          <w:lang w:val="en-GB"/>
        </w:rPr>
        <w:t>If not, describe how the intervention can be implemented without the supplementary financing.</w:t>
      </w:r>
    </w:p>
    <w:p w14:paraId="21D0E238" w14:textId="4B5D2CBF" w:rsidR="005A5543" w:rsidRDefault="005A5543" w:rsidP="008028CE">
      <w:pPr>
        <w:overflowPunct w:val="0"/>
        <w:autoSpaceDE w:val="0"/>
        <w:autoSpaceDN w:val="0"/>
        <w:adjustRightInd w:val="0"/>
        <w:textAlignment w:val="baseline"/>
        <w:rPr>
          <w:sz w:val="22"/>
          <w:szCs w:val="22"/>
          <w:lang w:val="en-GB"/>
        </w:rPr>
      </w:pPr>
      <w:r>
        <w:rPr>
          <w:sz w:val="22"/>
          <w:szCs w:val="22"/>
          <w:lang w:val="en-GB"/>
        </w:rPr>
        <w:t>NOTE</w:t>
      </w:r>
      <w:r w:rsidR="00CE5958" w:rsidRPr="00965F46">
        <w:rPr>
          <w:sz w:val="22"/>
          <w:szCs w:val="22"/>
          <w:lang w:val="en-GB"/>
        </w:rPr>
        <w:t xml:space="preserve">: </w:t>
      </w:r>
      <w:r>
        <w:rPr>
          <w:sz w:val="22"/>
          <w:szCs w:val="22"/>
          <w:lang w:val="en-GB"/>
        </w:rPr>
        <w:t>You can only count supplementary financing that can be entered into the accounts of the intervention and will appear in the final audited accounts.</w:t>
      </w:r>
    </w:p>
    <w:p w14:paraId="18A4B992" w14:textId="1F0EF7CE" w:rsidR="007D6511" w:rsidRPr="00965F46" w:rsidRDefault="007D6511" w:rsidP="008028CE">
      <w:pPr>
        <w:overflowPunct w:val="0"/>
        <w:autoSpaceDE w:val="0"/>
        <w:autoSpaceDN w:val="0"/>
        <w:adjustRightInd w:val="0"/>
        <w:textAlignment w:val="baseline"/>
        <w:rPr>
          <w:sz w:val="22"/>
          <w:szCs w:val="22"/>
          <w:lang w:val="en-GB"/>
        </w:rPr>
      </w:pPr>
    </w:p>
    <w:sectPr w:rsidR="007D6511" w:rsidRPr="00965F46"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6D2F" w14:textId="77777777" w:rsidR="006662B0" w:rsidRDefault="006662B0" w:rsidP="002E5B7A">
      <w:r>
        <w:separator/>
      </w:r>
    </w:p>
  </w:endnote>
  <w:endnote w:type="continuationSeparator" w:id="0">
    <w:p w14:paraId="0089659B" w14:textId="77777777" w:rsidR="006662B0" w:rsidRDefault="006662B0"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7F980DB" w:rsidR="00044E26" w:rsidRPr="005E2274" w:rsidRDefault="00044E26" w:rsidP="00156B60">
        <w:pPr>
          <w:pStyle w:val="Sidetal0"/>
          <w:framePr w:w="5630" w:wrap="notBeside" w:vAnchor="text" w:hAnchor="margin" w:y="800"/>
          <w:rPr>
            <w:rStyle w:val="Sidetal"/>
            <w:rFonts w:asciiTheme="minorHAnsi" w:hAnsiTheme="minorHAnsi" w:cstheme="minorHAnsi"/>
            <w:b/>
            <w:bCs/>
            <w:caps/>
            <w:color w:val="000000" w:themeColor="text1"/>
            <w:lang w:val="en-US"/>
          </w:rPr>
        </w:pPr>
        <w:r w:rsidRPr="00665587">
          <w:rPr>
            <w:rStyle w:val="Sidetal"/>
            <w:rFonts w:asciiTheme="minorHAnsi" w:hAnsiTheme="minorHAnsi" w:cstheme="minorHAnsi"/>
            <w:b/>
            <w:bCs/>
            <w:color w:val="000000" w:themeColor="text1"/>
          </w:rPr>
          <w:fldChar w:fldCharType="begin"/>
        </w:r>
        <w:r w:rsidRPr="005E2274">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5E2274">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5E2274">
          <w:rPr>
            <w:rStyle w:val="Sidetal"/>
            <w:rFonts w:asciiTheme="minorHAnsi" w:hAnsiTheme="minorHAnsi" w:cstheme="minorHAnsi"/>
            <w:b/>
            <w:bCs/>
            <w:color w:val="000000" w:themeColor="text1"/>
            <w:lang w:val="en-US"/>
          </w:rPr>
          <w:t xml:space="preserve">  </w:t>
        </w:r>
        <w:r w:rsidRPr="005E2274">
          <w:rPr>
            <w:rFonts w:asciiTheme="minorHAnsi" w:hAnsiTheme="minorHAnsi" w:cstheme="minorHAnsi"/>
            <w:color w:val="000000" w:themeColor="text1"/>
            <w:lang w:val="en-US"/>
          </w:rPr>
          <w:t>|</w:t>
        </w:r>
        <w:r w:rsidRPr="005E2274">
          <w:rPr>
            <w:rFonts w:asciiTheme="minorHAnsi" w:hAnsiTheme="minorHAnsi" w:cstheme="minorHAnsi"/>
            <w:b/>
            <w:bCs/>
            <w:color w:val="000000" w:themeColor="text1"/>
            <w:lang w:val="en-US"/>
          </w:rPr>
          <w:t xml:space="preserve">  </w:t>
        </w:r>
        <w:r w:rsidRPr="005E2274">
          <w:rPr>
            <w:rFonts w:asciiTheme="minorHAnsi" w:hAnsiTheme="minorHAnsi" w:cstheme="minorHAnsi"/>
            <w:color w:val="000000" w:themeColor="text1"/>
            <w:lang w:val="en-US"/>
          </w:rPr>
          <w:t>THE CIVIC ENGAGEMENT FUND Rev. APRIL 2020</w:t>
        </w:r>
      </w:p>
    </w:sdtContent>
  </w:sdt>
  <w:p w14:paraId="43341B32" w14:textId="77777777" w:rsidR="00044E26" w:rsidRPr="005E2274" w:rsidRDefault="00044E26" w:rsidP="009A7CE1">
    <w:pPr>
      <w:pStyle w:val="Sidefod"/>
      <w:rPr>
        <w:lang w:val="en-US"/>
      </w:rPr>
    </w:pPr>
    <w:r w:rsidRPr="005E2274">
      <w:rPr>
        <w:noProof/>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29286" w14:textId="77777777" w:rsidR="006662B0" w:rsidRDefault="006662B0" w:rsidP="002E5B7A">
      <w:r>
        <w:separator/>
      </w:r>
    </w:p>
  </w:footnote>
  <w:footnote w:type="continuationSeparator" w:id="0">
    <w:p w14:paraId="276B78A3" w14:textId="77777777" w:rsidR="006662B0" w:rsidRDefault="006662B0"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044E26" w:rsidRDefault="006662B0">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096F00DF" w:rsidR="00044E26" w:rsidRDefault="00044E26"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2CF20196" w:rsidR="00044E26" w:rsidRPr="000D63B1" w:rsidRDefault="00044E26" w:rsidP="000D63B1">
                          <w:pPr>
                            <w:rPr>
                              <w:b/>
                              <w:bCs/>
                              <w:color w:val="FFFFFF" w:themeColor="background1"/>
                              <w:sz w:val="20"/>
                              <w:szCs w:val="20"/>
                              <w:lang w:val="en-GB"/>
                            </w:rPr>
                          </w:pPr>
                          <w:r w:rsidRPr="000D63B1">
                            <w:rPr>
                              <w:b/>
                              <w:bCs/>
                              <w:color w:val="FFFFFF" w:themeColor="background1"/>
                              <w:sz w:val="22"/>
                              <w:szCs w:val="22"/>
                              <w:lang w:val="en-GB"/>
                            </w:rPr>
                            <w:t>Application form for the Civic Engagement Fund</w:t>
                          </w:r>
                        </w:p>
                        <w:p w14:paraId="54FBFDAF" w14:textId="7456F621" w:rsidR="00044E26" w:rsidRPr="000D63B1" w:rsidRDefault="00044E26">
                          <w:pPr>
                            <w:rPr>
                              <w:b/>
                              <w:bCs/>
                              <w:color w:val="FFFFFF" w:themeColor="background1"/>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2CF20196" w:rsidR="00044E26" w:rsidRPr="000D63B1" w:rsidRDefault="00044E26" w:rsidP="000D63B1">
                    <w:pPr>
                      <w:rPr>
                        <w:b/>
                        <w:bCs/>
                        <w:color w:val="FFFFFF" w:themeColor="background1"/>
                        <w:sz w:val="20"/>
                        <w:szCs w:val="20"/>
                        <w:lang w:val="en-GB"/>
                      </w:rPr>
                    </w:pPr>
                    <w:r w:rsidRPr="000D63B1">
                      <w:rPr>
                        <w:b/>
                        <w:bCs/>
                        <w:color w:val="FFFFFF" w:themeColor="background1"/>
                        <w:sz w:val="22"/>
                        <w:szCs w:val="22"/>
                        <w:lang w:val="en-GB"/>
                      </w:rPr>
                      <w:t>Application form for the Civic Engagement Fund</w:t>
                    </w:r>
                  </w:p>
                  <w:p w14:paraId="54FBFDAF" w14:textId="7456F621" w:rsidR="00044E26" w:rsidRPr="000D63B1" w:rsidRDefault="00044E26">
                    <w:pPr>
                      <w:rPr>
                        <w:b/>
                        <w:bCs/>
                        <w:color w:val="FFFFFF" w:themeColor="background1"/>
                        <w:sz w:val="20"/>
                        <w:szCs w:val="20"/>
                        <w:lang w:val="en-GB"/>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044E26" w:rsidRPr="004252AC" w:rsidRDefault="00044E26"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044E26" w:rsidRPr="004252AC" w:rsidRDefault="00044E26"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Pr="000D63B1">
      <w:rPr>
        <w:noProof/>
        <w:lang w:eastAsia="da-DK"/>
      </w:rPr>
      <w:t xml:space="preserve"> </w:t>
    </w:r>
    <w:r>
      <w:rPr>
        <w:noProof/>
        <w:lang w:eastAsia="da-DK"/>
      </w:rPr>
      <w:drawing>
        <wp:inline distT="0" distB="0" distL="0" distR="0" wp14:anchorId="3A39FDDB" wp14:editId="7908271B">
          <wp:extent cx="2336800" cy="445233"/>
          <wp:effectExtent l="0" t="0" r="6350" b="0"/>
          <wp:docPr id="4" name="Picture 4"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044E26" w:rsidRDefault="006662B0">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4E31D5"/>
    <w:multiLevelType w:val="hybridMultilevel"/>
    <w:tmpl w:val="DAD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1"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3"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CDF6732"/>
    <w:multiLevelType w:val="hybridMultilevel"/>
    <w:tmpl w:val="474C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3"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5D607DEB"/>
    <w:multiLevelType w:val="hybridMultilevel"/>
    <w:tmpl w:val="F6A4B752"/>
    <w:lvl w:ilvl="0" w:tplc="BAC80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7" w15:restartNumberingAfterBreak="0">
    <w:nsid w:val="611C3E97"/>
    <w:multiLevelType w:val="hybridMultilevel"/>
    <w:tmpl w:val="E3C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1" w15:restartNumberingAfterBreak="0">
    <w:nsid w:val="689F5C59"/>
    <w:multiLevelType w:val="hybridMultilevel"/>
    <w:tmpl w:val="377620B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FF0C32"/>
    <w:multiLevelType w:val="hybridMultilevel"/>
    <w:tmpl w:val="1A0C8EBC"/>
    <w:lvl w:ilvl="0" w:tplc="BAC80EB8">
      <w:numFmt w:val="bullet"/>
      <w:lvlText w:val=""/>
      <w:lvlJc w:val="left"/>
      <w:pPr>
        <w:ind w:left="350" w:hanging="360"/>
      </w:pPr>
      <w:rPr>
        <w:rFonts w:ascii="Symbol" w:eastAsiaTheme="minorHAnsi" w:hAnsi="Symbol" w:cstheme="minorBidi"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4"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527D0F"/>
    <w:multiLevelType w:val="hybridMultilevel"/>
    <w:tmpl w:val="474C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8"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19"/>
  </w:num>
  <w:num w:numId="4">
    <w:abstractNumId w:val="0"/>
  </w:num>
  <w:num w:numId="5">
    <w:abstractNumId w:val="18"/>
  </w:num>
  <w:num w:numId="6">
    <w:abstractNumId w:val="11"/>
  </w:num>
  <w:num w:numId="7">
    <w:abstractNumId w:val="38"/>
  </w:num>
  <w:num w:numId="8">
    <w:abstractNumId w:val="1"/>
  </w:num>
  <w:num w:numId="9">
    <w:abstractNumId w:val="29"/>
  </w:num>
  <w:num w:numId="10">
    <w:abstractNumId w:val="9"/>
  </w:num>
  <w:num w:numId="11">
    <w:abstractNumId w:val="14"/>
  </w:num>
  <w:num w:numId="12">
    <w:abstractNumId w:val="21"/>
  </w:num>
  <w:num w:numId="13">
    <w:abstractNumId w:val="8"/>
  </w:num>
  <w:num w:numId="14">
    <w:abstractNumId w:val="28"/>
  </w:num>
  <w:num w:numId="15">
    <w:abstractNumId w:val="15"/>
  </w:num>
  <w:num w:numId="16">
    <w:abstractNumId w:val="10"/>
  </w:num>
  <w:num w:numId="17">
    <w:abstractNumId w:val="13"/>
  </w:num>
  <w:num w:numId="18">
    <w:abstractNumId w:val="25"/>
  </w:num>
  <w:num w:numId="19">
    <w:abstractNumId w:val="12"/>
  </w:num>
  <w:num w:numId="20">
    <w:abstractNumId w:val="34"/>
  </w:num>
  <w:num w:numId="21">
    <w:abstractNumId w:val="37"/>
  </w:num>
  <w:num w:numId="22">
    <w:abstractNumId w:val="35"/>
  </w:num>
  <w:num w:numId="23">
    <w:abstractNumId w:val="26"/>
  </w:num>
  <w:num w:numId="24">
    <w:abstractNumId w:val="22"/>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 w:numId="29">
    <w:abstractNumId w:val="17"/>
  </w:num>
  <w:num w:numId="30">
    <w:abstractNumId w:val="23"/>
  </w:num>
  <w:num w:numId="31">
    <w:abstractNumId w:val="6"/>
  </w:num>
  <w:num w:numId="32">
    <w:abstractNumId w:val="20"/>
  </w:num>
  <w:num w:numId="33">
    <w:abstractNumId w:val="33"/>
  </w:num>
  <w:num w:numId="34">
    <w:abstractNumId w:val="27"/>
  </w:num>
  <w:num w:numId="35">
    <w:abstractNumId w:val="16"/>
  </w:num>
  <w:num w:numId="36">
    <w:abstractNumId w:val="31"/>
  </w:num>
  <w:num w:numId="37">
    <w:abstractNumId w:val="24"/>
  </w:num>
  <w:num w:numId="38">
    <w:abstractNumId w:val="36"/>
  </w:num>
  <w:num w:numId="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23189"/>
    <w:rsid w:val="000242A3"/>
    <w:rsid w:val="00026044"/>
    <w:rsid w:val="00027E0C"/>
    <w:rsid w:val="000378BC"/>
    <w:rsid w:val="00044E26"/>
    <w:rsid w:val="00046D16"/>
    <w:rsid w:val="00064CC8"/>
    <w:rsid w:val="00072537"/>
    <w:rsid w:val="000744EC"/>
    <w:rsid w:val="00085ABC"/>
    <w:rsid w:val="0009176B"/>
    <w:rsid w:val="0009396D"/>
    <w:rsid w:val="000B2EF8"/>
    <w:rsid w:val="000C0673"/>
    <w:rsid w:val="000D2B8A"/>
    <w:rsid w:val="000D55D4"/>
    <w:rsid w:val="000D63B1"/>
    <w:rsid w:val="000E1E2B"/>
    <w:rsid w:val="000E1FFD"/>
    <w:rsid w:val="000E388B"/>
    <w:rsid w:val="000F7AF7"/>
    <w:rsid w:val="00101310"/>
    <w:rsid w:val="001127C3"/>
    <w:rsid w:val="001237AD"/>
    <w:rsid w:val="00126B68"/>
    <w:rsid w:val="00130CD0"/>
    <w:rsid w:val="001347F3"/>
    <w:rsid w:val="0013695B"/>
    <w:rsid w:val="00140BDD"/>
    <w:rsid w:val="00153B5A"/>
    <w:rsid w:val="00156B60"/>
    <w:rsid w:val="001606EE"/>
    <w:rsid w:val="00170391"/>
    <w:rsid w:val="00182C40"/>
    <w:rsid w:val="00192922"/>
    <w:rsid w:val="00194D10"/>
    <w:rsid w:val="00195C18"/>
    <w:rsid w:val="001B694F"/>
    <w:rsid w:val="001B7FA0"/>
    <w:rsid w:val="001C1FA2"/>
    <w:rsid w:val="001C2FF9"/>
    <w:rsid w:val="001C3319"/>
    <w:rsid w:val="001D2517"/>
    <w:rsid w:val="001D7245"/>
    <w:rsid w:val="001E0590"/>
    <w:rsid w:val="001F4AFB"/>
    <w:rsid w:val="00202D90"/>
    <w:rsid w:val="00204E2F"/>
    <w:rsid w:val="0022123A"/>
    <w:rsid w:val="0023124C"/>
    <w:rsid w:val="00234F94"/>
    <w:rsid w:val="00235459"/>
    <w:rsid w:val="00266D18"/>
    <w:rsid w:val="00272581"/>
    <w:rsid w:val="00272EA6"/>
    <w:rsid w:val="002829D7"/>
    <w:rsid w:val="00282E13"/>
    <w:rsid w:val="00283272"/>
    <w:rsid w:val="00287315"/>
    <w:rsid w:val="00291CFC"/>
    <w:rsid w:val="0029553A"/>
    <w:rsid w:val="00296A52"/>
    <w:rsid w:val="002A0FB4"/>
    <w:rsid w:val="002B0AF2"/>
    <w:rsid w:val="002B5F75"/>
    <w:rsid w:val="002D0563"/>
    <w:rsid w:val="002D1A80"/>
    <w:rsid w:val="002E0EAF"/>
    <w:rsid w:val="002E5B7A"/>
    <w:rsid w:val="002E763C"/>
    <w:rsid w:val="002F05AA"/>
    <w:rsid w:val="002F18D4"/>
    <w:rsid w:val="002F4009"/>
    <w:rsid w:val="002F641C"/>
    <w:rsid w:val="00303C5D"/>
    <w:rsid w:val="0031193E"/>
    <w:rsid w:val="00314DD6"/>
    <w:rsid w:val="00317A0E"/>
    <w:rsid w:val="00323185"/>
    <w:rsid w:val="00324D72"/>
    <w:rsid w:val="0033686A"/>
    <w:rsid w:val="003374B0"/>
    <w:rsid w:val="0034682C"/>
    <w:rsid w:val="003524B8"/>
    <w:rsid w:val="00366DF6"/>
    <w:rsid w:val="00380410"/>
    <w:rsid w:val="003874D9"/>
    <w:rsid w:val="00390CBC"/>
    <w:rsid w:val="00392BC7"/>
    <w:rsid w:val="003953DB"/>
    <w:rsid w:val="003A2393"/>
    <w:rsid w:val="003B0020"/>
    <w:rsid w:val="003B389F"/>
    <w:rsid w:val="003C5052"/>
    <w:rsid w:val="003D1463"/>
    <w:rsid w:val="003E37F5"/>
    <w:rsid w:val="003E62F8"/>
    <w:rsid w:val="00402B18"/>
    <w:rsid w:val="00405DA7"/>
    <w:rsid w:val="00415D4F"/>
    <w:rsid w:val="00422F14"/>
    <w:rsid w:val="004252AC"/>
    <w:rsid w:val="00426880"/>
    <w:rsid w:val="00426CED"/>
    <w:rsid w:val="004334D9"/>
    <w:rsid w:val="00433B3B"/>
    <w:rsid w:val="00440EEA"/>
    <w:rsid w:val="00441B81"/>
    <w:rsid w:val="0045446C"/>
    <w:rsid w:val="0046110F"/>
    <w:rsid w:val="004A6F15"/>
    <w:rsid w:val="004B3E59"/>
    <w:rsid w:val="004D1507"/>
    <w:rsid w:val="004E2E95"/>
    <w:rsid w:val="004E4830"/>
    <w:rsid w:val="004E5F49"/>
    <w:rsid w:val="005005D7"/>
    <w:rsid w:val="005619DA"/>
    <w:rsid w:val="00565204"/>
    <w:rsid w:val="005721E3"/>
    <w:rsid w:val="005774B9"/>
    <w:rsid w:val="005777D7"/>
    <w:rsid w:val="00580F06"/>
    <w:rsid w:val="005949A6"/>
    <w:rsid w:val="0059731E"/>
    <w:rsid w:val="005A5543"/>
    <w:rsid w:val="005B0F4A"/>
    <w:rsid w:val="005E2274"/>
    <w:rsid w:val="00605B69"/>
    <w:rsid w:val="00606C05"/>
    <w:rsid w:val="00606ECF"/>
    <w:rsid w:val="00633962"/>
    <w:rsid w:val="00656960"/>
    <w:rsid w:val="006626C5"/>
    <w:rsid w:val="00665587"/>
    <w:rsid w:val="006662B0"/>
    <w:rsid w:val="00666B1D"/>
    <w:rsid w:val="00676A4F"/>
    <w:rsid w:val="006771BD"/>
    <w:rsid w:val="00677957"/>
    <w:rsid w:val="0068543A"/>
    <w:rsid w:val="00694E67"/>
    <w:rsid w:val="00696144"/>
    <w:rsid w:val="006A111E"/>
    <w:rsid w:val="006A309A"/>
    <w:rsid w:val="006A42EC"/>
    <w:rsid w:val="006A6F6C"/>
    <w:rsid w:val="006A7B65"/>
    <w:rsid w:val="006B2400"/>
    <w:rsid w:val="006C0005"/>
    <w:rsid w:val="006D414D"/>
    <w:rsid w:val="006D6923"/>
    <w:rsid w:val="006E0B5B"/>
    <w:rsid w:val="006E555F"/>
    <w:rsid w:val="00704A5B"/>
    <w:rsid w:val="007132DE"/>
    <w:rsid w:val="00715BD9"/>
    <w:rsid w:val="00717FA1"/>
    <w:rsid w:val="007244D8"/>
    <w:rsid w:val="00730163"/>
    <w:rsid w:val="00747E9F"/>
    <w:rsid w:val="00755DE3"/>
    <w:rsid w:val="007568C6"/>
    <w:rsid w:val="00762A58"/>
    <w:rsid w:val="00763E1F"/>
    <w:rsid w:val="007743FB"/>
    <w:rsid w:val="00783190"/>
    <w:rsid w:val="00791508"/>
    <w:rsid w:val="007944AC"/>
    <w:rsid w:val="00797D84"/>
    <w:rsid w:val="007B5FD2"/>
    <w:rsid w:val="007B617D"/>
    <w:rsid w:val="007D07F6"/>
    <w:rsid w:val="007D6511"/>
    <w:rsid w:val="007F10B1"/>
    <w:rsid w:val="00801AB3"/>
    <w:rsid w:val="008028CE"/>
    <w:rsid w:val="0080700F"/>
    <w:rsid w:val="00825194"/>
    <w:rsid w:val="00835552"/>
    <w:rsid w:val="008363E6"/>
    <w:rsid w:val="0084496C"/>
    <w:rsid w:val="00844E51"/>
    <w:rsid w:val="008663A1"/>
    <w:rsid w:val="00871CD4"/>
    <w:rsid w:val="008A296D"/>
    <w:rsid w:val="008E089A"/>
    <w:rsid w:val="008E536B"/>
    <w:rsid w:val="00913B64"/>
    <w:rsid w:val="0092769D"/>
    <w:rsid w:val="00940BB9"/>
    <w:rsid w:val="009648FF"/>
    <w:rsid w:val="00965F46"/>
    <w:rsid w:val="009734BC"/>
    <w:rsid w:val="009835BD"/>
    <w:rsid w:val="009846D1"/>
    <w:rsid w:val="00990694"/>
    <w:rsid w:val="00994CCA"/>
    <w:rsid w:val="009972E9"/>
    <w:rsid w:val="009A1240"/>
    <w:rsid w:val="009A7CE1"/>
    <w:rsid w:val="009B6012"/>
    <w:rsid w:val="009C7C75"/>
    <w:rsid w:val="00A06D0E"/>
    <w:rsid w:val="00A1110B"/>
    <w:rsid w:val="00A166B8"/>
    <w:rsid w:val="00A177E4"/>
    <w:rsid w:val="00A26C05"/>
    <w:rsid w:val="00A327BC"/>
    <w:rsid w:val="00A52560"/>
    <w:rsid w:val="00A60330"/>
    <w:rsid w:val="00A65534"/>
    <w:rsid w:val="00A65565"/>
    <w:rsid w:val="00A65C80"/>
    <w:rsid w:val="00A6658F"/>
    <w:rsid w:val="00A70A89"/>
    <w:rsid w:val="00A73A9B"/>
    <w:rsid w:val="00A864EB"/>
    <w:rsid w:val="00A95ABA"/>
    <w:rsid w:val="00A96257"/>
    <w:rsid w:val="00A964EA"/>
    <w:rsid w:val="00AB08A3"/>
    <w:rsid w:val="00AC2D0D"/>
    <w:rsid w:val="00AD0713"/>
    <w:rsid w:val="00AD0922"/>
    <w:rsid w:val="00AD0B3F"/>
    <w:rsid w:val="00AD3BA4"/>
    <w:rsid w:val="00AF652D"/>
    <w:rsid w:val="00AF6CE7"/>
    <w:rsid w:val="00AF76AB"/>
    <w:rsid w:val="00B008C5"/>
    <w:rsid w:val="00B07F17"/>
    <w:rsid w:val="00B16A2C"/>
    <w:rsid w:val="00B35E0B"/>
    <w:rsid w:val="00B3637E"/>
    <w:rsid w:val="00B40C86"/>
    <w:rsid w:val="00B441D8"/>
    <w:rsid w:val="00B44AC9"/>
    <w:rsid w:val="00B5058B"/>
    <w:rsid w:val="00B60C18"/>
    <w:rsid w:val="00B751C0"/>
    <w:rsid w:val="00B756C7"/>
    <w:rsid w:val="00B90CB7"/>
    <w:rsid w:val="00B9237B"/>
    <w:rsid w:val="00B92772"/>
    <w:rsid w:val="00B946AA"/>
    <w:rsid w:val="00B972D1"/>
    <w:rsid w:val="00BA254C"/>
    <w:rsid w:val="00BC0D43"/>
    <w:rsid w:val="00BC275F"/>
    <w:rsid w:val="00BC5DA3"/>
    <w:rsid w:val="00BE3313"/>
    <w:rsid w:val="00BE3E39"/>
    <w:rsid w:val="00BF0E5D"/>
    <w:rsid w:val="00C05910"/>
    <w:rsid w:val="00C142C6"/>
    <w:rsid w:val="00C247F6"/>
    <w:rsid w:val="00C26836"/>
    <w:rsid w:val="00C27D00"/>
    <w:rsid w:val="00C303B7"/>
    <w:rsid w:val="00C355DB"/>
    <w:rsid w:val="00C3764A"/>
    <w:rsid w:val="00C413C3"/>
    <w:rsid w:val="00C4227C"/>
    <w:rsid w:val="00C53F8F"/>
    <w:rsid w:val="00C57258"/>
    <w:rsid w:val="00C67D5F"/>
    <w:rsid w:val="00C71B2A"/>
    <w:rsid w:val="00C742CE"/>
    <w:rsid w:val="00C8104B"/>
    <w:rsid w:val="00C87095"/>
    <w:rsid w:val="00C95D65"/>
    <w:rsid w:val="00CA1424"/>
    <w:rsid w:val="00CB300E"/>
    <w:rsid w:val="00CB385A"/>
    <w:rsid w:val="00CD6214"/>
    <w:rsid w:val="00CE5958"/>
    <w:rsid w:val="00CF5E3A"/>
    <w:rsid w:val="00D15948"/>
    <w:rsid w:val="00D211EE"/>
    <w:rsid w:val="00D25F70"/>
    <w:rsid w:val="00D34B61"/>
    <w:rsid w:val="00D525FC"/>
    <w:rsid w:val="00D62FE2"/>
    <w:rsid w:val="00D70FC4"/>
    <w:rsid w:val="00D721A7"/>
    <w:rsid w:val="00D74DF4"/>
    <w:rsid w:val="00D753F7"/>
    <w:rsid w:val="00D81F36"/>
    <w:rsid w:val="00D84EF0"/>
    <w:rsid w:val="00D94791"/>
    <w:rsid w:val="00D9485B"/>
    <w:rsid w:val="00DA0F57"/>
    <w:rsid w:val="00DA7A39"/>
    <w:rsid w:val="00DB1687"/>
    <w:rsid w:val="00DC62BD"/>
    <w:rsid w:val="00E12BA2"/>
    <w:rsid w:val="00E20C79"/>
    <w:rsid w:val="00E24CB7"/>
    <w:rsid w:val="00E3472C"/>
    <w:rsid w:val="00E358D7"/>
    <w:rsid w:val="00E40B68"/>
    <w:rsid w:val="00E472CD"/>
    <w:rsid w:val="00E606C8"/>
    <w:rsid w:val="00E63215"/>
    <w:rsid w:val="00E6674F"/>
    <w:rsid w:val="00E71755"/>
    <w:rsid w:val="00E851B6"/>
    <w:rsid w:val="00E93BBF"/>
    <w:rsid w:val="00E95503"/>
    <w:rsid w:val="00EA4DF1"/>
    <w:rsid w:val="00EB5C7B"/>
    <w:rsid w:val="00ED6560"/>
    <w:rsid w:val="00EE4F6B"/>
    <w:rsid w:val="00EE541B"/>
    <w:rsid w:val="00EE6D55"/>
    <w:rsid w:val="00EF5FE7"/>
    <w:rsid w:val="00F0689D"/>
    <w:rsid w:val="00F10B07"/>
    <w:rsid w:val="00F23F21"/>
    <w:rsid w:val="00F341E0"/>
    <w:rsid w:val="00F43B62"/>
    <w:rsid w:val="00F446D1"/>
    <w:rsid w:val="00F44752"/>
    <w:rsid w:val="00F4563F"/>
    <w:rsid w:val="00F554AF"/>
    <w:rsid w:val="00F761E2"/>
    <w:rsid w:val="00F909A4"/>
    <w:rsid w:val="00FA1BBF"/>
    <w:rsid w:val="00FB1AAB"/>
    <w:rsid w:val="00FB298B"/>
    <w:rsid w:val="00FB3A3E"/>
    <w:rsid w:val="00FC356C"/>
    <w:rsid w:val="00FD1419"/>
    <w:rsid w:val="00FD2849"/>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styleId="Ulstomtale">
    <w:name w:val="Unresolved Mention"/>
    <w:basedOn w:val="Standardskrifttypeiafsnit"/>
    <w:uiPriority w:val="99"/>
    <w:semiHidden/>
    <w:unhideWhenUsed/>
    <w:rsid w:val="00AF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Wm68weyK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dhealthfoundati.wixsite.com/goodhealthfoundati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dnowa.org" TargetMode="External"/><Relationship Id="rId4" Type="http://schemas.openxmlformats.org/officeDocument/2006/relationships/settings" Target="settings.xml"/><Relationship Id="rId9" Type="http://schemas.openxmlformats.org/officeDocument/2006/relationships/hyperlink" Target="https://issuu.com/braintrustbase/docs/braintrust_live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820A-92C9-403C-A915-A5E4F2EE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2952</Words>
  <Characters>16829</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 A</cp:lastModifiedBy>
  <cp:revision>2</cp:revision>
  <cp:lastPrinted>2020-11-02T13:15:00Z</cp:lastPrinted>
  <dcterms:created xsi:type="dcterms:W3CDTF">2020-11-06T14:08:00Z</dcterms:created>
  <dcterms:modified xsi:type="dcterms:W3CDTF">2020-11-06T14:08:00Z</dcterms:modified>
</cp:coreProperties>
</file>