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F9235" w14:textId="1E380537" w:rsidR="00B41CD6" w:rsidRPr="00B0220A" w:rsidRDefault="007A34CF" w:rsidP="00B0220A">
      <w:pPr>
        <w:pBdr>
          <w:top w:val="nil"/>
          <w:left w:val="nil"/>
          <w:bottom w:val="nil"/>
          <w:right w:val="nil"/>
          <w:between w:val="nil"/>
        </w:pBdr>
        <w:spacing w:before="240" w:after="240"/>
        <w:rPr>
          <w:rFonts w:asciiTheme="majorHAnsi" w:hAnsiTheme="majorHAnsi" w:cstheme="majorHAnsi"/>
          <w:b/>
          <w:i/>
        </w:rPr>
      </w:pPr>
      <w:r>
        <w:rPr>
          <w:noProof/>
          <w:lang w:val="da-DK" w:eastAsia="da-DK"/>
        </w:rPr>
        <w:drawing>
          <wp:inline distT="0" distB="0" distL="0" distR="0" wp14:anchorId="662CCC58" wp14:editId="6E319B84">
            <wp:extent cx="5733416" cy="3128645"/>
            <wp:effectExtent l="0" t="0" r="63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pic:nvPicPr>
                  <pic:blipFill>
                    <a:blip r:embed="rId12">
                      <a:extLst>
                        <a:ext uri="{28A0092B-C50C-407E-A947-70E740481C1C}">
                          <a14:useLocalDpi xmlns:a14="http://schemas.microsoft.com/office/drawing/2010/main" val="0"/>
                        </a:ext>
                      </a:extLst>
                    </a:blip>
                    <a:stretch>
                      <a:fillRect/>
                    </a:stretch>
                  </pic:blipFill>
                  <pic:spPr>
                    <a:xfrm>
                      <a:off x="0" y="0"/>
                      <a:ext cx="5733416" cy="3128645"/>
                    </a:xfrm>
                    <a:prstGeom prst="rect">
                      <a:avLst/>
                    </a:prstGeom>
                  </pic:spPr>
                </pic:pic>
              </a:graphicData>
            </a:graphic>
          </wp:inline>
        </w:drawing>
      </w:r>
    </w:p>
    <w:tbl>
      <w:tblPr>
        <w:tblStyle w:val="Tabel-Gitter"/>
        <w:tblW w:w="0" w:type="auto"/>
        <w:tblLayout w:type="fixed"/>
        <w:tblLook w:val="04A0" w:firstRow="1" w:lastRow="0" w:firstColumn="1" w:lastColumn="0" w:noHBand="0" w:noVBand="1"/>
      </w:tblPr>
      <w:tblGrid>
        <w:gridCol w:w="2250"/>
        <w:gridCol w:w="6765"/>
      </w:tblGrid>
      <w:tr w:rsidR="1C1EEE3D" w14:paraId="0DC2D151" w14:textId="77777777" w:rsidTr="1C1EEE3D">
        <w:tc>
          <w:tcPr>
            <w:tcW w:w="2250" w:type="dxa"/>
            <w:tcBorders>
              <w:top w:val="single" w:sz="8" w:space="0" w:color="auto"/>
              <w:left w:val="single" w:sz="8" w:space="0" w:color="auto"/>
              <w:bottom w:val="single" w:sz="8" w:space="0" w:color="auto"/>
              <w:right w:val="single" w:sz="8" w:space="0" w:color="auto"/>
            </w:tcBorders>
          </w:tcPr>
          <w:p w14:paraId="313E4ADF" w14:textId="0EE51A19" w:rsidR="1C1EEE3D" w:rsidRDefault="1C1EEE3D">
            <w:r w:rsidRPr="1C1EEE3D">
              <w:rPr>
                <w:rFonts w:ascii="Calibri" w:eastAsia="Calibri" w:hAnsi="Calibri" w:cs="Calibri"/>
                <w:sz w:val="22"/>
                <w:szCs w:val="22"/>
              </w:rPr>
              <w:t>Danish organisation</w:t>
            </w:r>
          </w:p>
        </w:tc>
        <w:tc>
          <w:tcPr>
            <w:tcW w:w="6765" w:type="dxa"/>
            <w:tcBorders>
              <w:top w:val="single" w:sz="8" w:space="0" w:color="auto"/>
              <w:left w:val="single" w:sz="8" w:space="0" w:color="auto"/>
              <w:bottom w:val="single" w:sz="8" w:space="0" w:color="auto"/>
              <w:right w:val="single" w:sz="8" w:space="0" w:color="auto"/>
            </w:tcBorders>
          </w:tcPr>
          <w:p w14:paraId="0F19933E" w14:textId="663B6F91" w:rsidR="1C1EEE3D" w:rsidRDefault="1C1EEE3D">
            <w:r w:rsidRPr="1C1EEE3D">
              <w:rPr>
                <w:rFonts w:ascii="Calibri" w:eastAsia="Calibri" w:hAnsi="Calibri" w:cs="Calibri"/>
                <w:sz w:val="22"/>
                <w:szCs w:val="22"/>
              </w:rPr>
              <w:t xml:space="preserve"> </w:t>
            </w:r>
            <w:r w:rsidR="0944D4BF" w:rsidRPr="1C1EEE3D">
              <w:rPr>
                <w:rFonts w:ascii="Calibri" w:eastAsia="Calibri" w:hAnsi="Calibri" w:cs="Calibri"/>
                <w:sz w:val="22"/>
                <w:szCs w:val="22"/>
              </w:rPr>
              <w:t xml:space="preserve">Engineers Without Borders Denmark </w:t>
            </w:r>
            <w:r w:rsidR="0F18FFE7" w:rsidRPr="1C1EEE3D">
              <w:rPr>
                <w:rFonts w:ascii="Calibri" w:eastAsia="Calibri" w:hAnsi="Calibri" w:cs="Calibri"/>
                <w:sz w:val="22"/>
                <w:szCs w:val="22"/>
              </w:rPr>
              <w:t>(</w:t>
            </w:r>
            <w:r w:rsidR="0944D4BF" w:rsidRPr="1C1EEE3D">
              <w:rPr>
                <w:rFonts w:ascii="Calibri" w:eastAsia="Calibri" w:hAnsi="Calibri" w:cs="Calibri"/>
                <w:sz w:val="22"/>
                <w:szCs w:val="22"/>
              </w:rPr>
              <w:t>EWB-DK)</w:t>
            </w:r>
          </w:p>
        </w:tc>
      </w:tr>
      <w:tr w:rsidR="1C1EEE3D" w14:paraId="69B40D6B" w14:textId="77777777" w:rsidTr="1C1EEE3D">
        <w:tc>
          <w:tcPr>
            <w:tcW w:w="2250" w:type="dxa"/>
            <w:tcBorders>
              <w:top w:val="single" w:sz="8" w:space="0" w:color="auto"/>
              <w:left w:val="single" w:sz="8" w:space="0" w:color="auto"/>
              <w:bottom w:val="single" w:sz="8" w:space="0" w:color="auto"/>
              <w:right w:val="single" w:sz="8" w:space="0" w:color="auto"/>
            </w:tcBorders>
          </w:tcPr>
          <w:p w14:paraId="1BEFAEC1" w14:textId="0C08A46C" w:rsidR="1C1EEE3D" w:rsidRDefault="1C1EEE3D">
            <w:r w:rsidRPr="1C1EEE3D">
              <w:rPr>
                <w:rFonts w:ascii="Calibri" w:eastAsia="Calibri" w:hAnsi="Calibri" w:cs="Calibri"/>
                <w:sz w:val="22"/>
                <w:szCs w:val="22"/>
              </w:rPr>
              <w:t>Title of the intervention</w:t>
            </w:r>
          </w:p>
        </w:tc>
        <w:tc>
          <w:tcPr>
            <w:tcW w:w="6765" w:type="dxa"/>
            <w:tcBorders>
              <w:top w:val="single" w:sz="8" w:space="0" w:color="auto"/>
              <w:left w:val="single" w:sz="8" w:space="0" w:color="auto"/>
              <w:bottom w:val="single" w:sz="8" w:space="0" w:color="auto"/>
              <w:right w:val="single" w:sz="8" w:space="0" w:color="auto"/>
            </w:tcBorders>
          </w:tcPr>
          <w:p w14:paraId="2AAC23CD" w14:textId="71AF130F" w:rsidR="1C1EEE3D" w:rsidRDefault="1C1EEE3D" w:rsidP="1C1EEE3D">
            <w:pPr>
              <w:rPr>
                <w:rFonts w:ascii="Calibri" w:eastAsia="Calibri" w:hAnsi="Calibri" w:cs="Calibri"/>
                <w:sz w:val="22"/>
                <w:szCs w:val="22"/>
              </w:rPr>
            </w:pPr>
            <w:r w:rsidRPr="1C1EEE3D">
              <w:rPr>
                <w:rFonts w:ascii="Calibri" w:eastAsia="Calibri" w:hAnsi="Calibri" w:cs="Calibri"/>
                <w:sz w:val="22"/>
                <w:szCs w:val="22"/>
              </w:rPr>
              <w:t xml:space="preserve"> </w:t>
            </w:r>
            <w:r w:rsidR="29756062" w:rsidRPr="1C1EEE3D">
              <w:rPr>
                <w:rFonts w:ascii="Calibri" w:eastAsia="Calibri" w:hAnsi="Calibri" w:cs="Calibri"/>
                <w:sz w:val="22"/>
                <w:szCs w:val="22"/>
              </w:rPr>
              <w:t>The Civil Society Fund -</w:t>
            </w:r>
            <w:r w:rsidR="15A8E142" w:rsidRPr="1C1EEE3D">
              <w:rPr>
                <w:rFonts w:ascii="Calibri" w:eastAsia="Calibri" w:hAnsi="Calibri" w:cs="Calibri"/>
                <w:sz w:val="22"/>
                <w:szCs w:val="22"/>
              </w:rPr>
              <w:t xml:space="preserve"> Development Intervention</w:t>
            </w:r>
          </w:p>
        </w:tc>
      </w:tr>
      <w:tr w:rsidR="1C1EEE3D" w14:paraId="53CFF56F" w14:textId="77777777" w:rsidTr="1C1EEE3D">
        <w:tc>
          <w:tcPr>
            <w:tcW w:w="2250" w:type="dxa"/>
            <w:tcBorders>
              <w:top w:val="single" w:sz="8" w:space="0" w:color="auto"/>
              <w:left w:val="single" w:sz="8" w:space="0" w:color="auto"/>
              <w:bottom w:val="single" w:sz="8" w:space="0" w:color="auto"/>
              <w:right w:val="single" w:sz="8" w:space="0" w:color="auto"/>
            </w:tcBorders>
          </w:tcPr>
          <w:p w14:paraId="534D648A" w14:textId="0EBE00C1" w:rsidR="1C1EEE3D" w:rsidRDefault="1C1EEE3D">
            <w:r w:rsidRPr="1C1EEE3D">
              <w:rPr>
                <w:rFonts w:ascii="Calibri" w:eastAsia="Calibri" w:hAnsi="Calibri" w:cs="Calibri"/>
                <w:sz w:val="22"/>
                <w:szCs w:val="22"/>
              </w:rPr>
              <w:t>Partner name(s)</w:t>
            </w:r>
          </w:p>
        </w:tc>
        <w:tc>
          <w:tcPr>
            <w:tcW w:w="6765" w:type="dxa"/>
            <w:tcBorders>
              <w:top w:val="single" w:sz="8" w:space="0" w:color="auto"/>
              <w:left w:val="single" w:sz="8" w:space="0" w:color="auto"/>
              <w:bottom w:val="single" w:sz="8" w:space="0" w:color="auto"/>
              <w:right w:val="single" w:sz="8" w:space="0" w:color="auto"/>
            </w:tcBorders>
          </w:tcPr>
          <w:p w14:paraId="6EB9BD5D" w14:textId="7516DE42" w:rsidR="06FD67CC" w:rsidRDefault="06FD67CC" w:rsidP="1C1EEE3D">
            <w:pPr>
              <w:rPr>
                <w:rFonts w:asciiTheme="majorHAnsi" w:hAnsiTheme="majorHAnsi" w:cstheme="majorBidi"/>
                <w:sz w:val="22"/>
                <w:szCs w:val="22"/>
                <w:lang w:val="fr-FR"/>
              </w:rPr>
            </w:pPr>
            <w:r w:rsidRPr="1C1EEE3D">
              <w:rPr>
                <w:rFonts w:asciiTheme="majorHAnsi" w:hAnsiTheme="majorHAnsi" w:cstheme="majorBidi"/>
                <w:sz w:val="22"/>
                <w:szCs w:val="22"/>
                <w:lang w:val="fr-FR"/>
              </w:rPr>
              <w:t>Social Enterprise Development Sierra Leone </w:t>
            </w:r>
            <w:r w:rsidR="7298D50A" w:rsidRPr="1C1EEE3D">
              <w:rPr>
                <w:rFonts w:asciiTheme="majorHAnsi" w:hAnsiTheme="majorHAnsi" w:cstheme="majorBidi"/>
                <w:sz w:val="22"/>
                <w:szCs w:val="22"/>
                <w:lang w:val="fr-FR"/>
              </w:rPr>
              <w:t xml:space="preserve"> (</w:t>
            </w:r>
            <w:r w:rsidRPr="1C1EEE3D">
              <w:rPr>
                <w:rFonts w:asciiTheme="majorHAnsi" w:hAnsiTheme="majorHAnsi" w:cstheme="majorBidi"/>
                <w:sz w:val="22"/>
                <w:szCs w:val="22"/>
                <w:lang w:val="fr-FR"/>
              </w:rPr>
              <w:t>SEND</w:t>
            </w:r>
            <w:r w:rsidR="1B6F6A55" w:rsidRPr="1C1EEE3D">
              <w:rPr>
                <w:rFonts w:asciiTheme="majorHAnsi" w:hAnsiTheme="majorHAnsi" w:cstheme="majorBidi"/>
                <w:sz w:val="22"/>
                <w:szCs w:val="22"/>
                <w:lang w:val="fr-FR"/>
              </w:rPr>
              <w:t>)</w:t>
            </w:r>
            <w:r w:rsidRPr="1C1EEE3D">
              <w:rPr>
                <w:rFonts w:asciiTheme="majorHAnsi" w:hAnsiTheme="majorHAnsi" w:cstheme="majorBidi"/>
                <w:sz w:val="22"/>
                <w:szCs w:val="22"/>
                <w:lang w:val="fr-FR"/>
              </w:rPr>
              <w:t xml:space="preserve"> </w:t>
            </w:r>
            <w:r>
              <w:br/>
            </w:r>
            <w:r w:rsidR="50086A14" w:rsidRPr="1C1EEE3D">
              <w:rPr>
                <w:rFonts w:asciiTheme="majorHAnsi" w:hAnsiTheme="majorHAnsi" w:cstheme="majorBidi"/>
                <w:sz w:val="22"/>
                <w:szCs w:val="22"/>
                <w:lang w:val="fr-FR"/>
              </w:rPr>
              <w:t>Wor</w:t>
            </w:r>
            <w:r w:rsidR="092D5330" w:rsidRPr="1C1EEE3D">
              <w:rPr>
                <w:rFonts w:asciiTheme="majorHAnsi" w:hAnsiTheme="majorHAnsi" w:cstheme="majorBidi"/>
                <w:sz w:val="22"/>
                <w:szCs w:val="22"/>
                <w:lang w:val="fr-FR"/>
              </w:rPr>
              <w:t>l</w:t>
            </w:r>
            <w:r w:rsidR="3376EE15" w:rsidRPr="1C1EEE3D">
              <w:rPr>
                <w:rFonts w:asciiTheme="majorHAnsi" w:hAnsiTheme="majorHAnsi" w:cstheme="majorBidi"/>
                <w:sz w:val="22"/>
                <w:szCs w:val="22"/>
                <w:lang w:val="fr-FR"/>
              </w:rPr>
              <w:t>d</w:t>
            </w:r>
            <w:r w:rsidR="092D5330" w:rsidRPr="1C1EEE3D">
              <w:rPr>
                <w:rFonts w:asciiTheme="majorHAnsi" w:hAnsiTheme="majorHAnsi" w:cstheme="majorBidi"/>
                <w:sz w:val="22"/>
                <w:szCs w:val="22"/>
                <w:lang w:val="fr-FR"/>
              </w:rPr>
              <w:t xml:space="preserve"> Hope International Sierra Leone (WHI-SL)</w:t>
            </w:r>
          </w:p>
        </w:tc>
      </w:tr>
      <w:tr w:rsidR="1C1EEE3D" w14:paraId="3ED8E709" w14:textId="77777777" w:rsidTr="1C1EEE3D">
        <w:tc>
          <w:tcPr>
            <w:tcW w:w="2250" w:type="dxa"/>
            <w:tcBorders>
              <w:top w:val="single" w:sz="8" w:space="0" w:color="auto"/>
              <w:left w:val="single" w:sz="8" w:space="0" w:color="auto"/>
              <w:bottom w:val="single" w:sz="8" w:space="0" w:color="auto"/>
              <w:right w:val="single" w:sz="8" w:space="0" w:color="auto"/>
            </w:tcBorders>
          </w:tcPr>
          <w:p w14:paraId="25DD4563" w14:textId="0FB3A97B" w:rsidR="1C1EEE3D" w:rsidRDefault="1C1EEE3D">
            <w:r w:rsidRPr="1C1EEE3D">
              <w:rPr>
                <w:rFonts w:ascii="Calibri" w:eastAsia="Calibri" w:hAnsi="Calibri" w:cs="Calibri"/>
                <w:sz w:val="22"/>
                <w:szCs w:val="22"/>
              </w:rPr>
              <w:t>Amount applied for</w:t>
            </w:r>
          </w:p>
        </w:tc>
        <w:tc>
          <w:tcPr>
            <w:tcW w:w="6765" w:type="dxa"/>
            <w:tcBorders>
              <w:top w:val="single" w:sz="8" w:space="0" w:color="auto"/>
              <w:left w:val="single" w:sz="8" w:space="0" w:color="auto"/>
              <w:bottom w:val="single" w:sz="8" w:space="0" w:color="auto"/>
              <w:right w:val="single" w:sz="8" w:space="0" w:color="auto"/>
            </w:tcBorders>
          </w:tcPr>
          <w:p w14:paraId="2D9CC6BC" w14:textId="50A0E640" w:rsidR="1C1EEE3D" w:rsidRDefault="1C1EEE3D">
            <w:r w:rsidRPr="1C1EEE3D">
              <w:rPr>
                <w:rFonts w:ascii="Calibri" w:eastAsia="Calibri" w:hAnsi="Calibri" w:cs="Calibri"/>
                <w:sz w:val="22"/>
                <w:szCs w:val="22"/>
              </w:rPr>
              <w:t xml:space="preserve"> </w:t>
            </w:r>
            <w:r w:rsidR="00202223">
              <w:rPr>
                <w:rFonts w:ascii="Calibri" w:eastAsia="Calibri" w:hAnsi="Calibri" w:cs="Calibri"/>
                <w:sz w:val="22"/>
                <w:szCs w:val="22"/>
              </w:rPr>
              <w:t>DKK 3,890,</w:t>
            </w:r>
            <w:bookmarkStart w:id="0" w:name="_GoBack"/>
            <w:bookmarkEnd w:id="0"/>
            <w:r w:rsidR="00202223">
              <w:rPr>
                <w:rFonts w:ascii="Calibri" w:eastAsia="Calibri" w:hAnsi="Calibri" w:cs="Calibri"/>
                <w:sz w:val="22"/>
                <w:szCs w:val="22"/>
              </w:rPr>
              <w:t>982</w:t>
            </w:r>
          </w:p>
        </w:tc>
      </w:tr>
      <w:tr w:rsidR="1C1EEE3D" w14:paraId="0672D9D7" w14:textId="77777777" w:rsidTr="1C1EEE3D">
        <w:tc>
          <w:tcPr>
            <w:tcW w:w="2250" w:type="dxa"/>
            <w:tcBorders>
              <w:top w:val="single" w:sz="8" w:space="0" w:color="auto"/>
              <w:left w:val="single" w:sz="8" w:space="0" w:color="auto"/>
              <w:bottom w:val="single" w:sz="8" w:space="0" w:color="auto"/>
              <w:right w:val="single" w:sz="8" w:space="0" w:color="auto"/>
            </w:tcBorders>
          </w:tcPr>
          <w:p w14:paraId="0A76642F" w14:textId="18DD1CE3" w:rsidR="1C1EEE3D" w:rsidRDefault="1C1EEE3D">
            <w:r w:rsidRPr="1C1EEE3D">
              <w:rPr>
                <w:rFonts w:ascii="Calibri" w:eastAsia="Calibri" w:hAnsi="Calibri" w:cs="Calibri"/>
                <w:sz w:val="22"/>
                <w:szCs w:val="22"/>
              </w:rPr>
              <w:t>Country(ies)</w:t>
            </w:r>
          </w:p>
        </w:tc>
        <w:tc>
          <w:tcPr>
            <w:tcW w:w="6765" w:type="dxa"/>
            <w:tcBorders>
              <w:top w:val="single" w:sz="8" w:space="0" w:color="auto"/>
              <w:left w:val="single" w:sz="8" w:space="0" w:color="auto"/>
              <w:bottom w:val="single" w:sz="8" w:space="0" w:color="auto"/>
              <w:right w:val="single" w:sz="8" w:space="0" w:color="auto"/>
            </w:tcBorders>
          </w:tcPr>
          <w:p w14:paraId="74F44F8A" w14:textId="4924B738" w:rsidR="1C1EEE3D" w:rsidRDefault="1C1EEE3D" w:rsidP="1C1EEE3D">
            <w:pPr>
              <w:rPr>
                <w:rFonts w:ascii="Calibri" w:eastAsia="Calibri" w:hAnsi="Calibri" w:cs="Calibri"/>
                <w:sz w:val="22"/>
                <w:szCs w:val="22"/>
              </w:rPr>
            </w:pPr>
            <w:r w:rsidRPr="1C1EEE3D">
              <w:rPr>
                <w:rFonts w:ascii="Calibri" w:eastAsia="Calibri" w:hAnsi="Calibri" w:cs="Calibri"/>
                <w:sz w:val="22"/>
                <w:szCs w:val="22"/>
              </w:rPr>
              <w:t xml:space="preserve"> </w:t>
            </w:r>
            <w:r w:rsidR="39595257" w:rsidRPr="1C1EEE3D">
              <w:rPr>
                <w:rFonts w:ascii="Calibri" w:eastAsia="Calibri" w:hAnsi="Calibri" w:cs="Calibri"/>
                <w:sz w:val="22"/>
                <w:szCs w:val="22"/>
              </w:rPr>
              <w:t>Sierra Leone</w:t>
            </w:r>
          </w:p>
        </w:tc>
      </w:tr>
      <w:tr w:rsidR="1C1EEE3D" w14:paraId="0817E462" w14:textId="77777777" w:rsidTr="1C1EEE3D">
        <w:tc>
          <w:tcPr>
            <w:tcW w:w="2250" w:type="dxa"/>
            <w:tcBorders>
              <w:top w:val="single" w:sz="8" w:space="0" w:color="auto"/>
              <w:left w:val="single" w:sz="8" w:space="0" w:color="auto"/>
              <w:bottom w:val="single" w:sz="8" w:space="0" w:color="auto"/>
              <w:right w:val="single" w:sz="8" w:space="0" w:color="auto"/>
            </w:tcBorders>
          </w:tcPr>
          <w:p w14:paraId="3CD946A1" w14:textId="0314AE4C" w:rsidR="1C1EEE3D" w:rsidRDefault="1C1EEE3D">
            <w:r w:rsidRPr="1C1EEE3D">
              <w:rPr>
                <w:rFonts w:ascii="Calibri" w:eastAsia="Calibri" w:hAnsi="Calibri" w:cs="Calibri"/>
                <w:sz w:val="22"/>
                <w:szCs w:val="22"/>
              </w:rPr>
              <w:t>Period (# of months)</w:t>
            </w:r>
          </w:p>
        </w:tc>
        <w:tc>
          <w:tcPr>
            <w:tcW w:w="6765" w:type="dxa"/>
            <w:tcBorders>
              <w:top w:val="single" w:sz="8" w:space="0" w:color="auto"/>
              <w:left w:val="single" w:sz="8" w:space="0" w:color="auto"/>
              <w:bottom w:val="single" w:sz="8" w:space="0" w:color="auto"/>
              <w:right w:val="single" w:sz="8" w:space="0" w:color="auto"/>
            </w:tcBorders>
          </w:tcPr>
          <w:p w14:paraId="4A76FE75" w14:textId="768E6D8D" w:rsidR="32C71BDF" w:rsidRDefault="32C71BDF" w:rsidP="1C1EEE3D">
            <w:pPr>
              <w:rPr>
                <w:rFonts w:ascii="Calibri" w:eastAsia="Calibri" w:hAnsi="Calibri" w:cs="Calibri"/>
                <w:sz w:val="22"/>
                <w:szCs w:val="22"/>
              </w:rPr>
            </w:pPr>
            <w:r w:rsidRPr="1C1EEE3D">
              <w:rPr>
                <w:rFonts w:ascii="Calibri" w:eastAsia="Calibri" w:hAnsi="Calibri" w:cs="Calibri"/>
                <w:sz w:val="22"/>
                <w:szCs w:val="22"/>
              </w:rPr>
              <w:t>30 months</w:t>
            </w:r>
          </w:p>
        </w:tc>
      </w:tr>
    </w:tbl>
    <w:p w14:paraId="69FE5757" w14:textId="64B40B61" w:rsidR="00B41CD6" w:rsidRPr="00B0220A" w:rsidRDefault="00B41CD6" w:rsidP="1C1EEE3D">
      <w:pPr>
        <w:pBdr>
          <w:top w:val="nil"/>
          <w:left w:val="nil"/>
          <w:bottom w:val="nil"/>
          <w:right w:val="nil"/>
          <w:between w:val="nil"/>
        </w:pBdr>
        <w:rPr>
          <w:rFonts w:asciiTheme="majorHAnsi" w:hAnsiTheme="majorHAnsi" w:cstheme="majorBidi"/>
          <w:b/>
          <w:bCs/>
          <w:sz w:val="22"/>
          <w:szCs w:val="22"/>
          <w:highlight w:val="white"/>
        </w:rPr>
      </w:pPr>
    </w:p>
    <w:p w14:paraId="5D69A0E9" w14:textId="77777777" w:rsidR="00B41CD6" w:rsidRPr="00B0220A" w:rsidRDefault="00944B6F" w:rsidP="00B0220A">
      <w:pPr>
        <w:pBdr>
          <w:top w:val="nil"/>
          <w:left w:val="nil"/>
          <w:bottom w:val="nil"/>
          <w:right w:val="nil"/>
          <w:between w:val="nil"/>
        </w:pBdr>
        <w:rPr>
          <w:rFonts w:asciiTheme="majorHAnsi" w:hAnsiTheme="majorHAnsi" w:cstheme="majorHAnsi"/>
          <w:b/>
          <w:sz w:val="22"/>
          <w:szCs w:val="22"/>
        </w:rPr>
      </w:pPr>
      <w:r w:rsidRPr="00B0220A">
        <w:rPr>
          <w:rFonts w:asciiTheme="majorHAnsi" w:hAnsiTheme="majorHAnsi" w:cstheme="majorHAnsi"/>
          <w:b/>
          <w:sz w:val="22"/>
          <w:szCs w:val="22"/>
          <w:highlight w:val="white"/>
        </w:rPr>
        <w:t xml:space="preserve">LIST OF ACRONYMS </w:t>
      </w:r>
    </w:p>
    <w:p w14:paraId="137A58C9" w14:textId="6EE6E962" w:rsidR="00F03F38" w:rsidRPr="00B0220A" w:rsidRDefault="00F03F38"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 xml:space="preserve">National </w:t>
      </w:r>
      <w:r w:rsidR="005D5ACA" w:rsidRPr="00B0220A">
        <w:rPr>
          <w:rFonts w:asciiTheme="majorHAnsi" w:hAnsiTheme="majorHAnsi" w:cstheme="majorHAnsi"/>
          <w:sz w:val="22"/>
          <w:szCs w:val="22"/>
        </w:rPr>
        <w:t>Adaptation</w:t>
      </w:r>
      <w:r w:rsidRPr="00B0220A">
        <w:rPr>
          <w:rFonts w:asciiTheme="majorHAnsi" w:hAnsiTheme="majorHAnsi" w:cstheme="majorHAnsi"/>
          <w:sz w:val="22"/>
          <w:szCs w:val="22"/>
        </w:rPr>
        <w:t xml:space="preserve"> Plan </w:t>
      </w:r>
      <w:r w:rsidR="005B4393" w:rsidRPr="00B0220A">
        <w:rPr>
          <w:rFonts w:asciiTheme="majorHAnsi" w:hAnsiTheme="majorHAnsi" w:cstheme="majorHAnsi"/>
          <w:sz w:val="22"/>
          <w:szCs w:val="22"/>
        </w:rPr>
        <w:t xml:space="preserve">- </w:t>
      </w:r>
      <w:r w:rsidRPr="00B0220A">
        <w:rPr>
          <w:rFonts w:asciiTheme="majorHAnsi" w:hAnsiTheme="majorHAnsi" w:cstheme="majorHAnsi"/>
          <w:sz w:val="22"/>
          <w:szCs w:val="22"/>
        </w:rPr>
        <w:t>NAP</w:t>
      </w:r>
    </w:p>
    <w:p w14:paraId="47974416" w14:textId="3FFCB7EA" w:rsidR="00B41CD6" w:rsidRPr="00B0220A" w:rsidRDefault="005B4393"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Kenema District WASH Committee</w:t>
      </w:r>
      <w:r w:rsidR="00944B6F" w:rsidRPr="00B0220A">
        <w:rPr>
          <w:rFonts w:asciiTheme="majorHAnsi" w:hAnsiTheme="majorHAnsi" w:cstheme="majorHAnsi"/>
          <w:sz w:val="22"/>
          <w:szCs w:val="22"/>
        </w:rPr>
        <w:t xml:space="preserve"> </w:t>
      </w:r>
      <w:r w:rsidRPr="00B0220A">
        <w:rPr>
          <w:rFonts w:asciiTheme="majorHAnsi" w:hAnsiTheme="majorHAnsi" w:cstheme="majorHAnsi"/>
          <w:sz w:val="22"/>
          <w:szCs w:val="22"/>
        </w:rPr>
        <w:t>- KD</w:t>
      </w:r>
      <w:r w:rsidR="00944B6F" w:rsidRPr="00B0220A">
        <w:rPr>
          <w:rFonts w:asciiTheme="majorHAnsi" w:hAnsiTheme="majorHAnsi" w:cstheme="majorHAnsi"/>
          <w:sz w:val="22"/>
          <w:szCs w:val="22"/>
        </w:rPr>
        <w:t>WASHC</w:t>
      </w:r>
    </w:p>
    <w:p w14:paraId="111BE11A" w14:textId="380CB263"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World Hope International Sierra Leone WHI</w:t>
      </w:r>
      <w:r w:rsidR="003665F2" w:rsidRPr="00B0220A">
        <w:rPr>
          <w:rFonts w:asciiTheme="majorHAnsi" w:hAnsiTheme="majorHAnsi" w:cstheme="majorHAnsi"/>
          <w:sz w:val="22"/>
          <w:szCs w:val="22"/>
        </w:rPr>
        <w:t>-</w:t>
      </w:r>
      <w:r w:rsidRPr="00B0220A">
        <w:rPr>
          <w:rFonts w:asciiTheme="majorHAnsi" w:hAnsiTheme="majorHAnsi" w:cstheme="majorHAnsi"/>
          <w:sz w:val="22"/>
          <w:szCs w:val="22"/>
        </w:rPr>
        <w:t>SL</w:t>
      </w:r>
    </w:p>
    <w:p w14:paraId="75976581" w14:textId="77777777" w:rsidR="00B41CD6" w:rsidRPr="00B0220A" w:rsidRDefault="00944B6F" w:rsidP="00B0220A">
      <w:pPr>
        <w:pBdr>
          <w:top w:val="nil"/>
          <w:left w:val="nil"/>
          <w:bottom w:val="nil"/>
          <w:right w:val="nil"/>
          <w:between w:val="nil"/>
        </w:pBdr>
        <w:rPr>
          <w:rFonts w:asciiTheme="majorHAnsi" w:hAnsiTheme="majorHAnsi" w:cstheme="majorHAnsi"/>
          <w:sz w:val="22"/>
          <w:szCs w:val="22"/>
          <w:lang w:val="fr-FR"/>
        </w:rPr>
      </w:pPr>
      <w:r w:rsidRPr="00B0220A">
        <w:rPr>
          <w:rFonts w:asciiTheme="majorHAnsi" w:hAnsiTheme="majorHAnsi" w:cstheme="majorHAnsi"/>
          <w:sz w:val="22"/>
          <w:szCs w:val="22"/>
          <w:lang w:val="fr-FR"/>
        </w:rPr>
        <w:t>Social Enterprise Development Sierra Leone – SEND</w:t>
      </w:r>
    </w:p>
    <w:p w14:paraId="4C1DF582" w14:textId="7020FDD2"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Engineers without Borders Denmark – EWB</w:t>
      </w:r>
      <w:r w:rsidR="003665F2" w:rsidRPr="00B0220A">
        <w:rPr>
          <w:rFonts w:asciiTheme="majorHAnsi" w:hAnsiTheme="majorHAnsi" w:cstheme="majorHAnsi"/>
          <w:sz w:val="22"/>
          <w:szCs w:val="22"/>
        </w:rPr>
        <w:t>-</w:t>
      </w:r>
      <w:r w:rsidRPr="00B0220A">
        <w:rPr>
          <w:rFonts w:asciiTheme="majorHAnsi" w:hAnsiTheme="majorHAnsi" w:cstheme="majorHAnsi"/>
          <w:sz w:val="22"/>
          <w:szCs w:val="22"/>
        </w:rPr>
        <w:t>DK</w:t>
      </w:r>
    </w:p>
    <w:p w14:paraId="34604894" w14:textId="671A981A"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Health Development Committee -</w:t>
      </w:r>
      <w:r w:rsidR="003665F2" w:rsidRPr="00B0220A">
        <w:rPr>
          <w:rFonts w:asciiTheme="majorHAnsi" w:hAnsiTheme="majorHAnsi" w:cstheme="majorHAnsi"/>
          <w:sz w:val="22"/>
          <w:szCs w:val="22"/>
        </w:rPr>
        <w:t xml:space="preserve"> </w:t>
      </w:r>
      <w:r w:rsidRPr="00B0220A">
        <w:rPr>
          <w:rFonts w:asciiTheme="majorHAnsi" w:hAnsiTheme="majorHAnsi" w:cstheme="majorHAnsi"/>
          <w:sz w:val="22"/>
          <w:szCs w:val="22"/>
        </w:rPr>
        <w:t>HDC</w:t>
      </w:r>
    </w:p>
    <w:p w14:paraId="1AF98E42" w14:textId="40F66167" w:rsidR="00F03F38"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 xml:space="preserve">Internet of Things </w:t>
      </w:r>
      <w:r w:rsidR="00F03F38" w:rsidRPr="00B0220A">
        <w:rPr>
          <w:rFonts w:asciiTheme="majorHAnsi" w:hAnsiTheme="majorHAnsi" w:cstheme="majorHAnsi"/>
          <w:sz w:val="22"/>
          <w:szCs w:val="22"/>
        </w:rPr>
        <w:t>–</w:t>
      </w:r>
      <w:r w:rsidRPr="00B0220A">
        <w:rPr>
          <w:rFonts w:asciiTheme="majorHAnsi" w:hAnsiTheme="majorHAnsi" w:cstheme="majorHAnsi"/>
          <w:sz w:val="22"/>
          <w:szCs w:val="22"/>
        </w:rPr>
        <w:t xml:space="preserve"> IoT</w:t>
      </w:r>
    </w:p>
    <w:p w14:paraId="47037134" w14:textId="45B6FECA" w:rsidR="00B45869" w:rsidRPr="00B0220A" w:rsidRDefault="00B45869"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Advisory Committee (AC)</w:t>
      </w:r>
    </w:p>
    <w:p w14:paraId="2B149993" w14:textId="737C88EA" w:rsidR="007A34CF" w:rsidRPr="00B0220A" w:rsidRDefault="00B45869" w:rsidP="1C1EEE3D">
      <w:pPr>
        <w:pBdr>
          <w:top w:val="nil"/>
          <w:left w:val="nil"/>
          <w:bottom w:val="nil"/>
          <w:right w:val="nil"/>
          <w:between w:val="nil"/>
        </w:pBdr>
        <w:rPr>
          <w:rFonts w:asciiTheme="majorHAnsi" w:hAnsiTheme="majorHAnsi" w:cstheme="majorBidi"/>
          <w:sz w:val="22"/>
          <w:szCs w:val="22"/>
        </w:rPr>
      </w:pPr>
      <w:r w:rsidRPr="1C1EEE3D">
        <w:rPr>
          <w:rFonts w:asciiTheme="majorHAnsi" w:hAnsiTheme="majorHAnsi" w:cstheme="majorBidi"/>
          <w:sz w:val="22"/>
          <w:szCs w:val="22"/>
        </w:rPr>
        <w:t>Project Management Group (PMG)</w:t>
      </w:r>
    </w:p>
    <w:p w14:paraId="172F38E8" w14:textId="77777777" w:rsidR="00B41CD6" w:rsidRPr="00B0220A" w:rsidRDefault="00944B6F" w:rsidP="00B0220A">
      <w:pPr>
        <w:keepNext/>
        <w:keepLines/>
        <w:pBdr>
          <w:top w:val="nil"/>
          <w:left w:val="nil"/>
          <w:bottom w:val="nil"/>
          <w:right w:val="nil"/>
          <w:between w:val="nil"/>
        </w:pBdr>
        <w:spacing w:before="240"/>
        <w:rPr>
          <w:rFonts w:asciiTheme="majorHAnsi" w:hAnsiTheme="majorHAnsi" w:cstheme="majorHAnsi"/>
          <w:b/>
          <w:bCs/>
          <w:sz w:val="22"/>
          <w:szCs w:val="22"/>
        </w:rPr>
      </w:pPr>
      <w:r w:rsidRPr="00B0220A">
        <w:rPr>
          <w:rFonts w:asciiTheme="majorHAnsi" w:hAnsiTheme="majorHAnsi" w:cstheme="majorHAnsi"/>
          <w:b/>
          <w:bCs/>
          <w:sz w:val="22"/>
          <w:szCs w:val="22"/>
        </w:rPr>
        <w:t>Index</w:t>
      </w:r>
    </w:p>
    <w:sdt>
      <w:sdtPr>
        <w:rPr>
          <w:rFonts w:asciiTheme="majorHAnsi" w:hAnsiTheme="majorHAnsi" w:cstheme="majorHAnsi"/>
          <w:sz w:val="22"/>
          <w:szCs w:val="22"/>
        </w:rPr>
        <w:id w:val="-961266209"/>
        <w:docPartObj>
          <w:docPartGallery w:val="Table of Contents"/>
          <w:docPartUnique/>
        </w:docPartObj>
      </w:sdtPr>
      <w:sdtEndPr/>
      <w:sdtContent>
        <w:p w14:paraId="41192651" w14:textId="32045E57" w:rsidR="001969A0" w:rsidRPr="00B0220A" w:rsidRDefault="00944B6F" w:rsidP="00B0220A">
          <w:pPr>
            <w:pStyle w:val="Indholdsfortegnelse1"/>
            <w:tabs>
              <w:tab w:val="left" w:pos="440"/>
              <w:tab w:val="right" w:pos="9019"/>
            </w:tabs>
            <w:rPr>
              <w:rFonts w:asciiTheme="majorHAnsi" w:hAnsiTheme="majorHAnsi" w:cstheme="majorHAnsi"/>
              <w:b/>
              <w:bCs/>
              <w:noProof/>
              <w:sz w:val="22"/>
              <w:szCs w:val="22"/>
            </w:rPr>
          </w:pPr>
          <w:r w:rsidRPr="00B0220A">
            <w:rPr>
              <w:rFonts w:asciiTheme="majorHAnsi" w:hAnsiTheme="majorHAnsi" w:cstheme="majorHAnsi"/>
              <w:sz w:val="22"/>
              <w:szCs w:val="22"/>
            </w:rPr>
            <w:fldChar w:fldCharType="begin"/>
          </w:r>
          <w:r w:rsidRPr="00B0220A">
            <w:rPr>
              <w:rFonts w:asciiTheme="majorHAnsi" w:hAnsiTheme="majorHAnsi" w:cstheme="majorHAnsi"/>
              <w:sz w:val="22"/>
              <w:szCs w:val="22"/>
            </w:rPr>
            <w:instrText xml:space="preserve"> TOC \h \u \z </w:instrText>
          </w:r>
          <w:r w:rsidRPr="00B0220A">
            <w:rPr>
              <w:rFonts w:asciiTheme="majorHAnsi" w:hAnsiTheme="majorHAnsi" w:cstheme="majorHAnsi"/>
              <w:sz w:val="22"/>
              <w:szCs w:val="22"/>
            </w:rPr>
            <w:fldChar w:fldCharType="separate"/>
          </w:r>
          <w:hyperlink w:anchor="_Toc66046430" w:history="1">
            <w:r w:rsidR="001969A0" w:rsidRPr="00B0220A">
              <w:rPr>
                <w:rFonts w:asciiTheme="majorHAnsi" w:hAnsiTheme="majorHAnsi" w:cstheme="majorHAnsi"/>
                <w:b/>
                <w:bCs/>
                <w:noProof/>
                <w:sz w:val="22"/>
                <w:szCs w:val="22"/>
              </w:rPr>
              <w:t>Executive summary</w:t>
            </w:r>
            <w:r w:rsidR="001969A0" w:rsidRPr="00B0220A">
              <w:rPr>
                <w:rFonts w:asciiTheme="majorHAnsi" w:hAnsiTheme="majorHAnsi" w:cstheme="majorHAnsi"/>
                <w:b/>
                <w:bCs/>
                <w:noProof/>
                <w:webHidden/>
                <w:sz w:val="22"/>
                <w:szCs w:val="22"/>
              </w:rPr>
              <w:tab/>
            </w:r>
            <w:r w:rsidR="001969A0" w:rsidRPr="00B0220A">
              <w:rPr>
                <w:rFonts w:asciiTheme="majorHAnsi" w:hAnsiTheme="majorHAnsi" w:cstheme="majorHAnsi"/>
                <w:b/>
                <w:bCs/>
                <w:noProof/>
                <w:webHidden/>
                <w:sz w:val="22"/>
                <w:szCs w:val="22"/>
              </w:rPr>
              <w:fldChar w:fldCharType="begin"/>
            </w:r>
            <w:r w:rsidR="001969A0" w:rsidRPr="00B0220A">
              <w:rPr>
                <w:rFonts w:asciiTheme="majorHAnsi" w:hAnsiTheme="majorHAnsi" w:cstheme="majorHAnsi"/>
                <w:b/>
                <w:bCs/>
                <w:noProof/>
                <w:webHidden/>
                <w:sz w:val="22"/>
                <w:szCs w:val="22"/>
              </w:rPr>
              <w:instrText xml:space="preserve"> PAGEREF _Toc66046430 \h </w:instrText>
            </w:r>
            <w:r w:rsidR="001969A0" w:rsidRPr="00B0220A">
              <w:rPr>
                <w:rFonts w:asciiTheme="majorHAnsi" w:hAnsiTheme="majorHAnsi" w:cstheme="majorHAnsi"/>
                <w:b/>
                <w:bCs/>
                <w:noProof/>
                <w:webHidden/>
                <w:sz w:val="22"/>
                <w:szCs w:val="22"/>
              </w:rPr>
            </w:r>
            <w:r w:rsidR="001969A0" w:rsidRPr="00B0220A">
              <w:rPr>
                <w:rFonts w:asciiTheme="majorHAnsi" w:hAnsiTheme="majorHAnsi" w:cstheme="majorHAnsi"/>
                <w:b/>
                <w:bCs/>
                <w:noProof/>
                <w:webHidden/>
                <w:sz w:val="22"/>
                <w:szCs w:val="22"/>
              </w:rPr>
              <w:fldChar w:fldCharType="separate"/>
            </w:r>
            <w:r w:rsidR="00C35450">
              <w:rPr>
                <w:rFonts w:asciiTheme="majorHAnsi" w:hAnsiTheme="majorHAnsi" w:cstheme="majorHAnsi"/>
                <w:b/>
                <w:bCs/>
                <w:noProof/>
                <w:webHidden/>
                <w:sz w:val="22"/>
                <w:szCs w:val="22"/>
              </w:rPr>
              <w:t>1</w:t>
            </w:r>
            <w:r w:rsidR="001969A0" w:rsidRPr="00B0220A">
              <w:rPr>
                <w:rFonts w:asciiTheme="majorHAnsi" w:hAnsiTheme="majorHAnsi" w:cstheme="majorHAnsi"/>
                <w:b/>
                <w:bCs/>
                <w:noProof/>
                <w:webHidden/>
                <w:sz w:val="22"/>
                <w:szCs w:val="22"/>
              </w:rPr>
              <w:fldChar w:fldCharType="end"/>
            </w:r>
          </w:hyperlink>
        </w:p>
        <w:p w14:paraId="7CDFB7EE" w14:textId="6867D5FC" w:rsidR="001969A0" w:rsidRPr="00B0220A" w:rsidRDefault="007E1628" w:rsidP="00B0220A">
          <w:pPr>
            <w:pStyle w:val="Indholdsfortegnelse1"/>
            <w:tabs>
              <w:tab w:val="left" w:pos="440"/>
              <w:tab w:val="right" w:pos="9019"/>
            </w:tabs>
            <w:rPr>
              <w:rFonts w:asciiTheme="majorHAnsi" w:hAnsiTheme="majorHAnsi" w:cstheme="majorHAnsi"/>
              <w:b/>
              <w:bCs/>
              <w:noProof/>
              <w:sz w:val="22"/>
              <w:szCs w:val="22"/>
            </w:rPr>
          </w:pPr>
          <w:hyperlink w:anchor="_Toc66046431" w:history="1">
            <w:r w:rsidR="001969A0" w:rsidRPr="00B0220A">
              <w:rPr>
                <w:rFonts w:asciiTheme="majorHAnsi" w:hAnsiTheme="majorHAnsi" w:cstheme="majorHAnsi"/>
                <w:b/>
                <w:bCs/>
                <w:noProof/>
                <w:sz w:val="22"/>
                <w:szCs w:val="22"/>
              </w:rPr>
              <w:t>1.     Objective and relevance</w:t>
            </w:r>
            <w:r w:rsidR="001969A0" w:rsidRPr="00B0220A">
              <w:rPr>
                <w:rFonts w:asciiTheme="majorHAnsi" w:hAnsiTheme="majorHAnsi" w:cstheme="majorHAnsi"/>
                <w:b/>
                <w:bCs/>
                <w:noProof/>
                <w:webHidden/>
                <w:sz w:val="22"/>
                <w:szCs w:val="22"/>
              </w:rPr>
              <w:tab/>
            </w:r>
            <w:r w:rsidR="001969A0" w:rsidRPr="00B0220A">
              <w:rPr>
                <w:rFonts w:asciiTheme="majorHAnsi" w:hAnsiTheme="majorHAnsi" w:cstheme="majorHAnsi"/>
                <w:b/>
                <w:bCs/>
                <w:noProof/>
                <w:webHidden/>
                <w:sz w:val="22"/>
                <w:szCs w:val="22"/>
              </w:rPr>
              <w:fldChar w:fldCharType="begin"/>
            </w:r>
            <w:r w:rsidR="001969A0" w:rsidRPr="00B0220A">
              <w:rPr>
                <w:rFonts w:asciiTheme="majorHAnsi" w:hAnsiTheme="majorHAnsi" w:cstheme="majorHAnsi"/>
                <w:b/>
                <w:bCs/>
                <w:noProof/>
                <w:webHidden/>
                <w:sz w:val="22"/>
                <w:szCs w:val="22"/>
              </w:rPr>
              <w:instrText xml:space="preserve"> PAGEREF _Toc66046431 \h </w:instrText>
            </w:r>
            <w:r w:rsidR="001969A0" w:rsidRPr="00B0220A">
              <w:rPr>
                <w:rFonts w:asciiTheme="majorHAnsi" w:hAnsiTheme="majorHAnsi" w:cstheme="majorHAnsi"/>
                <w:b/>
                <w:bCs/>
                <w:noProof/>
                <w:webHidden/>
                <w:sz w:val="22"/>
                <w:szCs w:val="22"/>
              </w:rPr>
            </w:r>
            <w:r w:rsidR="001969A0" w:rsidRPr="00B0220A">
              <w:rPr>
                <w:rFonts w:asciiTheme="majorHAnsi" w:hAnsiTheme="majorHAnsi" w:cstheme="majorHAnsi"/>
                <w:b/>
                <w:bCs/>
                <w:noProof/>
                <w:webHidden/>
                <w:sz w:val="22"/>
                <w:szCs w:val="22"/>
              </w:rPr>
              <w:fldChar w:fldCharType="separate"/>
            </w:r>
            <w:r w:rsidR="00C35450">
              <w:rPr>
                <w:rFonts w:asciiTheme="majorHAnsi" w:hAnsiTheme="majorHAnsi" w:cstheme="majorHAnsi"/>
                <w:b/>
                <w:bCs/>
                <w:noProof/>
                <w:webHidden/>
                <w:sz w:val="22"/>
                <w:szCs w:val="22"/>
              </w:rPr>
              <w:t>1</w:t>
            </w:r>
            <w:r w:rsidR="001969A0" w:rsidRPr="00B0220A">
              <w:rPr>
                <w:rFonts w:asciiTheme="majorHAnsi" w:hAnsiTheme="majorHAnsi" w:cstheme="majorHAnsi"/>
                <w:b/>
                <w:bCs/>
                <w:noProof/>
                <w:webHidden/>
                <w:sz w:val="22"/>
                <w:szCs w:val="22"/>
              </w:rPr>
              <w:fldChar w:fldCharType="end"/>
            </w:r>
          </w:hyperlink>
        </w:p>
        <w:p w14:paraId="2DA022BE" w14:textId="1128B8E0" w:rsidR="001969A0" w:rsidRPr="00B0220A" w:rsidRDefault="007E1628" w:rsidP="00B0220A">
          <w:pPr>
            <w:pStyle w:val="Indholdsfortegnelse1"/>
            <w:tabs>
              <w:tab w:val="left" w:pos="440"/>
              <w:tab w:val="right" w:pos="9019"/>
            </w:tabs>
            <w:rPr>
              <w:rFonts w:asciiTheme="majorHAnsi" w:hAnsiTheme="majorHAnsi" w:cstheme="majorHAnsi"/>
              <w:b/>
              <w:bCs/>
              <w:noProof/>
              <w:sz w:val="22"/>
              <w:szCs w:val="22"/>
            </w:rPr>
          </w:pPr>
          <w:hyperlink w:anchor="_Toc66046432" w:history="1">
            <w:r w:rsidR="001969A0" w:rsidRPr="00B0220A">
              <w:rPr>
                <w:rFonts w:asciiTheme="majorHAnsi" w:hAnsiTheme="majorHAnsi" w:cstheme="majorHAnsi"/>
                <w:b/>
                <w:bCs/>
                <w:noProof/>
                <w:sz w:val="22"/>
                <w:szCs w:val="22"/>
              </w:rPr>
              <w:t>2.</w:t>
            </w:r>
            <w:r w:rsidR="001969A0" w:rsidRPr="00B0220A">
              <w:rPr>
                <w:rFonts w:asciiTheme="majorHAnsi" w:hAnsiTheme="majorHAnsi" w:cstheme="majorHAnsi"/>
                <w:b/>
                <w:bCs/>
                <w:noProof/>
                <w:sz w:val="22"/>
                <w:szCs w:val="22"/>
              </w:rPr>
              <w:tab/>
              <w:t>The partnership/collaborators (our starting point)</w:t>
            </w:r>
            <w:r w:rsidR="001969A0" w:rsidRPr="00B0220A">
              <w:rPr>
                <w:rFonts w:asciiTheme="majorHAnsi" w:hAnsiTheme="majorHAnsi" w:cstheme="majorHAnsi"/>
                <w:b/>
                <w:bCs/>
                <w:noProof/>
                <w:webHidden/>
                <w:sz w:val="22"/>
                <w:szCs w:val="22"/>
              </w:rPr>
              <w:tab/>
            </w:r>
            <w:r w:rsidR="001969A0" w:rsidRPr="00B0220A">
              <w:rPr>
                <w:rFonts w:asciiTheme="majorHAnsi" w:hAnsiTheme="majorHAnsi" w:cstheme="majorHAnsi"/>
                <w:b/>
                <w:bCs/>
                <w:noProof/>
                <w:webHidden/>
                <w:sz w:val="22"/>
                <w:szCs w:val="22"/>
              </w:rPr>
              <w:fldChar w:fldCharType="begin"/>
            </w:r>
            <w:r w:rsidR="001969A0" w:rsidRPr="00B0220A">
              <w:rPr>
                <w:rFonts w:asciiTheme="majorHAnsi" w:hAnsiTheme="majorHAnsi" w:cstheme="majorHAnsi"/>
                <w:b/>
                <w:bCs/>
                <w:noProof/>
                <w:webHidden/>
                <w:sz w:val="22"/>
                <w:szCs w:val="22"/>
              </w:rPr>
              <w:instrText xml:space="preserve"> PAGEREF _Toc66046432 \h </w:instrText>
            </w:r>
            <w:r w:rsidR="001969A0" w:rsidRPr="00B0220A">
              <w:rPr>
                <w:rFonts w:asciiTheme="majorHAnsi" w:hAnsiTheme="majorHAnsi" w:cstheme="majorHAnsi"/>
                <w:b/>
                <w:bCs/>
                <w:noProof/>
                <w:webHidden/>
                <w:sz w:val="22"/>
                <w:szCs w:val="22"/>
              </w:rPr>
            </w:r>
            <w:r w:rsidR="001969A0" w:rsidRPr="00B0220A">
              <w:rPr>
                <w:rFonts w:asciiTheme="majorHAnsi" w:hAnsiTheme="majorHAnsi" w:cstheme="majorHAnsi"/>
                <w:b/>
                <w:bCs/>
                <w:noProof/>
                <w:webHidden/>
                <w:sz w:val="22"/>
                <w:szCs w:val="22"/>
              </w:rPr>
              <w:fldChar w:fldCharType="separate"/>
            </w:r>
            <w:r w:rsidR="00C35450">
              <w:rPr>
                <w:rFonts w:asciiTheme="majorHAnsi" w:hAnsiTheme="majorHAnsi" w:cstheme="majorHAnsi"/>
                <w:b/>
                <w:bCs/>
                <w:noProof/>
                <w:webHidden/>
                <w:sz w:val="22"/>
                <w:szCs w:val="22"/>
              </w:rPr>
              <w:t>6</w:t>
            </w:r>
            <w:r w:rsidR="001969A0" w:rsidRPr="00B0220A">
              <w:rPr>
                <w:rFonts w:asciiTheme="majorHAnsi" w:hAnsiTheme="majorHAnsi" w:cstheme="majorHAnsi"/>
                <w:b/>
                <w:bCs/>
                <w:noProof/>
                <w:webHidden/>
                <w:sz w:val="22"/>
                <w:szCs w:val="22"/>
              </w:rPr>
              <w:fldChar w:fldCharType="end"/>
            </w:r>
          </w:hyperlink>
        </w:p>
        <w:p w14:paraId="7361A178" w14:textId="2AD61E01" w:rsidR="001969A0" w:rsidRPr="00B0220A" w:rsidRDefault="007E1628" w:rsidP="00B0220A">
          <w:pPr>
            <w:pStyle w:val="Indholdsfortegnelse1"/>
            <w:tabs>
              <w:tab w:val="left" w:pos="440"/>
              <w:tab w:val="right" w:pos="9019"/>
            </w:tabs>
            <w:rPr>
              <w:rFonts w:asciiTheme="majorHAnsi" w:hAnsiTheme="majorHAnsi" w:cstheme="majorHAnsi"/>
              <w:b/>
              <w:bCs/>
              <w:noProof/>
              <w:sz w:val="22"/>
              <w:szCs w:val="22"/>
            </w:rPr>
          </w:pPr>
          <w:hyperlink w:anchor="_Toc66046433" w:history="1">
            <w:r w:rsidR="001969A0" w:rsidRPr="00B0220A">
              <w:rPr>
                <w:rFonts w:asciiTheme="majorHAnsi" w:hAnsiTheme="majorHAnsi" w:cstheme="majorHAnsi"/>
                <w:b/>
                <w:bCs/>
                <w:noProof/>
                <w:sz w:val="22"/>
                <w:szCs w:val="22"/>
              </w:rPr>
              <w:t>3.</w:t>
            </w:r>
            <w:r w:rsidR="001969A0" w:rsidRPr="00B0220A">
              <w:rPr>
                <w:rFonts w:asciiTheme="majorHAnsi" w:hAnsiTheme="majorHAnsi" w:cstheme="majorHAnsi"/>
                <w:b/>
                <w:bCs/>
                <w:noProof/>
                <w:sz w:val="22"/>
                <w:szCs w:val="22"/>
              </w:rPr>
              <w:tab/>
              <w:t>Target population</w:t>
            </w:r>
            <w:r w:rsidR="001969A0" w:rsidRPr="00B0220A">
              <w:rPr>
                <w:rFonts w:asciiTheme="majorHAnsi" w:hAnsiTheme="majorHAnsi" w:cstheme="majorHAnsi"/>
                <w:b/>
                <w:bCs/>
                <w:noProof/>
                <w:webHidden/>
                <w:sz w:val="22"/>
                <w:szCs w:val="22"/>
              </w:rPr>
              <w:tab/>
            </w:r>
            <w:r w:rsidR="001969A0" w:rsidRPr="00B0220A">
              <w:rPr>
                <w:rFonts w:asciiTheme="majorHAnsi" w:hAnsiTheme="majorHAnsi" w:cstheme="majorHAnsi"/>
                <w:b/>
                <w:bCs/>
                <w:noProof/>
                <w:webHidden/>
                <w:sz w:val="22"/>
                <w:szCs w:val="22"/>
              </w:rPr>
              <w:fldChar w:fldCharType="begin"/>
            </w:r>
            <w:r w:rsidR="001969A0" w:rsidRPr="00B0220A">
              <w:rPr>
                <w:rFonts w:asciiTheme="majorHAnsi" w:hAnsiTheme="majorHAnsi" w:cstheme="majorHAnsi"/>
                <w:b/>
                <w:bCs/>
                <w:noProof/>
                <w:webHidden/>
                <w:sz w:val="22"/>
                <w:szCs w:val="22"/>
              </w:rPr>
              <w:instrText xml:space="preserve"> PAGEREF _Toc66046433 \h </w:instrText>
            </w:r>
            <w:r w:rsidR="001969A0" w:rsidRPr="00B0220A">
              <w:rPr>
                <w:rFonts w:asciiTheme="majorHAnsi" w:hAnsiTheme="majorHAnsi" w:cstheme="majorHAnsi"/>
                <w:b/>
                <w:bCs/>
                <w:noProof/>
                <w:webHidden/>
                <w:sz w:val="22"/>
                <w:szCs w:val="22"/>
              </w:rPr>
            </w:r>
            <w:r w:rsidR="001969A0" w:rsidRPr="00B0220A">
              <w:rPr>
                <w:rFonts w:asciiTheme="majorHAnsi" w:hAnsiTheme="majorHAnsi" w:cstheme="majorHAnsi"/>
                <w:b/>
                <w:bCs/>
                <w:noProof/>
                <w:webHidden/>
                <w:sz w:val="22"/>
                <w:szCs w:val="22"/>
              </w:rPr>
              <w:fldChar w:fldCharType="separate"/>
            </w:r>
            <w:r w:rsidR="00C35450">
              <w:rPr>
                <w:rFonts w:asciiTheme="majorHAnsi" w:hAnsiTheme="majorHAnsi" w:cstheme="majorHAnsi"/>
                <w:b/>
                <w:bCs/>
                <w:noProof/>
                <w:webHidden/>
                <w:sz w:val="22"/>
                <w:szCs w:val="22"/>
              </w:rPr>
              <w:t>11</w:t>
            </w:r>
            <w:r w:rsidR="001969A0" w:rsidRPr="00B0220A">
              <w:rPr>
                <w:rFonts w:asciiTheme="majorHAnsi" w:hAnsiTheme="majorHAnsi" w:cstheme="majorHAnsi"/>
                <w:b/>
                <w:bCs/>
                <w:noProof/>
                <w:webHidden/>
                <w:sz w:val="22"/>
                <w:szCs w:val="22"/>
              </w:rPr>
              <w:fldChar w:fldCharType="end"/>
            </w:r>
          </w:hyperlink>
        </w:p>
        <w:p w14:paraId="037C7F9E" w14:textId="74DD6CE3" w:rsidR="001969A0" w:rsidRPr="00B0220A" w:rsidRDefault="007E1628" w:rsidP="00B0220A">
          <w:pPr>
            <w:pStyle w:val="Indholdsfortegnelse1"/>
            <w:tabs>
              <w:tab w:val="left" w:pos="440"/>
              <w:tab w:val="right" w:pos="9019"/>
            </w:tabs>
            <w:rPr>
              <w:rFonts w:asciiTheme="majorHAnsi" w:eastAsiaTheme="minorEastAsia" w:hAnsiTheme="majorHAnsi" w:cstheme="majorHAnsi"/>
              <w:b/>
              <w:bCs/>
              <w:noProof/>
              <w:sz w:val="22"/>
              <w:szCs w:val="22"/>
            </w:rPr>
          </w:pPr>
          <w:hyperlink w:anchor="_Toc66046434" w:history="1">
            <w:r w:rsidR="001969A0" w:rsidRPr="00B0220A">
              <w:rPr>
                <w:rStyle w:val="Hyperlink"/>
                <w:rFonts w:asciiTheme="majorHAnsi" w:hAnsiTheme="majorHAnsi" w:cstheme="majorHAnsi"/>
                <w:b/>
                <w:bCs/>
                <w:noProof/>
                <w:sz w:val="22"/>
                <w:szCs w:val="22"/>
              </w:rPr>
              <w:t>4.</w:t>
            </w:r>
            <w:r w:rsidR="001969A0" w:rsidRPr="00B0220A">
              <w:rPr>
                <w:rFonts w:asciiTheme="majorHAnsi" w:eastAsiaTheme="minorEastAsia" w:hAnsiTheme="majorHAnsi" w:cstheme="majorHAnsi"/>
                <w:b/>
                <w:bCs/>
                <w:noProof/>
                <w:sz w:val="22"/>
                <w:szCs w:val="22"/>
              </w:rPr>
              <w:tab/>
            </w:r>
            <w:r w:rsidR="001969A0" w:rsidRPr="00B0220A">
              <w:rPr>
                <w:rStyle w:val="Hyperlink"/>
                <w:rFonts w:asciiTheme="majorHAnsi" w:hAnsiTheme="majorHAnsi" w:cstheme="majorHAnsi"/>
                <w:b/>
                <w:bCs/>
                <w:noProof/>
                <w:sz w:val="22"/>
                <w:szCs w:val="22"/>
              </w:rPr>
              <w:t>Intervention-related information work in Denmark</w:t>
            </w:r>
            <w:r w:rsidR="001969A0" w:rsidRPr="00B0220A">
              <w:rPr>
                <w:rFonts w:asciiTheme="majorHAnsi" w:hAnsiTheme="majorHAnsi" w:cstheme="majorHAnsi"/>
                <w:b/>
                <w:bCs/>
                <w:noProof/>
                <w:webHidden/>
                <w:sz w:val="22"/>
                <w:szCs w:val="22"/>
              </w:rPr>
              <w:tab/>
            </w:r>
            <w:r w:rsidR="001969A0" w:rsidRPr="00B0220A">
              <w:rPr>
                <w:rFonts w:asciiTheme="majorHAnsi" w:hAnsiTheme="majorHAnsi" w:cstheme="majorHAnsi"/>
                <w:b/>
                <w:bCs/>
                <w:noProof/>
                <w:webHidden/>
                <w:sz w:val="22"/>
                <w:szCs w:val="22"/>
              </w:rPr>
              <w:fldChar w:fldCharType="begin"/>
            </w:r>
            <w:r w:rsidR="001969A0" w:rsidRPr="00B0220A">
              <w:rPr>
                <w:rFonts w:asciiTheme="majorHAnsi" w:hAnsiTheme="majorHAnsi" w:cstheme="majorHAnsi"/>
                <w:b/>
                <w:bCs/>
                <w:noProof/>
                <w:webHidden/>
                <w:sz w:val="22"/>
                <w:szCs w:val="22"/>
              </w:rPr>
              <w:instrText xml:space="preserve"> PAGEREF _Toc66046434 \h </w:instrText>
            </w:r>
            <w:r w:rsidR="001969A0" w:rsidRPr="00B0220A">
              <w:rPr>
                <w:rFonts w:asciiTheme="majorHAnsi" w:hAnsiTheme="majorHAnsi" w:cstheme="majorHAnsi"/>
                <w:b/>
                <w:bCs/>
                <w:noProof/>
                <w:webHidden/>
                <w:sz w:val="22"/>
                <w:szCs w:val="22"/>
              </w:rPr>
            </w:r>
            <w:r w:rsidR="001969A0" w:rsidRPr="00B0220A">
              <w:rPr>
                <w:rFonts w:asciiTheme="majorHAnsi" w:hAnsiTheme="majorHAnsi" w:cstheme="majorHAnsi"/>
                <w:b/>
                <w:bCs/>
                <w:noProof/>
                <w:webHidden/>
                <w:sz w:val="22"/>
                <w:szCs w:val="22"/>
              </w:rPr>
              <w:fldChar w:fldCharType="separate"/>
            </w:r>
            <w:r w:rsidR="00C35450">
              <w:rPr>
                <w:rFonts w:asciiTheme="majorHAnsi" w:hAnsiTheme="majorHAnsi" w:cstheme="majorHAnsi"/>
                <w:b/>
                <w:bCs/>
                <w:noProof/>
                <w:webHidden/>
                <w:sz w:val="22"/>
                <w:szCs w:val="22"/>
              </w:rPr>
              <w:t>25</w:t>
            </w:r>
            <w:r w:rsidR="001969A0" w:rsidRPr="00B0220A">
              <w:rPr>
                <w:rFonts w:asciiTheme="majorHAnsi" w:hAnsiTheme="majorHAnsi" w:cstheme="majorHAnsi"/>
                <w:b/>
                <w:bCs/>
                <w:noProof/>
                <w:webHidden/>
                <w:sz w:val="22"/>
                <w:szCs w:val="22"/>
              </w:rPr>
              <w:fldChar w:fldCharType="end"/>
            </w:r>
          </w:hyperlink>
        </w:p>
        <w:p w14:paraId="5A389029" w14:textId="43F5B70A" w:rsidR="001969A0" w:rsidRPr="00B0220A" w:rsidRDefault="007E1628" w:rsidP="00B0220A">
          <w:pPr>
            <w:pStyle w:val="Indholdsfortegnelse1"/>
            <w:tabs>
              <w:tab w:val="right" w:pos="9019"/>
            </w:tabs>
            <w:rPr>
              <w:rFonts w:asciiTheme="majorHAnsi" w:eastAsiaTheme="minorEastAsia" w:hAnsiTheme="majorHAnsi" w:cstheme="majorHAnsi"/>
              <w:b/>
              <w:bCs/>
              <w:noProof/>
              <w:sz w:val="22"/>
              <w:szCs w:val="22"/>
            </w:rPr>
          </w:pPr>
          <w:hyperlink w:anchor="_Toc66046435" w:history="1">
            <w:r w:rsidR="001969A0" w:rsidRPr="00B0220A">
              <w:rPr>
                <w:rStyle w:val="Hyperlink"/>
                <w:rFonts w:asciiTheme="majorHAnsi" w:hAnsiTheme="majorHAnsi" w:cstheme="majorHAnsi"/>
                <w:b/>
                <w:bCs/>
                <w:noProof/>
                <w:sz w:val="22"/>
                <w:szCs w:val="22"/>
              </w:rPr>
              <w:t>5.     Supplementary financing</w:t>
            </w:r>
            <w:r w:rsidR="001969A0" w:rsidRPr="00B0220A">
              <w:rPr>
                <w:rFonts w:asciiTheme="majorHAnsi" w:hAnsiTheme="majorHAnsi" w:cstheme="majorHAnsi"/>
                <w:b/>
                <w:bCs/>
                <w:noProof/>
                <w:webHidden/>
                <w:sz w:val="22"/>
                <w:szCs w:val="22"/>
              </w:rPr>
              <w:tab/>
            </w:r>
            <w:r w:rsidR="001969A0" w:rsidRPr="00B0220A">
              <w:rPr>
                <w:rFonts w:asciiTheme="majorHAnsi" w:hAnsiTheme="majorHAnsi" w:cstheme="majorHAnsi"/>
                <w:b/>
                <w:bCs/>
                <w:noProof/>
                <w:webHidden/>
                <w:sz w:val="22"/>
                <w:szCs w:val="22"/>
              </w:rPr>
              <w:fldChar w:fldCharType="begin"/>
            </w:r>
            <w:r w:rsidR="001969A0" w:rsidRPr="00B0220A">
              <w:rPr>
                <w:rFonts w:asciiTheme="majorHAnsi" w:hAnsiTheme="majorHAnsi" w:cstheme="majorHAnsi"/>
                <w:b/>
                <w:bCs/>
                <w:noProof/>
                <w:webHidden/>
                <w:sz w:val="22"/>
                <w:szCs w:val="22"/>
              </w:rPr>
              <w:instrText xml:space="preserve"> PAGEREF _Toc66046435 \h </w:instrText>
            </w:r>
            <w:r w:rsidR="001969A0" w:rsidRPr="00B0220A">
              <w:rPr>
                <w:rFonts w:asciiTheme="majorHAnsi" w:hAnsiTheme="majorHAnsi" w:cstheme="majorHAnsi"/>
                <w:b/>
                <w:bCs/>
                <w:noProof/>
                <w:webHidden/>
                <w:sz w:val="22"/>
                <w:szCs w:val="22"/>
              </w:rPr>
            </w:r>
            <w:r w:rsidR="001969A0" w:rsidRPr="00B0220A">
              <w:rPr>
                <w:rFonts w:asciiTheme="majorHAnsi" w:hAnsiTheme="majorHAnsi" w:cstheme="majorHAnsi"/>
                <w:b/>
                <w:bCs/>
                <w:noProof/>
                <w:webHidden/>
                <w:sz w:val="22"/>
                <w:szCs w:val="22"/>
              </w:rPr>
              <w:fldChar w:fldCharType="separate"/>
            </w:r>
            <w:r w:rsidR="00C35450">
              <w:rPr>
                <w:rFonts w:asciiTheme="majorHAnsi" w:hAnsiTheme="majorHAnsi" w:cstheme="majorHAnsi"/>
                <w:b/>
                <w:bCs/>
                <w:noProof/>
                <w:webHidden/>
                <w:sz w:val="22"/>
                <w:szCs w:val="22"/>
              </w:rPr>
              <w:t>25</w:t>
            </w:r>
            <w:r w:rsidR="001969A0" w:rsidRPr="00B0220A">
              <w:rPr>
                <w:rFonts w:asciiTheme="majorHAnsi" w:hAnsiTheme="majorHAnsi" w:cstheme="majorHAnsi"/>
                <w:b/>
                <w:bCs/>
                <w:noProof/>
                <w:webHidden/>
                <w:sz w:val="22"/>
                <w:szCs w:val="22"/>
              </w:rPr>
              <w:fldChar w:fldCharType="end"/>
            </w:r>
          </w:hyperlink>
        </w:p>
        <w:p w14:paraId="6181BD29" w14:textId="46FF64D6" w:rsidR="00B41CD6" w:rsidRPr="00B0220A" w:rsidRDefault="00944B6F" w:rsidP="00B0220A">
          <w:pPr>
            <w:pBdr>
              <w:top w:val="nil"/>
              <w:left w:val="nil"/>
              <w:bottom w:val="nil"/>
              <w:right w:val="nil"/>
              <w:between w:val="nil"/>
            </w:pBdr>
            <w:tabs>
              <w:tab w:val="right" w:pos="9019"/>
            </w:tabs>
            <w:spacing w:after="100"/>
            <w:rPr>
              <w:rFonts w:asciiTheme="majorHAnsi" w:hAnsiTheme="majorHAnsi" w:cstheme="majorHAnsi"/>
              <w:color w:val="000000"/>
              <w:sz w:val="22"/>
              <w:szCs w:val="22"/>
            </w:rPr>
          </w:pPr>
          <w:r w:rsidRPr="00B0220A">
            <w:rPr>
              <w:rFonts w:asciiTheme="majorHAnsi" w:hAnsiTheme="majorHAnsi" w:cstheme="majorHAnsi"/>
              <w:sz w:val="22"/>
              <w:szCs w:val="22"/>
            </w:rPr>
            <w:fldChar w:fldCharType="end"/>
          </w:r>
        </w:p>
      </w:sdtContent>
    </w:sdt>
    <w:p w14:paraId="41AE8A3B" w14:textId="77777777" w:rsidR="00CF2041" w:rsidRPr="00B0220A" w:rsidRDefault="00CF2041" w:rsidP="00B0220A">
      <w:pPr>
        <w:widowControl w:val="0"/>
        <w:spacing w:before="240" w:after="240"/>
        <w:rPr>
          <w:rFonts w:asciiTheme="majorHAnsi" w:hAnsiTheme="majorHAnsi" w:cstheme="majorHAnsi"/>
          <w:color w:val="00B050"/>
          <w:sz w:val="22"/>
          <w:szCs w:val="22"/>
          <w:lang w:val="da-DK"/>
        </w:rPr>
      </w:pPr>
    </w:p>
    <w:p w14:paraId="16964B67" w14:textId="1120B9BE" w:rsidR="00FC6D98" w:rsidRDefault="003C6990" w:rsidP="00664608">
      <w:pPr>
        <w:pStyle w:val="Overskrift1"/>
        <w:rPr>
          <w:rFonts w:asciiTheme="majorHAnsi" w:hAnsiTheme="majorHAnsi" w:cstheme="majorHAnsi"/>
          <w:sz w:val="22"/>
          <w:szCs w:val="22"/>
        </w:rPr>
      </w:pPr>
      <w:bookmarkStart w:id="1" w:name="_heading=h.skyuezlzkc4m" w:colFirst="0" w:colLast="0"/>
      <w:bookmarkStart w:id="2" w:name="_heading=h.673p0qu6zi35" w:colFirst="0" w:colLast="0"/>
      <w:bookmarkStart w:id="3" w:name="_Toc66046430"/>
      <w:bookmarkEnd w:id="1"/>
      <w:bookmarkEnd w:id="2"/>
      <w:r w:rsidRPr="00B0220A">
        <w:rPr>
          <w:rFonts w:asciiTheme="majorHAnsi" w:hAnsiTheme="majorHAnsi" w:cstheme="majorHAnsi"/>
          <w:b/>
          <w:sz w:val="22"/>
          <w:szCs w:val="22"/>
        </w:rPr>
        <w:lastRenderedPageBreak/>
        <w:t>E</w:t>
      </w:r>
      <w:r w:rsidR="00944B6F" w:rsidRPr="00B0220A">
        <w:rPr>
          <w:rFonts w:asciiTheme="majorHAnsi" w:hAnsiTheme="majorHAnsi" w:cstheme="majorHAnsi"/>
          <w:b/>
          <w:sz w:val="22"/>
          <w:szCs w:val="22"/>
        </w:rPr>
        <w:t>xecutive summary</w:t>
      </w:r>
      <w:bookmarkEnd w:id="3"/>
      <w:r w:rsidR="00944B6F" w:rsidRPr="00B0220A">
        <w:rPr>
          <w:rFonts w:asciiTheme="majorHAnsi" w:hAnsiTheme="majorHAnsi" w:cstheme="majorHAnsi"/>
          <w:b/>
          <w:sz w:val="22"/>
          <w:szCs w:val="22"/>
        </w:rPr>
        <w:t xml:space="preserve"> </w:t>
      </w:r>
      <w:r w:rsidR="00664608">
        <w:rPr>
          <w:rFonts w:asciiTheme="majorHAnsi" w:hAnsiTheme="majorHAnsi" w:cstheme="majorHAnsi"/>
          <w:b/>
          <w:sz w:val="22"/>
          <w:szCs w:val="22"/>
        </w:rPr>
        <w:br/>
      </w:r>
      <w:r w:rsidR="00995C45" w:rsidRPr="00B0220A">
        <w:rPr>
          <w:rFonts w:asciiTheme="majorHAnsi" w:hAnsiTheme="majorHAnsi" w:cstheme="majorHAnsi"/>
          <w:sz w:val="22"/>
          <w:szCs w:val="22"/>
        </w:rPr>
        <w:t xml:space="preserve">Categorized as one of the country's poorest districts, the people of the rural communities in Kenema, Sierra Leone cannot pay for the healthcare required when flooding </w:t>
      </w:r>
      <w:r w:rsidR="003A1AAA" w:rsidRPr="00B0220A">
        <w:rPr>
          <w:rFonts w:asciiTheme="majorHAnsi" w:hAnsiTheme="majorHAnsi" w:cstheme="majorHAnsi"/>
          <w:sz w:val="22"/>
          <w:szCs w:val="22"/>
        </w:rPr>
        <w:t xml:space="preserve">causes </w:t>
      </w:r>
      <w:r w:rsidR="00995C45" w:rsidRPr="00B0220A">
        <w:rPr>
          <w:rFonts w:asciiTheme="majorHAnsi" w:hAnsiTheme="majorHAnsi" w:cstheme="majorHAnsi"/>
          <w:sz w:val="22"/>
          <w:szCs w:val="22"/>
        </w:rPr>
        <w:t xml:space="preserve">latrines </w:t>
      </w:r>
      <w:r w:rsidR="003A1AAA" w:rsidRPr="00B0220A">
        <w:rPr>
          <w:rFonts w:asciiTheme="majorHAnsi" w:hAnsiTheme="majorHAnsi" w:cstheme="majorHAnsi"/>
          <w:sz w:val="22"/>
          <w:szCs w:val="22"/>
        </w:rPr>
        <w:t xml:space="preserve">to </w:t>
      </w:r>
      <w:r w:rsidR="00995C45" w:rsidRPr="00B0220A">
        <w:rPr>
          <w:rFonts w:asciiTheme="majorHAnsi" w:hAnsiTheme="majorHAnsi" w:cstheme="majorHAnsi"/>
          <w:sz w:val="22"/>
          <w:szCs w:val="22"/>
        </w:rPr>
        <w:t>overflow and pollute wells</w:t>
      </w:r>
      <w:r w:rsidR="003A1AAA" w:rsidRPr="00B0220A">
        <w:rPr>
          <w:rFonts w:asciiTheme="majorHAnsi" w:hAnsiTheme="majorHAnsi" w:cstheme="majorHAnsi"/>
          <w:sz w:val="22"/>
          <w:szCs w:val="22"/>
        </w:rPr>
        <w:t>,</w:t>
      </w:r>
      <w:r w:rsidR="00995C45" w:rsidRPr="00B0220A">
        <w:rPr>
          <w:rFonts w:asciiTheme="majorHAnsi" w:hAnsiTheme="majorHAnsi" w:cstheme="majorHAnsi"/>
          <w:sz w:val="22"/>
          <w:szCs w:val="22"/>
        </w:rPr>
        <w:t xml:space="preserve"> </w:t>
      </w:r>
      <w:r w:rsidR="003A1AAA" w:rsidRPr="00B0220A">
        <w:rPr>
          <w:rFonts w:asciiTheme="majorHAnsi" w:hAnsiTheme="majorHAnsi" w:cstheme="majorHAnsi"/>
          <w:sz w:val="22"/>
          <w:szCs w:val="22"/>
        </w:rPr>
        <w:t xml:space="preserve">provoking </w:t>
      </w:r>
      <w:r w:rsidR="00995C45" w:rsidRPr="00B0220A">
        <w:rPr>
          <w:rFonts w:asciiTheme="majorHAnsi" w:hAnsiTheme="majorHAnsi" w:cstheme="majorHAnsi"/>
          <w:sz w:val="22"/>
          <w:szCs w:val="22"/>
        </w:rPr>
        <w:t xml:space="preserve">outbreaks of cholera and malaria, and other diseases. They </w:t>
      </w:r>
      <w:r w:rsidR="00877E0A" w:rsidRPr="00B0220A">
        <w:rPr>
          <w:rFonts w:asciiTheme="majorHAnsi" w:hAnsiTheme="majorHAnsi" w:cstheme="majorHAnsi"/>
          <w:sz w:val="22"/>
          <w:szCs w:val="22"/>
        </w:rPr>
        <w:t>do not</w:t>
      </w:r>
      <w:r w:rsidR="00995C45" w:rsidRPr="00B0220A">
        <w:rPr>
          <w:rFonts w:asciiTheme="majorHAnsi" w:hAnsiTheme="majorHAnsi" w:cstheme="majorHAnsi"/>
          <w:sz w:val="22"/>
          <w:szCs w:val="22"/>
        </w:rPr>
        <w:t xml:space="preserve"> have insurance to cover </w:t>
      </w:r>
      <w:r w:rsidR="003A1AAA" w:rsidRPr="00B0220A">
        <w:rPr>
          <w:rFonts w:asciiTheme="majorHAnsi" w:hAnsiTheme="majorHAnsi" w:cstheme="majorHAnsi"/>
          <w:sz w:val="22"/>
          <w:szCs w:val="22"/>
        </w:rPr>
        <w:t xml:space="preserve">the </w:t>
      </w:r>
      <w:r w:rsidR="00995C45" w:rsidRPr="00B0220A">
        <w:rPr>
          <w:rFonts w:asciiTheme="majorHAnsi" w:hAnsiTheme="majorHAnsi" w:cstheme="majorHAnsi"/>
          <w:sz w:val="22"/>
          <w:szCs w:val="22"/>
        </w:rPr>
        <w:t>loss of property due to storms or flooding and</w:t>
      </w:r>
      <w:r w:rsidR="003A1AAA" w:rsidRPr="00B0220A">
        <w:rPr>
          <w:rFonts w:asciiTheme="majorHAnsi" w:hAnsiTheme="majorHAnsi" w:cstheme="majorHAnsi"/>
          <w:sz w:val="22"/>
          <w:szCs w:val="22"/>
        </w:rPr>
        <w:t>,</w:t>
      </w:r>
      <w:r w:rsidR="00995C45" w:rsidRPr="00B0220A">
        <w:rPr>
          <w:rFonts w:asciiTheme="majorHAnsi" w:hAnsiTheme="majorHAnsi" w:cstheme="majorHAnsi"/>
          <w:sz w:val="22"/>
          <w:szCs w:val="22"/>
        </w:rPr>
        <w:t xml:space="preserve"> </w:t>
      </w:r>
      <w:r w:rsidR="003A1AAA" w:rsidRPr="00B0220A">
        <w:rPr>
          <w:rFonts w:asciiTheme="majorHAnsi" w:hAnsiTheme="majorHAnsi" w:cstheme="majorHAnsi"/>
          <w:sz w:val="22"/>
          <w:szCs w:val="22"/>
        </w:rPr>
        <w:t xml:space="preserve">are </w:t>
      </w:r>
      <w:r w:rsidR="00995C45" w:rsidRPr="00B0220A">
        <w:rPr>
          <w:rFonts w:asciiTheme="majorHAnsi" w:hAnsiTheme="majorHAnsi" w:cstheme="majorHAnsi"/>
          <w:sz w:val="22"/>
          <w:szCs w:val="22"/>
        </w:rPr>
        <w:t xml:space="preserve">highly dependent on farming and have few alternative livelihood options when their only animal drowns in </w:t>
      </w:r>
      <w:r w:rsidR="003A1AAA" w:rsidRPr="00B0220A">
        <w:rPr>
          <w:rFonts w:asciiTheme="majorHAnsi" w:hAnsiTheme="majorHAnsi" w:cstheme="majorHAnsi"/>
          <w:sz w:val="22"/>
          <w:szCs w:val="22"/>
        </w:rPr>
        <w:t xml:space="preserve">the </w:t>
      </w:r>
      <w:r w:rsidR="00995C45" w:rsidRPr="00B0220A">
        <w:rPr>
          <w:rFonts w:asciiTheme="majorHAnsi" w:hAnsiTheme="majorHAnsi" w:cstheme="majorHAnsi"/>
          <w:sz w:val="22"/>
          <w:szCs w:val="22"/>
        </w:rPr>
        <w:t xml:space="preserve">flood, when drought kills their crop for the year, or they </w:t>
      </w:r>
      <w:r w:rsidR="00877E0A" w:rsidRPr="00B0220A">
        <w:rPr>
          <w:rFonts w:asciiTheme="majorHAnsi" w:hAnsiTheme="majorHAnsi" w:cstheme="majorHAnsi"/>
          <w:sz w:val="22"/>
          <w:szCs w:val="22"/>
        </w:rPr>
        <w:t>cannot</w:t>
      </w:r>
      <w:r w:rsidR="00995C45" w:rsidRPr="00B0220A">
        <w:rPr>
          <w:rFonts w:asciiTheme="majorHAnsi" w:hAnsiTheme="majorHAnsi" w:cstheme="majorHAnsi"/>
          <w:sz w:val="22"/>
          <w:szCs w:val="22"/>
        </w:rPr>
        <w:t xml:space="preserve"> sell produce at the market due to flooded feeder roads. They do not have the political clout to ask why their country's early warning system did not warn them of likely flooding or why their local politicians do not address the climate induced risk in district development planning. </w:t>
      </w:r>
      <w:r w:rsidR="003A1AAA" w:rsidRPr="00B0220A">
        <w:rPr>
          <w:rFonts w:asciiTheme="majorHAnsi" w:hAnsiTheme="majorHAnsi" w:cstheme="majorHAnsi"/>
          <w:sz w:val="22"/>
          <w:szCs w:val="22"/>
        </w:rPr>
        <w:t>T</w:t>
      </w:r>
      <w:r w:rsidR="00995C45" w:rsidRPr="00B0220A">
        <w:rPr>
          <w:rFonts w:asciiTheme="majorHAnsi" w:hAnsiTheme="majorHAnsi" w:cstheme="majorHAnsi"/>
          <w:sz w:val="22"/>
          <w:szCs w:val="22"/>
        </w:rPr>
        <w:t xml:space="preserve">he present initiative seeks to help </w:t>
      </w:r>
      <w:r w:rsidR="003A1AAA" w:rsidRPr="00B0220A">
        <w:rPr>
          <w:rFonts w:asciiTheme="majorHAnsi" w:hAnsiTheme="majorHAnsi" w:cstheme="majorHAnsi"/>
          <w:sz w:val="22"/>
          <w:szCs w:val="22"/>
        </w:rPr>
        <w:t xml:space="preserve">the communities </w:t>
      </w:r>
      <w:r w:rsidR="00995C45" w:rsidRPr="00B0220A">
        <w:rPr>
          <w:rFonts w:asciiTheme="majorHAnsi" w:hAnsiTheme="majorHAnsi" w:cstheme="majorHAnsi"/>
          <w:sz w:val="22"/>
          <w:szCs w:val="22"/>
        </w:rPr>
        <w:t>to adapt to the new climate hazard reality</w:t>
      </w:r>
      <w:r w:rsidR="00FF6396" w:rsidRPr="00B0220A">
        <w:rPr>
          <w:rFonts w:asciiTheme="majorHAnsi" w:hAnsiTheme="majorHAnsi" w:cstheme="majorHAnsi"/>
          <w:sz w:val="22"/>
          <w:szCs w:val="22"/>
        </w:rPr>
        <w:t xml:space="preserve"> and to serve as examples country </w:t>
      </w:r>
      <w:r w:rsidR="000E4455" w:rsidRPr="00B0220A">
        <w:rPr>
          <w:rFonts w:asciiTheme="majorHAnsi" w:hAnsiTheme="majorHAnsi" w:cstheme="majorHAnsi"/>
          <w:sz w:val="22"/>
          <w:szCs w:val="22"/>
        </w:rPr>
        <w:t>w</w:t>
      </w:r>
      <w:r w:rsidR="00FF6396" w:rsidRPr="00B0220A">
        <w:rPr>
          <w:rFonts w:asciiTheme="majorHAnsi" w:hAnsiTheme="majorHAnsi" w:cstheme="majorHAnsi"/>
          <w:sz w:val="22"/>
          <w:szCs w:val="22"/>
        </w:rPr>
        <w:t>ide</w:t>
      </w:r>
      <w:r w:rsidR="00995C45" w:rsidRPr="00B0220A">
        <w:rPr>
          <w:rFonts w:asciiTheme="majorHAnsi" w:hAnsiTheme="majorHAnsi" w:cstheme="majorHAnsi"/>
          <w:sz w:val="22"/>
          <w:szCs w:val="22"/>
        </w:rPr>
        <w:t xml:space="preserve">. </w:t>
      </w:r>
      <w:r w:rsidR="0090421B" w:rsidRPr="00B0220A">
        <w:rPr>
          <w:rFonts w:asciiTheme="majorHAnsi" w:hAnsiTheme="majorHAnsi" w:cstheme="majorHAnsi"/>
          <w:sz w:val="22"/>
          <w:szCs w:val="22"/>
        </w:rPr>
        <w:t xml:space="preserve"> </w:t>
      </w:r>
    </w:p>
    <w:p w14:paraId="48EFF30F" w14:textId="77777777" w:rsidR="00FC6D98" w:rsidRDefault="00FC6D98" w:rsidP="00B0220A">
      <w:pPr>
        <w:pBdr>
          <w:top w:val="nil"/>
          <w:left w:val="nil"/>
          <w:bottom w:val="nil"/>
          <w:right w:val="nil"/>
          <w:between w:val="nil"/>
        </w:pBdr>
        <w:rPr>
          <w:rFonts w:asciiTheme="majorHAnsi" w:hAnsiTheme="majorHAnsi" w:cstheme="majorHAnsi"/>
          <w:sz w:val="22"/>
          <w:szCs w:val="22"/>
        </w:rPr>
      </w:pPr>
    </w:p>
    <w:p w14:paraId="1C4EB0FE" w14:textId="3D2B0A5C" w:rsidR="000D20EB" w:rsidRDefault="00995C45"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The current initiative focuses on the harmful effects of the changing patterns and levels of rainfall</w:t>
      </w:r>
      <w:r w:rsidR="000E4455" w:rsidRPr="00B0220A">
        <w:rPr>
          <w:rFonts w:asciiTheme="majorHAnsi" w:hAnsiTheme="majorHAnsi" w:cstheme="majorHAnsi"/>
          <w:sz w:val="22"/>
          <w:szCs w:val="22"/>
        </w:rPr>
        <w:t xml:space="preserve"> and </w:t>
      </w:r>
      <w:r w:rsidRPr="00B0220A">
        <w:rPr>
          <w:rFonts w:asciiTheme="majorHAnsi" w:hAnsiTheme="majorHAnsi" w:cstheme="majorHAnsi"/>
          <w:sz w:val="22"/>
          <w:szCs w:val="22"/>
        </w:rPr>
        <w:t>with water identified as being the natural hazard that</w:t>
      </w:r>
      <w:r w:rsidR="003A1AAA" w:rsidRPr="00B0220A">
        <w:rPr>
          <w:rFonts w:asciiTheme="majorHAnsi" w:hAnsiTheme="majorHAnsi" w:cstheme="majorHAnsi"/>
          <w:sz w:val="22"/>
          <w:szCs w:val="22"/>
        </w:rPr>
        <w:t>,</w:t>
      </w:r>
      <w:r w:rsidRPr="00B0220A">
        <w:rPr>
          <w:rFonts w:asciiTheme="majorHAnsi" w:hAnsiTheme="majorHAnsi" w:cstheme="majorHAnsi"/>
          <w:sz w:val="22"/>
          <w:szCs w:val="22"/>
        </w:rPr>
        <w:t xml:space="preserve"> in the future</w:t>
      </w:r>
      <w:r w:rsidR="003A1AAA" w:rsidRPr="00B0220A">
        <w:rPr>
          <w:rFonts w:asciiTheme="majorHAnsi" w:hAnsiTheme="majorHAnsi" w:cstheme="majorHAnsi"/>
          <w:sz w:val="22"/>
          <w:szCs w:val="22"/>
        </w:rPr>
        <w:t>,</w:t>
      </w:r>
      <w:r w:rsidRPr="00B0220A">
        <w:rPr>
          <w:rFonts w:asciiTheme="majorHAnsi" w:hAnsiTheme="majorHAnsi" w:cstheme="majorHAnsi"/>
          <w:sz w:val="22"/>
          <w:szCs w:val="22"/>
        </w:rPr>
        <w:t xml:space="preserve"> will impact livelihood </w:t>
      </w:r>
      <w:r w:rsidR="000E4455" w:rsidRPr="00B0220A">
        <w:rPr>
          <w:rFonts w:asciiTheme="majorHAnsi" w:hAnsiTheme="majorHAnsi" w:cstheme="majorHAnsi"/>
          <w:sz w:val="22"/>
          <w:szCs w:val="22"/>
        </w:rPr>
        <w:t>in Sierra Leone</w:t>
      </w:r>
      <w:r w:rsidR="003A1AAA" w:rsidRPr="00B0220A">
        <w:rPr>
          <w:rFonts w:asciiTheme="majorHAnsi" w:hAnsiTheme="majorHAnsi" w:cstheme="majorHAnsi"/>
          <w:sz w:val="22"/>
          <w:szCs w:val="22"/>
        </w:rPr>
        <w:t xml:space="preserve"> the most</w:t>
      </w:r>
      <w:r w:rsidRPr="00B0220A">
        <w:rPr>
          <w:rFonts w:asciiTheme="majorHAnsi" w:hAnsiTheme="majorHAnsi" w:cstheme="majorHAnsi"/>
          <w:sz w:val="22"/>
          <w:szCs w:val="22"/>
        </w:rPr>
        <w:t xml:space="preserve">. As livelihood, health and water are distinctly linked, the water, sanitation, and hygiene (WASH) activities </w:t>
      </w:r>
      <w:r w:rsidR="000E4455" w:rsidRPr="00B0220A">
        <w:rPr>
          <w:rFonts w:asciiTheme="majorHAnsi" w:hAnsiTheme="majorHAnsi" w:cstheme="majorHAnsi"/>
          <w:sz w:val="22"/>
          <w:szCs w:val="22"/>
        </w:rPr>
        <w:t xml:space="preserve">will </w:t>
      </w:r>
      <w:r w:rsidRPr="00B0220A">
        <w:rPr>
          <w:rFonts w:asciiTheme="majorHAnsi" w:hAnsiTheme="majorHAnsi" w:cstheme="majorHAnsi"/>
          <w:sz w:val="22"/>
          <w:szCs w:val="22"/>
        </w:rPr>
        <w:t xml:space="preserve">be used as leverage and </w:t>
      </w:r>
      <w:r w:rsidR="003A1AAA" w:rsidRPr="00B0220A">
        <w:rPr>
          <w:rFonts w:asciiTheme="majorHAnsi" w:hAnsiTheme="majorHAnsi" w:cstheme="majorHAnsi"/>
          <w:sz w:val="22"/>
          <w:szCs w:val="22"/>
        </w:rPr>
        <w:t xml:space="preserve">an </w:t>
      </w:r>
      <w:r w:rsidRPr="00B0220A">
        <w:rPr>
          <w:rFonts w:asciiTheme="majorHAnsi" w:hAnsiTheme="majorHAnsi" w:cstheme="majorHAnsi"/>
          <w:sz w:val="22"/>
          <w:szCs w:val="22"/>
        </w:rPr>
        <w:t xml:space="preserve">entry point </w:t>
      </w:r>
      <w:r w:rsidR="000E4455" w:rsidRPr="00B0220A">
        <w:rPr>
          <w:rFonts w:asciiTheme="majorHAnsi" w:hAnsiTheme="majorHAnsi" w:cstheme="majorHAnsi"/>
          <w:sz w:val="22"/>
          <w:szCs w:val="22"/>
        </w:rPr>
        <w:t xml:space="preserve">for a more climate resilient livelihood </w:t>
      </w:r>
      <w:r w:rsidRPr="00B0220A">
        <w:rPr>
          <w:rFonts w:asciiTheme="majorHAnsi" w:hAnsiTheme="majorHAnsi" w:cstheme="majorHAnsi"/>
          <w:sz w:val="22"/>
          <w:szCs w:val="22"/>
        </w:rPr>
        <w:t>at the community level</w:t>
      </w:r>
      <w:r w:rsidR="000E4455" w:rsidRPr="00B0220A">
        <w:rPr>
          <w:rFonts w:asciiTheme="majorHAnsi" w:hAnsiTheme="majorHAnsi" w:cstheme="majorHAnsi"/>
          <w:sz w:val="22"/>
          <w:szCs w:val="22"/>
        </w:rPr>
        <w:t xml:space="preserve">. </w:t>
      </w:r>
      <w:r w:rsidRPr="00B0220A">
        <w:rPr>
          <w:rFonts w:asciiTheme="majorHAnsi" w:hAnsiTheme="majorHAnsi" w:cstheme="majorHAnsi"/>
          <w:sz w:val="22"/>
          <w:szCs w:val="22"/>
        </w:rPr>
        <w:t>The initiative’s citizen</w:t>
      </w:r>
      <w:r w:rsidR="003A1AAA" w:rsidRPr="00B0220A">
        <w:rPr>
          <w:rFonts w:asciiTheme="majorHAnsi" w:hAnsiTheme="majorHAnsi" w:cstheme="majorHAnsi"/>
          <w:sz w:val="22"/>
          <w:szCs w:val="22"/>
        </w:rPr>
        <w:t>-</w:t>
      </w:r>
      <w:r w:rsidRPr="00B0220A">
        <w:rPr>
          <w:rFonts w:asciiTheme="majorHAnsi" w:hAnsiTheme="majorHAnsi" w:cstheme="majorHAnsi"/>
          <w:sz w:val="22"/>
          <w:szCs w:val="22"/>
        </w:rPr>
        <w:t xml:space="preserve">driven approach maps and </w:t>
      </w:r>
      <w:r w:rsidR="000E4455" w:rsidRPr="00B0220A">
        <w:rPr>
          <w:rFonts w:asciiTheme="majorHAnsi" w:hAnsiTheme="majorHAnsi" w:cstheme="majorHAnsi"/>
          <w:sz w:val="22"/>
          <w:szCs w:val="22"/>
        </w:rPr>
        <w:t xml:space="preserve">subsequently </w:t>
      </w:r>
      <w:r w:rsidRPr="00B0220A">
        <w:rPr>
          <w:rFonts w:asciiTheme="majorHAnsi" w:hAnsiTheme="majorHAnsi" w:cstheme="majorHAnsi"/>
          <w:sz w:val="22"/>
          <w:szCs w:val="22"/>
        </w:rPr>
        <w:t xml:space="preserve">addresses the negative impact in each of the participating communities. </w:t>
      </w:r>
      <w:r w:rsidR="000E4455" w:rsidRPr="00B0220A">
        <w:rPr>
          <w:rFonts w:asciiTheme="majorHAnsi" w:hAnsiTheme="majorHAnsi" w:cstheme="majorHAnsi"/>
          <w:sz w:val="22"/>
          <w:szCs w:val="22"/>
        </w:rPr>
        <w:t>T</w:t>
      </w:r>
      <w:r w:rsidRPr="00B0220A">
        <w:rPr>
          <w:rFonts w:asciiTheme="majorHAnsi" w:hAnsiTheme="majorHAnsi" w:cstheme="majorHAnsi"/>
          <w:sz w:val="22"/>
          <w:szCs w:val="22"/>
        </w:rPr>
        <w:t>he information from the community level and citizen engagement will be used to feed into district-level risk mapping/assessment and provide the basis for systematic planning and prioritizing the district's resources and development plans with citizen participation and civic engagement. The bottom-up approach is also used as a policy influencer and to demonstrate</w:t>
      </w:r>
      <w:r w:rsidR="007D51A2" w:rsidRPr="00B0220A">
        <w:rPr>
          <w:rFonts w:asciiTheme="majorHAnsi" w:hAnsiTheme="majorHAnsi" w:cstheme="majorHAnsi"/>
          <w:sz w:val="22"/>
          <w:szCs w:val="22"/>
        </w:rPr>
        <w:t>,</w:t>
      </w:r>
      <w:r w:rsidRPr="00B0220A">
        <w:rPr>
          <w:rFonts w:asciiTheme="majorHAnsi" w:hAnsiTheme="majorHAnsi" w:cstheme="majorHAnsi"/>
          <w:sz w:val="22"/>
          <w:szCs w:val="22"/>
        </w:rPr>
        <w:t xml:space="preserve"> on a broader national platform</w:t>
      </w:r>
      <w:r w:rsidR="007D51A2" w:rsidRPr="00B0220A">
        <w:rPr>
          <w:rFonts w:asciiTheme="majorHAnsi" w:hAnsiTheme="majorHAnsi" w:cstheme="majorHAnsi"/>
          <w:sz w:val="22"/>
          <w:szCs w:val="22"/>
        </w:rPr>
        <w:t>,</w:t>
      </w:r>
      <w:r w:rsidRPr="00B0220A">
        <w:rPr>
          <w:rFonts w:asciiTheme="majorHAnsi" w:hAnsiTheme="majorHAnsi" w:cstheme="majorHAnsi"/>
          <w:sz w:val="22"/>
          <w:szCs w:val="22"/>
        </w:rPr>
        <w:t xml:space="preserve"> how civil society </w:t>
      </w:r>
      <w:r w:rsidR="00573C5B">
        <w:rPr>
          <w:rFonts w:asciiTheme="majorHAnsi" w:hAnsiTheme="majorHAnsi" w:cstheme="majorHAnsi"/>
          <w:sz w:val="22"/>
          <w:szCs w:val="22"/>
        </w:rPr>
        <w:t xml:space="preserve">can engage and be reckoned </w:t>
      </w:r>
      <w:r w:rsidRPr="00B0220A">
        <w:rPr>
          <w:rFonts w:asciiTheme="majorHAnsi" w:hAnsiTheme="majorHAnsi" w:cstheme="majorHAnsi"/>
          <w:sz w:val="22"/>
          <w:szCs w:val="22"/>
        </w:rPr>
        <w:t>as an agent of long-lasting positive change concerning poverty, fragility, and livelihood</w:t>
      </w:r>
      <w:r w:rsidR="00573C5B">
        <w:rPr>
          <w:rFonts w:asciiTheme="majorHAnsi" w:hAnsiTheme="majorHAnsi" w:cstheme="majorHAnsi"/>
          <w:sz w:val="22"/>
          <w:szCs w:val="22"/>
        </w:rPr>
        <w:t>,</w:t>
      </w:r>
      <w:r w:rsidRPr="00B0220A">
        <w:rPr>
          <w:rFonts w:asciiTheme="majorHAnsi" w:hAnsiTheme="majorHAnsi" w:cstheme="majorHAnsi"/>
          <w:sz w:val="22"/>
          <w:szCs w:val="22"/>
        </w:rPr>
        <w:t xml:space="preserve"> as the initiative will provide examples "pulled" directly from the 50 communities involved. The initiative takes as </w:t>
      </w:r>
      <w:r w:rsidR="007D51A2" w:rsidRPr="00B0220A">
        <w:rPr>
          <w:rFonts w:asciiTheme="majorHAnsi" w:hAnsiTheme="majorHAnsi" w:cstheme="majorHAnsi"/>
          <w:sz w:val="22"/>
          <w:szCs w:val="22"/>
        </w:rPr>
        <w:t xml:space="preserve">its </w:t>
      </w:r>
      <w:r w:rsidRPr="00B0220A">
        <w:rPr>
          <w:rFonts w:asciiTheme="majorHAnsi" w:hAnsiTheme="majorHAnsi" w:cstheme="majorHAnsi"/>
          <w:sz w:val="22"/>
          <w:szCs w:val="22"/>
        </w:rPr>
        <w:t xml:space="preserve">point of departure the positive results created in </w:t>
      </w:r>
      <w:r w:rsidR="007D51A2" w:rsidRPr="00B0220A">
        <w:rPr>
          <w:rFonts w:asciiTheme="majorHAnsi" w:hAnsiTheme="majorHAnsi" w:cstheme="majorHAnsi"/>
          <w:sz w:val="22"/>
          <w:szCs w:val="22"/>
        </w:rPr>
        <w:t xml:space="preserve">the </w:t>
      </w:r>
      <w:r w:rsidRPr="00B0220A">
        <w:rPr>
          <w:rFonts w:asciiTheme="majorHAnsi" w:hAnsiTheme="majorHAnsi" w:cstheme="majorHAnsi"/>
          <w:sz w:val="22"/>
          <w:szCs w:val="22"/>
        </w:rPr>
        <w:t>former</w:t>
      </w:r>
      <w:r w:rsidR="007D51A2" w:rsidRPr="00B0220A">
        <w:rPr>
          <w:rFonts w:asciiTheme="majorHAnsi" w:hAnsiTheme="majorHAnsi" w:cstheme="majorHAnsi"/>
          <w:sz w:val="22"/>
          <w:szCs w:val="22"/>
        </w:rPr>
        <w:t>ly</w:t>
      </w:r>
      <w:r w:rsidRPr="00B0220A">
        <w:rPr>
          <w:rFonts w:asciiTheme="majorHAnsi" w:hAnsiTheme="majorHAnsi" w:cstheme="majorHAnsi"/>
          <w:sz w:val="22"/>
          <w:szCs w:val="22"/>
        </w:rPr>
        <w:t xml:space="preserve"> funded CISU project </w:t>
      </w:r>
      <w:r w:rsidR="0010396E" w:rsidRPr="00B0220A">
        <w:rPr>
          <w:rFonts w:asciiTheme="majorHAnsi" w:hAnsiTheme="majorHAnsi" w:cstheme="majorHAnsi"/>
          <w:i/>
          <w:iCs/>
          <w:sz w:val="22"/>
          <w:szCs w:val="22"/>
        </w:rPr>
        <w:t xml:space="preserve">Democratic and Participator Sector Governing Institutions – Civil Society Engagement in Water Sector Management, Kenema District </w:t>
      </w:r>
      <w:r w:rsidRPr="00B0220A">
        <w:rPr>
          <w:rFonts w:asciiTheme="majorHAnsi" w:hAnsiTheme="majorHAnsi" w:cstheme="majorHAnsi"/>
          <w:sz w:val="22"/>
          <w:szCs w:val="22"/>
        </w:rPr>
        <w:t>through which models of organization and community-led development around WASH issues ha</w:t>
      </w:r>
      <w:r w:rsidR="007D51A2" w:rsidRPr="00B0220A">
        <w:rPr>
          <w:rFonts w:asciiTheme="majorHAnsi" w:hAnsiTheme="majorHAnsi" w:cstheme="majorHAnsi"/>
          <w:sz w:val="22"/>
          <w:szCs w:val="22"/>
        </w:rPr>
        <w:t>ve</w:t>
      </w:r>
      <w:r w:rsidRPr="00B0220A">
        <w:rPr>
          <w:rFonts w:asciiTheme="majorHAnsi" w:hAnsiTheme="majorHAnsi" w:cstheme="majorHAnsi"/>
          <w:sz w:val="22"/>
          <w:szCs w:val="22"/>
        </w:rPr>
        <w:t xml:space="preserve"> demonstrated very positive results concerning the ability to both organize and take </w:t>
      </w:r>
      <w:r w:rsidR="007D51A2" w:rsidRPr="00B0220A">
        <w:rPr>
          <w:rFonts w:asciiTheme="majorHAnsi" w:hAnsiTheme="majorHAnsi" w:cstheme="majorHAnsi"/>
          <w:sz w:val="22"/>
          <w:szCs w:val="22"/>
        </w:rPr>
        <w:t xml:space="preserve">the </w:t>
      </w:r>
      <w:r w:rsidRPr="00B0220A">
        <w:rPr>
          <w:rFonts w:asciiTheme="majorHAnsi" w:hAnsiTheme="majorHAnsi" w:cstheme="majorHAnsi"/>
          <w:sz w:val="22"/>
          <w:szCs w:val="22"/>
        </w:rPr>
        <w:t>leadership in community development initiatives</w:t>
      </w:r>
      <w:r w:rsidR="007D51A2" w:rsidRPr="00B0220A">
        <w:rPr>
          <w:rFonts w:asciiTheme="majorHAnsi" w:hAnsiTheme="majorHAnsi" w:cstheme="majorHAnsi"/>
          <w:sz w:val="22"/>
          <w:szCs w:val="22"/>
        </w:rPr>
        <w:t>,</w:t>
      </w:r>
      <w:r w:rsidRPr="00B0220A">
        <w:rPr>
          <w:rFonts w:asciiTheme="majorHAnsi" w:hAnsiTheme="majorHAnsi" w:cstheme="majorHAnsi"/>
          <w:sz w:val="22"/>
          <w:szCs w:val="22"/>
        </w:rPr>
        <w:t xml:space="preserve"> but also on how to engage in district WASH governance with civil society forming part of the coordination and policy implementing entity</w:t>
      </w:r>
      <w:r w:rsidR="007D51A2" w:rsidRPr="00B0220A">
        <w:rPr>
          <w:rFonts w:asciiTheme="majorHAnsi" w:hAnsiTheme="majorHAnsi" w:cstheme="majorHAnsi"/>
          <w:sz w:val="22"/>
          <w:szCs w:val="22"/>
        </w:rPr>
        <w:t>,</w:t>
      </w:r>
      <w:r w:rsidR="00747BA4" w:rsidRPr="00B0220A">
        <w:rPr>
          <w:rFonts w:asciiTheme="majorHAnsi" w:hAnsiTheme="majorHAnsi" w:cstheme="majorHAnsi"/>
          <w:sz w:val="22"/>
          <w:szCs w:val="22"/>
        </w:rPr>
        <w:t xml:space="preserve"> Kenema District WASH Committee (KDWASHC)</w:t>
      </w:r>
      <w:r w:rsidR="00FA70D2" w:rsidRPr="00B0220A">
        <w:rPr>
          <w:rFonts w:asciiTheme="majorHAnsi" w:hAnsiTheme="majorHAnsi" w:cstheme="majorHAnsi"/>
          <w:sz w:val="22"/>
          <w:szCs w:val="22"/>
        </w:rPr>
        <w:t>.</w:t>
      </w:r>
    </w:p>
    <w:p w14:paraId="2C2FA5C7" w14:textId="77777777" w:rsidR="000D20EB" w:rsidRDefault="000D20EB" w:rsidP="00B0220A">
      <w:pPr>
        <w:pBdr>
          <w:top w:val="nil"/>
          <w:left w:val="nil"/>
          <w:bottom w:val="nil"/>
          <w:right w:val="nil"/>
          <w:between w:val="nil"/>
        </w:pBdr>
        <w:rPr>
          <w:rFonts w:asciiTheme="majorHAnsi" w:hAnsiTheme="majorHAnsi" w:cstheme="majorHAnsi"/>
          <w:sz w:val="22"/>
          <w:szCs w:val="22"/>
        </w:rPr>
      </w:pPr>
    </w:p>
    <w:p w14:paraId="1A648A2F" w14:textId="40C72669" w:rsidR="00411CC8" w:rsidRPr="00B0220A" w:rsidRDefault="00FA70D2"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 xml:space="preserve">A </w:t>
      </w:r>
      <w:r w:rsidR="00B37773" w:rsidRPr="00B0220A">
        <w:rPr>
          <w:rFonts w:asciiTheme="majorHAnsi" w:hAnsiTheme="majorHAnsi" w:cstheme="majorHAnsi"/>
          <w:color w:val="FF0000"/>
          <w:sz w:val="22"/>
          <w:szCs w:val="22"/>
        </w:rPr>
        <w:t xml:space="preserve">small </w:t>
      </w:r>
      <w:r w:rsidR="00CA623F" w:rsidRPr="00B0220A">
        <w:rPr>
          <w:rFonts w:asciiTheme="majorHAnsi" w:hAnsiTheme="majorHAnsi" w:cstheme="majorHAnsi"/>
          <w:color w:val="FF0000"/>
          <w:sz w:val="22"/>
          <w:szCs w:val="22"/>
        </w:rPr>
        <w:t>pilot project will serve as bridging between the recently completed project</w:t>
      </w:r>
      <w:r w:rsidR="00B37773" w:rsidRPr="00B0220A">
        <w:rPr>
          <w:rFonts w:asciiTheme="majorHAnsi" w:hAnsiTheme="majorHAnsi" w:cstheme="majorHAnsi"/>
          <w:color w:val="FF0000"/>
          <w:sz w:val="22"/>
          <w:szCs w:val="22"/>
        </w:rPr>
        <w:t xml:space="preserve"> </w:t>
      </w:r>
      <w:r w:rsidR="00CA623F" w:rsidRPr="00B0220A">
        <w:rPr>
          <w:rFonts w:asciiTheme="majorHAnsi" w:hAnsiTheme="majorHAnsi" w:cstheme="majorHAnsi"/>
          <w:color w:val="FF0000"/>
          <w:sz w:val="22"/>
          <w:szCs w:val="22"/>
        </w:rPr>
        <w:t xml:space="preserve">and </w:t>
      </w:r>
      <w:r w:rsidR="002309D6">
        <w:rPr>
          <w:rFonts w:asciiTheme="majorHAnsi" w:hAnsiTheme="majorHAnsi" w:cstheme="majorHAnsi"/>
          <w:color w:val="FF0000"/>
          <w:sz w:val="22"/>
          <w:szCs w:val="22"/>
        </w:rPr>
        <w:t xml:space="preserve">present initiative </w:t>
      </w:r>
      <w:r w:rsidR="00B37773" w:rsidRPr="00B0220A">
        <w:rPr>
          <w:rFonts w:asciiTheme="majorHAnsi" w:hAnsiTheme="majorHAnsi" w:cstheme="majorHAnsi"/>
          <w:color w:val="FF0000"/>
          <w:sz w:val="22"/>
          <w:szCs w:val="22"/>
        </w:rPr>
        <w:t xml:space="preserve">through the development and test of </w:t>
      </w:r>
      <w:r w:rsidR="00CA623F" w:rsidRPr="00B0220A">
        <w:rPr>
          <w:rFonts w:asciiTheme="majorHAnsi" w:hAnsiTheme="majorHAnsi" w:cstheme="majorHAnsi"/>
          <w:color w:val="FF0000"/>
          <w:sz w:val="22"/>
          <w:szCs w:val="22"/>
        </w:rPr>
        <w:t>participatory climate risk assessment</w:t>
      </w:r>
      <w:r w:rsidR="00B37773" w:rsidRPr="00B0220A">
        <w:rPr>
          <w:rFonts w:asciiTheme="majorHAnsi" w:hAnsiTheme="majorHAnsi" w:cstheme="majorHAnsi"/>
          <w:color w:val="FF0000"/>
          <w:sz w:val="22"/>
          <w:szCs w:val="22"/>
        </w:rPr>
        <w:t xml:space="preserve"> tools at community level. </w:t>
      </w:r>
      <w:r w:rsidR="00995C45" w:rsidRPr="00B0220A">
        <w:rPr>
          <w:rFonts w:asciiTheme="majorHAnsi" w:hAnsiTheme="majorHAnsi" w:cstheme="majorHAnsi"/>
          <w:sz w:val="22"/>
          <w:szCs w:val="22"/>
        </w:rPr>
        <w:t xml:space="preserve">The primary strategies applied to react to the </w:t>
      </w:r>
      <w:r w:rsidR="002309D6">
        <w:rPr>
          <w:rFonts w:asciiTheme="majorHAnsi" w:hAnsiTheme="majorHAnsi" w:cstheme="majorHAnsi"/>
          <w:sz w:val="22"/>
          <w:szCs w:val="22"/>
        </w:rPr>
        <w:t xml:space="preserve">challenges outlined </w:t>
      </w:r>
      <w:r w:rsidR="00995C45" w:rsidRPr="00B0220A">
        <w:rPr>
          <w:rFonts w:asciiTheme="majorHAnsi" w:hAnsiTheme="majorHAnsi" w:cstheme="majorHAnsi"/>
          <w:sz w:val="22"/>
          <w:szCs w:val="22"/>
        </w:rPr>
        <w:t xml:space="preserve">above is based on 1) mainstreaming of climate adaptation into actual service delivery at the community level and into </w:t>
      </w:r>
      <w:r w:rsidR="00372A50" w:rsidRPr="00B0220A">
        <w:rPr>
          <w:rFonts w:asciiTheme="majorHAnsi" w:hAnsiTheme="majorHAnsi" w:cstheme="majorHAnsi"/>
          <w:sz w:val="22"/>
          <w:szCs w:val="22"/>
        </w:rPr>
        <w:t xml:space="preserve">district </w:t>
      </w:r>
      <w:r w:rsidR="00995C45" w:rsidRPr="00B0220A">
        <w:rPr>
          <w:rFonts w:asciiTheme="majorHAnsi" w:hAnsiTheme="majorHAnsi" w:cstheme="majorHAnsi"/>
          <w:sz w:val="22"/>
          <w:szCs w:val="22"/>
        </w:rPr>
        <w:t xml:space="preserve">policy/governance,  provision of </w:t>
      </w:r>
      <w:r w:rsidR="003C6990" w:rsidRPr="00B0220A">
        <w:rPr>
          <w:rFonts w:asciiTheme="majorHAnsi" w:hAnsiTheme="majorHAnsi" w:cstheme="majorHAnsi"/>
          <w:sz w:val="22"/>
          <w:szCs w:val="22"/>
        </w:rPr>
        <w:t>climate robust WASH infrastructure (</w:t>
      </w:r>
      <w:r w:rsidR="00995C45" w:rsidRPr="00B0220A">
        <w:rPr>
          <w:rFonts w:asciiTheme="majorHAnsi" w:hAnsiTheme="majorHAnsi" w:cstheme="majorHAnsi"/>
          <w:sz w:val="22"/>
          <w:szCs w:val="22"/>
        </w:rPr>
        <w:t>strategic service delivery</w:t>
      </w:r>
      <w:r w:rsidR="003C6990" w:rsidRPr="00B0220A">
        <w:rPr>
          <w:rFonts w:asciiTheme="majorHAnsi" w:hAnsiTheme="majorHAnsi" w:cstheme="majorHAnsi"/>
          <w:sz w:val="22"/>
          <w:szCs w:val="22"/>
        </w:rPr>
        <w:t>), o</w:t>
      </w:r>
      <w:r w:rsidR="00995C45" w:rsidRPr="00B0220A">
        <w:rPr>
          <w:rFonts w:asciiTheme="majorHAnsi" w:hAnsiTheme="majorHAnsi" w:cstheme="majorHAnsi"/>
          <w:sz w:val="22"/>
          <w:szCs w:val="22"/>
        </w:rPr>
        <w:t>rganization and capacity building of civil society,</w:t>
      </w:r>
      <w:r w:rsidR="003C6990" w:rsidRPr="00B0220A">
        <w:rPr>
          <w:rFonts w:asciiTheme="majorHAnsi" w:hAnsiTheme="majorHAnsi" w:cstheme="majorHAnsi"/>
          <w:sz w:val="22"/>
          <w:szCs w:val="22"/>
        </w:rPr>
        <w:t xml:space="preserve"> </w:t>
      </w:r>
      <w:r w:rsidR="00995C45" w:rsidRPr="00B0220A">
        <w:rPr>
          <w:rFonts w:asciiTheme="majorHAnsi" w:hAnsiTheme="majorHAnsi" w:cstheme="majorHAnsi"/>
          <w:sz w:val="22"/>
          <w:szCs w:val="22"/>
        </w:rPr>
        <w:t>strengthening of democratic WASH sector governance and finally through influencing national policy-making from below – based on empiric evidence on citizen drive</w:t>
      </w:r>
      <w:r w:rsidR="00372A50" w:rsidRPr="00B0220A">
        <w:rPr>
          <w:rFonts w:asciiTheme="majorHAnsi" w:hAnsiTheme="majorHAnsi" w:cstheme="majorHAnsi"/>
          <w:sz w:val="22"/>
          <w:szCs w:val="22"/>
        </w:rPr>
        <w:t>n</w:t>
      </w:r>
      <w:r w:rsidR="00995C45" w:rsidRPr="00B0220A">
        <w:rPr>
          <w:rFonts w:asciiTheme="majorHAnsi" w:hAnsiTheme="majorHAnsi" w:cstheme="majorHAnsi"/>
          <w:sz w:val="22"/>
          <w:szCs w:val="22"/>
        </w:rPr>
        <w:t xml:space="preserve"> positive change and climate adaptation towards national levels. The initiative is implemented by a consortium of highly skilled national NGOs (SEND and WHI</w:t>
      </w:r>
      <w:r w:rsidR="003C6990" w:rsidRPr="00B0220A">
        <w:rPr>
          <w:rFonts w:asciiTheme="majorHAnsi" w:hAnsiTheme="majorHAnsi" w:cstheme="majorHAnsi"/>
          <w:sz w:val="22"/>
          <w:szCs w:val="22"/>
        </w:rPr>
        <w:t>-</w:t>
      </w:r>
      <w:r w:rsidR="00995C45" w:rsidRPr="00B0220A">
        <w:rPr>
          <w:rFonts w:asciiTheme="majorHAnsi" w:hAnsiTheme="majorHAnsi" w:cstheme="majorHAnsi"/>
          <w:sz w:val="22"/>
          <w:szCs w:val="22"/>
        </w:rPr>
        <w:t xml:space="preserve">SL) and </w:t>
      </w:r>
      <w:r w:rsidR="003C6990" w:rsidRPr="00B0220A">
        <w:rPr>
          <w:rFonts w:asciiTheme="majorHAnsi" w:hAnsiTheme="majorHAnsi" w:cstheme="majorHAnsi"/>
          <w:sz w:val="22"/>
          <w:szCs w:val="22"/>
        </w:rPr>
        <w:t xml:space="preserve">international partner </w:t>
      </w:r>
      <w:r w:rsidR="00995C45" w:rsidRPr="00B0220A">
        <w:rPr>
          <w:rFonts w:asciiTheme="majorHAnsi" w:hAnsiTheme="majorHAnsi" w:cstheme="majorHAnsi"/>
          <w:sz w:val="22"/>
          <w:szCs w:val="22"/>
        </w:rPr>
        <w:t>EWB</w:t>
      </w:r>
      <w:r w:rsidR="003C6990" w:rsidRPr="00B0220A">
        <w:rPr>
          <w:rFonts w:asciiTheme="majorHAnsi" w:hAnsiTheme="majorHAnsi" w:cstheme="majorHAnsi"/>
          <w:sz w:val="22"/>
          <w:szCs w:val="22"/>
        </w:rPr>
        <w:t>-</w:t>
      </w:r>
      <w:r w:rsidR="00573C5B">
        <w:rPr>
          <w:rFonts w:asciiTheme="majorHAnsi" w:hAnsiTheme="majorHAnsi" w:cstheme="majorHAnsi"/>
          <w:sz w:val="22"/>
          <w:szCs w:val="22"/>
        </w:rPr>
        <w:t xml:space="preserve">DK </w:t>
      </w:r>
      <w:r w:rsidR="00995C45" w:rsidRPr="00B0220A">
        <w:rPr>
          <w:rFonts w:asciiTheme="majorHAnsi" w:hAnsiTheme="majorHAnsi" w:cstheme="majorHAnsi"/>
          <w:sz w:val="22"/>
          <w:szCs w:val="22"/>
        </w:rPr>
        <w:t>combin</w:t>
      </w:r>
      <w:r w:rsidR="00573C5B">
        <w:rPr>
          <w:rFonts w:asciiTheme="majorHAnsi" w:hAnsiTheme="majorHAnsi" w:cstheme="majorHAnsi"/>
          <w:sz w:val="22"/>
          <w:szCs w:val="22"/>
        </w:rPr>
        <w:t>ing</w:t>
      </w:r>
      <w:r w:rsidR="00995C45" w:rsidRPr="00B0220A">
        <w:rPr>
          <w:rFonts w:asciiTheme="majorHAnsi" w:hAnsiTheme="majorHAnsi" w:cstheme="majorHAnsi"/>
          <w:sz w:val="22"/>
          <w:szCs w:val="22"/>
        </w:rPr>
        <w:t xml:space="preserve"> experience in community-based mobilization on WASH, climate adaptation and civil society advocacy.</w:t>
      </w:r>
      <w:r w:rsidR="003C6990" w:rsidRPr="00B0220A">
        <w:rPr>
          <w:rFonts w:asciiTheme="majorHAnsi" w:hAnsiTheme="majorHAnsi" w:cstheme="majorHAnsi"/>
          <w:sz w:val="22"/>
          <w:szCs w:val="22"/>
        </w:rPr>
        <w:t xml:space="preserve"> </w:t>
      </w:r>
      <w:r w:rsidR="00995C45" w:rsidRPr="00B0220A">
        <w:rPr>
          <w:rFonts w:asciiTheme="majorHAnsi" w:hAnsiTheme="majorHAnsi" w:cstheme="majorHAnsi"/>
          <w:sz w:val="22"/>
          <w:szCs w:val="22"/>
        </w:rPr>
        <w:t xml:space="preserve">The initiative will introduce a </w:t>
      </w:r>
      <w:r w:rsidR="00573C5B">
        <w:rPr>
          <w:rFonts w:asciiTheme="majorHAnsi" w:hAnsiTheme="majorHAnsi" w:cstheme="majorHAnsi"/>
          <w:sz w:val="22"/>
          <w:szCs w:val="22"/>
        </w:rPr>
        <w:t xml:space="preserve">novel </w:t>
      </w:r>
      <w:r w:rsidR="005D5ACA" w:rsidRPr="00B0220A">
        <w:rPr>
          <w:rFonts w:asciiTheme="majorHAnsi" w:hAnsiTheme="majorHAnsi" w:cstheme="majorHAnsi"/>
          <w:sz w:val="22"/>
          <w:szCs w:val="22"/>
        </w:rPr>
        <w:t>approach</w:t>
      </w:r>
      <w:r w:rsidR="00995C45" w:rsidRPr="00B0220A">
        <w:rPr>
          <w:rFonts w:asciiTheme="majorHAnsi" w:hAnsiTheme="majorHAnsi" w:cstheme="majorHAnsi"/>
          <w:sz w:val="22"/>
          <w:szCs w:val="22"/>
        </w:rPr>
        <w:t xml:space="preserve"> with IoT – data transmission and private sector engagement to </w:t>
      </w:r>
      <w:r w:rsidR="003C6990" w:rsidRPr="00B0220A">
        <w:rPr>
          <w:rFonts w:asciiTheme="majorHAnsi" w:hAnsiTheme="majorHAnsi" w:cstheme="majorHAnsi"/>
          <w:sz w:val="22"/>
          <w:szCs w:val="22"/>
        </w:rPr>
        <w:t>promote climate robust WASH service delivery</w:t>
      </w:r>
      <w:r w:rsidR="00995C45" w:rsidRPr="00B0220A">
        <w:rPr>
          <w:rFonts w:asciiTheme="majorHAnsi" w:hAnsiTheme="majorHAnsi" w:cstheme="majorHAnsi"/>
          <w:sz w:val="22"/>
          <w:szCs w:val="22"/>
        </w:rPr>
        <w:t xml:space="preserve">. </w:t>
      </w:r>
      <w:bookmarkStart w:id="4" w:name="_heading=h.u8v19flygx9" w:colFirst="0" w:colLast="0"/>
      <w:bookmarkStart w:id="5" w:name="_Toc66046431"/>
      <w:bookmarkEnd w:id="4"/>
    </w:p>
    <w:p w14:paraId="2B908E9A" w14:textId="77777777" w:rsidR="00411CC8" w:rsidRPr="00B0220A" w:rsidRDefault="00411CC8" w:rsidP="00B0220A">
      <w:pPr>
        <w:pBdr>
          <w:top w:val="nil"/>
          <w:left w:val="nil"/>
          <w:bottom w:val="nil"/>
          <w:right w:val="nil"/>
          <w:between w:val="nil"/>
        </w:pBdr>
        <w:rPr>
          <w:rFonts w:asciiTheme="majorHAnsi" w:hAnsiTheme="majorHAnsi" w:cstheme="majorHAnsi"/>
          <w:b/>
          <w:sz w:val="22"/>
          <w:szCs w:val="22"/>
        </w:rPr>
      </w:pPr>
    </w:p>
    <w:p w14:paraId="6FA76A25" w14:textId="6C76FB38"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1.Objective and relevance</w:t>
      </w:r>
      <w:bookmarkEnd w:id="5"/>
      <w:r w:rsidRPr="00B0220A">
        <w:rPr>
          <w:rFonts w:asciiTheme="majorHAnsi" w:hAnsiTheme="majorHAnsi" w:cstheme="majorHAnsi"/>
          <w:b/>
          <w:sz w:val="22"/>
          <w:szCs w:val="22"/>
        </w:rPr>
        <w:t xml:space="preserve"> </w:t>
      </w:r>
    </w:p>
    <w:p w14:paraId="08A60262" w14:textId="60D6A181" w:rsidR="00B41CD6" w:rsidRPr="00B0220A" w:rsidRDefault="005D5ACA" w:rsidP="00B0220A">
      <w:pPr>
        <w:keepNext/>
        <w:pBdr>
          <w:top w:val="nil"/>
          <w:left w:val="nil"/>
          <w:bottom w:val="nil"/>
          <w:right w:val="nil"/>
          <w:between w:val="nil"/>
        </w:pBdr>
        <w:rPr>
          <w:rFonts w:asciiTheme="majorHAnsi" w:hAnsiTheme="majorHAnsi" w:cstheme="majorHAnsi"/>
          <w:b/>
          <w:sz w:val="22"/>
          <w:szCs w:val="22"/>
        </w:rPr>
      </w:pPr>
      <w:r w:rsidRPr="00B0220A">
        <w:rPr>
          <w:rFonts w:asciiTheme="majorHAnsi" w:hAnsiTheme="majorHAnsi" w:cstheme="majorHAnsi"/>
          <w:b/>
          <w:sz w:val="22"/>
          <w:szCs w:val="22"/>
        </w:rPr>
        <w:t>1.1 What</w:t>
      </w:r>
      <w:r w:rsidR="00944B6F" w:rsidRPr="00B0220A">
        <w:rPr>
          <w:rFonts w:asciiTheme="majorHAnsi" w:hAnsiTheme="majorHAnsi" w:cstheme="majorHAnsi"/>
          <w:b/>
          <w:sz w:val="22"/>
          <w:szCs w:val="22"/>
        </w:rPr>
        <w:t xml:space="preserve"> is the main purpose </w:t>
      </w:r>
      <w:r w:rsidR="007D51A2" w:rsidRPr="00B0220A">
        <w:rPr>
          <w:rFonts w:asciiTheme="majorHAnsi" w:hAnsiTheme="majorHAnsi" w:cstheme="majorHAnsi"/>
          <w:b/>
          <w:sz w:val="22"/>
          <w:szCs w:val="22"/>
        </w:rPr>
        <w:t xml:space="preserve">of </w:t>
      </w:r>
      <w:r w:rsidR="00944B6F" w:rsidRPr="00B0220A">
        <w:rPr>
          <w:rFonts w:asciiTheme="majorHAnsi" w:hAnsiTheme="majorHAnsi" w:cstheme="majorHAnsi"/>
          <w:b/>
          <w:sz w:val="22"/>
          <w:szCs w:val="22"/>
        </w:rPr>
        <w:t xml:space="preserve">the intervention, including challenges that need to be addressed?  </w:t>
      </w:r>
    </w:p>
    <w:p w14:paraId="63B61B34" w14:textId="7C03A8AF"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Sierra Leone has been ranked as the third most vulnerable nation after Bangladesh and Guinea Bissau to adverse climate change effects</w:t>
      </w:r>
      <w:r w:rsidR="00372A50" w:rsidRPr="00B0220A">
        <w:rPr>
          <w:rFonts w:asciiTheme="majorHAnsi" w:hAnsiTheme="majorHAnsi" w:cstheme="majorHAnsi"/>
          <w:sz w:val="22"/>
          <w:szCs w:val="22"/>
        </w:rPr>
        <w:t xml:space="preserve"> du</w:t>
      </w:r>
      <w:r w:rsidR="00F03F38" w:rsidRPr="00B0220A">
        <w:rPr>
          <w:rFonts w:asciiTheme="majorHAnsi" w:hAnsiTheme="majorHAnsi" w:cstheme="majorHAnsi"/>
          <w:sz w:val="22"/>
          <w:szCs w:val="22"/>
        </w:rPr>
        <w:t>e</w:t>
      </w:r>
      <w:r w:rsidR="00372A50" w:rsidRPr="00B0220A">
        <w:rPr>
          <w:rFonts w:asciiTheme="majorHAnsi" w:hAnsiTheme="majorHAnsi" w:cstheme="majorHAnsi"/>
          <w:sz w:val="22"/>
          <w:szCs w:val="22"/>
        </w:rPr>
        <w:t xml:space="preserve"> to a high level of multi-dimensional fragility</w:t>
      </w:r>
      <w:r w:rsidRPr="00B0220A">
        <w:rPr>
          <w:rFonts w:asciiTheme="majorHAnsi" w:hAnsiTheme="majorHAnsi" w:cstheme="majorHAnsi"/>
          <w:sz w:val="22"/>
          <w:szCs w:val="22"/>
        </w:rPr>
        <w:t xml:space="preserve">. Present intervention targets one of the most basic but neglected rights </w:t>
      </w:r>
      <w:r w:rsidR="00014F80" w:rsidRPr="00B0220A">
        <w:rPr>
          <w:rFonts w:asciiTheme="majorHAnsi" w:hAnsiTheme="majorHAnsi" w:cstheme="majorHAnsi"/>
          <w:sz w:val="22"/>
          <w:szCs w:val="22"/>
        </w:rPr>
        <w:t xml:space="preserve">that </w:t>
      </w:r>
      <w:r w:rsidR="00721165" w:rsidRPr="00B0220A">
        <w:rPr>
          <w:rFonts w:asciiTheme="majorHAnsi" w:hAnsiTheme="majorHAnsi" w:cstheme="majorHAnsi"/>
          <w:sz w:val="22"/>
          <w:szCs w:val="22"/>
        </w:rPr>
        <w:t>is heavily</w:t>
      </w:r>
      <w:r w:rsidRPr="00B0220A">
        <w:rPr>
          <w:rFonts w:asciiTheme="majorHAnsi" w:hAnsiTheme="majorHAnsi" w:cstheme="majorHAnsi"/>
          <w:sz w:val="22"/>
          <w:szCs w:val="22"/>
        </w:rPr>
        <w:t xml:space="preserve"> affected by climate change - the right to safe and clean water</w:t>
      </w:r>
      <w:r w:rsidR="00F03F38" w:rsidRPr="00B0220A">
        <w:rPr>
          <w:rFonts w:asciiTheme="majorHAnsi" w:hAnsiTheme="majorHAnsi" w:cstheme="majorHAnsi"/>
          <w:sz w:val="22"/>
          <w:szCs w:val="22"/>
        </w:rPr>
        <w:t xml:space="preserve"> </w:t>
      </w:r>
      <w:r w:rsidR="00372A50" w:rsidRPr="00B0220A">
        <w:rPr>
          <w:rFonts w:asciiTheme="majorHAnsi" w:hAnsiTheme="majorHAnsi" w:cstheme="majorHAnsi"/>
          <w:sz w:val="22"/>
          <w:szCs w:val="22"/>
        </w:rPr>
        <w:t>and sanitation</w:t>
      </w:r>
      <w:r w:rsidR="00014F80" w:rsidRPr="00B0220A">
        <w:rPr>
          <w:rFonts w:asciiTheme="majorHAnsi" w:hAnsiTheme="majorHAnsi" w:cstheme="majorHAnsi"/>
          <w:sz w:val="22"/>
          <w:szCs w:val="22"/>
        </w:rPr>
        <w:t xml:space="preserve">. This is </w:t>
      </w:r>
      <w:r w:rsidRPr="00B0220A">
        <w:rPr>
          <w:rFonts w:asciiTheme="majorHAnsi" w:hAnsiTheme="majorHAnsi" w:cstheme="majorHAnsi"/>
          <w:sz w:val="22"/>
          <w:szCs w:val="22"/>
        </w:rPr>
        <w:t>a fundamental human right that</w:t>
      </w:r>
      <w:r w:rsidR="00E72DD7" w:rsidRPr="00B0220A">
        <w:rPr>
          <w:rFonts w:asciiTheme="majorHAnsi" w:hAnsiTheme="majorHAnsi" w:cstheme="majorHAnsi"/>
          <w:sz w:val="22"/>
          <w:szCs w:val="22"/>
        </w:rPr>
        <w:t xml:space="preserve"> is denied to</w:t>
      </w:r>
      <w:r w:rsidRPr="00B0220A">
        <w:rPr>
          <w:rFonts w:asciiTheme="majorHAnsi" w:hAnsiTheme="majorHAnsi" w:cstheme="majorHAnsi"/>
          <w:sz w:val="22"/>
          <w:szCs w:val="22"/>
        </w:rPr>
        <w:t xml:space="preserve"> a vast segment of the population in Sierra Leone. The interplay of poverty and climate </w:t>
      </w:r>
      <w:r w:rsidRPr="00B0220A">
        <w:rPr>
          <w:rFonts w:asciiTheme="majorHAnsi" w:hAnsiTheme="majorHAnsi" w:cstheme="majorHAnsi"/>
          <w:sz w:val="22"/>
          <w:szCs w:val="22"/>
        </w:rPr>
        <w:lastRenderedPageBreak/>
        <w:t xml:space="preserve">effects is exacerbated through low institutional capacity, lack of funds, and </w:t>
      </w:r>
      <w:r w:rsidR="00372A50" w:rsidRPr="00B0220A">
        <w:rPr>
          <w:rFonts w:asciiTheme="majorHAnsi" w:hAnsiTheme="majorHAnsi" w:cstheme="majorHAnsi"/>
          <w:sz w:val="22"/>
          <w:szCs w:val="22"/>
        </w:rPr>
        <w:t xml:space="preserve">lack of </w:t>
      </w:r>
      <w:r w:rsidRPr="00B0220A">
        <w:rPr>
          <w:rFonts w:asciiTheme="majorHAnsi" w:hAnsiTheme="majorHAnsi" w:cstheme="majorHAnsi"/>
          <w:sz w:val="22"/>
          <w:szCs w:val="22"/>
        </w:rPr>
        <w:t xml:space="preserve">cross-sector partnerships to manage the water sector towards robustness and future </w:t>
      </w:r>
      <w:r w:rsidR="00721165" w:rsidRPr="00B0220A">
        <w:rPr>
          <w:rFonts w:asciiTheme="majorHAnsi" w:hAnsiTheme="majorHAnsi" w:cstheme="majorHAnsi"/>
          <w:sz w:val="22"/>
          <w:szCs w:val="22"/>
        </w:rPr>
        <w:t xml:space="preserve">access </w:t>
      </w:r>
      <w:r w:rsidRPr="00B0220A">
        <w:rPr>
          <w:rFonts w:asciiTheme="majorHAnsi" w:hAnsiTheme="majorHAnsi" w:cstheme="majorHAnsi"/>
          <w:sz w:val="22"/>
          <w:szCs w:val="22"/>
        </w:rPr>
        <w:t>to safe water</w:t>
      </w:r>
      <w:r w:rsidR="00721165" w:rsidRPr="00B0220A">
        <w:rPr>
          <w:rFonts w:asciiTheme="majorHAnsi" w:hAnsiTheme="majorHAnsi" w:cstheme="majorHAnsi"/>
          <w:sz w:val="22"/>
          <w:szCs w:val="22"/>
        </w:rPr>
        <w:t xml:space="preserve"> for the whole po</w:t>
      </w:r>
      <w:r w:rsidR="00EF6264" w:rsidRPr="00B0220A">
        <w:rPr>
          <w:rFonts w:asciiTheme="majorHAnsi" w:hAnsiTheme="majorHAnsi" w:cstheme="majorHAnsi"/>
          <w:sz w:val="22"/>
          <w:szCs w:val="22"/>
        </w:rPr>
        <w:t>p</w:t>
      </w:r>
      <w:r w:rsidR="00721165" w:rsidRPr="00B0220A">
        <w:rPr>
          <w:rFonts w:asciiTheme="majorHAnsi" w:hAnsiTheme="majorHAnsi" w:cstheme="majorHAnsi"/>
          <w:sz w:val="22"/>
          <w:szCs w:val="22"/>
        </w:rPr>
        <w:t>ulation</w:t>
      </w:r>
      <w:r w:rsidRPr="00B0220A">
        <w:rPr>
          <w:rFonts w:asciiTheme="majorHAnsi" w:hAnsiTheme="majorHAnsi" w:cstheme="majorHAnsi"/>
          <w:sz w:val="22"/>
          <w:szCs w:val="22"/>
        </w:rPr>
        <w:t>. The initiative addresses low institutional capacity from a bottom approach</w:t>
      </w:r>
      <w:r w:rsidR="00A02320" w:rsidRPr="00B0220A">
        <w:rPr>
          <w:rFonts w:asciiTheme="majorHAnsi" w:hAnsiTheme="majorHAnsi" w:cstheme="majorHAnsi"/>
          <w:sz w:val="22"/>
          <w:szCs w:val="22"/>
        </w:rPr>
        <w:t xml:space="preserve"> and directly impact the population in the 50 involved communities</w:t>
      </w:r>
      <w:r w:rsidRPr="00B0220A">
        <w:rPr>
          <w:rFonts w:asciiTheme="majorHAnsi" w:hAnsiTheme="majorHAnsi" w:cstheme="majorHAnsi"/>
          <w:sz w:val="22"/>
          <w:szCs w:val="22"/>
        </w:rPr>
        <w:t xml:space="preserve">. </w:t>
      </w:r>
      <w:r w:rsidR="00A02320" w:rsidRPr="00B0220A">
        <w:rPr>
          <w:rFonts w:asciiTheme="majorHAnsi" w:hAnsiTheme="majorHAnsi" w:cstheme="majorHAnsi"/>
          <w:sz w:val="22"/>
          <w:szCs w:val="22"/>
        </w:rPr>
        <w:t>And i</w:t>
      </w:r>
      <w:r w:rsidRPr="00B0220A">
        <w:rPr>
          <w:rFonts w:asciiTheme="majorHAnsi" w:hAnsiTheme="majorHAnsi" w:cstheme="majorHAnsi"/>
          <w:sz w:val="22"/>
          <w:szCs w:val="22"/>
        </w:rPr>
        <w:t xml:space="preserve">t will promote cross-sector partnerships </w:t>
      </w:r>
      <w:r w:rsidR="00014F80" w:rsidRPr="00B0220A">
        <w:rPr>
          <w:rFonts w:asciiTheme="majorHAnsi" w:hAnsiTheme="majorHAnsi" w:cstheme="majorHAnsi"/>
          <w:sz w:val="22"/>
          <w:szCs w:val="22"/>
        </w:rPr>
        <w:t xml:space="preserve">by </w:t>
      </w:r>
      <w:r w:rsidRPr="00B0220A">
        <w:rPr>
          <w:rFonts w:asciiTheme="majorHAnsi" w:hAnsiTheme="majorHAnsi" w:cstheme="majorHAnsi"/>
          <w:sz w:val="22"/>
          <w:szCs w:val="22"/>
        </w:rPr>
        <w:t xml:space="preserve">placing civil society as the principal agent of change working with WASH sector </w:t>
      </w:r>
      <w:r w:rsidR="00A02320" w:rsidRPr="00B0220A">
        <w:rPr>
          <w:rFonts w:asciiTheme="majorHAnsi" w:hAnsiTheme="majorHAnsi" w:cstheme="majorHAnsi"/>
          <w:sz w:val="22"/>
          <w:szCs w:val="22"/>
        </w:rPr>
        <w:t xml:space="preserve">governance </w:t>
      </w:r>
      <w:r w:rsidRPr="00B0220A">
        <w:rPr>
          <w:rFonts w:asciiTheme="majorHAnsi" w:hAnsiTheme="majorHAnsi" w:cstheme="majorHAnsi"/>
          <w:sz w:val="22"/>
          <w:szCs w:val="22"/>
        </w:rPr>
        <w:t>institutions and the private sector. During the last couple of years, the country has</w:t>
      </w:r>
      <w:r w:rsidR="00A02320" w:rsidRPr="00B0220A">
        <w:rPr>
          <w:rFonts w:asciiTheme="majorHAnsi" w:hAnsiTheme="majorHAnsi" w:cstheme="majorHAnsi"/>
          <w:sz w:val="22"/>
          <w:szCs w:val="22"/>
        </w:rPr>
        <w:t xml:space="preserve"> initiated the</w:t>
      </w:r>
      <w:r w:rsidRPr="00B0220A">
        <w:rPr>
          <w:rFonts w:asciiTheme="majorHAnsi" w:hAnsiTheme="majorHAnsi" w:cstheme="majorHAnsi"/>
          <w:sz w:val="22"/>
          <w:szCs w:val="22"/>
        </w:rPr>
        <w:t xml:space="preserve"> developed an important policy and planning platform on climate adaptation. However, it </w:t>
      </w:r>
      <w:r w:rsidR="00721165" w:rsidRPr="00B0220A">
        <w:rPr>
          <w:rFonts w:asciiTheme="majorHAnsi" w:hAnsiTheme="majorHAnsi" w:cstheme="majorHAnsi"/>
          <w:sz w:val="22"/>
          <w:szCs w:val="22"/>
        </w:rPr>
        <w:t xml:space="preserve">has </w:t>
      </w:r>
      <w:r w:rsidRPr="00B0220A">
        <w:rPr>
          <w:rFonts w:asciiTheme="majorHAnsi" w:hAnsiTheme="majorHAnsi" w:cstheme="majorHAnsi"/>
          <w:sz w:val="22"/>
          <w:szCs w:val="22"/>
        </w:rPr>
        <w:t xml:space="preserve">not </w:t>
      </w:r>
      <w:r w:rsidR="00014F80" w:rsidRPr="00B0220A">
        <w:rPr>
          <w:rFonts w:asciiTheme="majorHAnsi" w:hAnsiTheme="majorHAnsi" w:cstheme="majorHAnsi"/>
          <w:sz w:val="22"/>
          <w:szCs w:val="22"/>
        </w:rPr>
        <w:t xml:space="preserve">yet turned </w:t>
      </w:r>
      <w:r w:rsidRPr="00B0220A">
        <w:rPr>
          <w:rFonts w:asciiTheme="majorHAnsi" w:hAnsiTheme="majorHAnsi" w:cstheme="majorHAnsi"/>
          <w:sz w:val="22"/>
          <w:szCs w:val="22"/>
        </w:rPr>
        <w:t xml:space="preserve">into action due to the factors mentioned above. The present initiative seeks to provide knowledge and a shared platform for action from the local </w:t>
      </w:r>
      <w:r w:rsidR="00721165" w:rsidRPr="00B0220A">
        <w:rPr>
          <w:rFonts w:asciiTheme="majorHAnsi" w:hAnsiTheme="majorHAnsi" w:cstheme="majorHAnsi"/>
          <w:sz w:val="22"/>
          <w:szCs w:val="22"/>
        </w:rPr>
        <w:t>level and</w:t>
      </w:r>
      <w:r w:rsidRPr="00B0220A">
        <w:rPr>
          <w:rFonts w:asciiTheme="majorHAnsi" w:hAnsiTheme="majorHAnsi" w:cstheme="majorHAnsi"/>
          <w:sz w:val="22"/>
          <w:szCs w:val="22"/>
        </w:rPr>
        <w:t xml:space="preserve"> establish citizen-driven examples of best practices in making the livelihood of the population in the Kenema district more resilient in</w:t>
      </w:r>
      <w:r w:rsidR="008C33C6" w:rsidRPr="00B0220A">
        <w:rPr>
          <w:rFonts w:asciiTheme="majorHAnsi" w:hAnsiTheme="majorHAnsi" w:cstheme="majorHAnsi"/>
          <w:sz w:val="22"/>
          <w:szCs w:val="22"/>
        </w:rPr>
        <w:t xml:space="preserve"> the</w:t>
      </w:r>
      <w:r w:rsidRPr="00B0220A">
        <w:rPr>
          <w:rFonts w:asciiTheme="majorHAnsi" w:hAnsiTheme="majorHAnsi" w:cstheme="majorHAnsi"/>
          <w:sz w:val="22"/>
          <w:szCs w:val="22"/>
        </w:rPr>
        <w:t xml:space="preserve"> light of the already enhanced climate hazards affecting livelihood negatively.</w:t>
      </w:r>
    </w:p>
    <w:p w14:paraId="088DEC69" w14:textId="77777777" w:rsidR="008526DA" w:rsidRPr="00B0220A" w:rsidRDefault="008526DA" w:rsidP="00B0220A">
      <w:pPr>
        <w:pBdr>
          <w:top w:val="nil"/>
          <w:left w:val="nil"/>
          <w:bottom w:val="nil"/>
          <w:right w:val="nil"/>
          <w:between w:val="nil"/>
        </w:pBdr>
        <w:rPr>
          <w:rFonts w:asciiTheme="majorHAnsi" w:hAnsiTheme="majorHAnsi" w:cstheme="majorHAnsi"/>
          <w:b/>
          <w:sz w:val="22"/>
          <w:szCs w:val="22"/>
        </w:rPr>
      </w:pPr>
    </w:p>
    <w:p w14:paraId="7EB11DA4" w14:textId="52F17BCD" w:rsidR="006C60EF"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1.2. Results of former interventions and the major challenges?</w:t>
      </w:r>
      <w:r w:rsidR="00EC27C6" w:rsidRPr="00B0220A">
        <w:rPr>
          <w:rFonts w:asciiTheme="majorHAnsi" w:hAnsiTheme="majorHAnsi" w:cstheme="majorHAnsi"/>
          <w:b/>
          <w:sz w:val="22"/>
          <w:szCs w:val="22"/>
        </w:rPr>
        <w:t xml:space="preserve"> </w:t>
      </w:r>
      <w:r w:rsidRPr="00B0220A">
        <w:rPr>
          <w:rFonts w:asciiTheme="majorHAnsi" w:hAnsiTheme="majorHAnsi" w:cstheme="majorHAnsi"/>
          <w:sz w:val="22"/>
          <w:szCs w:val="22"/>
        </w:rPr>
        <w:t>Th</w:t>
      </w:r>
      <w:r w:rsidR="00FE46F4" w:rsidRPr="00B0220A">
        <w:rPr>
          <w:rFonts w:asciiTheme="majorHAnsi" w:hAnsiTheme="majorHAnsi" w:cstheme="majorHAnsi"/>
          <w:sz w:val="22"/>
          <w:szCs w:val="22"/>
        </w:rPr>
        <w:t>is</w:t>
      </w:r>
      <w:r w:rsidRPr="00B0220A">
        <w:rPr>
          <w:rFonts w:asciiTheme="majorHAnsi" w:hAnsiTheme="majorHAnsi" w:cstheme="majorHAnsi"/>
          <w:sz w:val="22"/>
          <w:szCs w:val="22"/>
        </w:rPr>
        <w:t xml:space="preserve"> intervention is motivated by the enhanced negative effect of climate change identified during the partners' </w:t>
      </w:r>
      <w:r w:rsidR="00FE46F4" w:rsidRPr="00B0220A">
        <w:rPr>
          <w:rFonts w:asciiTheme="majorHAnsi" w:hAnsiTheme="majorHAnsi" w:cstheme="majorHAnsi"/>
          <w:sz w:val="22"/>
          <w:szCs w:val="22"/>
        </w:rPr>
        <w:t xml:space="preserve">previous </w:t>
      </w:r>
      <w:r w:rsidRPr="00B0220A">
        <w:rPr>
          <w:rFonts w:asciiTheme="majorHAnsi" w:hAnsiTheme="majorHAnsi" w:cstheme="majorHAnsi"/>
          <w:sz w:val="22"/>
          <w:szCs w:val="22"/>
        </w:rPr>
        <w:t>work on WASH democratic governance in the Kenema district</w:t>
      </w:r>
      <w:r w:rsidR="00A02320" w:rsidRPr="00B0220A">
        <w:rPr>
          <w:rFonts w:asciiTheme="majorHAnsi" w:hAnsiTheme="majorHAnsi" w:cstheme="majorHAnsi"/>
          <w:sz w:val="22"/>
          <w:szCs w:val="22"/>
        </w:rPr>
        <w:t xml:space="preserve"> (2018-2021)</w:t>
      </w:r>
      <w:r w:rsidRPr="00B0220A">
        <w:rPr>
          <w:rFonts w:asciiTheme="majorHAnsi" w:hAnsiTheme="majorHAnsi" w:cstheme="majorHAnsi"/>
          <w:sz w:val="22"/>
          <w:szCs w:val="22"/>
        </w:rPr>
        <w:t xml:space="preserve">. Climate adaptation and robustness has not </w:t>
      </w:r>
      <w:r w:rsidR="00FE46F4" w:rsidRPr="00B0220A">
        <w:rPr>
          <w:rFonts w:asciiTheme="majorHAnsi" w:hAnsiTheme="majorHAnsi" w:cstheme="majorHAnsi"/>
          <w:sz w:val="22"/>
          <w:szCs w:val="22"/>
        </w:rPr>
        <w:t xml:space="preserve">been </w:t>
      </w:r>
      <w:r w:rsidRPr="00B0220A">
        <w:rPr>
          <w:rFonts w:asciiTheme="majorHAnsi" w:hAnsiTheme="majorHAnsi" w:cstheme="majorHAnsi"/>
          <w:sz w:val="22"/>
          <w:szCs w:val="22"/>
        </w:rPr>
        <w:t xml:space="preserve">part of the strategy of </w:t>
      </w:r>
      <w:r w:rsidR="00FE46F4" w:rsidRPr="00B0220A">
        <w:rPr>
          <w:rFonts w:asciiTheme="majorHAnsi" w:hAnsiTheme="majorHAnsi" w:cstheme="majorHAnsi"/>
          <w:sz w:val="22"/>
          <w:szCs w:val="22"/>
        </w:rPr>
        <w:t xml:space="preserve">the former </w:t>
      </w:r>
      <w:r w:rsidRPr="00B0220A">
        <w:rPr>
          <w:rFonts w:asciiTheme="majorHAnsi" w:hAnsiTheme="majorHAnsi" w:cstheme="majorHAnsi"/>
          <w:sz w:val="22"/>
          <w:szCs w:val="22"/>
        </w:rPr>
        <w:t>intervention</w:t>
      </w:r>
      <w:r w:rsidR="00FE46F4" w:rsidRPr="00B0220A">
        <w:rPr>
          <w:rFonts w:asciiTheme="majorHAnsi" w:hAnsiTheme="majorHAnsi" w:cstheme="majorHAnsi"/>
          <w:sz w:val="22"/>
          <w:szCs w:val="22"/>
        </w:rPr>
        <w:t>s</w:t>
      </w:r>
      <w:r w:rsidRPr="00B0220A">
        <w:rPr>
          <w:rFonts w:asciiTheme="majorHAnsi" w:hAnsiTheme="majorHAnsi" w:cstheme="majorHAnsi"/>
          <w:sz w:val="22"/>
          <w:szCs w:val="22"/>
        </w:rPr>
        <w:t xml:space="preserve"> </w:t>
      </w:r>
      <w:r w:rsidR="00372A50" w:rsidRPr="00B0220A">
        <w:rPr>
          <w:rFonts w:asciiTheme="majorHAnsi" w:hAnsiTheme="majorHAnsi" w:cstheme="majorHAnsi"/>
          <w:sz w:val="22"/>
          <w:szCs w:val="22"/>
        </w:rPr>
        <w:t>as the</w:t>
      </w:r>
      <w:r w:rsidR="00355ACC"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primary </w:t>
      </w:r>
      <w:r w:rsidR="00FE46F4" w:rsidRPr="00B0220A">
        <w:rPr>
          <w:rFonts w:asciiTheme="majorHAnsi" w:hAnsiTheme="majorHAnsi" w:cstheme="majorHAnsi"/>
          <w:sz w:val="22"/>
          <w:szCs w:val="22"/>
        </w:rPr>
        <w:t>focus was</w:t>
      </w:r>
      <w:r w:rsidRPr="00B0220A">
        <w:rPr>
          <w:rFonts w:asciiTheme="majorHAnsi" w:hAnsiTheme="majorHAnsi" w:cstheme="majorHAnsi"/>
          <w:sz w:val="22"/>
          <w:szCs w:val="22"/>
        </w:rPr>
        <w:t xml:space="preserve"> </w:t>
      </w:r>
      <w:r w:rsidR="00355ACC" w:rsidRPr="00B0220A">
        <w:rPr>
          <w:rFonts w:asciiTheme="majorHAnsi" w:hAnsiTheme="majorHAnsi" w:cstheme="majorHAnsi"/>
          <w:sz w:val="22"/>
          <w:szCs w:val="22"/>
        </w:rPr>
        <w:t xml:space="preserve">to </w:t>
      </w:r>
      <w:r w:rsidR="00116B88" w:rsidRPr="00B0220A">
        <w:rPr>
          <w:rFonts w:asciiTheme="majorHAnsi" w:hAnsiTheme="majorHAnsi" w:cstheme="majorHAnsi"/>
          <w:sz w:val="22"/>
          <w:szCs w:val="22"/>
        </w:rPr>
        <w:t xml:space="preserve">secure access to safe wate and to </w:t>
      </w:r>
      <w:r w:rsidR="00355ACC" w:rsidRPr="00B0220A">
        <w:rPr>
          <w:rFonts w:asciiTheme="majorHAnsi" w:hAnsiTheme="majorHAnsi" w:cstheme="majorHAnsi"/>
          <w:sz w:val="22"/>
          <w:szCs w:val="22"/>
        </w:rPr>
        <w:t xml:space="preserve">consolidate </w:t>
      </w:r>
      <w:r w:rsidRPr="00B0220A">
        <w:rPr>
          <w:rFonts w:asciiTheme="majorHAnsi" w:hAnsiTheme="majorHAnsi" w:cstheme="majorHAnsi"/>
          <w:sz w:val="22"/>
          <w:szCs w:val="22"/>
        </w:rPr>
        <w:t xml:space="preserve">the </w:t>
      </w:r>
      <w:r w:rsidR="00573C5B">
        <w:rPr>
          <w:rFonts w:asciiTheme="majorHAnsi" w:hAnsiTheme="majorHAnsi" w:cstheme="majorHAnsi"/>
          <w:sz w:val="22"/>
          <w:szCs w:val="22"/>
        </w:rPr>
        <w:t>Kenema District WASH Committee (</w:t>
      </w:r>
      <w:r w:rsidR="009C306B" w:rsidRPr="00B0220A">
        <w:rPr>
          <w:rFonts w:asciiTheme="majorHAnsi" w:hAnsiTheme="majorHAnsi" w:cstheme="majorHAnsi"/>
          <w:sz w:val="22"/>
          <w:szCs w:val="22"/>
        </w:rPr>
        <w:t>KDWASHC</w:t>
      </w:r>
      <w:r w:rsidR="00573C5B">
        <w:rPr>
          <w:rFonts w:asciiTheme="majorHAnsi" w:hAnsiTheme="majorHAnsi" w:cstheme="majorHAnsi"/>
          <w:sz w:val="22"/>
          <w:szCs w:val="22"/>
        </w:rPr>
        <w:t>)</w:t>
      </w:r>
      <w:r w:rsidR="009C306B"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as </w:t>
      </w:r>
      <w:r w:rsidR="00355ACC" w:rsidRPr="00B0220A">
        <w:rPr>
          <w:rFonts w:asciiTheme="majorHAnsi" w:hAnsiTheme="majorHAnsi" w:cstheme="majorHAnsi"/>
          <w:sz w:val="22"/>
          <w:szCs w:val="22"/>
        </w:rPr>
        <w:t xml:space="preserve">the </w:t>
      </w:r>
      <w:r w:rsidRPr="00B0220A">
        <w:rPr>
          <w:rFonts w:asciiTheme="majorHAnsi" w:hAnsiTheme="majorHAnsi" w:cstheme="majorHAnsi"/>
          <w:sz w:val="22"/>
          <w:szCs w:val="22"/>
        </w:rPr>
        <w:t xml:space="preserve">functional main platform </w:t>
      </w:r>
      <w:r w:rsidR="00FE46F4" w:rsidRPr="00B0220A">
        <w:rPr>
          <w:rFonts w:asciiTheme="majorHAnsi" w:hAnsiTheme="majorHAnsi" w:cstheme="majorHAnsi"/>
          <w:sz w:val="22"/>
          <w:szCs w:val="22"/>
        </w:rPr>
        <w:t>for</w:t>
      </w:r>
      <w:r w:rsidRPr="00B0220A">
        <w:rPr>
          <w:rFonts w:asciiTheme="majorHAnsi" w:hAnsiTheme="majorHAnsi" w:cstheme="majorHAnsi"/>
          <w:sz w:val="22"/>
          <w:szCs w:val="22"/>
        </w:rPr>
        <w:t xml:space="preserve"> cross sector alignment and civic participation</w:t>
      </w:r>
      <w:r w:rsidR="00116B88" w:rsidRPr="00B0220A">
        <w:rPr>
          <w:rFonts w:asciiTheme="majorHAnsi" w:hAnsiTheme="majorHAnsi" w:cstheme="majorHAnsi"/>
          <w:sz w:val="22"/>
          <w:szCs w:val="22"/>
        </w:rPr>
        <w:t xml:space="preserve"> from community level</w:t>
      </w:r>
      <w:r w:rsidRPr="00B0220A">
        <w:rPr>
          <w:rFonts w:asciiTheme="majorHAnsi" w:hAnsiTheme="majorHAnsi" w:cstheme="majorHAnsi"/>
          <w:sz w:val="22"/>
          <w:szCs w:val="22"/>
        </w:rPr>
        <w:t xml:space="preserve"> in Kenema district. </w:t>
      </w:r>
      <w:r w:rsidR="003647C6" w:rsidRPr="00B0220A">
        <w:rPr>
          <w:rFonts w:asciiTheme="majorHAnsi" w:hAnsiTheme="majorHAnsi" w:cstheme="majorHAnsi"/>
          <w:sz w:val="22"/>
          <w:szCs w:val="22"/>
        </w:rPr>
        <w:t>The</w:t>
      </w:r>
      <w:r w:rsidR="009C306B" w:rsidRPr="00B0220A">
        <w:rPr>
          <w:rFonts w:asciiTheme="majorHAnsi" w:hAnsiTheme="majorHAnsi" w:cstheme="majorHAnsi"/>
          <w:sz w:val="22"/>
          <w:szCs w:val="22"/>
        </w:rPr>
        <w:t xml:space="preserve"> KDWASHC </w:t>
      </w:r>
      <w:r w:rsidR="003647C6" w:rsidRPr="00B0220A">
        <w:rPr>
          <w:rFonts w:asciiTheme="majorHAnsi" w:hAnsiTheme="majorHAnsi" w:cstheme="majorHAnsi"/>
          <w:sz w:val="22"/>
          <w:szCs w:val="22"/>
        </w:rPr>
        <w:t xml:space="preserve">is a coordination forum where all </w:t>
      </w:r>
      <w:r w:rsidR="00372A50" w:rsidRPr="00B0220A">
        <w:rPr>
          <w:rFonts w:asciiTheme="majorHAnsi" w:hAnsiTheme="majorHAnsi" w:cstheme="majorHAnsi"/>
          <w:sz w:val="22"/>
          <w:szCs w:val="22"/>
        </w:rPr>
        <w:t xml:space="preserve">government </w:t>
      </w:r>
      <w:r w:rsidR="003647C6" w:rsidRPr="00B0220A">
        <w:rPr>
          <w:rFonts w:asciiTheme="majorHAnsi" w:hAnsiTheme="majorHAnsi" w:cstheme="majorHAnsi"/>
          <w:sz w:val="22"/>
          <w:szCs w:val="22"/>
        </w:rPr>
        <w:t>agencies</w:t>
      </w:r>
      <w:r w:rsidR="00372A50" w:rsidRPr="00B0220A">
        <w:rPr>
          <w:rFonts w:asciiTheme="majorHAnsi" w:hAnsiTheme="majorHAnsi" w:cstheme="majorHAnsi"/>
          <w:sz w:val="22"/>
          <w:szCs w:val="22"/>
        </w:rPr>
        <w:t>, civil society and l</w:t>
      </w:r>
      <w:r w:rsidR="003647C6" w:rsidRPr="00B0220A">
        <w:rPr>
          <w:rFonts w:asciiTheme="majorHAnsi" w:hAnsiTheme="majorHAnsi" w:cstheme="majorHAnsi"/>
          <w:sz w:val="22"/>
          <w:szCs w:val="22"/>
        </w:rPr>
        <w:t>ocal NGOs working on WASH issues</w:t>
      </w:r>
      <w:r w:rsidR="00372A50" w:rsidRPr="00B0220A">
        <w:rPr>
          <w:rFonts w:asciiTheme="majorHAnsi" w:hAnsiTheme="majorHAnsi" w:cstheme="majorHAnsi"/>
          <w:sz w:val="22"/>
          <w:szCs w:val="22"/>
        </w:rPr>
        <w:t xml:space="preserve"> </w:t>
      </w:r>
      <w:r w:rsidR="003647C6" w:rsidRPr="00B0220A">
        <w:rPr>
          <w:rFonts w:asciiTheme="majorHAnsi" w:hAnsiTheme="majorHAnsi" w:cstheme="majorHAnsi"/>
          <w:sz w:val="22"/>
          <w:szCs w:val="22"/>
        </w:rPr>
        <w:t xml:space="preserve">in the district meet to share information and experiences, thus developing action points, building on best practices for improving water and sanitation in the district. </w:t>
      </w:r>
      <w:r w:rsidR="00355ACC" w:rsidRPr="00B0220A">
        <w:rPr>
          <w:rFonts w:asciiTheme="majorHAnsi" w:hAnsiTheme="majorHAnsi" w:cstheme="majorHAnsi"/>
          <w:sz w:val="22"/>
          <w:szCs w:val="22"/>
        </w:rPr>
        <w:t>This was successfully achieved and on</w:t>
      </w:r>
      <w:r w:rsidRPr="00B0220A">
        <w:rPr>
          <w:rFonts w:asciiTheme="majorHAnsi" w:hAnsiTheme="majorHAnsi" w:cstheme="majorHAnsi"/>
          <w:sz w:val="22"/>
          <w:szCs w:val="22"/>
        </w:rPr>
        <w:t xml:space="preserve"> a national scale, the District has become a </w:t>
      </w:r>
      <w:r w:rsidR="00372A50" w:rsidRPr="00B0220A">
        <w:rPr>
          <w:rFonts w:asciiTheme="majorHAnsi" w:hAnsiTheme="majorHAnsi" w:cstheme="majorHAnsi"/>
          <w:sz w:val="22"/>
          <w:szCs w:val="22"/>
        </w:rPr>
        <w:t xml:space="preserve">reference point as a </w:t>
      </w:r>
      <w:r w:rsidRPr="00B0220A">
        <w:rPr>
          <w:rFonts w:asciiTheme="majorHAnsi" w:hAnsiTheme="majorHAnsi" w:cstheme="majorHAnsi"/>
          <w:sz w:val="22"/>
          <w:szCs w:val="22"/>
        </w:rPr>
        <w:t>relatively well functioning space for civil engagement in WASH sector prioriti</w:t>
      </w:r>
      <w:r w:rsidR="00355ACC" w:rsidRPr="00B0220A">
        <w:rPr>
          <w:rFonts w:asciiTheme="majorHAnsi" w:hAnsiTheme="majorHAnsi" w:cstheme="majorHAnsi"/>
          <w:sz w:val="22"/>
          <w:szCs w:val="22"/>
        </w:rPr>
        <w:t>sation</w:t>
      </w:r>
      <w:r w:rsidRPr="00B0220A">
        <w:rPr>
          <w:rFonts w:asciiTheme="majorHAnsi" w:hAnsiTheme="majorHAnsi" w:cstheme="majorHAnsi"/>
          <w:sz w:val="22"/>
          <w:szCs w:val="22"/>
        </w:rPr>
        <w:t xml:space="preserve"> and coordination. To a large degree, the former intervention has </w:t>
      </w:r>
      <w:r w:rsidR="005D75A9" w:rsidRPr="00B0220A">
        <w:rPr>
          <w:rFonts w:asciiTheme="majorHAnsi" w:hAnsiTheme="majorHAnsi" w:cstheme="majorHAnsi"/>
          <w:sz w:val="22"/>
          <w:szCs w:val="22"/>
        </w:rPr>
        <w:t xml:space="preserve">also </w:t>
      </w:r>
      <w:r w:rsidRPr="00B0220A">
        <w:rPr>
          <w:rFonts w:asciiTheme="majorHAnsi" w:hAnsiTheme="majorHAnsi" w:cstheme="majorHAnsi"/>
          <w:sz w:val="22"/>
          <w:szCs w:val="22"/>
        </w:rPr>
        <w:t xml:space="preserve">reached its goal of the WASH </w:t>
      </w:r>
      <w:r w:rsidR="009C306B" w:rsidRPr="00B0220A">
        <w:rPr>
          <w:rFonts w:asciiTheme="majorHAnsi" w:hAnsiTheme="majorHAnsi" w:cstheme="majorHAnsi"/>
          <w:sz w:val="22"/>
          <w:szCs w:val="22"/>
        </w:rPr>
        <w:t xml:space="preserve">KDWASHC </w:t>
      </w:r>
      <w:r w:rsidRPr="00B0220A">
        <w:rPr>
          <w:rFonts w:asciiTheme="majorHAnsi" w:hAnsiTheme="majorHAnsi" w:cstheme="majorHAnsi"/>
          <w:sz w:val="22"/>
          <w:szCs w:val="22"/>
        </w:rPr>
        <w:t>becoming the main point of engagement between national strategies on WASH and the District and community level</w:t>
      </w:r>
      <w:r w:rsidR="009855C8" w:rsidRPr="00B0220A">
        <w:rPr>
          <w:rFonts w:asciiTheme="majorHAnsi" w:hAnsiTheme="majorHAnsi" w:cstheme="majorHAnsi"/>
          <w:sz w:val="22"/>
          <w:szCs w:val="22"/>
        </w:rPr>
        <w:t xml:space="preserve"> plans and interventions</w:t>
      </w:r>
      <w:r w:rsidRPr="00B0220A">
        <w:rPr>
          <w:rFonts w:asciiTheme="majorHAnsi" w:hAnsiTheme="majorHAnsi" w:cstheme="majorHAnsi"/>
          <w:sz w:val="22"/>
          <w:szCs w:val="22"/>
        </w:rPr>
        <w:t xml:space="preserve">. </w:t>
      </w:r>
      <w:r w:rsidR="00C101D9" w:rsidRPr="00B0220A">
        <w:rPr>
          <w:rFonts w:asciiTheme="majorHAnsi" w:hAnsiTheme="majorHAnsi" w:cstheme="majorHAnsi"/>
          <w:sz w:val="22"/>
          <w:szCs w:val="22"/>
        </w:rPr>
        <w:t xml:space="preserve">Another significant result is </w:t>
      </w:r>
      <w:r w:rsidR="00491682" w:rsidRPr="00B0220A">
        <w:rPr>
          <w:rFonts w:asciiTheme="majorHAnsi" w:hAnsiTheme="majorHAnsi" w:cstheme="majorHAnsi"/>
          <w:sz w:val="22"/>
          <w:szCs w:val="22"/>
        </w:rPr>
        <w:t xml:space="preserve">the mobilisation of </w:t>
      </w:r>
      <w:r w:rsidR="002309D6">
        <w:rPr>
          <w:rFonts w:asciiTheme="majorHAnsi" w:hAnsiTheme="majorHAnsi" w:cstheme="majorHAnsi"/>
          <w:sz w:val="22"/>
          <w:szCs w:val="22"/>
        </w:rPr>
        <w:t>t</w:t>
      </w:r>
      <w:r w:rsidR="002B0896" w:rsidRPr="00B0220A">
        <w:rPr>
          <w:rFonts w:asciiTheme="majorHAnsi" w:hAnsiTheme="majorHAnsi" w:cstheme="majorHAnsi"/>
          <w:sz w:val="22"/>
          <w:szCs w:val="22"/>
        </w:rPr>
        <w:t xml:space="preserve">wenty-six </w:t>
      </w:r>
      <w:r w:rsidR="00491682" w:rsidRPr="00B0220A">
        <w:rPr>
          <w:rFonts w:asciiTheme="majorHAnsi" w:hAnsiTheme="majorHAnsi" w:cstheme="majorHAnsi"/>
          <w:sz w:val="22"/>
          <w:szCs w:val="22"/>
        </w:rPr>
        <w:t xml:space="preserve">communities by facilitating them in establishing Health Development Committees </w:t>
      </w:r>
      <w:r w:rsidR="00491682" w:rsidRPr="00B0220A">
        <w:rPr>
          <w:rFonts w:asciiTheme="majorHAnsi" w:hAnsiTheme="majorHAnsi" w:cstheme="majorHAnsi"/>
          <w:sz w:val="22"/>
          <w:szCs w:val="22"/>
          <w:lang w:val="en-US"/>
        </w:rPr>
        <w:t xml:space="preserve">(HDCs) and WASH sub-committers with the required by-laws. The key roles of the HDCs are to plan, manage and maintain WASH infrastructure. </w:t>
      </w:r>
      <w:r w:rsidR="00A361D4" w:rsidRPr="00B0220A">
        <w:rPr>
          <w:rFonts w:asciiTheme="majorHAnsi" w:hAnsiTheme="majorHAnsi" w:cstheme="majorHAnsi"/>
          <w:sz w:val="22"/>
          <w:szCs w:val="22"/>
          <w:lang w:val="en-US"/>
        </w:rPr>
        <w:t xml:space="preserve">The committees which meet monthly have an equal representation of men and women. </w:t>
      </w:r>
      <w:r w:rsidR="00491682" w:rsidRPr="00B0220A">
        <w:rPr>
          <w:rFonts w:asciiTheme="majorHAnsi" w:hAnsiTheme="majorHAnsi" w:cstheme="majorHAnsi"/>
          <w:sz w:val="22"/>
          <w:szCs w:val="22"/>
          <w:lang w:val="en-US"/>
        </w:rPr>
        <w:t xml:space="preserve">A requirement for this is that </w:t>
      </w:r>
      <w:r w:rsidR="00491682" w:rsidRPr="00B0220A">
        <w:rPr>
          <w:rFonts w:asciiTheme="majorHAnsi" w:hAnsiTheme="majorHAnsi" w:cstheme="majorHAnsi"/>
          <w:sz w:val="22"/>
          <w:szCs w:val="22"/>
        </w:rPr>
        <w:t>the</w:t>
      </w:r>
      <w:r w:rsidRPr="00B0220A">
        <w:rPr>
          <w:rFonts w:asciiTheme="majorHAnsi" w:hAnsiTheme="majorHAnsi" w:cstheme="majorHAnsi"/>
          <w:sz w:val="22"/>
          <w:szCs w:val="22"/>
        </w:rPr>
        <w:t xml:space="preserve"> communities</w:t>
      </w:r>
      <w:r w:rsidR="005D75A9" w:rsidRPr="00B0220A">
        <w:rPr>
          <w:rFonts w:asciiTheme="majorHAnsi" w:hAnsiTheme="majorHAnsi" w:cstheme="majorHAnsi"/>
          <w:sz w:val="22"/>
          <w:szCs w:val="22"/>
        </w:rPr>
        <w:t xml:space="preserve"> establish</w:t>
      </w:r>
      <w:r w:rsidRPr="00B0220A">
        <w:rPr>
          <w:rFonts w:asciiTheme="majorHAnsi" w:hAnsiTheme="majorHAnsi" w:cstheme="majorHAnsi"/>
          <w:sz w:val="22"/>
          <w:szCs w:val="22"/>
        </w:rPr>
        <w:t xml:space="preserve"> user fee payment</w:t>
      </w:r>
      <w:r w:rsidR="005D75A9" w:rsidRPr="00B0220A">
        <w:rPr>
          <w:rFonts w:asciiTheme="majorHAnsi" w:hAnsiTheme="majorHAnsi" w:cstheme="majorHAnsi"/>
          <w:sz w:val="22"/>
          <w:szCs w:val="22"/>
        </w:rPr>
        <w:t xml:space="preserve">, which was </w:t>
      </w:r>
      <w:r w:rsidRPr="00B0220A">
        <w:rPr>
          <w:rFonts w:asciiTheme="majorHAnsi" w:hAnsiTheme="majorHAnsi" w:cstheme="majorHAnsi"/>
          <w:sz w:val="22"/>
          <w:szCs w:val="22"/>
        </w:rPr>
        <w:t>introduced in all former engaged communities</w:t>
      </w:r>
      <w:r w:rsidR="005D75A9" w:rsidRPr="00B0220A">
        <w:rPr>
          <w:rFonts w:asciiTheme="majorHAnsi" w:hAnsiTheme="majorHAnsi" w:cstheme="majorHAnsi"/>
          <w:sz w:val="22"/>
          <w:szCs w:val="22"/>
        </w:rPr>
        <w:t xml:space="preserve"> and </w:t>
      </w:r>
      <w:r w:rsidRPr="00B0220A">
        <w:rPr>
          <w:rFonts w:asciiTheme="majorHAnsi" w:hAnsiTheme="majorHAnsi" w:cstheme="majorHAnsi"/>
          <w:sz w:val="22"/>
          <w:szCs w:val="22"/>
        </w:rPr>
        <w:t>experiencing positive results of joint and planned actions at the community level</w:t>
      </w:r>
      <w:r w:rsidR="002B0896"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Twenty-six communities have </w:t>
      </w:r>
      <w:r w:rsidR="00F93557" w:rsidRPr="00B0220A">
        <w:rPr>
          <w:rFonts w:asciiTheme="majorHAnsi" w:hAnsiTheme="majorHAnsi" w:cstheme="majorHAnsi"/>
          <w:sz w:val="22"/>
          <w:szCs w:val="22"/>
        </w:rPr>
        <w:t>been en</w:t>
      </w:r>
      <w:r w:rsidRPr="00B0220A">
        <w:rPr>
          <w:rFonts w:asciiTheme="majorHAnsi" w:hAnsiTheme="majorHAnsi" w:cstheme="majorHAnsi"/>
          <w:sz w:val="22"/>
          <w:szCs w:val="22"/>
        </w:rPr>
        <w:t>sured access to safe drinking water via community water points (hand-dug wells or drilled solar-powered systems</w:t>
      </w:r>
      <w:r w:rsidR="009855C8" w:rsidRPr="00B0220A">
        <w:rPr>
          <w:rFonts w:asciiTheme="majorHAnsi" w:hAnsiTheme="majorHAnsi" w:cstheme="majorHAnsi"/>
          <w:sz w:val="22"/>
          <w:szCs w:val="22"/>
          <w:lang w:val="en-US"/>
        </w:rPr>
        <w:t>)</w:t>
      </w:r>
      <w:r w:rsidRPr="00B0220A">
        <w:rPr>
          <w:rFonts w:asciiTheme="majorHAnsi" w:hAnsiTheme="majorHAnsi" w:cstheme="majorHAnsi"/>
          <w:sz w:val="22"/>
          <w:szCs w:val="22"/>
        </w:rPr>
        <w:t>. All have, with varying degrees of success</w:t>
      </w:r>
      <w:r w:rsidR="00E72DD7" w:rsidRPr="00B0220A">
        <w:rPr>
          <w:rFonts w:asciiTheme="majorHAnsi" w:hAnsiTheme="majorHAnsi" w:cstheme="majorHAnsi"/>
          <w:sz w:val="22"/>
          <w:szCs w:val="22"/>
        </w:rPr>
        <w:t>,</w:t>
      </w:r>
      <w:r w:rsidRPr="00B0220A">
        <w:rPr>
          <w:rFonts w:asciiTheme="majorHAnsi" w:hAnsiTheme="majorHAnsi" w:cstheme="majorHAnsi"/>
          <w:sz w:val="22"/>
          <w:szCs w:val="22"/>
        </w:rPr>
        <w:t xml:space="preserve"> establish</w:t>
      </w:r>
      <w:r w:rsidR="005D75A9" w:rsidRPr="00B0220A">
        <w:rPr>
          <w:rFonts w:asciiTheme="majorHAnsi" w:hAnsiTheme="majorHAnsi" w:cstheme="majorHAnsi"/>
          <w:sz w:val="22"/>
          <w:szCs w:val="22"/>
        </w:rPr>
        <w:t>ed</w:t>
      </w:r>
      <w:r w:rsidRPr="00B0220A">
        <w:rPr>
          <w:rFonts w:asciiTheme="majorHAnsi" w:hAnsiTheme="majorHAnsi" w:cstheme="majorHAnsi"/>
          <w:sz w:val="22"/>
          <w:szCs w:val="22"/>
        </w:rPr>
        <w:t xml:space="preserve"> governing structures and introduced user fees (</w:t>
      </w:r>
      <w:r w:rsidR="005D75A9" w:rsidRPr="00B0220A">
        <w:rPr>
          <w:rFonts w:asciiTheme="majorHAnsi" w:hAnsiTheme="majorHAnsi" w:cstheme="majorHAnsi"/>
          <w:sz w:val="22"/>
          <w:szCs w:val="22"/>
        </w:rPr>
        <w:t xml:space="preserve">in order </w:t>
      </w:r>
      <w:r w:rsidRPr="00B0220A">
        <w:rPr>
          <w:rFonts w:asciiTheme="majorHAnsi" w:hAnsiTheme="majorHAnsi" w:cstheme="majorHAnsi"/>
          <w:sz w:val="22"/>
          <w:szCs w:val="22"/>
        </w:rPr>
        <w:t xml:space="preserve">to </w:t>
      </w:r>
      <w:r w:rsidR="00E72DD7" w:rsidRPr="00B0220A">
        <w:rPr>
          <w:rFonts w:asciiTheme="majorHAnsi" w:hAnsiTheme="majorHAnsi" w:cstheme="majorHAnsi"/>
          <w:sz w:val="22"/>
          <w:szCs w:val="22"/>
        </w:rPr>
        <w:t>ens</w:t>
      </w:r>
      <w:r w:rsidRPr="00B0220A">
        <w:rPr>
          <w:rFonts w:asciiTheme="majorHAnsi" w:hAnsiTheme="majorHAnsi" w:cstheme="majorHAnsi"/>
          <w:sz w:val="22"/>
          <w:szCs w:val="22"/>
        </w:rPr>
        <w:t>ure self-governance and economic sustainability of the water systems</w:t>
      </w:r>
      <w:r w:rsidR="002B0896" w:rsidRPr="00B0220A">
        <w:rPr>
          <w:rFonts w:asciiTheme="majorHAnsi" w:hAnsiTheme="majorHAnsi" w:cstheme="majorHAnsi"/>
          <w:sz w:val="22"/>
          <w:szCs w:val="22"/>
        </w:rPr>
        <w:t>)</w:t>
      </w:r>
      <w:r w:rsidRPr="00B0220A">
        <w:rPr>
          <w:rFonts w:asciiTheme="majorHAnsi" w:hAnsiTheme="majorHAnsi" w:cstheme="majorHAnsi"/>
          <w:sz w:val="22"/>
          <w:szCs w:val="22"/>
        </w:rPr>
        <w:t xml:space="preserve">. </w:t>
      </w:r>
      <w:r w:rsidR="009855C8" w:rsidRPr="00B0220A">
        <w:rPr>
          <w:rFonts w:asciiTheme="majorHAnsi" w:hAnsiTheme="majorHAnsi" w:cstheme="majorHAnsi"/>
          <w:sz w:val="22"/>
          <w:szCs w:val="22"/>
        </w:rPr>
        <w:t>Some</w:t>
      </w:r>
      <w:r w:rsidRPr="00B0220A">
        <w:rPr>
          <w:rFonts w:asciiTheme="majorHAnsi" w:hAnsiTheme="majorHAnsi" w:cstheme="majorHAnsi"/>
          <w:sz w:val="22"/>
          <w:szCs w:val="22"/>
        </w:rPr>
        <w:t xml:space="preserve"> of the communities has even </w:t>
      </w:r>
      <w:r w:rsidR="00573C5B">
        <w:rPr>
          <w:rFonts w:asciiTheme="majorHAnsi" w:hAnsiTheme="majorHAnsi" w:cstheme="majorHAnsi"/>
          <w:sz w:val="22"/>
          <w:szCs w:val="22"/>
        </w:rPr>
        <w:t>established</w:t>
      </w:r>
      <w:r w:rsidRPr="00B0220A">
        <w:rPr>
          <w:rFonts w:asciiTheme="majorHAnsi" w:hAnsiTheme="majorHAnsi" w:cstheme="majorHAnsi"/>
          <w:sz w:val="22"/>
          <w:szCs w:val="22"/>
        </w:rPr>
        <w:t xml:space="preserve"> other income generation initiatives as a spin</w:t>
      </w:r>
      <w:r w:rsidR="005D75A9" w:rsidRPr="00B0220A">
        <w:rPr>
          <w:rFonts w:asciiTheme="majorHAnsi" w:hAnsiTheme="majorHAnsi" w:cstheme="majorHAnsi"/>
          <w:sz w:val="22"/>
          <w:szCs w:val="22"/>
        </w:rPr>
        <w:t>off from</w:t>
      </w:r>
      <w:r w:rsidR="009855C8"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the WASH mobilization conducted in the community. </w:t>
      </w:r>
      <w:r w:rsidR="009C306B" w:rsidRPr="00B0220A">
        <w:rPr>
          <w:rFonts w:asciiTheme="majorHAnsi" w:hAnsiTheme="majorHAnsi" w:cstheme="majorHAnsi"/>
          <w:sz w:val="22"/>
          <w:szCs w:val="22"/>
        </w:rPr>
        <w:t>Present initiative supports the fu</w:t>
      </w:r>
      <w:r w:rsidR="00573C5B">
        <w:rPr>
          <w:rFonts w:asciiTheme="majorHAnsi" w:hAnsiTheme="majorHAnsi" w:cstheme="majorHAnsi"/>
          <w:sz w:val="22"/>
          <w:szCs w:val="22"/>
        </w:rPr>
        <w:t xml:space="preserve">nctionality of the KDWASHC’s </w:t>
      </w:r>
      <w:r w:rsidR="009C306B" w:rsidRPr="00B0220A">
        <w:rPr>
          <w:rFonts w:asciiTheme="majorHAnsi" w:hAnsiTheme="majorHAnsi" w:cstheme="majorHAnsi"/>
          <w:sz w:val="22"/>
          <w:szCs w:val="22"/>
        </w:rPr>
        <w:t>coordinator position</w:t>
      </w:r>
      <w:r w:rsidR="00573C5B">
        <w:rPr>
          <w:rFonts w:asciiTheme="majorHAnsi" w:hAnsiTheme="majorHAnsi" w:cstheme="majorHAnsi"/>
          <w:sz w:val="22"/>
          <w:szCs w:val="22"/>
        </w:rPr>
        <w:t>,</w:t>
      </w:r>
      <w:r w:rsidR="009C306B" w:rsidRPr="00B0220A">
        <w:rPr>
          <w:rFonts w:asciiTheme="majorHAnsi" w:hAnsiTheme="majorHAnsi" w:cstheme="majorHAnsi"/>
          <w:sz w:val="22"/>
          <w:szCs w:val="22"/>
        </w:rPr>
        <w:t xml:space="preserve"> however in recognition of the importance of operational support from the coordinator initial discussion has been initiated late 2019 on its financial sustainability through membership fee.</w:t>
      </w:r>
    </w:p>
    <w:p w14:paraId="47F7F729" w14:textId="77777777" w:rsidR="000D20EB" w:rsidRPr="00B0220A" w:rsidRDefault="000D20EB" w:rsidP="00B0220A">
      <w:pPr>
        <w:pBdr>
          <w:top w:val="nil"/>
          <w:left w:val="nil"/>
          <w:bottom w:val="nil"/>
          <w:right w:val="nil"/>
          <w:between w:val="nil"/>
        </w:pBdr>
        <w:rPr>
          <w:rFonts w:asciiTheme="majorHAnsi" w:hAnsiTheme="majorHAnsi" w:cstheme="majorHAnsi"/>
          <w:color w:val="00B050"/>
          <w:sz w:val="22"/>
          <w:szCs w:val="22"/>
        </w:rPr>
      </w:pPr>
    </w:p>
    <w:p w14:paraId="1D39103F" w14:textId="3E2ED019" w:rsidR="009B6623" w:rsidRPr="00B0220A" w:rsidRDefault="009B6623" w:rsidP="00B0220A">
      <w:pPr>
        <w:widowControl w:val="0"/>
        <w:rPr>
          <w:rFonts w:asciiTheme="majorHAnsi" w:hAnsiTheme="majorHAnsi" w:cstheme="majorHAnsi"/>
          <w:sz w:val="22"/>
          <w:szCs w:val="22"/>
        </w:rPr>
      </w:pPr>
      <w:r w:rsidRPr="00B0220A">
        <w:rPr>
          <w:rFonts w:asciiTheme="majorHAnsi" w:hAnsiTheme="majorHAnsi" w:cstheme="majorHAnsi"/>
          <w:sz w:val="22"/>
          <w:szCs w:val="22"/>
        </w:rPr>
        <w:t xml:space="preserve"> </w:t>
      </w:r>
      <w:r w:rsidRPr="00B0220A">
        <w:rPr>
          <w:rFonts w:asciiTheme="majorHAnsi" w:hAnsiTheme="majorHAnsi" w:cstheme="majorHAnsi"/>
          <w:noProof/>
          <w:lang w:val="da-DK" w:eastAsia="da-DK"/>
        </w:rPr>
        <w:drawing>
          <wp:inline distT="0" distB="0" distL="0" distR="0" wp14:anchorId="7E04D1F3" wp14:editId="41D53A30">
            <wp:extent cx="209550" cy="208279"/>
            <wp:effectExtent l="0" t="0" r="0" b="190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pic:nvPicPr>
                  <pic:blipFill>
                    <a:blip r:embed="rId13"/>
                    <a:stretch>
                      <a:fillRect/>
                    </a:stretch>
                  </pic:blipFill>
                  <pic:spPr>
                    <a:xfrm>
                      <a:off x="0" y="0"/>
                      <a:ext cx="214818" cy="213515"/>
                    </a:xfrm>
                    <a:prstGeom prst="rect">
                      <a:avLst/>
                    </a:prstGeom>
                  </pic:spPr>
                </pic:pic>
              </a:graphicData>
            </a:graphic>
          </wp:inline>
        </w:drawing>
      </w:r>
      <w:r w:rsidR="006C60EF" w:rsidRPr="00B0220A">
        <w:rPr>
          <w:rFonts w:asciiTheme="majorHAnsi" w:hAnsiTheme="majorHAnsi" w:cstheme="majorHAnsi"/>
          <w:sz w:val="22"/>
          <w:szCs w:val="22"/>
        </w:rPr>
        <w:t xml:space="preserve">    </w:t>
      </w:r>
      <w:r w:rsidR="002B0896" w:rsidRPr="00B0220A">
        <w:rPr>
          <w:rFonts w:asciiTheme="majorHAnsi" w:hAnsiTheme="majorHAnsi" w:cstheme="majorHAnsi"/>
          <w:sz w:val="22"/>
          <w:szCs w:val="22"/>
        </w:rPr>
        <w:t>E</w:t>
      </w:r>
      <w:r w:rsidR="00944B6F" w:rsidRPr="00B0220A">
        <w:rPr>
          <w:rFonts w:asciiTheme="majorHAnsi" w:hAnsiTheme="majorHAnsi" w:cstheme="majorHAnsi"/>
          <w:b/>
          <w:sz w:val="22"/>
          <w:szCs w:val="22"/>
        </w:rPr>
        <w:t>xperience demonstrates that:</w:t>
      </w:r>
    </w:p>
    <w:p w14:paraId="46A3369D" w14:textId="199B2490" w:rsidR="00944B6F" w:rsidRPr="00B0220A" w:rsidRDefault="00944B6F" w:rsidP="00B0220A">
      <w:pPr>
        <w:pStyle w:val="Listeafsnit"/>
        <w:widowControl w:val="0"/>
        <w:numPr>
          <w:ilvl w:val="0"/>
          <w:numId w:val="34"/>
        </w:numPr>
        <w:ind w:left="142" w:hanging="142"/>
        <w:rPr>
          <w:rFonts w:asciiTheme="majorHAnsi" w:hAnsiTheme="majorHAnsi" w:cstheme="majorHAnsi"/>
          <w:sz w:val="22"/>
          <w:szCs w:val="22"/>
        </w:rPr>
      </w:pPr>
      <w:r w:rsidRPr="00B0220A">
        <w:rPr>
          <w:rFonts w:asciiTheme="majorHAnsi" w:hAnsiTheme="majorHAnsi" w:cstheme="majorHAnsi"/>
          <w:sz w:val="22"/>
          <w:szCs w:val="22"/>
        </w:rPr>
        <w:t>Communities can organise around water supply.</w:t>
      </w:r>
      <w:r w:rsidR="00EC27C6" w:rsidRPr="00B0220A">
        <w:rPr>
          <w:rFonts w:asciiTheme="majorHAnsi" w:hAnsiTheme="majorHAnsi" w:cstheme="majorHAnsi"/>
          <w:sz w:val="22"/>
          <w:szCs w:val="22"/>
        </w:rPr>
        <w:t xml:space="preserve">  </w:t>
      </w:r>
    </w:p>
    <w:p w14:paraId="7E72F4C1" w14:textId="73D5FFC3" w:rsidR="00944B6F" w:rsidRPr="00B0220A" w:rsidRDefault="00944B6F" w:rsidP="00B0220A">
      <w:pPr>
        <w:pStyle w:val="Listeafsnit"/>
        <w:widowControl w:val="0"/>
        <w:numPr>
          <w:ilvl w:val="0"/>
          <w:numId w:val="34"/>
        </w:numPr>
        <w:ind w:left="142" w:hanging="142"/>
        <w:rPr>
          <w:rFonts w:asciiTheme="majorHAnsi" w:hAnsiTheme="majorHAnsi" w:cstheme="majorHAnsi"/>
          <w:sz w:val="22"/>
          <w:szCs w:val="22"/>
        </w:rPr>
      </w:pPr>
      <w:r w:rsidRPr="00B0220A">
        <w:rPr>
          <w:rFonts w:asciiTheme="majorHAnsi" w:hAnsiTheme="majorHAnsi" w:cstheme="majorHAnsi"/>
          <w:sz w:val="22"/>
          <w:szCs w:val="22"/>
        </w:rPr>
        <w:t>Civil society can institutionalise user fee payments to fund maintenance and repair and contribute with a small investment in wash infrastructure.</w:t>
      </w:r>
    </w:p>
    <w:p w14:paraId="01B36F8F" w14:textId="7A83D11D" w:rsidR="00B41CD6" w:rsidRPr="00B0220A" w:rsidRDefault="00944B6F" w:rsidP="00B0220A">
      <w:pPr>
        <w:pStyle w:val="Listeafsnit"/>
        <w:widowControl w:val="0"/>
        <w:numPr>
          <w:ilvl w:val="0"/>
          <w:numId w:val="34"/>
        </w:numPr>
        <w:ind w:left="142" w:hanging="142"/>
        <w:rPr>
          <w:rFonts w:asciiTheme="majorHAnsi" w:hAnsiTheme="majorHAnsi" w:cstheme="majorHAnsi"/>
          <w:sz w:val="22"/>
          <w:szCs w:val="22"/>
        </w:rPr>
      </w:pPr>
      <w:r w:rsidRPr="00B0220A">
        <w:rPr>
          <w:rFonts w:asciiTheme="majorHAnsi" w:hAnsiTheme="majorHAnsi" w:cstheme="majorHAnsi"/>
          <w:sz w:val="22"/>
          <w:szCs w:val="22"/>
        </w:rPr>
        <w:t>Increased Governance and citizen participation can be fostered through cross-sector coordination space (District WASH Committee).</w:t>
      </w:r>
    </w:p>
    <w:p w14:paraId="114AEC14" w14:textId="69153BB2" w:rsidR="009B6623" w:rsidRPr="00B0220A" w:rsidRDefault="009B6623" w:rsidP="00B0220A">
      <w:pPr>
        <w:widowControl w:val="0"/>
        <w:rPr>
          <w:rFonts w:asciiTheme="majorHAnsi" w:hAnsiTheme="majorHAnsi" w:cstheme="majorHAnsi"/>
          <w:b/>
          <w:bCs/>
          <w:sz w:val="22"/>
          <w:szCs w:val="22"/>
        </w:rPr>
      </w:pPr>
      <w:r w:rsidRPr="00B0220A">
        <w:rPr>
          <w:rFonts w:asciiTheme="majorHAnsi" w:hAnsiTheme="majorHAnsi" w:cstheme="majorHAnsi"/>
          <w:noProof/>
          <w:lang w:val="da-DK" w:eastAsia="da-DK"/>
        </w:rPr>
        <w:drawing>
          <wp:anchor distT="0" distB="0" distL="114300" distR="114300" simplePos="0" relativeHeight="251667456" behindDoc="0" locked="0" layoutInCell="1" allowOverlap="1" wp14:anchorId="67B4AD0B" wp14:editId="02FBC692">
            <wp:simplePos x="0" y="0"/>
            <wp:positionH relativeFrom="column">
              <wp:posOffset>66675</wp:posOffset>
            </wp:positionH>
            <wp:positionV relativeFrom="paragraph">
              <wp:posOffset>34925</wp:posOffset>
            </wp:positionV>
            <wp:extent cx="209550" cy="207645"/>
            <wp:effectExtent l="0" t="0" r="0" b="1905"/>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50" cy="207645"/>
                    </a:xfrm>
                    <a:prstGeom prst="rect">
                      <a:avLst/>
                    </a:prstGeom>
                  </pic:spPr>
                </pic:pic>
              </a:graphicData>
            </a:graphic>
            <wp14:sizeRelH relativeFrom="margin">
              <wp14:pctWidth>0</wp14:pctWidth>
            </wp14:sizeRelH>
            <wp14:sizeRelV relativeFrom="margin">
              <wp14:pctHeight>0</wp14:pctHeight>
            </wp14:sizeRelV>
          </wp:anchor>
        </w:drawing>
      </w:r>
    </w:p>
    <w:p w14:paraId="3F23D98F" w14:textId="57BEB906" w:rsidR="009B6623" w:rsidRPr="00B0220A" w:rsidRDefault="003B6D4B" w:rsidP="00B0220A">
      <w:pPr>
        <w:widowControl w:val="0"/>
        <w:ind w:left="709" w:hanging="142"/>
        <w:rPr>
          <w:rFonts w:asciiTheme="majorHAnsi" w:hAnsiTheme="majorHAnsi" w:cstheme="majorHAnsi"/>
          <w:b/>
          <w:bCs/>
          <w:sz w:val="22"/>
          <w:szCs w:val="22"/>
        </w:rPr>
      </w:pPr>
      <w:r w:rsidRPr="00B0220A">
        <w:rPr>
          <w:rFonts w:asciiTheme="majorHAnsi" w:hAnsiTheme="majorHAnsi" w:cstheme="majorHAnsi"/>
          <w:b/>
          <w:bCs/>
          <w:sz w:val="22"/>
          <w:szCs w:val="22"/>
        </w:rPr>
        <w:t>However, c</w:t>
      </w:r>
      <w:r w:rsidR="003C6990" w:rsidRPr="00B0220A">
        <w:rPr>
          <w:rFonts w:asciiTheme="majorHAnsi" w:hAnsiTheme="majorHAnsi" w:cstheme="majorHAnsi"/>
          <w:b/>
          <w:bCs/>
          <w:sz w:val="22"/>
          <w:szCs w:val="22"/>
        </w:rPr>
        <w:t>hallenge</w:t>
      </w:r>
      <w:r w:rsidRPr="00B0220A">
        <w:rPr>
          <w:rFonts w:asciiTheme="majorHAnsi" w:hAnsiTheme="majorHAnsi" w:cstheme="majorHAnsi"/>
          <w:b/>
          <w:bCs/>
          <w:sz w:val="22"/>
          <w:szCs w:val="22"/>
        </w:rPr>
        <w:t xml:space="preserve"> at community level - based on experience are</w:t>
      </w:r>
      <w:r w:rsidR="003C6990" w:rsidRPr="00B0220A">
        <w:rPr>
          <w:rFonts w:asciiTheme="majorHAnsi" w:hAnsiTheme="majorHAnsi" w:cstheme="majorHAnsi"/>
          <w:b/>
          <w:bCs/>
          <w:sz w:val="22"/>
          <w:szCs w:val="22"/>
        </w:rPr>
        <w:t>:</w:t>
      </w:r>
    </w:p>
    <w:p w14:paraId="2939E95D" w14:textId="700CFAB6" w:rsidR="00B41CD6" w:rsidRPr="00B0220A" w:rsidRDefault="005D75A9" w:rsidP="00B0220A">
      <w:pPr>
        <w:pStyle w:val="Listeafsnit"/>
        <w:widowControl w:val="0"/>
        <w:numPr>
          <w:ilvl w:val="0"/>
          <w:numId w:val="34"/>
        </w:numPr>
        <w:ind w:left="142" w:hanging="142"/>
        <w:rPr>
          <w:rFonts w:asciiTheme="majorHAnsi" w:hAnsiTheme="majorHAnsi" w:cstheme="majorHAnsi"/>
          <w:sz w:val="22"/>
          <w:szCs w:val="22"/>
        </w:rPr>
      </w:pPr>
      <w:r w:rsidRPr="00B0220A">
        <w:rPr>
          <w:rFonts w:asciiTheme="majorHAnsi" w:hAnsiTheme="majorHAnsi" w:cstheme="majorHAnsi"/>
          <w:sz w:val="22"/>
          <w:szCs w:val="22"/>
        </w:rPr>
        <w:t>C</w:t>
      </w:r>
      <w:r w:rsidR="00944B6F" w:rsidRPr="00B0220A">
        <w:rPr>
          <w:rFonts w:asciiTheme="majorHAnsi" w:hAnsiTheme="majorHAnsi" w:cstheme="majorHAnsi"/>
          <w:sz w:val="22"/>
          <w:szCs w:val="22"/>
        </w:rPr>
        <w:t xml:space="preserve">ommunity and district level actors lack skills and knowledge to address </w:t>
      </w:r>
      <w:r w:rsidRPr="00B0220A">
        <w:rPr>
          <w:rFonts w:asciiTheme="majorHAnsi" w:hAnsiTheme="majorHAnsi" w:cstheme="majorHAnsi"/>
          <w:sz w:val="22"/>
          <w:szCs w:val="22"/>
        </w:rPr>
        <w:t xml:space="preserve">the </w:t>
      </w:r>
      <w:r w:rsidR="00944B6F" w:rsidRPr="00B0220A">
        <w:rPr>
          <w:rFonts w:asciiTheme="majorHAnsi" w:hAnsiTheme="majorHAnsi" w:cstheme="majorHAnsi"/>
          <w:sz w:val="22"/>
          <w:szCs w:val="22"/>
        </w:rPr>
        <w:t xml:space="preserve">increasing WASH vulnerability </w:t>
      </w:r>
      <w:r w:rsidR="00EC7BB4" w:rsidRPr="00B0220A">
        <w:rPr>
          <w:rFonts w:asciiTheme="majorHAnsi" w:hAnsiTheme="majorHAnsi" w:cstheme="majorHAnsi"/>
          <w:sz w:val="22"/>
          <w:szCs w:val="22"/>
        </w:rPr>
        <w:t>because</w:t>
      </w:r>
      <w:r w:rsidR="00944B6F" w:rsidRPr="00B0220A">
        <w:rPr>
          <w:rFonts w:asciiTheme="majorHAnsi" w:hAnsiTheme="majorHAnsi" w:cstheme="majorHAnsi"/>
          <w:sz w:val="22"/>
          <w:szCs w:val="22"/>
        </w:rPr>
        <w:t xml:space="preserve"> of climate change</w:t>
      </w:r>
      <w:r w:rsidR="0035184E" w:rsidRPr="00B0220A">
        <w:rPr>
          <w:rFonts w:asciiTheme="majorHAnsi" w:hAnsiTheme="majorHAnsi" w:cstheme="majorHAnsi"/>
          <w:sz w:val="22"/>
          <w:szCs w:val="22"/>
        </w:rPr>
        <w:t xml:space="preserve">, with </w:t>
      </w:r>
      <w:r w:rsidR="00944B6F" w:rsidRPr="00B0220A">
        <w:rPr>
          <w:rFonts w:asciiTheme="majorHAnsi" w:hAnsiTheme="majorHAnsi" w:cstheme="majorHAnsi"/>
          <w:sz w:val="22"/>
          <w:szCs w:val="22"/>
        </w:rPr>
        <w:t>excessive and changed rainfall being the main natural hazard)</w:t>
      </w:r>
      <w:r w:rsidR="002721B2">
        <w:rPr>
          <w:rFonts w:asciiTheme="majorHAnsi" w:hAnsiTheme="majorHAnsi" w:cstheme="majorHAnsi"/>
          <w:sz w:val="22"/>
          <w:szCs w:val="22"/>
        </w:rPr>
        <w:t>.</w:t>
      </w:r>
    </w:p>
    <w:p w14:paraId="403036A7" w14:textId="3CFB14E0" w:rsidR="009B6623" w:rsidRPr="00B0220A" w:rsidRDefault="00E72DD7" w:rsidP="00B0220A">
      <w:pPr>
        <w:pStyle w:val="Listeafsnit"/>
        <w:widowControl w:val="0"/>
        <w:numPr>
          <w:ilvl w:val="0"/>
          <w:numId w:val="34"/>
        </w:numPr>
        <w:ind w:left="142" w:hanging="142"/>
        <w:rPr>
          <w:rFonts w:asciiTheme="majorHAnsi" w:hAnsiTheme="majorHAnsi" w:cstheme="majorHAnsi"/>
          <w:sz w:val="22"/>
          <w:szCs w:val="22"/>
        </w:rPr>
      </w:pPr>
      <w:r w:rsidRPr="00B0220A">
        <w:rPr>
          <w:rFonts w:asciiTheme="majorHAnsi" w:hAnsiTheme="majorHAnsi" w:cstheme="majorHAnsi"/>
          <w:sz w:val="22"/>
          <w:szCs w:val="22"/>
        </w:rPr>
        <w:t>D</w:t>
      </w:r>
      <w:r w:rsidR="00944B6F" w:rsidRPr="00B0220A">
        <w:rPr>
          <w:rFonts w:asciiTheme="majorHAnsi" w:hAnsiTheme="majorHAnsi" w:cstheme="majorHAnsi"/>
          <w:sz w:val="22"/>
          <w:szCs w:val="22"/>
        </w:rPr>
        <w:t>espite decades of effort</w:t>
      </w:r>
      <w:r w:rsidR="009855C8" w:rsidRPr="00B0220A">
        <w:rPr>
          <w:rFonts w:asciiTheme="majorHAnsi" w:hAnsiTheme="majorHAnsi" w:cstheme="majorHAnsi"/>
          <w:sz w:val="22"/>
          <w:szCs w:val="22"/>
        </w:rPr>
        <w:t xml:space="preserve"> to build </w:t>
      </w:r>
      <w:r w:rsidR="00944B6F" w:rsidRPr="00B0220A">
        <w:rPr>
          <w:rFonts w:asciiTheme="majorHAnsi" w:hAnsiTheme="majorHAnsi" w:cstheme="majorHAnsi"/>
          <w:sz w:val="22"/>
          <w:szCs w:val="22"/>
        </w:rPr>
        <w:t xml:space="preserve">technical capacity, </w:t>
      </w:r>
      <w:r w:rsidRPr="00B0220A">
        <w:rPr>
          <w:rFonts w:asciiTheme="majorHAnsi" w:hAnsiTheme="majorHAnsi" w:cstheme="majorHAnsi"/>
          <w:sz w:val="22"/>
          <w:szCs w:val="22"/>
        </w:rPr>
        <w:t xml:space="preserve">civil society (as in organised communities) </w:t>
      </w:r>
      <w:r w:rsidR="00944B6F" w:rsidRPr="00B0220A">
        <w:rPr>
          <w:rFonts w:asciiTheme="majorHAnsi" w:hAnsiTheme="majorHAnsi" w:cstheme="majorHAnsi"/>
          <w:sz w:val="22"/>
          <w:szCs w:val="22"/>
        </w:rPr>
        <w:lastRenderedPageBreak/>
        <w:t xml:space="preserve">does in fact not generate sufficient skills to maintain and repair water points or </w:t>
      </w:r>
      <w:r w:rsidR="009855C8" w:rsidRPr="00B0220A">
        <w:rPr>
          <w:rFonts w:asciiTheme="majorHAnsi" w:hAnsiTheme="majorHAnsi" w:cstheme="majorHAnsi"/>
          <w:sz w:val="22"/>
          <w:szCs w:val="22"/>
        </w:rPr>
        <w:t xml:space="preserve">other </w:t>
      </w:r>
      <w:r w:rsidR="006C60EF" w:rsidRPr="00B0220A">
        <w:rPr>
          <w:rFonts w:asciiTheme="majorHAnsi" w:hAnsiTheme="majorHAnsi" w:cstheme="majorHAnsi"/>
          <w:sz w:val="22"/>
          <w:szCs w:val="22"/>
        </w:rPr>
        <w:t>infrastructure</w:t>
      </w:r>
      <w:r w:rsidR="002721B2">
        <w:rPr>
          <w:rFonts w:asciiTheme="majorHAnsi" w:hAnsiTheme="majorHAnsi" w:cstheme="majorHAnsi"/>
          <w:sz w:val="22"/>
          <w:szCs w:val="22"/>
        </w:rPr>
        <w:t>.</w:t>
      </w:r>
    </w:p>
    <w:p w14:paraId="0DAA34A5" w14:textId="15AA82BF" w:rsidR="009B6623" w:rsidRPr="00B0220A" w:rsidRDefault="00944B6F" w:rsidP="00B0220A">
      <w:pPr>
        <w:pStyle w:val="Listeafsnit"/>
        <w:widowControl w:val="0"/>
        <w:numPr>
          <w:ilvl w:val="0"/>
          <w:numId w:val="34"/>
        </w:numPr>
        <w:ind w:left="142" w:hanging="142"/>
        <w:rPr>
          <w:rFonts w:asciiTheme="majorHAnsi" w:hAnsiTheme="majorHAnsi" w:cstheme="majorHAnsi"/>
          <w:sz w:val="22"/>
          <w:szCs w:val="22"/>
        </w:rPr>
      </w:pPr>
      <w:r w:rsidRPr="00B0220A">
        <w:rPr>
          <w:rFonts w:asciiTheme="majorHAnsi" w:hAnsiTheme="majorHAnsi" w:cstheme="majorHAnsi"/>
          <w:sz w:val="22"/>
          <w:szCs w:val="22"/>
        </w:rPr>
        <w:t>No link exists between the buyer (community) and the seller (</w:t>
      </w:r>
      <w:r w:rsidR="002721B2" w:rsidRPr="00B0220A">
        <w:rPr>
          <w:rFonts w:asciiTheme="majorHAnsi" w:hAnsiTheme="majorHAnsi" w:cstheme="majorHAnsi"/>
          <w:sz w:val="22"/>
          <w:szCs w:val="22"/>
        </w:rPr>
        <w:t>small-scale</w:t>
      </w:r>
      <w:r w:rsidRPr="00B0220A">
        <w:rPr>
          <w:rFonts w:asciiTheme="majorHAnsi" w:hAnsiTheme="majorHAnsi" w:cstheme="majorHAnsi"/>
          <w:sz w:val="22"/>
          <w:szCs w:val="22"/>
        </w:rPr>
        <w:t xml:space="preserve"> technical service provider); </w:t>
      </w:r>
      <w:r w:rsidR="002721B2" w:rsidRPr="00B0220A">
        <w:rPr>
          <w:rFonts w:asciiTheme="majorHAnsi" w:hAnsiTheme="majorHAnsi" w:cstheme="majorHAnsi"/>
          <w:sz w:val="22"/>
          <w:szCs w:val="22"/>
        </w:rPr>
        <w:t>hence,</w:t>
      </w:r>
      <w:r w:rsidRPr="00B0220A">
        <w:rPr>
          <w:rFonts w:asciiTheme="majorHAnsi" w:hAnsiTheme="majorHAnsi" w:cstheme="majorHAnsi"/>
          <w:sz w:val="22"/>
          <w:szCs w:val="22"/>
        </w:rPr>
        <w:t xml:space="preserve"> a market mechanism to promote external needed service to infrastructure is lacking.  </w:t>
      </w:r>
    </w:p>
    <w:p w14:paraId="0286DB24" w14:textId="18FF1A8C" w:rsidR="00B41CD6" w:rsidRPr="00B0220A" w:rsidRDefault="00944B6F" w:rsidP="00B0220A">
      <w:pPr>
        <w:pStyle w:val="Listeafsnit"/>
        <w:widowControl w:val="0"/>
        <w:numPr>
          <w:ilvl w:val="0"/>
          <w:numId w:val="34"/>
        </w:numPr>
        <w:ind w:left="142" w:hanging="142"/>
        <w:rPr>
          <w:rFonts w:asciiTheme="majorHAnsi" w:hAnsiTheme="majorHAnsi" w:cstheme="majorHAnsi"/>
          <w:sz w:val="22"/>
          <w:szCs w:val="22"/>
        </w:rPr>
      </w:pPr>
      <w:r w:rsidRPr="00B0220A">
        <w:rPr>
          <w:rFonts w:asciiTheme="majorHAnsi" w:hAnsiTheme="majorHAnsi" w:cstheme="majorHAnsi"/>
          <w:sz w:val="22"/>
          <w:szCs w:val="22"/>
        </w:rPr>
        <w:t xml:space="preserve">Lack of knowledge (in all strategic actors) to integrate a climate adaptation focus </w:t>
      </w:r>
      <w:r w:rsidR="00EC7BB4" w:rsidRPr="00B0220A">
        <w:rPr>
          <w:rFonts w:asciiTheme="majorHAnsi" w:hAnsiTheme="majorHAnsi" w:cstheme="majorHAnsi"/>
          <w:sz w:val="22"/>
          <w:szCs w:val="22"/>
        </w:rPr>
        <w:t>on</w:t>
      </w:r>
      <w:r w:rsidR="0035184E" w:rsidRPr="00B0220A">
        <w:rPr>
          <w:rFonts w:asciiTheme="majorHAnsi" w:hAnsiTheme="majorHAnsi" w:cstheme="majorHAnsi"/>
          <w:sz w:val="22"/>
          <w:szCs w:val="22"/>
        </w:rPr>
        <w:t xml:space="preserve"> </w:t>
      </w:r>
      <w:r w:rsidRPr="00B0220A">
        <w:rPr>
          <w:rFonts w:asciiTheme="majorHAnsi" w:hAnsiTheme="majorHAnsi" w:cstheme="majorHAnsi"/>
          <w:sz w:val="22"/>
          <w:szCs w:val="22"/>
        </w:rPr>
        <w:t>the WASH management.</w:t>
      </w:r>
    </w:p>
    <w:p w14:paraId="2F766857" w14:textId="77777777" w:rsidR="009B6623" w:rsidRPr="00B0220A" w:rsidRDefault="00944B6F" w:rsidP="00B0220A">
      <w:pPr>
        <w:pStyle w:val="Listeafsnit"/>
        <w:widowControl w:val="0"/>
        <w:numPr>
          <w:ilvl w:val="0"/>
          <w:numId w:val="34"/>
        </w:numPr>
        <w:ind w:left="142" w:hanging="142"/>
        <w:rPr>
          <w:rFonts w:asciiTheme="majorHAnsi" w:hAnsiTheme="majorHAnsi" w:cstheme="majorHAnsi"/>
          <w:sz w:val="22"/>
          <w:szCs w:val="22"/>
        </w:rPr>
      </w:pPr>
      <w:r w:rsidRPr="00B0220A">
        <w:rPr>
          <w:rFonts w:asciiTheme="majorHAnsi" w:hAnsiTheme="majorHAnsi" w:cstheme="majorHAnsi"/>
          <w:sz w:val="22"/>
          <w:szCs w:val="22"/>
        </w:rPr>
        <w:t>Lack of standardized approach to WASH governance (</w:t>
      </w:r>
      <w:r w:rsidR="00E72DD7" w:rsidRPr="00B0220A">
        <w:rPr>
          <w:rFonts w:asciiTheme="majorHAnsi" w:hAnsiTheme="majorHAnsi" w:cstheme="majorHAnsi"/>
          <w:sz w:val="22"/>
          <w:szCs w:val="22"/>
        </w:rPr>
        <w:t xml:space="preserve">at both </w:t>
      </w:r>
      <w:r w:rsidRPr="00B0220A">
        <w:rPr>
          <w:rFonts w:asciiTheme="majorHAnsi" w:hAnsiTheme="majorHAnsi" w:cstheme="majorHAnsi"/>
          <w:sz w:val="22"/>
          <w:szCs w:val="22"/>
        </w:rPr>
        <w:t>community</w:t>
      </w:r>
      <w:r w:rsidR="009855C8" w:rsidRPr="00B0220A">
        <w:rPr>
          <w:rFonts w:asciiTheme="majorHAnsi" w:hAnsiTheme="majorHAnsi" w:cstheme="majorHAnsi"/>
          <w:sz w:val="22"/>
          <w:szCs w:val="22"/>
        </w:rPr>
        <w:t xml:space="preserve"> </w:t>
      </w:r>
      <w:r w:rsidR="00E72DD7" w:rsidRPr="00B0220A">
        <w:rPr>
          <w:rFonts w:asciiTheme="majorHAnsi" w:hAnsiTheme="majorHAnsi" w:cstheme="majorHAnsi"/>
          <w:sz w:val="22"/>
          <w:szCs w:val="22"/>
        </w:rPr>
        <w:t xml:space="preserve">and </w:t>
      </w:r>
      <w:r w:rsidRPr="00B0220A">
        <w:rPr>
          <w:rFonts w:asciiTheme="majorHAnsi" w:hAnsiTheme="majorHAnsi" w:cstheme="majorHAnsi"/>
          <w:sz w:val="22"/>
          <w:szCs w:val="22"/>
        </w:rPr>
        <w:t xml:space="preserve">district level) hinders effective and transparent management of the sector targeting and </w:t>
      </w:r>
      <w:r w:rsidR="00E72DD7" w:rsidRPr="00B0220A">
        <w:rPr>
          <w:rFonts w:asciiTheme="majorHAnsi" w:hAnsiTheme="majorHAnsi" w:cstheme="majorHAnsi"/>
          <w:sz w:val="22"/>
          <w:szCs w:val="22"/>
        </w:rPr>
        <w:t>ens</w:t>
      </w:r>
      <w:r w:rsidRPr="00B0220A">
        <w:rPr>
          <w:rFonts w:asciiTheme="majorHAnsi" w:hAnsiTheme="majorHAnsi" w:cstheme="majorHAnsi"/>
          <w:sz w:val="22"/>
          <w:szCs w:val="22"/>
        </w:rPr>
        <w:t xml:space="preserve">uring climate robustness.  </w:t>
      </w:r>
    </w:p>
    <w:p w14:paraId="15635084" w14:textId="00F0C306" w:rsidR="00B41CD6" w:rsidRPr="00B0220A" w:rsidRDefault="00944B6F" w:rsidP="00B0220A">
      <w:pPr>
        <w:pStyle w:val="Listeafsnit"/>
        <w:widowControl w:val="0"/>
        <w:numPr>
          <w:ilvl w:val="0"/>
          <w:numId w:val="34"/>
        </w:numPr>
        <w:ind w:left="142" w:hanging="142"/>
        <w:rPr>
          <w:rFonts w:asciiTheme="majorHAnsi" w:hAnsiTheme="majorHAnsi" w:cstheme="majorHAnsi"/>
          <w:sz w:val="22"/>
          <w:szCs w:val="22"/>
        </w:rPr>
      </w:pPr>
      <w:r w:rsidRPr="00B0220A">
        <w:rPr>
          <w:rFonts w:asciiTheme="majorHAnsi" w:hAnsiTheme="majorHAnsi" w:cstheme="majorHAnsi"/>
          <w:sz w:val="22"/>
          <w:szCs w:val="22"/>
        </w:rPr>
        <w:t>No systemized approach to local knowledge</w:t>
      </w:r>
      <w:r w:rsidR="0035184E" w:rsidRPr="00B0220A">
        <w:rPr>
          <w:rFonts w:asciiTheme="majorHAnsi" w:hAnsiTheme="majorHAnsi" w:cstheme="majorHAnsi"/>
          <w:sz w:val="22"/>
          <w:szCs w:val="22"/>
        </w:rPr>
        <w:t xml:space="preserve"> sharing</w:t>
      </w:r>
      <w:r w:rsidRPr="00B0220A">
        <w:rPr>
          <w:rFonts w:asciiTheme="majorHAnsi" w:hAnsiTheme="majorHAnsi" w:cstheme="majorHAnsi"/>
          <w:sz w:val="22"/>
          <w:szCs w:val="22"/>
        </w:rPr>
        <w:t xml:space="preserve"> on </w:t>
      </w:r>
      <w:r w:rsidR="00EC7BB4" w:rsidRPr="00B0220A">
        <w:rPr>
          <w:rFonts w:asciiTheme="majorHAnsi" w:hAnsiTheme="majorHAnsi" w:cstheme="majorHAnsi"/>
          <w:sz w:val="22"/>
          <w:szCs w:val="22"/>
        </w:rPr>
        <w:t>the impact</w:t>
      </w:r>
      <w:r w:rsidRPr="00B0220A">
        <w:rPr>
          <w:rFonts w:asciiTheme="majorHAnsi" w:hAnsiTheme="majorHAnsi" w:cstheme="majorHAnsi"/>
          <w:sz w:val="22"/>
          <w:szCs w:val="22"/>
        </w:rPr>
        <w:t xml:space="preserve"> </w:t>
      </w:r>
      <w:r w:rsidR="00E72DD7" w:rsidRPr="00B0220A">
        <w:rPr>
          <w:rFonts w:asciiTheme="majorHAnsi" w:hAnsiTheme="majorHAnsi" w:cstheme="majorHAnsi"/>
          <w:sz w:val="22"/>
          <w:szCs w:val="22"/>
        </w:rPr>
        <w:t xml:space="preserve">of climate change </w:t>
      </w:r>
      <w:r w:rsidRPr="00B0220A">
        <w:rPr>
          <w:rFonts w:asciiTheme="majorHAnsi" w:hAnsiTheme="majorHAnsi" w:cstheme="majorHAnsi"/>
          <w:sz w:val="22"/>
          <w:szCs w:val="22"/>
        </w:rPr>
        <w:t>exists – documentation of incidents or effects.</w:t>
      </w:r>
    </w:p>
    <w:p w14:paraId="5D6C684B" w14:textId="77777777" w:rsidR="007B3D9D" w:rsidRPr="00B0220A" w:rsidRDefault="007B3D9D" w:rsidP="00B0220A">
      <w:pPr>
        <w:widowControl w:val="0"/>
        <w:ind w:left="142"/>
        <w:rPr>
          <w:rFonts w:asciiTheme="majorHAnsi" w:hAnsiTheme="majorHAnsi" w:cstheme="majorHAnsi"/>
          <w:sz w:val="22"/>
          <w:szCs w:val="22"/>
        </w:rPr>
      </w:pPr>
    </w:p>
    <w:p w14:paraId="025436EF" w14:textId="45E20635" w:rsidR="00B41CD6" w:rsidRPr="00B0220A" w:rsidRDefault="002721B2" w:rsidP="00B0220A">
      <w:pPr>
        <w:pBdr>
          <w:top w:val="nil"/>
          <w:left w:val="nil"/>
          <w:bottom w:val="nil"/>
          <w:right w:val="nil"/>
          <w:between w:val="nil"/>
        </w:pBdr>
        <w:rPr>
          <w:rFonts w:asciiTheme="majorHAnsi" w:hAnsiTheme="majorHAnsi" w:cstheme="majorHAnsi"/>
          <w:sz w:val="22"/>
          <w:szCs w:val="22"/>
        </w:rPr>
      </w:pPr>
      <w:r>
        <w:rPr>
          <w:rFonts w:asciiTheme="majorHAnsi" w:hAnsiTheme="majorHAnsi" w:cstheme="majorHAnsi"/>
          <w:sz w:val="22"/>
          <w:szCs w:val="22"/>
        </w:rPr>
        <w:t>This inactive is t</w:t>
      </w:r>
      <w:r w:rsidR="00944B6F" w:rsidRPr="00B0220A">
        <w:rPr>
          <w:rFonts w:asciiTheme="majorHAnsi" w:hAnsiTheme="majorHAnsi" w:cstheme="majorHAnsi"/>
          <w:sz w:val="22"/>
          <w:szCs w:val="22"/>
        </w:rPr>
        <w:t xml:space="preserve">aking </w:t>
      </w:r>
      <w:r w:rsidR="0047438C" w:rsidRPr="00B0220A">
        <w:rPr>
          <w:rFonts w:asciiTheme="majorHAnsi" w:hAnsiTheme="majorHAnsi" w:cstheme="majorHAnsi"/>
          <w:sz w:val="22"/>
          <w:szCs w:val="22"/>
        </w:rPr>
        <w:t xml:space="preserve">the </w:t>
      </w:r>
      <w:r w:rsidR="00944B6F" w:rsidRPr="00B0220A">
        <w:rPr>
          <w:rFonts w:asciiTheme="majorHAnsi" w:hAnsiTheme="majorHAnsi" w:cstheme="majorHAnsi"/>
          <w:sz w:val="22"/>
          <w:szCs w:val="22"/>
        </w:rPr>
        <w:t>above listed challenges into consideration and aligning</w:t>
      </w:r>
      <w:r w:rsidR="0035184E" w:rsidRPr="00B0220A">
        <w:rPr>
          <w:rFonts w:asciiTheme="majorHAnsi" w:hAnsiTheme="majorHAnsi" w:cstheme="majorHAnsi"/>
          <w:sz w:val="22"/>
          <w:szCs w:val="22"/>
        </w:rPr>
        <w:t xml:space="preserve"> </w:t>
      </w:r>
      <w:r>
        <w:rPr>
          <w:rFonts w:asciiTheme="majorHAnsi" w:hAnsiTheme="majorHAnsi" w:cstheme="majorHAnsi"/>
          <w:sz w:val="22"/>
          <w:szCs w:val="22"/>
        </w:rPr>
        <w:t>them</w:t>
      </w:r>
      <w:r w:rsidR="00E72DD7" w:rsidRPr="00B0220A">
        <w:rPr>
          <w:rFonts w:asciiTheme="majorHAnsi" w:hAnsiTheme="majorHAnsi" w:cstheme="majorHAnsi"/>
          <w:sz w:val="22"/>
          <w:szCs w:val="22"/>
        </w:rPr>
        <w:t xml:space="preserve"> </w:t>
      </w:r>
      <w:r w:rsidR="00944B6F" w:rsidRPr="00B0220A">
        <w:rPr>
          <w:rFonts w:asciiTheme="majorHAnsi" w:hAnsiTheme="majorHAnsi" w:cstheme="majorHAnsi"/>
          <w:sz w:val="22"/>
          <w:szCs w:val="22"/>
        </w:rPr>
        <w:t>with national</w:t>
      </w:r>
      <w:r w:rsidR="000D79AB" w:rsidRPr="00B0220A">
        <w:rPr>
          <w:rFonts w:asciiTheme="majorHAnsi" w:hAnsiTheme="majorHAnsi" w:cstheme="majorHAnsi"/>
          <w:sz w:val="22"/>
          <w:szCs w:val="22"/>
        </w:rPr>
        <w:t xml:space="preserve"> incipient work on climate adaptation</w:t>
      </w:r>
      <w:r w:rsidR="002B0896" w:rsidRPr="00B0220A">
        <w:rPr>
          <w:rFonts w:asciiTheme="majorHAnsi" w:hAnsiTheme="majorHAnsi" w:cstheme="majorHAnsi"/>
          <w:sz w:val="22"/>
          <w:szCs w:val="22"/>
        </w:rPr>
        <w:t xml:space="preserve">, </w:t>
      </w:r>
      <w:r w:rsidR="000D79AB" w:rsidRPr="00B0220A">
        <w:rPr>
          <w:rFonts w:asciiTheme="majorHAnsi" w:hAnsiTheme="majorHAnsi" w:cstheme="majorHAnsi"/>
          <w:sz w:val="22"/>
          <w:szCs w:val="22"/>
        </w:rPr>
        <w:t xml:space="preserve">combined with an increased policy focus </w:t>
      </w:r>
      <w:r w:rsidR="002B0896" w:rsidRPr="00B0220A">
        <w:rPr>
          <w:rFonts w:asciiTheme="majorHAnsi" w:hAnsiTheme="majorHAnsi" w:cstheme="majorHAnsi"/>
          <w:sz w:val="22"/>
          <w:szCs w:val="22"/>
        </w:rPr>
        <w:t>on</w:t>
      </w:r>
      <w:r w:rsidR="00944B6F" w:rsidRPr="00B0220A">
        <w:rPr>
          <w:rFonts w:asciiTheme="majorHAnsi" w:hAnsiTheme="majorHAnsi" w:cstheme="majorHAnsi"/>
          <w:sz w:val="22"/>
          <w:szCs w:val="22"/>
        </w:rPr>
        <w:t xml:space="preserve"> market-driven service delivery, as stated in the national WASH policy</w:t>
      </w:r>
      <w:r w:rsidR="00944B6F" w:rsidRPr="00B0220A">
        <w:rPr>
          <w:rFonts w:asciiTheme="majorHAnsi" w:hAnsiTheme="majorHAnsi" w:cstheme="majorHAnsi"/>
          <w:sz w:val="22"/>
          <w:szCs w:val="22"/>
          <w:vertAlign w:val="superscript"/>
        </w:rPr>
        <w:footnoteReference w:id="1"/>
      </w:r>
      <w:r w:rsidR="00944B6F" w:rsidRPr="00B0220A">
        <w:rPr>
          <w:rFonts w:asciiTheme="majorHAnsi" w:hAnsiTheme="majorHAnsi" w:cstheme="majorHAnsi"/>
          <w:sz w:val="22"/>
          <w:szCs w:val="22"/>
        </w:rPr>
        <w:t xml:space="preserve"> and </w:t>
      </w:r>
      <w:r w:rsidR="002B0896" w:rsidRPr="00B0220A">
        <w:rPr>
          <w:rFonts w:asciiTheme="majorHAnsi" w:hAnsiTheme="majorHAnsi" w:cstheme="majorHAnsi"/>
          <w:sz w:val="22"/>
          <w:szCs w:val="22"/>
        </w:rPr>
        <w:t xml:space="preserve">also </w:t>
      </w:r>
      <w:r w:rsidR="00944B6F" w:rsidRPr="00B0220A">
        <w:rPr>
          <w:rFonts w:asciiTheme="majorHAnsi" w:hAnsiTheme="majorHAnsi" w:cstheme="majorHAnsi"/>
          <w:sz w:val="22"/>
          <w:szCs w:val="22"/>
        </w:rPr>
        <w:t>the recent UNICEF supported strategy on San</w:t>
      </w:r>
      <w:r>
        <w:rPr>
          <w:rFonts w:asciiTheme="majorHAnsi" w:hAnsiTheme="majorHAnsi" w:cstheme="majorHAnsi"/>
          <w:sz w:val="22"/>
          <w:szCs w:val="22"/>
        </w:rPr>
        <w:t>itation and Hygiene. Based on that, the aim is</w:t>
      </w:r>
      <w:r w:rsidR="00944B6F" w:rsidRPr="00B0220A">
        <w:rPr>
          <w:rFonts w:asciiTheme="majorHAnsi" w:hAnsiTheme="majorHAnsi" w:cstheme="majorHAnsi"/>
          <w:sz w:val="22"/>
          <w:szCs w:val="22"/>
        </w:rPr>
        <w:t xml:space="preserve"> </w:t>
      </w:r>
      <w:r w:rsidR="00E72DD7" w:rsidRPr="00B0220A">
        <w:rPr>
          <w:rFonts w:asciiTheme="majorHAnsi" w:hAnsiTheme="majorHAnsi" w:cstheme="majorHAnsi"/>
          <w:sz w:val="22"/>
          <w:szCs w:val="22"/>
        </w:rPr>
        <w:t xml:space="preserve">to </w:t>
      </w:r>
      <w:r w:rsidR="00F93557" w:rsidRPr="00B0220A">
        <w:rPr>
          <w:rFonts w:asciiTheme="majorHAnsi" w:hAnsiTheme="majorHAnsi" w:cstheme="majorHAnsi"/>
          <w:sz w:val="22"/>
          <w:szCs w:val="22"/>
        </w:rPr>
        <w:t>en</w:t>
      </w:r>
      <w:r w:rsidR="000D79AB" w:rsidRPr="00B0220A">
        <w:rPr>
          <w:rFonts w:asciiTheme="majorHAnsi" w:hAnsiTheme="majorHAnsi" w:cstheme="majorHAnsi"/>
          <w:sz w:val="22"/>
          <w:szCs w:val="22"/>
        </w:rPr>
        <w:t>sure climate sensitive robust WASH governance and improve robustness of actual WASH infrastructure through</w:t>
      </w:r>
      <w:r w:rsidR="00944B6F" w:rsidRPr="00B0220A">
        <w:rPr>
          <w:rFonts w:asciiTheme="majorHAnsi" w:hAnsiTheme="majorHAnsi" w:cstheme="majorHAnsi"/>
          <w:sz w:val="22"/>
          <w:szCs w:val="22"/>
        </w:rPr>
        <w:t xml:space="preserve"> building a bridge between national policy level and actual implementation through civil society involvement</w:t>
      </w:r>
      <w:r w:rsidR="00116B88" w:rsidRPr="00B0220A">
        <w:rPr>
          <w:rFonts w:asciiTheme="majorHAnsi" w:hAnsiTheme="majorHAnsi" w:cstheme="majorHAnsi"/>
          <w:sz w:val="22"/>
          <w:szCs w:val="22"/>
        </w:rPr>
        <w:t xml:space="preserve">. </w:t>
      </w:r>
      <w:r w:rsidR="005A0905">
        <w:rPr>
          <w:rFonts w:asciiTheme="majorHAnsi" w:hAnsiTheme="majorHAnsi" w:cstheme="majorHAnsi"/>
          <w:sz w:val="22"/>
          <w:szCs w:val="22"/>
        </w:rPr>
        <w:t>Hence, t</w:t>
      </w:r>
      <w:r w:rsidR="00116B88" w:rsidRPr="00B0220A">
        <w:rPr>
          <w:rFonts w:asciiTheme="majorHAnsi" w:hAnsiTheme="majorHAnsi" w:cstheme="majorHAnsi"/>
          <w:sz w:val="22"/>
          <w:szCs w:val="22"/>
        </w:rPr>
        <w:t>he initiative will</w:t>
      </w:r>
      <w:r w:rsidR="00944B6F" w:rsidRPr="00B0220A">
        <w:rPr>
          <w:rFonts w:asciiTheme="majorHAnsi" w:hAnsiTheme="majorHAnsi" w:cstheme="majorHAnsi"/>
          <w:sz w:val="22"/>
          <w:szCs w:val="22"/>
        </w:rPr>
        <w:t xml:space="preserve"> </w:t>
      </w:r>
      <w:r w:rsidR="00116B88" w:rsidRPr="00B0220A">
        <w:rPr>
          <w:rFonts w:asciiTheme="majorHAnsi" w:hAnsiTheme="majorHAnsi" w:cstheme="majorHAnsi"/>
          <w:sz w:val="22"/>
          <w:szCs w:val="22"/>
        </w:rPr>
        <w:t xml:space="preserve">facilitate and support the “bridge building” </w:t>
      </w:r>
      <w:r w:rsidR="00944B6F" w:rsidRPr="00B0220A">
        <w:rPr>
          <w:rFonts w:asciiTheme="majorHAnsi" w:hAnsiTheme="majorHAnsi" w:cstheme="majorHAnsi"/>
          <w:sz w:val="22"/>
          <w:szCs w:val="22"/>
        </w:rPr>
        <w:t xml:space="preserve">between the users (population) and </w:t>
      </w:r>
      <w:r w:rsidR="009855C8" w:rsidRPr="00B0220A">
        <w:rPr>
          <w:rFonts w:asciiTheme="majorHAnsi" w:hAnsiTheme="majorHAnsi" w:cstheme="majorHAnsi"/>
          <w:sz w:val="22"/>
          <w:szCs w:val="22"/>
        </w:rPr>
        <w:t xml:space="preserve">the </w:t>
      </w:r>
      <w:r w:rsidR="00944B6F" w:rsidRPr="00B0220A">
        <w:rPr>
          <w:rFonts w:asciiTheme="majorHAnsi" w:hAnsiTheme="majorHAnsi" w:cstheme="majorHAnsi"/>
          <w:sz w:val="22"/>
          <w:szCs w:val="22"/>
        </w:rPr>
        <w:t>private service providers as a central element in sustainable and climate robust WASH infrastructure. Climate change is increasingly impacting the country negatively</w:t>
      </w:r>
      <w:r w:rsidR="0035184E" w:rsidRPr="00B0220A">
        <w:rPr>
          <w:rFonts w:asciiTheme="majorHAnsi" w:hAnsiTheme="majorHAnsi" w:cstheme="majorHAnsi"/>
          <w:sz w:val="22"/>
          <w:szCs w:val="22"/>
        </w:rPr>
        <w:t xml:space="preserve"> and</w:t>
      </w:r>
      <w:r w:rsidR="00944B6F" w:rsidRPr="00B0220A">
        <w:rPr>
          <w:rFonts w:asciiTheme="majorHAnsi" w:hAnsiTheme="majorHAnsi" w:cstheme="majorHAnsi"/>
          <w:sz w:val="22"/>
          <w:szCs w:val="22"/>
        </w:rPr>
        <w:t xml:space="preserve"> must</w:t>
      </w:r>
      <w:r w:rsidR="0035184E" w:rsidRPr="00B0220A">
        <w:rPr>
          <w:rFonts w:asciiTheme="majorHAnsi" w:hAnsiTheme="majorHAnsi" w:cstheme="majorHAnsi"/>
          <w:sz w:val="22"/>
          <w:szCs w:val="22"/>
        </w:rPr>
        <w:t xml:space="preserve"> hence</w:t>
      </w:r>
      <w:r w:rsidR="00944B6F" w:rsidRPr="00B0220A">
        <w:rPr>
          <w:rFonts w:asciiTheme="majorHAnsi" w:hAnsiTheme="majorHAnsi" w:cstheme="majorHAnsi"/>
          <w:sz w:val="22"/>
          <w:szCs w:val="22"/>
        </w:rPr>
        <w:t xml:space="preserve"> be addressed fiscally and technically; </w:t>
      </w:r>
      <w:r w:rsidR="005D5ACA" w:rsidRPr="00B0220A">
        <w:rPr>
          <w:rFonts w:asciiTheme="majorHAnsi" w:hAnsiTheme="majorHAnsi" w:cstheme="majorHAnsi"/>
          <w:sz w:val="22"/>
          <w:szCs w:val="22"/>
        </w:rPr>
        <w:t>however,</w:t>
      </w:r>
      <w:r w:rsidR="0035184E" w:rsidRPr="00B0220A">
        <w:rPr>
          <w:rFonts w:asciiTheme="majorHAnsi" w:hAnsiTheme="majorHAnsi" w:cstheme="majorHAnsi"/>
          <w:sz w:val="22"/>
          <w:szCs w:val="22"/>
        </w:rPr>
        <w:t xml:space="preserve"> t</w:t>
      </w:r>
      <w:r w:rsidR="00944B6F" w:rsidRPr="00B0220A">
        <w:rPr>
          <w:rFonts w:asciiTheme="majorHAnsi" w:hAnsiTheme="majorHAnsi" w:cstheme="majorHAnsi"/>
          <w:sz w:val="22"/>
          <w:szCs w:val="22"/>
        </w:rPr>
        <w:t xml:space="preserve">he deficit of institutional, economic, and technical capacity in the country makes it pivotal that civil society combined with the private sector is also engaged. </w:t>
      </w:r>
      <w:r w:rsidR="002B0896" w:rsidRPr="00B0220A">
        <w:rPr>
          <w:rFonts w:asciiTheme="majorHAnsi" w:hAnsiTheme="majorHAnsi" w:cstheme="majorHAnsi"/>
          <w:sz w:val="22"/>
          <w:szCs w:val="22"/>
        </w:rPr>
        <w:t>Hence, t</w:t>
      </w:r>
      <w:r w:rsidR="00944B6F" w:rsidRPr="00B0220A">
        <w:rPr>
          <w:rFonts w:asciiTheme="majorHAnsi" w:hAnsiTheme="majorHAnsi" w:cstheme="majorHAnsi"/>
          <w:sz w:val="22"/>
          <w:szCs w:val="22"/>
        </w:rPr>
        <w:t xml:space="preserve">he present initiative builds on the partners' former experience with bottom-up </w:t>
      </w:r>
      <w:r w:rsidR="00116B88" w:rsidRPr="00B0220A">
        <w:rPr>
          <w:rFonts w:asciiTheme="majorHAnsi" w:hAnsiTheme="majorHAnsi" w:cstheme="majorHAnsi"/>
          <w:sz w:val="22"/>
          <w:szCs w:val="22"/>
        </w:rPr>
        <w:t xml:space="preserve">community driven </w:t>
      </w:r>
      <w:r w:rsidR="00944B6F" w:rsidRPr="00B0220A">
        <w:rPr>
          <w:rFonts w:asciiTheme="majorHAnsi" w:hAnsiTheme="majorHAnsi" w:cstheme="majorHAnsi"/>
          <w:sz w:val="22"/>
          <w:szCs w:val="22"/>
        </w:rPr>
        <w:t>approaches both in the WASH sector and in promoting community-driven climate adaptation</w:t>
      </w:r>
      <w:r w:rsidR="002B0896" w:rsidRPr="00B0220A">
        <w:rPr>
          <w:rFonts w:asciiTheme="majorHAnsi" w:hAnsiTheme="majorHAnsi" w:cstheme="majorHAnsi"/>
          <w:sz w:val="22"/>
          <w:szCs w:val="22"/>
        </w:rPr>
        <w:t xml:space="preserve"> and the evaluation, lessened learned and data from former initiative has informed present initiative.</w:t>
      </w:r>
    </w:p>
    <w:p w14:paraId="4077BA9B" w14:textId="77777777" w:rsidR="008526DA" w:rsidRPr="00B0220A" w:rsidRDefault="008526DA" w:rsidP="00B0220A">
      <w:pPr>
        <w:pBdr>
          <w:top w:val="nil"/>
          <w:left w:val="nil"/>
          <w:bottom w:val="nil"/>
          <w:right w:val="nil"/>
          <w:between w:val="nil"/>
        </w:pBdr>
        <w:rPr>
          <w:rFonts w:asciiTheme="majorHAnsi" w:hAnsiTheme="majorHAnsi" w:cstheme="majorHAnsi"/>
          <w:b/>
          <w:sz w:val="22"/>
          <w:szCs w:val="22"/>
        </w:rPr>
      </w:pPr>
    </w:p>
    <w:p w14:paraId="73CC3002" w14:textId="47B33151" w:rsidR="00B41CD6" w:rsidRPr="00B0220A" w:rsidRDefault="00944B6F" w:rsidP="00B0220A">
      <w:pPr>
        <w:pBdr>
          <w:top w:val="nil"/>
          <w:left w:val="nil"/>
          <w:bottom w:val="nil"/>
          <w:right w:val="nil"/>
          <w:between w:val="nil"/>
        </w:pBdr>
        <w:rPr>
          <w:rFonts w:asciiTheme="majorHAnsi" w:hAnsiTheme="majorHAnsi" w:cstheme="majorHAnsi"/>
          <w:b/>
          <w:sz w:val="22"/>
          <w:szCs w:val="22"/>
        </w:rPr>
      </w:pPr>
      <w:r w:rsidRPr="00B0220A">
        <w:rPr>
          <w:rFonts w:asciiTheme="majorHAnsi" w:hAnsiTheme="majorHAnsi" w:cstheme="majorHAnsi"/>
          <w:b/>
          <w:sz w:val="22"/>
          <w:szCs w:val="22"/>
        </w:rPr>
        <w:t xml:space="preserve">1.3 Describe the context of the intervention: </w:t>
      </w:r>
    </w:p>
    <w:p w14:paraId="1FDB8264" w14:textId="1EBBA48A" w:rsidR="00BC4A7F" w:rsidRPr="00B0220A" w:rsidRDefault="00944B6F" w:rsidP="00B0220A">
      <w:pPr>
        <w:pBdr>
          <w:top w:val="nil"/>
          <w:left w:val="nil"/>
          <w:bottom w:val="nil"/>
          <w:right w:val="nil"/>
          <w:between w:val="nil"/>
        </w:pBdr>
        <w:rPr>
          <w:rFonts w:asciiTheme="majorHAnsi" w:hAnsiTheme="majorHAnsi" w:cstheme="majorHAnsi"/>
          <w:b/>
          <w:sz w:val="22"/>
          <w:szCs w:val="22"/>
        </w:rPr>
      </w:pPr>
      <w:r w:rsidRPr="00B0220A">
        <w:rPr>
          <w:rFonts w:asciiTheme="majorHAnsi" w:hAnsiTheme="majorHAnsi" w:cstheme="majorHAnsi"/>
          <w:b/>
          <w:sz w:val="22"/>
          <w:szCs w:val="22"/>
        </w:rPr>
        <w:t>1.3.1 National context</w:t>
      </w:r>
      <w:r w:rsidR="002523CF" w:rsidRPr="00B0220A">
        <w:rPr>
          <w:rFonts w:asciiTheme="majorHAnsi" w:hAnsiTheme="majorHAnsi" w:cstheme="majorHAnsi"/>
          <w:b/>
          <w:sz w:val="22"/>
          <w:szCs w:val="22"/>
        </w:rPr>
        <w:t xml:space="preserve"> – Sierra Leone a </w:t>
      </w:r>
      <w:r w:rsidR="00A02320" w:rsidRPr="00B0220A">
        <w:rPr>
          <w:rFonts w:asciiTheme="majorHAnsi" w:hAnsiTheme="majorHAnsi" w:cstheme="majorHAnsi"/>
          <w:b/>
          <w:sz w:val="22"/>
          <w:szCs w:val="22"/>
        </w:rPr>
        <w:t xml:space="preserve">multi-dimensional fragility </w:t>
      </w:r>
      <w:r w:rsidR="002523CF" w:rsidRPr="00B0220A">
        <w:rPr>
          <w:rFonts w:asciiTheme="majorHAnsi" w:hAnsiTheme="majorHAnsi" w:cstheme="majorHAnsi"/>
          <w:b/>
          <w:sz w:val="22"/>
          <w:szCs w:val="22"/>
        </w:rPr>
        <w:t>context</w:t>
      </w:r>
      <w:r w:rsidR="00606DEA" w:rsidRPr="00B0220A">
        <w:rPr>
          <w:rFonts w:asciiTheme="majorHAnsi" w:hAnsiTheme="majorHAnsi" w:cstheme="majorHAnsi"/>
          <w:b/>
          <w:sz w:val="22"/>
          <w:szCs w:val="22"/>
        </w:rPr>
        <w:t xml:space="preserve">. </w:t>
      </w:r>
      <w:r w:rsidRPr="00B0220A">
        <w:rPr>
          <w:rFonts w:asciiTheme="majorHAnsi" w:hAnsiTheme="majorHAnsi" w:cstheme="majorHAnsi"/>
          <w:sz w:val="22"/>
          <w:szCs w:val="22"/>
        </w:rPr>
        <w:t>Sierra Leone, although resource-rich, is a low-income transition country with a GDP per capita of US$510 in 2017. There are 16 ethnic groups, but two dominate (Temne and Mende), accounting for two-third</w:t>
      </w:r>
      <w:r w:rsidR="001B2220"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of the population. Sierra Leone's state of economic development needs to be understood as a function of the country's context and structure dominated by a decade of Civil War between 1991 and 2002. </w:t>
      </w:r>
      <w:r w:rsidR="00F62BA5" w:rsidRPr="00B0220A">
        <w:rPr>
          <w:rFonts w:asciiTheme="majorHAnsi" w:hAnsiTheme="majorHAnsi" w:cstheme="majorHAnsi"/>
          <w:sz w:val="22"/>
          <w:szCs w:val="22"/>
        </w:rPr>
        <w:t xml:space="preserve">However, </w:t>
      </w:r>
      <w:r w:rsidR="00367962" w:rsidRPr="00B0220A">
        <w:rPr>
          <w:rFonts w:asciiTheme="majorHAnsi" w:hAnsiTheme="majorHAnsi" w:cstheme="majorHAnsi"/>
          <w:sz w:val="22"/>
          <w:szCs w:val="22"/>
        </w:rPr>
        <w:t xml:space="preserve">it </w:t>
      </w:r>
      <w:r w:rsidR="00F62BA5" w:rsidRPr="00B0220A">
        <w:rPr>
          <w:rFonts w:asciiTheme="majorHAnsi" w:hAnsiTheme="majorHAnsi" w:cstheme="majorHAnsi"/>
          <w:sz w:val="22"/>
          <w:szCs w:val="22"/>
        </w:rPr>
        <w:t>has been able to maintain security in the aftermath of the end of the United Nations (UN) Mission in 2006. On the political front, in 2007</w:t>
      </w:r>
      <w:r w:rsidR="00E72DD7" w:rsidRPr="00B0220A">
        <w:rPr>
          <w:rFonts w:asciiTheme="majorHAnsi" w:hAnsiTheme="majorHAnsi" w:cstheme="majorHAnsi"/>
          <w:sz w:val="22"/>
          <w:szCs w:val="22"/>
        </w:rPr>
        <w:t>,</w:t>
      </w:r>
      <w:r w:rsidR="00F62BA5" w:rsidRPr="00B0220A">
        <w:rPr>
          <w:rFonts w:asciiTheme="majorHAnsi" w:hAnsiTheme="majorHAnsi" w:cstheme="majorHAnsi"/>
          <w:sz w:val="22"/>
          <w:szCs w:val="22"/>
        </w:rPr>
        <w:t xml:space="preserve"> </w:t>
      </w:r>
      <w:r w:rsidR="00E72DD7" w:rsidRPr="00B0220A">
        <w:rPr>
          <w:rFonts w:asciiTheme="majorHAnsi" w:hAnsiTheme="majorHAnsi" w:cstheme="majorHAnsi"/>
          <w:sz w:val="22"/>
          <w:szCs w:val="22"/>
        </w:rPr>
        <w:t xml:space="preserve">Sierra Leone </w:t>
      </w:r>
      <w:r w:rsidR="00F62BA5" w:rsidRPr="00B0220A">
        <w:rPr>
          <w:rFonts w:asciiTheme="majorHAnsi" w:hAnsiTheme="majorHAnsi" w:cstheme="majorHAnsi"/>
          <w:sz w:val="22"/>
          <w:szCs w:val="22"/>
        </w:rPr>
        <w:t>became one of the few countries to achieve a democratic transition of Government and establish a sustainable pluralistic, democratic system.</w:t>
      </w:r>
      <w:r w:rsidR="00F62BA5" w:rsidRPr="00B0220A">
        <w:rPr>
          <w:rFonts w:asciiTheme="majorHAnsi" w:hAnsiTheme="majorHAnsi" w:cstheme="majorHAnsi"/>
          <w:b/>
          <w:sz w:val="22"/>
          <w:szCs w:val="22"/>
        </w:rPr>
        <w:t xml:space="preserve"> </w:t>
      </w:r>
      <w:r w:rsidR="00E31A6D" w:rsidRPr="00B0220A">
        <w:rPr>
          <w:rFonts w:asciiTheme="majorHAnsi" w:hAnsiTheme="majorHAnsi" w:cstheme="majorHAnsi"/>
          <w:bCs/>
          <w:sz w:val="22"/>
          <w:szCs w:val="22"/>
        </w:rPr>
        <w:t>It held</w:t>
      </w:r>
      <w:r w:rsidR="00367962" w:rsidRPr="00B0220A">
        <w:rPr>
          <w:rFonts w:asciiTheme="majorHAnsi" w:hAnsiTheme="majorHAnsi" w:cstheme="majorHAnsi"/>
          <w:bCs/>
          <w:sz w:val="22"/>
          <w:szCs w:val="22"/>
        </w:rPr>
        <w:t xml:space="preserve"> </w:t>
      </w:r>
      <w:r w:rsidRPr="00B0220A">
        <w:rPr>
          <w:rFonts w:asciiTheme="majorHAnsi" w:hAnsiTheme="majorHAnsi" w:cstheme="majorHAnsi"/>
          <w:sz w:val="22"/>
          <w:szCs w:val="22"/>
        </w:rPr>
        <w:t xml:space="preserve">the most recent tripartite general elections in March 2018. The elections were </w:t>
      </w:r>
      <w:r w:rsidR="00116B88" w:rsidRPr="00B0220A">
        <w:rPr>
          <w:rFonts w:asciiTheme="majorHAnsi" w:hAnsiTheme="majorHAnsi" w:cstheme="majorHAnsi"/>
          <w:sz w:val="22"/>
          <w:szCs w:val="22"/>
        </w:rPr>
        <w:t xml:space="preserve">relatively </w:t>
      </w:r>
      <w:r w:rsidRPr="00B0220A">
        <w:rPr>
          <w:rFonts w:asciiTheme="majorHAnsi" w:hAnsiTheme="majorHAnsi" w:cstheme="majorHAnsi"/>
          <w:sz w:val="22"/>
          <w:szCs w:val="22"/>
        </w:rPr>
        <w:t>peaceful, and a new administration headed by President Julius Maada Bio came into power.</w:t>
      </w:r>
      <w:r w:rsidR="00FA70D2"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According to the latest Integrated Household Survey, poverty remains high, with a poverty rate of 56.8% in 2018. The extreme poverty rate is estimated at 12.9% and a food poverty rate of 54.5%. Poverty is concentrated in the rural areas in Sierra Leone. The country ranks 184 out of 189 countries on the Global </w:t>
      </w:r>
      <w:r w:rsidR="005A0905">
        <w:rPr>
          <w:rFonts w:asciiTheme="majorHAnsi" w:hAnsiTheme="majorHAnsi" w:cstheme="majorHAnsi"/>
          <w:sz w:val="22"/>
          <w:szCs w:val="22"/>
        </w:rPr>
        <w:t xml:space="preserve">Human Development Index, which was </w:t>
      </w:r>
      <w:r w:rsidRPr="00B0220A">
        <w:rPr>
          <w:rFonts w:asciiTheme="majorHAnsi" w:hAnsiTheme="majorHAnsi" w:cstheme="majorHAnsi"/>
          <w:sz w:val="22"/>
          <w:szCs w:val="22"/>
        </w:rPr>
        <w:t>0.419 in 2017.</w:t>
      </w:r>
      <w:r w:rsidR="00606DEA"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Sierra Leone has not fully recovered from the twin shocks of the 2014-2017 Ebola crisis and </w:t>
      </w:r>
      <w:r w:rsidR="00024EF4" w:rsidRPr="00B0220A">
        <w:rPr>
          <w:rFonts w:asciiTheme="majorHAnsi" w:hAnsiTheme="majorHAnsi" w:cstheme="majorHAnsi"/>
          <w:sz w:val="22"/>
          <w:szCs w:val="22"/>
        </w:rPr>
        <w:t xml:space="preserve">a </w:t>
      </w:r>
      <w:r w:rsidRPr="00B0220A">
        <w:rPr>
          <w:rFonts w:asciiTheme="majorHAnsi" w:hAnsiTheme="majorHAnsi" w:cstheme="majorHAnsi"/>
          <w:sz w:val="22"/>
          <w:szCs w:val="22"/>
        </w:rPr>
        <w:t>slump in global commodity prices that severely affected the economy and created political uncertainties</w:t>
      </w:r>
      <w:r w:rsidR="00E31A6D" w:rsidRPr="00B0220A">
        <w:rPr>
          <w:rFonts w:asciiTheme="majorHAnsi" w:hAnsiTheme="majorHAnsi" w:cstheme="majorHAnsi"/>
          <w:sz w:val="22"/>
          <w:szCs w:val="22"/>
        </w:rPr>
        <w:t xml:space="preserve">. </w:t>
      </w:r>
      <w:r w:rsidR="005A0905">
        <w:rPr>
          <w:rFonts w:asciiTheme="majorHAnsi" w:hAnsiTheme="majorHAnsi" w:cstheme="majorHAnsi"/>
          <w:sz w:val="22"/>
          <w:szCs w:val="22"/>
        </w:rPr>
        <w:t>The country is challenged by a</w:t>
      </w:r>
      <w:r w:rsidR="00024EF4" w:rsidRPr="00B0220A">
        <w:rPr>
          <w:rFonts w:asciiTheme="majorHAnsi" w:hAnsiTheme="majorHAnsi" w:cstheme="majorHAnsi"/>
          <w:sz w:val="22"/>
          <w:szCs w:val="22"/>
        </w:rPr>
        <w:t xml:space="preserve"> </w:t>
      </w:r>
      <w:r w:rsidR="00F62BA5" w:rsidRPr="00B0220A">
        <w:rPr>
          <w:rFonts w:asciiTheme="majorHAnsi" w:hAnsiTheme="majorHAnsi" w:cstheme="majorHAnsi"/>
          <w:sz w:val="22"/>
          <w:szCs w:val="22"/>
        </w:rPr>
        <w:t>high infrastructure deficit, weak governance institutions, low human capacity, high youth unemployment</w:t>
      </w:r>
      <w:r w:rsidR="00E31A6D" w:rsidRPr="00B0220A">
        <w:rPr>
          <w:rFonts w:asciiTheme="majorHAnsi" w:hAnsiTheme="majorHAnsi" w:cstheme="majorHAnsi"/>
          <w:sz w:val="22"/>
          <w:szCs w:val="22"/>
        </w:rPr>
        <w:t xml:space="preserve"> and underemployment estimated to be around 70%</w:t>
      </w:r>
      <w:r w:rsidR="00F62BA5" w:rsidRPr="00B0220A">
        <w:rPr>
          <w:rFonts w:asciiTheme="majorHAnsi" w:hAnsiTheme="majorHAnsi" w:cstheme="majorHAnsi"/>
          <w:sz w:val="22"/>
          <w:szCs w:val="22"/>
        </w:rPr>
        <w:t>, limited government fiscal space, weak private sector, and lack of economic diversification. These challenges can best be described as primary drivers of country fragility</w:t>
      </w:r>
      <w:r w:rsidR="005A0905">
        <w:rPr>
          <w:rFonts w:asciiTheme="majorHAnsi" w:hAnsiTheme="majorHAnsi" w:cstheme="majorHAnsi"/>
          <w:sz w:val="22"/>
          <w:szCs w:val="22"/>
        </w:rPr>
        <w:t>,</w:t>
      </w:r>
      <w:r w:rsidR="00F62BA5" w:rsidRPr="00B0220A">
        <w:rPr>
          <w:rFonts w:asciiTheme="majorHAnsi" w:hAnsiTheme="majorHAnsi" w:cstheme="majorHAnsi"/>
          <w:sz w:val="22"/>
          <w:szCs w:val="22"/>
        </w:rPr>
        <w:t xml:space="preserve"> hence the need for a multi-faceted approach to strengthening country </w:t>
      </w:r>
      <w:r w:rsidR="00C21D05" w:rsidRPr="00B0220A">
        <w:rPr>
          <w:rFonts w:asciiTheme="majorHAnsi" w:hAnsiTheme="majorHAnsi" w:cstheme="majorHAnsi"/>
          <w:sz w:val="22"/>
          <w:szCs w:val="22"/>
        </w:rPr>
        <w:t xml:space="preserve">climate </w:t>
      </w:r>
      <w:r w:rsidR="00F62BA5" w:rsidRPr="00B0220A">
        <w:rPr>
          <w:rFonts w:asciiTheme="majorHAnsi" w:hAnsiTheme="majorHAnsi" w:cstheme="majorHAnsi"/>
          <w:sz w:val="22"/>
          <w:szCs w:val="22"/>
        </w:rPr>
        <w:t>resilience.</w:t>
      </w:r>
      <w:r w:rsidR="00C21D05" w:rsidRPr="00B0220A">
        <w:rPr>
          <w:rFonts w:asciiTheme="majorHAnsi" w:hAnsiTheme="majorHAnsi" w:cstheme="majorHAnsi"/>
          <w:sz w:val="22"/>
          <w:szCs w:val="22"/>
        </w:rPr>
        <w:t xml:space="preserve"> </w:t>
      </w:r>
      <w:r w:rsidR="00F62BA5" w:rsidRPr="00B0220A">
        <w:rPr>
          <w:rFonts w:asciiTheme="majorHAnsi" w:hAnsiTheme="majorHAnsi" w:cstheme="majorHAnsi"/>
          <w:sz w:val="22"/>
          <w:szCs w:val="22"/>
        </w:rPr>
        <w:t>Actions by the Government in addressing</w:t>
      </w:r>
      <w:r w:rsidR="00C21D05" w:rsidRPr="00B0220A">
        <w:rPr>
          <w:rFonts w:asciiTheme="majorHAnsi" w:hAnsiTheme="majorHAnsi" w:cstheme="majorHAnsi"/>
          <w:sz w:val="22"/>
          <w:szCs w:val="22"/>
        </w:rPr>
        <w:t xml:space="preserve"> </w:t>
      </w:r>
      <w:r w:rsidR="00F62BA5" w:rsidRPr="00B0220A">
        <w:rPr>
          <w:rFonts w:asciiTheme="majorHAnsi" w:hAnsiTheme="majorHAnsi" w:cstheme="majorHAnsi"/>
          <w:sz w:val="22"/>
          <w:szCs w:val="22"/>
        </w:rPr>
        <w:t xml:space="preserve">fragility in Sierra Leone remain weak, illustrated through the low score of overall Country Policy and Institutional </w:t>
      </w:r>
      <w:r w:rsidR="00F62BA5" w:rsidRPr="00B0220A">
        <w:rPr>
          <w:rFonts w:asciiTheme="majorHAnsi" w:hAnsiTheme="majorHAnsi" w:cstheme="majorHAnsi"/>
          <w:sz w:val="22"/>
          <w:szCs w:val="22"/>
        </w:rPr>
        <w:lastRenderedPageBreak/>
        <w:t xml:space="preserve">Assessment (CPIA) </w:t>
      </w:r>
      <w:r w:rsidR="00BF179D" w:rsidRPr="00B0220A">
        <w:rPr>
          <w:rFonts w:asciiTheme="majorHAnsi" w:hAnsiTheme="majorHAnsi" w:cstheme="majorHAnsi"/>
          <w:sz w:val="22"/>
          <w:szCs w:val="22"/>
        </w:rPr>
        <w:t xml:space="preserve">fragility </w:t>
      </w:r>
      <w:r w:rsidR="00F62BA5" w:rsidRPr="00B0220A">
        <w:rPr>
          <w:rFonts w:asciiTheme="majorHAnsi" w:hAnsiTheme="majorHAnsi" w:cstheme="majorHAnsi"/>
          <w:sz w:val="22"/>
          <w:szCs w:val="22"/>
        </w:rPr>
        <w:t>score for 2018 is 3.2</w:t>
      </w:r>
      <w:r w:rsidR="00367962" w:rsidRPr="00B0220A">
        <w:rPr>
          <w:rFonts w:asciiTheme="majorHAnsi" w:hAnsiTheme="majorHAnsi" w:cstheme="majorHAnsi"/>
          <w:sz w:val="22"/>
          <w:szCs w:val="22"/>
        </w:rPr>
        <w:t>19</w:t>
      </w:r>
      <w:r w:rsidR="00BF179D" w:rsidRPr="00B0220A">
        <w:rPr>
          <w:rFonts w:asciiTheme="majorHAnsi" w:hAnsiTheme="majorHAnsi" w:cstheme="majorHAnsi"/>
          <w:sz w:val="22"/>
          <w:szCs w:val="22"/>
        </w:rPr>
        <w:t xml:space="preserve"> </w:t>
      </w:r>
      <w:r w:rsidR="00F62BA5" w:rsidRPr="00B0220A">
        <w:rPr>
          <w:rFonts w:asciiTheme="majorHAnsi" w:hAnsiTheme="majorHAnsi" w:cstheme="majorHAnsi"/>
          <w:sz w:val="22"/>
          <w:szCs w:val="22"/>
        </w:rPr>
        <w:t>(on average) out of 6 score points</w:t>
      </w:r>
      <w:r w:rsidR="007B3D9D" w:rsidRPr="00B0220A">
        <w:rPr>
          <w:rFonts w:asciiTheme="majorHAnsi" w:hAnsiTheme="majorHAnsi" w:cstheme="majorHAnsi"/>
          <w:sz w:val="22"/>
          <w:szCs w:val="22"/>
        </w:rPr>
        <w:t>.</w:t>
      </w:r>
      <w:r w:rsidR="00BF179D" w:rsidRPr="00B0220A">
        <w:rPr>
          <w:rFonts w:asciiTheme="majorHAnsi" w:hAnsiTheme="majorHAnsi" w:cstheme="majorHAnsi"/>
          <w:sz w:val="22"/>
          <w:szCs w:val="22"/>
          <w:vertAlign w:val="superscript"/>
        </w:rPr>
        <w:footnoteReference w:id="2"/>
      </w:r>
      <w:r w:rsidR="003C6990" w:rsidRPr="00B0220A">
        <w:rPr>
          <w:rFonts w:asciiTheme="majorHAnsi" w:hAnsiTheme="majorHAnsi" w:cstheme="majorHAnsi"/>
          <w:sz w:val="22"/>
          <w:szCs w:val="22"/>
        </w:rPr>
        <w:t xml:space="preserve"> </w:t>
      </w:r>
      <w:r w:rsidR="00BF179D" w:rsidRPr="00B0220A">
        <w:rPr>
          <w:rFonts w:asciiTheme="majorHAnsi" w:hAnsiTheme="majorHAnsi" w:cstheme="majorHAnsi"/>
          <w:sz w:val="22"/>
          <w:szCs w:val="22"/>
        </w:rPr>
        <w:t xml:space="preserve">The relatively low score is </w:t>
      </w:r>
      <w:r w:rsidR="00F62BA5" w:rsidRPr="00B0220A">
        <w:rPr>
          <w:rFonts w:asciiTheme="majorHAnsi" w:hAnsiTheme="majorHAnsi" w:cstheme="majorHAnsi"/>
          <w:sz w:val="22"/>
          <w:szCs w:val="22"/>
        </w:rPr>
        <w:t>because</w:t>
      </w:r>
      <w:r w:rsidR="00024EF4" w:rsidRPr="00B0220A">
        <w:rPr>
          <w:rFonts w:asciiTheme="majorHAnsi" w:hAnsiTheme="majorHAnsi" w:cstheme="majorHAnsi"/>
          <w:sz w:val="22"/>
          <w:szCs w:val="22"/>
        </w:rPr>
        <w:t>, although</w:t>
      </w:r>
      <w:r w:rsidR="00F62BA5" w:rsidRPr="00B0220A">
        <w:rPr>
          <w:rFonts w:asciiTheme="majorHAnsi" w:hAnsiTheme="majorHAnsi" w:cstheme="majorHAnsi"/>
          <w:sz w:val="22"/>
          <w:szCs w:val="22"/>
        </w:rPr>
        <w:t xml:space="preserve"> current fragility pressures are</w:t>
      </w:r>
      <w:r w:rsidR="002B0896" w:rsidRPr="00B0220A">
        <w:rPr>
          <w:rFonts w:asciiTheme="majorHAnsi" w:hAnsiTheme="majorHAnsi" w:cstheme="majorHAnsi"/>
          <w:sz w:val="22"/>
          <w:szCs w:val="22"/>
        </w:rPr>
        <w:t xml:space="preserve"> well</w:t>
      </w:r>
      <w:r w:rsidR="00F62BA5" w:rsidRPr="00B0220A">
        <w:rPr>
          <w:rFonts w:asciiTheme="majorHAnsi" w:hAnsiTheme="majorHAnsi" w:cstheme="majorHAnsi"/>
          <w:sz w:val="22"/>
          <w:szCs w:val="22"/>
        </w:rPr>
        <w:t xml:space="preserve"> known to state and non-state actors</w:t>
      </w:r>
      <w:r w:rsidR="00024EF4" w:rsidRPr="00B0220A">
        <w:rPr>
          <w:rFonts w:asciiTheme="majorHAnsi" w:hAnsiTheme="majorHAnsi" w:cstheme="majorHAnsi"/>
          <w:sz w:val="22"/>
          <w:szCs w:val="22"/>
        </w:rPr>
        <w:t>,</w:t>
      </w:r>
      <w:r w:rsidR="00F62BA5" w:rsidRPr="00B0220A">
        <w:rPr>
          <w:rFonts w:asciiTheme="majorHAnsi" w:hAnsiTheme="majorHAnsi" w:cstheme="majorHAnsi"/>
          <w:sz w:val="22"/>
          <w:szCs w:val="22"/>
        </w:rPr>
        <w:t xml:space="preserve"> </w:t>
      </w:r>
      <w:r w:rsidR="002B0896" w:rsidRPr="00B0220A">
        <w:rPr>
          <w:rFonts w:asciiTheme="majorHAnsi" w:hAnsiTheme="majorHAnsi" w:cstheme="majorHAnsi"/>
          <w:sz w:val="22"/>
          <w:szCs w:val="22"/>
        </w:rPr>
        <w:t>they are not</w:t>
      </w:r>
      <w:r w:rsidR="00024EF4" w:rsidRPr="00B0220A">
        <w:rPr>
          <w:rFonts w:asciiTheme="majorHAnsi" w:hAnsiTheme="majorHAnsi" w:cstheme="majorHAnsi"/>
          <w:sz w:val="22"/>
          <w:szCs w:val="22"/>
        </w:rPr>
        <w:t xml:space="preserve"> adequately</w:t>
      </w:r>
      <w:r w:rsidR="00F62BA5" w:rsidRPr="00B0220A">
        <w:rPr>
          <w:rFonts w:asciiTheme="majorHAnsi" w:hAnsiTheme="majorHAnsi" w:cstheme="majorHAnsi"/>
          <w:sz w:val="22"/>
          <w:szCs w:val="22"/>
        </w:rPr>
        <w:t xml:space="preserve"> address</w:t>
      </w:r>
      <w:r w:rsidR="005A0905">
        <w:rPr>
          <w:rFonts w:asciiTheme="majorHAnsi" w:hAnsiTheme="majorHAnsi" w:cstheme="majorHAnsi"/>
          <w:sz w:val="22"/>
          <w:szCs w:val="22"/>
        </w:rPr>
        <w:t>ed and consequently</w:t>
      </w:r>
      <w:r w:rsidR="00F62BA5" w:rsidRPr="00B0220A">
        <w:rPr>
          <w:rFonts w:asciiTheme="majorHAnsi" w:hAnsiTheme="majorHAnsi" w:cstheme="majorHAnsi"/>
          <w:sz w:val="22"/>
          <w:szCs w:val="22"/>
        </w:rPr>
        <w:t xml:space="preserve"> persist despite the existence of institutional structures for addressing most of them</w:t>
      </w:r>
      <w:r w:rsidR="00BF179D" w:rsidRPr="00B0220A">
        <w:rPr>
          <w:rFonts w:asciiTheme="majorHAnsi" w:hAnsiTheme="majorHAnsi" w:cstheme="majorHAnsi"/>
          <w:sz w:val="22"/>
          <w:szCs w:val="22"/>
        </w:rPr>
        <w:t>.</w:t>
      </w:r>
      <w:r w:rsidR="00F62BA5" w:rsidRPr="00B0220A">
        <w:rPr>
          <w:rFonts w:asciiTheme="majorHAnsi" w:hAnsiTheme="majorHAnsi" w:cstheme="majorHAnsi"/>
          <w:sz w:val="22"/>
          <w:szCs w:val="22"/>
        </w:rPr>
        <w:t xml:space="preserve"> </w:t>
      </w:r>
      <w:r w:rsidR="00F62BA5" w:rsidRPr="00B0220A">
        <w:rPr>
          <w:rFonts w:asciiTheme="majorHAnsi" w:hAnsiTheme="majorHAnsi" w:cstheme="majorHAnsi"/>
          <w:sz w:val="22"/>
          <w:szCs w:val="22"/>
          <w:vertAlign w:val="superscript"/>
        </w:rPr>
        <w:footnoteReference w:id="3"/>
      </w:r>
      <w:r w:rsidR="00F62BA5" w:rsidRPr="00B0220A">
        <w:rPr>
          <w:rFonts w:asciiTheme="majorHAnsi" w:hAnsiTheme="majorHAnsi" w:cstheme="majorHAnsi"/>
          <w:sz w:val="22"/>
          <w:szCs w:val="22"/>
        </w:rPr>
        <w:t xml:space="preserve"> According to The African Development Bank, Civil Society has proven to be an essential facilitator for addressing </w:t>
      </w:r>
      <w:r w:rsidR="002B0896" w:rsidRPr="00B0220A">
        <w:rPr>
          <w:rFonts w:asciiTheme="majorHAnsi" w:hAnsiTheme="majorHAnsi" w:cstheme="majorHAnsi"/>
          <w:sz w:val="22"/>
          <w:szCs w:val="22"/>
        </w:rPr>
        <w:t xml:space="preserve">multi-dimensional </w:t>
      </w:r>
      <w:r w:rsidR="00F62BA5" w:rsidRPr="00B0220A">
        <w:rPr>
          <w:rFonts w:asciiTheme="majorHAnsi" w:hAnsiTheme="majorHAnsi" w:cstheme="majorHAnsi"/>
          <w:sz w:val="22"/>
          <w:szCs w:val="22"/>
        </w:rPr>
        <w:t>fragility and a more resilient and inclusive growth trajectory because CSOs are</w:t>
      </w:r>
      <w:r w:rsidR="00024EF4" w:rsidRPr="00B0220A">
        <w:rPr>
          <w:rFonts w:asciiTheme="majorHAnsi" w:hAnsiTheme="majorHAnsi" w:cstheme="majorHAnsi"/>
          <w:sz w:val="22"/>
          <w:szCs w:val="22"/>
        </w:rPr>
        <w:t xml:space="preserve"> </w:t>
      </w:r>
      <w:r w:rsidR="00F62BA5" w:rsidRPr="00B0220A">
        <w:rPr>
          <w:rFonts w:asciiTheme="majorHAnsi" w:hAnsiTheme="majorHAnsi" w:cstheme="majorHAnsi"/>
          <w:sz w:val="22"/>
          <w:szCs w:val="22"/>
        </w:rPr>
        <w:t xml:space="preserve">closer to </w:t>
      </w:r>
      <w:r w:rsidR="00024EF4" w:rsidRPr="00B0220A">
        <w:rPr>
          <w:rFonts w:asciiTheme="majorHAnsi" w:hAnsiTheme="majorHAnsi" w:cstheme="majorHAnsi"/>
          <w:sz w:val="22"/>
          <w:szCs w:val="22"/>
        </w:rPr>
        <w:t xml:space="preserve">the </w:t>
      </w:r>
      <w:r w:rsidR="00F62BA5" w:rsidRPr="00B0220A">
        <w:rPr>
          <w:rFonts w:asciiTheme="majorHAnsi" w:hAnsiTheme="majorHAnsi" w:cstheme="majorHAnsi"/>
          <w:sz w:val="22"/>
          <w:szCs w:val="22"/>
        </w:rPr>
        <w:t>population and understand the community and local dynamics that are drivers of social, economic, poverty and fragility issues. Sierra Leone should therefore enhance dialogue with CSOs and reinforce dialogue with the Government.</w:t>
      </w:r>
      <w:r w:rsidR="00BF179D" w:rsidRPr="00B0220A">
        <w:rPr>
          <w:rFonts w:asciiTheme="majorHAnsi" w:hAnsiTheme="majorHAnsi" w:cstheme="majorHAnsi"/>
          <w:b/>
          <w:bCs/>
          <w:sz w:val="22"/>
          <w:szCs w:val="22"/>
        </w:rPr>
        <w:t xml:space="preserve"> </w:t>
      </w:r>
      <w:r w:rsidR="00F62BA5" w:rsidRPr="00B0220A">
        <w:rPr>
          <w:rFonts w:asciiTheme="majorHAnsi" w:hAnsiTheme="majorHAnsi" w:cstheme="majorHAnsi"/>
          <w:sz w:val="22"/>
          <w:szCs w:val="22"/>
        </w:rPr>
        <w:t xml:space="preserve">The </w:t>
      </w:r>
      <w:r w:rsidR="00DF1DFF" w:rsidRPr="00B0220A">
        <w:rPr>
          <w:rFonts w:asciiTheme="majorHAnsi" w:hAnsiTheme="majorHAnsi" w:cstheme="majorHAnsi"/>
          <w:sz w:val="22"/>
          <w:szCs w:val="22"/>
        </w:rPr>
        <w:t xml:space="preserve">present </w:t>
      </w:r>
      <w:r w:rsidR="00F62BA5" w:rsidRPr="00B0220A">
        <w:rPr>
          <w:rFonts w:asciiTheme="majorHAnsi" w:hAnsiTheme="majorHAnsi" w:cstheme="majorHAnsi"/>
          <w:sz w:val="22"/>
          <w:szCs w:val="22"/>
        </w:rPr>
        <w:t>initiative operates at the intersection of the physical environment (infrastructure), the social system (civil society), and the impact of the ecological /social-ecological context as in the climate-induced hazards- all drivers of fragility and change</w:t>
      </w:r>
      <w:r w:rsidR="00DF1DFF" w:rsidRPr="00B0220A">
        <w:rPr>
          <w:rFonts w:asciiTheme="majorHAnsi" w:hAnsiTheme="majorHAnsi" w:cstheme="majorHAnsi"/>
          <w:sz w:val="22"/>
          <w:szCs w:val="22"/>
        </w:rPr>
        <w:t>,</w:t>
      </w:r>
      <w:r w:rsidR="00F62BA5" w:rsidRPr="00B0220A">
        <w:rPr>
          <w:rFonts w:asciiTheme="majorHAnsi" w:hAnsiTheme="majorHAnsi" w:cstheme="majorHAnsi"/>
          <w:sz w:val="22"/>
          <w:szCs w:val="22"/>
        </w:rPr>
        <w:t xml:space="preserve"> but also the entry point for enhanced robustness. Implementing adaptation options focusing on technical capacity building of all stakeholders</w:t>
      </w:r>
      <w:r w:rsidR="007049F9" w:rsidRPr="00B0220A">
        <w:rPr>
          <w:rFonts w:asciiTheme="majorHAnsi" w:hAnsiTheme="majorHAnsi" w:cstheme="majorHAnsi"/>
          <w:sz w:val="22"/>
          <w:szCs w:val="22"/>
        </w:rPr>
        <w:t>,</w:t>
      </w:r>
      <w:r w:rsidR="00F62BA5" w:rsidRPr="00B0220A">
        <w:rPr>
          <w:rFonts w:asciiTheme="majorHAnsi" w:hAnsiTheme="majorHAnsi" w:cstheme="majorHAnsi"/>
          <w:sz w:val="22"/>
          <w:szCs w:val="22"/>
        </w:rPr>
        <w:t xml:space="preserve"> improved infrastructure, increasing</w:t>
      </w:r>
      <w:r w:rsidR="002B0896" w:rsidRPr="00B0220A">
        <w:rPr>
          <w:rFonts w:asciiTheme="majorHAnsi" w:hAnsiTheme="majorHAnsi" w:cstheme="majorHAnsi"/>
          <w:sz w:val="22"/>
          <w:szCs w:val="22"/>
        </w:rPr>
        <w:t xml:space="preserve"> organisation</w:t>
      </w:r>
      <w:r w:rsidR="007049F9" w:rsidRPr="00B0220A">
        <w:rPr>
          <w:rFonts w:asciiTheme="majorHAnsi" w:hAnsiTheme="majorHAnsi" w:cstheme="majorHAnsi"/>
          <w:sz w:val="22"/>
          <w:szCs w:val="22"/>
        </w:rPr>
        <w:t>,</w:t>
      </w:r>
      <w:r w:rsidR="00F62BA5" w:rsidRPr="00B0220A">
        <w:rPr>
          <w:rFonts w:asciiTheme="majorHAnsi" w:hAnsiTheme="majorHAnsi" w:cstheme="majorHAnsi"/>
          <w:sz w:val="22"/>
          <w:szCs w:val="22"/>
        </w:rPr>
        <w:t xml:space="preserve"> participation and reducing inequalities will improve the livelihood of the communities, hence</w:t>
      </w:r>
      <w:r w:rsidR="00DF1DFF" w:rsidRPr="00B0220A">
        <w:rPr>
          <w:rFonts w:asciiTheme="majorHAnsi" w:hAnsiTheme="majorHAnsi" w:cstheme="majorHAnsi"/>
          <w:sz w:val="22"/>
          <w:szCs w:val="22"/>
        </w:rPr>
        <w:t xml:space="preserve"> benefit</w:t>
      </w:r>
      <w:r w:rsidR="00F62BA5" w:rsidRPr="00B0220A">
        <w:rPr>
          <w:rFonts w:asciiTheme="majorHAnsi" w:hAnsiTheme="majorHAnsi" w:cstheme="majorHAnsi"/>
          <w:sz w:val="22"/>
          <w:szCs w:val="22"/>
        </w:rPr>
        <w:t xml:space="preserve"> the most vulnerable parts of the population. </w:t>
      </w:r>
    </w:p>
    <w:p w14:paraId="2141D6C7" w14:textId="77777777" w:rsidR="000D20EB" w:rsidRDefault="000D20EB" w:rsidP="00B0220A">
      <w:pPr>
        <w:pBdr>
          <w:top w:val="nil"/>
          <w:left w:val="nil"/>
          <w:bottom w:val="nil"/>
          <w:right w:val="nil"/>
          <w:between w:val="nil"/>
        </w:pBdr>
        <w:rPr>
          <w:rFonts w:asciiTheme="majorHAnsi" w:hAnsiTheme="majorHAnsi" w:cstheme="majorHAnsi"/>
          <w:b/>
          <w:bCs/>
          <w:sz w:val="22"/>
          <w:szCs w:val="22"/>
        </w:rPr>
      </w:pPr>
    </w:p>
    <w:p w14:paraId="4A941FDC" w14:textId="46B2F892" w:rsidR="00B41CD6" w:rsidRPr="00B0220A" w:rsidRDefault="000D20EB" w:rsidP="00B0220A">
      <w:pPr>
        <w:pBdr>
          <w:top w:val="nil"/>
          <w:left w:val="nil"/>
          <w:bottom w:val="nil"/>
          <w:right w:val="nil"/>
          <w:between w:val="nil"/>
        </w:pBdr>
        <w:rPr>
          <w:rFonts w:asciiTheme="majorHAnsi" w:hAnsiTheme="majorHAnsi" w:cstheme="majorHAnsi"/>
          <w:i/>
          <w:color w:val="00B050"/>
          <w:sz w:val="22"/>
          <w:szCs w:val="22"/>
        </w:rPr>
      </w:pPr>
      <w:r>
        <w:rPr>
          <w:rFonts w:asciiTheme="majorHAnsi" w:hAnsiTheme="majorHAnsi" w:cstheme="majorHAnsi"/>
          <w:b/>
          <w:bCs/>
          <w:sz w:val="22"/>
          <w:szCs w:val="22"/>
        </w:rPr>
        <w:t xml:space="preserve">1.3.2 </w:t>
      </w:r>
      <w:r w:rsidR="000E4455" w:rsidRPr="00B0220A">
        <w:rPr>
          <w:rFonts w:asciiTheme="majorHAnsi" w:hAnsiTheme="majorHAnsi" w:cstheme="majorHAnsi"/>
          <w:b/>
          <w:bCs/>
          <w:sz w:val="22"/>
          <w:szCs w:val="22"/>
        </w:rPr>
        <w:t xml:space="preserve">Context of </w:t>
      </w:r>
      <w:r w:rsidR="00F62BA5" w:rsidRPr="00B0220A">
        <w:rPr>
          <w:rFonts w:asciiTheme="majorHAnsi" w:hAnsiTheme="majorHAnsi" w:cstheme="majorHAnsi"/>
          <w:b/>
          <w:bCs/>
          <w:sz w:val="22"/>
          <w:szCs w:val="22"/>
        </w:rPr>
        <w:t>Water</w:t>
      </w:r>
      <w:r w:rsidR="00C21D05" w:rsidRPr="00B0220A">
        <w:rPr>
          <w:rFonts w:asciiTheme="majorHAnsi" w:hAnsiTheme="majorHAnsi" w:cstheme="majorHAnsi"/>
          <w:b/>
          <w:bCs/>
          <w:sz w:val="22"/>
          <w:szCs w:val="22"/>
        </w:rPr>
        <w:t>,</w:t>
      </w:r>
      <w:r w:rsidR="00F62BA5" w:rsidRPr="00B0220A">
        <w:rPr>
          <w:rFonts w:asciiTheme="majorHAnsi" w:hAnsiTheme="majorHAnsi" w:cstheme="majorHAnsi"/>
          <w:b/>
          <w:bCs/>
          <w:sz w:val="22"/>
          <w:szCs w:val="22"/>
        </w:rPr>
        <w:t xml:space="preserve"> Sanitation</w:t>
      </w:r>
      <w:r w:rsidR="00C21D05" w:rsidRPr="00B0220A">
        <w:rPr>
          <w:rFonts w:asciiTheme="majorHAnsi" w:hAnsiTheme="majorHAnsi" w:cstheme="majorHAnsi"/>
          <w:b/>
          <w:bCs/>
          <w:sz w:val="22"/>
          <w:szCs w:val="22"/>
        </w:rPr>
        <w:t xml:space="preserve"> an</w:t>
      </w:r>
      <w:r w:rsidR="00EC7BB4" w:rsidRPr="00B0220A">
        <w:rPr>
          <w:rFonts w:asciiTheme="majorHAnsi" w:hAnsiTheme="majorHAnsi" w:cstheme="majorHAnsi"/>
          <w:b/>
          <w:bCs/>
          <w:sz w:val="22"/>
          <w:szCs w:val="22"/>
        </w:rPr>
        <w:t>d</w:t>
      </w:r>
      <w:r w:rsidR="00C21D05" w:rsidRPr="00B0220A">
        <w:rPr>
          <w:rFonts w:asciiTheme="majorHAnsi" w:hAnsiTheme="majorHAnsi" w:cstheme="majorHAnsi"/>
          <w:b/>
          <w:bCs/>
          <w:sz w:val="22"/>
          <w:szCs w:val="22"/>
        </w:rPr>
        <w:t xml:space="preserve"> Hygiene </w:t>
      </w:r>
      <w:r w:rsidR="000D79AB" w:rsidRPr="00B0220A">
        <w:rPr>
          <w:rFonts w:asciiTheme="majorHAnsi" w:hAnsiTheme="majorHAnsi" w:cstheme="majorHAnsi"/>
          <w:b/>
          <w:bCs/>
          <w:sz w:val="22"/>
          <w:szCs w:val="22"/>
        </w:rPr>
        <w:t>as entry point for climate resilience</w:t>
      </w:r>
      <w:r w:rsidR="005A0905">
        <w:rPr>
          <w:rFonts w:asciiTheme="majorHAnsi" w:hAnsiTheme="majorHAnsi" w:cstheme="majorHAnsi"/>
          <w:b/>
          <w:bCs/>
          <w:sz w:val="22"/>
          <w:szCs w:val="22"/>
        </w:rPr>
        <w:t>.</w:t>
      </w:r>
      <w:r w:rsidR="00606DEA" w:rsidRPr="00B0220A">
        <w:rPr>
          <w:rFonts w:asciiTheme="majorHAnsi" w:hAnsiTheme="majorHAnsi" w:cstheme="majorHAnsi"/>
          <w:b/>
          <w:bCs/>
          <w:sz w:val="22"/>
          <w:szCs w:val="22"/>
        </w:rPr>
        <w:t xml:space="preserve"> </w:t>
      </w:r>
      <w:r w:rsidR="007049F9" w:rsidRPr="00B0220A">
        <w:rPr>
          <w:rFonts w:asciiTheme="majorHAnsi" w:hAnsiTheme="majorHAnsi" w:cstheme="majorHAnsi"/>
          <w:sz w:val="22"/>
          <w:szCs w:val="22"/>
        </w:rPr>
        <w:t xml:space="preserve">Agriculture has to date been the main entry point of climate resilience activities in </w:t>
      </w:r>
      <w:r w:rsidR="00854925" w:rsidRPr="00B0220A">
        <w:rPr>
          <w:rFonts w:asciiTheme="majorHAnsi" w:hAnsiTheme="majorHAnsi" w:cstheme="majorHAnsi"/>
          <w:sz w:val="22"/>
          <w:szCs w:val="22"/>
        </w:rPr>
        <w:t xml:space="preserve">Kenema and all of </w:t>
      </w:r>
      <w:r w:rsidR="007049F9" w:rsidRPr="00B0220A">
        <w:rPr>
          <w:rFonts w:asciiTheme="majorHAnsi" w:hAnsiTheme="majorHAnsi" w:cstheme="majorHAnsi"/>
          <w:sz w:val="22"/>
          <w:szCs w:val="22"/>
        </w:rPr>
        <w:t>Sierra Leone</w:t>
      </w:r>
      <w:r w:rsidR="00D81640" w:rsidRPr="00B0220A">
        <w:rPr>
          <w:rFonts w:asciiTheme="majorHAnsi" w:hAnsiTheme="majorHAnsi" w:cstheme="majorHAnsi"/>
          <w:sz w:val="22"/>
          <w:szCs w:val="22"/>
        </w:rPr>
        <w:t>,</w:t>
      </w:r>
      <w:r w:rsidR="007049F9" w:rsidRPr="00B0220A">
        <w:rPr>
          <w:rFonts w:asciiTheme="majorHAnsi" w:hAnsiTheme="majorHAnsi" w:cstheme="majorHAnsi"/>
          <w:sz w:val="22"/>
          <w:szCs w:val="22"/>
        </w:rPr>
        <w:t xml:space="preserve"> and </w:t>
      </w:r>
      <w:r w:rsidR="00D81640" w:rsidRPr="00B0220A">
        <w:rPr>
          <w:rFonts w:asciiTheme="majorHAnsi" w:hAnsiTheme="majorHAnsi" w:cstheme="majorHAnsi"/>
          <w:sz w:val="22"/>
          <w:szCs w:val="22"/>
        </w:rPr>
        <w:t xml:space="preserve">experience of </w:t>
      </w:r>
      <w:r w:rsidR="007049F9" w:rsidRPr="00B0220A">
        <w:rPr>
          <w:rFonts w:asciiTheme="majorHAnsi" w:hAnsiTheme="majorHAnsi" w:cstheme="majorHAnsi"/>
          <w:sz w:val="22"/>
          <w:szCs w:val="22"/>
        </w:rPr>
        <w:t xml:space="preserve">WASH climate adaptation </w:t>
      </w:r>
      <w:r w:rsidR="00D81640" w:rsidRPr="00B0220A">
        <w:rPr>
          <w:rFonts w:asciiTheme="majorHAnsi" w:hAnsiTheme="majorHAnsi" w:cstheme="majorHAnsi"/>
          <w:sz w:val="22"/>
          <w:szCs w:val="22"/>
        </w:rPr>
        <w:t>is limited.</w:t>
      </w:r>
      <w:r w:rsidR="007049F9" w:rsidRPr="00B0220A">
        <w:rPr>
          <w:rFonts w:asciiTheme="majorHAnsi" w:hAnsiTheme="majorHAnsi" w:cstheme="majorHAnsi"/>
          <w:sz w:val="22"/>
          <w:szCs w:val="22"/>
        </w:rPr>
        <w:t xml:space="preserve"> </w:t>
      </w:r>
      <w:r w:rsidR="00D81640" w:rsidRPr="00B0220A">
        <w:rPr>
          <w:rFonts w:asciiTheme="majorHAnsi" w:hAnsiTheme="majorHAnsi" w:cstheme="majorHAnsi"/>
          <w:sz w:val="22"/>
          <w:szCs w:val="22"/>
        </w:rPr>
        <w:t>However,</w:t>
      </w:r>
      <w:r w:rsidR="007049F9" w:rsidRPr="00B0220A">
        <w:rPr>
          <w:rFonts w:asciiTheme="majorHAnsi" w:hAnsiTheme="majorHAnsi" w:cstheme="majorHAnsi"/>
          <w:sz w:val="22"/>
          <w:szCs w:val="22"/>
        </w:rPr>
        <w:t xml:space="preserve"> relevance is high, as water is the main hazard identified to influence livelihood negatively in the future. </w:t>
      </w:r>
      <w:r w:rsidR="000D79AB" w:rsidRPr="00B0220A">
        <w:rPr>
          <w:rFonts w:asciiTheme="majorHAnsi" w:hAnsiTheme="majorHAnsi" w:cstheme="majorHAnsi"/>
          <w:sz w:val="22"/>
          <w:szCs w:val="22"/>
        </w:rPr>
        <w:t>Resilient WASH programming helps ensure that WASH infrastructure and services are sustainable and resilient to climate related risks</w:t>
      </w:r>
      <w:r w:rsidR="005A0905">
        <w:rPr>
          <w:rFonts w:asciiTheme="majorHAnsi" w:hAnsiTheme="majorHAnsi" w:cstheme="majorHAnsi"/>
          <w:sz w:val="22"/>
          <w:szCs w:val="22"/>
        </w:rPr>
        <w:t>. However, i</w:t>
      </w:r>
      <w:r w:rsidR="007049F9" w:rsidRPr="00B0220A">
        <w:rPr>
          <w:rFonts w:asciiTheme="majorHAnsi" w:hAnsiTheme="majorHAnsi" w:cstheme="majorHAnsi"/>
          <w:sz w:val="22"/>
          <w:szCs w:val="22"/>
        </w:rPr>
        <w:t xml:space="preserve">n </w:t>
      </w:r>
      <w:r w:rsidR="0013575A" w:rsidRPr="00B0220A">
        <w:rPr>
          <w:rFonts w:asciiTheme="majorHAnsi" w:hAnsiTheme="majorHAnsi" w:cstheme="majorHAnsi"/>
          <w:bCs/>
          <w:sz w:val="22"/>
          <w:szCs w:val="22"/>
        </w:rPr>
        <w:t xml:space="preserve">order to address problems of access to water </w:t>
      </w:r>
      <w:r w:rsidR="007049F9" w:rsidRPr="00B0220A">
        <w:rPr>
          <w:rFonts w:asciiTheme="majorHAnsi" w:hAnsiTheme="majorHAnsi" w:cstheme="majorHAnsi"/>
          <w:bCs/>
          <w:sz w:val="22"/>
          <w:szCs w:val="22"/>
        </w:rPr>
        <w:t xml:space="preserve">and sanitation </w:t>
      </w:r>
      <w:r w:rsidR="0013575A" w:rsidRPr="00B0220A">
        <w:rPr>
          <w:rFonts w:asciiTheme="majorHAnsi" w:hAnsiTheme="majorHAnsi" w:cstheme="majorHAnsi"/>
          <w:bCs/>
          <w:sz w:val="22"/>
          <w:szCs w:val="22"/>
        </w:rPr>
        <w:t xml:space="preserve">in a relevant and </w:t>
      </w:r>
      <w:r w:rsidR="007049F9" w:rsidRPr="00B0220A">
        <w:rPr>
          <w:rFonts w:asciiTheme="majorHAnsi" w:hAnsiTheme="majorHAnsi" w:cstheme="majorHAnsi"/>
          <w:bCs/>
          <w:sz w:val="22"/>
          <w:szCs w:val="22"/>
        </w:rPr>
        <w:t>climate sensitive m</w:t>
      </w:r>
      <w:r w:rsidR="0013575A" w:rsidRPr="00B0220A">
        <w:rPr>
          <w:rFonts w:asciiTheme="majorHAnsi" w:hAnsiTheme="majorHAnsi" w:cstheme="majorHAnsi"/>
          <w:bCs/>
          <w:sz w:val="22"/>
          <w:szCs w:val="22"/>
        </w:rPr>
        <w:t>anner</w:t>
      </w:r>
      <w:r w:rsidR="002F665B" w:rsidRPr="00B0220A">
        <w:rPr>
          <w:rFonts w:asciiTheme="majorHAnsi" w:hAnsiTheme="majorHAnsi" w:cstheme="majorHAnsi"/>
          <w:bCs/>
          <w:sz w:val="22"/>
          <w:szCs w:val="22"/>
        </w:rPr>
        <w:t>,</w:t>
      </w:r>
      <w:r w:rsidR="0013575A" w:rsidRPr="00B0220A">
        <w:rPr>
          <w:rFonts w:asciiTheme="majorHAnsi" w:hAnsiTheme="majorHAnsi" w:cstheme="majorHAnsi"/>
          <w:bCs/>
          <w:sz w:val="22"/>
          <w:szCs w:val="22"/>
        </w:rPr>
        <w:t xml:space="preserve"> it is crucial to identify climate related vulnerability of the WASH infrastructure, </w:t>
      </w:r>
      <w:r w:rsidR="002F665B" w:rsidRPr="00B0220A">
        <w:rPr>
          <w:rFonts w:asciiTheme="majorHAnsi" w:hAnsiTheme="majorHAnsi" w:cstheme="majorHAnsi"/>
          <w:bCs/>
          <w:sz w:val="22"/>
          <w:szCs w:val="22"/>
        </w:rPr>
        <w:t xml:space="preserve">establish whether </w:t>
      </w:r>
      <w:r w:rsidR="0013575A" w:rsidRPr="00B0220A">
        <w:rPr>
          <w:rFonts w:asciiTheme="majorHAnsi" w:hAnsiTheme="majorHAnsi" w:cstheme="majorHAnsi"/>
          <w:bCs/>
          <w:sz w:val="22"/>
          <w:szCs w:val="22"/>
        </w:rPr>
        <w:t>the traditional approach / construction inadvertently increase</w:t>
      </w:r>
      <w:r w:rsidR="002F665B" w:rsidRPr="00B0220A">
        <w:rPr>
          <w:rFonts w:asciiTheme="majorHAnsi" w:hAnsiTheme="majorHAnsi" w:cstheme="majorHAnsi"/>
          <w:bCs/>
          <w:sz w:val="22"/>
          <w:szCs w:val="22"/>
        </w:rPr>
        <w:t>s</w:t>
      </w:r>
      <w:r w:rsidR="0013575A" w:rsidRPr="00B0220A">
        <w:rPr>
          <w:rFonts w:asciiTheme="majorHAnsi" w:hAnsiTheme="majorHAnsi" w:cstheme="majorHAnsi"/>
          <w:bCs/>
          <w:sz w:val="22"/>
          <w:szCs w:val="22"/>
        </w:rPr>
        <w:t xml:space="preserve"> vulnerability, determine to what extent the community </w:t>
      </w:r>
      <w:r w:rsidR="002F665B" w:rsidRPr="00B0220A">
        <w:rPr>
          <w:rFonts w:asciiTheme="majorHAnsi" w:hAnsiTheme="majorHAnsi" w:cstheme="majorHAnsi"/>
          <w:bCs/>
          <w:sz w:val="22"/>
          <w:szCs w:val="22"/>
        </w:rPr>
        <w:t xml:space="preserve">has </w:t>
      </w:r>
      <w:r w:rsidR="0013575A" w:rsidRPr="00B0220A">
        <w:rPr>
          <w:rFonts w:asciiTheme="majorHAnsi" w:hAnsiTheme="majorHAnsi" w:cstheme="majorHAnsi"/>
          <w:bCs/>
          <w:sz w:val="22"/>
          <w:szCs w:val="22"/>
        </w:rPr>
        <w:t>coped with the risks</w:t>
      </w:r>
      <w:r w:rsidR="005A0905">
        <w:rPr>
          <w:rFonts w:asciiTheme="majorHAnsi" w:hAnsiTheme="majorHAnsi" w:cstheme="majorHAnsi"/>
          <w:bCs/>
          <w:sz w:val="22"/>
          <w:szCs w:val="22"/>
        </w:rPr>
        <w:t>,</w:t>
      </w:r>
      <w:r w:rsidR="0013575A" w:rsidRPr="00B0220A">
        <w:rPr>
          <w:rFonts w:asciiTheme="majorHAnsi" w:hAnsiTheme="majorHAnsi" w:cstheme="majorHAnsi"/>
          <w:bCs/>
          <w:sz w:val="22"/>
          <w:szCs w:val="22"/>
        </w:rPr>
        <w:t xml:space="preserve"> and ho</w:t>
      </w:r>
      <w:r w:rsidR="005A0905">
        <w:rPr>
          <w:rFonts w:asciiTheme="majorHAnsi" w:hAnsiTheme="majorHAnsi" w:cstheme="majorHAnsi"/>
          <w:bCs/>
          <w:sz w:val="22"/>
          <w:szCs w:val="22"/>
        </w:rPr>
        <w:t>w they</w:t>
      </w:r>
      <w:r w:rsidR="0013575A" w:rsidRPr="00B0220A">
        <w:rPr>
          <w:rFonts w:asciiTheme="majorHAnsi" w:hAnsiTheme="majorHAnsi" w:cstheme="majorHAnsi"/>
          <w:bCs/>
          <w:sz w:val="22"/>
          <w:szCs w:val="22"/>
        </w:rPr>
        <w:t xml:space="preserve"> from a bottom </w:t>
      </w:r>
      <w:r w:rsidR="002F665B" w:rsidRPr="00B0220A">
        <w:rPr>
          <w:rFonts w:asciiTheme="majorHAnsi" w:hAnsiTheme="majorHAnsi" w:cstheme="majorHAnsi"/>
          <w:bCs/>
          <w:sz w:val="22"/>
          <w:szCs w:val="22"/>
        </w:rPr>
        <w:t>-</w:t>
      </w:r>
      <w:r w:rsidR="0013575A" w:rsidRPr="00B0220A">
        <w:rPr>
          <w:rFonts w:asciiTheme="majorHAnsi" w:hAnsiTheme="majorHAnsi" w:cstheme="majorHAnsi"/>
          <w:bCs/>
          <w:sz w:val="22"/>
          <w:szCs w:val="22"/>
        </w:rPr>
        <w:t>up and citizen</w:t>
      </w:r>
      <w:r w:rsidR="002F665B" w:rsidRPr="00B0220A">
        <w:rPr>
          <w:rFonts w:asciiTheme="majorHAnsi" w:hAnsiTheme="majorHAnsi" w:cstheme="majorHAnsi"/>
          <w:bCs/>
          <w:sz w:val="22"/>
          <w:szCs w:val="22"/>
        </w:rPr>
        <w:t>-</w:t>
      </w:r>
      <w:r w:rsidR="0013575A" w:rsidRPr="00B0220A">
        <w:rPr>
          <w:rFonts w:asciiTheme="majorHAnsi" w:hAnsiTheme="majorHAnsi" w:cstheme="majorHAnsi"/>
          <w:bCs/>
          <w:sz w:val="22"/>
          <w:szCs w:val="22"/>
        </w:rPr>
        <w:t xml:space="preserve">driven approach can adjust and take </w:t>
      </w:r>
      <w:r w:rsidR="002F665B" w:rsidRPr="00B0220A">
        <w:rPr>
          <w:rFonts w:asciiTheme="majorHAnsi" w:hAnsiTheme="majorHAnsi" w:cstheme="majorHAnsi"/>
          <w:bCs/>
          <w:sz w:val="22"/>
          <w:szCs w:val="22"/>
        </w:rPr>
        <w:t xml:space="preserve">the risks </w:t>
      </w:r>
      <w:r w:rsidR="0013575A" w:rsidRPr="00B0220A">
        <w:rPr>
          <w:rFonts w:asciiTheme="majorHAnsi" w:hAnsiTheme="majorHAnsi" w:cstheme="majorHAnsi"/>
          <w:bCs/>
          <w:sz w:val="22"/>
          <w:szCs w:val="22"/>
        </w:rPr>
        <w:t>into consideration</w:t>
      </w:r>
      <w:r w:rsidR="007049F9" w:rsidRPr="00B0220A">
        <w:rPr>
          <w:rFonts w:asciiTheme="majorHAnsi" w:hAnsiTheme="majorHAnsi" w:cstheme="majorHAnsi"/>
          <w:bCs/>
          <w:sz w:val="22"/>
          <w:szCs w:val="22"/>
        </w:rPr>
        <w:t>.</w:t>
      </w:r>
      <w:r w:rsidR="003C6990" w:rsidRPr="00B0220A">
        <w:rPr>
          <w:rFonts w:asciiTheme="majorHAnsi" w:hAnsiTheme="majorHAnsi" w:cstheme="majorHAnsi"/>
          <w:bCs/>
          <w:sz w:val="22"/>
          <w:szCs w:val="22"/>
        </w:rPr>
        <w:t xml:space="preserve"> </w:t>
      </w:r>
      <w:r w:rsidR="00944B6F" w:rsidRPr="00B0220A">
        <w:rPr>
          <w:rFonts w:asciiTheme="majorHAnsi" w:hAnsiTheme="majorHAnsi" w:cstheme="majorHAnsi"/>
          <w:sz w:val="22"/>
          <w:szCs w:val="22"/>
        </w:rPr>
        <w:t xml:space="preserve">Water and sanitation are among the highest priorities for the Government of Sierra Leones's National Development Plan 2019 </w:t>
      </w:r>
      <w:r w:rsidR="00C82846" w:rsidRPr="00B0220A">
        <w:rPr>
          <w:rFonts w:asciiTheme="majorHAnsi" w:hAnsiTheme="majorHAnsi" w:cstheme="majorHAnsi"/>
          <w:sz w:val="22"/>
          <w:szCs w:val="22"/>
        </w:rPr>
        <w:t>–</w:t>
      </w:r>
      <w:r w:rsidR="00944B6F" w:rsidRPr="00B0220A">
        <w:rPr>
          <w:rFonts w:asciiTheme="majorHAnsi" w:hAnsiTheme="majorHAnsi" w:cstheme="majorHAnsi"/>
          <w:sz w:val="22"/>
          <w:szCs w:val="22"/>
        </w:rPr>
        <w:t xml:space="preserve"> 2023</w:t>
      </w:r>
      <w:r w:rsidR="002F665B" w:rsidRPr="00B0220A">
        <w:rPr>
          <w:rFonts w:asciiTheme="majorHAnsi" w:hAnsiTheme="majorHAnsi" w:cstheme="majorHAnsi"/>
          <w:sz w:val="22"/>
          <w:szCs w:val="22"/>
        </w:rPr>
        <w:t>,</w:t>
      </w:r>
      <w:r w:rsidR="0013575A" w:rsidRPr="00B0220A">
        <w:rPr>
          <w:rFonts w:asciiTheme="majorHAnsi" w:hAnsiTheme="majorHAnsi" w:cstheme="majorHAnsi"/>
          <w:sz w:val="22"/>
          <w:szCs w:val="22"/>
        </w:rPr>
        <w:t xml:space="preserve"> however</w:t>
      </w:r>
      <w:r w:rsidR="002F665B" w:rsidRPr="00B0220A">
        <w:rPr>
          <w:rFonts w:asciiTheme="majorHAnsi" w:hAnsiTheme="majorHAnsi" w:cstheme="majorHAnsi"/>
          <w:sz w:val="22"/>
          <w:szCs w:val="22"/>
        </w:rPr>
        <w:t>,</w:t>
      </w:r>
      <w:r w:rsidR="0013575A" w:rsidRPr="00B0220A">
        <w:rPr>
          <w:rFonts w:asciiTheme="majorHAnsi" w:hAnsiTheme="majorHAnsi" w:cstheme="majorHAnsi"/>
          <w:sz w:val="22"/>
          <w:szCs w:val="22"/>
        </w:rPr>
        <w:t xml:space="preserve"> </w:t>
      </w:r>
      <w:r w:rsidR="002F665B" w:rsidRPr="00B0220A">
        <w:rPr>
          <w:rFonts w:asciiTheme="majorHAnsi" w:hAnsiTheme="majorHAnsi" w:cstheme="majorHAnsi"/>
          <w:sz w:val="22"/>
          <w:szCs w:val="22"/>
        </w:rPr>
        <w:t xml:space="preserve">there is </w:t>
      </w:r>
      <w:r w:rsidR="0013575A" w:rsidRPr="00B0220A">
        <w:rPr>
          <w:rFonts w:asciiTheme="majorHAnsi" w:hAnsiTheme="majorHAnsi" w:cstheme="majorHAnsi"/>
          <w:sz w:val="22"/>
          <w:szCs w:val="22"/>
        </w:rPr>
        <w:t xml:space="preserve">very </w:t>
      </w:r>
      <w:r w:rsidR="002F665B" w:rsidRPr="00B0220A">
        <w:rPr>
          <w:rFonts w:asciiTheme="majorHAnsi" w:hAnsiTheme="majorHAnsi" w:cstheme="majorHAnsi"/>
          <w:sz w:val="22"/>
          <w:szCs w:val="22"/>
        </w:rPr>
        <w:t xml:space="preserve">little </w:t>
      </w:r>
      <w:r w:rsidR="0013575A" w:rsidRPr="00B0220A">
        <w:rPr>
          <w:rFonts w:asciiTheme="majorHAnsi" w:hAnsiTheme="majorHAnsi" w:cstheme="majorHAnsi"/>
          <w:sz w:val="22"/>
          <w:szCs w:val="22"/>
        </w:rPr>
        <w:t xml:space="preserve">experience </w:t>
      </w:r>
      <w:r w:rsidR="002F665B" w:rsidRPr="00B0220A">
        <w:rPr>
          <w:rFonts w:asciiTheme="majorHAnsi" w:hAnsiTheme="majorHAnsi" w:cstheme="majorHAnsi"/>
          <w:sz w:val="22"/>
          <w:szCs w:val="22"/>
        </w:rPr>
        <w:t xml:space="preserve">of </w:t>
      </w:r>
      <w:r w:rsidR="0013575A" w:rsidRPr="00B0220A">
        <w:rPr>
          <w:rFonts w:asciiTheme="majorHAnsi" w:hAnsiTheme="majorHAnsi" w:cstheme="majorHAnsi"/>
          <w:sz w:val="22"/>
          <w:szCs w:val="22"/>
        </w:rPr>
        <w:t>working with climate robust WASH</w:t>
      </w:r>
      <w:r w:rsidR="007049F9" w:rsidRPr="00B0220A">
        <w:rPr>
          <w:rFonts w:asciiTheme="majorHAnsi" w:hAnsiTheme="majorHAnsi" w:cstheme="majorHAnsi"/>
          <w:sz w:val="22"/>
          <w:szCs w:val="22"/>
        </w:rPr>
        <w:t>.  According</w:t>
      </w:r>
      <w:r w:rsidR="00F1193D" w:rsidRPr="00B0220A">
        <w:rPr>
          <w:rFonts w:asciiTheme="majorHAnsi" w:hAnsiTheme="majorHAnsi" w:cstheme="majorHAnsi"/>
          <w:sz w:val="22"/>
          <w:szCs w:val="22"/>
        </w:rPr>
        <w:t xml:space="preserve"> to </w:t>
      </w:r>
      <w:r w:rsidR="002F665B" w:rsidRPr="00B0220A">
        <w:rPr>
          <w:rFonts w:asciiTheme="majorHAnsi" w:hAnsiTheme="majorHAnsi" w:cstheme="majorHAnsi"/>
          <w:sz w:val="22"/>
          <w:szCs w:val="22"/>
        </w:rPr>
        <w:t xml:space="preserve">a </w:t>
      </w:r>
      <w:r w:rsidR="00F1193D" w:rsidRPr="00B0220A">
        <w:rPr>
          <w:rFonts w:asciiTheme="majorHAnsi" w:hAnsiTheme="majorHAnsi" w:cstheme="majorHAnsi"/>
          <w:sz w:val="22"/>
          <w:szCs w:val="22"/>
        </w:rPr>
        <w:t>national survey (2017)</w:t>
      </w:r>
      <w:r w:rsidR="002F665B" w:rsidRPr="00B0220A">
        <w:rPr>
          <w:rFonts w:asciiTheme="majorHAnsi" w:hAnsiTheme="majorHAnsi" w:cstheme="majorHAnsi"/>
          <w:sz w:val="22"/>
          <w:szCs w:val="22"/>
        </w:rPr>
        <w:t>,</w:t>
      </w:r>
      <w:r w:rsidR="00F1193D" w:rsidRPr="00B0220A">
        <w:rPr>
          <w:rFonts w:asciiTheme="majorHAnsi" w:hAnsiTheme="majorHAnsi" w:cstheme="majorHAnsi"/>
          <w:sz w:val="22"/>
          <w:szCs w:val="22"/>
        </w:rPr>
        <w:t xml:space="preserve"> wells are </w:t>
      </w:r>
      <w:r w:rsidR="000E4455" w:rsidRPr="00B0220A">
        <w:rPr>
          <w:rFonts w:asciiTheme="majorHAnsi" w:hAnsiTheme="majorHAnsi" w:cstheme="majorHAnsi"/>
          <w:sz w:val="22"/>
          <w:szCs w:val="22"/>
        </w:rPr>
        <w:t>increasingly</w:t>
      </w:r>
      <w:r w:rsidR="00F1193D" w:rsidRPr="00B0220A">
        <w:rPr>
          <w:rFonts w:asciiTheme="majorHAnsi" w:hAnsiTheme="majorHAnsi" w:cstheme="majorHAnsi"/>
          <w:sz w:val="22"/>
          <w:szCs w:val="22"/>
        </w:rPr>
        <w:t xml:space="preserve"> running dry during parts of year due to changed weather patterns</w:t>
      </w:r>
      <w:r w:rsidR="003F7C66" w:rsidRPr="00B0220A">
        <w:rPr>
          <w:rFonts w:asciiTheme="majorHAnsi" w:hAnsiTheme="majorHAnsi" w:cstheme="majorHAnsi"/>
          <w:sz w:val="22"/>
          <w:szCs w:val="22"/>
        </w:rPr>
        <w:t xml:space="preserve"> and outbreaks of cholera and water borne diseases are frequent</w:t>
      </w:r>
      <w:r w:rsidR="0013575A" w:rsidRPr="00B0220A">
        <w:rPr>
          <w:rFonts w:asciiTheme="majorHAnsi" w:hAnsiTheme="majorHAnsi" w:cstheme="majorHAnsi"/>
          <w:sz w:val="22"/>
          <w:szCs w:val="22"/>
        </w:rPr>
        <w:t>.</w:t>
      </w:r>
      <w:r w:rsidR="00F1193D" w:rsidRPr="00B0220A">
        <w:rPr>
          <w:rFonts w:asciiTheme="majorHAnsi" w:hAnsiTheme="majorHAnsi" w:cstheme="majorHAnsi"/>
          <w:sz w:val="22"/>
          <w:szCs w:val="22"/>
        </w:rPr>
        <w:t xml:space="preserve"> </w:t>
      </w:r>
      <w:r w:rsidR="003F7C66" w:rsidRPr="00B0220A">
        <w:rPr>
          <w:rFonts w:asciiTheme="majorHAnsi" w:hAnsiTheme="majorHAnsi" w:cstheme="majorHAnsi"/>
          <w:sz w:val="22"/>
          <w:szCs w:val="22"/>
        </w:rPr>
        <w:t>In general</w:t>
      </w:r>
      <w:r w:rsidR="002F665B" w:rsidRPr="00B0220A">
        <w:rPr>
          <w:rFonts w:asciiTheme="majorHAnsi" w:hAnsiTheme="majorHAnsi" w:cstheme="majorHAnsi"/>
          <w:sz w:val="22"/>
          <w:szCs w:val="22"/>
        </w:rPr>
        <w:t>,</w:t>
      </w:r>
      <w:r w:rsidR="003F7C66" w:rsidRPr="00B0220A">
        <w:rPr>
          <w:rFonts w:asciiTheme="majorHAnsi" w:hAnsiTheme="majorHAnsi" w:cstheme="majorHAnsi"/>
          <w:sz w:val="22"/>
          <w:szCs w:val="22"/>
        </w:rPr>
        <w:t xml:space="preserve"> p</w:t>
      </w:r>
      <w:r w:rsidR="00F1193D" w:rsidRPr="00B0220A">
        <w:rPr>
          <w:rFonts w:asciiTheme="majorHAnsi" w:hAnsiTheme="majorHAnsi" w:cstheme="majorHAnsi"/>
          <w:sz w:val="22"/>
          <w:szCs w:val="22"/>
        </w:rPr>
        <w:t xml:space="preserve">rogress has been </w:t>
      </w:r>
      <w:r w:rsidR="002F665B" w:rsidRPr="00B0220A">
        <w:rPr>
          <w:rFonts w:asciiTheme="majorHAnsi" w:hAnsiTheme="majorHAnsi" w:cstheme="majorHAnsi"/>
          <w:sz w:val="22"/>
          <w:szCs w:val="22"/>
        </w:rPr>
        <w:t xml:space="preserve">made </w:t>
      </w:r>
      <w:r w:rsidR="00F1193D" w:rsidRPr="00B0220A">
        <w:rPr>
          <w:rFonts w:asciiTheme="majorHAnsi" w:hAnsiTheme="majorHAnsi" w:cstheme="majorHAnsi"/>
          <w:sz w:val="22"/>
          <w:szCs w:val="22"/>
        </w:rPr>
        <w:t>in access to water in rural areas from approximately 25%</w:t>
      </w:r>
      <w:r w:rsidR="00C765EC">
        <w:rPr>
          <w:rFonts w:asciiTheme="majorHAnsi" w:hAnsiTheme="majorHAnsi" w:cstheme="majorHAnsi"/>
          <w:sz w:val="22"/>
          <w:szCs w:val="22"/>
        </w:rPr>
        <w:t xml:space="preserve"> in year 2000 to 47% in 2017. T</w:t>
      </w:r>
      <w:r w:rsidR="00F1193D" w:rsidRPr="00B0220A">
        <w:rPr>
          <w:rFonts w:asciiTheme="majorHAnsi" w:hAnsiTheme="majorHAnsi" w:cstheme="majorHAnsi"/>
          <w:sz w:val="22"/>
          <w:szCs w:val="22"/>
        </w:rPr>
        <w:t>o reach the SDG targets of 100% in year 2030</w:t>
      </w:r>
      <w:r w:rsidR="002F665B" w:rsidRPr="00B0220A">
        <w:rPr>
          <w:rFonts w:asciiTheme="majorHAnsi" w:hAnsiTheme="majorHAnsi" w:cstheme="majorHAnsi"/>
          <w:sz w:val="22"/>
          <w:szCs w:val="22"/>
        </w:rPr>
        <w:t>,</w:t>
      </w:r>
      <w:r w:rsidR="00F1193D" w:rsidRPr="00B0220A">
        <w:rPr>
          <w:rFonts w:asciiTheme="majorHAnsi" w:hAnsiTheme="majorHAnsi" w:cstheme="majorHAnsi"/>
          <w:sz w:val="22"/>
          <w:szCs w:val="22"/>
        </w:rPr>
        <w:t xml:space="preserve"> th</w:t>
      </w:r>
      <w:r w:rsidR="00C765EC">
        <w:rPr>
          <w:rFonts w:asciiTheme="majorHAnsi" w:hAnsiTheme="majorHAnsi" w:cstheme="majorHAnsi"/>
          <w:sz w:val="22"/>
          <w:szCs w:val="22"/>
        </w:rPr>
        <w:t xml:space="preserve">is annual rate of increase </w:t>
      </w:r>
      <w:r w:rsidR="00F1193D" w:rsidRPr="00B0220A">
        <w:rPr>
          <w:rFonts w:asciiTheme="majorHAnsi" w:hAnsiTheme="majorHAnsi" w:cstheme="majorHAnsi"/>
          <w:sz w:val="22"/>
          <w:szCs w:val="22"/>
        </w:rPr>
        <w:t>need to double</w:t>
      </w:r>
      <w:r w:rsidR="00C765EC">
        <w:rPr>
          <w:rFonts w:asciiTheme="majorHAnsi" w:hAnsiTheme="majorHAnsi" w:cstheme="majorHAnsi"/>
          <w:sz w:val="22"/>
          <w:szCs w:val="22"/>
        </w:rPr>
        <w:t xml:space="preserve">, and to </w:t>
      </w:r>
      <w:r w:rsidR="00F1193D" w:rsidRPr="00B0220A">
        <w:rPr>
          <w:rFonts w:asciiTheme="majorHAnsi" w:hAnsiTheme="majorHAnsi" w:cstheme="majorHAnsi"/>
          <w:sz w:val="22"/>
          <w:szCs w:val="22"/>
        </w:rPr>
        <w:t xml:space="preserve">make the </w:t>
      </w:r>
      <w:r w:rsidR="003F7C66" w:rsidRPr="00B0220A">
        <w:rPr>
          <w:rFonts w:asciiTheme="majorHAnsi" w:hAnsiTheme="majorHAnsi" w:cstheme="majorHAnsi"/>
          <w:sz w:val="22"/>
          <w:szCs w:val="22"/>
        </w:rPr>
        <w:t xml:space="preserve">future </w:t>
      </w:r>
      <w:r w:rsidR="00F1193D" w:rsidRPr="00B0220A">
        <w:rPr>
          <w:rFonts w:asciiTheme="majorHAnsi" w:hAnsiTheme="majorHAnsi" w:cstheme="majorHAnsi"/>
          <w:sz w:val="22"/>
          <w:szCs w:val="22"/>
        </w:rPr>
        <w:t>WASH infrastructure sustainable and reliable</w:t>
      </w:r>
      <w:r w:rsidR="003F7C66" w:rsidRPr="00B0220A">
        <w:rPr>
          <w:rFonts w:asciiTheme="majorHAnsi" w:hAnsiTheme="majorHAnsi" w:cstheme="majorHAnsi"/>
          <w:sz w:val="22"/>
          <w:szCs w:val="22"/>
        </w:rPr>
        <w:t>,</w:t>
      </w:r>
      <w:r w:rsidR="00F1193D" w:rsidRPr="00B0220A">
        <w:rPr>
          <w:rFonts w:asciiTheme="majorHAnsi" w:hAnsiTheme="majorHAnsi" w:cstheme="majorHAnsi"/>
          <w:sz w:val="22"/>
          <w:szCs w:val="22"/>
        </w:rPr>
        <w:t xml:space="preserve"> </w:t>
      </w:r>
      <w:r w:rsidR="002F665B" w:rsidRPr="00B0220A">
        <w:rPr>
          <w:rFonts w:asciiTheme="majorHAnsi" w:hAnsiTheme="majorHAnsi" w:cstheme="majorHAnsi"/>
          <w:sz w:val="22"/>
          <w:szCs w:val="22"/>
        </w:rPr>
        <w:t xml:space="preserve">the </w:t>
      </w:r>
      <w:r w:rsidR="003F7C66" w:rsidRPr="00B0220A">
        <w:rPr>
          <w:rFonts w:asciiTheme="majorHAnsi" w:hAnsiTheme="majorHAnsi" w:cstheme="majorHAnsi"/>
          <w:sz w:val="22"/>
          <w:szCs w:val="22"/>
        </w:rPr>
        <w:t xml:space="preserve">effects of </w:t>
      </w:r>
      <w:r w:rsidR="00F1193D" w:rsidRPr="00B0220A">
        <w:rPr>
          <w:rFonts w:asciiTheme="majorHAnsi" w:hAnsiTheme="majorHAnsi" w:cstheme="majorHAnsi"/>
          <w:sz w:val="22"/>
          <w:szCs w:val="22"/>
        </w:rPr>
        <w:t>climate</w:t>
      </w:r>
      <w:r w:rsidR="003F7C66" w:rsidRPr="00B0220A">
        <w:rPr>
          <w:rFonts w:asciiTheme="majorHAnsi" w:hAnsiTheme="majorHAnsi" w:cstheme="majorHAnsi"/>
          <w:sz w:val="22"/>
          <w:szCs w:val="22"/>
        </w:rPr>
        <w:t xml:space="preserve"> changes</w:t>
      </w:r>
      <w:r w:rsidR="00F1193D" w:rsidRPr="00B0220A">
        <w:rPr>
          <w:rFonts w:asciiTheme="majorHAnsi" w:hAnsiTheme="majorHAnsi" w:cstheme="majorHAnsi"/>
          <w:sz w:val="22"/>
          <w:szCs w:val="22"/>
        </w:rPr>
        <w:t xml:space="preserve"> must be factored in. </w:t>
      </w:r>
      <w:r w:rsidR="002F665B" w:rsidRPr="00B0220A">
        <w:rPr>
          <w:rFonts w:asciiTheme="majorHAnsi" w:hAnsiTheme="majorHAnsi" w:cstheme="majorHAnsi"/>
          <w:bCs/>
          <w:sz w:val="22"/>
          <w:szCs w:val="22"/>
        </w:rPr>
        <w:t>H</w:t>
      </w:r>
      <w:r w:rsidR="00F1193D" w:rsidRPr="00B0220A">
        <w:rPr>
          <w:rFonts w:asciiTheme="majorHAnsi" w:hAnsiTheme="majorHAnsi" w:cstheme="majorHAnsi"/>
          <w:bCs/>
          <w:sz w:val="22"/>
          <w:szCs w:val="22"/>
        </w:rPr>
        <w:t>owever</w:t>
      </w:r>
      <w:r w:rsidR="002F665B" w:rsidRPr="00B0220A">
        <w:rPr>
          <w:rFonts w:asciiTheme="majorHAnsi" w:hAnsiTheme="majorHAnsi" w:cstheme="majorHAnsi"/>
          <w:bCs/>
          <w:sz w:val="22"/>
          <w:szCs w:val="22"/>
        </w:rPr>
        <w:t>, sustainability</w:t>
      </w:r>
      <w:r w:rsidR="00F1193D" w:rsidRPr="00B0220A">
        <w:rPr>
          <w:rFonts w:asciiTheme="majorHAnsi" w:hAnsiTheme="majorHAnsi" w:cstheme="majorHAnsi"/>
          <w:bCs/>
          <w:sz w:val="22"/>
          <w:szCs w:val="22"/>
        </w:rPr>
        <w:t xml:space="preserve"> not only rests on </w:t>
      </w:r>
      <w:r w:rsidR="002F665B" w:rsidRPr="00B0220A">
        <w:rPr>
          <w:rFonts w:asciiTheme="majorHAnsi" w:hAnsiTheme="majorHAnsi" w:cstheme="majorHAnsi"/>
          <w:bCs/>
          <w:sz w:val="22"/>
          <w:szCs w:val="22"/>
        </w:rPr>
        <w:t xml:space="preserve">the </w:t>
      </w:r>
      <w:r w:rsidR="00F1193D" w:rsidRPr="00B0220A">
        <w:rPr>
          <w:rFonts w:asciiTheme="majorHAnsi" w:hAnsiTheme="majorHAnsi" w:cstheme="majorHAnsi"/>
          <w:bCs/>
          <w:sz w:val="22"/>
          <w:szCs w:val="22"/>
        </w:rPr>
        <w:t xml:space="preserve">construction </w:t>
      </w:r>
      <w:r w:rsidR="003F7C66" w:rsidRPr="00B0220A">
        <w:rPr>
          <w:rFonts w:asciiTheme="majorHAnsi" w:hAnsiTheme="majorHAnsi" w:cstheme="majorHAnsi"/>
          <w:bCs/>
          <w:sz w:val="22"/>
          <w:szCs w:val="22"/>
        </w:rPr>
        <w:t xml:space="preserve">of </w:t>
      </w:r>
      <w:r w:rsidR="00F1193D" w:rsidRPr="00B0220A">
        <w:rPr>
          <w:rFonts w:asciiTheme="majorHAnsi" w:hAnsiTheme="majorHAnsi" w:cstheme="majorHAnsi"/>
          <w:bCs/>
          <w:sz w:val="22"/>
          <w:szCs w:val="22"/>
        </w:rPr>
        <w:t xml:space="preserve">safe and more </w:t>
      </w:r>
      <w:r w:rsidR="00B55648" w:rsidRPr="00B0220A">
        <w:rPr>
          <w:rFonts w:asciiTheme="majorHAnsi" w:hAnsiTheme="majorHAnsi" w:cstheme="majorHAnsi"/>
          <w:bCs/>
          <w:sz w:val="22"/>
          <w:szCs w:val="22"/>
        </w:rPr>
        <w:t xml:space="preserve">climate </w:t>
      </w:r>
      <w:r w:rsidR="00F1193D" w:rsidRPr="00B0220A">
        <w:rPr>
          <w:rFonts w:asciiTheme="majorHAnsi" w:hAnsiTheme="majorHAnsi" w:cstheme="majorHAnsi"/>
          <w:bCs/>
          <w:sz w:val="22"/>
          <w:szCs w:val="22"/>
        </w:rPr>
        <w:t xml:space="preserve">robust </w:t>
      </w:r>
      <w:r w:rsidR="00B55648" w:rsidRPr="00B0220A">
        <w:rPr>
          <w:rFonts w:asciiTheme="majorHAnsi" w:hAnsiTheme="majorHAnsi" w:cstheme="majorHAnsi"/>
          <w:bCs/>
          <w:sz w:val="22"/>
          <w:szCs w:val="22"/>
        </w:rPr>
        <w:t>infrastructure</w:t>
      </w:r>
      <w:r w:rsidR="002F665B" w:rsidRPr="00B0220A">
        <w:rPr>
          <w:rFonts w:asciiTheme="majorHAnsi" w:hAnsiTheme="majorHAnsi" w:cstheme="majorHAnsi"/>
          <w:bCs/>
          <w:sz w:val="22"/>
          <w:szCs w:val="22"/>
        </w:rPr>
        <w:t>,</w:t>
      </w:r>
      <w:r w:rsidR="00F1193D" w:rsidRPr="00B0220A">
        <w:rPr>
          <w:rFonts w:asciiTheme="majorHAnsi" w:hAnsiTheme="majorHAnsi" w:cstheme="majorHAnsi"/>
          <w:bCs/>
          <w:sz w:val="22"/>
          <w:szCs w:val="22"/>
        </w:rPr>
        <w:t xml:space="preserve"> it also rests on </w:t>
      </w:r>
      <w:r w:rsidR="002F665B" w:rsidRPr="00B0220A">
        <w:rPr>
          <w:rFonts w:asciiTheme="majorHAnsi" w:hAnsiTheme="majorHAnsi" w:cstheme="majorHAnsi"/>
          <w:bCs/>
          <w:sz w:val="22"/>
          <w:szCs w:val="22"/>
        </w:rPr>
        <w:t xml:space="preserve">the </w:t>
      </w:r>
      <w:r w:rsidR="00F1193D" w:rsidRPr="00B0220A">
        <w:rPr>
          <w:rFonts w:asciiTheme="majorHAnsi" w:hAnsiTheme="majorHAnsi" w:cstheme="majorHAnsi"/>
          <w:bCs/>
          <w:sz w:val="22"/>
          <w:szCs w:val="22"/>
        </w:rPr>
        <w:t xml:space="preserve">ability to </w:t>
      </w:r>
      <w:r w:rsidR="00B55648" w:rsidRPr="00B0220A">
        <w:rPr>
          <w:rFonts w:asciiTheme="majorHAnsi" w:hAnsiTheme="majorHAnsi" w:cstheme="majorHAnsi"/>
          <w:bCs/>
          <w:sz w:val="22"/>
          <w:szCs w:val="22"/>
        </w:rPr>
        <w:t>manage</w:t>
      </w:r>
      <w:r w:rsidR="00F1193D" w:rsidRPr="00B0220A">
        <w:rPr>
          <w:rFonts w:asciiTheme="majorHAnsi" w:hAnsiTheme="majorHAnsi" w:cstheme="majorHAnsi"/>
          <w:bCs/>
          <w:sz w:val="22"/>
          <w:szCs w:val="22"/>
        </w:rPr>
        <w:t xml:space="preserve"> and maintain</w:t>
      </w:r>
      <w:r w:rsidR="00B55648" w:rsidRPr="00B0220A">
        <w:rPr>
          <w:rFonts w:asciiTheme="majorHAnsi" w:hAnsiTheme="majorHAnsi" w:cstheme="majorHAnsi"/>
          <w:bCs/>
          <w:sz w:val="22"/>
          <w:szCs w:val="22"/>
        </w:rPr>
        <w:t xml:space="preserve"> infrastructure</w:t>
      </w:r>
      <w:r w:rsidR="00F1193D" w:rsidRPr="00B0220A">
        <w:rPr>
          <w:rFonts w:asciiTheme="majorHAnsi" w:hAnsiTheme="majorHAnsi" w:cstheme="majorHAnsi"/>
          <w:bCs/>
          <w:sz w:val="22"/>
          <w:szCs w:val="22"/>
        </w:rPr>
        <w:t xml:space="preserve">. </w:t>
      </w:r>
      <w:r w:rsidR="0090421B" w:rsidRPr="00B0220A">
        <w:rPr>
          <w:rFonts w:asciiTheme="majorHAnsi" w:hAnsiTheme="majorHAnsi" w:cstheme="majorHAnsi"/>
          <w:bCs/>
          <w:sz w:val="22"/>
          <w:szCs w:val="22"/>
        </w:rPr>
        <w:t xml:space="preserve">At an estimated </w:t>
      </w:r>
      <w:r w:rsidR="00BB624C" w:rsidRPr="00B0220A">
        <w:rPr>
          <w:rFonts w:asciiTheme="majorHAnsi" w:hAnsiTheme="majorHAnsi" w:cstheme="majorHAnsi"/>
          <w:bCs/>
          <w:sz w:val="22"/>
          <w:szCs w:val="22"/>
        </w:rPr>
        <w:t>28.9% of the water systems</w:t>
      </w:r>
      <w:r w:rsidR="002F665B" w:rsidRPr="00B0220A">
        <w:rPr>
          <w:rFonts w:asciiTheme="majorHAnsi" w:hAnsiTheme="majorHAnsi" w:cstheme="majorHAnsi"/>
          <w:bCs/>
          <w:sz w:val="22"/>
          <w:szCs w:val="22"/>
        </w:rPr>
        <w:t>,</w:t>
      </w:r>
      <w:r w:rsidR="00BB624C" w:rsidRPr="00B0220A">
        <w:rPr>
          <w:rFonts w:asciiTheme="majorHAnsi" w:hAnsiTheme="majorHAnsi" w:cstheme="majorHAnsi"/>
          <w:bCs/>
          <w:sz w:val="22"/>
          <w:szCs w:val="22"/>
        </w:rPr>
        <w:t xml:space="preserve"> it takes more </w:t>
      </w:r>
      <w:r w:rsidR="00F1193D" w:rsidRPr="00B0220A">
        <w:rPr>
          <w:rFonts w:asciiTheme="majorHAnsi" w:hAnsiTheme="majorHAnsi" w:cstheme="majorHAnsi"/>
          <w:bCs/>
          <w:sz w:val="22"/>
          <w:szCs w:val="22"/>
        </w:rPr>
        <w:t xml:space="preserve">than a year </w:t>
      </w:r>
      <w:r w:rsidR="00BB624C" w:rsidRPr="00B0220A">
        <w:rPr>
          <w:rFonts w:asciiTheme="majorHAnsi" w:hAnsiTheme="majorHAnsi" w:cstheme="majorHAnsi"/>
          <w:bCs/>
          <w:sz w:val="22"/>
          <w:szCs w:val="22"/>
        </w:rPr>
        <w:t xml:space="preserve">to get them repaired and </w:t>
      </w:r>
      <w:r w:rsidR="00B55648" w:rsidRPr="00B0220A">
        <w:rPr>
          <w:rFonts w:asciiTheme="majorHAnsi" w:hAnsiTheme="majorHAnsi" w:cstheme="majorHAnsi"/>
          <w:bCs/>
          <w:sz w:val="22"/>
          <w:szCs w:val="22"/>
        </w:rPr>
        <w:t xml:space="preserve">on </w:t>
      </w:r>
      <w:r w:rsidR="00F1193D" w:rsidRPr="00B0220A">
        <w:rPr>
          <w:rFonts w:asciiTheme="majorHAnsi" w:hAnsiTheme="majorHAnsi" w:cstheme="majorHAnsi"/>
          <w:bCs/>
          <w:sz w:val="22"/>
          <w:szCs w:val="22"/>
        </w:rPr>
        <w:t>60</w:t>
      </w:r>
      <w:r w:rsidR="002F665B" w:rsidRPr="00B0220A">
        <w:rPr>
          <w:rFonts w:asciiTheme="majorHAnsi" w:hAnsiTheme="majorHAnsi" w:cstheme="majorHAnsi"/>
          <w:bCs/>
          <w:sz w:val="22"/>
          <w:szCs w:val="22"/>
        </w:rPr>
        <w:t>.</w:t>
      </w:r>
      <w:r w:rsidR="00F1193D" w:rsidRPr="00B0220A">
        <w:rPr>
          <w:rFonts w:asciiTheme="majorHAnsi" w:hAnsiTheme="majorHAnsi" w:cstheme="majorHAnsi"/>
          <w:bCs/>
          <w:sz w:val="22"/>
          <w:szCs w:val="22"/>
        </w:rPr>
        <w:t>5</w:t>
      </w:r>
      <w:r w:rsidR="002F665B" w:rsidRPr="00B0220A">
        <w:rPr>
          <w:rFonts w:asciiTheme="majorHAnsi" w:hAnsiTheme="majorHAnsi" w:cstheme="majorHAnsi"/>
          <w:bCs/>
          <w:sz w:val="22"/>
          <w:szCs w:val="22"/>
        </w:rPr>
        <w:t>%</w:t>
      </w:r>
      <w:r w:rsidR="00F1193D" w:rsidRPr="00B0220A">
        <w:rPr>
          <w:rFonts w:asciiTheme="majorHAnsi" w:hAnsiTheme="majorHAnsi" w:cstheme="majorHAnsi"/>
          <w:bCs/>
          <w:sz w:val="22"/>
          <w:szCs w:val="22"/>
        </w:rPr>
        <w:t xml:space="preserve"> </w:t>
      </w:r>
      <w:r w:rsidR="00BB624C" w:rsidRPr="00B0220A">
        <w:rPr>
          <w:rFonts w:asciiTheme="majorHAnsi" w:hAnsiTheme="majorHAnsi" w:cstheme="majorHAnsi"/>
          <w:bCs/>
          <w:sz w:val="22"/>
          <w:szCs w:val="22"/>
        </w:rPr>
        <w:t xml:space="preserve">of the systems the response time is more than a </w:t>
      </w:r>
      <w:r w:rsidR="00F1193D" w:rsidRPr="00B0220A">
        <w:rPr>
          <w:rFonts w:asciiTheme="majorHAnsi" w:hAnsiTheme="majorHAnsi" w:cstheme="majorHAnsi"/>
          <w:bCs/>
          <w:sz w:val="22"/>
          <w:szCs w:val="22"/>
        </w:rPr>
        <w:t>month</w:t>
      </w:r>
      <w:r w:rsidR="00BB624C" w:rsidRPr="00B0220A">
        <w:rPr>
          <w:rFonts w:asciiTheme="majorHAnsi" w:hAnsiTheme="majorHAnsi" w:cstheme="majorHAnsi"/>
          <w:bCs/>
          <w:sz w:val="22"/>
          <w:szCs w:val="22"/>
        </w:rPr>
        <w:t xml:space="preserve">. </w:t>
      </w:r>
      <w:r w:rsidR="00F1193D" w:rsidRPr="00B0220A">
        <w:rPr>
          <w:rFonts w:asciiTheme="majorHAnsi" w:hAnsiTheme="majorHAnsi" w:cstheme="majorHAnsi"/>
          <w:bCs/>
          <w:sz w:val="22"/>
          <w:szCs w:val="22"/>
        </w:rPr>
        <w:t>In general</w:t>
      </w:r>
      <w:r w:rsidR="002F665B" w:rsidRPr="00B0220A">
        <w:rPr>
          <w:rFonts w:asciiTheme="majorHAnsi" w:hAnsiTheme="majorHAnsi" w:cstheme="majorHAnsi"/>
          <w:bCs/>
          <w:sz w:val="22"/>
          <w:szCs w:val="22"/>
        </w:rPr>
        <w:t>,</w:t>
      </w:r>
      <w:r w:rsidR="00F1193D" w:rsidRPr="00B0220A">
        <w:rPr>
          <w:rFonts w:asciiTheme="majorHAnsi" w:hAnsiTheme="majorHAnsi" w:cstheme="majorHAnsi"/>
          <w:bCs/>
          <w:sz w:val="22"/>
          <w:szCs w:val="22"/>
        </w:rPr>
        <w:t xml:space="preserve"> payment </w:t>
      </w:r>
      <w:r w:rsidR="002F665B" w:rsidRPr="00B0220A">
        <w:rPr>
          <w:rFonts w:asciiTheme="majorHAnsi" w:hAnsiTheme="majorHAnsi" w:cstheme="majorHAnsi"/>
          <w:bCs/>
          <w:sz w:val="22"/>
          <w:szCs w:val="22"/>
        </w:rPr>
        <w:t xml:space="preserve">of the user fee </w:t>
      </w:r>
      <w:r w:rsidR="00F1193D" w:rsidRPr="00B0220A">
        <w:rPr>
          <w:rFonts w:asciiTheme="majorHAnsi" w:hAnsiTheme="majorHAnsi" w:cstheme="majorHAnsi"/>
          <w:bCs/>
          <w:sz w:val="22"/>
          <w:szCs w:val="22"/>
        </w:rPr>
        <w:t xml:space="preserve">– a pre-condition for </w:t>
      </w:r>
      <w:r w:rsidR="003C6990" w:rsidRPr="00B0220A">
        <w:rPr>
          <w:rFonts w:asciiTheme="majorHAnsi" w:hAnsiTheme="majorHAnsi" w:cstheme="majorHAnsi"/>
          <w:bCs/>
          <w:sz w:val="22"/>
          <w:szCs w:val="22"/>
        </w:rPr>
        <w:t>maintenance, is</w:t>
      </w:r>
      <w:r w:rsidR="00F1193D" w:rsidRPr="00B0220A">
        <w:rPr>
          <w:rFonts w:asciiTheme="majorHAnsi" w:hAnsiTheme="majorHAnsi" w:cstheme="majorHAnsi"/>
          <w:bCs/>
          <w:sz w:val="22"/>
          <w:szCs w:val="22"/>
        </w:rPr>
        <w:t xml:space="preserve"> </w:t>
      </w:r>
      <w:r w:rsidR="00B55648" w:rsidRPr="00B0220A">
        <w:rPr>
          <w:rFonts w:asciiTheme="majorHAnsi" w:hAnsiTheme="majorHAnsi" w:cstheme="majorHAnsi"/>
          <w:bCs/>
          <w:sz w:val="22"/>
          <w:szCs w:val="22"/>
        </w:rPr>
        <w:t xml:space="preserve">a </w:t>
      </w:r>
      <w:r w:rsidR="00F1193D" w:rsidRPr="00B0220A">
        <w:rPr>
          <w:rFonts w:asciiTheme="majorHAnsi" w:hAnsiTheme="majorHAnsi" w:cstheme="majorHAnsi"/>
          <w:bCs/>
          <w:sz w:val="22"/>
          <w:szCs w:val="22"/>
        </w:rPr>
        <w:t xml:space="preserve">serious problem with </w:t>
      </w:r>
      <w:r w:rsidR="00B55648" w:rsidRPr="00B0220A">
        <w:rPr>
          <w:rFonts w:asciiTheme="majorHAnsi" w:hAnsiTheme="majorHAnsi" w:cstheme="majorHAnsi"/>
          <w:bCs/>
          <w:sz w:val="22"/>
          <w:szCs w:val="22"/>
        </w:rPr>
        <w:t>89.4</w:t>
      </w:r>
      <w:r w:rsidR="002F665B" w:rsidRPr="00B0220A">
        <w:rPr>
          <w:rFonts w:asciiTheme="majorHAnsi" w:hAnsiTheme="majorHAnsi" w:cstheme="majorHAnsi"/>
          <w:bCs/>
          <w:sz w:val="22"/>
          <w:szCs w:val="22"/>
        </w:rPr>
        <w:t>%</w:t>
      </w:r>
      <w:r w:rsidR="00B55648" w:rsidRPr="00B0220A">
        <w:rPr>
          <w:rFonts w:asciiTheme="majorHAnsi" w:hAnsiTheme="majorHAnsi" w:cstheme="majorHAnsi"/>
          <w:bCs/>
          <w:sz w:val="22"/>
          <w:szCs w:val="22"/>
        </w:rPr>
        <w:t xml:space="preserve"> of the population </w:t>
      </w:r>
      <w:r w:rsidR="002F665B" w:rsidRPr="00B0220A">
        <w:rPr>
          <w:rFonts w:asciiTheme="majorHAnsi" w:hAnsiTheme="majorHAnsi" w:cstheme="majorHAnsi"/>
          <w:bCs/>
          <w:sz w:val="22"/>
          <w:szCs w:val="22"/>
        </w:rPr>
        <w:t xml:space="preserve">on </w:t>
      </w:r>
      <w:r w:rsidR="00B55648" w:rsidRPr="00B0220A">
        <w:rPr>
          <w:rFonts w:asciiTheme="majorHAnsi" w:hAnsiTheme="majorHAnsi" w:cstheme="majorHAnsi"/>
          <w:bCs/>
          <w:sz w:val="22"/>
          <w:szCs w:val="22"/>
        </w:rPr>
        <w:t>average in the country not paying for water</w:t>
      </w:r>
      <w:r w:rsidR="0090421B" w:rsidRPr="00B0220A">
        <w:rPr>
          <w:rFonts w:asciiTheme="majorHAnsi" w:hAnsiTheme="majorHAnsi" w:cstheme="majorHAnsi"/>
          <w:bCs/>
          <w:sz w:val="22"/>
          <w:szCs w:val="22"/>
        </w:rPr>
        <w:t>,</w:t>
      </w:r>
      <w:r w:rsidR="00B55648" w:rsidRPr="00B0220A">
        <w:rPr>
          <w:rFonts w:asciiTheme="majorHAnsi" w:hAnsiTheme="majorHAnsi" w:cstheme="majorHAnsi"/>
          <w:bCs/>
          <w:sz w:val="22"/>
          <w:szCs w:val="22"/>
        </w:rPr>
        <w:t xml:space="preserve"> this is</w:t>
      </w:r>
      <w:r w:rsidR="002F665B" w:rsidRPr="00B0220A">
        <w:rPr>
          <w:rFonts w:asciiTheme="majorHAnsi" w:hAnsiTheme="majorHAnsi" w:cstheme="majorHAnsi"/>
          <w:bCs/>
          <w:sz w:val="22"/>
          <w:szCs w:val="22"/>
        </w:rPr>
        <w:t>,</w:t>
      </w:r>
      <w:r w:rsidR="00B55648" w:rsidRPr="00B0220A">
        <w:rPr>
          <w:rFonts w:asciiTheme="majorHAnsi" w:hAnsiTheme="majorHAnsi" w:cstheme="majorHAnsi"/>
          <w:bCs/>
          <w:sz w:val="22"/>
          <w:szCs w:val="22"/>
        </w:rPr>
        <w:t xml:space="preserve"> </w:t>
      </w:r>
      <w:r w:rsidR="002F665B" w:rsidRPr="00B0220A">
        <w:rPr>
          <w:rFonts w:asciiTheme="majorHAnsi" w:hAnsiTheme="majorHAnsi" w:cstheme="majorHAnsi"/>
          <w:bCs/>
          <w:sz w:val="22"/>
          <w:szCs w:val="22"/>
        </w:rPr>
        <w:t xml:space="preserve">in </w:t>
      </w:r>
      <w:r w:rsidR="00B55648" w:rsidRPr="00B0220A">
        <w:rPr>
          <w:rFonts w:asciiTheme="majorHAnsi" w:hAnsiTheme="majorHAnsi" w:cstheme="majorHAnsi"/>
          <w:bCs/>
          <w:sz w:val="22"/>
          <w:szCs w:val="22"/>
        </w:rPr>
        <w:t xml:space="preserve">our </w:t>
      </w:r>
      <w:r w:rsidR="00C21D05" w:rsidRPr="00B0220A">
        <w:rPr>
          <w:rFonts w:asciiTheme="majorHAnsi" w:hAnsiTheme="majorHAnsi" w:cstheme="majorHAnsi"/>
          <w:bCs/>
          <w:sz w:val="22"/>
          <w:szCs w:val="22"/>
        </w:rPr>
        <w:t xml:space="preserve">local </w:t>
      </w:r>
      <w:r w:rsidR="00B55648" w:rsidRPr="00B0220A">
        <w:rPr>
          <w:rFonts w:asciiTheme="majorHAnsi" w:hAnsiTheme="majorHAnsi" w:cstheme="majorHAnsi"/>
          <w:bCs/>
          <w:sz w:val="22"/>
          <w:szCs w:val="22"/>
        </w:rPr>
        <w:t>experience</w:t>
      </w:r>
      <w:r w:rsidR="002F665B" w:rsidRPr="00B0220A">
        <w:rPr>
          <w:rFonts w:asciiTheme="majorHAnsi" w:hAnsiTheme="majorHAnsi" w:cstheme="majorHAnsi"/>
          <w:bCs/>
          <w:sz w:val="22"/>
          <w:szCs w:val="22"/>
        </w:rPr>
        <w:t>,</w:t>
      </w:r>
      <w:r w:rsidR="00B55648" w:rsidRPr="00B0220A">
        <w:rPr>
          <w:rFonts w:asciiTheme="majorHAnsi" w:hAnsiTheme="majorHAnsi" w:cstheme="majorHAnsi"/>
          <w:bCs/>
          <w:sz w:val="22"/>
          <w:szCs w:val="22"/>
        </w:rPr>
        <w:t xml:space="preserve"> due to l</w:t>
      </w:r>
      <w:r w:rsidR="00F1193D" w:rsidRPr="00B0220A">
        <w:rPr>
          <w:rFonts w:asciiTheme="majorHAnsi" w:hAnsiTheme="majorHAnsi" w:cstheme="majorHAnsi"/>
          <w:bCs/>
          <w:sz w:val="22"/>
          <w:szCs w:val="22"/>
        </w:rPr>
        <w:t>ack of management and organisation.</w:t>
      </w:r>
      <w:r w:rsidR="00B55648" w:rsidRPr="00B0220A">
        <w:rPr>
          <w:rFonts w:asciiTheme="majorHAnsi" w:hAnsiTheme="majorHAnsi" w:cstheme="majorHAnsi"/>
          <w:bCs/>
          <w:sz w:val="22"/>
          <w:szCs w:val="22"/>
        </w:rPr>
        <w:t xml:space="preserve"> </w:t>
      </w:r>
      <w:r w:rsidR="007B3D9D" w:rsidRPr="00B0220A">
        <w:rPr>
          <w:rFonts w:asciiTheme="majorHAnsi" w:hAnsiTheme="majorHAnsi" w:cstheme="majorHAnsi"/>
          <w:bCs/>
          <w:sz w:val="22"/>
          <w:szCs w:val="22"/>
        </w:rPr>
        <w:t xml:space="preserve"> </w:t>
      </w:r>
      <w:r w:rsidR="00C21D05" w:rsidRPr="00B0220A">
        <w:rPr>
          <w:rFonts w:asciiTheme="majorHAnsi" w:hAnsiTheme="majorHAnsi" w:cstheme="majorHAnsi"/>
          <w:sz w:val="22"/>
          <w:szCs w:val="22"/>
        </w:rPr>
        <w:t>EWB-DK p</w:t>
      </w:r>
      <w:r w:rsidR="00C765EC">
        <w:rPr>
          <w:rFonts w:asciiTheme="majorHAnsi" w:hAnsiTheme="majorHAnsi" w:cstheme="majorHAnsi"/>
          <w:sz w:val="22"/>
          <w:szCs w:val="22"/>
        </w:rPr>
        <w:t>roject data</w:t>
      </w:r>
      <w:r w:rsidR="00B2004E" w:rsidRPr="00B0220A">
        <w:rPr>
          <w:rFonts w:asciiTheme="majorHAnsi" w:hAnsiTheme="majorHAnsi" w:cstheme="majorHAnsi"/>
          <w:sz w:val="22"/>
          <w:szCs w:val="22"/>
        </w:rPr>
        <w:t xml:space="preserve"> from the communities </w:t>
      </w:r>
      <w:r w:rsidR="002F665B" w:rsidRPr="00B0220A">
        <w:rPr>
          <w:rFonts w:asciiTheme="majorHAnsi" w:hAnsiTheme="majorHAnsi" w:cstheme="majorHAnsi"/>
          <w:sz w:val="22"/>
          <w:szCs w:val="22"/>
        </w:rPr>
        <w:t xml:space="preserve">with whom </w:t>
      </w:r>
      <w:r w:rsidR="00B2004E" w:rsidRPr="00B0220A">
        <w:rPr>
          <w:rFonts w:asciiTheme="majorHAnsi" w:hAnsiTheme="majorHAnsi" w:cstheme="majorHAnsi"/>
          <w:sz w:val="22"/>
          <w:szCs w:val="22"/>
        </w:rPr>
        <w:t>we have w</w:t>
      </w:r>
      <w:r w:rsidR="00B55648" w:rsidRPr="00B0220A">
        <w:rPr>
          <w:rFonts w:asciiTheme="majorHAnsi" w:hAnsiTheme="majorHAnsi" w:cstheme="majorHAnsi"/>
          <w:sz w:val="22"/>
          <w:szCs w:val="22"/>
        </w:rPr>
        <w:t xml:space="preserve">orked during </w:t>
      </w:r>
      <w:r w:rsidR="0053138B" w:rsidRPr="00B0220A">
        <w:rPr>
          <w:rFonts w:asciiTheme="majorHAnsi" w:hAnsiTheme="majorHAnsi" w:cstheme="majorHAnsi"/>
          <w:sz w:val="22"/>
          <w:szCs w:val="22"/>
        </w:rPr>
        <w:t xml:space="preserve">the previous </w:t>
      </w:r>
      <w:r w:rsidR="00B2004E" w:rsidRPr="00B0220A">
        <w:rPr>
          <w:rFonts w:asciiTheme="majorHAnsi" w:hAnsiTheme="majorHAnsi" w:cstheme="majorHAnsi"/>
          <w:sz w:val="22"/>
          <w:szCs w:val="22"/>
        </w:rPr>
        <w:t xml:space="preserve">community WASH </w:t>
      </w:r>
      <w:r w:rsidR="0053138B" w:rsidRPr="00B0220A">
        <w:rPr>
          <w:rFonts w:asciiTheme="majorHAnsi" w:hAnsiTheme="majorHAnsi" w:cstheme="majorHAnsi"/>
          <w:sz w:val="22"/>
          <w:szCs w:val="22"/>
        </w:rPr>
        <w:t xml:space="preserve">project </w:t>
      </w:r>
      <w:r w:rsidR="00B55648" w:rsidRPr="00B0220A">
        <w:rPr>
          <w:rFonts w:asciiTheme="majorHAnsi" w:hAnsiTheme="majorHAnsi" w:cstheme="majorHAnsi"/>
          <w:sz w:val="22"/>
          <w:szCs w:val="22"/>
        </w:rPr>
        <w:t xml:space="preserve">clearly indicates </w:t>
      </w:r>
      <w:r w:rsidR="002F665B" w:rsidRPr="00B0220A">
        <w:rPr>
          <w:rFonts w:asciiTheme="majorHAnsi" w:hAnsiTheme="majorHAnsi" w:cstheme="majorHAnsi"/>
          <w:sz w:val="22"/>
          <w:szCs w:val="22"/>
        </w:rPr>
        <w:t xml:space="preserve">that </w:t>
      </w:r>
      <w:r w:rsidR="00B55648" w:rsidRPr="00B0220A">
        <w:rPr>
          <w:rFonts w:asciiTheme="majorHAnsi" w:hAnsiTheme="majorHAnsi" w:cstheme="majorHAnsi"/>
          <w:sz w:val="22"/>
          <w:szCs w:val="22"/>
        </w:rPr>
        <w:t xml:space="preserve">mobilization and </w:t>
      </w:r>
      <w:r w:rsidR="00B2004E" w:rsidRPr="00B0220A">
        <w:rPr>
          <w:rFonts w:asciiTheme="majorHAnsi" w:hAnsiTheme="majorHAnsi" w:cstheme="majorHAnsi"/>
          <w:sz w:val="22"/>
          <w:szCs w:val="22"/>
        </w:rPr>
        <w:t>organisation</w:t>
      </w:r>
      <w:r w:rsidR="00B55648" w:rsidRPr="00B0220A">
        <w:rPr>
          <w:rFonts w:asciiTheme="majorHAnsi" w:hAnsiTheme="majorHAnsi" w:cstheme="majorHAnsi"/>
          <w:sz w:val="22"/>
          <w:szCs w:val="22"/>
        </w:rPr>
        <w:t xml:space="preserve"> </w:t>
      </w:r>
      <w:r w:rsidR="00C765EC">
        <w:rPr>
          <w:rFonts w:asciiTheme="majorHAnsi" w:hAnsiTheme="majorHAnsi" w:cstheme="majorHAnsi"/>
          <w:sz w:val="22"/>
          <w:szCs w:val="22"/>
        </w:rPr>
        <w:t>has</w:t>
      </w:r>
      <w:r w:rsidR="00B55648" w:rsidRPr="00B0220A">
        <w:rPr>
          <w:rFonts w:asciiTheme="majorHAnsi" w:hAnsiTheme="majorHAnsi" w:cstheme="majorHAnsi"/>
          <w:sz w:val="22"/>
          <w:szCs w:val="22"/>
        </w:rPr>
        <w:t xml:space="preserve"> a very positive effect. </w:t>
      </w:r>
      <w:r w:rsidR="0053138B" w:rsidRPr="00B0220A">
        <w:rPr>
          <w:rFonts w:asciiTheme="majorHAnsi" w:hAnsiTheme="majorHAnsi" w:cstheme="majorHAnsi"/>
          <w:sz w:val="22"/>
          <w:szCs w:val="22"/>
        </w:rPr>
        <w:t xml:space="preserve"> 25 out of 26 communities</w:t>
      </w:r>
      <w:r w:rsidR="000C2E38" w:rsidRPr="00B0220A">
        <w:rPr>
          <w:rFonts w:asciiTheme="majorHAnsi" w:hAnsiTheme="majorHAnsi" w:cstheme="majorHAnsi"/>
          <w:sz w:val="22"/>
          <w:szCs w:val="22"/>
        </w:rPr>
        <w:t xml:space="preserve"> </w:t>
      </w:r>
      <w:r w:rsidR="00B55648" w:rsidRPr="00B0220A">
        <w:rPr>
          <w:rFonts w:asciiTheme="majorHAnsi" w:hAnsiTheme="majorHAnsi" w:cstheme="majorHAnsi"/>
          <w:sz w:val="22"/>
          <w:szCs w:val="22"/>
        </w:rPr>
        <w:t xml:space="preserve">mobilised and organised around their WASH infrastructure </w:t>
      </w:r>
      <w:r w:rsidR="00C765EC">
        <w:rPr>
          <w:rFonts w:asciiTheme="majorHAnsi" w:hAnsiTheme="majorHAnsi" w:cstheme="majorHAnsi"/>
          <w:sz w:val="22"/>
          <w:szCs w:val="22"/>
        </w:rPr>
        <w:t>had</w:t>
      </w:r>
      <w:r w:rsidR="000C2E38" w:rsidRPr="00B0220A">
        <w:rPr>
          <w:rFonts w:asciiTheme="majorHAnsi" w:hAnsiTheme="majorHAnsi" w:cstheme="majorHAnsi"/>
          <w:sz w:val="22"/>
          <w:szCs w:val="22"/>
        </w:rPr>
        <w:t xml:space="preserve"> </w:t>
      </w:r>
      <w:r w:rsidR="006B798F" w:rsidRPr="00B0220A">
        <w:rPr>
          <w:rFonts w:asciiTheme="majorHAnsi" w:hAnsiTheme="majorHAnsi" w:cstheme="majorHAnsi"/>
          <w:sz w:val="22"/>
          <w:szCs w:val="22"/>
        </w:rPr>
        <w:t>established</w:t>
      </w:r>
      <w:r w:rsidR="000C2E38" w:rsidRPr="00B0220A">
        <w:rPr>
          <w:rFonts w:asciiTheme="majorHAnsi" w:hAnsiTheme="majorHAnsi" w:cstheme="majorHAnsi"/>
          <w:sz w:val="22"/>
          <w:szCs w:val="22"/>
        </w:rPr>
        <w:t xml:space="preserve"> savings for the water systems</w:t>
      </w:r>
      <w:r w:rsidR="003F7C66" w:rsidRPr="00B0220A">
        <w:rPr>
          <w:rFonts w:asciiTheme="majorHAnsi" w:hAnsiTheme="majorHAnsi" w:cstheme="majorHAnsi"/>
          <w:sz w:val="22"/>
          <w:szCs w:val="22"/>
        </w:rPr>
        <w:t xml:space="preserve"> halfway through the project phase</w:t>
      </w:r>
      <w:r w:rsidR="000C2E38" w:rsidRPr="00B0220A">
        <w:rPr>
          <w:rFonts w:asciiTheme="majorHAnsi" w:hAnsiTheme="majorHAnsi" w:cstheme="majorHAnsi"/>
          <w:sz w:val="22"/>
          <w:szCs w:val="22"/>
        </w:rPr>
        <w:t>.</w:t>
      </w:r>
      <w:r w:rsidR="00B55648" w:rsidRPr="00B0220A">
        <w:rPr>
          <w:rFonts w:asciiTheme="majorHAnsi" w:hAnsiTheme="majorHAnsi" w:cstheme="majorHAnsi"/>
          <w:sz w:val="22"/>
          <w:szCs w:val="22"/>
        </w:rPr>
        <w:t xml:space="preserve"> This is a remarkably different level of user fee payment than the average national level. The conclusion is that</w:t>
      </w:r>
      <w:r w:rsidR="002F665B" w:rsidRPr="00B0220A">
        <w:rPr>
          <w:rFonts w:asciiTheme="majorHAnsi" w:hAnsiTheme="majorHAnsi" w:cstheme="majorHAnsi"/>
          <w:sz w:val="22"/>
          <w:szCs w:val="22"/>
        </w:rPr>
        <w:t>,</w:t>
      </w:r>
      <w:r w:rsidR="00B55648" w:rsidRPr="00B0220A">
        <w:rPr>
          <w:rFonts w:asciiTheme="majorHAnsi" w:hAnsiTheme="majorHAnsi" w:cstheme="majorHAnsi"/>
          <w:sz w:val="22"/>
          <w:szCs w:val="22"/>
        </w:rPr>
        <w:t xml:space="preserve"> through mobilization, training and organisational support</w:t>
      </w:r>
      <w:r w:rsidR="002F665B" w:rsidRPr="00B0220A">
        <w:rPr>
          <w:rFonts w:asciiTheme="majorHAnsi" w:hAnsiTheme="majorHAnsi" w:cstheme="majorHAnsi"/>
          <w:sz w:val="22"/>
          <w:szCs w:val="22"/>
        </w:rPr>
        <w:t>,</w:t>
      </w:r>
      <w:r w:rsidR="00B55648" w:rsidRPr="00B0220A">
        <w:rPr>
          <w:rFonts w:asciiTheme="majorHAnsi" w:hAnsiTheme="majorHAnsi" w:cstheme="majorHAnsi"/>
          <w:sz w:val="22"/>
          <w:szCs w:val="22"/>
        </w:rPr>
        <w:t xml:space="preserve"> the communities are </w:t>
      </w:r>
      <w:r w:rsidR="003F7C66" w:rsidRPr="00B0220A">
        <w:rPr>
          <w:rFonts w:asciiTheme="majorHAnsi" w:hAnsiTheme="majorHAnsi" w:cstheme="majorHAnsi"/>
          <w:sz w:val="22"/>
          <w:szCs w:val="22"/>
        </w:rPr>
        <w:t xml:space="preserve">indeed </w:t>
      </w:r>
      <w:r w:rsidR="00B55648" w:rsidRPr="00B0220A">
        <w:rPr>
          <w:rFonts w:asciiTheme="majorHAnsi" w:hAnsiTheme="majorHAnsi" w:cstheme="majorHAnsi"/>
          <w:sz w:val="22"/>
          <w:szCs w:val="22"/>
        </w:rPr>
        <w:t xml:space="preserve">able to address and engage in payment </w:t>
      </w:r>
      <w:r w:rsidR="002F665B" w:rsidRPr="00B0220A">
        <w:rPr>
          <w:rFonts w:asciiTheme="majorHAnsi" w:hAnsiTheme="majorHAnsi" w:cstheme="majorHAnsi"/>
          <w:sz w:val="22"/>
          <w:szCs w:val="22"/>
        </w:rPr>
        <w:t xml:space="preserve">of the user fee </w:t>
      </w:r>
      <w:r w:rsidR="00B55648" w:rsidRPr="00B0220A">
        <w:rPr>
          <w:rFonts w:asciiTheme="majorHAnsi" w:hAnsiTheme="majorHAnsi" w:cstheme="majorHAnsi"/>
          <w:sz w:val="22"/>
          <w:szCs w:val="22"/>
        </w:rPr>
        <w:t xml:space="preserve">as a crucial </w:t>
      </w:r>
      <w:r w:rsidR="005D5ACA" w:rsidRPr="00B0220A">
        <w:rPr>
          <w:rFonts w:asciiTheme="majorHAnsi" w:hAnsiTheme="majorHAnsi" w:cstheme="majorHAnsi"/>
          <w:sz w:val="22"/>
          <w:szCs w:val="22"/>
        </w:rPr>
        <w:t>prerequisite</w:t>
      </w:r>
      <w:r w:rsidR="00B55648" w:rsidRPr="00B0220A">
        <w:rPr>
          <w:rFonts w:asciiTheme="majorHAnsi" w:hAnsiTheme="majorHAnsi" w:cstheme="majorHAnsi"/>
          <w:sz w:val="22"/>
          <w:szCs w:val="22"/>
        </w:rPr>
        <w:t xml:space="preserve"> for sustainability.</w:t>
      </w:r>
      <w:r w:rsidR="00DC0F2A" w:rsidRPr="00B0220A">
        <w:rPr>
          <w:rFonts w:asciiTheme="majorHAnsi" w:hAnsiTheme="majorHAnsi" w:cstheme="majorHAnsi"/>
          <w:sz w:val="22"/>
          <w:szCs w:val="22"/>
        </w:rPr>
        <w:t xml:space="preserve"> </w:t>
      </w:r>
      <w:bookmarkStart w:id="6" w:name="MARK"/>
      <w:bookmarkEnd w:id="6"/>
      <w:r w:rsidR="00041411" w:rsidRPr="00B0220A">
        <w:rPr>
          <w:rFonts w:asciiTheme="majorHAnsi" w:hAnsiTheme="majorHAnsi" w:cstheme="majorHAnsi"/>
          <w:sz w:val="22"/>
          <w:szCs w:val="22"/>
        </w:rPr>
        <w:t>W</w:t>
      </w:r>
      <w:r w:rsidR="008C33C6" w:rsidRPr="00B0220A">
        <w:rPr>
          <w:rFonts w:asciiTheme="majorHAnsi" w:hAnsiTheme="majorHAnsi" w:cstheme="majorHAnsi"/>
          <w:sz w:val="22"/>
          <w:szCs w:val="22"/>
        </w:rPr>
        <w:t>ithin 6 months,</w:t>
      </w:r>
      <w:r w:rsidR="000F2550" w:rsidRPr="00B0220A">
        <w:rPr>
          <w:rFonts w:asciiTheme="majorHAnsi" w:hAnsiTheme="majorHAnsi" w:cstheme="majorHAnsi"/>
          <w:sz w:val="22"/>
          <w:szCs w:val="22"/>
        </w:rPr>
        <w:t xml:space="preserve"> half of the communities (13</w:t>
      </w:r>
      <w:r w:rsidR="002309D6">
        <w:rPr>
          <w:rFonts w:asciiTheme="majorHAnsi" w:hAnsiTheme="majorHAnsi" w:cstheme="majorHAnsi"/>
          <w:sz w:val="22"/>
          <w:szCs w:val="22"/>
        </w:rPr>
        <w:t>)</w:t>
      </w:r>
      <w:r w:rsidR="003F7C66" w:rsidRPr="00B0220A">
        <w:rPr>
          <w:rFonts w:asciiTheme="majorHAnsi" w:hAnsiTheme="majorHAnsi" w:cstheme="majorHAnsi"/>
          <w:sz w:val="22"/>
          <w:szCs w:val="22"/>
        </w:rPr>
        <w:t xml:space="preserve"> </w:t>
      </w:r>
      <w:r w:rsidR="000F2550" w:rsidRPr="00B0220A">
        <w:rPr>
          <w:rFonts w:asciiTheme="majorHAnsi" w:hAnsiTheme="majorHAnsi" w:cstheme="majorHAnsi"/>
          <w:sz w:val="22"/>
          <w:szCs w:val="22"/>
        </w:rPr>
        <w:t>increased their savings.</w:t>
      </w:r>
      <w:r w:rsidR="006B798F" w:rsidRPr="00B0220A">
        <w:rPr>
          <w:rFonts w:asciiTheme="majorHAnsi" w:hAnsiTheme="majorHAnsi" w:cstheme="majorHAnsi"/>
          <w:sz w:val="22"/>
          <w:szCs w:val="22"/>
        </w:rPr>
        <w:t xml:space="preserve"> </w:t>
      </w:r>
      <w:r w:rsidR="000F2550" w:rsidRPr="00B0220A">
        <w:rPr>
          <w:rFonts w:asciiTheme="majorHAnsi" w:hAnsiTheme="majorHAnsi" w:cstheme="majorHAnsi"/>
          <w:sz w:val="22"/>
          <w:szCs w:val="22"/>
        </w:rPr>
        <w:t xml:space="preserve">This clearly indicates </w:t>
      </w:r>
      <w:r w:rsidR="000C2E38" w:rsidRPr="00B0220A">
        <w:rPr>
          <w:rFonts w:asciiTheme="majorHAnsi" w:hAnsiTheme="majorHAnsi" w:cstheme="majorHAnsi"/>
          <w:sz w:val="22"/>
          <w:szCs w:val="22"/>
        </w:rPr>
        <w:t>that</w:t>
      </w:r>
      <w:r w:rsidR="00D81640" w:rsidRPr="00B0220A">
        <w:rPr>
          <w:rFonts w:asciiTheme="majorHAnsi" w:hAnsiTheme="majorHAnsi" w:cstheme="majorHAnsi"/>
          <w:sz w:val="22"/>
          <w:szCs w:val="22"/>
        </w:rPr>
        <w:t>,</w:t>
      </w:r>
      <w:r w:rsidR="000C2E38" w:rsidRPr="00B0220A">
        <w:rPr>
          <w:rFonts w:asciiTheme="majorHAnsi" w:hAnsiTheme="majorHAnsi" w:cstheme="majorHAnsi"/>
          <w:sz w:val="22"/>
          <w:szCs w:val="22"/>
        </w:rPr>
        <w:t xml:space="preserve"> through strategic work, </w:t>
      </w:r>
      <w:r w:rsidRPr="00B0220A">
        <w:rPr>
          <w:rFonts w:asciiTheme="majorHAnsi" w:hAnsiTheme="majorHAnsi" w:cstheme="majorHAnsi"/>
          <w:sz w:val="22"/>
          <w:szCs w:val="22"/>
        </w:rPr>
        <w:t>institution,</w:t>
      </w:r>
      <w:r w:rsidR="000C2E38" w:rsidRPr="00B0220A">
        <w:rPr>
          <w:rFonts w:asciiTheme="majorHAnsi" w:hAnsiTheme="majorHAnsi" w:cstheme="majorHAnsi"/>
          <w:sz w:val="22"/>
          <w:szCs w:val="22"/>
        </w:rPr>
        <w:t xml:space="preserve"> and capacity building</w:t>
      </w:r>
      <w:r w:rsidR="00D81640" w:rsidRPr="00B0220A">
        <w:rPr>
          <w:rFonts w:asciiTheme="majorHAnsi" w:hAnsiTheme="majorHAnsi" w:cstheme="majorHAnsi"/>
          <w:sz w:val="22"/>
          <w:szCs w:val="22"/>
        </w:rPr>
        <w:t>,</w:t>
      </w:r>
      <w:r w:rsidR="000C2E38" w:rsidRPr="00B0220A">
        <w:rPr>
          <w:rFonts w:asciiTheme="majorHAnsi" w:hAnsiTheme="majorHAnsi" w:cstheme="majorHAnsi"/>
          <w:sz w:val="22"/>
          <w:szCs w:val="22"/>
        </w:rPr>
        <w:t xml:space="preserve"> it is possible </w:t>
      </w:r>
      <w:r w:rsidR="00D81640" w:rsidRPr="00B0220A">
        <w:rPr>
          <w:rFonts w:asciiTheme="majorHAnsi" w:hAnsiTheme="majorHAnsi" w:cstheme="majorHAnsi"/>
          <w:sz w:val="22"/>
          <w:szCs w:val="22"/>
        </w:rPr>
        <w:t xml:space="preserve">to </w:t>
      </w:r>
      <w:r w:rsidR="000C2E38" w:rsidRPr="00B0220A">
        <w:rPr>
          <w:rFonts w:asciiTheme="majorHAnsi" w:hAnsiTheme="majorHAnsi" w:cstheme="majorHAnsi"/>
          <w:sz w:val="22"/>
          <w:szCs w:val="22"/>
        </w:rPr>
        <w:lastRenderedPageBreak/>
        <w:t>mobilis</w:t>
      </w:r>
      <w:r w:rsidR="00D81640" w:rsidRPr="00B0220A">
        <w:rPr>
          <w:rFonts w:asciiTheme="majorHAnsi" w:hAnsiTheme="majorHAnsi" w:cstheme="majorHAnsi"/>
          <w:sz w:val="22"/>
          <w:szCs w:val="22"/>
        </w:rPr>
        <w:t>e</w:t>
      </w:r>
      <w:r w:rsidR="000C2E38" w:rsidRPr="00B0220A">
        <w:rPr>
          <w:rFonts w:asciiTheme="majorHAnsi" w:hAnsiTheme="majorHAnsi" w:cstheme="majorHAnsi"/>
          <w:sz w:val="22"/>
          <w:szCs w:val="22"/>
        </w:rPr>
        <w:t xml:space="preserve"> local communities to establish user fee payments for the water</w:t>
      </w:r>
      <w:r w:rsidR="007F6DC6" w:rsidRPr="00B0220A">
        <w:rPr>
          <w:rFonts w:asciiTheme="majorHAnsi" w:hAnsiTheme="majorHAnsi" w:cstheme="majorHAnsi"/>
          <w:sz w:val="22"/>
          <w:szCs w:val="22"/>
        </w:rPr>
        <w:t xml:space="preserve"> even in some of the poorest communities in Sierra </w:t>
      </w:r>
      <w:r w:rsidR="003F7C66" w:rsidRPr="00B0220A">
        <w:rPr>
          <w:rFonts w:asciiTheme="majorHAnsi" w:hAnsiTheme="majorHAnsi" w:cstheme="majorHAnsi"/>
          <w:sz w:val="22"/>
          <w:szCs w:val="22"/>
        </w:rPr>
        <w:t>L</w:t>
      </w:r>
      <w:r w:rsidR="007F6DC6" w:rsidRPr="00B0220A">
        <w:rPr>
          <w:rFonts w:asciiTheme="majorHAnsi" w:hAnsiTheme="majorHAnsi" w:cstheme="majorHAnsi"/>
          <w:sz w:val="22"/>
          <w:szCs w:val="22"/>
        </w:rPr>
        <w:t>eone</w:t>
      </w:r>
      <w:r w:rsidR="00C765EC">
        <w:rPr>
          <w:rFonts w:asciiTheme="majorHAnsi" w:hAnsiTheme="majorHAnsi" w:cstheme="majorHAnsi"/>
          <w:sz w:val="22"/>
          <w:szCs w:val="22"/>
        </w:rPr>
        <w:t>, which</w:t>
      </w:r>
      <w:r w:rsidR="000C2E38" w:rsidRPr="00B0220A">
        <w:rPr>
          <w:rFonts w:asciiTheme="majorHAnsi" w:hAnsiTheme="majorHAnsi" w:cstheme="majorHAnsi"/>
          <w:sz w:val="22"/>
          <w:szCs w:val="22"/>
        </w:rPr>
        <w:t xml:space="preserve"> has enabled them to maintain and repair the systems when required. </w:t>
      </w:r>
    </w:p>
    <w:p w14:paraId="19761D1E" w14:textId="77777777" w:rsidR="008526DA" w:rsidRPr="00B0220A" w:rsidRDefault="008526DA" w:rsidP="00B0220A">
      <w:pPr>
        <w:pBdr>
          <w:top w:val="nil"/>
          <w:left w:val="nil"/>
          <w:bottom w:val="nil"/>
          <w:right w:val="nil"/>
          <w:between w:val="nil"/>
        </w:pBdr>
        <w:rPr>
          <w:rFonts w:asciiTheme="majorHAnsi" w:hAnsiTheme="majorHAnsi" w:cstheme="majorHAnsi"/>
          <w:b/>
          <w:sz w:val="22"/>
          <w:szCs w:val="22"/>
        </w:rPr>
      </w:pPr>
    </w:p>
    <w:p w14:paraId="2B5B9584" w14:textId="103379F1"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1.3.</w:t>
      </w:r>
      <w:r w:rsidR="000D20EB">
        <w:rPr>
          <w:rFonts w:asciiTheme="majorHAnsi" w:hAnsiTheme="majorHAnsi" w:cstheme="majorHAnsi"/>
          <w:b/>
          <w:sz w:val="22"/>
          <w:szCs w:val="22"/>
        </w:rPr>
        <w:t>3</w:t>
      </w:r>
      <w:r w:rsidRPr="00B0220A">
        <w:rPr>
          <w:rFonts w:asciiTheme="majorHAnsi" w:hAnsiTheme="majorHAnsi" w:cstheme="majorHAnsi"/>
          <w:b/>
          <w:sz w:val="22"/>
          <w:szCs w:val="22"/>
        </w:rPr>
        <w:t xml:space="preserve"> Local context: Kenema district</w:t>
      </w:r>
      <w:r w:rsidR="00FA70D2" w:rsidRPr="00B0220A">
        <w:rPr>
          <w:rFonts w:asciiTheme="majorHAnsi" w:hAnsiTheme="majorHAnsi" w:cstheme="majorHAnsi"/>
          <w:b/>
          <w:sz w:val="22"/>
          <w:szCs w:val="22"/>
        </w:rPr>
        <w:t>.</w:t>
      </w:r>
      <w:r w:rsidR="00B2004E" w:rsidRPr="00B0220A">
        <w:rPr>
          <w:rFonts w:asciiTheme="majorHAnsi" w:hAnsiTheme="majorHAnsi" w:cstheme="majorHAnsi"/>
          <w:b/>
          <w:sz w:val="22"/>
          <w:szCs w:val="22"/>
        </w:rPr>
        <w:t xml:space="preserve"> </w:t>
      </w:r>
      <w:r w:rsidR="00375605" w:rsidRPr="00C765EC">
        <w:rPr>
          <w:rFonts w:asciiTheme="majorHAnsi" w:hAnsiTheme="majorHAnsi" w:cstheme="majorHAnsi"/>
          <w:sz w:val="22"/>
          <w:szCs w:val="22"/>
        </w:rPr>
        <w:t>T</w:t>
      </w:r>
      <w:r w:rsidR="00375605" w:rsidRPr="00C765EC">
        <w:rPr>
          <w:rFonts w:asciiTheme="majorHAnsi" w:hAnsiTheme="majorHAnsi" w:cstheme="majorHAnsi"/>
          <w:color w:val="222222"/>
          <w:sz w:val="22"/>
          <w:szCs w:val="22"/>
          <w:highlight w:val="white"/>
        </w:rPr>
        <w:t>h</w:t>
      </w:r>
      <w:r w:rsidR="00375605" w:rsidRPr="00B0220A">
        <w:rPr>
          <w:rFonts w:asciiTheme="majorHAnsi" w:hAnsiTheme="majorHAnsi" w:cstheme="majorHAnsi"/>
          <w:color w:val="222222"/>
          <w:sz w:val="22"/>
          <w:szCs w:val="22"/>
          <w:highlight w:val="white"/>
        </w:rPr>
        <w:t>e rate of extreme poverty in the Kenema district is amongst the highest in the country (24.2%), which is clearly accelerating the effects of COVID-19.</w:t>
      </w:r>
      <w:r w:rsidR="00375605" w:rsidRPr="00B0220A">
        <w:rPr>
          <w:rFonts w:asciiTheme="majorHAnsi" w:hAnsiTheme="majorHAnsi" w:cstheme="majorHAnsi"/>
          <w:color w:val="222222"/>
          <w:sz w:val="22"/>
          <w:szCs w:val="22"/>
        </w:rPr>
        <w:t xml:space="preserve"> </w:t>
      </w:r>
      <w:r w:rsidR="00375605" w:rsidRPr="00B0220A">
        <w:rPr>
          <w:rFonts w:asciiTheme="majorHAnsi" w:hAnsiTheme="majorHAnsi" w:cstheme="majorHAnsi"/>
          <w:color w:val="222222"/>
          <w:sz w:val="22"/>
          <w:szCs w:val="22"/>
          <w:highlight w:val="white"/>
        </w:rPr>
        <w:t>The high level of poverty underlines the fragile state the population is exposed to due to a lack of ability to</w:t>
      </w:r>
      <w:r w:rsidR="00375605" w:rsidRPr="00B0220A">
        <w:rPr>
          <w:rFonts w:asciiTheme="majorHAnsi" w:hAnsiTheme="majorHAnsi" w:cstheme="majorHAnsi"/>
          <w:color w:val="222222"/>
          <w:sz w:val="22"/>
          <w:szCs w:val="22"/>
        </w:rPr>
        <w:t xml:space="preserve"> </w:t>
      </w:r>
      <w:r w:rsidR="00375605" w:rsidRPr="00B0220A">
        <w:rPr>
          <w:rFonts w:asciiTheme="majorHAnsi" w:hAnsiTheme="majorHAnsi" w:cstheme="majorHAnsi"/>
          <w:color w:val="222222"/>
          <w:sz w:val="22"/>
          <w:szCs w:val="22"/>
          <w:highlight w:val="white"/>
        </w:rPr>
        <w:t>cope with the effects of climate changes and thereby</w:t>
      </w:r>
      <w:r w:rsidR="00375605" w:rsidRPr="00B0220A">
        <w:rPr>
          <w:rFonts w:asciiTheme="majorHAnsi" w:hAnsiTheme="majorHAnsi" w:cstheme="majorHAnsi"/>
          <w:color w:val="222222"/>
          <w:sz w:val="22"/>
          <w:szCs w:val="22"/>
        </w:rPr>
        <w:t xml:space="preserve"> </w:t>
      </w:r>
      <w:r w:rsidR="00375605" w:rsidRPr="00B0220A">
        <w:rPr>
          <w:rFonts w:asciiTheme="majorHAnsi" w:hAnsiTheme="majorHAnsi" w:cstheme="majorHAnsi"/>
          <w:color w:val="222222"/>
          <w:sz w:val="22"/>
          <w:szCs w:val="22"/>
          <w:highlight w:val="white"/>
        </w:rPr>
        <w:t>reduces their access to safe water and sanitation.</w:t>
      </w:r>
      <w:r w:rsidR="00C125FB" w:rsidRPr="00B0220A">
        <w:rPr>
          <w:rFonts w:asciiTheme="majorHAnsi" w:hAnsiTheme="majorHAnsi" w:cstheme="majorHAnsi"/>
          <w:color w:val="222222"/>
          <w:sz w:val="22"/>
          <w:szCs w:val="22"/>
        </w:rPr>
        <w:t xml:space="preserve"> </w:t>
      </w:r>
      <w:r w:rsidRPr="00B0220A">
        <w:rPr>
          <w:rFonts w:asciiTheme="majorHAnsi" w:hAnsiTheme="majorHAnsi" w:cstheme="majorHAnsi"/>
          <w:color w:val="222222"/>
          <w:sz w:val="22"/>
          <w:szCs w:val="22"/>
          <w:highlight w:val="white"/>
        </w:rPr>
        <w:t xml:space="preserve">In the Kenema district, it is estimated that </w:t>
      </w:r>
      <w:r w:rsidR="00E81CEB" w:rsidRPr="00B0220A">
        <w:rPr>
          <w:rFonts w:asciiTheme="majorHAnsi" w:hAnsiTheme="majorHAnsi" w:cstheme="majorHAnsi"/>
          <w:color w:val="222222"/>
          <w:sz w:val="22"/>
          <w:szCs w:val="22"/>
          <w:highlight w:val="white"/>
        </w:rPr>
        <w:t xml:space="preserve">only </w:t>
      </w:r>
      <w:r w:rsidRPr="00B0220A">
        <w:rPr>
          <w:rFonts w:asciiTheme="majorHAnsi" w:hAnsiTheme="majorHAnsi" w:cstheme="majorHAnsi"/>
          <w:color w:val="222222"/>
          <w:sz w:val="22"/>
          <w:szCs w:val="22"/>
          <w:highlight w:val="white"/>
        </w:rPr>
        <w:t>about 22 % of the</w:t>
      </w:r>
      <w:r w:rsidR="00350C0D" w:rsidRPr="00B0220A">
        <w:rPr>
          <w:rFonts w:asciiTheme="majorHAnsi" w:hAnsiTheme="majorHAnsi" w:cstheme="majorHAnsi"/>
          <w:color w:val="222222"/>
          <w:sz w:val="22"/>
          <w:szCs w:val="22"/>
          <w:highlight w:val="white"/>
        </w:rPr>
        <w:t xml:space="preserve"> </w:t>
      </w:r>
      <w:r w:rsidRPr="00B0220A">
        <w:rPr>
          <w:rFonts w:asciiTheme="majorHAnsi" w:hAnsiTheme="majorHAnsi" w:cstheme="majorHAnsi"/>
          <w:color w:val="222222"/>
          <w:sz w:val="22"/>
          <w:szCs w:val="22"/>
          <w:highlight w:val="white"/>
        </w:rPr>
        <w:t xml:space="preserve">population has access to safe water (concentrated mainly in the urban </w:t>
      </w:r>
      <w:r w:rsidR="005D5ACA" w:rsidRPr="00B0220A">
        <w:rPr>
          <w:rFonts w:asciiTheme="majorHAnsi" w:hAnsiTheme="majorHAnsi" w:cstheme="majorHAnsi"/>
          <w:color w:val="222222"/>
          <w:sz w:val="22"/>
          <w:szCs w:val="22"/>
          <w:highlight w:val="white"/>
        </w:rPr>
        <w:t>centre</w:t>
      </w:r>
      <w:r w:rsidRPr="00B0220A">
        <w:rPr>
          <w:rFonts w:asciiTheme="majorHAnsi" w:hAnsiTheme="majorHAnsi" w:cstheme="majorHAnsi"/>
          <w:color w:val="222222"/>
          <w:sz w:val="22"/>
          <w:szCs w:val="22"/>
          <w:highlight w:val="white"/>
        </w:rPr>
        <w:t xml:space="preserve"> of Kenema</w:t>
      </w:r>
      <w:r w:rsidRPr="00B0220A">
        <w:rPr>
          <w:rFonts w:asciiTheme="majorHAnsi" w:hAnsiTheme="majorHAnsi" w:cstheme="majorHAnsi"/>
          <w:color w:val="222222"/>
          <w:sz w:val="22"/>
          <w:szCs w:val="22"/>
          <w:highlight w:val="white"/>
          <w:vertAlign w:val="superscript"/>
        </w:rPr>
        <w:footnoteReference w:id="4"/>
      </w:r>
      <w:r w:rsidRPr="00B0220A">
        <w:rPr>
          <w:rFonts w:asciiTheme="majorHAnsi" w:hAnsiTheme="majorHAnsi" w:cstheme="majorHAnsi"/>
          <w:color w:val="222222"/>
          <w:sz w:val="22"/>
          <w:szCs w:val="22"/>
          <w:highlight w:val="white"/>
        </w:rPr>
        <w:t xml:space="preserve">). </w:t>
      </w:r>
      <w:r w:rsidR="006201DD" w:rsidRPr="00B0220A">
        <w:rPr>
          <w:rFonts w:asciiTheme="majorHAnsi" w:hAnsiTheme="majorHAnsi" w:cstheme="majorHAnsi"/>
          <w:color w:val="222222"/>
          <w:sz w:val="22"/>
          <w:szCs w:val="22"/>
          <w:highlight w:val="white"/>
        </w:rPr>
        <w:t>Climate r</w:t>
      </w:r>
      <w:r w:rsidRPr="00B0220A">
        <w:rPr>
          <w:rFonts w:asciiTheme="majorHAnsi" w:hAnsiTheme="majorHAnsi" w:cstheme="majorHAnsi"/>
          <w:color w:val="222222"/>
          <w:sz w:val="22"/>
          <w:szCs w:val="22"/>
          <w:highlight w:val="white"/>
        </w:rPr>
        <w:t>isk</w:t>
      </w:r>
      <w:r w:rsidR="003F7C66" w:rsidRPr="00B0220A">
        <w:rPr>
          <w:rFonts w:asciiTheme="majorHAnsi" w:hAnsiTheme="majorHAnsi" w:cstheme="majorHAnsi"/>
          <w:color w:val="222222"/>
          <w:sz w:val="22"/>
          <w:szCs w:val="22"/>
          <w:highlight w:val="white"/>
        </w:rPr>
        <w:t>/needs</w:t>
      </w:r>
      <w:r w:rsidRPr="00B0220A">
        <w:rPr>
          <w:rFonts w:asciiTheme="majorHAnsi" w:hAnsiTheme="majorHAnsi" w:cstheme="majorHAnsi"/>
          <w:color w:val="222222"/>
          <w:sz w:val="22"/>
          <w:szCs w:val="22"/>
          <w:highlight w:val="white"/>
        </w:rPr>
        <w:t xml:space="preserve"> mapping, prioritization, and future planning in the WASH sector is urgent</w:t>
      </w:r>
      <w:r w:rsidR="00E81CEB" w:rsidRPr="00B0220A">
        <w:rPr>
          <w:rFonts w:asciiTheme="majorHAnsi" w:hAnsiTheme="majorHAnsi" w:cstheme="majorHAnsi"/>
          <w:color w:val="222222"/>
          <w:sz w:val="22"/>
          <w:szCs w:val="22"/>
          <w:highlight w:val="white"/>
        </w:rPr>
        <w:t>ly</w:t>
      </w:r>
      <w:r w:rsidRPr="00B0220A">
        <w:rPr>
          <w:rFonts w:asciiTheme="majorHAnsi" w:hAnsiTheme="majorHAnsi" w:cstheme="majorHAnsi"/>
          <w:color w:val="222222"/>
          <w:sz w:val="22"/>
          <w:szCs w:val="22"/>
          <w:highlight w:val="white"/>
        </w:rPr>
        <w:t xml:space="preserve"> </w:t>
      </w:r>
      <w:r w:rsidR="00E81CEB" w:rsidRPr="00B0220A">
        <w:rPr>
          <w:rFonts w:asciiTheme="majorHAnsi" w:hAnsiTheme="majorHAnsi" w:cstheme="majorHAnsi"/>
          <w:color w:val="222222"/>
          <w:sz w:val="22"/>
          <w:szCs w:val="22"/>
          <w:highlight w:val="white"/>
        </w:rPr>
        <w:t xml:space="preserve">required </w:t>
      </w:r>
      <w:r w:rsidRPr="00B0220A">
        <w:rPr>
          <w:rFonts w:asciiTheme="majorHAnsi" w:hAnsiTheme="majorHAnsi" w:cstheme="majorHAnsi"/>
          <w:color w:val="222222"/>
          <w:sz w:val="22"/>
          <w:szCs w:val="22"/>
          <w:highlight w:val="white"/>
        </w:rPr>
        <w:t xml:space="preserve">as </w:t>
      </w:r>
      <w:r w:rsidR="00E81CEB" w:rsidRPr="00B0220A">
        <w:rPr>
          <w:rFonts w:asciiTheme="majorHAnsi" w:hAnsiTheme="majorHAnsi" w:cstheme="majorHAnsi"/>
          <w:color w:val="222222"/>
          <w:sz w:val="22"/>
          <w:szCs w:val="22"/>
          <w:highlight w:val="white"/>
        </w:rPr>
        <w:t xml:space="preserve">the health of the population is </w:t>
      </w:r>
      <w:r w:rsidRPr="00B0220A">
        <w:rPr>
          <w:rFonts w:asciiTheme="majorHAnsi" w:hAnsiTheme="majorHAnsi" w:cstheme="majorHAnsi"/>
          <w:color w:val="222222"/>
          <w:sz w:val="22"/>
          <w:szCs w:val="22"/>
          <w:highlight w:val="white"/>
        </w:rPr>
        <w:t xml:space="preserve">negatively </w:t>
      </w:r>
      <w:r w:rsidR="00E81CEB" w:rsidRPr="00B0220A">
        <w:rPr>
          <w:rFonts w:asciiTheme="majorHAnsi" w:hAnsiTheme="majorHAnsi" w:cstheme="majorHAnsi"/>
          <w:color w:val="222222"/>
          <w:sz w:val="22"/>
          <w:szCs w:val="22"/>
          <w:highlight w:val="white"/>
        </w:rPr>
        <w:t xml:space="preserve">impacted </w:t>
      </w:r>
      <w:r w:rsidRPr="00B0220A">
        <w:rPr>
          <w:rFonts w:asciiTheme="majorHAnsi" w:hAnsiTheme="majorHAnsi" w:cstheme="majorHAnsi"/>
          <w:color w:val="222222"/>
          <w:sz w:val="22"/>
          <w:szCs w:val="22"/>
          <w:highlight w:val="white"/>
        </w:rPr>
        <w:t>by the effects of the predominant climate hazard in Sierra Leone</w:t>
      </w:r>
      <w:r w:rsidR="00E81CEB" w:rsidRPr="00B0220A">
        <w:rPr>
          <w:rFonts w:asciiTheme="majorHAnsi" w:hAnsiTheme="majorHAnsi" w:cstheme="majorHAnsi"/>
          <w:color w:val="222222"/>
          <w:sz w:val="22"/>
          <w:szCs w:val="22"/>
          <w:highlight w:val="white"/>
        </w:rPr>
        <w:t xml:space="preserve"> -</w:t>
      </w:r>
      <w:r w:rsidR="00877E0A" w:rsidRPr="00B0220A">
        <w:rPr>
          <w:rFonts w:asciiTheme="majorHAnsi" w:hAnsiTheme="majorHAnsi" w:cstheme="majorHAnsi"/>
          <w:color w:val="222222"/>
          <w:sz w:val="22"/>
          <w:szCs w:val="22"/>
          <w:highlight w:val="white"/>
        </w:rPr>
        <w:t xml:space="preserve"> </w:t>
      </w:r>
      <w:r w:rsidRPr="00B0220A">
        <w:rPr>
          <w:rFonts w:asciiTheme="majorHAnsi" w:hAnsiTheme="majorHAnsi" w:cstheme="majorHAnsi"/>
          <w:color w:val="222222"/>
          <w:sz w:val="22"/>
          <w:szCs w:val="22"/>
          <w:highlight w:val="white"/>
        </w:rPr>
        <w:t>excessive rainfall</w:t>
      </w:r>
      <w:r w:rsidR="00E81CEB" w:rsidRPr="00B0220A">
        <w:rPr>
          <w:rFonts w:asciiTheme="majorHAnsi" w:hAnsiTheme="majorHAnsi" w:cstheme="majorHAnsi"/>
          <w:color w:val="222222"/>
          <w:sz w:val="22"/>
          <w:szCs w:val="22"/>
          <w:highlight w:val="white"/>
        </w:rPr>
        <w:t>, which destroy</w:t>
      </w:r>
      <w:r w:rsidR="00877E0A" w:rsidRPr="00B0220A">
        <w:rPr>
          <w:rFonts w:asciiTheme="majorHAnsi" w:hAnsiTheme="majorHAnsi" w:cstheme="majorHAnsi"/>
          <w:color w:val="222222"/>
          <w:sz w:val="22"/>
          <w:szCs w:val="22"/>
          <w:highlight w:val="white"/>
        </w:rPr>
        <w:t>s</w:t>
      </w:r>
      <w:r w:rsidR="00E81CEB" w:rsidRPr="00B0220A">
        <w:rPr>
          <w:rFonts w:asciiTheme="majorHAnsi" w:hAnsiTheme="majorHAnsi" w:cstheme="majorHAnsi"/>
          <w:color w:val="222222"/>
          <w:sz w:val="22"/>
          <w:szCs w:val="22"/>
          <w:highlight w:val="white"/>
        </w:rPr>
        <w:t xml:space="preserve"> and/or lead</w:t>
      </w:r>
      <w:r w:rsidR="00877E0A" w:rsidRPr="00B0220A">
        <w:rPr>
          <w:rFonts w:asciiTheme="majorHAnsi" w:hAnsiTheme="majorHAnsi" w:cstheme="majorHAnsi"/>
          <w:color w:val="222222"/>
          <w:sz w:val="22"/>
          <w:szCs w:val="22"/>
          <w:highlight w:val="white"/>
        </w:rPr>
        <w:t>s</w:t>
      </w:r>
      <w:r w:rsidR="00E81CEB" w:rsidRPr="00B0220A">
        <w:rPr>
          <w:rFonts w:asciiTheme="majorHAnsi" w:hAnsiTheme="majorHAnsi" w:cstheme="majorHAnsi"/>
          <w:color w:val="222222"/>
          <w:sz w:val="22"/>
          <w:szCs w:val="22"/>
          <w:highlight w:val="white"/>
        </w:rPr>
        <w:t xml:space="preserve"> to contamination of the </w:t>
      </w:r>
      <w:r w:rsidR="00371222" w:rsidRPr="00B0220A">
        <w:rPr>
          <w:rFonts w:asciiTheme="majorHAnsi" w:hAnsiTheme="majorHAnsi" w:cstheme="majorHAnsi"/>
          <w:color w:val="222222"/>
          <w:sz w:val="22"/>
          <w:szCs w:val="22"/>
          <w:highlight w:val="white"/>
        </w:rPr>
        <w:t>scarce</w:t>
      </w:r>
      <w:r w:rsidR="00E81CEB" w:rsidRPr="00B0220A">
        <w:rPr>
          <w:rFonts w:asciiTheme="majorHAnsi" w:hAnsiTheme="majorHAnsi" w:cstheme="majorHAnsi"/>
          <w:color w:val="222222"/>
          <w:sz w:val="22"/>
          <w:szCs w:val="22"/>
          <w:highlight w:val="white"/>
        </w:rPr>
        <w:t xml:space="preserve"> water sources</w:t>
      </w:r>
      <w:r w:rsidR="00877E0A" w:rsidRPr="00B0220A">
        <w:rPr>
          <w:rFonts w:asciiTheme="majorHAnsi" w:hAnsiTheme="majorHAnsi" w:cstheme="majorHAnsi"/>
          <w:color w:val="222222"/>
          <w:sz w:val="22"/>
          <w:szCs w:val="22"/>
          <w:highlight w:val="white"/>
        </w:rPr>
        <w:t>, n</w:t>
      </w:r>
      <w:r w:rsidR="00E81CEB" w:rsidRPr="00B0220A">
        <w:rPr>
          <w:rFonts w:asciiTheme="majorHAnsi" w:hAnsiTheme="majorHAnsi" w:cstheme="majorHAnsi"/>
          <w:color w:val="222222"/>
          <w:sz w:val="22"/>
          <w:szCs w:val="22"/>
          <w:highlight w:val="white"/>
        </w:rPr>
        <w:t>ot to mention dest</w:t>
      </w:r>
      <w:r w:rsidR="00C56A2F" w:rsidRPr="00B0220A">
        <w:rPr>
          <w:rFonts w:asciiTheme="majorHAnsi" w:hAnsiTheme="majorHAnsi" w:cstheme="majorHAnsi"/>
          <w:color w:val="222222"/>
          <w:sz w:val="22"/>
          <w:szCs w:val="22"/>
          <w:highlight w:val="white"/>
        </w:rPr>
        <w:t xml:space="preserve">ruction of other infrastructure, </w:t>
      </w:r>
      <w:r w:rsidR="00EC7BB4" w:rsidRPr="00B0220A">
        <w:rPr>
          <w:rFonts w:asciiTheme="majorHAnsi" w:hAnsiTheme="majorHAnsi" w:cstheme="majorHAnsi"/>
          <w:color w:val="222222"/>
          <w:sz w:val="22"/>
          <w:szCs w:val="22"/>
          <w:highlight w:val="white"/>
        </w:rPr>
        <w:t>houses,</w:t>
      </w:r>
      <w:r w:rsidR="00C56A2F" w:rsidRPr="00B0220A">
        <w:rPr>
          <w:rFonts w:asciiTheme="majorHAnsi" w:hAnsiTheme="majorHAnsi" w:cstheme="majorHAnsi"/>
          <w:color w:val="222222"/>
          <w:sz w:val="22"/>
          <w:szCs w:val="22"/>
          <w:highlight w:val="white"/>
        </w:rPr>
        <w:t xml:space="preserve"> and </w:t>
      </w:r>
      <w:r w:rsidR="00371222" w:rsidRPr="00B0220A">
        <w:rPr>
          <w:rFonts w:asciiTheme="majorHAnsi" w:hAnsiTheme="majorHAnsi" w:cstheme="majorHAnsi"/>
          <w:color w:val="222222"/>
          <w:sz w:val="22"/>
          <w:szCs w:val="22"/>
          <w:highlight w:val="white"/>
        </w:rPr>
        <w:t>crops</w:t>
      </w:r>
      <w:r w:rsidR="008C33C6" w:rsidRPr="00B0220A">
        <w:rPr>
          <w:rFonts w:asciiTheme="majorHAnsi" w:hAnsiTheme="majorHAnsi" w:cstheme="majorHAnsi"/>
          <w:color w:val="222222"/>
          <w:sz w:val="22"/>
          <w:szCs w:val="22"/>
          <w:highlight w:val="white"/>
        </w:rPr>
        <w:t>.</w:t>
      </w:r>
      <w:r w:rsidR="00C56A2F" w:rsidRPr="00B0220A">
        <w:rPr>
          <w:rFonts w:asciiTheme="majorHAnsi" w:hAnsiTheme="majorHAnsi" w:cstheme="majorHAnsi"/>
          <w:color w:val="222222"/>
          <w:sz w:val="22"/>
          <w:szCs w:val="22"/>
          <w:highlight w:val="white"/>
        </w:rPr>
        <w:t xml:space="preserve"> </w:t>
      </w:r>
      <w:r w:rsidRPr="00B0220A">
        <w:rPr>
          <w:rFonts w:asciiTheme="majorHAnsi" w:hAnsiTheme="majorHAnsi" w:cstheme="majorHAnsi"/>
          <w:color w:val="222222"/>
          <w:sz w:val="22"/>
          <w:szCs w:val="22"/>
          <w:highlight w:val="white"/>
        </w:rPr>
        <w:t>The health risks induced by flooding</w:t>
      </w:r>
      <w:r w:rsidR="006201DD" w:rsidRPr="00B0220A">
        <w:rPr>
          <w:rFonts w:asciiTheme="majorHAnsi" w:hAnsiTheme="majorHAnsi" w:cstheme="majorHAnsi"/>
          <w:color w:val="222222"/>
          <w:sz w:val="22"/>
          <w:szCs w:val="22"/>
          <w:highlight w:val="white"/>
        </w:rPr>
        <w:t xml:space="preserve">, changed rain patterns </w:t>
      </w:r>
      <w:r w:rsidRPr="00B0220A">
        <w:rPr>
          <w:rFonts w:asciiTheme="majorHAnsi" w:hAnsiTheme="majorHAnsi" w:cstheme="majorHAnsi"/>
          <w:color w:val="222222"/>
          <w:sz w:val="22"/>
          <w:szCs w:val="22"/>
          <w:highlight w:val="white"/>
        </w:rPr>
        <w:t xml:space="preserve">and insufficient WASH </w:t>
      </w:r>
      <w:r w:rsidR="005D5ACA" w:rsidRPr="00B0220A">
        <w:rPr>
          <w:rFonts w:asciiTheme="majorHAnsi" w:hAnsiTheme="majorHAnsi" w:cstheme="majorHAnsi"/>
          <w:color w:val="222222"/>
          <w:sz w:val="22"/>
          <w:szCs w:val="22"/>
          <w:highlight w:val="white"/>
        </w:rPr>
        <w:t>infrastructure only</w:t>
      </w:r>
      <w:r w:rsidRPr="00B0220A">
        <w:rPr>
          <w:rFonts w:asciiTheme="majorHAnsi" w:hAnsiTheme="majorHAnsi" w:cstheme="majorHAnsi"/>
          <w:color w:val="222222"/>
          <w:sz w:val="22"/>
          <w:szCs w:val="22"/>
          <w:highlight w:val="white"/>
        </w:rPr>
        <w:t xml:space="preserve"> </w:t>
      </w:r>
      <w:r w:rsidR="00C56A2F" w:rsidRPr="00B0220A">
        <w:rPr>
          <w:rFonts w:asciiTheme="majorHAnsi" w:hAnsiTheme="majorHAnsi" w:cstheme="majorHAnsi"/>
          <w:color w:val="222222"/>
          <w:sz w:val="22"/>
          <w:szCs w:val="22"/>
          <w:highlight w:val="white"/>
        </w:rPr>
        <w:t xml:space="preserve">adds to </w:t>
      </w:r>
      <w:r w:rsidRPr="00B0220A">
        <w:rPr>
          <w:rFonts w:asciiTheme="majorHAnsi" w:hAnsiTheme="majorHAnsi" w:cstheme="majorHAnsi"/>
          <w:color w:val="222222"/>
          <w:sz w:val="22"/>
          <w:szCs w:val="22"/>
          <w:highlight w:val="white"/>
        </w:rPr>
        <w:t xml:space="preserve">the burden of an already very fragile health system, and cholera outbreaks </w:t>
      </w:r>
      <w:r w:rsidR="00C765EC">
        <w:rPr>
          <w:rFonts w:asciiTheme="majorHAnsi" w:hAnsiTheme="majorHAnsi" w:cstheme="majorHAnsi"/>
          <w:color w:val="222222"/>
          <w:sz w:val="22"/>
          <w:szCs w:val="22"/>
          <w:highlight w:val="white"/>
        </w:rPr>
        <w:t>is</w:t>
      </w:r>
      <w:r w:rsidR="00FD0AF7" w:rsidRPr="00B0220A">
        <w:rPr>
          <w:rFonts w:asciiTheme="majorHAnsi" w:hAnsiTheme="majorHAnsi" w:cstheme="majorHAnsi"/>
          <w:color w:val="222222"/>
          <w:sz w:val="22"/>
          <w:szCs w:val="22"/>
          <w:highlight w:val="white"/>
        </w:rPr>
        <w:t xml:space="preserve"> </w:t>
      </w:r>
      <w:r w:rsidRPr="00B0220A">
        <w:rPr>
          <w:rFonts w:asciiTheme="majorHAnsi" w:hAnsiTheme="majorHAnsi" w:cstheme="majorHAnsi"/>
          <w:color w:val="222222"/>
          <w:sz w:val="22"/>
          <w:szCs w:val="22"/>
          <w:highlight w:val="white"/>
        </w:rPr>
        <w:t>an annual recurrent incident. Based on the experience of the partners involved in the project</w:t>
      </w:r>
      <w:r w:rsidR="00C56A2F" w:rsidRPr="00B0220A">
        <w:rPr>
          <w:rFonts w:asciiTheme="majorHAnsi" w:hAnsiTheme="majorHAnsi" w:cstheme="majorHAnsi"/>
          <w:color w:val="222222"/>
          <w:sz w:val="22"/>
          <w:szCs w:val="22"/>
          <w:highlight w:val="white"/>
        </w:rPr>
        <w:t xml:space="preserve">, </w:t>
      </w:r>
      <w:r w:rsidRPr="00B0220A">
        <w:rPr>
          <w:rFonts w:asciiTheme="majorHAnsi" w:hAnsiTheme="majorHAnsi" w:cstheme="majorHAnsi"/>
          <w:color w:val="222222"/>
          <w:sz w:val="22"/>
          <w:szCs w:val="22"/>
          <w:highlight w:val="white"/>
        </w:rPr>
        <w:t xml:space="preserve">civic participation </w:t>
      </w:r>
      <w:r w:rsidR="00C56A2F" w:rsidRPr="00B0220A">
        <w:rPr>
          <w:rFonts w:asciiTheme="majorHAnsi" w:hAnsiTheme="majorHAnsi" w:cstheme="majorHAnsi"/>
          <w:color w:val="222222"/>
          <w:sz w:val="22"/>
          <w:szCs w:val="22"/>
          <w:highlight w:val="white"/>
        </w:rPr>
        <w:t xml:space="preserve">in enhancing </w:t>
      </w:r>
      <w:r w:rsidRPr="00B0220A">
        <w:rPr>
          <w:rFonts w:asciiTheme="majorHAnsi" w:hAnsiTheme="majorHAnsi" w:cstheme="majorHAnsi"/>
          <w:color w:val="222222"/>
          <w:sz w:val="22"/>
          <w:szCs w:val="22"/>
          <w:highlight w:val="white"/>
        </w:rPr>
        <w:t>resilience of WASH actions in the District</w:t>
      </w:r>
      <w:r w:rsidR="00371222" w:rsidRPr="00B0220A">
        <w:rPr>
          <w:rFonts w:asciiTheme="majorHAnsi" w:hAnsiTheme="majorHAnsi" w:cstheme="majorHAnsi"/>
          <w:color w:val="222222"/>
          <w:sz w:val="22"/>
          <w:szCs w:val="22"/>
          <w:highlight w:val="white"/>
        </w:rPr>
        <w:t xml:space="preserve"> should be “hosted” in the incipient space for cross</w:t>
      </w:r>
      <w:r w:rsidR="00FD0AF7" w:rsidRPr="00B0220A">
        <w:rPr>
          <w:rFonts w:asciiTheme="majorHAnsi" w:hAnsiTheme="majorHAnsi" w:cstheme="majorHAnsi"/>
          <w:color w:val="222222"/>
          <w:sz w:val="22"/>
          <w:szCs w:val="22"/>
          <w:highlight w:val="white"/>
        </w:rPr>
        <w:t>-</w:t>
      </w:r>
      <w:r w:rsidR="00371222" w:rsidRPr="00B0220A">
        <w:rPr>
          <w:rFonts w:asciiTheme="majorHAnsi" w:hAnsiTheme="majorHAnsi" w:cstheme="majorHAnsi"/>
          <w:color w:val="222222"/>
          <w:sz w:val="22"/>
          <w:szCs w:val="22"/>
          <w:highlight w:val="white"/>
        </w:rPr>
        <w:t xml:space="preserve">sector engagement </w:t>
      </w:r>
      <w:r w:rsidR="006201DD" w:rsidRPr="00B0220A">
        <w:rPr>
          <w:rFonts w:asciiTheme="majorHAnsi" w:hAnsiTheme="majorHAnsi" w:cstheme="majorHAnsi"/>
          <w:color w:val="222222"/>
          <w:sz w:val="22"/>
          <w:szCs w:val="22"/>
          <w:highlight w:val="white"/>
        </w:rPr>
        <w:t>hence, the</w:t>
      </w:r>
      <w:r w:rsidR="00371222" w:rsidRPr="00B0220A">
        <w:rPr>
          <w:rFonts w:asciiTheme="majorHAnsi" w:hAnsiTheme="majorHAnsi" w:cstheme="majorHAnsi"/>
          <w:color w:val="222222"/>
          <w:sz w:val="22"/>
          <w:szCs w:val="22"/>
          <w:highlight w:val="white"/>
        </w:rPr>
        <w:t xml:space="preserve"> </w:t>
      </w:r>
      <w:r w:rsidR="00C765EC">
        <w:rPr>
          <w:rFonts w:asciiTheme="majorHAnsi" w:hAnsiTheme="majorHAnsi" w:cstheme="majorHAnsi"/>
          <w:color w:val="222222"/>
          <w:sz w:val="22"/>
          <w:szCs w:val="22"/>
          <w:highlight w:val="white"/>
        </w:rPr>
        <w:t>KDWASHC</w:t>
      </w:r>
      <w:r w:rsidR="00371222" w:rsidRPr="00B0220A">
        <w:rPr>
          <w:rFonts w:asciiTheme="majorHAnsi" w:hAnsiTheme="majorHAnsi" w:cstheme="majorHAnsi"/>
          <w:color w:val="222222"/>
          <w:sz w:val="22"/>
          <w:szCs w:val="22"/>
          <w:highlight w:val="white"/>
        </w:rPr>
        <w:t xml:space="preserve">. </w:t>
      </w:r>
      <w:r w:rsidR="003F7C66" w:rsidRPr="00B0220A">
        <w:rPr>
          <w:rFonts w:asciiTheme="majorHAnsi" w:hAnsiTheme="majorHAnsi" w:cstheme="majorHAnsi"/>
          <w:color w:val="222222"/>
          <w:sz w:val="22"/>
          <w:szCs w:val="22"/>
          <w:highlight w:val="white"/>
        </w:rPr>
        <w:t>Building on existing space</w:t>
      </w:r>
      <w:r w:rsidR="006201DD" w:rsidRPr="00B0220A">
        <w:rPr>
          <w:rFonts w:asciiTheme="majorHAnsi" w:hAnsiTheme="majorHAnsi" w:cstheme="majorHAnsi"/>
          <w:color w:val="222222"/>
          <w:sz w:val="22"/>
          <w:szCs w:val="22"/>
          <w:highlight w:val="white"/>
        </w:rPr>
        <w:t>s</w:t>
      </w:r>
      <w:r w:rsidR="003F7C66" w:rsidRPr="00B0220A">
        <w:rPr>
          <w:rFonts w:asciiTheme="majorHAnsi" w:hAnsiTheme="majorHAnsi" w:cstheme="majorHAnsi"/>
          <w:color w:val="222222"/>
          <w:sz w:val="22"/>
          <w:szCs w:val="22"/>
          <w:highlight w:val="white"/>
        </w:rPr>
        <w:t xml:space="preserve"> of engagement a</w:t>
      </w:r>
      <w:r w:rsidRPr="00B0220A">
        <w:rPr>
          <w:rFonts w:asciiTheme="majorHAnsi" w:hAnsiTheme="majorHAnsi" w:cstheme="majorHAnsi"/>
          <w:color w:val="222222"/>
          <w:sz w:val="22"/>
          <w:szCs w:val="22"/>
          <w:highlight w:val="white"/>
        </w:rPr>
        <w:t xml:space="preserve">daptation </w:t>
      </w:r>
      <w:r w:rsidR="00371222" w:rsidRPr="00B0220A">
        <w:rPr>
          <w:rFonts w:asciiTheme="majorHAnsi" w:hAnsiTheme="majorHAnsi" w:cstheme="majorHAnsi"/>
          <w:color w:val="222222"/>
          <w:sz w:val="22"/>
          <w:szCs w:val="22"/>
          <w:highlight w:val="white"/>
        </w:rPr>
        <w:t xml:space="preserve">efforts </w:t>
      </w:r>
      <w:r w:rsidRPr="00B0220A">
        <w:rPr>
          <w:rFonts w:asciiTheme="majorHAnsi" w:hAnsiTheme="majorHAnsi" w:cstheme="majorHAnsi"/>
          <w:color w:val="222222"/>
          <w:sz w:val="22"/>
          <w:szCs w:val="22"/>
          <w:highlight w:val="white"/>
        </w:rPr>
        <w:t>should start with a systematic</w:t>
      </w:r>
      <w:r w:rsidR="00C56A2F" w:rsidRPr="00B0220A">
        <w:rPr>
          <w:rFonts w:asciiTheme="majorHAnsi" w:hAnsiTheme="majorHAnsi" w:cstheme="majorHAnsi"/>
          <w:color w:val="222222"/>
          <w:sz w:val="22"/>
          <w:szCs w:val="22"/>
          <w:highlight w:val="white"/>
        </w:rPr>
        <w:t xml:space="preserve"> assessment of </w:t>
      </w:r>
      <w:r w:rsidRPr="00B0220A">
        <w:rPr>
          <w:rFonts w:asciiTheme="majorHAnsi" w:hAnsiTheme="majorHAnsi" w:cstheme="majorHAnsi"/>
          <w:color w:val="222222"/>
          <w:sz w:val="22"/>
          <w:szCs w:val="22"/>
          <w:highlight w:val="white"/>
        </w:rPr>
        <w:t xml:space="preserve">climate risks at </w:t>
      </w:r>
      <w:r w:rsidR="00371222" w:rsidRPr="00B0220A">
        <w:rPr>
          <w:rFonts w:asciiTheme="majorHAnsi" w:hAnsiTheme="majorHAnsi" w:cstheme="majorHAnsi"/>
          <w:color w:val="222222"/>
          <w:sz w:val="22"/>
          <w:szCs w:val="22"/>
          <w:highlight w:val="white"/>
        </w:rPr>
        <w:t xml:space="preserve">community level and feed information into an overall district level strategy. </w:t>
      </w:r>
      <w:r w:rsidRPr="00B0220A">
        <w:rPr>
          <w:rFonts w:asciiTheme="majorHAnsi" w:hAnsiTheme="majorHAnsi" w:cstheme="majorHAnsi"/>
          <w:color w:val="222222"/>
          <w:sz w:val="22"/>
          <w:szCs w:val="22"/>
          <w:highlight w:val="white"/>
        </w:rPr>
        <w:t xml:space="preserve"> The key argument is that many of</w:t>
      </w:r>
      <w:r w:rsidR="00FD0AF7" w:rsidRPr="00B0220A">
        <w:rPr>
          <w:rFonts w:asciiTheme="majorHAnsi" w:hAnsiTheme="majorHAnsi" w:cstheme="majorHAnsi"/>
          <w:color w:val="222222"/>
          <w:sz w:val="22"/>
          <w:szCs w:val="22"/>
          <w:highlight w:val="white"/>
        </w:rPr>
        <w:t xml:space="preserve"> </w:t>
      </w:r>
      <w:r w:rsidR="00EC7BB4" w:rsidRPr="00B0220A">
        <w:rPr>
          <w:rFonts w:asciiTheme="majorHAnsi" w:hAnsiTheme="majorHAnsi" w:cstheme="majorHAnsi"/>
          <w:color w:val="222222"/>
          <w:sz w:val="22"/>
          <w:szCs w:val="22"/>
          <w:highlight w:val="white"/>
        </w:rPr>
        <w:t>the necessary</w:t>
      </w:r>
      <w:r w:rsidR="00FD0AF7" w:rsidRPr="00B0220A">
        <w:rPr>
          <w:rFonts w:asciiTheme="majorHAnsi" w:hAnsiTheme="majorHAnsi" w:cstheme="majorHAnsi"/>
          <w:color w:val="222222"/>
          <w:sz w:val="22"/>
          <w:szCs w:val="22"/>
          <w:highlight w:val="white"/>
        </w:rPr>
        <w:t xml:space="preserve"> </w:t>
      </w:r>
      <w:r w:rsidR="00371222" w:rsidRPr="00B0220A">
        <w:rPr>
          <w:rFonts w:asciiTheme="majorHAnsi" w:hAnsiTheme="majorHAnsi" w:cstheme="majorHAnsi"/>
          <w:color w:val="222222"/>
          <w:sz w:val="22"/>
          <w:szCs w:val="22"/>
          <w:highlight w:val="white"/>
        </w:rPr>
        <w:t>adaptation</w:t>
      </w:r>
      <w:r w:rsidRPr="00B0220A">
        <w:rPr>
          <w:rFonts w:asciiTheme="majorHAnsi" w:hAnsiTheme="majorHAnsi" w:cstheme="majorHAnsi"/>
          <w:color w:val="222222"/>
          <w:sz w:val="22"/>
          <w:szCs w:val="22"/>
          <w:highlight w:val="white"/>
        </w:rPr>
        <w:t xml:space="preserve"> measures, such as local cross-sector capacity building, improved siting, design, and construction of water points, changes in latrine design</w:t>
      </w:r>
      <w:r w:rsidR="00C56A2F" w:rsidRPr="00B0220A">
        <w:rPr>
          <w:rFonts w:asciiTheme="majorHAnsi" w:hAnsiTheme="majorHAnsi" w:cstheme="majorHAnsi"/>
          <w:color w:val="222222"/>
          <w:sz w:val="22"/>
          <w:szCs w:val="22"/>
          <w:highlight w:val="white"/>
        </w:rPr>
        <w:t xml:space="preserve"> or construction of drains/canals</w:t>
      </w:r>
      <w:r w:rsidRPr="00B0220A">
        <w:rPr>
          <w:rFonts w:asciiTheme="majorHAnsi" w:hAnsiTheme="majorHAnsi" w:cstheme="majorHAnsi"/>
          <w:color w:val="222222"/>
          <w:sz w:val="22"/>
          <w:szCs w:val="22"/>
          <w:highlight w:val="white"/>
        </w:rPr>
        <w:t xml:space="preserve"> are relatively simple</w:t>
      </w:r>
      <w:r w:rsidR="00C765EC">
        <w:rPr>
          <w:rFonts w:asciiTheme="majorHAnsi" w:hAnsiTheme="majorHAnsi" w:cstheme="majorHAnsi"/>
          <w:color w:val="222222"/>
          <w:sz w:val="22"/>
          <w:szCs w:val="22"/>
          <w:highlight w:val="white"/>
        </w:rPr>
        <w:t xml:space="preserve"> measures</w:t>
      </w:r>
      <w:r w:rsidRPr="00B0220A">
        <w:rPr>
          <w:rFonts w:asciiTheme="majorHAnsi" w:hAnsiTheme="majorHAnsi" w:cstheme="majorHAnsi"/>
          <w:color w:val="222222"/>
          <w:sz w:val="22"/>
          <w:szCs w:val="22"/>
          <w:highlight w:val="white"/>
        </w:rPr>
        <w:t xml:space="preserve"> if capacity exists to implement. However, if no data on the particularly vulnerable communities</w:t>
      </w:r>
      <w:r w:rsidR="00C56A2F" w:rsidRPr="00B0220A">
        <w:rPr>
          <w:rFonts w:asciiTheme="majorHAnsi" w:hAnsiTheme="majorHAnsi" w:cstheme="majorHAnsi"/>
          <w:color w:val="222222"/>
          <w:sz w:val="22"/>
          <w:szCs w:val="22"/>
          <w:highlight w:val="white"/>
        </w:rPr>
        <w:t xml:space="preserve"> exist</w:t>
      </w:r>
      <w:r w:rsidR="00FD0AF7" w:rsidRPr="00B0220A">
        <w:rPr>
          <w:rFonts w:asciiTheme="majorHAnsi" w:hAnsiTheme="majorHAnsi" w:cstheme="majorHAnsi"/>
          <w:color w:val="222222"/>
          <w:sz w:val="22"/>
          <w:szCs w:val="22"/>
          <w:highlight w:val="white"/>
        </w:rPr>
        <w:t>s</w:t>
      </w:r>
      <w:r w:rsidRPr="00B0220A">
        <w:rPr>
          <w:rFonts w:asciiTheme="majorHAnsi" w:hAnsiTheme="majorHAnsi" w:cstheme="majorHAnsi"/>
          <w:color w:val="222222"/>
          <w:sz w:val="22"/>
          <w:szCs w:val="22"/>
          <w:highlight w:val="white"/>
        </w:rPr>
        <w:t xml:space="preserve">, if knowledge is not enhanced </w:t>
      </w:r>
      <w:r w:rsidR="00854925" w:rsidRPr="00B0220A">
        <w:rPr>
          <w:rFonts w:asciiTheme="majorHAnsi" w:hAnsiTheme="majorHAnsi" w:cstheme="majorHAnsi"/>
          <w:color w:val="222222"/>
          <w:sz w:val="22"/>
          <w:szCs w:val="22"/>
          <w:highlight w:val="white"/>
        </w:rPr>
        <w:t xml:space="preserve">and shared </w:t>
      </w:r>
      <w:r w:rsidRPr="00B0220A">
        <w:rPr>
          <w:rFonts w:asciiTheme="majorHAnsi" w:hAnsiTheme="majorHAnsi" w:cstheme="majorHAnsi"/>
          <w:color w:val="222222"/>
          <w:sz w:val="22"/>
          <w:szCs w:val="22"/>
          <w:highlight w:val="white"/>
        </w:rPr>
        <w:t xml:space="preserve">in all sectors, and if the few </w:t>
      </w:r>
      <w:r w:rsidR="00C56A2F" w:rsidRPr="00B0220A">
        <w:rPr>
          <w:rFonts w:asciiTheme="majorHAnsi" w:hAnsiTheme="majorHAnsi" w:cstheme="majorHAnsi"/>
          <w:color w:val="222222"/>
          <w:sz w:val="22"/>
          <w:szCs w:val="22"/>
          <w:highlight w:val="white"/>
        </w:rPr>
        <w:t xml:space="preserve">available </w:t>
      </w:r>
      <w:r w:rsidRPr="00B0220A">
        <w:rPr>
          <w:rFonts w:asciiTheme="majorHAnsi" w:hAnsiTheme="majorHAnsi" w:cstheme="majorHAnsi"/>
          <w:color w:val="222222"/>
          <w:sz w:val="22"/>
          <w:szCs w:val="22"/>
          <w:highlight w:val="white"/>
        </w:rPr>
        <w:t xml:space="preserve">funds </w:t>
      </w:r>
      <w:r w:rsidR="00C56A2F" w:rsidRPr="00B0220A">
        <w:rPr>
          <w:rFonts w:asciiTheme="majorHAnsi" w:hAnsiTheme="majorHAnsi" w:cstheme="majorHAnsi"/>
          <w:color w:val="222222"/>
          <w:sz w:val="22"/>
          <w:szCs w:val="22"/>
          <w:highlight w:val="white"/>
        </w:rPr>
        <w:t>are</w:t>
      </w:r>
      <w:r w:rsidRPr="00B0220A">
        <w:rPr>
          <w:rFonts w:asciiTheme="majorHAnsi" w:hAnsiTheme="majorHAnsi" w:cstheme="majorHAnsi"/>
          <w:color w:val="222222"/>
          <w:sz w:val="22"/>
          <w:szCs w:val="22"/>
          <w:highlight w:val="white"/>
        </w:rPr>
        <w:t xml:space="preserve"> prioritised randomly, </w:t>
      </w:r>
      <w:r w:rsidR="00FD0AF7" w:rsidRPr="00B0220A">
        <w:rPr>
          <w:rFonts w:asciiTheme="majorHAnsi" w:hAnsiTheme="majorHAnsi" w:cstheme="majorHAnsi"/>
          <w:color w:val="222222"/>
          <w:sz w:val="22"/>
          <w:szCs w:val="22"/>
          <w:highlight w:val="white"/>
        </w:rPr>
        <w:t xml:space="preserve">resources will not be used </w:t>
      </w:r>
      <w:r w:rsidRPr="00B0220A">
        <w:rPr>
          <w:rFonts w:asciiTheme="majorHAnsi" w:hAnsiTheme="majorHAnsi" w:cstheme="majorHAnsi"/>
          <w:color w:val="222222"/>
          <w:sz w:val="22"/>
          <w:szCs w:val="22"/>
          <w:highlight w:val="white"/>
        </w:rPr>
        <w:t>efficient</w:t>
      </w:r>
      <w:r w:rsidR="00FD0AF7" w:rsidRPr="00B0220A">
        <w:rPr>
          <w:rFonts w:asciiTheme="majorHAnsi" w:hAnsiTheme="majorHAnsi" w:cstheme="majorHAnsi"/>
          <w:color w:val="222222"/>
          <w:sz w:val="22"/>
          <w:szCs w:val="22"/>
          <w:highlight w:val="white"/>
        </w:rPr>
        <w:t>ly</w:t>
      </w:r>
      <w:r w:rsidRPr="00B0220A">
        <w:rPr>
          <w:rFonts w:asciiTheme="majorHAnsi" w:hAnsiTheme="majorHAnsi" w:cstheme="majorHAnsi"/>
          <w:color w:val="222222"/>
          <w:sz w:val="22"/>
          <w:szCs w:val="22"/>
          <w:highlight w:val="white"/>
        </w:rPr>
        <w:t>. The present initiative seeks to address capacity building across sectors and from a participatory platform for climate robust WASH management in the District spearheaded in 50 communities. The institutional platform to work from</w:t>
      </w:r>
      <w:r w:rsidR="00371222" w:rsidRPr="00B0220A">
        <w:rPr>
          <w:rFonts w:asciiTheme="majorHAnsi" w:hAnsiTheme="majorHAnsi" w:cstheme="majorHAnsi"/>
          <w:color w:val="222222"/>
          <w:sz w:val="22"/>
          <w:szCs w:val="22"/>
          <w:highlight w:val="white"/>
        </w:rPr>
        <w:t xml:space="preserve"> at community level</w:t>
      </w:r>
      <w:r w:rsidRPr="00B0220A">
        <w:rPr>
          <w:rFonts w:asciiTheme="majorHAnsi" w:hAnsiTheme="majorHAnsi" w:cstheme="majorHAnsi"/>
          <w:color w:val="222222"/>
          <w:sz w:val="22"/>
          <w:szCs w:val="22"/>
          <w:highlight w:val="white"/>
        </w:rPr>
        <w:t xml:space="preserve"> is the traditional and countrywide well-known institution of the community</w:t>
      </w:r>
      <w:r w:rsidR="00FD0AF7" w:rsidRPr="00B0220A">
        <w:rPr>
          <w:rFonts w:asciiTheme="majorHAnsi" w:hAnsiTheme="majorHAnsi" w:cstheme="majorHAnsi"/>
          <w:color w:val="222222"/>
          <w:sz w:val="22"/>
          <w:szCs w:val="22"/>
          <w:highlight w:val="white"/>
        </w:rPr>
        <w:t>’s</w:t>
      </w:r>
      <w:r w:rsidRPr="00B0220A">
        <w:rPr>
          <w:rFonts w:asciiTheme="majorHAnsi" w:hAnsiTheme="majorHAnsi" w:cstheme="majorHAnsi"/>
          <w:color w:val="222222"/>
          <w:sz w:val="22"/>
          <w:szCs w:val="22"/>
          <w:highlight w:val="white"/>
        </w:rPr>
        <w:t xml:space="preserve"> Health Development Committees</w:t>
      </w:r>
      <w:r w:rsidR="00C56A2F" w:rsidRPr="00B0220A">
        <w:rPr>
          <w:rFonts w:asciiTheme="majorHAnsi" w:hAnsiTheme="majorHAnsi" w:cstheme="majorHAnsi"/>
          <w:color w:val="222222"/>
          <w:sz w:val="22"/>
          <w:szCs w:val="22"/>
          <w:highlight w:val="white"/>
        </w:rPr>
        <w:t xml:space="preserve"> (HDCs)</w:t>
      </w:r>
      <w:r w:rsidR="00FD0AF7" w:rsidRPr="00B0220A">
        <w:rPr>
          <w:rFonts w:asciiTheme="majorHAnsi" w:hAnsiTheme="majorHAnsi" w:cstheme="majorHAnsi"/>
          <w:color w:val="222222"/>
          <w:sz w:val="22"/>
          <w:szCs w:val="22"/>
          <w:highlight w:val="white"/>
        </w:rPr>
        <w:t>,</w:t>
      </w:r>
      <w:r w:rsidRPr="00B0220A">
        <w:rPr>
          <w:rFonts w:asciiTheme="majorHAnsi" w:hAnsiTheme="majorHAnsi" w:cstheme="majorHAnsi"/>
          <w:color w:val="222222"/>
          <w:sz w:val="22"/>
          <w:szCs w:val="22"/>
          <w:highlight w:val="white"/>
        </w:rPr>
        <w:t xml:space="preserve"> a volunteer-based community entity managing health-related issues at the community level and a recognised entry point for external relations on health. A subcommittee is traditionally delegated with the mandate to oversee and manage the community water points. At the district level, </w:t>
      </w:r>
      <w:r w:rsidR="00192513" w:rsidRPr="00B0220A">
        <w:rPr>
          <w:rFonts w:asciiTheme="majorHAnsi" w:hAnsiTheme="majorHAnsi" w:cstheme="majorHAnsi"/>
          <w:color w:val="222222"/>
          <w:sz w:val="22"/>
          <w:szCs w:val="22"/>
          <w:highlight w:val="white"/>
        </w:rPr>
        <w:t>EWB-DK</w:t>
      </w:r>
      <w:r w:rsidRPr="00B0220A">
        <w:rPr>
          <w:rFonts w:asciiTheme="majorHAnsi" w:hAnsiTheme="majorHAnsi" w:cstheme="majorHAnsi"/>
          <w:color w:val="222222"/>
          <w:sz w:val="22"/>
          <w:szCs w:val="22"/>
          <w:highlight w:val="white"/>
        </w:rPr>
        <w:t xml:space="preserve"> and partners have a well-established relationship with the </w:t>
      </w:r>
      <w:r w:rsidR="009C306B" w:rsidRPr="00B0220A">
        <w:rPr>
          <w:rFonts w:asciiTheme="majorHAnsi" w:hAnsiTheme="majorHAnsi" w:cstheme="majorHAnsi"/>
          <w:color w:val="222222"/>
          <w:sz w:val="22"/>
          <w:szCs w:val="22"/>
        </w:rPr>
        <w:t>KDWASHC</w:t>
      </w:r>
      <w:r w:rsidRPr="00B0220A">
        <w:rPr>
          <w:rFonts w:asciiTheme="majorHAnsi" w:hAnsiTheme="majorHAnsi" w:cstheme="majorHAnsi"/>
          <w:color w:val="222222"/>
          <w:sz w:val="22"/>
          <w:szCs w:val="22"/>
          <w:highlight w:val="white"/>
        </w:rPr>
        <w:t xml:space="preserve"> which oversees and coordinates all WASH activities between the strategic partners in the WASH sector (representatives from line ministries, district-level representatives</w:t>
      </w:r>
      <w:r w:rsidR="00192513" w:rsidRPr="00B0220A">
        <w:rPr>
          <w:rFonts w:asciiTheme="majorHAnsi" w:hAnsiTheme="majorHAnsi" w:cstheme="majorHAnsi"/>
          <w:color w:val="222222"/>
          <w:sz w:val="22"/>
          <w:szCs w:val="22"/>
          <w:highlight w:val="white"/>
        </w:rPr>
        <w:t>)</w:t>
      </w:r>
      <w:r w:rsidRPr="00B0220A">
        <w:rPr>
          <w:rFonts w:asciiTheme="majorHAnsi" w:hAnsiTheme="majorHAnsi" w:cstheme="majorHAnsi"/>
          <w:color w:val="222222"/>
          <w:sz w:val="22"/>
          <w:szCs w:val="22"/>
          <w:highlight w:val="white"/>
        </w:rPr>
        <w:t xml:space="preserve">. </w:t>
      </w:r>
    </w:p>
    <w:p w14:paraId="1540289C" w14:textId="77777777" w:rsidR="008526DA" w:rsidRPr="00B0220A" w:rsidRDefault="008526DA" w:rsidP="00B0220A">
      <w:pPr>
        <w:pBdr>
          <w:top w:val="nil"/>
          <w:left w:val="nil"/>
          <w:bottom w:val="nil"/>
          <w:right w:val="nil"/>
          <w:between w:val="nil"/>
        </w:pBdr>
        <w:rPr>
          <w:rFonts w:asciiTheme="majorHAnsi" w:hAnsiTheme="majorHAnsi" w:cstheme="majorHAnsi"/>
          <w:b/>
          <w:sz w:val="22"/>
          <w:szCs w:val="22"/>
        </w:rPr>
      </w:pPr>
    </w:p>
    <w:p w14:paraId="19875C2B" w14:textId="27878683"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 xml:space="preserve">1.4 Describe how this intervention will strengthen civil society organising to advance social justice. </w:t>
      </w:r>
    </w:p>
    <w:p w14:paraId="471DD5A2" w14:textId="40AF8D08"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According to the CIVICUS rating,</w:t>
      </w:r>
      <w:r w:rsidRPr="00B0220A">
        <w:rPr>
          <w:rFonts w:asciiTheme="majorHAnsi" w:hAnsiTheme="majorHAnsi" w:cstheme="majorHAnsi"/>
          <w:sz w:val="22"/>
          <w:szCs w:val="22"/>
          <w:vertAlign w:val="superscript"/>
        </w:rPr>
        <w:footnoteReference w:id="5"/>
      </w:r>
      <w:r w:rsidRPr="00B0220A">
        <w:rPr>
          <w:rFonts w:asciiTheme="majorHAnsi" w:hAnsiTheme="majorHAnsi" w:cstheme="majorHAnsi"/>
          <w:sz w:val="22"/>
          <w:szCs w:val="22"/>
        </w:rPr>
        <w:t xml:space="preserve"> civil society in Sierra Leone is under continued and reinforced pressure by the Government. The present initiative argues for a bottom-up approach in promoting democratic governance, aiming to advance unity, cohesion, peace, and socioeconomic development, which is characterized by the absence of legitimized norms governing state-society relationships. Th</w:t>
      </w:r>
      <w:r w:rsidR="00C765EC">
        <w:rPr>
          <w:rFonts w:asciiTheme="majorHAnsi" w:hAnsiTheme="majorHAnsi" w:cstheme="majorHAnsi"/>
          <w:sz w:val="22"/>
          <w:szCs w:val="22"/>
        </w:rPr>
        <w:t>is</w:t>
      </w:r>
      <w:r w:rsidR="00664608">
        <w:rPr>
          <w:rFonts w:asciiTheme="majorHAnsi" w:hAnsiTheme="majorHAnsi" w:cstheme="majorHAnsi"/>
          <w:sz w:val="22"/>
          <w:szCs w:val="22"/>
        </w:rPr>
        <w:t xml:space="preserve"> </w:t>
      </w:r>
      <w:r w:rsidRPr="00B0220A">
        <w:rPr>
          <w:rFonts w:asciiTheme="majorHAnsi" w:hAnsiTheme="majorHAnsi" w:cstheme="majorHAnsi"/>
          <w:sz w:val="22"/>
          <w:szCs w:val="22"/>
        </w:rPr>
        <w:t>build</w:t>
      </w:r>
      <w:r w:rsidR="00664608">
        <w:rPr>
          <w:rFonts w:asciiTheme="majorHAnsi" w:hAnsiTheme="majorHAnsi" w:cstheme="majorHAnsi"/>
          <w:sz w:val="22"/>
          <w:szCs w:val="22"/>
        </w:rPr>
        <w:t xml:space="preserve">s on the assumption that </w:t>
      </w:r>
      <w:r w:rsidRPr="00B0220A">
        <w:rPr>
          <w:rFonts w:asciiTheme="majorHAnsi" w:hAnsiTheme="majorHAnsi" w:cstheme="majorHAnsi"/>
          <w:sz w:val="22"/>
          <w:szCs w:val="22"/>
        </w:rPr>
        <w:t>civil society, through the power of example, becomes the "broker" and agent of new approaches, seeking institutionalization from below to push and promote democratic governance.</w:t>
      </w:r>
      <w:r w:rsidR="00B2004E" w:rsidRPr="00B0220A">
        <w:rPr>
          <w:rFonts w:asciiTheme="majorHAnsi" w:hAnsiTheme="majorHAnsi" w:cstheme="majorHAnsi"/>
          <w:sz w:val="22"/>
          <w:szCs w:val="22"/>
        </w:rPr>
        <w:t xml:space="preserve"> </w:t>
      </w:r>
      <w:r w:rsidRPr="00B0220A">
        <w:rPr>
          <w:rFonts w:asciiTheme="majorHAnsi" w:hAnsiTheme="majorHAnsi" w:cstheme="majorHAnsi"/>
          <w:sz w:val="22"/>
          <w:szCs w:val="22"/>
        </w:rPr>
        <w:t>With Kenema district having some of the highest poverty rates in the country, extending and securing access to</w:t>
      </w:r>
      <w:r w:rsidR="00854925" w:rsidRPr="00B0220A">
        <w:rPr>
          <w:rFonts w:asciiTheme="majorHAnsi" w:hAnsiTheme="majorHAnsi" w:cstheme="majorHAnsi"/>
          <w:sz w:val="22"/>
          <w:szCs w:val="22"/>
        </w:rPr>
        <w:t xml:space="preserve"> sustainable</w:t>
      </w:r>
      <w:r w:rsidRPr="00B0220A">
        <w:rPr>
          <w:rFonts w:asciiTheme="majorHAnsi" w:hAnsiTheme="majorHAnsi" w:cstheme="majorHAnsi"/>
          <w:sz w:val="22"/>
          <w:szCs w:val="22"/>
        </w:rPr>
        <w:t xml:space="preserve"> </w:t>
      </w:r>
      <w:r w:rsidR="00F979BE" w:rsidRPr="00B0220A">
        <w:rPr>
          <w:rFonts w:asciiTheme="majorHAnsi" w:hAnsiTheme="majorHAnsi" w:cstheme="majorHAnsi"/>
          <w:sz w:val="22"/>
          <w:szCs w:val="22"/>
        </w:rPr>
        <w:t xml:space="preserve">and climate robust </w:t>
      </w:r>
      <w:r w:rsidRPr="00B0220A">
        <w:rPr>
          <w:rFonts w:asciiTheme="majorHAnsi" w:hAnsiTheme="majorHAnsi" w:cstheme="majorHAnsi"/>
          <w:sz w:val="22"/>
          <w:szCs w:val="22"/>
        </w:rPr>
        <w:t xml:space="preserve">water and sanitation services plays a crucial role in poverty reduction. Households benefit through a range of health, educational, nutritional, and broader livelihood impacts; local, </w:t>
      </w:r>
      <w:r w:rsidR="00EC7BB4" w:rsidRPr="00B0220A">
        <w:rPr>
          <w:rFonts w:asciiTheme="majorHAnsi" w:hAnsiTheme="majorHAnsi" w:cstheme="majorHAnsi"/>
          <w:sz w:val="22"/>
          <w:szCs w:val="22"/>
        </w:rPr>
        <w:t>regional,</w:t>
      </w:r>
      <w:r w:rsidRPr="00B0220A">
        <w:rPr>
          <w:rFonts w:asciiTheme="majorHAnsi" w:hAnsiTheme="majorHAnsi" w:cstheme="majorHAnsi"/>
          <w:sz w:val="22"/>
          <w:szCs w:val="22"/>
        </w:rPr>
        <w:t xml:space="preserve"> and national economies benefit from greater economic activity, spending and investment; over the longer term, households and economies benefit through greater resilience to climate change. In monetary te</w:t>
      </w:r>
      <w:r w:rsidR="00664608">
        <w:rPr>
          <w:rFonts w:asciiTheme="majorHAnsi" w:hAnsiTheme="majorHAnsi" w:cstheme="majorHAnsi"/>
          <w:sz w:val="22"/>
          <w:szCs w:val="22"/>
        </w:rPr>
        <w:t>rms, the numbers are compelling. C</w:t>
      </w:r>
      <w:r w:rsidRPr="00B0220A">
        <w:rPr>
          <w:rFonts w:asciiTheme="majorHAnsi" w:hAnsiTheme="majorHAnsi" w:cstheme="majorHAnsi"/>
          <w:sz w:val="22"/>
          <w:szCs w:val="22"/>
        </w:rPr>
        <w:t xml:space="preserve">ombined water supply and sanitation interventions have a return of at </w:t>
      </w:r>
      <w:r w:rsidRPr="00B0220A">
        <w:rPr>
          <w:rFonts w:asciiTheme="majorHAnsi" w:hAnsiTheme="majorHAnsi" w:cstheme="majorHAnsi"/>
          <w:sz w:val="22"/>
          <w:szCs w:val="22"/>
        </w:rPr>
        <w:lastRenderedPageBreak/>
        <w:t xml:space="preserve">least US$4.3 for every dollar invested </w:t>
      </w:r>
      <w:r w:rsidRPr="00B0220A">
        <w:rPr>
          <w:rFonts w:asciiTheme="majorHAnsi" w:hAnsiTheme="majorHAnsi" w:cstheme="majorHAnsi"/>
          <w:sz w:val="22"/>
          <w:szCs w:val="22"/>
          <w:vertAlign w:val="superscript"/>
        </w:rPr>
        <w:footnoteReference w:id="6"/>
      </w:r>
      <w:r w:rsidRPr="00B0220A">
        <w:rPr>
          <w:rFonts w:asciiTheme="majorHAnsi" w:hAnsiTheme="majorHAnsi" w:cstheme="majorHAnsi"/>
          <w:sz w:val="22"/>
          <w:szCs w:val="22"/>
        </w:rPr>
        <w:t>if services can be sustained in the face of multiple risks, including that posed by climate change.</w:t>
      </w:r>
      <w:r w:rsidR="003C6990" w:rsidRPr="00B0220A">
        <w:rPr>
          <w:rFonts w:asciiTheme="majorHAnsi" w:hAnsiTheme="majorHAnsi" w:cstheme="majorHAnsi"/>
          <w:sz w:val="22"/>
          <w:szCs w:val="22"/>
        </w:rPr>
        <w:t xml:space="preserve"> </w:t>
      </w:r>
      <w:r w:rsidR="00E30062" w:rsidRPr="00B0220A">
        <w:rPr>
          <w:rFonts w:asciiTheme="majorHAnsi" w:hAnsiTheme="majorHAnsi" w:cstheme="majorHAnsi"/>
          <w:sz w:val="22"/>
          <w:szCs w:val="22"/>
        </w:rPr>
        <w:t xml:space="preserve"> </w:t>
      </w:r>
      <w:r w:rsidR="00736FA0" w:rsidRPr="00B0220A">
        <w:rPr>
          <w:rFonts w:asciiTheme="majorHAnsi" w:hAnsiTheme="majorHAnsi" w:cstheme="majorHAnsi"/>
          <w:sz w:val="22"/>
          <w:szCs w:val="22"/>
        </w:rPr>
        <w:t xml:space="preserve">Data from the former intervention clearly indicated that through systematic mobilization and capacity building the communities engaged in the initiative will develop a stronger platform </w:t>
      </w:r>
      <w:r w:rsidR="00854925" w:rsidRPr="00B0220A">
        <w:rPr>
          <w:rFonts w:asciiTheme="majorHAnsi" w:hAnsiTheme="majorHAnsi" w:cstheme="majorHAnsi"/>
          <w:sz w:val="22"/>
          <w:szCs w:val="22"/>
        </w:rPr>
        <w:t>to</w:t>
      </w:r>
      <w:r w:rsidR="00736FA0" w:rsidRPr="00B0220A">
        <w:rPr>
          <w:rFonts w:asciiTheme="majorHAnsi" w:hAnsiTheme="majorHAnsi" w:cstheme="majorHAnsi"/>
          <w:sz w:val="22"/>
          <w:szCs w:val="22"/>
        </w:rPr>
        <w:t xml:space="preserve"> address local needs on social development. In the </w:t>
      </w:r>
      <w:r w:rsidR="00854925" w:rsidRPr="00B0220A">
        <w:rPr>
          <w:rFonts w:asciiTheme="majorHAnsi" w:hAnsiTheme="majorHAnsi" w:cstheme="majorHAnsi"/>
          <w:sz w:val="22"/>
          <w:szCs w:val="22"/>
        </w:rPr>
        <w:t xml:space="preserve">26 </w:t>
      </w:r>
      <w:r w:rsidR="00736FA0" w:rsidRPr="00B0220A">
        <w:rPr>
          <w:rFonts w:asciiTheme="majorHAnsi" w:hAnsiTheme="majorHAnsi" w:cstheme="majorHAnsi"/>
          <w:sz w:val="22"/>
          <w:szCs w:val="22"/>
        </w:rPr>
        <w:t>“old” communit</w:t>
      </w:r>
      <w:r w:rsidR="00192513" w:rsidRPr="00B0220A">
        <w:rPr>
          <w:rFonts w:asciiTheme="majorHAnsi" w:hAnsiTheme="majorHAnsi" w:cstheme="majorHAnsi"/>
          <w:sz w:val="22"/>
          <w:szCs w:val="22"/>
        </w:rPr>
        <w:t>ie</w:t>
      </w:r>
      <w:r w:rsidR="00736FA0" w:rsidRPr="00B0220A">
        <w:rPr>
          <w:rFonts w:asciiTheme="majorHAnsi" w:hAnsiTheme="majorHAnsi" w:cstheme="majorHAnsi"/>
          <w:sz w:val="22"/>
          <w:szCs w:val="22"/>
        </w:rPr>
        <w:t>s</w:t>
      </w:r>
      <w:r w:rsidR="00664608">
        <w:rPr>
          <w:rFonts w:asciiTheme="majorHAnsi" w:hAnsiTheme="majorHAnsi" w:cstheme="majorHAnsi"/>
          <w:sz w:val="22"/>
          <w:szCs w:val="22"/>
        </w:rPr>
        <w:t>,</w:t>
      </w:r>
      <w:r w:rsidR="00736FA0" w:rsidRPr="00B0220A">
        <w:rPr>
          <w:rFonts w:asciiTheme="majorHAnsi" w:hAnsiTheme="majorHAnsi" w:cstheme="majorHAnsi"/>
          <w:sz w:val="22"/>
          <w:szCs w:val="22"/>
        </w:rPr>
        <w:t xml:space="preserve"> </w:t>
      </w:r>
      <w:r w:rsidR="00F979BE" w:rsidRPr="00B0220A">
        <w:rPr>
          <w:rFonts w:asciiTheme="majorHAnsi" w:hAnsiTheme="majorHAnsi" w:cstheme="majorHAnsi"/>
          <w:sz w:val="22"/>
          <w:szCs w:val="22"/>
        </w:rPr>
        <w:t xml:space="preserve">forming </w:t>
      </w:r>
      <w:r w:rsidR="00664608">
        <w:rPr>
          <w:rFonts w:asciiTheme="majorHAnsi" w:hAnsiTheme="majorHAnsi" w:cstheme="majorHAnsi"/>
          <w:sz w:val="22"/>
          <w:szCs w:val="22"/>
        </w:rPr>
        <w:t>part of the targeted communities,</w:t>
      </w:r>
      <w:r w:rsidR="00F979BE" w:rsidRPr="00B0220A">
        <w:rPr>
          <w:rFonts w:asciiTheme="majorHAnsi" w:hAnsiTheme="majorHAnsi" w:cstheme="majorHAnsi"/>
          <w:sz w:val="22"/>
          <w:szCs w:val="22"/>
        </w:rPr>
        <w:t xml:space="preserve"> </w:t>
      </w:r>
      <w:r w:rsidR="00736FA0" w:rsidRPr="00B0220A">
        <w:rPr>
          <w:rFonts w:asciiTheme="majorHAnsi" w:hAnsiTheme="majorHAnsi" w:cstheme="majorHAnsi"/>
          <w:sz w:val="22"/>
          <w:szCs w:val="22"/>
        </w:rPr>
        <w:t>additional community driven projects such as saving towards a health post, community casava farming an</w:t>
      </w:r>
      <w:r w:rsidR="00664608">
        <w:rPr>
          <w:rFonts w:asciiTheme="majorHAnsi" w:hAnsiTheme="majorHAnsi" w:cstheme="majorHAnsi"/>
          <w:sz w:val="22"/>
          <w:szCs w:val="22"/>
        </w:rPr>
        <w:t>d other types of initiatives have</w:t>
      </w:r>
      <w:r w:rsidR="00736FA0" w:rsidRPr="00B0220A">
        <w:rPr>
          <w:rFonts w:asciiTheme="majorHAnsi" w:hAnsiTheme="majorHAnsi" w:cstheme="majorHAnsi"/>
          <w:sz w:val="22"/>
          <w:szCs w:val="22"/>
        </w:rPr>
        <w:t xml:space="preserve"> emerged </w:t>
      </w:r>
      <w:r w:rsidR="00EC7BB4" w:rsidRPr="00B0220A">
        <w:rPr>
          <w:rFonts w:asciiTheme="majorHAnsi" w:hAnsiTheme="majorHAnsi" w:cstheme="majorHAnsi"/>
          <w:sz w:val="22"/>
          <w:szCs w:val="22"/>
        </w:rPr>
        <w:t>because of</w:t>
      </w:r>
      <w:r w:rsidR="00736FA0" w:rsidRPr="00B0220A">
        <w:rPr>
          <w:rFonts w:asciiTheme="majorHAnsi" w:hAnsiTheme="majorHAnsi" w:cstheme="majorHAnsi"/>
          <w:sz w:val="22"/>
          <w:szCs w:val="22"/>
        </w:rPr>
        <w:t xml:space="preserve"> the</w:t>
      </w:r>
      <w:r w:rsidR="00664608">
        <w:rPr>
          <w:rFonts w:asciiTheme="majorHAnsi" w:hAnsiTheme="majorHAnsi" w:cstheme="majorHAnsi"/>
          <w:sz w:val="22"/>
          <w:szCs w:val="22"/>
        </w:rPr>
        <w:t xml:space="preserve"> mobilization and experience </w:t>
      </w:r>
      <w:r w:rsidR="00736FA0" w:rsidRPr="00B0220A">
        <w:rPr>
          <w:rFonts w:asciiTheme="majorHAnsi" w:hAnsiTheme="majorHAnsi" w:cstheme="majorHAnsi"/>
          <w:sz w:val="22"/>
          <w:szCs w:val="22"/>
        </w:rPr>
        <w:t xml:space="preserve">jointly created </w:t>
      </w:r>
      <w:r w:rsidR="00F979BE" w:rsidRPr="00B0220A">
        <w:rPr>
          <w:rFonts w:asciiTheme="majorHAnsi" w:hAnsiTheme="majorHAnsi" w:cstheme="majorHAnsi"/>
          <w:sz w:val="22"/>
          <w:szCs w:val="22"/>
        </w:rPr>
        <w:t>through using WASH as leverage for community driven development</w:t>
      </w:r>
      <w:r w:rsidR="00736FA0" w:rsidRPr="00B0220A">
        <w:rPr>
          <w:rFonts w:asciiTheme="majorHAnsi" w:hAnsiTheme="majorHAnsi" w:cstheme="majorHAnsi"/>
          <w:sz w:val="22"/>
          <w:szCs w:val="22"/>
        </w:rPr>
        <w:t xml:space="preserve">. Hence the initiative will not only improve on the specific WASH climate robustness with its direct livelihood </w:t>
      </w:r>
      <w:r w:rsidR="005D5ACA" w:rsidRPr="00B0220A">
        <w:rPr>
          <w:rFonts w:asciiTheme="majorHAnsi" w:hAnsiTheme="majorHAnsi" w:cstheme="majorHAnsi"/>
          <w:sz w:val="22"/>
          <w:szCs w:val="22"/>
        </w:rPr>
        <w:t>improvement</w:t>
      </w:r>
      <w:r w:rsidR="00F979BE" w:rsidRPr="00B0220A">
        <w:rPr>
          <w:rFonts w:asciiTheme="majorHAnsi" w:hAnsiTheme="majorHAnsi" w:cstheme="majorHAnsi"/>
          <w:sz w:val="22"/>
          <w:szCs w:val="22"/>
        </w:rPr>
        <w:t xml:space="preserve"> in health and economy</w:t>
      </w:r>
      <w:r w:rsidR="005D5ACA" w:rsidRPr="00B0220A">
        <w:rPr>
          <w:rFonts w:asciiTheme="majorHAnsi" w:hAnsiTheme="majorHAnsi" w:cstheme="majorHAnsi"/>
          <w:sz w:val="22"/>
          <w:szCs w:val="22"/>
        </w:rPr>
        <w:t>, but</w:t>
      </w:r>
      <w:r w:rsidR="00736FA0" w:rsidRPr="00B0220A">
        <w:rPr>
          <w:rFonts w:asciiTheme="majorHAnsi" w:hAnsiTheme="majorHAnsi" w:cstheme="majorHAnsi"/>
          <w:sz w:val="22"/>
          <w:szCs w:val="22"/>
        </w:rPr>
        <w:t xml:space="preserve"> also seek to use it as a leverage and entry point for a wider community mobilisation towards a bottom-up approach for reaching social justice through activism, </w:t>
      </w:r>
      <w:r w:rsidR="00EC7BB4" w:rsidRPr="00B0220A">
        <w:rPr>
          <w:rFonts w:asciiTheme="majorHAnsi" w:hAnsiTheme="majorHAnsi" w:cstheme="majorHAnsi"/>
          <w:sz w:val="22"/>
          <w:szCs w:val="22"/>
        </w:rPr>
        <w:t>organisation,</w:t>
      </w:r>
      <w:r w:rsidR="00736FA0" w:rsidRPr="00B0220A">
        <w:rPr>
          <w:rFonts w:asciiTheme="majorHAnsi" w:hAnsiTheme="majorHAnsi" w:cstheme="majorHAnsi"/>
          <w:sz w:val="22"/>
          <w:szCs w:val="22"/>
        </w:rPr>
        <w:t xml:space="preserve"> and joint actions. </w:t>
      </w:r>
      <w:r w:rsidR="00EC387B" w:rsidRPr="00B0220A">
        <w:rPr>
          <w:rFonts w:asciiTheme="majorHAnsi" w:hAnsiTheme="majorHAnsi" w:cstheme="majorHAnsi"/>
          <w:sz w:val="22"/>
          <w:szCs w:val="22"/>
        </w:rPr>
        <w:t xml:space="preserve">Late 2020 the country initiated the development of the National </w:t>
      </w:r>
      <w:r w:rsidR="00F979BE" w:rsidRPr="00B0220A">
        <w:rPr>
          <w:rFonts w:asciiTheme="majorHAnsi" w:hAnsiTheme="majorHAnsi" w:cstheme="majorHAnsi"/>
          <w:sz w:val="22"/>
          <w:szCs w:val="22"/>
        </w:rPr>
        <w:t xml:space="preserve">Climate </w:t>
      </w:r>
      <w:r w:rsidR="00EC387B" w:rsidRPr="00B0220A">
        <w:rPr>
          <w:rFonts w:asciiTheme="majorHAnsi" w:hAnsiTheme="majorHAnsi" w:cstheme="majorHAnsi"/>
          <w:sz w:val="22"/>
          <w:szCs w:val="22"/>
        </w:rPr>
        <w:t>Adaptation Plan</w:t>
      </w:r>
      <w:r w:rsidR="00F979BE" w:rsidRPr="00B0220A">
        <w:rPr>
          <w:rFonts w:asciiTheme="majorHAnsi" w:hAnsiTheme="majorHAnsi" w:cstheme="majorHAnsi"/>
          <w:sz w:val="22"/>
          <w:szCs w:val="22"/>
        </w:rPr>
        <w:t xml:space="preserve"> (NAP) under</w:t>
      </w:r>
      <w:r w:rsidR="00EC387B" w:rsidRPr="00B0220A">
        <w:rPr>
          <w:rFonts w:asciiTheme="majorHAnsi" w:hAnsiTheme="majorHAnsi" w:cstheme="majorHAnsi"/>
          <w:sz w:val="22"/>
          <w:szCs w:val="22"/>
        </w:rPr>
        <w:t xml:space="preserve"> the auspice of the Ministry of Environmental </w:t>
      </w:r>
      <w:r w:rsidR="00F979BE" w:rsidRPr="00B0220A">
        <w:rPr>
          <w:rFonts w:asciiTheme="majorHAnsi" w:hAnsiTheme="majorHAnsi" w:cstheme="majorHAnsi"/>
          <w:sz w:val="22"/>
          <w:szCs w:val="22"/>
        </w:rPr>
        <w:t>P</w:t>
      </w:r>
      <w:r w:rsidR="00664608">
        <w:rPr>
          <w:rFonts w:asciiTheme="majorHAnsi" w:hAnsiTheme="majorHAnsi" w:cstheme="majorHAnsi"/>
          <w:sz w:val="22"/>
          <w:szCs w:val="22"/>
        </w:rPr>
        <w:t>rotection. T</w:t>
      </w:r>
      <w:r w:rsidR="00EC387B" w:rsidRPr="00B0220A">
        <w:rPr>
          <w:rFonts w:asciiTheme="majorHAnsi" w:hAnsiTheme="majorHAnsi" w:cstheme="majorHAnsi"/>
          <w:sz w:val="22"/>
          <w:szCs w:val="22"/>
        </w:rPr>
        <w:t>he advocacy “pillar” under present initiative will direct it efforts at introducing experience and input from the involved communities</w:t>
      </w:r>
      <w:r w:rsidR="00F979BE" w:rsidRPr="00B0220A">
        <w:rPr>
          <w:rFonts w:asciiTheme="majorHAnsi" w:hAnsiTheme="majorHAnsi" w:cstheme="majorHAnsi"/>
          <w:sz w:val="22"/>
          <w:szCs w:val="22"/>
        </w:rPr>
        <w:t xml:space="preserve"> into </w:t>
      </w:r>
      <w:r w:rsidR="00664608">
        <w:rPr>
          <w:rFonts w:asciiTheme="majorHAnsi" w:hAnsiTheme="majorHAnsi" w:cstheme="majorHAnsi"/>
          <w:sz w:val="22"/>
          <w:szCs w:val="22"/>
        </w:rPr>
        <w:t>the NAP process, as it</w:t>
      </w:r>
      <w:r w:rsidR="00F979BE" w:rsidRPr="00B0220A">
        <w:rPr>
          <w:rFonts w:asciiTheme="majorHAnsi" w:hAnsiTheme="majorHAnsi" w:cstheme="majorHAnsi"/>
          <w:sz w:val="22"/>
          <w:szCs w:val="22"/>
        </w:rPr>
        <w:t xml:space="preserve"> is an opportune entry point for the advancement of social justice in a climate adaptation perspective. </w:t>
      </w:r>
    </w:p>
    <w:p w14:paraId="35D6BD72" w14:textId="77777777" w:rsidR="008526DA" w:rsidRPr="00B0220A" w:rsidRDefault="008526DA" w:rsidP="00B0220A">
      <w:pPr>
        <w:pBdr>
          <w:top w:val="nil"/>
          <w:left w:val="nil"/>
          <w:bottom w:val="nil"/>
          <w:right w:val="nil"/>
          <w:between w:val="nil"/>
        </w:pBdr>
        <w:rPr>
          <w:rFonts w:asciiTheme="majorHAnsi" w:hAnsiTheme="majorHAnsi" w:cstheme="majorHAnsi"/>
          <w:b/>
          <w:sz w:val="22"/>
          <w:szCs w:val="22"/>
        </w:rPr>
      </w:pPr>
    </w:p>
    <w:p w14:paraId="51895AAB" w14:textId="16BF945A" w:rsidR="0090421B"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1.5 What climat</w:t>
      </w:r>
      <w:r w:rsidR="00192513" w:rsidRPr="00B0220A">
        <w:rPr>
          <w:rFonts w:asciiTheme="majorHAnsi" w:hAnsiTheme="majorHAnsi" w:cstheme="majorHAnsi"/>
          <w:b/>
          <w:sz w:val="22"/>
          <w:szCs w:val="22"/>
        </w:rPr>
        <w:t>ic</w:t>
      </w:r>
      <w:r w:rsidRPr="00B0220A">
        <w:rPr>
          <w:rFonts w:asciiTheme="majorHAnsi" w:hAnsiTheme="majorHAnsi" w:cstheme="majorHAnsi"/>
          <w:b/>
          <w:sz w:val="22"/>
          <w:szCs w:val="22"/>
        </w:rPr>
        <w:t xml:space="preserve"> and environmental conditions do the partnership and/or the intervention need to respond to? And how have the partners responded to it? </w:t>
      </w:r>
      <w:r w:rsidR="00411CC8" w:rsidRPr="00B0220A">
        <w:rPr>
          <w:rFonts w:asciiTheme="majorHAnsi" w:hAnsiTheme="majorHAnsi" w:cstheme="majorHAnsi"/>
          <w:b/>
          <w:sz w:val="22"/>
          <w:szCs w:val="22"/>
        </w:rPr>
        <w:t xml:space="preserve"> </w:t>
      </w:r>
      <w:r w:rsidR="00F979BE" w:rsidRPr="00B0220A">
        <w:rPr>
          <w:rFonts w:asciiTheme="majorHAnsi" w:hAnsiTheme="majorHAnsi" w:cstheme="majorHAnsi"/>
          <w:sz w:val="22"/>
          <w:szCs w:val="22"/>
        </w:rPr>
        <w:t xml:space="preserve">The initiative responds directly at the </w:t>
      </w:r>
      <w:r w:rsidRPr="00B0220A">
        <w:rPr>
          <w:rFonts w:asciiTheme="majorHAnsi" w:hAnsiTheme="majorHAnsi" w:cstheme="majorHAnsi"/>
          <w:sz w:val="22"/>
          <w:szCs w:val="22"/>
        </w:rPr>
        <w:t xml:space="preserve">challenges facing the </w:t>
      </w:r>
      <w:r w:rsidR="0048615C" w:rsidRPr="00B0220A">
        <w:rPr>
          <w:rFonts w:asciiTheme="majorHAnsi" w:hAnsiTheme="majorHAnsi" w:cstheme="majorHAnsi"/>
          <w:sz w:val="22"/>
          <w:szCs w:val="22"/>
        </w:rPr>
        <w:t xml:space="preserve">country’s </w:t>
      </w:r>
      <w:r w:rsidRPr="00B0220A">
        <w:rPr>
          <w:rFonts w:asciiTheme="majorHAnsi" w:hAnsiTheme="majorHAnsi" w:cstheme="majorHAnsi"/>
          <w:sz w:val="22"/>
          <w:szCs w:val="22"/>
        </w:rPr>
        <w:t xml:space="preserve">water and sanitation sector </w:t>
      </w:r>
      <w:r w:rsidR="0048615C" w:rsidRPr="00B0220A">
        <w:rPr>
          <w:rFonts w:asciiTheme="majorHAnsi" w:hAnsiTheme="majorHAnsi" w:cstheme="majorHAnsi"/>
          <w:sz w:val="22"/>
          <w:szCs w:val="22"/>
        </w:rPr>
        <w:t xml:space="preserve">which </w:t>
      </w:r>
      <w:r w:rsidRPr="00B0220A">
        <w:rPr>
          <w:rFonts w:asciiTheme="majorHAnsi" w:hAnsiTheme="majorHAnsi" w:cstheme="majorHAnsi"/>
          <w:sz w:val="22"/>
          <w:szCs w:val="22"/>
        </w:rPr>
        <w:t>are aggravated by rapid population growth (especially in the urban areas), environmental degradation and climate change impacts, and the virtual absence of land use planning capacity. Water and sanitation-related natural disasters such as landslides and flooding due to inadequate solid waste management practices and the encroachment of protected forest areas are common in densely settled urban areas. Water and sanitation development is further undermined by incomplete or outdated policies and regulations, weak enforcement</w:t>
      </w:r>
      <w:r w:rsidR="00192513" w:rsidRPr="00B0220A">
        <w:rPr>
          <w:rFonts w:asciiTheme="majorHAnsi" w:hAnsiTheme="majorHAnsi" w:cstheme="majorHAnsi"/>
          <w:sz w:val="22"/>
          <w:szCs w:val="22"/>
        </w:rPr>
        <w:t>,</w:t>
      </w:r>
      <w:r w:rsidRPr="00B0220A">
        <w:rPr>
          <w:rFonts w:asciiTheme="majorHAnsi" w:hAnsiTheme="majorHAnsi" w:cstheme="majorHAnsi"/>
          <w:sz w:val="22"/>
          <w:szCs w:val="22"/>
        </w:rPr>
        <w:t xml:space="preserve"> fragmented mandates</w:t>
      </w:r>
      <w:r w:rsidR="00192513" w:rsidRPr="00B0220A">
        <w:rPr>
          <w:rFonts w:asciiTheme="majorHAnsi" w:hAnsiTheme="majorHAnsi" w:cstheme="majorHAnsi"/>
          <w:sz w:val="22"/>
          <w:szCs w:val="22"/>
        </w:rPr>
        <w:t>,</w:t>
      </w:r>
      <w:r w:rsidRPr="00B0220A">
        <w:rPr>
          <w:rFonts w:asciiTheme="majorHAnsi" w:hAnsiTheme="majorHAnsi" w:cstheme="majorHAnsi"/>
          <w:sz w:val="22"/>
          <w:szCs w:val="22"/>
        </w:rPr>
        <w:t xml:space="preserve"> and poor coordination among national sector stakeholders. Inadequate monitoring undermines accountability in the sector. </w:t>
      </w:r>
      <w:r w:rsidR="005D5ACA" w:rsidRPr="00B0220A">
        <w:rPr>
          <w:rFonts w:asciiTheme="majorHAnsi" w:hAnsiTheme="majorHAnsi" w:cstheme="majorHAnsi"/>
          <w:sz w:val="22"/>
          <w:szCs w:val="22"/>
        </w:rPr>
        <w:t>The e</w:t>
      </w:r>
      <w:r w:rsidRPr="00B0220A">
        <w:rPr>
          <w:rFonts w:asciiTheme="majorHAnsi" w:hAnsiTheme="majorHAnsi" w:cstheme="majorHAnsi"/>
          <w:sz w:val="22"/>
          <w:szCs w:val="22"/>
        </w:rPr>
        <w:t>xisting water supply and sanitation infrastructure is dilapidated and mostly out of use. Technical and logistical capacity constraints are the primary source</w:t>
      </w:r>
      <w:r w:rsidR="00664608">
        <w:rPr>
          <w:rFonts w:asciiTheme="majorHAnsi" w:hAnsiTheme="majorHAnsi" w:cstheme="majorHAnsi"/>
          <w:sz w:val="22"/>
          <w:szCs w:val="22"/>
        </w:rPr>
        <w:t>s</w:t>
      </w:r>
      <w:r w:rsidRPr="00B0220A">
        <w:rPr>
          <w:rFonts w:asciiTheme="majorHAnsi" w:hAnsiTheme="majorHAnsi" w:cstheme="majorHAnsi"/>
          <w:sz w:val="22"/>
          <w:szCs w:val="22"/>
        </w:rPr>
        <w:t xml:space="preserve"> of the low absorption capacity and low efficiency and effectiveness of addressing the challenges.</w:t>
      </w:r>
      <w:r w:rsidRPr="00B0220A">
        <w:rPr>
          <w:rFonts w:asciiTheme="majorHAnsi" w:hAnsiTheme="majorHAnsi" w:cstheme="majorHAnsi"/>
          <w:b/>
          <w:sz w:val="22"/>
          <w:szCs w:val="22"/>
        </w:rPr>
        <w:t xml:space="preserve"> </w:t>
      </w:r>
      <w:r w:rsidRPr="00B0220A">
        <w:rPr>
          <w:rFonts w:asciiTheme="majorHAnsi" w:hAnsiTheme="majorHAnsi" w:cstheme="majorHAnsi"/>
          <w:sz w:val="22"/>
          <w:szCs w:val="22"/>
        </w:rPr>
        <w:t xml:space="preserve">The overarching development challenge for Sierra Leone is to overcome its deep-rooted, multi-faceted fragility and to strengthen country resilience. Basically, the National Development Plan 2019-2023 is about strengthening country resilience and reducing the level of fragility. </w:t>
      </w:r>
      <w:r w:rsidR="00555B1E" w:rsidRPr="00B0220A">
        <w:rPr>
          <w:rFonts w:asciiTheme="majorHAnsi" w:hAnsiTheme="majorHAnsi" w:cstheme="majorHAnsi"/>
          <w:sz w:val="22"/>
          <w:szCs w:val="22"/>
        </w:rPr>
        <w:t>Present initiative</w:t>
      </w:r>
      <w:r w:rsidR="0048615C" w:rsidRPr="00B0220A">
        <w:rPr>
          <w:rFonts w:asciiTheme="majorHAnsi" w:hAnsiTheme="majorHAnsi" w:cstheme="majorHAnsi"/>
          <w:sz w:val="22"/>
          <w:szCs w:val="22"/>
        </w:rPr>
        <w:t xml:space="preserve"> will use the partners local experience in commu</w:t>
      </w:r>
      <w:r w:rsidR="00664608">
        <w:rPr>
          <w:rFonts w:asciiTheme="majorHAnsi" w:hAnsiTheme="majorHAnsi" w:cstheme="majorHAnsi"/>
          <w:sz w:val="22"/>
          <w:szCs w:val="22"/>
        </w:rPr>
        <w:t>nity driven WASH engagement to</w:t>
      </w:r>
      <w:r w:rsidR="00555B1E" w:rsidRPr="00B0220A">
        <w:rPr>
          <w:rFonts w:asciiTheme="majorHAnsi" w:hAnsiTheme="majorHAnsi" w:cstheme="majorHAnsi"/>
          <w:sz w:val="22"/>
          <w:szCs w:val="22"/>
        </w:rPr>
        <w:t xml:space="preserve"> respond to the climate induced challenges from a bottom</w:t>
      </w:r>
      <w:r w:rsidR="00192513" w:rsidRPr="00B0220A">
        <w:rPr>
          <w:rFonts w:asciiTheme="majorHAnsi" w:hAnsiTheme="majorHAnsi" w:cstheme="majorHAnsi"/>
          <w:sz w:val="22"/>
          <w:szCs w:val="22"/>
        </w:rPr>
        <w:t>-</w:t>
      </w:r>
      <w:r w:rsidR="00555B1E" w:rsidRPr="00B0220A">
        <w:rPr>
          <w:rFonts w:asciiTheme="majorHAnsi" w:hAnsiTheme="majorHAnsi" w:cstheme="majorHAnsi"/>
          <w:sz w:val="22"/>
          <w:szCs w:val="22"/>
        </w:rPr>
        <w:t>up and citizen</w:t>
      </w:r>
      <w:r w:rsidR="00192513" w:rsidRPr="00B0220A">
        <w:rPr>
          <w:rFonts w:asciiTheme="majorHAnsi" w:hAnsiTheme="majorHAnsi" w:cstheme="majorHAnsi"/>
          <w:sz w:val="22"/>
          <w:szCs w:val="22"/>
        </w:rPr>
        <w:t>-</w:t>
      </w:r>
      <w:r w:rsidR="005D5ACA" w:rsidRPr="00B0220A">
        <w:rPr>
          <w:rFonts w:asciiTheme="majorHAnsi" w:hAnsiTheme="majorHAnsi" w:cstheme="majorHAnsi"/>
          <w:sz w:val="22"/>
          <w:szCs w:val="22"/>
        </w:rPr>
        <w:t>driven</w:t>
      </w:r>
      <w:r w:rsidR="00555B1E" w:rsidRPr="00B0220A">
        <w:rPr>
          <w:rFonts w:asciiTheme="majorHAnsi" w:hAnsiTheme="majorHAnsi" w:cstheme="majorHAnsi"/>
          <w:sz w:val="22"/>
          <w:szCs w:val="22"/>
        </w:rPr>
        <w:t xml:space="preserve"> approach and establish</w:t>
      </w:r>
      <w:r w:rsidRPr="00B0220A">
        <w:rPr>
          <w:rFonts w:asciiTheme="majorHAnsi" w:hAnsiTheme="majorHAnsi" w:cstheme="majorHAnsi"/>
          <w:sz w:val="22"/>
          <w:szCs w:val="22"/>
        </w:rPr>
        <w:t xml:space="preserve"> empirical community and civic</w:t>
      </w:r>
      <w:r w:rsidR="00192513" w:rsidRPr="00B0220A">
        <w:rPr>
          <w:rFonts w:asciiTheme="majorHAnsi" w:hAnsiTheme="majorHAnsi" w:cstheme="majorHAnsi"/>
          <w:sz w:val="22"/>
          <w:szCs w:val="22"/>
        </w:rPr>
        <w:t>-</w:t>
      </w:r>
      <w:r w:rsidRPr="00B0220A">
        <w:rPr>
          <w:rFonts w:asciiTheme="majorHAnsi" w:hAnsiTheme="majorHAnsi" w:cstheme="majorHAnsi"/>
          <w:sz w:val="22"/>
          <w:szCs w:val="22"/>
        </w:rPr>
        <w:t xml:space="preserve">driven climate adaptation </w:t>
      </w:r>
      <w:r w:rsidR="0048615C" w:rsidRPr="00B0220A">
        <w:rPr>
          <w:rFonts w:asciiTheme="majorHAnsi" w:hAnsiTheme="majorHAnsi" w:cstheme="majorHAnsi"/>
          <w:sz w:val="22"/>
          <w:szCs w:val="22"/>
        </w:rPr>
        <w:t>experiences</w:t>
      </w:r>
      <w:r w:rsidRPr="00B0220A">
        <w:rPr>
          <w:rFonts w:asciiTheme="majorHAnsi" w:hAnsiTheme="majorHAnsi" w:cstheme="majorHAnsi"/>
          <w:sz w:val="22"/>
          <w:szCs w:val="22"/>
        </w:rPr>
        <w:t xml:space="preserve"> on the WASH sector.</w:t>
      </w:r>
      <w:r w:rsidR="003C6990" w:rsidRPr="00B0220A">
        <w:rPr>
          <w:rFonts w:asciiTheme="majorHAnsi" w:hAnsiTheme="majorHAnsi" w:cstheme="majorHAnsi"/>
          <w:sz w:val="22"/>
          <w:szCs w:val="22"/>
        </w:rPr>
        <w:t xml:space="preserve"> </w:t>
      </w:r>
      <w:r w:rsidR="00A361D4" w:rsidRPr="00B0220A">
        <w:rPr>
          <w:rFonts w:asciiTheme="majorHAnsi" w:hAnsiTheme="majorHAnsi" w:cstheme="majorHAnsi"/>
          <w:sz w:val="22"/>
          <w:szCs w:val="22"/>
        </w:rPr>
        <w:t>At the community level</w:t>
      </w:r>
      <w:r w:rsidR="00192513" w:rsidRPr="00B0220A">
        <w:rPr>
          <w:rFonts w:asciiTheme="majorHAnsi" w:hAnsiTheme="majorHAnsi" w:cstheme="majorHAnsi"/>
          <w:sz w:val="22"/>
          <w:szCs w:val="22"/>
        </w:rPr>
        <w:t>,</w:t>
      </w:r>
      <w:r w:rsidR="00A361D4" w:rsidRPr="00B0220A">
        <w:rPr>
          <w:rFonts w:asciiTheme="majorHAnsi" w:hAnsiTheme="majorHAnsi" w:cstheme="majorHAnsi"/>
          <w:sz w:val="22"/>
          <w:szCs w:val="22"/>
        </w:rPr>
        <w:t xml:space="preserve"> it </w:t>
      </w:r>
      <w:r w:rsidR="00555B1E" w:rsidRPr="00B0220A">
        <w:rPr>
          <w:rFonts w:asciiTheme="majorHAnsi" w:hAnsiTheme="majorHAnsi" w:cstheme="majorHAnsi"/>
          <w:sz w:val="22"/>
          <w:szCs w:val="22"/>
        </w:rPr>
        <w:t xml:space="preserve">specifically </w:t>
      </w:r>
      <w:r w:rsidR="005D5ACA" w:rsidRPr="00B0220A">
        <w:rPr>
          <w:rFonts w:asciiTheme="majorHAnsi" w:hAnsiTheme="majorHAnsi" w:cstheme="majorHAnsi"/>
          <w:sz w:val="22"/>
          <w:szCs w:val="22"/>
        </w:rPr>
        <w:t>includes</w:t>
      </w:r>
      <w:r w:rsidR="00D62C2F" w:rsidRPr="00B0220A">
        <w:rPr>
          <w:rFonts w:asciiTheme="majorHAnsi" w:hAnsiTheme="majorHAnsi" w:cstheme="majorHAnsi"/>
          <w:sz w:val="22"/>
          <w:szCs w:val="22"/>
        </w:rPr>
        <w:t xml:space="preserve"> </w:t>
      </w:r>
      <w:r w:rsidR="00555B1E" w:rsidRPr="00B0220A">
        <w:rPr>
          <w:rFonts w:asciiTheme="majorHAnsi" w:hAnsiTheme="majorHAnsi" w:cstheme="majorHAnsi"/>
          <w:sz w:val="22"/>
          <w:szCs w:val="22"/>
        </w:rPr>
        <w:t xml:space="preserve">participatory </w:t>
      </w:r>
      <w:r w:rsidR="00D62C2F" w:rsidRPr="00B0220A">
        <w:rPr>
          <w:rFonts w:asciiTheme="majorHAnsi" w:hAnsiTheme="majorHAnsi" w:cstheme="majorHAnsi"/>
          <w:sz w:val="22"/>
          <w:szCs w:val="22"/>
        </w:rPr>
        <w:t>assessments of the infrastructure such as housing, roads, drainage, water facilities</w:t>
      </w:r>
      <w:r w:rsidR="00192513" w:rsidRPr="00B0220A">
        <w:rPr>
          <w:rFonts w:asciiTheme="majorHAnsi" w:hAnsiTheme="majorHAnsi" w:cstheme="majorHAnsi"/>
          <w:sz w:val="22"/>
          <w:szCs w:val="22"/>
        </w:rPr>
        <w:t>,</w:t>
      </w:r>
      <w:r w:rsidR="00D62C2F" w:rsidRPr="00B0220A">
        <w:rPr>
          <w:rFonts w:asciiTheme="majorHAnsi" w:hAnsiTheme="majorHAnsi" w:cstheme="majorHAnsi"/>
          <w:sz w:val="22"/>
          <w:szCs w:val="22"/>
        </w:rPr>
        <w:t xml:space="preserve"> and latrines and </w:t>
      </w:r>
      <w:r w:rsidR="00555B1E" w:rsidRPr="00B0220A">
        <w:rPr>
          <w:rFonts w:asciiTheme="majorHAnsi" w:hAnsiTheme="majorHAnsi" w:cstheme="majorHAnsi"/>
          <w:sz w:val="22"/>
          <w:szCs w:val="22"/>
        </w:rPr>
        <w:t xml:space="preserve">identification of how </w:t>
      </w:r>
      <w:r w:rsidR="00D62C2F" w:rsidRPr="00B0220A">
        <w:rPr>
          <w:rFonts w:asciiTheme="majorHAnsi" w:hAnsiTheme="majorHAnsi" w:cstheme="majorHAnsi"/>
          <w:sz w:val="22"/>
          <w:szCs w:val="22"/>
        </w:rPr>
        <w:t xml:space="preserve">present and new infrastructure </w:t>
      </w:r>
      <w:r w:rsidR="00555B1E" w:rsidRPr="00B0220A">
        <w:rPr>
          <w:rFonts w:asciiTheme="majorHAnsi" w:hAnsiTheme="majorHAnsi" w:cstheme="majorHAnsi"/>
          <w:sz w:val="22"/>
          <w:szCs w:val="22"/>
        </w:rPr>
        <w:t xml:space="preserve">can </w:t>
      </w:r>
      <w:r w:rsidR="00D62C2F" w:rsidRPr="00B0220A">
        <w:rPr>
          <w:rFonts w:asciiTheme="majorHAnsi" w:hAnsiTheme="majorHAnsi" w:cstheme="majorHAnsi"/>
          <w:sz w:val="22"/>
          <w:szCs w:val="22"/>
        </w:rPr>
        <w:t>become more climate</w:t>
      </w:r>
      <w:r w:rsidR="00192513" w:rsidRPr="00B0220A">
        <w:rPr>
          <w:rFonts w:asciiTheme="majorHAnsi" w:hAnsiTheme="majorHAnsi" w:cstheme="majorHAnsi"/>
          <w:sz w:val="22"/>
          <w:szCs w:val="22"/>
        </w:rPr>
        <w:t>-</w:t>
      </w:r>
      <w:r w:rsidR="00D62C2F" w:rsidRPr="00B0220A">
        <w:rPr>
          <w:rFonts w:asciiTheme="majorHAnsi" w:hAnsiTheme="majorHAnsi" w:cstheme="majorHAnsi"/>
          <w:sz w:val="22"/>
          <w:szCs w:val="22"/>
        </w:rPr>
        <w:t xml:space="preserve">robust by </w:t>
      </w:r>
      <w:r w:rsidR="008C33C6" w:rsidRPr="00B0220A">
        <w:rPr>
          <w:rFonts w:asciiTheme="majorHAnsi" w:hAnsiTheme="majorHAnsi" w:cstheme="majorHAnsi"/>
          <w:sz w:val="22"/>
          <w:szCs w:val="22"/>
        </w:rPr>
        <w:t>e.g.,</w:t>
      </w:r>
      <w:r w:rsidR="00D62C2F" w:rsidRPr="00B0220A">
        <w:rPr>
          <w:rFonts w:asciiTheme="majorHAnsi" w:hAnsiTheme="majorHAnsi" w:cstheme="majorHAnsi"/>
          <w:sz w:val="22"/>
          <w:szCs w:val="22"/>
        </w:rPr>
        <w:t xml:space="preserve"> adjust</w:t>
      </w:r>
      <w:r w:rsidR="00192513" w:rsidRPr="00B0220A">
        <w:rPr>
          <w:rFonts w:asciiTheme="majorHAnsi" w:hAnsiTheme="majorHAnsi" w:cstheme="majorHAnsi"/>
          <w:sz w:val="22"/>
          <w:szCs w:val="22"/>
        </w:rPr>
        <w:t>ment</w:t>
      </w:r>
      <w:r w:rsidR="00D62C2F" w:rsidRPr="00B0220A">
        <w:rPr>
          <w:rFonts w:asciiTheme="majorHAnsi" w:hAnsiTheme="majorHAnsi" w:cstheme="majorHAnsi"/>
          <w:sz w:val="22"/>
          <w:szCs w:val="22"/>
        </w:rPr>
        <w:t xml:space="preserve"> of design</w:t>
      </w:r>
      <w:r w:rsidR="00555B1E" w:rsidRPr="00B0220A">
        <w:rPr>
          <w:rFonts w:asciiTheme="majorHAnsi" w:hAnsiTheme="majorHAnsi" w:cstheme="majorHAnsi"/>
          <w:sz w:val="22"/>
          <w:szCs w:val="22"/>
        </w:rPr>
        <w:t>, maintenance, use</w:t>
      </w:r>
      <w:r w:rsidR="00D62C2F" w:rsidRPr="00B0220A">
        <w:rPr>
          <w:rFonts w:asciiTheme="majorHAnsi" w:hAnsiTheme="majorHAnsi" w:cstheme="majorHAnsi"/>
          <w:sz w:val="22"/>
          <w:szCs w:val="22"/>
        </w:rPr>
        <w:t xml:space="preserve"> or </w:t>
      </w:r>
      <w:r w:rsidR="00192513" w:rsidRPr="00B0220A">
        <w:rPr>
          <w:rFonts w:asciiTheme="majorHAnsi" w:hAnsiTheme="majorHAnsi" w:cstheme="majorHAnsi"/>
          <w:sz w:val="22"/>
          <w:szCs w:val="22"/>
        </w:rPr>
        <w:t>location</w:t>
      </w:r>
      <w:r w:rsidR="00D62C2F" w:rsidRPr="00B0220A">
        <w:rPr>
          <w:rFonts w:asciiTheme="majorHAnsi" w:hAnsiTheme="majorHAnsi" w:cstheme="majorHAnsi"/>
          <w:sz w:val="22"/>
          <w:szCs w:val="22"/>
        </w:rPr>
        <w:t>.</w:t>
      </w:r>
      <w:r w:rsidR="0090421B" w:rsidRPr="00B0220A">
        <w:rPr>
          <w:rFonts w:asciiTheme="majorHAnsi" w:hAnsiTheme="majorHAnsi" w:cstheme="majorHAnsi"/>
          <w:sz w:val="22"/>
          <w:szCs w:val="22"/>
        </w:rPr>
        <w:t xml:space="preserve"> </w:t>
      </w:r>
      <w:bookmarkStart w:id="7" w:name="_Toc66046432"/>
      <w:r w:rsidR="0090421B" w:rsidRPr="00B0220A">
        <w:rPr>
          <w:rFonts w:asciiTheme="majorHAnsi" w:hAnsiTheme="majorHAnsi" w:cstheme="majorHAnsi"/>
          <w:sz w:val="22"/>
          <w:szCs w:val="22"/>
        </w:rPr>
        <w:t xml:space="preserve">                 </w:t>
      </w:r>
    </w:p>
    <w:p w14:paraId="36382272" w14:textId="77777777" w:rsidR="008526DA" w:rsidRPr="00B0220A" w:rsidRDefault="008526DA" w:rsidP="00B0220A">
      <w:pPr>
        <w:pStyle w:val="Overskrift1"/>
        <w:spacing w:before="0" w:after="0"/>
        <w:rPr>
          <w:rFonts w:asciiTheme="majorHAnsi" w:hAnsiTheme="majorHAnsi" w:cstheme="majorHAnsi"/>
          <w:b/>
          <w:sz w:val="22"/>
          <w:szCs w:val="22"/>
        </w:rPr>
      </w:pPr>
    </w:p>
    <w:p w14:paraId="2D443DC4" w14:textId="0A2E8886" w:rsidR="0090421B" w:rsidRPr="00B0220A" w:rsidRDefault="0090421B" w:rsidP="00B0220A">
      <w:pPr>
        <w:pStyle w:val="Overskrift1"/>
        <w:spacing w:before="0" w:after="0"/>
        <w:rPr>
          <w:rFonts w:asciiTheme="majorHAnsi" w:hAnsiTheme="majorHAnsi" w:cstheme="majorHAnsi"/>
          <w:b/>
          <w:sz w:val="22"/>
          <w:szCs w:val="22"/>
        </w:rPr>
      </w:pPr>
      <w:r w:rsidRPr="00B0220A">
        <w:rPr>
          <w:rFonts w:asciiTheme="majorHAnsi" w:hAnsiTheme="majorHAnsi" w:cstheme="majorHAnsi"/>
          <w:b/>
          <w:sz w:val="22"/>
          <w:szCs w:val="22"/>
        </w:rPr>
        <w:t>2.</w:t>
      </w:r>
      <w:r w:rsidRPr="00B0220A">
        <w:rPr>
          <w:rFonts w:asciiTheme="majorHAnsi" w:hAnsiTheme="majorHAnsi" w:cstheme="majorHAnsi"/>
          <w:b/>
          <w:sz w:val="22"/>
          <w:szCs w:val="22"/>
        </w:rPr>
        <w:tab/>
        <w:t>The partnership/collaborators (our starting point)</w:t>
      </w:r>
      <w:bookmarkEnd w:id="7"/>
      <w:r w:rsidRPr="00B0220A">
        <w:rPr>
          <w:rFonts w:asciiTheme="majorHAnsi" w:hAnsiTheme="majorHAnsi" w:cstheme="majorHAnsi"/>
          <w:b/>
          <w:sz w:val="22"/>
          <w:szCs w:val="22"/>
        </w:rPr>
        <w:t xml:space="preserve"> </w:t>
      </w:r>
    </w:p>
    <w:p w14:paraId="285A7FF5" w14:textId="63BB7C24" w:rsidR="00B41CD6" w:rsidRPr="00B0220A" w:rsidRDefault="00EC387B" w:rsidP="00B0220A">
      <w:pPr>
        <w:pBdr>
          <w:top w:val="nil"/>
          <w:left w:val="nil"/>
          <w:bottom w:val="nil"/>
          <w:right w:val="nil"/>
          <w:between w:val="nil"/>
        </w:pBdr>
        <w:rPr>
          <w:rFonts w:asciiTheme="majorHAnsi" w:hAnsiTheme="majorHAnsi" w:cstheme="majorHAnsi"/>
          <w:b/>
          <w:sz w:val="22"/>
          <w:szCs w:val="22"/>
        </w:rPr>
      </w:pPr>
      <w:r w:rsidRPr="00B0220A">
        <w:rPr>
          <w:rFonts w:asciiTheme="majorHAnsi" w:hAnsiTheme="majorHAnsi" w:cstheme="majorHAnsi"/>
          <w:sz w:val="22"/>
          <w:szCs w:val="22"/>
        </w:rPr>
        <w:t xml:space="preserve"> </w:t>
      </w:r>
      <w:r w:rsidR="00944B6F" w:rsidRPr="00B0220A">
        <w:rPr>
          <w:rFonts w:asciiTheme="majorHAnsi" w:hAnsiTheme="majorHAnsi" w:cstheme="majorHAnsi"/>
          <w:b/>
          <w:sz w:val="22"/>
          <w:szCs w:val="22"/>
        </w:rPr>
        <w:t>2.1</w:t>
      </w:r>
      <w:r w:rsidR="00192513" w:rsidRPr="00B0220A">
        <w:rPr>
          <w:rFonts w:asciiTheme="majorHAnsi" w:hAnsiTheme="majorHAnsi" w:cstheme="majorHAnsi"/>
          <w:b/>
          <w:sz w:val="22"/>
          <w:szCs w:val="22"/>
        </w:rPr>
        <w:tab/>
      </w:r>
      <w:r w:rsidR="00F7193F" w:rsidRPr="00B0220A">
        <w:rPr>
          <w:rFonts w:asciiTheme="majorHAnsi" w:hAnsiTheme="majorHAnsi" w:cstheme="majorHAnsi"/>
          <w:b/>
          <w:sz w:val="22"/>
          <w:szCs w:val="22"/>
        </w:rPr>
        <w:t>E</w:t>
      </w:r>
      <w:r w:rsidR="00944B6F" w:rsidRPr="00B0220A">
        <w:rPr>
          <w:rFonts w:asciiTheme="majorHAnsi" w:hAnsiTheme="majorHAnsi" w:cstheme="majorHAnsi"/>
          <w:b/>
          <w:sz w:val="22"/>
          <w:szCs w:val="22"/>
        </w:rPr>
        <w:t>xperiences, capacities, and resources of participant partners) as well as other actors</w:t>
      </w:r>
    </w:p>
    <w:p w14:paraId="4AA9233A" w14:textId="7876CDD4" w:rsidR="00EC387B" w:rsidRPr="00B0220A" w:rsidRDefault="00944B6F" w:rsidP="00B0220A">
      <w:pPr>
        <w:rPr>
          <w:rFonts w:asciiTheme="majorHAnsi" w:hAnsiTheme="majorHAnsi" w:cstheme="majorHAnsi"/>
          <w:sz w:val="22"/>
          <w:szCs w:val="22"/>
        </w:rPr>
      </w:pPr>
      <w:r w:rsidRPr="00B0220A">
        <w:rPr>
          <w:rFonts w:asciiTheme="majorHAnsi" w:hAnsiTheme="majorHAnsi" w:cstheme="majorHAnsi"/>
          <w:b/>
          <w:sz w:val="22"/>
          <w:szCs w:val="22"/>
        </w:rPr>
        <w:t>Engineers without Borders Denmark (EWB-DK)</w:t>
      </w:r>
      <w:r w:rsidR="00FA70D2" w:rsidRPr="00B0220A">
        <w:rPr>
          <w:rFonts w:asciiTheme="majorHAnsi" w:hAnsiTheme="majorHAnsi" w:cstheme="majorHAnsi"/>
          <w:b/>
          <w:sz w:val="22"/>
          <w:szCs w:val="22"/>
        </w:rPr>
        <w:t xml:space="preserve"> </w:t>
      </w:r>
      <w:r w:rsidRPr="00B0220A">
        <w:rPr>
          <w:rFonts w:asciiTheme="majorHAnsi" w:hAnsiTheme="majorHAnsi" w:cstheme="majorHAnsi"/>
          <w:sz w:val="22"/>
          <w:szCs w:val="22"/>
        </w:rPr>
        <w:t xml:space="preserve">Access to water and sanitation (UN sustainable development goal #6) within democratic governance is one of EWB-DK's strategic core areas. </w:t>
      </w:r>
      <w:r w:rsidR="00322E3C" w:rsidRPr="00B0220A">
        <w:rPr>
          <w:rFonts w:asciiTheme="majorHAnsi" w:hAnsiTheme="majorHAnsi" w:cstheme="majorHAnsi"/>
          <w:sz w:val="22"/>
          <w:szCs w:val="22"/>
        </w:rPr>
        <w:t xml:space="preserve">Since 2009, </w:t>
      </w:r>
      <w:r w:rsidR="00192513" w:rsidRPr="00B0220A">
        <w:rPr>
          <w:rFonts w:asciiTheme="majorHAnsi" w:hAnsiTheme="majorHAnsi" w:cstheme="majorHAnsi"/>
          <w:sz w:val="22"/>
          <w:szCs w:val="22"/>
        </w:rPr>
        <w:t>EWB-DK</w:t>
      </w:r>
      <w:r w:rsidRPr="00B0220A">
        <w:rPr>
          <w:rFonts w:asciiTheme="majorHAnsi" w:hAnsiTheme="majorHAnsi" w:cstheme="majorHAnsi"/>
          <w:sz w:val="22"/>
          <w:szCs w:val="22"/>
        </w:rPr>
        <w:t xml:space="preserve"> has gained substantial experience in implementing local community Water, Sanitation, and Hygiene (WASH) projects mostly in the African context and has worked in the poorest and most vulnerable communities in Kenema district in Sierra Leone for more than </w:t>
      </w:r>
      <w:r w:rsidR="00741F60" w:rsidRPr="00B0220A">
        <w:rPr>
          <w:rFonts w:asciiTheme="majorHAnsi" w:hAnsiTheme="majorHAnsi" w:cstheme="majorHAnsi"/>
          <w:sz w:val="22"/>
          <w:szCs w:val="22"/>
        </w:rPr>
        <w:t>ten</w:t>
      </w:r>
      <w:r w:rsidRPr="00B0220A">
        <w:rPr>
          <w:rFonts w:asciiTheme="majorHAnsi" w:hAnsiTheme="majorHAnsi" w:cstheme="majorHAnsi"/>
          <w:sz w:val="22"/>
          <w:szCs w:val="22"/>
        </w:rPr>
        <w:t xml:space="preserve"> years. Through the development efforts, EWB-DK seeks to build stronger and more resilient communities to organise and mobilise themselves towards their own further development. EWB-DK bases the activities on delivering strategic services and encompasses community development to focus on achieving sustainable changes in targeted groups' </w:t>
      </w:r>
      <w:r w:rsidR="00741F60" w:rsidRPr="00B0220A">
        <w:rPr>
          <w:rFonts w:asciiTheme="majorHAnsi" w:hAnsiTheme="majorHAnsi" w:cstheme="majorHAnsi"/>
          <w:sz w:val="22"/>
          <w:szCs w:val="22"/>
        </w:rPr>
        <w:t>behaviour</w:t>
      </w:r>
      <w:r w:rsidRPr="00B0220A">
        <w:rPr>
          <w:rFonts w:asciiTheme="majorHAnsi" w:hAnsiTheme="majorHAnsi" w:cstheme="majorHAnsi"/>
          <w:sz w:val="22"/>
          <w:szCs w:val="22"/>
        </w:rPr>
        <w:t xml:space="preserve"> to permanently improve their </w:t>
      </w:r>
      <w:r w:rsidRPr="00B0220A">
        <w:rPr>
          <w:rFonts w:asciiTheme="majorHAnsi" w:hAnsiTheme="majorHAnsi" w:cstheme="majorHAnsi"/>
          <w:sz w:val="22"/>
          <w:szCs w:val="22"/>
        </w:rPr>
        <w:lastRenderedPageBreak/>
        <w:t xml:space="preserve">livelihood. To achieve this institutional strengthening and capacity enhancement of institutions and governance structures are an integrated element of all interventions. So far, </w:t>
      </w:r>
      <w:r w:rsidR="00192513" w:rsidRPr="00B0220A">
        <w:rPr>
          <w:rFonts w:asciiTheme="majorHAnsi" w:hAnsiTheme="majorHAnsi" w:cstheme="majorHAnsi"/>
          <w:sz w:val="22"/>
          <w:szCs w:val="22"/>
        </w:rPr>
        <w:t>EWB-DK</w:t>
      </w:r>
      <w:r w:rsidRPr="00B0220A">
        <w:rPr>
          <w:rFonts w:asciiTheme="majorHAnsi" w:hAnsiTheme="majorHAnsi" w:cstheme="majorHAnsi"/>
          <w:sz w:val="22"/>
          <w:szCs w:val="22"/>
        </w:rPr>
        <w:t xml:space="preserve"> </w:t>
      </w:r>
      <w:r w:rsidR="00741F60" w:rsidRPr="00B0220A">
        <w:rPr>
          <w:rFonts w:asciiTheme="majorHAnsi" w:hAnsiTheme="majorHAnsi" w:cstheme="majorHAnsi"/>
          <w:sz w:val="22"/>
          <w:szCs w:val="22"/>
        </w:rPr>
        <w:t>and SEND have</w:t>
      </w:r>
      <w:r w:rsidRPr="00B0220A">
        <w:rPr>
          <w:rFonts w:asciiTheme="majorHAnsi" w:hAnsiTheme="majorHAnsi" w:cstheme="majorHAnsi"/>
          <w:sz w:val="22"/>
          <w:szCs w:val="22"/>
        </w:rPr>
        <w:t xml:space="preserve"> supported 26 communities in the Kenema district</w:t>
      </w:r>
      <w:r w:rsidR="00741F60" w:rsidRPr="00B0220A">
        <w:rPr>
          <w:rFonts w:asciiTheme="majorHAnsi" w:hAnsiTheme="majorHAnsi" w:cstheme="majorHAnsi"/>
          <w:sz w:val="22"/>
          <w:szCs w:val="22"/>
        </w:rPr>
        <w:t>.</w:t>
      </w:r>
      <w:r w:rsidR="00B2004E"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Due to climate change, several of the already vulnerable communities are exposed to more severe and recurrent flooding. Therefore, climate risk assessments, mitigation measures, and climate robust WASH design and infrastructure are areas </w:t>
      </w:r>
      <w:r w:rsidR="00322E3C" w:rsidRPr="00B0220A">
        <w:rPr>
          <w:rFonts w:asciiTheme="majorHAnsi" w:hAnsiTheme="majorHAnsi" w:cstheme="majorHAnsi"/>
          <w:sz w:val="22"/>
          <w:szCs w:val="22"/>
        </w:rPr>
        <w:t xml:space="preserve">in which </w:t>
      </w:r>
      <w:r w:rsidR="00192513" w:rsidRPr="00B0220A">
        <w:rPr>
          <w:rFonts w:asciiTheme="majorHAnsi" w:hAnsiTheme="majorHAnsi" w:cstheme="majorHAnsi"/>
          <w:sz w:val="22"/>
          <w:szCs w:val="22"/>
        </w:rPr>
        <w:t>EWB-DK</w:t>
      </w:r>
      <w:r w:rsidRPr="00B0220A">
        <w:rPr>
          <w:rFonts w:asciiTheme="majorHAnsi" w:hAnsiTheme="majorHAnsi" w:cstheme="majorHAnsi"/>
          <w:sz w:val="22"/>
          <w:szCs w:val="22"/>
        </w:rPr>
        <w:t xml:space="preserve"> is gradually engaging. Together with World Hope International</w:t>
      </w:r>
      <w:r w:rsidR="00EA00CD" w:rsidRPr="00B0220A">
        <w:rPr>
          <w:rFonts w:asciiTheme="majorHAnsi" w:hAnsiTheme="majorHAnsi" w:cstheme="majorHAnsi"/>
          <w:sz w:val="22"/>
          <w:szCs w:val="22"/>
        </w:rPr>
        <w:t xml:space="preserve"> Sierra Leone (WHI-SL</w:t>
      </w:r>
      <w:r w:rsidR="00EC7BB4" w:rsidRPr="00B0220A">
        <w:rPr>
          <w:rFonts w:asciiTheme="majorHAnsi" w:hAnsiTheme="majorHAnsi" w:cstheme="majorHAnsi"/>
          <w:sz w:val="22"/>
          <w:szCs w:val="22"/>
        </w:rPr>
        <w:t>),</w:t>
      </w:r>
      <w:r w:rsidRPr="00B0220A">
        <w:rPr>
          <w:rFonts w:asciiTheme="majorHAnsi" w:hAnsiTheme="majorHAnsi" w:cstheme="majorHAnsi"/>
          <w:sz w:val="22"/>
          <w:szCs w:val="22"/>
        </w:rPr>
        <w:t xml:space="preserve"> </w:t>
      </w:r>
      <w:r w:rsidR="00192513" w:rsidRPr="00B0220A">
        <w:rPr>
          <w:rFonts w:asciiTheme="majorHAnsi" w:hAnsiTheme="majorHAnsi" w:cstheme="majorHAnsi"/>
          <w:sz w:val="22"/>
          <w:szCs w:val="22"/>
        </w:rPr>
        <w:t>EWB-DK</w:t>
      </w:r>
      <w:r w:rsidRPr="00B0220A">
        <w:rPr>
          <w:rFonts w:asciiTheme="majorHAnsi" w:hAnsiTheme="majorHAnsi" w:cstheme="majorHAnsi"/>
          <w:sz w:val="22"/>
          <w:szCs w:val="22"/>
        </w:rPr>
        <w:t xml:space="preserve"> is implementing a participatory community-based climate resilience project in the slum area of Freetown that was devastated by the landslide that took place in 2017. EWB-DK has during 2020 implemented a 'Globalt Fokus' financed masterclass on the nexus between poverty and climate change, where the Freetown project was one of the cases. The initiative invited the participants, including the WHI SL team, to analyse and identify how to address the interplay between poverty and climate change from different thematic platforms. In Sierra Leone, EWB-DK also holds a </w:t>
      </w:r>
      <w:r w:rsidR="008C33C6" w:rsidRPr="00B0220A">
        <w:rPr>
          <w:rFonts w:asciiTheme="majorHAnsi" w:hAnsiTheme="majorHAnsi" w:cstheme="majorHAnsi"/>
          <w:sz w:val="22"/>
          <w:szCs w:val="22"/>
        </w:rPr>
        <w:t>long-term</w:t>
      </w:r>
      <w:r w:rsidRPr="00B0220A">
        <w:rPr>
          <w:rFonts w:asciiTheme="majorHAnsi" w:hAnsiTheme="majorHAnsi" w:cstheme="majorHAnsi"/>
          <w:sz w:val="22"/>
          <w:szCs w:val="22"/>
        </w:rPr>
        <w:t xml:space="preserve"> partnership with a school for youth</w:t>
      </w:r>
      <w:r w:rsidR="00322E3C" w:rsidRPr="00B0220A">
        <w:rPr>
          <w:rFonts w:asciiTheme="majorHAnsi" w:hAnsiTheme="majorHAnsi" w:cstheme="majorHAnsi"/>
          <w:sz w:val="22"/>
          <w:szCs w:val="22"/>
        </w:rPr>
        <w:t>s</w:t>
      </w:r>
      <w:r w:rsidRPr="00B0220A">
        <w:rPr>
          <w:rFonts w:asciiTheme="majorHAnsi" w:hAnsiTheme="majorHAnsi" w:cstheme="majorHAnsi"/>
          <w:sz w:val="22"/>
          <w:szCs w:val="22"/>
        </w:rPr>
        <w:t xml:space="preserve"> living with a disability – promoting the right to education for all and with the Engineering Association of Sierra Leone S.L.I.E.  - an important platform for advocacy on sustainability in technical poverty alleviation.</w:t>
      </w:r>
      <w:r w:rsidR="00EA00CD" w:rsidRPr="00B0220A">
        <w:rPr>
          <w:rFonts w:asciiTheme="majorHAnsi" w:hAnsiTheme="majorHAnsi" w:cstheme="majorHAnsi"/>
          <w:sz w:val="22"/>
          <w:szCs w:val="22"/>
        </w:rPr>
        <w:t xml:space="preserve"> </w:t>
      </w:r>
      <w:r w:rsidRPr="00B0220A">
        <w:rPr>
          <w:rFonts w:asciiTheme="majorHAnsi" w:hAnsiTheme="majorHAnsi" w:cstheme="majorHAnsi"/>
          <w:sz w:val="22"/>
          <w:szCs w:val="22"/>
        </w:rPr>
        <w:t>EWB-DK utilizes the technical knowledge and expertise of its more than 250 active and engaged members</w:t>
      </w:r>
      <w:r w:rsidR="00741F60" w:rsidRPr="00B0220A">
        <w:rPr>
          <w:rFonts w:asciiTheme="majorHAnsi" w:hAnsiTheme="majorHAnsi" w:cstheme="majorHAnsi"/>
          <w:sz w:val="22"/>
          <w:szCs w:val="22"/>
        </w:rPr>
        <w:t xml:space="preserve"> (</w:t>
      </w:r>
      <w:r w:rsidR="005D5ACA" w:rsidRPr="00B0220A">
        <w:rPr>
          <w:rFonts w:asciiTheme="majorHAnsi" w:hAnsiTheme="majorHAnsi" w:cstheme="majorHAnsi"/>
          <w:sz w:val="22"/>
          <w:szCs w:val="22"/>
        </w:rPr>
        <w:t>volunteers</w:t>
      </w:r>
      <w:r w:rsidR="00741F60" w:rsidRPr="00B0220A">
        <w:rPr>
          <w:rFonts w:asciiTheme="majorHAnsi" w:hAnsiTheme="majorHAnsi" w:cstheme="majorHAnsi"/>
          <w:sz w:val="22"/>
          <w:szCs w:val="22"/>
        </w:rPr>
        <w:t>)</w:t>
      </w:r>
      <w:r w:rsidRPr="00B0220A">
        <w:rPr>
          <w:rFonts w:asciiTheme="majorHAnsi" w:hAnsiTheme="majorHAnsi" w:cstheme="majorHAnsi"/>
          <w:sz w:val="22"/>
          <w:szCs w:val="22"/>
        </w:rPr>
        <w:t xml:space="preserve"> in the design and implementation of</w:t>
      </w:r>
      <w:r w:rsidR="00EA00CD" w:rsidRPr="00B0220A">
        <w:rPr>
          <w:rFonts w:asciiTheme="majorHAnsi" w:hAnsiTheme="majorHAnsi" w:cstheme="majorHAnsi"/>
          <w:sz w:val="22"/>
          <w:szCs w:val="22"/>
        </w:rPr>
        <w:t xml:space="preserve"> community based sustainable </w:t>
      </w:r>
      <w:r w:rsidRPr="00B0220A">
        <w:rPr>
          <w:rFonts w:asciiTheme="majorHAnsi" w:hAnsiTheme="majorHAnsi" w:cstheme="majorHAnsi"/>
          <w:sz w:val="22"/>
          <w:szCs w:val="22"/>
        </w:rPr>
        <w:t>its projects</w:t>
      </w:r>
      <w:r w:rsidR="00EA00CD" w:rsidRPr="00B0220A">
        <w:rPr>
          <w:rFonts w:asciiTheme="majorHAnsi" w:hAnsiTheme="majorHAnsi" w:cstheme="majorHAnsi"/>
          <w:sz w:val="22"/>
          <w:szCs w:val="22"/>
        </w:rPr>
        <w:t xml:space="preserve"> </w:t>
      </w:r>
      <w:hyperlink r:id="rId15" w:history="1">
        <w:r w:rsidR="00EA00CD" w:rsidRPr="00B0220A">
          <w:rPr>
            <w:rStyle w:val="Hyperlink"/>
            <w:rFonts w:asciiTheme="majorHAnsi" w:hAnsiTheme="majorHAnsi" w:cstheme="majorHAnsi"/>
            <w:sz w:val="22"/>
            <w:szCs w:val="22"/>
          </w:rPr>
          <w:t>see EWB-DK Strategy 2020-2025</w:t>
        </w:r>
      </w:hyperlink>
      <w:r w:rsidR="00EA00CD" w:rsidRPr="00B0220A">
        <w:rPr>
          <w:rFonts w:asciiTheme="majorHAnsi" w:hAnsiTheme="majorHAnsi" w:cstheme="majorHAnsi"/>
          <w:sz w:val="22"/>
          <w:szCs w:val="22"/>
        </w:rPr>
        <w:t xml:space="preserve"> on our approach to sustainability</w:t>
      </w:r>
      <w:r w:rsidRPr="00B0220A">
        <w:rPr>
          <w:rFonts w:asciiTheme="majorHAnsi" w:hAnsiTheme="majorHAnsi" w:cstheme="majorHAnsi"/>
          <w:sz w:val="22"/>
          <w:szCs w:val="22"/>
        </w:rPr>
        <w:t xml:space="preserve">. </w:t>
      </w:r>
    </w:p>
    <w:p w14:paraId="6CE4991B" w14:textId="77777777" w:rsidR="000D20EB" w:rsidRDefault="000D20EB" w:rsidP="00B0220A">
      <w:pPr>
        <w:rPr>
          <w:rFonts w:asciiTheme="majorHAnsi" w:hAnsiTheme="majorHAnsi" w:cstheme="majorHAnsi"/>
          <w:b/>
          <w:sz w:val="22"/>
          <w:szCs w:val="22"/>
        </w:rPr>
      </w:pPr>
    </w:p>
    <w:p w14:paraId="071BF1D7" w14:textId="5305A3A4" w:rsidR="00EC4FBF" w:rsidRPr="00B0220A" w:rsidRDefault="00944B6F" w:rsidP="00B0220A">
      <w:pPr>
        <w:rPr>
          <w:rFonts w:asciiTheme="majorHAnsi" w:hAnsiTheme="majorHAnsi" w:cstheme="majorHAnsi"/>
          <w:sz w:val="22"/>
          <w:szCs w:val="22"/>
        </w:rPr>
      </w:pPr>
      <w:r w:rsidRPr="00B0220A">
        <w:rPr>
          <w:rFonts w:asciiTheme="majorHAnsi" w:hAnsiTheme="majorHAnsi" w:cstheme="majorHAnsi"/>
          <w:b/>
          <w:sz w:val="22"/>
          <w:szCs w:val="22"/>
        </w:rPr>
        <w:t>Social Enterprise Development (SEND</w:t>
      </w:r>
      <w:r w:rsidRPr="00B0220A">
        <w:rPr>
          <w:rFonts w:asciiTheme="majorHAnsi" w:hAnsiTheme="majorHAnsi" w:cstheme="majorHAnsi"/>
          <w:i/>
          <w:sz w:val="22"/>
          <w:szCs w:val="22"/>
        </w:rPr>
        <w:t>)</w:t>
      </w:r>
      <w:r w:rsidRPr="00B0220A">
        <w:rPr>
          <w:rFonts w:asciiTheme="majorHAnsi" w:hAnsiTheme="majorHAnsi" w:cstheme="majorHAnsi"/>
          <w:sz w:val="22"/>
          <w:szCs w:val="22"/>
        </w:rPr>
        <w:t xml:space="preserve"> Sierra Leone is a non-profit national NGO registered in Sierra Leone since 2000 and has a staff of more than 70 persons.</w:t>
      </w:r>
      <w:r w:rsidR="00A52A48" w:rsidRPr="00B0220A">
        <w:rPr>
          <w:rFonts w:asciiTheme="majorHAnsi" w:hAnsiTheme="majorHAnsi" w:cstheme="majorHAnsi"/>
          <w:sz w:val="22"/>
          <w:szCs w:val="22"/>
        </w:rPr>
        <w:t xml:space="preserve"> </w:t>
      </w:r>
      <w:r w:rsidR="00741F60" w:rsidRPr="00B0220A">
        <w:rPr>
          <w:rFonts w:asciiTheme="majorHAnsi" w:hAnsiTheme="majorHAnsi" w:cstheme="majorHAnsi"/>
          <w:sz w:val="22"/>
          <w:szCs w:val="22"/>
        </w:rPr>
        <w:t>S</w:t>
      </w:r>
      <w:r w:rsidRPr="00B0220A">
        <w:rPr>
          <w:rFonts w:asciiTheme="majorHAnsi" w:hAnsiTheme="majorHAnsi" w:cstheme="majorHAnsi"/>
          <w:sz w:val="22"/>
          <w:szCs w:val="22"/>
        </w:rPr>
        <w:t xml:space="preserve">END has a strong profile in community mobilisation, </w:t>
      </w:r>
      <w:r w:rsidR="002F1D4A">
        <w:rPr>
          <w:rFonts w:asciiTheme="majorHAnsi" w:hAnsiTheme="majorHAnsi" w:cstheme="majorHAnsi"/>
          <w:sz w:val="22"/>
          <w:szCs w:val="22"/>
        </w:rPr>
        <w:t xml:space="preserve">gender equality, </w:t>
      </w:r>
      <w:r w:rsidRPr="00B0220A">
        <w:rPr>
          <w:rFonts w:asciiTheme="majorHAnsi" w:hAnsiTheme="majorHAnsi" w:cstheme="majorHAnsi"/>
          <w:sz w:val="22"/>
          <w:szCs w:val="22"/>
        </w:rPr>
        <w:t>improved livelihood, a rights-based approach to WASH, and capacity enhancement of governance structures at the community and district level. Together with several international partners such as Welt Hunger Hilfe, Irish Aid, and UK</w:t>
      </w:r>
      <w:r w:rsidR="00EA00CD" w:rsidRPr="00B0220A">
        <w:rPr>
          <w:rFonts w:asciiTheme="majorHAnsi" w:hAnsiTheme="majorHAnsi" w:cstheme="majorHAnsi"/>
          <w:sz w:val="22"/>
          <w:szCs w:val="22"/>
        </w:rPr>
        <w:t xml:space="preserve"> A</w:t>
      </w:r>
      <w:r w:rsidRPr="00B0220A">
        <w:rPr>
          <w:rFonts w:asciiTheme="majorHAnsi" w:hAnsiTheme="majorHAnsi" w:cstheme="majorHAnsi"/>
          <w:sz w:val="22"/>
          <w:szCs w:val="22"/>
        </w:rPr>
        <w:t xml:space="preserve">id, </w:t>
      </w:r>
      <w:r w:rsidR="00741F60" w:rsidRPr="00B0220A">
        <w:rPr>
          <w:rFonts w:asciiTheme="majorHAnsi" w:hAnsiTheme="majorHAnsi" w:cstheme="majorHAnsi"/>
          <w:sz w:val="22"/>
          <w:szCs w:val="22"/>
        </w:rPr>
        <w:t xml:space="preserve">it has </w:t>
      </w:r>
      <w:r w:rsidRPr="00B0220A">
        <w:rPr>
          <w:rFonts w:asciiTheme="majorHAnsi" w:hAnsiTheme="majorHAnsi" w:cstheme="majorHAnsi"/>
          <w:sz w:val="22"/>
          <w:szCs w:val="22"/>
        </w:rPr>
        <w:t>implemented many community-based projects in several districts, including Kenema</w:t>
      </w:r>
      <w:r w:rsidR="00322E3C" w:rsidRPr="00B0220A">
        <w:rPr>
          <w:rFonts w:asciiTheme="majorHAnsi" w:hAnsiTheme="majorHAnsi" w:cstheme="majorHAnsi"/>
          <w:sz w:val="22"/>
          <w:szCs w:val="22"/>
        </w:rPr>
        <w:t xml:space="preserve"> where i</w:t>
      </w:r>
      <w:r w:rsidRPr="00B0220A">
        <w:rPr>
          <w:rFonts w:asciiTheme="majorHAnsi" w:hAnsiTheme="majorHAnsi" w:cstheme="majorHAnsi"/>
          <w:sz w:val="22"/>
          <w:szCs w:val="22"/>
        </w:rPr>
        <w:t xml:space="preserve">ts main office is </w:t>
      </w:r>
      <w:r w:rsidR="00322E3C" w:rsidRPr="00B0220A">
        <w:rPr>
          <w:rFonts w:asciiTheme="majorHAnsi" w:hAnsiTheme="majorHAnsi" w:cstheme="majorHAnsi"/>
          <w:sz w:val="22"/>
          <w:szCs w:val="22"/>
        </w:rPr>
        <w:t>located.</w:t>
      </w:r>
      <w:r w:rsidRPr="00B0220A">
        <w:rPr>
          <w:rFonts w:asciiTheme="majorHAnsi" w:hAnsiTheme="majorHAnsi" w:cstheme="majorHAnsi"/>
          <w:sz w:val="22"/>
          <w:szCs w:val="22"/>
        </w:rPr>
        <w:t xml:space="preserve"> </w:t>
      </w:r>
      <w:r w:rsidR="00322E3C" w:rsidRPr="00B0220A">
        <w:rPr>
          <w:rFonts w:asciiTheme="majorHAnsi" w:hAnsiTheme="majorHAnsi" w:cstheme="majorHAnsi"/>
          <w:sz w:val="22"/>
          <w:szCs w:val="22"/>
        </w:rPr>
        <w:t>I</w:t>
      </w:r>
      <w:r w:rsidRPr="00B0220A">
        <w:rPr>
          <w:rFonts w:asciiTheme="majorHAnsi" w:hAnsiTheme="majorHAnsi" w:cstheme="majorHAnsi"/>
          <w:sz w:val="22"/>
          <w:szCs w:val="22"/>
        </w:rPr>
        <w:t xml:space="preserve">t </w:t>
      </w:r>
      <w:r w:rsidR="00322E3C" w:rsidRPr="00B0220A">
        <w:rPr>
          <w:rFonts w:asciiTheme="majorHAnsi" w:hAnsiTheme="majorHAnsi" w:cstheme="majorHAnsi"/>
          <w:sz w:val="22"/>
          <w:szCs w:val="22"/>
        </w:rPr>
        <w:t xml:space="preserve">engages in </w:t>
      </w:r>
      <w:r w:rsidRPr="00B0220A">
        <w:rPr>
          <w:rFonts w:asciiTheme="majorHAnsi" w:hAnsiTheme="majorHAnsi" w:cstheme="majorHAnsi"/>
          <w:sz w:val="22"/>
          <w:szCs w:val="22"/>
        </w:rPr>
        <w:t xml:space="preserve">strong cooperation with the authorities at both district and community </w:t>
      </w:r>
      <w:r w:rsidR="002F1D4A">
        <w:rPr>
          <w:rFonts w:asciiTheme="majorHAnsi" w:hAnsiTheme="majorHAnsi" w:cstheme="majorHAnsi"/>
          <w:sz w:val="22"/>
          <w:szCs w:val="22"/>
        </w:rPr>
        <w:t xml:space="preserve">levels. </w:t>
      </w:r>
      <w:r w:rsidR="00322E3C" w:rsidRPr="00B0220A">
        <w:rPr>
          <w:rFonts w:asciiTheme="majorHAnsi" w:hAnsiTheme="majorHAnsi" w:cstheme="majorHAnsi"/>
          <w:sz w:val="22"/>
          <w:szCs w:val="22"/>
        </w:rPr>
        <w:t>I</w:t>
      </w:r>
      <w:r w:rsidRPr="00B0220A">
        <w:rPr>
          <w:rFonts w:asciiTheme="majorHAnsi" w:hAnsiTheme="majorHAnsi" w:cstheme="majorHAnsi"/>
          <w:sz w:val="22"/>
          <w:szCs w:val="22"/>
        </w:rPr>
        <w:t>n partnership with EWB-DK</w:t>
      </w:r>
      <w:r w:rsidR="00322E3C" w:rsidRPr="00B0220A">
        <w:rPr>
          <w:rFonts w:asciiTheme="majorHAnsi" w:hAnsiTheme="majorHAnsi" w:cstheme="majorHAnsi"/>
          <w:sz w:val="22"/>
          <w:szCs w:val="22"/>
        </w:rPr>
        <w:t>, SEND has</w:t>
      </w:r>
      <w:r w:rsidRPr="00B0220A">
        <w:rPr>
          <w:rFonts w:asciiTheme="majorHAnsi" w:hAnsiTheme="majorHAnsi" w:cstheme="majorHAnsi"/>
          <w:sz w:val="22"/>
          <w:szCs w:val="22"/>
        </w:rPr>
        <w:t xml:space="preserve"> been supporting the </w:t>
      </w:r>
      <w:r w:rsidR="009C306B" w:rsidRPr="00B0220A">
        <w:rPr>
          <w:rFonts w:asciiTheme="majorHAnsi" w:hAnsiTheme="majorHAnsi" w:cstheme="majorHAnsi"/>
          <w:sz w:val="22"/>
          <w:szCs w:val="22"/>
        </w:rPr>
        <w:t>KDWASHC</w:t>
      </w:r>
      <w:r w:rsidR="002F1D4A">
        <w:rPr>
          <w:rFonts w:asciiTheme="majorHAnsi" w:hAnsiTheme="majorHAnsi" w:cstheme="majorHAnsi"/>
          <w:sz w:val="22"/>
          <w:szCs w:val="22"/>
        </w:rPr>
        <w:t xml:space="preserve"> </w:t>
      </w:r>
      <w:r w:rsidRPr="00B0220A">
        <w:rPr>
          <w:rFonts w:asciiTheme="majorHAnsi" w:hAnsiTheme="majorHAnsi" w:cstheme="majorHAnsi"/>
          <w:sz w:val="22"/>
          <w:szCs w:val="22"/>
        </w:rPr>
        <w:t xml:space="preserve">and the </w:t>
      </w:r>
      <w:r w:rsidR="002F1D4A">
        <w:rPr>
          <w:rFonts w:asciiTheme="majorHAnsi" w:hAnsiTheme="majorHAnsi" w:cstheme="majorHAnsi"/>
          <w:sz w:val="22"/>
          <w:szCs w:val="22"/>
        </w:rPr>
        <w:t>HDC/WASH committees</w:t>
      </w:r>
      <w:r w:rsidRPr="00B0220A">
        <w:rPr>
          <w:rFonts w:asciiTheme="majorHAnsi" w:hAnsiTheme="majorHAnsi" w:cstheme="majorHAnsi"/>
          <w:sz w:val="22"/>
          <w:szCs w:val="22"/>
        </w:rPr>
        <w:t xml:space="preserve"> in the 26 communities to strengthen WASH governance</w:t>
      </w:r>
      <w:r w:rsidR="00322E3C" w:rsidRPr="00B0220A">
        <w:rPr>
          <w:rFonts w:asciiTheme="majorHAnsi" w:hAnsiTheme="majorHAnsi" w:cstheme="majorHAnsi"/>
          <w:sz w:val="22"/>
          <w:szCs w:val="22"/>
        </w:rPr>
        <w:t>,</w:t>
      </w:r>
      <w:r w:rsidRPr="00B0220A">
        <w:rPr>
          <w:rFonts w:asciiTheme="majorHAnsi" w:hAnsiTheme="majorHAnsi" w:cstheme="majorHAnsi"/>
          <w:sz w:val="22"/>
          <w:szCs w:val="22"/>
        </w:rPr>
        <w:t xml:space="preserve"> including maintenance and support to the WASH infrastructure. </w:t>
      </w:r>
      <w:r w:rsidR="003550DF" w:rsidRPr="00B0220A">
        <w:rPr>
          <w:rFonts w:asciiTheme="majorHAnsi" w:hAnsiTheme="majorHAnsi" w:cstheme="majorHAnsi"/>
          <w:sz w:val="22"/>
          <w:szCs w:val="22"/>
        </w:rPr>
        <w:t xml:space="preserve">SEND’s approach is </w:t>
      </w:r>
      <w:r w:rsidR="008C33C6" w:rsidRPr="00B0220A">
        <w:rPr>
          <w:rFonts w:asciiTheme="majorHAnsi" w:hAnsiTheme="majorHAnsi" w:cstheme="majorHAnsi"/>
          <w:sz w:val="22"/>
          <w:szCs w:val="22"/>
        </w:rPr>
        <w:t>to facilitate</w:t>
      </w:r>
      <w:r w:rsidR="003550DF" w:rsidRPr="00B0220A">
        <w:rPr>
          <w:rFonts w:asciiTheme="majorHAnsi" w:hAnsiTheme="majorHAnsi" w:cstheme="majorHAnsi"/>
          <w:sz w:val="22"/>
          <w:szCs w:val="22"/>
        </w:rPr>
        <w:t xml:space="preserve"> the establishment of HDCs </w:t>
      </w:r>
      <w:r w:rsidR="00322E3C" w:rsidRPr="00B0220A">
        <w:rPr>
          <w:rFonts w:asciiTheme="majorHAnsi" w:hAnsiTheme="majorHAnsi" w:cstheme="majorHAnsi"/>
          <w:sz w:val="22"/>
          <w:szCs w:val="22"/>
        </w:rPr>
        <w:t xml:space="preserve">through </w:t>
      </w:r>
      <w:r w:rsidR="003550DF" w:rsidRPr="00B0220A">
        <w:rPr>
          <w:rFonts w:asciiTheme="majorHAnsi" w:hAnsiTheme="majorHAnsi" w:cstheme="majorHAnsi"/>
          <w:sz w:val="22"/>
          <w:szCs w:val="22"/>
        </w:rPr>
        <w:t>the b</w:t>
      </w:r>
      <w:r w:rsidR="004544A4" w:rsidRPr="00B0220A">
        <w:rPr>
          <w:rFonts w:asciiTheme="majorHAnsi" w:hAnsiTheme="majorHAnsi" w:cstheme="majorHAnsi"/>
          <w:sz w:val="22"/>
          <w:szCs w:val="22"/>
        </w:rPr>
        <w:t xml:space="preserve">uilding </w:t>
      </w:r>
      <w:r w:rsidR="003550DF" w:rsidRPr="00B0220A">
        <w:rPr>
          <w:rFonts w:asciiTheme="majorHAnsi" w:hAnsiTheme="majorHAnsi" w:cstheme="majorHAnsi"/>
          <w:sz w:val="22"/>
          <w:szCs w:val="22"/>
        </w:rPr>
        <w:t>of organisational</w:t>
      </w:r>
      <w:r w:rsidR="004544A4" w:rsidRPr="00B0220A">
        <w:rPr>
          <w:rFonts w:asciiTheme="majorHAnsi" w:hAnsiTheme="majorHAnsi" w:cstheme="majorHAnsi"/>
          <w:sz w:val="22"/>
          <w:szCs w:val="22"/>
        </w:rPr>
        <w:t xml:space="preserve"> </w:t>
      </w:r>
      <w:r w:rsidR="00322E3C" w:rsidRPr="00B0220A">
        <w:rPr>
          <w:rFonts w:asciiTheme="majorHAnsi" w:hAnsiTheme="majorHAnsi" w:cstheme="majorHAnsi"/>
          <w:sz w:val="22"/>
          <w:szCs w:val="22"/>
        </w:rPr>
        <w:t>capacity and</w:t>
      </w:r>
      <w:r w:rsidR="003550DF" w:rsidRPr="00B0220A">
        <w:rPr>
          <w:rFonts w:asciiTheme="majorHAnsi" w:hAnsiTheme="majorHAnsi" w:cstheme="majorHAnsi"/>
          <w:sz w:val="22"/>
          <w:szCs w:val="22"/>
        </w:rPr>
        <w:t xml:space="preserve"> support</w:t>
      </w:r>
      <w:r w:rsidR="00322E3C" w:rsidRPr="00B0220A">
        <w:rPr>
          <w:rFonts w:asciiTheme="majorHAnsi" w:hAnsiTheme="majorHAnsi" w:cstheme="majorHAnsi"/>
          <w:sz w:val="22"/>
          <w:szCs w:val="22"/>
        </w:rPr>
        <w:t>s</w:t>
      </w:r>
      <w:r w:rsidR="003550DF" w:rsidRPr="00B0220A">
        <w:rPr>
          <w:rFonts w:asciiTheme="majorHAnsi" w:hAnsiTheme="majorHAnsi" w:cstheme="majorHAnsi"/>
          <w:sz w:val="22"/>
          <w:szCs w:val="22"/>
        </w:rPr>
        <w:t xml:space="preserve"> the community in realising direct and needs based joint interventions </w:t>
      </w:r>
      <w:r w:rsidR="00EC7BB4" w:rsidRPr="00B0220A">
        <w:rPr>
          <w:rFonts w:asciiTheme="majorHAnsi" w:hAnsiTheme="majorHAnsi" w:cstheme="majorHAnsi"/>
          <w:sz w:val="22"/>
          <w:szCs w:val="22"/>
        </w:rPr>
        <w:t>to</w:t>
      </w:r>
      <w:r w:rsidR="00741F60" w:rsidRPr="00B0220A">
        <w:rPr>
          <w:rFonts w:asciiTheme="majorHAnsi" w:hAnsiTheme="majorHAnsi" w:cstheme="majorHAnsi"/>
          <w:sz w:val="22"/>
          <w:szCs w:val="22"/>
        </w:rPr>
        <w:t xml:space="preserve"> i</w:t>
      </w:r>
      <w:r w:rsidR="003550DF" w:rsidRPr="00B0220A">
        <w:rPr>
          <w:rFonts w:asciiTheme="majorHAnsi" w:hAnsiTheme="majorHAnsi" w:cstheme="majorHAnsi"/>
          <w:sz w:val="22"/>
          <w:szCs w:val="22"/>
        </w:rPr>
        <w:t xml:space="preserve">mproved livelihood. SEND also “nurses” the engagement from community level towards </w:t>
      </w:r>
      <w:r w:rsidR="005D5ACA" w:rsidRPr="00B0220A">
        <w:rPr>
          <w:rFonts w:asciiTheme="majorHAnsi" w:hAnsiTheme="majorHAnsi" w:cstheme="majorHAnsi"/>
          <w:sz w:val="22"/>
          <w:szCs w:val="22"/>
        </w:rPr>
        <w:t>District</w:t>
      </w:r>
      <w:r w:rsidR="003550DF" w:rsidRPr="00B0220A">
        <w:rPr>
          <w:rFonts w:asciiTheme="majorHAnsi" w:hAnsiTheme="majorHAnsi" w:cstheme="majorHAnsi"/>
          <w:sz w:val="22"/>
          <w:szCs w:val="22"/>
        </w:rPr>
        <w:t xml:space="preserve"> structures </w:t>
      </w:r>
      <w:r w:rsidR="00322E3C" w:rsidRPr="00B0220A">
        <w:rPr>
          <w:rFonts w:asciiTheme="majorHAnsi" w:hAnsiTheme="majorHAnsi" w:cstheme="majorHAnsi"/>
          <w:sz w:val="22"/>
          <w:szCs w:val="22"/>
        </w:rPr>
        <w:t>through its mobilization and facilitation and</w:t>
      </w:r>
      <w:r w:rsidR="003550DF" w:rsidRPr="00B0220A">
        <w:rPr>
          <w:rFonts w:asciiTheme="majorHAnsi" w:hAnsiTheme="majorHAnsi" w:cstheme="majorHAnsi"/>
          <w:sz w:val="22"/>
          <w:szCs w:val="22"/>
        </w:rPr>
        <w:t xml:space="preserve"> assist</w:t>
      </w:r>
      <w:r w:rsidR="00322E3C" w:rsidRPr="00B0220A">
        <w:rPr>
          <w:rFonts w:asciiTheme="majorHAnsi" w:hAnsiTheme="majorHAnsi" w:cstheme="majorHAnsi"/>
          <w:sz w:val="22"/>
          <w:szCs w:val="22"/>
        </w:rPr>
        <w:t>s</w:t>
      </w:r>
      <w:r w:rsidR="003550DF" w:rsidRPr="00B0220A">
        <w:rPr>
          <w:rFonts w:asciiTheme="majorHAnsi" w:hAnsiTheme="majorHAnsi" w:cstheme="majorHAnsi"/>
          <w:sz w:val="22"/>
          <w:szCs w:val="22"/>
        </w:rPr>
        <w:t xml:space="preserve"> the individual community (wards persona </w:t>
      </w:r>
      <w:r w:rsidR="00741F60" w:rsidRPr="00B0220A">
        <w:rPr>
          <w:rFonts w:asciiTheme="majorHAnsi" w:hAnsiTheme="majorHAnsi" w:cstheme="majorHAnsi"/>
          <w:sz w:val="22"/>
          <w:szCs w:val="22"/>
        </w:rPr>
        <w:t>a</w:t>
      </w:r>
      <w:r w:rsidR="003550DF" w:rsidRPr="00B0220A">
        <w:rPr>
          <w:rFonts w:asciiTheme="majorHAnsi" w:hAnsiTheme="majorHAnsi" w:cstheme="majorHAnsi"/>
          <w:sz w:val="22"/>
          <w:szCs w:val="22"/>
        </w:rPr>
        <w:t>nd HDC</w:t>
      </w:r>
      <w:r w:rsidR="00322E3C" w:rsidRPr="00B0220A">
        <w:rPr>
          <w:rFonts w:asciiTheme="majorHAnsi" w:hAnsiTheme="majorHAnsi" w:cstheme="majorHAnsi"/>
          <w:sz w:val="22"/>
          <w:szCs w:val="22"/>
        </w:rPr>
        <w:t>)</w:t>
      </w:r>
      <w:r w:rsidR="003550DF" w:rsidRPr="00B0220A">
        <w:rPr>
          <w:rFonts w:asciiTheme="majorHAnsi" w:hAnsiTheme="majorHAnsi" w:cstheme="majorHAnsi"/>
          <w:sz w:val="22"/>
          <w:szCs w:val="22"/>
        </w:rPr>
        <w:t xml:space="preserve"> in its negotiation/presentation of petitions to district entities</w:t>
      </w:r>
      <w:r w:rsidR="00322E3C" w:rsidRPr="00B0220A">
        <w:rPr>
          <w:rFonts w:asciiTheme="majorHAnsi" w:hAnsiTheme="majorHAnsi" w:cstheme="majorHAnsi"/>
          <w:sz w:val="22"/>
          <w:szCs w:val="22"/>
        </w:rPr>
        <w:t>, including,</w:t>
      </w:r>
      <w:r w:rsidR="003550DF" w:rsidRPr="00B0220A">
        <w:rPr>
          <w:rFonts w:asciiTheme="majorHAnsi" w:hAnsiTheme="majorHAnsi" w:cstheme="majorHAnsi"/>
          <w:sz w:val="22"/>
          <w:szCs w:val="22"/>
        </w:rPr>
        <w:t xml:space="preserve"> amongst other</w:t>
      </w:r>
      <w:r w:rsidR="00322E3C" w:rsidRPr="00B0220A">
        <w:rPr>
          <w:rFonts w:asciiTheme="majorHAnsi" w:hAnsiTheme="majorHAnsi" w:cstheme="majorHAnsi"/>
          <w:sz w:val="22"/>
          <w:szCs w:val="22"/>
        </w:rPr>
        <w:t>s,</w:t>
      </w:r>
      <w:r w:rsidR="003550DF" w:rsidRPr="00B0220A">
        <w:rPr>
          <w:rFonts w:asciiTheme="majorHAnsi" w:hAnsiTheme="majorHAnsi" w:cstheme="majorHAnsi"/>
          <w:sz w:val="22"/>
          <w:szCs w:val="22"/>
        </w:rPr>
        <w:t xml:space="preserve"> the WASH Committee.</w:t>
      </w:r>
    </w:p>
    <w:p w14:paraId="5E86FABD" w14:textId="77777777" w:rsidR="000D20EB" w:rsidRDefault="000D20EB" w:rsidP="00B0220A">
      <w:pPr>
        <w:tabs>
          <w:tab w:val="left" w:pos="0"/>
        </w:tabs>
        <w:ind w:right="-270"/>
        <w:rPr>
          <w:rFonts w:asciiTheme="majorHAnsi" w:hAnsiTheme="majorHAnsi" w:cstheme="majorHAnsi"/>
          <w:b/>
          <w:sz w:val="22"/>
          <w:szCs w:val="22"/>
        </w:rPr>
      </w:pPr>
    </w:p>
    <w:p w14:paraId="66025272" w14:textId="6BD59B96" w:rsidR="00411CC8" w:rsidRPr="00B0220A" w:rsidRDefault="00944B6F" w:rsidP="00B0220A">
      <w:pPr>
        <w:tabs>
          <w:tab w:val="left" w:pos="0"/>
        </w:tabs>
        <w:ind w:right="-270"/>
        <w:rPr>
          <w:rFonts w:asciiTheme="majorHAnsi" w:hAnsiTheme="majorHAnsi" w:cstheme="majorHAnsi"/>
          <w:sz w:val="22"/>
          <w:szCs w:val="22"/>
        </w:rPr>
      </w:pPr>
      <w:r w:rsidRPr="00B0220A">
        <w:rPr>
          <w:rFonts w:asciiTheme="majorHAnsi" w:hAnsiTheme="majorHAnsi" w:cstheme="majorHAnsi"/>
          <w:b/>
          <w:sz w:val="22"/>
          <w:szCs w:val="22"/>
        </w:rPr>
        <w:t>World Hope International Sierra Leone (WHI SL)</w:t>
      </w:r>
      <w:r w:rsidRPr="00B0220A">
        <w:rPr>
          <w:rFonts w:asciiTheme="majorHAnsi" w:hAnsiTheme="majorHAnsi" w:cstheme="majorHAnsi"/>
          <w:sz w:val="22"/>
          <w:szCs w:val="22"/>
        </w:rPr>
        <w:t xml:space="preserve"> </w:t>
      </w:r>
      <w:r w:rsidR="002C36E5" w:rsidRPr="00B0220A">
        <w:rPr>
          <w:rFonts w:asciiTheme="majorHAnsi" w:hAnsiTheme="majorHAnsi" w:cstheme="majorHAnsi"/>
          <w:sz w:val="22"/>
          <w:szCs w:val="22"/>
        </w:rPr>
        <w:t>WHI</w:t>
      </w:r>
      <w:r w:rsidR="00741F60" w:rsidRPr="00B0220A">
        <w:rPr>
          <w:rFonts w:asciiTheme="majorHAnsi" w:hAnsiTheme="majorHAnsi" w:cstheme="majorHAnsi"/>
          <w:sz w:val="22"/>
          <w:szCs w:val="22"/>
        </w:rPr>
        <w:t>-SL</w:t>
      </w:r>
      <w:r w:rsidR="002C36E5" w:rsidRPr="00B0220A">
        <w:rPr>
          <w:rFonts w:asciiTheme="majorHAnsi" w:hAnsiTheme="majorHAnsi" w:cstheme="majorHAnsi"/>
          <w:sz w:val="22"/>
          <w:szCs w:val="22"/>
        </w:rPr>
        <w:t xml:space="preserve"> has been working throughout Sierra Leone since 1997 to address WASH; health and nutrition, </w:t>
      </w:r>
      <w:r w:rsidR="00EC7BB4" w:rsidRPr="00B0220A">
        <w:rPr>
          <w:rFonts w:asciiTheme="majorHAnsi" w:hAnsiTheme="majorHAnsi" w:cstheme="majorHAnsi"/>
          <w:sz w:val="22"/>
          <w:szCs w:val="22"/>
        </w:rPr>
        <w:t>education,</w:t>
      </w:r>
      <w:r w:rsidR="002C36E5" w:rsidRPr="00B0220A">
        <w:rPr>
          <w:rFonts w:asciiTheme="majorHAnsi" w:hAnsiTheme="majorHAnsi" w:cstheme="majorHAnsi"/>
          <w:sz w:val="22"/>
          <w:szCs w:val="22"/>
        </w:rPr>
        <w:t xml:space="preserve"> and early childhood development; agriculture, rural and economic development. </w:t>
      </w:r>
      <w:r w:rsidR="001E65BC" w:rsidRPr="00B0220A">
        <w:rPr>
          <w:rFonts w:asciiTheme="majorHAnsi" w:hAnsiTheme="majorHAnsi" w:cstheme="majorHAnsi"/>
          <w:sz w:val="22"/>
          <w:szCs w:val="22"/>
        </w:rPr>
        <w:t>Today</w:t>
      </w:r>
      <w:r w:rsidR="00322E3C" w:rsidRPr="00B0220A">
        <w:rPr>
          <w:rFonts w:asciiTheme="majorHAnsi" w:hAnsiTheme="majorHAnsi" w:cstheme="majorHAnsi"/>
          <w:sz w:val="22"/>
          <w:szCs w:val="22"/>
        </w:rPr>
        <w:t>,</w:t>
      </w:r>
      <w:r w:rsidR="001E65BC" w:rsidRPr="00B0220A">
        <w:rPr>
          <w:rFonts w:asciiTheme="majorHAnsi" w:hAnsiTheme="majorHAnsi" w:cstheme="majorHAnsi"/>
          <w:sz w:val="22"/>
          <w:szCs w:val="22"/>
        </w:rPr>
        <w:t xml:space="preserve"> WHI</w:t>
      </w:r>
      <w:r w:rsidR="00EA00CD" w:rsidRPr="00B0220A">
        <w:rPr>
          <w:rFonts w:asciiTheme="majorHAnsi" w:hAnsiTheme="majorHAnsi" w:cstheme="majorHAnsi"/>
          <w:sz w:val="22"/>
          <w:szCs w:val="22"/>
        </w:rPr>
        <w:t>-</w:t>
      </w:r>
      <w:r w:rsidR="001E65BC" w:rsidRPr="00B0220A">
        <w:rPr>
          <w:rFonts w:asciiTheme="majorHAnsi" w:hAnsiTheme="majorHAnsi" w:cstheme="majorHAnsi"/>
          <w:sz w:val="22"/>
          <w:szCs w:val="22"/>
        </w:rPr>
        <w:t xml:space="preserve">SL </w:t>
      </w:r>
      <w:r w:rsidR="005D5ACA" w:rsidRPr="00B0220A">
        <w:rPr>
          <w:rFonts w:asciiTheme="majorHAnsi" w:hAnsiTheme="majorHAnsi" w:cstheme="majorHAnsi"/>
          <w:sz w:val="22"/>
          <w:szCs w:val="22"/>
        </w:rPr>
        <w:t>employs</w:t>
      </w:r>
      <w:r w:rsidR="001E65BC" w:rsidRPr="00B0220A">
        <w:rPr>
          <w:rFonts w:asciiTheme="majorHAnsi" w:hAnsiTheme="majorHAnsi" w:cstheme="majorHAnsi"/>
          <w:sz w:val="22"/>
          <w:szCs w:val="22"/>
        </w:rPr>
        <w:t xml:space="preserve"> more than 100 local staff including water engineers, </w:t>
      </w:r>
      <w:r w:rsidR="005D5ACA" w:rsidRPr="00B0220A">
        <w:rPr>
          <w:rFonts w:asciiTheme="majorHAnsi" w:hAnsiTheme="majorHAnsi" w:cstheme="majorHAnsi"/>
          <w:sz w:val="22"/>
          <w:szCs w:val="22"/>
        </w:rPr>
        <w:t>hydrologist</w:t>
      </w:r>
      <w:r w:rsidR="00322E3C" w:rsidRPr="00B0220A">
        <w:rPr>
          <w:rFonts w:asciiTheme="majorHAnsi" w:hAnsiTheme="majorHAnsi" w:cstheme="majorHAnsi"/>
          <w:sz w:val="22"/>
          <w:szCs w:val="22"/>
        </w:rPr>
        <w:t>s</w:t>
      </w:r>
      <w:r w:rsidR="001E65BC" w:rsidRPr="00B0220A">
        <w:rPr>
          <w:rFonts w:asciiTheme="majorHAnsi" w:hAnsiTheme="majorHAnsi" w:cstheme="majorHAnsi"/>
          <w:sz w:val="22"/>
          <w:szCs w:val="22"/>
        </w:rPr>
        <w:t xml:space="preserve">, community </w:t>
      </w:r>
      <w:r w:rsidR="005D5ACA" w:rsidRPr="00B0220A">
        <w:rPr>
          <w:rFonts w:asciiTheme="majorHAnsi" w:hAnsiTheme="majorHAnsi" w:cstheme="majorHAnsi"/>
          <w:sz w:val="22"/>
          <w:szCs w:val="22"/>
        </w:rPr>
        <w:t>mobilizers</w:t>
      </w:r>
      <w:r w:rsidR="00322E3C" w:rsidRPr="00B0220A">
        <w:rPr>
          <w:rFonts w:asciiTheme="majorHAnsi" w:hAnsiTheme="majorHAnsi" w:cstheme="majorHAnsi"/>
          <w:sz w:val="22"/>
          <w:szCs w:val="22"/>
        </w:rPr>
        <w:t>,</w:t>
      </w:r>
      <w:r w:rsidR="001E65BC" w:rsidRPr="00B0220A">
        <w:rPr>
          <w:rFonts w:asciiTheme="majorHAnsi" w:hAnsiTheme="majorHAnsi" w:cstheme="majorHAnsi"/>
          <w:sz w:val="22"/>
          <w:szCs w:val="22"/>
        </w:rPr>
        <w:t xml:space="preserve"> and other required competences related to WASH. WHI-SL has proven to be a significant national player with a national board in Sierra Leone, strong local networks, and a track record working directly with civil society structures to establish</w:t>
      </w:r>
      <w:r w:rsidR="00FC5BDA" w:rsidRPr="00B0220A">
        <w:rPr>
          <w:rFonts w:asciiTheme="majorHAnsi" w:hAnsiTheme="majorHAnsi" w:cstheme="majorHAnsi"/>
          <w:sz w:val="22"/>
          <w:szCs w:val="22"/>
        </w:rPr>
        <w:t xml:space="preserve"> </w:t>
      </w:r>
      <w:r w:rsidR="00EC7BB4" w:rsidRPr="00B0220A">
        <w:rPr>
          <w:rFonts w:asciiTheme="majorHAnsi" w:hAnsiTheme="majorHAnsi" w:cstheme="majorHAnsi"/>
          <w:sz w:val="22"/>
          <w:szCs w:val="22"/>
        </w:rPr>
        <w:t>community-based</w:t>
      </w:r>
      <w:r w:rsidR="001E65BC" w:rsidRPr="00B0220A">
        <w:rPr>
          <w:rFonts w:asciiTheme="majorHAnsi" w:hAnsiTheme="majorHAnsi" w:cstheme="majorHAnsi"/>
          <w:sz w:val="22"/>
          <w:szCs w:val="22"/>
        </w:rPr>
        <w:t xml:space="preserve"> solutions</w:t>
      </w:r>
      <w:r w:rsidR="004544A4" w:rsidRPr="00B0220A">
        <w:rPr>
          <w:rFonts w:asciiTheme="majorHAnsi" w:hAnsiTheme="majorHAnsi" w:cstheme="majorHAnsi"/>
          <w:sz w:val="22"/>
          <w:szCs w:val="22"/>
        </w:rPr>
        <w:t xml:space="preserve">, as well as </w:t>
      </w:r>
      <w:r w:rsidR="005D5ACA" w:rsidRPr="00B0220A">
        <w:rPr>
          <w:rFonts w:asciiTheme="majorHAnsi" w:hAnsiTheme="majorHAnsi" w:cstheme="majorHAnsi"/>
          <w:sz w:val="22"/>
          <w:szCs w:val="22"/>
        </w:rPr>
        <w:t>implement</w:t>
      </w:r>
      <w:r w:rsidR="00322E3C" w:rsidRPr="00B0220A">
        <w:rPr>
          <w:rFonts w:asciiTheme="majorHAnsi" w:hAnsiTheme="majorHAnsi" w:cstheme="majorHAnsi"/>
          <w:sz w:val="22"/>
          <w:szCs w:val="22"/>
        </w:rPr>
        <w:t>ing</w:t>
      </w:r>
      <w:r w:rsidR="004544A4" w:rsidRPr="00B0220A">
        <w:rPr>
          <w:rFonts w:asciiTheme="majorHAnsi" w:hAnsiTheme="majorHAnsi" w:cstheme="majorHAnsi"/>
          <w:sz w:val="22"/>
          <w:szCs w:val="22"/>
        </w:rPr>
        <w:t xml:space="preserve"> the required technical solution</w:t>
      </w:r>
      <w:r w:rsidR="001E65BC" w:rsidRPr="00B0220A">
        <w:rPr>
          <w:rFonts w:asciiTheme="majorHAnsi" w:hAnsiTheme="majorHAnsi" w:cstheme="majorHAnsi"/>
          <w:sz w:val="22"/>
          <w:szCs w:val="22"/>
        </w:rPr>
        <w:t xml:space="preserve">. </w:t>
      </w:r>
      <w:r w:rsidR="00FC5BDA" w:rsidRPr="00B0220A">
        <w:rPr>
          <w:rFonts w:asciiTheme="majorHAnsi" w:hAnsiTheme="majorHAnsi" w:cstheme="majorHAnsi"/>
          <w:sz w:val="22"/>
          <w:szCs w:val="22"/>
        </w:rPr>
        <w:t xml:space="preserve">WHI </w:t>
      </w:r>
      <w:r w:rsidR="002F1D4A">
        <w:rPr>
          <w:rFonts w:asciiTheme="majorHAnsi" w:hAnsiTheme="majorHAnsi" w:cstheme="majorHAnsi"/>
          <w:sz w:val="22"/>
          <w:szCs w:val="22"/>
        </w:rPr>
        <w:t>applies</w:t>
      </w:r>
      <w:r w:rsidR="00322E3C" w:rsidRPr="00B0220A">
        <w:rPr>
          <w:rFonts w:asciiTheme="majorHAnsi" w:hAnsiTheme="majorHAnsi" w:cstheme="majorHAnsi"/>
          <w:sz w:val="22"/>
          <w:szCs w:val="22"/>
        </w:rPr>
        <w:t xml:space="preserve"> </w:t>
      </w:r>
      <w:r w:rsidR="00FC5BDA" w:rsidRPr="00B0220A">
        <w:rPr>
          <w:rFonts w:asciiTheme="majorHAnsi" w:hAnsiTheme="majorHAnsi" w:cstheme="majorHAnsi"/>
          <w:sz w:val="22"/>
          <w:szCs w:val="22"/>
        </w:rPr>
        <w:t>a holistic approach to tackling poverty through engagement and partnership with grassroots actors, private sector, government agencies</w:t>
      </w:r>
      <w:r w:rsidR="00322E3C" w:rsidRPr="00B0220A">
        <w:rPr>
          <w:rFonts w:asciiTheme="majorHAnsi" w:hAnsiTheme="majorHAnsi" w:cstheme="majorHAnsi"/>
          <w:sz w:val="22"/>
          <w:szCs w:val="22"/>
        </w:rPr>
        <w:t>,</w:t>
      </w:r>
      <w:r w:rsidR="00FC5BDA" w:rsidRPr="00B0220A">
        <w:rPr>
          <w:rFonts w:asciiTheme="majorHAnsi" w:hAnsiTheme="majorHAnsi" w:cstheme="majorHAnsi"/>
          <w:sz w:val="22"/>
          <w:szCs w:val="22"/>
        </w:rPr>
        <w:t xml:space="preserve"> and other NGOs to develop efficient and sustainable solutions.</w:t>
      </w:r>
      <w:r w:rsidR="001E65BC" w:rsidRPr="00B0220A">
        <w:rPr>
          <w:rFonts w:asciiTheme="majorHAnsi" w:hAnsiTheme="majorHAnsi" w:cstheme="majorHAnsi"/>
          <w:sz w:val="22"/>
          <w:szCs w:val="22"/>
        </w:rPr>
        <w:t xml:space="preserve"> </w:t>
      </w:r>
      <w:r w:rsidRPr="00B0220A">
        <w:rPr>
          <w:rFonts w:asciiTheme="majorHAnsi" w:hAnsiTheme="majorHAnsi" w:cstheme="majorHAnsi"/>
          <w:sz w:val="22"/>
          <w:szCs w:val="22"/>
        </w:rPr>
        <w:t>Its strength is the combination of strategic service delivery, community engagement, and</w:t>
      </w:r>
      <w:r w:rsidR="002F1D4A">
        <w:rPr>
          <w:rFonts w:asciiTheme="majorHAnsi" w:hAnsiTheme="majorHAnsi" w:cstheme="majorHAnsi"/>
          <w:sz w:val="22"/>
          <w:szCs w:val="22"/>
        </w:rPr>
        <w:t xml:space="preserve"> </w:t>
      </w:r>
      <w:r w:rsidRPr="00B0220A">
        <w:rPr>
          <w:rFonts w:asciiTheme="majorHAnsi" w:hAnsiTheme="majorHAnsi" w:cstheme="majorHAnsi"/>
          <w:sz w:val="22"/>
          <w:szCs w:val="22"/>
        </w:rPr>
        <w:t>bottom-up participatory processes</w:t>
      </w:r>
      <w:r w:rsidR="003550DF" w:rsidRPr="00B0220A">
        <w:rPr>
          <w:rFonts w:asciiTheme="majorHAnsi" w:hAnsiTheme="majorHAnsi" w:cstheme="majorHAnsi"/>
          <w:sz w:val="22"/>
          <w:szCs w:val="22"/>
        </w:rPr>
        <w:t xml:space="preserve"> as applied in</w:t>
      </w:r>
      <w:r w:rsidR="002309D6">
        <w:rPr>
          <w:rFonts w:asciiTheme="majorHAnsi" w:hAnsiTheme="majorHAnsi" w:cstheme="majorHAnsi"/>
          <w:sz w:val="22"/>
          <w:szCs w:val="22"/>
        </w:rPr>
        <w:t xml:space="preserve"> current </w:t>
      </w:r>
      <w:r w:rsidR="003550DF" w:rsidRPr="00B0220A">
        <w:rPr>
          <w:rFonts w:asciiTheme="majorHAnsi" w:hAnsiTheme="majorHAnsi" w:cstheme="majorHAnsi"/>
          <w:sz w:val="22"/>
          <w:szCs w:val="22"/>
        </w:rPr>
        <w:t>joint EWB</w:t>
      </w:r>
      <w:r w:rsidR="00741F60" w:rsidRPr="00B0220A">
        <w:rPr>
          <w:rFonts w:asciiTheme="majorHAnsi" w:hAnsiTheme="majorHAnsi" w:cstheme="majorHAnsi"/>
          <w:sz w:val="22"/>
          <w:szCs w:val="22"/>
        </w:rPr>
        <w:t>-</w:t>
      </w:r>
      <w:r w:rsidR="003550DF" w:rsidRPr="00B0220A">
        <w:rPr>
          <w:rFonts w:asciiTheme="majorHAnsi" w:hAnsiTheme="majorHAnsi" w:cstheme="majorHAnsi"/>
          <w:sz w:val="22"/>
          <w:szCs w:val="22"/>
        </w:rPr>
        <w:t>DK intervention</w:t>
      </w:r>
      <w:r w:rsidR="00B45835" w:rsidRPr="00B0220A">
        <w:rPr>
          <w:rFonts w:asciiTheme="majorHAnsi" w:hAnsiTheme="majorHAnsi" w:cstheme="majorHAnsi"/>
          <w:sz w:val="22"/>
          <w:szCs w:val="22"/>
        </w:rPr>
        <w:t>s</w:t>
      </w:r>
      <w:r w:rsidR="003550DF" w:rsidRPr="00B0220A">
        <w:rPr>
          <w:rFonts w:asciiTheme="majorHAnsi" w:hAnsiTheme="majorHAnsi" w:cstheme="majorHAnsi"/>
          <w:sz w:val="22"/>
          <w:szCs w:val="22"/>
        </w:rPr>
        <w:t xml:space="preserve"> on climate adaptation in slum areas of Freetown</w:t>
      </w:r>
      <w:r w:rsidRPr="00B0220A">
        <w:rPr>
          <w:rFonts w:asciiTheme="majorHAnsi" w:hAnsiTheme="majorHAnsi" w:cstheme="majorHAnsi"/>
          <w:sz w:val="22"/>
          <w:szCs w:val="22"/>
        </w:rPr>
        <w:t xml:space="preserve">. </w:t>
      </w:r>
      <w:r w:rsidR="002309D6">
        <w:rPr>
          <w:rFonts w:asciiTheme="majorHAnsi" w:hAnsiTheme="majorHAnsi" w:cstheme="majorHAnsi"/>
          <w:sz w:val="22"/>
          <w:szCs w:val="22"/>
        </w:rPr>
        <w:t xml:space="preserve">WHI SL are taking </w:t>
      </w:r>
      <w:r w:rsidRPr="00B0220A">
        <w:rPr>
          <w:rFonts w:asciiTheme="majorHAnsi" w:hAnsiTheme="majorHAnsi" w:cstheme="majorHAnsi"/>
          <w:sz w:val="22"/>
          <w:szCs w:val="22"/>
        </w:rPr>
        <w:t>part in local coordination of water and emergency response initiatives</w:t>
      </w:r>
      <w:r w:rsidR="001E65BC" w:rsidRPr="00B0220A">
        <w:rPr>
          <w:rFonts w:asciiTheme="majorHAnsi" w:hAnsiTheme="majorHAnsi" w:cstheme="majorHAnsi"/>
          <w:sz w:val="22"/>
          <w:szCs w:val="22"/>
        </w:rPr>
        <w:t xml:space="preserve"> including training and supervision of community WASH committees</w:t>
      </w:r>
      <w:r w:rsidR="002309D6">
        <w:rPr>
          <w:rFonts w:asciiTheme="majorHAnsi" w:hAnsiTheme="majorHAnsi" w:cstheme="majorHAnsi"/>
          <w:sz w:val="22"/>
          <w:szCs w:val="22"/>
        </w:rPr>
        <w:t xml:space="preserve"> in Freetown</w:t>
      </w:r>
      <w:r w:rsidR="001E65BC" w:rsidRPr="00B0220A">
        <w:rPr>
          <w:rFonts w:asciiTheme="majorHAnsi" w:hAnsiTheme="majorHAnsi" w:cstheme="majorHAnsi"/>
          <w:sz w:val="22"/>
          <w:szCs w:val="22"/>
        </w:rPr>
        <w:t>.</w:t>
      </w:r>
      <w:r w:rsidR="00EC387B" w:rsidRPr="00B0220A">
        <w:rPr>
          <w:rFonts w:asciiTheme="majorHAnsi" w:hAnsiTheme="majorHAnsi" w:cstheme="majorHAnsi"/>
          <w:sz w:val="22"/>
          <w:szCs w:val="22"/>
        </w:rPr>
        <w:t xml:space="preserve"> </w:t>
      </w:r>
      <w:r w:rsidR="00B45835" w:rsidRPr="00B0220A">
        <w:rPr>
          <w:rFonts w:asciiTheme="majorHAnsi" w:hAnsiTheme="majorHAnsi" w:cstheme="majorHAnsi"/>
          <w:sz w:val="22"/>
          <w:szCs w:val="22"/>
        </w:rPr>
        <w:t xml:space="preserve">In </w:t>
      </w:r>
      <w:r w:rsidR="004544A4" w:rsidRPr="00B0220A">
        <w:rPr>
          <w:rFonts w:asciiTheme="majorHAnsi" w:hAnsiTheme="majorHAnsi" w:cstheme="majorHAnsi"/>
          <w:sz w:val="22"/>
          <w:szCs w:val="22"/>
        </w:rPr>
        <w:t>recent years</w:t>
      </w:r>
      <w:r w:rsidR="00B45835" w:rsidRPr="00B0220A">
        <w:rPr>
          <w:rFonts w:asciiTheme="majorHAnsi" w:hAnsiTheme="majorHAnsi" w:cstheme="majorHAnsi"/>
          <w:sz w:val="22"/>
          <w:szCs w:val="22"/>
        </w:rPr>
        <w:t xml:space="preserve">, and </w:t>
      </w:r>
      <w:r w:rsidR="004544A4" w:rsidRPr="00B0220A">
        <w:rPr>
          <w:rFonts w:asciiTheme="majorHAnsi" w:hAnsiTheme="majorHAnsi" w:cstheme="majorHAnsi"/>
          <w:sz w:val="22"/>
          <w:szCs w:val="22"/>
        </w:rPr>
        <w:t>in cooperation with EWB-DK</w:t>
      </w:r>
      <w:r w:rsidR="00B45835" w:rsidRPr="00B0220A">
        <w:rPr>
          <w:rFonts w:asciiTheme="majorHAnsi" w:hAnsiTheme="majorHAnsi" w:cstheme="majorHAnsi"/>
          <w:sz w:val="22"/>
          <w:szCs w:val="22"/>
        </w:rPr>
        <w:t>, WHI-SL has</w:t>
      </w:r>
      <w:r w:rsidR="004544A4" w:rsidRPr="00B0220A">
        <w:rPr>
          <w:rFonts w:asciiTheme="majorHAnsi" w:hAnsiTheme="majorHAnsi" w:cstheme="majorHAnsi"/>
          <w:sz w:val="22"/>
          <w:szCs w:val="22"/>
        </w:rPr>
        <w:t xml:space="preserve"> also been working with local communities in identifying, planning and implementing </w:t>
      </w:r>
      <w:r w:rsidR="005D5ACA" w:rsidRPr="00B0220A">
        <w:rPr>
          <w:rFonts w:asciiTheme="majorHAnsi" w:hAnsiTheme="majorHAnsi" w:cstheme="majorHAnsi"/>
          <w:sz w:val="22"/>
          <w:szCs w:val="22"/>
        </w:rPr>
        <w:t>bottom-up</w:t>
      </w:r>
      <w:r w:rsidR="00741F60" w:rsidRPr="00B0220A">
        <w:rPr>
          <w:rFonts w:asciiTheme="majorHAnsi" w:hAnsiTheme="majorHAnsi" w:cstheme="majorHAnsi"/>
          <w:sz w:val="22"/>
          <w:szCs w:val="22"/>
        </w:rPr>
        <w:t xml:space="preserve"> </w:t>
      </w:r>
      <w:r w:rsidR="004544A4" w:rsidRPr="00B0220A">
        <w:rPr>
          <w:rFonts w:asciiTheme="majorHAnsi" w:hAnsiTheme="majorHAnsi" w:cstheme="majorHAnsi"/>
          <w:sz w:val="22"/>
          <w:szCs w:val="22"/>
        </w:rPr>
        <w:t xml:space="preserve">climate resilient solutions </w:t>
      </w:r>
      <w:r w:rsidR="00B45835" w:rsidRPr="00B0220A">
        <w:rPr>
          <w:rFonts w:asciiTheme="majorHAnsi" w:hAnsiTheme="majorHAnsi" w:cstheme="majorHAnsi"/>
          <w:sz w:val="22"/>
          <w:szCs w:val="22"/>
        </w:rPr>
        <w:t xml:space="preserve">- </w:t>
      </w:r>
      <w:r w:rsidR="004544A4" w:rsidRPr="00B0220A">
        <w:rPr>
          <w:rFonts w:asciiTheme="majorHAnsi" w:hAnsiTheme="majorHAnsi" w:cstheme="majorHAnsi"/>
          <w:sz w:val="22"/>
          <w:szCs w:val="22"/>
        </w:rPr>
        <w:t xml:space="preserve">both with regard to WASH </w:t>
      </w:r>
      <w:r w:rsidR="00B45835" w:rsidRPr="00B0220A">
        <w:rPr>
          <w:rFonts w:asciiTheme="majorHAnsi" w:hAnsiTheme="majorHAnsi" w:cstheme="majorHAnsi"/>
          <w:sz w:val="22"/>
          <w:szCs w:val="22"/>
        </w:rPr>
        <w:t xml:space="preserve">and </w:t>
      </w:r>
      <w:r w:rsidR="004544A4" w:rsidRPr="00B0220A">
        <w:rPr>
          <w:rFonts w:asciiTheme="majorHAnsi" w:hAnsiTheme="majorHAnsi" w:cstheme="majorHAnsi"/>
          <w:sz w:val="22"/>
          <w:szCs w:val="22"/>
        </w:rPr>
        <w:t>on a broader scale</w:t>
      </w:r>
      <w:r w:rsidR="00B45835" w:rsidRPr="00B0220A">
        <w:rPr>
          <w:rFonts w:asciiTheme="majorHAnsi" w:hAnsiTheme="majorHAnsi" w:cstheme="majorHAnsi"/>
          <w:sz w:val="22"/>
          <w:szCs w:val="22"/>
        </w:rPr>
        <w:t>,</w:t>
      </w:r>
      <w:r w:rsidR="003550DF" w:rsidRPr="00B0220A">
        <w:rPr>
          <w:rFonts w:asciiTheme="majorHAnsi" w:hAnsiTheme="majorHAnsi" w:cstheme="majorHAnsi"/>
          <w:sz w:val="22"/>
          <w:szCs w:val="22"/>
        </w:rPr>
        <w:t xml:space="preserve"> and its highly skill</w:t>
      </w:r>
      <w:r w:rsidR="00B45835" w:rsidRPr="00B0220A">
        <w:rPr>
          <w:rFonts w:asciiTheme="majorHAnsi" w:hAnsiTheme="majorHAnsi" w:cstheme="majorHAnsi"/>
          <w:sz w:val="22"/>
          <w:szCs w:val="22"/>
        </w:rPr>
        <w:t>ed</w:t>
      </w:r>
      <w:r w:rsidR="003550DF" w:rsidRPr="00B0220A">
        <w:rPr>
          <w:rFonts w:asciiTheme="majorHAnsi" w:hAnsiTheme="majorHAnsi" w:cstheme="majorHAnsi"/>
          <w:sz w:val="22"/>
          <w:szCs w:val="22"/>
        </w:rPr>
        <w:t xml:space="preserve"> team has provided access to safe water in many rural </w:t>
      </w:r>
      <w:r w:rsidR="000D20EB" w:rsidRPr="00B0220A">
        <w:rPr>
          <w:rFonts w:asciiTheme="majorHAnsi" w:hAnsiTheme="majorHAnsi" w:cstheme="majorHAnsi"/>
          <w:sz w:val="22"/>
          <w:szCs w:val="22"/>
        </w:rPr>
        <w:t>communities’</w:t>
      </w:r>
      <w:r w:rsidR="00EC7BB4" w:rsidRPr="00B0220A">
        <w:rPr>
          <w:rFonts w:asciiTheme="majorHAnsi" w:hAnsiTheme="majorHAnsi" w:cstheme="majorHAnsi"/>
          <w:sz w:val="22"/>
          <w:szCs w:val="22"/>
        </w:rPr>
        <w:t xml:space="preserve"> </w:t>
      </w:r>
      <w:r w:rsidR="003550DF" w:rsidRPr="00B0220A">
        <w:rPr>
          <w:rFonts w:asciiTheme="majorHAnsi" w:hAnsiTheme="majorHAnsi" w:cstheme="majorHAnsi"/>
          <w:sz w:val="22"/>
          <w:szCs w:val="22"/>
        </w:rPr>
        <w:t>country wide</w:t>
      </w:r>
      <w:r w:rsidR="004544A4" w:rsidRPr="00B0220A">
        <w:rPr>
          <w:rFonts w:asciiTheme="majorHAnsi" w:hAnsiTheme="majorHAnsi" w:cstheme="majorHAnsi"/>
          <w:sz w:val="22"/>
          <w:szCs w:val="22"/>
        </w:rPr>
        <w:t>.</w:t>
      </w:r>
    </w:p>
    <w:p w14:paraId="0C036B02" w14:textId="1FD42BD6" w:rsidR="00B41CD6" w:rsidRPr="00B0220A" w:rsidRDefault="00EC387B" w:rsidP="00B0220A">
      <w:pPr>
        <w:tabs>
          <w:tab w:val="left" w:pos="0"/>
        </w:tabs>
        <w:ind w:right="-270"/>
        <w:rPr>
          <w:rFonts w:asciiTheme="majorHAnsi" w:hAnsiTheme="majorHAnsi" w:cstheme="majorHAnsi"/>
          <w:sz w:val="22"/>
          <w:szCs w:val="22"/>
        </w:rPr>
      </w:pPr>
      <w:r w:rsidRPr="00B0220A">
        <w:rPr>
          <w:rFonts w:asciiTheme="majorHAnsi" w:hAnsiTheme="majorHAnsi" w:cstheme="majorHAnsi"/>
          <w:b/>
          <w:bCs/>
          <w:sz w:val="22"/>
          <w:szCs w:val="22"/>
        </w:rPr>
        <w:lastRenderedPageBreak/>
        <w:t>Other (</w:t>
      </w:r>
      <w:r w:rsidR="005D5ACA" w:rsidRPr="00B0220A">
        <w:rPr>
          <w:rFonts w:asciiTheme="majorHAnsi" w:hAnsiTheme="majorHAnsi" w:cstheme="majorHAnsi"/>
          <w:b/>
          <w:bCs/>
          <w:sz w:val="22"/>
          <w:szCs w:val="22"/>
        </w:rPr>
        <w:t>non-implementing</w:t>
      </w:r>
      <w:r w:rsidRPr="00B0220A">
        <w:rPr>
          <w:rFonts w:asciiTheme="majorHAnsi" w:hAnsiTheme="majorHAnsi" w:cstheme="majorHAnsi"/>
          <w:b/>
          <w:bCs/>
          <w:sz w:val="22"/>
          <w:szCs w:val="22"/>
        </w:rPr>
        <w:t>) national strategic partners</w:t>
      </w:r>
      <w:r w:rsidR="0090421B" w:rsidRPr="00B0220A">
        <w:rPr>
          <w:rFonts w:asciiTheme="majorHAnsi" w:hAnsiTheme="majorHAnsi" w:cstheme="majorHAnsi"/>
          <w:b/>
          <w:bCs/>
          <w:sz w:val="22"/>
          <w:szCs w:val="22"/>
        </w:rPr>
        <w:t>:</w:t>
      </w:r>
      <w:r w:rsidR="00FA70D2" w:rsidRPr="00B0220A">
        <w:rPr>
          <w:rFonts w:asciiTheme="majorHAnsi" w:hAnsiTheme="majorHAnsi" w:cstheme="majorHAnsi"/>
          <w:b/>
          <w:bCs/>
          <w:sz w:val="22"/>
          <w:szCs w:val="22"/>
        </w:rPr>
        <w:t xml:space="preserve"> </w:t>
      </w:r>
      <w:r w:rsidR="00B45835" w:rsidRPr="00B0220A">
        <w:rPr>
          <w:rFonts w:asciiTheme="majorHAnsi" w:hAnsiTheme="majorHAnsi" w:cstheme="majorHAnsi"/>
          <w:sz w:val="22"/>
          <w:szCs w:val="22"/>
        </w:rPr>
        <w:t xml:space="preserve">In 2019, </w:t>
      </w:r>
      <w:r w:rsidR="00944B6F" w:rsidRPr="00B0220A">
        <w:rPr>
          <w:rFonts w:asciiTheme="majorHAnsi" w:hAnsiTheme="majorHAnsi" w:cstheme="majorHAnsi"/>
          <w:sz w:val="22"/>
          <w:szCs w:val="22"/>
        </w:rPr>
        <w:t xml:space="preserve">EWB-DK </w:t>
      </w:r>
      <w:r w:rsidR="003550DF" w:rsidRPr="00B0220A">
        <w:rPr>
          <w:rFonts w:asciiTheme="majorHAnsi" w:hAnsiTheme="majorHAnsi" w:cstheme="majorHAnsi"/>
          <w:sz w:val="22"/>
          <w:szCs w:val="22"/>
        </w:rPr>
        <w:t xml:space="preserve">initiated </w:t>
      </w:r>
      <w:r w:rsidR="00944B6F" w:rsidRPr="00B0220A">
        <w:rPr>
          <w:rFonts w:asciiTheme="majorHAnsi" w:hAnsiTheme="majorHAnsi" w:cstheme="majorHAnsi"/>
          <w:sz w:val="22"/>
          <w:szCs w:val="22"/>
        </w:rPr>
        <w:t>a</w:t>
      </w:r>
      <w:r w:rsidR="005D5ACA" w:rsidRPr="00B0220A">
        <w:rPr>
          <w:rFonts w:asciiTheme="majorHAnsi" w:hAnsiTheme="majorHAnsi" w:cstheme="majorHAnsi"/>
          <w:sz w:val="22"/>
          <w:szCs w:val="22"/>
        </w:rPr>
        <w:t xml:space="preserve"> </w:t>
      </w:r>
      <w:r w:rsidR="003550DF" w:rsidRPr="00B0220A">
        <w:rPr>
          <w:rFonts w:asciiTheme="majorHAnsi" w:hAnsiTheme="majorHAnsi" w:cstheme="majorHAnsi"/>
          <w:sz w:val="22"/>
          <w:szCs w:val="22"/>
        </w:rPr>
        <w:t xml:space="preserve">partnership </w:t>
      </w:r>
      <w:r w:rsidR="00944B6F" w:rsidRPr="00B0220A">
        <w:rPr>
          <w:rFonts w:asciiTheme="majorHAnsi" w:hAnsiTheme="majorHAnsi" w:cstheme="majorHAnsi"/>
          <w:sz w:val="22"/>
          <w:szCs w:val="22"/>
        </w:rPr>
        <w:t xml:space="preserve">with the </w:t>
      </w:r>
      <w:r w:rsidR="00944B6F" w:rsidRPr="00B0220A">
        <w:rPr>
          <w:rFonts w:asciiTheme="majorHAnsi" w:hAnsiTheme="majorHAnsi" w:cstheme="majorHAnsi"/>
          <w:b/>
          <w:sz w:val="22"/>
          <w:szCs w:val="22"/>
        </w:rPr>
        <w:t xml:space="preserve">Sierra Leone Institution of Engineering (S.L.I.E.) </w:t>
      </w:r>
      <w:r w:rsidR="00944B6F" w:rsidRPr="00B0220A">
        <w:rPr>
          <w:rFonts w:asciiTheme="majorHAnsi" w:hAnsiTheme="majorHAnsi" w:cstheme="majorHAnsi"/>
          <w:sz w:val="22"/>
          <w:szCs w:val="22"/>
        </w:rPr>
        <w:t>regard</w:t>
      </w:r>
      <w:r w:rsidR="00B45835" w:rsidRPr="00B0220A">
        <w:rPr>
          <w:rFonts w:asciiTheme="majorHAnsi" w:hAnsiTheme="majorHAnsi" w:cstheme="majorHAnsi"/>
          <w:sz w:val="22"/>
          <w:szCs w:val="22"/>
        </w:rPr>
        <w:t>ing</w:t>
      </w:r>
      <w:r w:rsidR="00944B6F" w:rsidRPr="00B0220A">
        <w:rPr>
          <w:rFonts w:asciiTheme="majorHAnsi" w:hAnsiTheme="majorHAnsi" w:cstheme="majorHAnsi"/>
          <w:sz w:val="22"/>
          <w:szCs w:val="22"/>
        </w:rPr>
        <w:t xml:space="preserve"> organisational development, including support to a </w:t>
      </w:r>
      <w:r w:rsidR="00741F60" w:rsidRPr="00B0220A">
        <w:rPr>
          <w:rFonts w:asciiTheme="majorHAnsi" w:hAnsiTheme="majorHAnsi" w:cstheme="majorHAnsi"/>
          <w:sz w:val="22"/>
          <w:szCs w:val="22"/>
        </w:rPr>
        <w:t>membership</w:t>
      </w:r>
      <w:r w:rsidR="00B45835" w:rsidRPr="00B0220A">
        <w:rPr>
          <w:rFonts w:asciiTheme="majorHAnsi" w:hAnsiTheme="majorHAnsi" w:cstheme="majorHAnsi"/>
          <w:sz w:val="22"/>
          <w:szCs w:val="22"/>
        </w:rPr>
        <w:t>-</w:t>
      </w:r>
      <w:r w:rsidR="00741F60" w:rsidRPr="00B0220A">
        <w:rPr>
          <w:rFonts w:asciiTheme="majorHAnsi" w:hAnsiTheme="majorHAnsi" w:cstheme="majorHAnsi"/>
          <w:sz w:val="22"/>
          <w:szCs w:val="22"/>
        </w:rPr>
        <w:t>based</w:t>
      </w:r>
      <w:r w:rsidR="00944B6F" w:rsidRPr="00B0220A">
        <w:rPr>
          <w:rFonts w:asciiTheme="majorHAnsi" w:hAnsiTheme="majorHAnsi" w:cstheme="majorHAnsi"/>
          <w:sz w:val="22"/>
          <w:szCs w:val="22"/>
        </w:rPr>
        <w:t xml:space="preserve"> strategy process and focus on engineering for the SDG's. Through </w:t>
      </w:r>
      <w:r w:rsidR="003550DF" w:rsidRPr="00B0220A">
        <w:rPr>
          <w:rFonts w:asciiTheme="majorHAnsi" w:hAnsiTheme="majorHAnsi" w:cstheme="majorHAnsi"/>
          <w:sz w:val="22"/>
          <w:szCs w:val="22"/>
        </w:rPr>
        <w:t>S.L.I.E.</w:t>
      </w:r>
      <w:r w:rsidR="00741F60" w:rsidRPr="00B0220A">
        <w:rPr>
          <w:rFonts w:asciiTheme="majorHAnsi" w:hAnsiTheme="majorHAnsi" w:cstheme="majorHAnsi"/>
          <w:sz w:val="22"/>
          <w:szCs w:val="22"/>
        </w:rPr>
        <w:t>’s</w:t>
      </w:r>
      <w:r w:rsidR="003550DF" w:rsidRPr="00B0220A">
        <w:rPr>
          <w:rFonts w:asciiTheme="majorHAnsi" w:hAnsiTheme="majorHAnsi" w:cstheme="majorHAnsi"/>
          <w:sz w:val="22"/>
          <w:szCs w:val="22"/>
        </w:rPr>
        <w:t xml:space="preserve"> experience in engagement with</w:t>
      </w:r>
      <w:r w:rsidR="00B45835" w:rsidRPr="00B0220A">
        <w:rPr>
          <w:rFonts w:asciiTheme="majorHAnsi" w:hAnsiTheme="majorHAnsi" w:cstheme="majorHAnsi"/>
          <w:sz w:val="22"/>
          <w:szCs w:val="22"/>
        </w:rPr>
        <w:t>,</w:t>
      </w:r>
      <w:r w:rsidR="003550DF" w:rsidRPr="00B0220A">
        <w:rPr>
          <w:rFonts w:asciiTheme="majorHAnsi" w:hAnsiTheme="majorHAnsi" w:cstheme="majorHAnsi"/>
          <w:sz w:val="22"/>
          <w:szCs w:val="22"/>
        </w:rPr>
        <w:t xml:space="preserve"> and </w:t>
      </w:r>
      <w:r w:rsidR="003F7924">
        <w:rPr>
          <w:rFonts w:asciiTheme="majorHAnsi" w:hAnsiTheme="majorHAnsi" w:cstheme="majorHAnsi"/>
          <w:sz w:val="22"/>
          <w:szCs w:val="22"/>
        </w:rPr>
        <w:t>direct access to</w:t>
      </w:r>
      <w:r w:rsidR="00944B6F" w:rsidRPr="00B0220A">
        <w:rPr>
          <w:rFonts w:asciiTheme="majorHAnsi" w:hAnsiTheme="majorHAnsi" w:cstheme="majorHAnsi"/>
          <w:sz w:val="22"/>
          <w:szCs w:val="22"/>
        </w:rPr>
        <w:t xml:space="preserve"> several government bodies S.L.I.E </w:t>
      </w:r>
      <w:r w:rsidR="005679AD" w:rsidRPr="00B0220A">
        <w:rPr>
          <w:rFonts w:asciiTheme="majorHAnsi" w:hAnsiTheme="majorHAnsi" w:cstheme="majorHAnsi"/>
          <w:sz w:val="22"/>
          <w:szCs w:val="22"/>
        </w:rPr>
        <w:t xml:space="preserve">has the potential of playing </w:t>
      </w:r>
      <w:r w:rsidR="00944B6F" w:rsidRPr="00B0220A">
        <w:rPr>
          <w:rFonts w:asciiTheme="majorHAnsi" w:hAnsiTheme="majorHAnsi" w:cstheme="majorHAnsi"/>
          <w:sz w:val="22"/>
          <w:szCs w:val="22"/>
        </w:rPr>
        <w:t>an active ro</w:t>
      </w:r>
      <w:r w:rsidR="003F7924">
        <w:rPr>
          <w:rFonts w:asciiTheme="majorHAnsi" w:hAnsiTheme="majorHAnsi" w:cstheme="majorHAnsi"/>
          <w:sz w:val="22"/>
          <w:szCs w:val="22"/>
        </w:rPr>
        <w:t>le in advocating</w:t>
      </w:r>
      <w:r w:rsidR="00944B6F" w:rsidRPr="00B0220A">
        <w:rPr>
          <w:rFonts w:asciiTheme="majorHAnsi" w:hAnsiTheme="majorHAnsi" w:cstheme="majorHAnsi"/>
          <w:sz w:val="22"/>
          <w:szCs w:val="22"/>
        </w:rPr>
        <w:t xml:space="preserve"> for the solutions and lessons learned from the climate robust WASH project in Kenema.</w:t>
      </w:r>
    </w:p>
    <w:p w14:paraId="4502324A" w14:textId="77777777" w:rsidR="008526DA" w:rsidRPr="00B0220A" w:rsidRDefault="008526DA" w:rsidP="00B0220A">
      <w:pPr>
        <w:pBdr>
          <w:top w:val="nil"/>
          <w:left w:val="nil"/>
          <w:bottom w:val="nil"/>
          <w:right w:val="nil"/>
          <w:between w:val="nil"/>
        </w:pBdr>
        <w:rPr>
          <w:rFonts w:asciiTheme="majorHAnsi" w:hAnsiTheme="majorHAnsi" w:cstheme="majorHAnsi"/>
          <w:b/>
          <w:sz w:val="22"/>
          <w:szCs w:val="22"/>
        </w:rPr>
      </w:pPr>
    </w:p>
    <w:p w14:paraId="7A2CD396" w14:textId="228E37DF" w:rsidR="00B41CD6" w:rsidRPr="00B0220A" w:rsidRDefault="00944B6F" w:rsidP="00B0220A">
      <w:pPr>
        <w:pBdr>
          <w:top w:val="nil"/>
          <w:left w:val="nil"/>
          <w:bottom w:val="nil"/>
          <w:right w:val="nil"/>
          <w:between w:val="nil"/>
        </w:pBdr>
        <w:rPr>
          <w:rFonts w:asciiTheme="majorHAnsi" w:hAnsiTheme="majorHAnsi" w:cstheme="majorHAnsi"/>
          <w:b/>
          <w:sz w:val="22"/>
          <w:szCs w:val="22"/>
        </w:rPr>
      </w:pPr>
      <w:r w:rsidRPr="00B0220A">
        <w:rPr>
          <w:rFonts w:asciiTheme="majorHAnsi" w:hAnsiTheme="majorHAnsi" w:cstheme="majorHAnsi"/>
          <w:b/>
          <w:sz w:val="22"/>
          <w:szCs w:val="22"/>
        </w:rPr>
        <w:t>2.2 Describe any previous acquaintance or cooperation between the partners and how these experiences have fed constructively into the development of the proposed intervention.</w:t>
      </w:r>
    </w:p>
    <w:p w14:paraId="3018880F" w14:textId="29A2711B"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The platform of implementation is base</w:t>
      </w:r>
      <w:r w:rsidR="005D5ACA" w:rsidRPr="00B0220A">
        <w:rPr>
          <w:rFonts w:asciiTheme="majorHAnsi" w:hAnsiTheme="majorHAnsi" w:cstheme="majorHAnsi"/>
          <w:sz w:val="22"/>
          <w:szCs w:val="22"/>
        </w:rPr>
        <w:t>d</w:t>
      </w:r>
      <w:r w:rsidRPr="00B0220A">
        <w:rPr>
          <w:rFonts w:asciiTheme="majorHAnsi" w:hAnsiTheme="majorHAnsi" w:cstheme="majorHAnsi"/>
          <w:sz w:val="22"/>
          <w:szCs w:val="22"/>
        </w:rPr>
        <w:t xml:space="preserve"> on a consortium drive</w:t>
      </w:r>
      <w:r w:rsidR="003F7924">
        <w:rPr>
          <w:rFonts w:asciiTheme="majorHAnsi" w:hAnsiTheme="majorHAnsi" w:cstheme="majorHAnsi"/>
          <w:sz w:val="22"/>
          <w:szCs w:val="22"/>
        </w:rPr>
        <w:t>n</w:t>
      </w:r>
      <w:r w:rsidRPr="00B0220A">
        <w:rPr>
          <w:rFonts w:asciiTheme="majorHAnsi" w:hAnsiTheme="majorHAnsi" w:cstheme="majorHAnsi"/>
          <w:sz w:val="22"/>
          <w:szCs w:val="22"/>
        </w:rPr>
        <w:t xml:space="preserve"> by the unique competencies held by each partner and aiming at cross organisations learning.</w:t>
      </w:r>
    </w:p>
    <w:p w14:paraId="491D93BC" w14:textId="77777777" w:rsidR="000D20EB" w:rsidRDefault="000D20EB" w:rsidP="00B0220A">
      <w:pPr>
        <w:rPr>
          <w:rFonts w:asciiTheme="majorHAnsi" w:hAnsiTheme="majorHAnsi" w:cstheme="majorHAnsi"/>
          <w:b/>
          <w:sz w:val="22"/>
          <w:szCs w:val="22"/>
        </w:rPr>
      </w:pPr>
    </w:p>
    <w:p w14:paraId="101BB7FB" w14:textId="5A886A7D" w:rsidR="0090421B" w:rsidRPr="00B0220A" w:rsidRDefault="00944B6F" w:rsidP="00B0220A">
      <w:pPr>
        <w:rPr>
          <w:rFonts w:asciiTheme="majorHAnsi" w:hAnsiTheme="majorHAnsi" w:cstheme="majorHAnsi"/>
          <w:sz w:val="22"/>
          <w:szCs w:val="22"/>
        </w:rPr>
      </w:pPr>
      <w:r w:rsidRPr="00B0220A">
        <w:rPr>
          <w:rFonts w:asciiTheme="majorHAnsi" w:hAnsiTheme="majorHAnsi" w:cstheme="majorHAnsi"/>
          <w:b/>
          <w:sz w:val="22"/>
          <w:szCs w:val="22"/>
        </w:rPr>
        <w:t>WHI</w:t>
      </w:r>
      <w:r w:rsidR="00741F60" w:rsidRPr="00B0220A">
        <w:rPr>
          <w:rFonts w:asciiTheme="majorHAnsi" w:hAnsiTheme="majorHAnsi" w:cstheme="majorHAnsi"/>
          <w:b/>
          <w:sz w:val="22"/>
          <w:szCs w:val="22"/>
        </w:rPr>
        <w:t>-SL</w:t>
      </w:r>
      <w:r w:rsidRPr="00B0220A">
        <w:rPr>
          <w:rFonts w:asciiTheme="majorHAnsi" w:hAnsiTheme="majorHAnsi" w:cstheme="majorHAnsi"/>
          <w:b/>
          <w:sz w:val="22"/>
          <w:szCs w:val="22"/>
        </w:rPr>
        <w:t xml:space="preserve"> and EWB</w:t>
      </w:r>
      <w:r w:rsidR="00B45835" w:rsidRPr="00B0220A">
        <w:rPr>
          <w:rFonts w:asciiTheme="majorHAnsi" w:hAnsiTheme="majorHAnsi" w:cstheme="majorHAnsi"/>
          <w:b/>
          <w:sz w:val="22"/>
          <w:szCs w:val="22"/>
        </w:rPr>
        <w:t>-</w:t>
      </w:r>
      <w:r w:rsidRPr="00B0220A">
        <w:rPr>
          <w:rFonts w:asciiTheme="majorHAnsi" w:hAnsiTheme="majorHAnsi" w:cstheme="majorHAnsi"/>
          <w:b/>
          <w:sz w:val="22"/>
          <w:szCs w:val="22"/>
        </w:rPr>
        <w:t>DK</w:t>
      </w:r>
      <w:r w:rsidRPr="00B0220A">
        <w:rPr>
          <w:rFonts w:asciiTheme="majorHAnsi" w:hAnsiTheme="majorHAnsi" w:cstheme="majorHAnsi"/>
          <w:sz w:val="22"/>
          <w:szCs w:val="22"/>
        </w:rPr>
        <w:t xml:space="preserve"> have worked together over the past three years. The first joint project was the </w:t>
      </w:r>
      <w:r w:rsidR="002D7DB9" w:rsidRPr="00B0220A">
        <w:rPr>
          <w:rFonts w:asciiTheme="majorHAnsi" w:hAnsiTheme="majorHAnsi" w:cstheme="majorHAnsi"/>
          <w:sz w:val="22"/>
          <w:szCs w:val="22"/>
        </w:rPr>
        <w:t xml:space="preserve">emergency response </w:t>
      </w:r>
      <w:r w:rsidRPr="00B0220A">
        <w:rPr>
          <w:rFonts w:asciiTheme="majorHAnsi" w:hAnsiTheme="majorHAnsi" w:cstheme="majorHAnsi"/>
          <w:sz w:val="22"/>
          <w:szCs w:val="22"/>
        </w:rPr>
        <w:t xml:space="preserve">construction of water </w:t>
      </w:r>
      <w:r w:rsidR="005D5ACA" w:rsidRPr="00B0220A">
        <w:rPr>
          <w:rFonts w:asciiTheme="majorHAnsi" w:hAnsiTheme="majorHAnsi" w:cstheme="majorHAnsi"/>
          <w:sz w:val="22"/>
          <w:szCs w:val="22"/>
        </w:rPr>
        <w:t>points in</w:t>
      </w:r>
      <w:r w:rsidR="002D7DB9" w:rsidRPr="00B0220A">
        <w:rPr>
          <w:rFonts w:asciiTheme="majorHAnsi" w:hAnsiTheme="majorHAnsi" w:cstheme="majorHAnsi"/>
          <w:sz w:val="22"/>
          <w:szCs w:val="22"/>
        </w:rPr>
        <w:t xml:space="preserve"> Freetown </w:t>
      </w:r>
      <w:r w:rsidRPr="00B0220A">
        <w:rPr>
          <w:rFonts w:asciiTheme="majorHAnsi" w:hAnsiTheme="majorHAnsi" w:cstheme="majorHAnsi"/>
          <w:sz w:val="22"/>
          <w:szCs w:val="22"/>
        </w:rPr>
        <w:t>and the renovation of rural community health posts. In general, the interventions developed in this partnership has a strong community-based focus and actively involves CBOs</w:t>
      </w:r>
      <w:r w:rsidR="00B45835" w:rsidRPr="00B0220A">
        <w:rPr>
          <w:rFonts w:asciiTheme="majorHAnsi" w:hAnsiTheme="majorHAnsi" w:cstheme="majorHAnsi"/>
          <w:sz w:val="22"/>
          <w:szCs w:val="22"/>
        </w:rPr>
        <w:t>,</w:t>
      </w:r>
      <w:r w:rsidRPr="00B0220A">
        <w:rPr>
          <w:rFonts w:asciiTheme="majorHAnsi" w:hAnsiTheme="majorHAnsi" w:cstheme="majorHAnsi"/>
          <w:sz w:val="22"/>
          <w:szCs w:val="22"/>
        </w:rPr>
        <w:t xml:space="preserve"> particular youth groups</w:t>
      </w:r>
      <w:r w:rsidR="00B45835" w:rsidRPr="00B0220A">
        <w:rPr>
          <w:rFonts w:asciiTheme="majorHAnsi" w:hAnsiTheme="majorHAnsi" w:cstheme="majorHAnsi"/>
          <w:sz w:val="22"/>
          <w:szCs w:val="22"/>
        </w:rPr>
        <w:t>,</w:t>
      </w:r>
      <w:r w:rsidRPr="00B0220A">
        <w:rPr>
          <w:rFonts w:asciiTheme="majorHAnsi" w:hAnsiTheme="majorHAnsi" w:cstheme="majorHAnsi"/>
          <w:sz w:val="22"/>
          <w:szCs w:val="22"/>
        </w:rPr>
        <w:t xml:space="preserve"> as seen in joint emergency WASH intervention in the aftermath of the mudslides and flooding in Freetown in 2017, in a current</w:t>
      </w:r>
      <w:r w:rsidR="002D7DB9" w:rsidRPr="00B0220A">
        <w:rPr>
          <w:rFonts w:asciiTheme="majorHAnsi" w:hAnsiTheme="majorHAnsi" w:cstheme="majorHAnsi"/>
          <w:sz w:val="22"/>
          <w:szCs w:val="22"/>
        </w:rPr>
        <w:t xml:space="preserve"> joint CISU funded</w:t>
      </w:r>
      <w:r w:rsidRPr="00B0220A">
        <w:rPr>
          <w:rFonts w:asciiTheme="majorHAnsi" w:hAnsiTheme="majorHAnsi" w:cstheme="majorHAnsi"/>
          <w:sz w:val="22"/>
          <w:szCs w:val="22"/>
        </w:rPr>
        <w:t xml:space="preserve"> climate adaptation project as well as in a completed </w:t>
      </w:r>
      <w:r w:rsidR="00EA00CD" w:rsidRPr="00B0220A">
        <w:rPr>
          <w:rFonts w:asciiTheme="majorHAnsi" w:hAnsiTheme="majorHAnsi" w:cstheme="majorHAnsi"/>
          <w:sz w:val="22"/>
          <w:szCs w:val="22"/>
        </w:rPr>
        <w:t xml:space="preserve">COVID-19 </w:t>
      </w:r>
      <w:r w:rsidR="002D7DB9" w:rsidRPr="00B0220A">
        <w:rPr>
          <w:rFonts w:asciiTheme="majorHAnsi" w:hAnsiTheme="majorHAnsi" w:cstheme="majorHAnsi"/>
          <w:sz w:val="22"/>
          <w:szCs w:val="22"/>
        </w:rPr>
        <w:t xml:space="preserve">DERF funded </w:t>
      </w:r>
      <w:r w:rsidRPr="00B0220A">
        <w:rPr>
          <w:rFonts w:asciiTheme="majorHAnsi" w:hAnsiTheme="majorHAnsi" w:cstheme="majorHAnsi"/>
          <w:sz w:val="22"/>
          <w:szCs w:val="22"/>
        </w:rPr>
        <w:t>project on the water supply to health clinics in Freetown. In these projects, WHI</w:t>
      </w:r>
      <w:r w:rsidR="002D7DB9" w:rsidRPr="00B0220A">
        <w:rPr>
          <w:rFonts w:asciiTheme="majorHAnsi" w:hAnsiTheme="majorHAnsi" w:cstheme="majorHAnsi"/>
          <w:sz w:val="22"/>
          <w:szCs w:val="22"/>
        </w:rPr>
        <w:t>-</w:t>
      </w:r>
      <w:r w:rsidRPr="00B0220A">
        <w:rPr>
          <w:rFonts w:asciiTheme="majorHAnsi" w:hAnsiTheme="majorHAnsi" w:cstheme="majorHAnsi"/>
          <w:sz w:val="22"/>
          <w:szCs w:val="22"/>
        </w:rPr>
        <w:t>SL has prove</w:t>
      </w:r>
      <w:r w:rsidR="00B45835" w:rsidRPr="00B0220A">
        <w:rPr>
          <w:rFonts w:asciiTheme="majorHAnsi" w:hAnsiTheme="majorHAnsi" w:cstheme="majorHAnsi"/>
          <w:sz w:val="22"/>
          <w:szCs w:val="22"/>
        </w:rPr>
        <w:t>d</w:t>
      </w:r>
      <w:r w:rsidRPr="00B0220A">
        <w:rPr>
          <w:rFonts w:asciiTheme="majorHAnsi" w:hAnsiTheme="majorHAnsi" w:cstheme="majorHAnsi"/>
          <w:sz w:val="22"/>
          <w:szCs w:val="22"/>
        </w:rPr>
        <w:t xml:space="preserve"> to be highly professional and technically competent in all aspects of WASH infrastructure. In another project in Freetown, WHI</w:t>
      </w:r>
      <w:r w:rsidR="002D7DB9" w:rsidRPr="00B0220A">
        <w:rPr>
          <w:rFonts w:asciiTheme="majorHAnsi" w:hAnsiTheme="majorHAnsi" w:cstheme="majorHAnsi"/>
          <w:sz w:val="22"/>
          <w:szCs w:val="22"/>
        </w:rPr>
        <w:t>-</w:t>
      </w:r>
      <w:r w:rsidRPr="00B0220A">
        <w:rPr>
          <w:rFonts w:asciiTheme="majorHAnsi" w:hAnsiTheme="majorHAnsi" w:cstheme="majorHAnsi"/>
          <w:sz w:val="22"/>
          <w:szCs w:val="22"/>
        </w:rPr>
        <w:t>SL</w:t>
      </w:r>
      <w:r w:rsidR="00B45835" w:rsidRPr="00B0220A">
        <w:rPr>
          <w:rFonts w:asciiTheme="majorHAnsi" w:hAnsiTheme="majorHAnsi" w:cstheme="majorHAnsi"/>
          <w:sz w:val="22"/>
          <w:szCs w:val="22"/>
        </w:rPr>
        <w:t>,</w:t>
      </w:r>
      <w:r w:rsidRPr="00B0220A">
        <w:rPr>
          <w:rFonts w:asciiTheme="majorHAnsi" w:hAnsiTheme="majorHAnsi" w:cstheme="majorHAnsi"/>
          <w:sz w:val="22"/>
          <w:szCs w:val="22"/>
        </w:rPr>
        <w:t xml:space="preserve"> in cooperation with EWB-DK</w:t>
      </w:r>
      <w:r w:rsidR="00B45835" w:rsidRPr="00B0220A">
        <w:rPr>
          <w:rFonts w:asciiTheme="majorHAnsi" w:hAnsiTheme="majorHAnsi" w:cstheme="majorHAnsi"/>
          <w:sz w:val="22"/>
          <w:szCs w:val="22"/>
        </w:rPr>
        <w:t>, is also</w:t>
      </w:r>
      <w:r w:rsidRPr="00B0220A">
        <w:rPr>
          <w:rFonts w:asciiTheme="majorHAnsi" w:hAnsiTheme="majorHAnsi" w:cstheme="majorHAnsi"/>
          <w:sz w:val="22"/>
          <w:szCs w:val="22"/>
        </w:rPr>
        <w:t xml:space="preserve"> supporting a local community organisation (National Skills Pool) conducting a 700+ household baseline on climate change (perception, impact, and required mitigation measures), participatory community-</w:t>
      </w:r>
      <w:r w:rsidR="005D5ACA" w:rsidRPr="00B0220A">
        <w:rPr>
          <w:rFonts w:asciiTheme="majorHAnsi" w:hAnsiTheme="majorHAnsi" w:cstheme="majorHAnsi"/>
          <w:sz w:val="22"/>
          <w:szCs w:val="22"/>
        </w:rPr>
        <w:t>centred</w:t>
      </w:r>
      <w:r w:rsidRPr="00B0220A">
        <w:rPr>
          <w:rFonts w:asciiTheme="majorHAnsi" w:hAnsiTheme="majorHAnsi" w:cstheme="majorHAnsi"/>
          <w:sz w:val="22"/>
          <w:szCs w:val="22"/>
        </w:rPr>
        <w:t xml:space="preserve"> action planning, and implementation of several interventions such as tree planting and design and construction of canals in poor and vulnerable communities. In combination with their willingness and acknowledgment of the importance of becoming a relevant actor within climate change adaptation, WASH technical expertise and based on an already solid working experience with </w:t>
      </w:r>
      <w:r w:rsidR="00192513" w:rsidRPr="00B0220A">
        <w:rPr>
          <w:rFonts w:asciiTheme="majorHAnsi" w:hAnsiTheme="majorHAnsi" w:cstheme="majorHAnsi"/>
          <w:sz w:val="22"/>
          <w:szCs w:val="22"/>
        </w:rPr>
        <w:t>EWB-DK</w:t>
      </w:r>
      <w:r w:rsidRPr="00B0220A">
        <w:rPr>
          <w:rFonts w:asciiTheme="majorHAnsi" w:hAnsiTheme="majorHAnsi" w:cstheme="majorHAnsi"/>
          <w:sz w:val="22"/>
          <w:szCs w:val="22"/>
        </w:rPr>
        <w:t xml:space="preserve">, </w:t>
      </w:r>
      <w:r w:rsidR="002D7DB9" w:rsidRPr="00B0220A">
        <w:rPr>
          <w:rFonts w:asciiTheme="majorHAnsi" w:hAnsiTheme="majorHAnsi" w:cstheme="majorHAnsi"/>
          <w:sz w:val="22"/>
          <w:szCs w:val="22"/>
        </w:rPr>
        <w:t>WHI</w:t>
      </w:r>
      <w:r w:rsidR="00EA00CD" w:rsidRPr="00B0220A">
        <w:rPr>
          <w:rFonts w:asciiTheme="majorHAnsi" w:hAnsiTheme="majorHAnsi" w:cstheme="majorHAnsi"/>
          <w:sz w:val="22"/>
          <w:szCs w:val="22"/>
        </w:rPr>
        <w:t>-</w:t>
      </w:r>
      <w:r w:rsidR="002D7DB9" w:rsidRPr="00B0220A">
        <w:rPr>
          <w:rFonts w:asciiTheme="majorHAnsi" w:hAnsiTheme="majorHAnsi" w:cstheme="majorHAnsi"/>
          <w:sz w:val="22"/>
          <w:szCs w:val="22"/>
        </w:rPr>
        <w:t>SL is</w:t>
      </w:r>
      <w:r w:rsidRPr="00B0220A">
        <w:rPr>
          <w:rFonts w:asciiTheme="majorHAnsi" w:hAnsiTheme="majorHAnsi" w:cstheme="majorHAnsi"/>
          <w:sz w:val="22"/>
          <w:szCs w:val="22"/>
        </w:rPr>
        <w:t xml:space="preserve"> the ideal local partner for providing strategic service delivery - climate-sensitive WASH infrastructure at the community level</w:t>
      </w:r>
      <w:r w:rsidR="002D7DB9" w:rsidRPr="00B0220A">
        <w:rPr>
          <w:rFonts w:asciiTheme="majorHAnsi" w:hAnsiTheme="majorHAnsi" w:cstheme="majorHAnsi"/>
          <w:sz w:val="22"/>
          <w:szCs w:val="22"/>
        </w:rPr>
        <w:t xml:space="preserve"> applying participatory and </w:t>
      </w:r>
      <w:r w:rsidR="005D5ACA" w:rsidRPr="00B0220A">
        <w:rPr>
          <w:rFonts w:asciiTheme="majorHAnsi" w:hAnsiTheme="majorHAnsi" w:cstheme="majorHAnsi"/>
          <w:sz w:val="22"/>
          <w:szCs w:val="22"/>
        </w:rPr>
        <w:t>bottom-up</w:t>
      </w:r>
      <w:r w:rsidR="002D7DB9" w:rsidRPr="00B0220A">
        <w:rPr>
          <w:rFonts w:asciiTheme="majorHAnsi" w:hAnsiTheme="majorHAnsi" w:cstheme="majorHAnsi"/>
          <w:sz w:val="22"/>
          <w:szCs w:val="22"/>
        </w:rPr>
        <w:t xml:space="preserve"> methods of engagement</w:t>
      </w:r>
      <w:r w:rsidRPr="00B0220A">
        <w:rPr>
          <w:rFonts w:asciiTheme="majorHAnsi" w:hAnsiTheme="majorHAnsi" w:cstheme="majorHAnsi"/>
          <w:sz w:val="22"/>
          <w:szCs w:val="22"/>
        </w:rPr>
        <w:t>. WHI</w:t>
      </w:r>
      <w:r w:rsidR="002D7DB9" w:rsidRPr="00B0220A">
        <w:rPr>
          <w:rFonts w:asciiTheme="majorHAnsi" w:hAnsiTheme="majorHAnsi" w:cstheme="majorHAnsi"/>
          <w:sz w:val="22"/>
          <w:szCs w:val="22"/>
        </w:rPr>
        <w:t>-</w:t>
      </w:r>
      <w:r w:rsidRPr="00B0220A">
        <w:rPr>
          <w:rFonts w:asciiTheme="majorHAnsi" w:hAnsiTheme="majorHAnsi" w:cstheme="majorHAnsi"/>
          <w:sz w:val="22"/>
          <w:szCs w:val="22"/>
        </w:rPr>
        <w:t xml:space="preserve">SL will also, through its strong network, be able to facilitate advocacy for the importance of risk analysis, climate robust WASH solutions through certified service providers. </w:t>
      </w:r>
    </w:p>
    <w:p w14:paraId="7A9129E7" w14:textId="77777777" w:rsidR="000D20EB" w:rsidRDefault="000D20EB" w:rsidP="00B0220A">
      <w:pPr>
        <w:rPr>
          <w:rFonts w:asciiTheme="majorHAnsi" w:hAnsiTheme="majorHAnsi" w:cstheme="majorHAnsi"/>
          <w:b/>
          <w:sz w:val="22"/>
          <w:szCs w:val="22"/>
        </w:rPr>
      </w:pPr>
    </w:p>
    <w:p w14:paraId="76A393C0" w14:textId="5FF6C6A2" w:rsidR="00B41CD6" w:rsidRPr="00B0220A" w:rsidRDefault="00944B6F" w:rsidP="00B0220A">
      <w:pPr>
        <w:rPr>
          <w:rFonts w:asciiTheme="majorHAnsi" w:hAnsiTheme="majorHAnsi" w:cstheme="majorHAnsi"/>
          <w:sz w:val="22"/>
          <w:szCs w:val="22"/>
        </w:rPr>
      </w:pPr>
      <w:r w:rsidRPr="00B0220A">
        <w:rPr>
          <w:rFonts w:asciiTheme="majorHAnsi" w:hAnsiTheme="majorHAnsi" w:cstheme="majorHAnsi"/>
          <w:b/>
          <w:sz w:val="22"/>
          <w:szCs w:val="22"/>
        </w:rPr>
        <w:t>EWB-DK and SEND</w:t>
      </w:r>
      <w:r w:rsidRPr="00B0220A">
        <w:rPr>
          <w:rFonts w:asciiTheme="majorHAnsi" w:hAnsiTheme="majorHAnsi" w:cstheme="majorHAnsi"/>
          <w:sz w:val="22"/>
          <w:szCs w:val="22"/>
        </w:rPr>
        <w:t xml:space="preserve"> have known each other for several years as both have been working with local communities in Kenema district on establishing WASH and</w:t>
      </w:r>
      <w:r w:rsidR="00B45835" w:rsidRPr="00B0220A">
        <w:rPr>
          <w:rFonts w:asciiTheme="majorHAnsi" w:hAnsiTheme="majorHAnsi" w:cstheme="majorHAnsi"/>
          <w:sz w:val="22"/>
          <w:szCs w:val="22"/>
        </w:rPr>
        <w:t>,</w:t>
      </w:r>
      <w:r w:rsidRPr="00B0220A">
        <w:rPr>
          <w:rFonts w:asciiTheme="majorHAnsi" w:hAnsiTheme="majorHAnsi" w:cstheme="majorHAnsi"/>
          <w:sz w:val="22"/>
          <w:szCs w:val="22"/>
        </w:rPr>
        <w:t xml:space="preserve"> since January 2020</w:t>
      </w:r>
      <w:r w:rsidR="00B45835" w:rsidRPr="00B0220A">
        <w:rPr>
          <w:rFonts w:asciiTheme="majorHAnsi" w:hAnsiTheme="majorHAnsi" w:cstheme="majorHAnsi"/>
          <w:sz w:val="22"/>
          <w:szCs w:val="22"/>
        </w:rPr>
        <w:t>, have</w:t>
      </w:r>
      <w:r w:rsidRPr="00B0220A">
        <w:rPr>
          <w:rFonts w:asciiTheme="majorHAnsi" w:hAnsiTheme="majorHAnsi" w:cstheme="majorHAnsi"/>
          <w:sz w:val="22"/>
          <w:szCs w:val="22"/>
        </w:rPr>
        <w:t xml:space="preserve"> been partners on the WASH project, including the 26 communities in Kenema and the District, and with support from DERF</w:t>
      </w:r>
      <w:r w:rsidR="00EA00CD" w:rsidRPr="00B0220A">
        <w:rPr>
          <w:rFonts w:asciiTheme="majorHAnsi" w:hAnsiTheme="majorHAnsi" w:cstheme="majorHAnsi"/>
          <w:sz w:val="22"/>
          <w:szCs w:val="22"/>
        </w:rPr>
        <w:t xml:space="preserve"> COVID-19 funding</w:t>
      </w:r>
      <w:r w:rsidRPr="00B0220A">
        <w:rPr>
          <w:rFonts w:asciiTheme="majorHAnsi" w:hAnsiTheme="majorHAnsi" w:cstheme="majorHAnsi"/>
          <w:sz w:val="22"/>
          <w:szCs w:val="22"/>
        </w:rPr>
        <w:t xml:space="preserve"> provided </w:t>
      </w:r>
      <w:r w:rsidR="00EA00CD" w:rsidRPr="00B0220A">
        <w:rPr>
          <w:rFonts w:asciiTheme="majorHAnsi" w:hAnsiTheme="majorHAnsi" w:cstheme="majorHAnsi"/>
          <w:sz w:val="22"/>
          <w:szCs w:val="22"/>
        </w:rPr>
        <w:t>r</w:t>
      </w:r>
      <w:r w:rsidRPr="00B0220A">
        <w:rPr>
          <w:rFonts w:asciiTheme="majorHAnsi" w:hAnsiTheme="majorHAnsi" w:cstheme="majorHAnsi"/>
          <w:sz w:val="22"/>
          <w:szCs w:val="22"/>
        </w:rPr>
        <w:t>elief to the most v</w:t>
      </w:r>
      <w:r w:rsidR="00AE66D7">
        <w:rPr>
          <w:rFonts w:asciiTheme="majorHAnsi" w:hAnsiTheme="majorHAnsi" w:cstheme="majorHAnsi"/>
          <w:sz w:val="22"/>
          <w:szCs w:val="22"/>
        </w:rPr>
        <w:t xml:space="preserve">ulnerable households in these </w:t>
      </w:r>
      <w:r w:rsidRPr="00B0220A">
        <w:rPr>
          <w:rFonts w:asciiTheme="majorHAnsi" w:hAnsiTheme="majorHAnsi" w:cstheme="majorHAnsi"/>
          <w:sz w:val="22"/>
          <w:szCs w:val="22"/>
        </w:rPr>
        <w:t xml:space="preserve">communities. </w:t>
      </w:r>
      <w:r w:rsidR="00B45835" w:rsidRPr="00B0220A">
        <w:rPr>
          <w:rFonts w:asciiTheme="majorHAnsi" w:hAnsiTheme="majorHAnsi" w:cstheme="majorHAnsi"/>
          <w:sz w:val="22"/>
          <w:szCs w:val="22"/>
        </w:rPr>
        <w:t>In 2021, t</w:t>
      </w:r>
      <w:r w:rsidR="002D7DB9" w:rsidRPr="00B0220A">
        <w:rPr>
          <w:rFonts w:asciiTheme="majorHAnsi" w:hAnsiTheme="majorHAnsi" w:cstheme="majorHAnsi"/>
          <w:sz w:val="22"/>
          <w:szCs w:val="22"/>
        </w:rPr>
        <w:t xml:space="preserve">he partners </w:t>
      </w:r>
      <w:r w:rsidR="00B45835" w:rsidRPr="00B0220A">
        <w:rPr>
          <w:rFonts w:asciiTheme="majorHAnsi" w:hAnsiTheme="majorHAnsi" w:cstheme="majorHAnsi"/>
          <w:sz w:val="22"/>
          <w:szCs w:val="22"/>
        </w:rPr>
        <w:t xml:space="preserve">will </w:t>
      </w:r>
      <w:r w:rsidR="002D7DB9" w:rsidRPr="00B0220A">
        <w:rPr>
          <w:rFonts w:asciiTheme="majorHAnsi" w:hAnsiTheme="majorHAnsi" w:cstheme="majorHAnsi"/>
          <w:sz w:val="22"/>
          <w:szCs w:val="22"/>
        </w:rPr>
        <w:t xml:space="preserve">also conduct an evaluation of </w:t>
      </w:r>
      <w:r w:rsidR="00B45835" w:rsidRPr="00B0220A">
        <w:rPr>
          <w:rFonts w:asciiTheme="majorHAnsi" w:hAnsiTheme="majorHAnsi" w:cstheme="majorHAnsi"/>
          <w:sz w:val="22"/>
          <w:szCs w:val="22"/>
        </w:rPr>
        <w:t xml:space="preserve">a previous </w:t>
      </w:r>
      <w:r w:rsidR="002D7DB9" w:rsidRPr="00B0220A">
        <w:rPr>
          <w:rFonts w:asciiTheme="majorHAnsi" w:hAnsiTheme="majorHAnsi" w:cstheme="majorHAnsi"/>
          <w:sz w:val="22"/>
          <w:szCs w:val="22"/>
        </w:rPr>
        <w:t>income generation project on community solar mobile charging stations</w:t>
      </w:r>
      <w:r w:rsidR="00EA00CD" w:rsidRPr="00B0220A">
        <w:rPr>
          <w:rFonts w:asciiTheme="majorHAnsi" w:hAnsiTheme="majorHAnsi" w:cstheme="majorHAnsi"/>
          <w:sz w:val="22"/>
          <w:szCs w:val="22"/>
        </w:rPr>
        <w:t xml:space="preserve"> as well as finalize joint capacity building project on Core Humanitarian Standards</w:t>
      </w:r>
      <w:r w:rsidR="002D7DB9"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SEND has proved to be a strong and reliable partner in engaging and supporting both the communities and the relevant stakeholders at the district level and ensuring the appropriate coordination and exchange of information between the involved partners. SEND has been reporting on the </w:t>
      </w:r>
      <w:r w:rsidR="00B45835" w:rsidRPr="00B0220A">
        <w:rPr>
          <w:rFonts w:asciiTheme="majorHAnsi" w:hAnsiTheme="majorHAnsi" w:cstheme="majorHAnsi"/>
          <w:sz w:val="22"/>
          <w:szCs w:val="22"/>
        </w:rPr>
        <w:t xml:space="preserve">steadily increasingly </w:t>
      </w:r>
      <w:r w:rsidRPr="00B0220A">
        <w:rPr>
          <w:rFonts w:asciiTheme="majorHAnsi" w:hAnsiTheme="majorHAnsi" w:cstheme="majorHAnsi"/>
          <w:sz w:val="22"/>
          <w:szCs w:val="22"/>
        </w:rPr>
        <w:t xml:space="preserve">frequent and severe flooding </w:t>
      </w:r>
      <w:r w:rsidR="00AE66D7" w:rsidRPr="00B0220A">
        <w:rPr>
          <w:rFonts w:asciiTheme="majorHAnsi" w:hAnsiTheme="majorHAnsi" w:cstheme="majorHAnsi"/>
          <w:sz w:val="22"/>
          <w:szCs w:val="22"/>
        </w:rPr>
        <w:t>affecting</w:t>
      </w:r>
      <w:r w:rsidRPr="00B0220A">
        <w:rPr>
          <w:rFonts w:asciiTheme="majorHAnsi" w:hAnsiTheme="majorHAnsi" w:cstheme="majorHAnsi"/>
          <w:sz w:val="22"/>
          <w:szCs w:val="22"/>
        </w:rPr>
        <w:t xml:space="preserve"> the infrastructure and the already frail livelihoods of some of the most poor and vulnerable communities in the Kenema district and has participated in climate change fact-finding missions with the District. It has the professional capacity to strengthen </w:t>
      </w:r>
      <w:r w:rsidRPr="00B0220A">
        <w:rPr>
          <w:rFonts w:asciiTheme="majorHAnsi" w:hAnsiTheme="majorHAnsi" w:cstheme="majorHAnsi"/>
          <w:bCs/>
          <w:sz w:val="22"/>
          <w:szCs w:val="22"/>
        </w:rPr>
        <w:t>organisational and governance capacity and sees an urgent need for enhancing cross-sector climate-sensitive WASH planning and execution. Through</w:t>
      </w:r>
      <w:r w:rsidRPr="00B0220A">
        <w:rPr>
          <w:rFonts w:asciiTheme="majorHAnsi" w:hAnsiTheme="majorHAnsi" w:cstheme="majorHAnsi"/>
          <w:sz w:val="22"/>
          <w:szCs w:val="22"/>
        </w:rPr>
        <w:t xml:space="preserve"> its strong network at the district and community level, SEND will also be able to facilitate advocacy for the importance of risk analysis, climate</w:t>
      </w:r>
      <w:r w:rsidR="007A79F6" w:rsidRPr="00B0220A">
        <w:rPr>
          <w:rFonts w:asciiTheme="majorHAnsi" w:hAnsiTheme="majorHAnsi" w:cstheme="majorHAnsi"/>
          <w:sz w:val="22"/>
          <w:szCs w:val="22"/>
        </w:rPr>
        <w:t>-</w:t>
      </w:r>
      <w:r w:rsidRPr="00B0220A">
        <w:rPr>
          <w:rFonts w:asciiTheme="majorHAnsi" w:hAnsiTheme="majorHAnsi" w:cstheme="majorHAnsi"/>
          <w:sz w:val="22"/>
          <w:szCs w:val="22"/>
        </w:rPr>
        <w:t>robust WASH solutions through certified service providers.</w:t>
      </w:r>
      <w:r w:rsidR="002D7DB9"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Whereas EWB-DK has </w:t>
      </w:r>
      <w:r w:rsidR="007A79F6" w:rsidRPr="00B0220A">
        <w:rPr>
          <w:rFonts w:asciiTheme="majorHAnsi" w:hAnsiTheme="majorHAnsi" w:cstheme="majorHAnsi"/>
          <w:sz w:val="22"/>
          <w:szCs w:val="22"/>
        </w:rPr>
        <w:t xml:space="preserve">previously worked </w:t>
      </w:r>
      <w:r w:rsidRPr="00B0220A">
        <w:rPr>
          <w:rFonts w:asciiTheme="majorHAnsi" w:hAnsiTheme="majorHAnsi" w:cstheme="majorHAnsi"/>
          <w:sz w:val="22"/>
          <w:szCs w:val="22"/>
        </w:rPr>
        <w:t>with both organisations, WHI</w:t>
      </w:r>
      <w:r w:rsidR="002D7DB9" w:rsidRPr="00B0220A">
        <w:rPr>
          <w:rFonts w:asciiTheme="majorHAnsi" w:hAnsiTheme="majorHAnsi" w:cstheme="majorHAnsi"/>
          <w:sz w:val="22"/>
          <w:szCs w:val="22"/>
        </w:rPr>
        <w:t>-</w:t>
      </w:r>
      <w:r w:rsidRPr="00B0220A">
        <w:rPr>
          <w:rFonts w:asciiTheme="majorHAnsi" w:hAnsiTheme="majorHAnsi" w:cstheme="majorHAnsi"/>
          <w:sz w:val="22"/>
          <w:szCs w:val="22"/>
        </w:rPr>
        <w:t>SL and SEND have not previously cooperated or worked together. However, they have come together to design this project to realize how the strong experience of SEND in community mobilisation and Governance for WASH combined with WHI</w:t>
      </w:r>
      <w:r w:rsidR="002D7DB9" w:rsidRPr="00B0220A">
        <w:rPr>
          <w:rFonts w:asciiTheme="majorHAnsi" w:hAnsiTheme="majorHAnsi" w:cstheme="majorHAnsi"/>
          <w:sz w:val="22"/>
          <w:szCs w:val="22"/>
        </w:rPr>
        <w:t>-</w:t>
      </w:r>
      <w:r w:rsidR="005679AD" w:rsidRPr="00B0220A">
        <w:rPr>
          <w:rFonts w:asciiTheme="majorHAnsi" w:hAnsiTheme="majorHAnsi" w:cstheme="majorHAnsi"/>
          <w:sz w:val="22"/>
          <w:szCs w:val="22"/>
        </w:rPr>
        <w:t>SL</w:t>
      </w:r>
      <w:r w:rsidRPr="00B0220A">
        <w:rPr>
          <w:rFonts w:asciiTheme="majorHAnsi" w:hAnsiTheme="majorHAnsi" w:cstheme="majorHAnsi"/>
          <w:sz w:val="22"/>
          <w:szCs w:val="22"/>
        </w:rPr>
        <w:t xml:space="preserve">'s technical expertise in WASH and experience with climate mitigation measures complement each other. In joining forces with EWB-DK, this partnership will be able to </w:t>
      </w:r>
      <w:r w:rsidRPr="00B0220A">
        <w:rPr>
          <w:rFonts w:asciiTheme="majorHAnsi" w:hAnsiTheme="majorHAnsi" w:cstheme="majorHAnsi"/>
          <w:sz w:val="22"/>
          <w:szCs w:val="22"/>
        </w:rPr>
        <w:lastRenderedPageBreak/>
        <w:t>pilot and implement new bottom-up approaches and solutions to climate</w:t>
      </w:r>
      <w:r w:rsidR="007A79F6" w:rsidRPr="00B0220A">
        <w:rPr>
          <w:rFonts w:asciiTheme="majorHAnsi" w:hAnsiTheme="majorHAnsi" w:cstheme="majorHAnsi"/>
          <w:sz w:val="22"/>
          <w:szCs w:val="22"/>
        </w:rPr>
        <w:t>-</w:t>
      </w:r>
      <w:r w:rsidRPr="00B0220A">
        <w:rPr>
          <w:rFonts w:asciiTheme="majorHAnsi" w:hAnsiTheme="majorHAnsi" w:cstheme="majorHAnsi"/>
          <w:sz w:val="22"/>
          <w:szCs w:val="22"/>
        </w:rPr>
        <w:t xml:space="preserve">robust WASH planning and implementation at the community and district level, in parallel with standardizing structures and procedures based on years of experience in developing and enhancing local WASH institutions and governance. </w:t>
      </w:r>
    </w:p>
    <w:p w14:paraId="07B7748D" w14:textId="77777777" w:rsidR="000D20EB" w:rsidRDefault="000D20EB" w:rsidP="00B0220A">
      <w:pPr>
        <w:pBdr>
          <w:top w:val="nil"/>
          <w:left w:val="nil"/>
          <w:bottom w:val="nil"/>
          <w:right w:val="nil"/>
          <w:between w:val="nil"/>
        </w:pBdr>
        <w:rPr>
          <w:rFonts w:asciiTheme="majorHAnsi" w:hAnsiTheme="majorHAnsi" w:cstheme="majorHAnsi"/>
          <w:b/>
          <w:sz w:val="22"/>
          <w:szCs w:val="22"/>
        </w:rPr>
      </w:pPr>
    </w:p>
    <w:p w14:paraId="7C68187E" w14:textId="2E016CCB" w:rsidR="00B41CD6"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2.3 Describe the contributions, roles, and responsibilities of the partners and other actors</w:t>
      </w:r>
      <w:r w:rsidRPr="00B0220A">
        <w:rPr>
          <w:rFonts w:asciiTheme="majorHAnsi" w:hAnsiTheme="majorHAnsi" w:cstheme="majorHAnsi"/>
          <w:sz w:val="22"/>
          <w:szCs w:val="22"/>
        </w:rPr>
        <w:t>.</w:t>
      </w:r>
    </w:p>
    <w:p w14:paraId="1AEBE6B1" w14:textId="0D7BFF5A" w:rsidR="00C51797" w:rsidRPr="00B0220A" w:rsidRDefault="00C51797" w:rsidP="00B0220A">
      <w:pPr>
        <w:pBdr>
          <w:top w:val="nil"/>
          <w:left w:val="nil"/>
          <w:bottom w:val="nil"/>
          <w:right w:val="nil"/>
          <w:between w:val="nil"/>
        </w:pBdr>
        <w:rPr>
          <w:rFonts w:asciiTheme="majorHAnsi" w:hAnsiTheme="majorHAnsi" w:cstheme="majorHAnsi"/>
          <w:color w:val="FF0000"/>
          <w:sz w:val="22"/>
          <w:szCs w:val="22"/>
        </w:rPr>
      </w:pPr>
      <w:r w:rsidRPr="00B0220A">
        <w:rPr>
          <w:rFonts w:asciiTheme="majorHAnsi" w:hAnsiTheme="majorHAnsi" w:cstheme="majorHAnsi"/>
          <w:color w:val="FF0000"/>
          <w:sz w:val="22"/>
          <w:szCs w:val="22"/>
        </w:rPr>
        <w:t>The project has</w:t>
      </w:r>
      <w:r w:rsidR="00AE66D7">
        <w:rPr>
          <w:rFonts w:asciiTheme="majorHAnsi" w:hAnsiTheme="majorHAnsi" w:cstheme="majorHAnsi"/>
          <w:color w:val="FF0000"/>
          <w:sz w:val="22"/>
          <w:szCs w:val="22"/>
        </w:rPr>
        <w:t xml:space="preserve"> </w:t>
      </w:r>
      <w:r w:rsidR="00FA0C46" w:rsidRPr="00B0220A">
        <w:rPr>
          <w:rFonts w:asciiTheme="majorHAnsi" w:hAnsiTheme="majorHAnsi" w:cstheme="majorHAnsi"/>
          <w:color w:val="FF0000"/>
          <w:sz w:val="22"/>
          <w:szCs w:val="22"/>
        </w:rPr>
        <w:t>one ove</w:t>
      </w:r>
      <w:r w:rsidR="000C0FEE" w:rsidRPr="00B0220A">
        <w:rPr>
          <w:rFonts w:asciiTheme="majorHAnsi" w:hAnsiTheme="majorHAnsi" w:cstheme="majorHAnsi"/>
          <w:color w:val="FF0000"/>
          <w:sz w:val="22"/>
          <w:szCs w:val="22"/>
        </w:rPr>
        <w:t xml:space="preserve">rall project responsible </w:t>
      </w:r>
      <w:r w:rsidR="00222F30" w:rsidRPr="00B0220A">
        <w:rPr>
          <w:rFonts w:asciiTheme="majorHAnsi" w:hAnsiTheme="majorHAnsi" w:cstheme="majorHAnsi"/>
          <w:color w:val="FF0000"/>
          <w:sz w:val="22"/>
          <w:szCs w:val="22"/>
        </w:rPr>
        <w:t>organisation</w:t>
      </w:r>
      <w:r w:rsidR="000C0FEE" w:rsidRPr="00B0220A">
        <w:rPr>
          <w:rFonts w:asciiTheme="majorHAnsi" w:hAnsiTheme="majorHAnsi" w:cstheme="majorHAnsi"/>
          <w:color w:val="FF0000"/>
          <w:sz w:val="22"/>
          <w:szCs w:val="22"/>
        </w:rPr>
        <w:t xml:space="preserve"> EWB-DK, </w:t>
      </w:r>
      <w:r w:rsidRPr="00B0220A">
        <w:rPr>
          <w:rFonts w:asciiTheme="majorHAnsi" w:hAnsiTheme="majorHAnsi" w:cstheme="majorHAnsi"/>
          <w:color w:val="FF0000"/>
          <w:sz w:val="22"/>
          <w:szCs w:val="22"/>
        </w:rPr>
        <w:t xml:space="preserve">two implementing </w:t>
      </w:r>
      <w:r w:rsidR="00857D49" w:rsidRPr="00B0220A">
        <w:rPr>
          <w:rFonts w:asciiTheme="majorHAnsi" w:hAnsiTheme="majorHAnsi" w:cstheme="majorHAnsi"/>
          <w:color w:val="FF0000"/>
          <w:sz w:val="22"/>
          <w:szCs w:val="22"/>
        </w:rPr>
        <w:t>organisations</w:t>
      </w:r>
      <w:r w:rsidR="004B4693" w:rsidRPr="00B0220A">
        <w:rPr>
          <w:rFonts w:asciiTheme="majorHAnsi" w:hAnsiTheme="majorHAnsi" w:cstheme="majorHAnsi"/>
          <w:color w:val="FF0000"/>
          <w:sz w:val="22"/>
          <w:szCs w:val="22"/>
        </w:rPr>
        <w:t xml:space="preserve"> (SEND and WHI SL</w:t>
      </w:r>
      <w:r w:rsidR="000C0FEE" w:rsidRPr="00B0220A">
        <w:rPr>
          <w:rFonts w:asciiTheme="majorHAnsi" w:hAnsiTheme="majorHAnsi" w:cstheme="majorHAnsi"/>
          <w:color w:val="FF0000"/>
          <w:sz w:val="22"/>
          <w:szCs w:val="22"/>
        </w:rPr>
        <w:t>)</w:t>
      </w:r>
      <w:r w:rsidR="0005246F" w:rsidRPr="00B0220A">
        <w:rPr>
          <w:rFonts w:asciiTheme="majorHAnsi" w:hAnsiTheme="majorHAnsi" w:cstheme="majorHAnsi"/>
          <w:color w:val="FF0000"/>
          <w:sz w:val="22"/>
          <w:szCs w:val="22"/>
        </w:rPr>
        <w:t xml:space="preserve"> and </w:t>
      </w:r>
      <w:r w:rsidR="00215D7D" w:rsidRPr="00B0220A">
        <w:rPr>
          <w:rFonts w:asciiTheme="majorHAnsi" w:hAnsiTheme="majorHAnsi" w:cstheme="majorHAnsi"/>
          <w:color w:val="FF0000"/>
          <w:sz w:val="22"/>
          <w:szCs w:val="22"/>
        </w:rPr>
        <w:t xml:space="preserve">tree types of strategic </w:t>
      </w:r>
      <w:r w:rsidR="00857D49" w:rsidRPr="00B0220A">
        <w:rPr>
          <w:rFonts w:asciiTheme="majorHAnsi" w:hAnsiTheme="majorHAnsi" w:cstheme="majorHAnsi"/>
          <w:color w:val="FF0000"/>
          <w:sz w:val="22"/>
          <w:szCs w:val="22"/>
        </w:rPr>
        <w:t>partners</w:t>
      </w:r>
      <w:r w:rsidR="004B4693" w:rsidRPr="00B0220A">
        <w:rPr>
          <w:rFonts w:asciiTheme="majorHAnsi" w:hAnsiTheme="majorHAnsi" w:cstheme="majorHAnsi"/>
          <w:color w:val="FF0000"/>
          <w:sz w:val="22"/>
          <w:szCs w:val="22"/>
        </w:rPr>
        <w:t xml:space="preserve"> </w:t>
      </w:r>
      <w:r w:rsidR="00215D7D" w:rsidRPr="00B0220A">
        <w:rPr>
          <w:rFonts w:asciiTheme="majorHAnsi" w:hAnsiTheme="majorHAnsi" w:cstheme="majorHAnsi"/>
          <w:color w:val="FF0000"/>
          <w:sz w:val="22"/>
          <w:szCs w:val="22"/>
        </w:rPr>
        <w:t xml:space="preserve">1) </w:t>
      </w:r>
      <w:r w:rsidR="00134BB3" w:rsidRPr="00B0220A">
        <w:rPr>
          <w:rFonts w:asciiTheme="majorHAnsi" w:hAnsiTheme="majorHAnsi" w:cstheme="majorHAnsi"/>
          <w:color w:val="FF0000"/>
          <w:sz w:val="22"/>
          <w:szCs w:val="22"/>
        </w:rPr>
        <w:t xml:space="preserve">traditional community structures, 2) the </w:t>
      </w:r>
      <w:r w:rsidR="00FA0C46" w:rsidRPr="00B0220A">
        <w:rPr>
          <w:rFonts w:asciiTheme="majorHAnsi" w:hAnsiTheme="majorHAnsi" w:cstheme="majorHAnsi"/>
          <w:color w:val="FF0000"/>
          <w:sz w:val="22"/>
          <w:szCs w:val="22"/>
        </w:rPr>
        <w:t>KDWASH</w:t>
      </w:r>
      <w:r w:rsidR="00F0762A" w:rsidRPr="00B0220A">
        <w:rPr>
          <w:rFonts w:asciiTheme="majorHAnsi" w:hAnsiTheme="majorHAnsi" w:cstheme="majorHAnsi"/>
          <w:color w:val="FF0000"/>
          <w:sz w:val="22"/>
          <w:szCs w:val="22"/>
        </w:rPr>
        <w:t>C</w:t>
      </w:r>
      <w:r w:rsidR="00134BB3" w:rsidRPr="00B0220A">
        <w:rPr>
          <w:rFonts w:asciiTheme="majorHAnsi" w:hAnsiTheme="majorHAnsi" w:cstheme="majorHAnsi"/>
          <w:color w:val="FF0000"/>
          <w:sz w:val="22"/>
          <w:szCs w:val="22"/>
        </w:rPr>
        <w:t xml:space="preserve"> and 3) the Danish Advisory </w:t>
      </w:r>
      <w:r w:rsidR="00B0220A">
        <w:rPr>
          <w:rFonts w:asciiTheme="majorHAnsi" w:hAnsiTheme="majorHAnsi" w:cstheme="majorHAnsi"/>
          <w:color w:val="FF0000"/>
          <w:sz w:val="22"/>
          <w:szCs w:val="22"/>
        </w:rPr>
        <w:t>Committee</w:t>
      </w:r>
      <w:r w:rsidR="000D20EB">
        <w:rPr>
          <w:rFonts w:asciiTheme="majorHAnsi" w:hAnsiTheme="majorHAnsi" w:cstheme="majorHAnsi"/>
          <w:color w:val="FF0000"/>
          <w:sz w:val="22"/>
          <w:szCs w:val="22"/>
        </w:rPr>
        <w:t xml:space="preserve"> (AC)</w:t>
      </w:r>
      <w:r w:rsidR="0090421B" w:rsidRPr="00B0220A">
        <w:rPr>
          <w:rFonts w:asciiTheme="majorHAnsi" w:hAnsiTheme="majorHAnsi" w:cstheme="majorHAnsi"/>
          <w:color w:val="FF0000"/>
          <w:sz w:val="22"/>
          <w:szCs w:val="22"/>
        </w:rPr>
        <w:t xml:space="preserve"> </w:t>
      </w:r>
      <w:r w:rsidR="000D20EB" w:rsidRPr="00B0220A">
        <w:rPr>
          <w:rFonts w:asciiTheme="majorHAnsi" w:hAnsiTheme="majorHAnsi" w:cstheme="majorHAnsi"/>
          <w:color w:val="FF0000"/>
          <w:sz w:val="22"/>
          <w:szCs w:val="22"/>
        </w:rPr>
        <w:t>directly involved</w:t>
      </w:r>
      <w:r w:rsidR="0090421B" w:rsidRPr="00B0220A">
        <w:rPr>
          <w:rFonts w:asciiTheme="majorHAnsi" w:hAnsiTheme="majorHAnsi" w:cstheme="majorHAnsi"/>
          <w:color w:val="FF0000"/>
          <w:sz w:val="22"/>
          <w:szCs w:val="22"/>
        </w:rPr>
        <w:t>.</w:t>
      </w:r>
    </w:p>
    <w:p w14:paraId="04CF3CB3" w14:textId="77777777" w:rsidR="00FC6D98" w:rsidRDefault="00FC6D98" w:rsidP="00B0220A">
      <w:pPr>
        <w:rPr>
          <w:rFonts w:asciiTheme="majorHAnsi" w:hAnsiTheme="majorHAnsi" w:cstheme="majorHAnsi"/>
          <w:b/>
          <w:bCs/>
          <w:color w:val="FF0000"/>
          <w:sz w:val="22"/>
          <w:szCs w:val="22"/>
        </w:rPr>
      </w:pPr>
    </w:p>
    <w:p w14:paraId="671F1125" w14:textId="70B903AF" w:rsidR="00FC6D98" w:rsidRDefault="00BA1D12" w:rsidP="00B0220A">
      <w:pPr>
        <w:rPr>
          <w:rFonts w:asciiTheme="majorHAnsi" w:hAnsiTheme="majorHAnsi" w:cstheme="majorHAnsi"/>
          <w:b/>
          <w:bCs/>
          <w:color w:val="FF0000"/>
          <w:sz w:val="22"/>
          <w:szCs w:val="22"/>
        </w:rPr>
      </w:pPr>
      <w:r w:rsidRPr="00B0220A">
        <w:rPr>
          <w:rFonts w:asciiTheme="majorHAnsi" w:hAnsiTheme="majorHAnsi" w:cstheme="majorHAnsi"/>
          <w:b/>
          <w:bCs/>
          <w:color w:val="FF0000"/>
          <w:sz w:val="22"/>
          <w:szCs w:val="22"/>
        </w:rPr>
        <w:t>O</w:t>
      </w:r>
      <w:r w:rsidR="002F690B" w:rsidRPr="00B0220A">
        <w:rPr>
          <w:rFonts w:asciiTheme="majorHAnsi" w:hAnsiTheme="majorHAnsi" w:cstheme="majorHAnsi"/>
          <w:b/>
          <w:bCs/>
          <w:color w:val="FF0000"/>
          <w:sz w:val="22"/>
          <w:szCs w:val="22"/>
        </w:rPr>
        <w:t xml:space="preserve">verall project responsible organisation: </w:t>
      </w:r>
      <w:r w:rsidR="00411CC8" w:rsidRPr="00B0220A">
        <w:rPr>
          <w:rFonts w:asciiTheme="majorHAnsi" w:hAnsiTheme="majorHAnsi" w:cstheme="majorHAnsi"/>
          <w:b/>
          <w:bCs/>
          <w:color w:val="FF0000"/>
          <w:sz w:val="22"/>
          <w:szCs w:val="22"/>
        </w:rPr>
        <w:t xml:space="preserve"> </w:t>
      </w:r>
    </w:p>
    <w:p w14:paraId="30069727" w14:textId="384C6DDA" w:rsidR="00FA70D2" w:rsidRPr="00B0220A" w:rsidRDefault="00944B6F" w:rsidP="00B0220A">
      <w:pPr>
        <w:rPr>
          <w:rFonts w:asciiTheme="majorHAnsi" w:hAnsiTheme="majorHAnsi" w:cstheme="majorHAnsi"/>
          <w:color w:val="FF0000"/>
          <w:sz w:val="22"/>
          <w:szCs w:val="22"/>
        </w:rPr>
      </w:pPr>
      <w:r w:rsidRPr="00B0220A">
        <w:rPr>
          <w:rFonts w:asciiTheme="majorHAnsi" w:hAnsiTheme="majorHAnsi" w:cstheme="majorHAnsi"/>
          <w:b/>
          <w:bCs/>
          <w:i/>
          <w:iCs/>
          <w:sz w:val="22"/>
          <w:szCs w:val="22"/>
        </w:rPr>
        <w:t>EWB-DK</w:t>
      </w:r>
      <w:r w:rsidRPr="00B0220A">
        <w:rPr>
          <w:rFonts w:asciiTheme="majorHAnsi" w:hAnsiTheme="majorHAnsi" w:cstheme="majorHAnsi"/>
          <w:sz w:val="22"/>
          <w:szCs w:val="22"/>
        </w:rPr>
        <w:t xml:space="preserve"> will be the international lead organisation responsible for project management, finance and administration, coordination of the two main implementing partners' inputs, facilitation of the partnership's cooperation, project monitoring, and coordination of the final evaluation. EWB-DK will contribute with knowledge on WASH infrastructure, climate adaptation, risk analysis, certification of service providers, and strategic advice from international experts on the</w:t>
      </w:r>
      <w:r w:rsidR="000D20EB">
        <w:rPr>
          <w:rFonts w:asciiTheme="majorHAnsi" w:hAnsiTheme="majorHAnsi" w:cstheme="majorHAnsi"/>
          <w:sz w:val="22"/>
          <w:szCs w:val="22"/>
        </w:rPr>
        <w:t xml:space="preserve"> AC</w:t>
      </w:r>
      <w:r w:rsidRPr="00B0220A">
        <w:rPr>
          <w:rFonts w:asciiTheme="majorHAnsi" w:hAnsiTheme="majorHAnsi" w:cstheme="majorHAnsi"/>
          <w:sz w:val="22"/>
          <w:szCs w:val="22"/>
        </w:rPr>
        <w:t>.</w:t>
      </w:r>
      <w:r w:rsidR="00FB2EC0" w:rsidRPr="00B0220A">
        <w:rPr>
          <w:rFonts w:asciiTheme="majorHAnsi" w:hAnsiTheme="majorHAnsi" w:cstheme="majorHAnsi"/>
          <w:sz w:val="22"/>
          <w:szCs w:val="22"/>
        </w:rPr>
        <w:t xml:space="preserve"> </w:t>
      </w:r>
      <w:r w:rsidR="00D95C40" w:rsidRPr="00B0220A">
        <w:rPr>
          <w:rFonts w:asciiTheme="majorHAnsi" w:hAnsiTheme="majorHAnsi" w:cstheme="majorHAnsi"/>
          <w:sz w:val="22"/>
          <w:szCs w:val="22"/>
        </w:rPr>
        <w:t xml:space="preserve">The </w:t>
      </w:r>
      <w:r w:rsidR="00D95C40" w:rsidRPr="00B0220A">
        <w:rPr>
          <w:rFonts w:asciiTheme="majorHAnsi" w:hAnsiTheme="majorHAnsi" w:cstheme="majorHAnsi"/>
          <w:color w:val="FF0000"/>
          <w:sz w:val="22"/>
          <w:szCs w:val="22"/>
        </w:rPr>
        <w:t>implementation</w:t>
      </w:r>
      <w:r w:rsidR="003438ED" w:rsidRPr="00B0220A">
        <w:rPr>
          <w:rFonts w:asciiTheme="majorHAnsi" w:hAnsiTheme="majorHAnsi" w:cstheme="majorHAnsi"/>
          <w:color w:val="FF0000"/>
          <w:sz w:val="22"/>
          <w:szCs w:val="22"/>
        </w:rPr>
        <w:t xml:space="preserve"> of the project will be monitored by the international </w:t>
      </w:r>
      <w:r w:rsidR="000D20EB">
        <w:rPr>
          <w:rFonts w:asciiTheme="majorHAnsi" w:hAnsiTheme="majorHAnsi" w:cstheme="majorHAnsi"/>
          <w:color w:val="FF0000"/>
          <w:sz w:val="22"/>
          <w:szCs w:val="22"/>
        </w:rPr>
        <w:t xml:space="preserve">project management group (PMG) </w:t>
      </w:r>
      <w:r w:rsidR="00AC3A68" w:rsidRPr="00B0220A">
        <w:rPr>
          <w:rFonts w:asciiTheme="majorHAnsi" w:hAnsiTheme="majorHAnsi" w:cstheme="majorHAnsi"/>
          <w:color w:val="FF0000"/>
          <w:sz w:val="22"/>
          <w:szCs w:val="22"/>
        </w:rPr>
        <w:t xml:space="preserve"> </w:t>
      </w:r>
      <w:r w:rsidR="00075F86" w:rsidRPr="00B0220A">
        <w:rPr>
          <w:rFonts w:asciiTheme="majorHAnsi" w:hAnsiTheme="majorHAnsi" w:cstheme="majorHAnsi"/>
          <w:color w:val="FF0000"/>
          <w:sz w:val="22"/>
          <w:szCs w:val="22"/>
        </w:rPr>
        <w:t>comprised</w:t>
      </w:r>
      <w:r w:rsidR="00AC3A68" w:rsidRPr="00B0220A">
        <w:rPr>
          <w:rFonts w:asciiTheme="majorHAnsi" w:hAnsiTheme="majorHAnsi" w:cstheme="majorHAnsi"/>
          <w:color w:val="FF0000"/>
          <w:sz w:val="22"/>
          <w:szCs w:val="22"/>
        </w:rPr>
        <w:t xml:space="preserve"> by the project management from EWB DK, SEND and WHI SL. </w:t>
      </w:r>
      <w:r w:rsidR="00075F86" w:rsidRPr="00B0220A">
        <w:rPr>
          <w:rFonts w:asciiTheme="majorHAnsi" w:hAnsiTheme="majorHAnsi" w:cstheme="majorHAnsi"/>
          <w:color w:val="FF0000"/>
          <w:sz w:val="22"/>
          <w:szCs w:val="22"/>
        </w:rPr>
        <w:t>facilita</w:t>
      </w:r>
      <w:r w:rsidR="002F690B" w:rsidRPr="00B0220A">
        <w:rPr>
          <w:rFonts w:asciiTheme="majorHAnsi" w:hAnsiTheme="majorHAnsi" w:cstheme="majorHAnsi"/>
          <w:color w:val="FF0000"/>
          <w:sz w:val="22"/>
          <w:szCs w:val="22"/>
        </w:rPr>
        <w:t>ted by EWB-DK.</w:t>
      </w:r>
      <w:r w:rsidR="00AC668F" w:rsidRPr="00B0220A">
        <w:rPr>
          <w:rFonts w:asciiTheme="majorHAnsi" w:hAnsiTheme="majorHAnsi" w:cstheme="majorHAnsi"/>
          <w:color w:val="FF0000"/>
          <w:sz w:val="22"/>
          <w:szCs w:val="22"/>
        </w:rPr>
        <w:t xml:space="preserve"> </w:t>
      </w:r>
      <w:r w:rsidR="00AC3A68" w:rsidRPr="00B0220A">
        <w:rPr>
          <w:rFonts w:asciiTheme="majorHAnsi" w:hAnsiTheme="majorHAnsi" w:cstheme="majorHAnsi"/>
          <w:color w:val="FF0000"/>
          <w:sz w:val="22"/>
          <w:szCs w:val="22"/>
        </w:rPr>
        <w:t xml:space="preserve">Meetings are </w:t>
      </w:r>
      <w:r w:rsidR="00075F86" w:rsidRPr="00B0220A">
        <w:rPr>
          <w:rFonts w:asciiTheme="majorHAnsi" w:hAnsiTheme="majorHAnsi" w:cstheme="majorHAnsi"/>
          <w:color w:val="FF0000"/>
          <w:sz w:val="22"/>
          <w:szCs w:val="22"/>
        </w:rPr>
        <w:t>scheduled</w:t>
      </w:r>
      <w:r w:rsidR="00AC3A68" w:rsidRPr="00B0220A">
        <w:rPr>
          <w:rFonts w:asciiTheme="majorHAnsi" w:hAnsiTheme="majorHAnsi" w:cstheme="majorHAnsi"/>
          <w:color w:val="FF0000"/>
          <w:sz w:val="22"/>
          <w:szCs w:val="22"/>
        </w:rPr>
        <w:t xml:space="preserve"> to be held </w:t>
      </w:r>
      <w:r w:rsidR="00075F86" w:rsidRPr="00B0220A">
        <w:rPr>
          <w:rFonts w:asciiTheme="majorHAnsi" w:hAnsiTheme="majorHAnsi" w:cstheme="majorHAnsi"/>
          <w:color w:val="FF0000"/>
          <w:sz w:val="22"/>
          <w:szCs w:val="22"/>
        </w:rPr>
        <w:t xml:space="preserve">on a monthly basis in order to plan joint work and asses strategies. </w:t>
      </w:r>
    </w:p>
    <w:p w14:paraId="6102E94B" w14:textId="77777777" w:rsidR="00FC6D98" w:rsidRDefault="00FC6D98" w:rsidP="00B0220A">
      <w:pPr>
        <w:rPr>
          <w:rFonts w:asciiTheme="majorHAnsi" w:hAnsiTheme="majorHAnsi" w:cstheme="majorHAnsi"/>
          <w:b/>
          <w:bCs/>
          <w:i/>
          <w:iCs/>
          <w:color w:val="FF0000"/>
          <w:sz w:val="22"/>
          <w:szCs w:val="22"/>
        </w:rPr>
      </w:pPr>
    </w:p>
    <w:p w14:paraId="44D7A1BF" w14:textId="1D5856B4" w:rsidR="00FC6D98" w:rsidRDefault="00857D49" w:rsidP="00B0220A">
      <w:pPr>
        <w:rPr>
          <w:rFonts w:asciiTheme="majorHAnsi" w:hAnsiTheme="majorHAnsi" w:cstheme="majorHAnsi"/>
          <w:b/>
          <w:bCs/>
          <w:i/>
          <w:iCs/>
          <w:color w:val="FF0000"/>
          <w:sz w:val="22"/>
          <w:szCs w:val="22"/>
        </w:rPr>
      </w:pPr>
      <w:r w:rsidRPr="00B0220A">
        <w:rPr>
          <w:rFonts w:asciiTheme="majorHAnsi" w:hAnsiTheme="majorHAnsi" w:cstheme="majorHAnsi"/>
          <w:b/>
          <w:bCs/>
          <w:i/>
          <w:iCs/>
          <w:color w:val="FF0000"/>
          <w:sz w:val="22"/>
          <w:szCs w:val="22"/>
        </w:rPr>
        <w:t>Implementing organisations</w:t>
      </w:r>
      <w:r w:rsidR="002F690B" w:rsidRPr="00B0220A">
        <w:rPr>
          <w:rFonts w:asciiTheme="majorHAnsi" w:hAnsiTheme="majorHAnsi" w:cstheme="majorHAnsi"/>
          <w:b/>
          <w:bCs/>
          <w:i/>
          <w:iCs/>
          <w:color w:val="FF0000"/>
          <w:sz w:val="22"/>
          <w:szCs w:val="22"/>
        </w:rPr>
        <w:t>:</w:t>
      </w:r>
      <w:r w:rsidR="00B37773" w:rsidRPr="00B0220A">
        <w:rPr>
          <w:rFonts w:asciiTheme="majorHAnsi" w:hAnsiTheme="majorHAnsi" w:cstheme="majorHAnsi"/>
          <w:b/>
          <w:bCs/>
          <w:i/>
          <w:iCs/>
          <w:color w:val="FF0000"/>
          <w:sz w:val="22"/>
          <w:szCs w:val="22"/>
        </w:rPr>
        <w:t xml:space="preserve"> </w:t>
      </w:r>
    </w:p>
    <w:p w14:paraId="7F60BF93" w14:textId="68FFD38B" w:rsidR="00FC6D98" w:rsidRDefault="00944B6F" w:rsidP="00B0220A">
      <w:pPr>
        <w:rPr>
          <w:rFonts w:asciiTheme="majorHAnsi" w:hAnsiTheme="majorHAnsi" w:cstheme="majorHAnsi"/>
          <w:color w:val="FF0000"/>
          <w:sz w:val="22"/>
          <w:szCs w:val="22"/>
        </w:rPr>
      </w:pPr>
      <w:r w:rsidRPr="00B0220A">
        <w:rPr>
          <w:rFonts w:asciiTheme="majorHAnsi" w:hAnsiTheme="majorHAnsi" w:cstheme="majorHAnsi"/>
          <w:b/>
          <w:bCs/>
          <w:i/>
          <w:iCs/>
          <w:sz w:val="22"/>
          <w:szCs w:val="22"/>
        </w:rPr>
        <w:t>SEND</w:t>
      </w:r>
      <w:r w:rsidRPr="00B0220A">
        <w:rPr>
          <w:rFonts w:asciiTheme="majorHAnsi" w:hAnsiTheme="majorHAnsi" w:cstheme="majorHAnsi"/>
          <w:sz w:val="22"/>
          <w:szCs w:val="22"/>
        </w:rPr>
        <w:t xml:space="preserve"> will engage and coordinate with the communities and the Kenema district to focus on organisational and governance capacity enhancement, including continued community engagement and mobilization. SEND will also ensure continuous advocacy for the importance of risk analysis, climate robust WASH solutions through certified service providers and community and district level.</w:t>
      </w:r>
      <w:r w:rsidR="005679AD" w:rsidRPr="00B0220A">
        <w:rPr>
          <w:rFonts w:asciiTheme="majorHAnsi" w:hAnsiTheme="majorHAnsi" w:cstheme="majorHAnsi"/>
          <w:sz w:val="22"/>
          <w:szCs w:val="22"/>
        </w:rPr>
        <w:t xml:space="preserve"> SEND will also ensure central governance level advocacy for the importance of civil society engagement in risk analysis and climate robust WASH solutions through input to the National Adaptation Plan (NAP) coordinate from the Kenema WASH committee.</w:t>
      </w:r>
      <w:r w:rsidR="002F690B" w:rsidRPr="00B0220A">
        <w:rPr>
          <w:rFonts w:asciiTheme="majorHAnsi" w:hAnsiTheme="majorHAnsi" w:cstheme="majorHAnsi"/>
          <w:sz w:val="22"/>
          <w:szCs w:val="22"/>
        </w:rPr>
        <w:t xml:space="preserve"> </w:t>
      </w:r>
      <w:r w:rsidR="006E3DEF" w:rsidRPr="00B0220A">
        <w:rPr>
          <w:rFonts w:asciiTheme="majorHAnsi" w:hAnsiTheme="majorHAnsi" w:cstheme="majorHAnsi"/>
          <w:color w:val="FF0000"/>
          <w:sz w:val="22"/>
          <w:szCs w:val="22"/>
        </w:rPr>
        <w:t xml:space="preserve">Due to its </w:t>
      </w:r>
      <w:r w:rsidR="004758A0" w:rsidRPr="00B0220A">
        <w:rPr>
          <w:rFonts w:asciiTheme="majorHAnsi" w:hAnsiTheme="majorHAnsi" w:cstheme="majorHAnsi"/>
          <w:color w:val="FF0000"/>
          <w:sz w:val="22"/>
          <w:szCs w:val="22"/>
        </w:rPr>
        <w:t xml:space="preserve">substantial experience </w:t>
      </w:r>
      <w:r w:rsidR="00E409B4" w:rsidRPr="00B0220A">
        <w:rPr>
          <w:rFonts w:asciiTheme="majorHAnsi" w:hAnsiTheme="majorHAnsi" w:cstheme="majorHAnsi"/>
          <w:color w:val="FF0000"/>
          <w:sz w:val="22"/>
          <w:szCs w:val="22"/>
        </w:rPr>
        <w:t>in</w:t>
      </w:r>
      <w:r w:rsidR="004758A0" w:rsidRPr="00B0220A">
        <w:rPr>
          <w:rFonts w:asciiTheme="majorHAnsi" w:hAnsiTheme="majorHAnsi" w:cstheme="majorHAnsi"/>
          <w:color w:val="FF0000"/>
          <w:sz w:val="22"/>
          <w:szCs w:val="22"/>
        </w:rPr>
        <w:t xml:space="preserve"> community </w:t>
      </w:r>
      <w:r w:rsidR="00FA3DA9" w:rsidRPr="00B0220A">
        <w:rPr>
          <w:rFonts w:asciiTheme="majorHAnsi" w:hAnsiTheme="majorHAnsi" w:cstheme="majorHAnsi"/>
          <w:color w:val="FF0000"/>
          <w:sz w:val="22"/>
          <w:szCs w:val="22"/>
        </w:rPr>
        <w:t>mobilisation</w:t>
      </w:r>
      <w:r w:rsidR="004758A0" w:rsidRPr="00B0220A">
        <w:rPr>
          <w:rFonts w:asciiTheme="majorHAnsi" w:hAnsiTheme="majorHAnsi" w:cstheme="majorHAnsi"/>
          <w:color w:val="FF0000"/>
          <w:sz w:val="22"/>
          <w:szCs w:val="22"/>
        </w:rPr>
        <w:t xml:space="preserve">, advocacy </w:t>
      </w:r>
      <w:r w:rsidR="00FC0435" w:rsidRPr="00B0220A">
        <w:rPr>
          <w:rFonts w:asciiTheme="majorHAnsi" w:hAnsiTheme="majorHAnsi" w:cstheme="majorHAnsi"/>
          <w:color w:val="FF0000"/>
          <w:sz w:val="22"/>
          <w:szCs w:val="22"/>
        </w:rPr>
        <w:t>work and partnership through former project</w:t>
      </w:r>
      <w:r w:rsidR="00AE66D7">
        <w:rPr>
          <w:rFonts w:asciiTheme="majorHAnsi" w:hAnsiTheme="majorHAnsi" w:cstheme="majorHAnsi"/>
          <w:color w:val="FF0000"/>
          <w:sz w:val="22"/>
          <w:szCs w:val="22"/>
        </w:rPr>
        <w:t>s</w:t>
      </w:r>
      <w:r w:rsidR="00FC0435" w:rsidRPr="00B0220A">
        <w:rPr>
          <w:rFonts w:asciiTheme="majorHAnsi" w:hAnsiTheme="majorHAnsi" w:cstheme="majorHAnsi"/>
          <w:color w:val="FF0000"/>
          <w:sz w:val="22"/>
          <w:szCs w:val="22"/>
        </w:rPr>
        <w:t xml:space="preserve"> with KDWASH</w:t>
      </w:r>
      <w:r w:rsidR="002309D6">
        <w:rPr>
          <w:rFonts w:asciiTheme="majorHAnsi" w:hAnsiTheme="majorHAnsi" w:cstheme="majorHAnsi"/>
          <w:color w:val="FF0000"/>
          <w:sz w:val="22"/>
          <w:szCs w:val="22"/>
        </w:rPr>
        <w:t>C</w:t>
      </w:r>
      <w:r w:rsidR="00FC0435" w:rsidRPr="00B0220A">
        <w:rPr>
          <w:rFonts w:asciiTheme="majorHAnsi" w:hAnsiTheme="majorHAnsi" w:cstheme="majorHAnsi"/>
          <w:color w:val="FF0000"/>
          <w:sz w:val="22"/>
          <w:szCs w:val="22"/>
        </w:rPr>
        <w:t xml:space="preserve"> SEND is mainly in charge of activities under objective 2 and 3 with an estimated budget </w:t>
      </w:r>
      <w:r w:rsidR="00611103" w:rsidRPr="00B0220A">
        <w:rPr>
          <w:rFonts w:asciiTheme="majorHAnsi" w:hAnsiTheme="majorHAnsi" w:cstheme="majorHAnsi"/>
          <w:color w:val="FF0000"/>
          <w:sz w:val="22"/>
          <w:szCs w:val="22"/>
        </w:rPr>
        <w:t>allocation on approximately 1.5 mi</w:t>
      </w:r>
      <w:r w:rsidR="00832EA5" w:rsidRPr="00B0220A">
        <w:rPr>
          <w:rFonts w:asciiTheme="majorHAnsi" w:hAnsiTheme="majorHAnsi" w:cstheme="majorHAnsi"/>
          <w:color w:val="FF0000"/>
          <w:sz w:val="22"/>
          <w:szCs w:val="22"/>
        </w:rPr>
        <w:t>l</w:t>
      </w:r>
      <w:r w:rsidR="00611103" w:rsidRPr="00B0220A">
        <w:rPr>
          <w:rFonts w:asciiTheme="majorHAnsi" w:hAnsiTheme="majorHAnsi" w:cstheme="majorHAnsi"/>
          <w:color w:val="FF0000"/>
          <w:sz w:val="22"/>
          <w:szCs w:val="22"/>
        </w:rPr>
        <w:t>. DKK.</w:t>
      </w:r>
      <w:r w:rsidR="00FC0435" w:rsidRPr="00B0220A">
        <w:rPr>
          <w:rFonts w:asciiTheme="majorHAnsi" w:hAnsiTheme="majorHAnsi" w:cstheme="majorHAnsi"/>
          <w:color w:val="FF0000"/>
          <w:sz w:val="22"/>
          <w:szCs w:val="22"/>
        </w:rPr>
        <w:t xml:space="preserve"> </w:t>
      </w:r>
    </w:p>
    <w:p w14:paraId="6678E9C0" w14:textId="1F64F6E7" w:rsidR="00E30062" w:rsidRPr="00B0220A" w:rsidRDefault="00944B6F" w:rsidP="00B0220A">
      <w:pPr>
        <w:rPr>
          <w:rFonts w:asciiTheme="majorHAnsi" w:hAnsiTheme="majorHAnsi" w:cstheme="majorHAnsi"/>
          <w:color w:val="FF0000"/>
          <w:sz w:val="22"/>
          <w:szCs w:val="22"/>
        </w:rPr>
      </w:pPr>
      <w:r w:rsidRPr="00B0220A">
        <w:rPr>
          <w:rFonts w:asciiTheme="majorHAnsi" w:hAnsiTheme="majorHAnsi" w:cstheme="majorHAnsi"/>
          <w:b/>
          <w:bCs/>
          <w:i/>
          <w:iCs/>
          <w:sz w:val="22"/>
          <w:szCs w:val="22"/>
        </w:rPr>
        <w:t>WHI</w:t>
      </w:r>
      <w:r w:rsidR="002B3DC6" w:rsidRPr="00B0220A">
        <w:rPr>
          <w:rFonts w:asciiTheme="majorHAnsi" w:hAnsiTheme="majorHAnsi" w:cstheme="majorHAnsi"/>
          <w:b/>
          <w:bCs/>
          <w:i/>
          <w:iCs/>
          <w:sz w:val="22"/>
          <w:szCs w:val="22"/>
        </w:rPr>
        <w:t>-</w:t>
      </w:r>
      <w:r w:rsidRPr="00B0220A">
        <w:rPr>
          <w:rFonts w:asciiTheme="majorHAnsi" w:hAnsiTheme="majorHAnsi" w:cstheme="majorHAnsi"/>
          <w:b/>
          <w:bCs/>
          <w:i/>
          <w:iCs/>
          <w:sz w:val="22"/>
          <w:szCs w:val="22"/>
        </w:rPr>
        <w:t>SL</w:t>
      </w:r>
      <w:r w:rsidRPr="00B0220A">
        <w:rPr>
          <w:rFonts w:asciiTheme="majorHAnsi" w:hAnsiTheme="majorHAnsi" w:cstheme="majorHAnsi"/>
          <w:sz w:val="22"/>
          <w:szCs w:val="22"/>
        </w:rPr>
        <w:t xml:space="preserve"> </w:t>
      </w:r>
      <w:r w:rsidR="00EC7BB4" w:rsidRPr="00B0220A">
        <w:rPr>
          <w:rFonts w:asciiTheme="majorHAnsi" w:hAnsiTheme="majorHAnsi" w:cstheme="majorHAnsi"/>
          <w:sz w:val="22"/>
          <w:szCs w:val="22"/>
        </w:rPr>
        <w:t>will -</w:t>
      </w:r>
      <w:r w:rsidR="007A79F6" w:rsidRPr="00B0220A">
        <w:rPr>
          <w:rFonts w:asciiTheme="majorHAnsi" w:hAnsiTheme="majorHAnsi" w:cstheme="majorHAnsi"/>
          <w:sz w:val="22"/>
          <w:szCs w:val="22"/>
        </w:rPr>
        <w:t xml:space="preserve"> using </w:t>
      </w:r>
      <w:r w:rsidR="005679AD" w:rsidRPr="00B0220A">
        <w:rPr>
          <w:rFonts w:asciiTheme="majorHAnsi" w:hAnsiTheme="majorHAnsi" w:cstheme="majorHAnsi"/>
          <w:sz w:val="22"/>
          <w:szCs w:val="22"/>
        </w:rPr>
        <w:t>a bottom</w:t>
      </w:r>
      <w:r w:rsidR="007A79F6" w:rsidRPr="00B0220A">
        <w:rPr>
          <w:rFonts w:asciiTheme="majorHAnsi" w:hAnsiTheme="majorHAnsi" w:cstheme="majorHAnsi"/>
          <w:sz w:val="22"/>
          <w:szCs w:val="22"/>
        </w:rPr>
        <w:t>-</w:t>
      </w:r>
      <w:r w:rsidR="005679AD" w:rsidRPr="00B0220A">
        <w:rPr>
          <w:rFonts w:asciiTheme="majorHAnsi" w:hAnsiTheme="majorHAnsi" w:cstheme="majorHAnsi"/>
          <w:sz w:val="22"/>
          <w:szCs w:val="22"/>
        </w:rPr>
        <w:t>up and community</w:t>
      </w:r>
      <w:r w:rsidR="007A79F6" w:rsidRPr="00B0220A">
        <w:rPr>
          <w:rFonts w:asciiTheme="majorHAnsi" w:hAnsiTheme="majorHAnsi" w:cstheme="majorHAnsi"/>
          <w:sz w:val="22"/>
          <w:szCs w:val="22"/>
        </w:rPr>
        <w:t>-</w:t>
      </w:r>
      <w:r w:rsidR="005679AD" w:rsidRPr="00B0220A">
        <w:rPr>
          <w:rFonts w:asciiTheme="majorHAnsi" w:hAnsiTheme="majorHAnsi" w:cstheme="majorHAnsi"/>
          <w:sz w:val="22"/>
          <w:szCs w:val="22"/>
        </w:rPr>
        <w:t>engaging approach</w:t>
      </w:r>
      <w:r w:rsidRPr="00B0220A">
        <w:rPr>
          <w:rFonts w:asciiTheme="majorHAnsi" w:hAnsiTheme="majorHAnsi" w:cstheme="majorHAnsi"/>
          <w:sz w:val="22"/>
          <w:szCs w:val="22"/>
        </w:rPr>
        <w:t xml:space="preserve"> </w:t>
      </w:r>
      <w:r w:rsidR="007A79F6" w:rsidRPr="00B0220A">
        <w:rPr>
          <w:rFonts w:asciiTheme="majorHAnsi" w:hAnsiTheme="majorHAnsi" w:cstheme="majorHAnsi"/>
          <w:sz w:val="22"/>
          <w:szCs w:val="22"/>
        </w:rPr>
        <w:t xml:space="preserve">- identify, design, and implement/supervise </w:t>
      </w:r>
      <w:r w:rsidRPr="00B0220A">
        <w:rPr>
          <w:rFonts w:asciiTheme="majorHAnsi" w:hAnsiTheme="majorHAnsi" w:cstheme="majorHAnsi"/>
          <w:sz w:val="22"/>
          <w:szCs w:val="22"/>
        </w:rPr>
        <w:t xml:space="preserve">the appropriate technically sound climate robust infrastructure, assessment and recommendations of required technical capacity, and specialized training at community and district level (including the service providers). </w:t>
      </w:r>
      <w:r w:rsidR="005679AD" w:rsidRPr="00B0220A">
        <w:rPr>
          <w:rFonts w:asciiTheme="majorHAnsi" w:hAnsiTheme="majorHAnsi" w:cstheme="majorHAnsi"/>
          <w:sz w:val="22"/>
          <w:szCs w:val="22"/>
        </w:rPr>
        <w:t xml:space="preserve"> WHI</w:t>
      </w:r>
      <w:r w:rsidR="002B3DC6" w:rsidRPr="00B0220A">
        <w:rPr>
          <w:rFonts w:asciiTheme="majorHAnsi" w:hAnsiTheme="majorHAnsi" w:cstheme="majorHAnsi"/>
          <w:sz w:val="22"/>
          <w:szCs w:val="22"/>
        </w:rPr>
        <w:t>-</w:t>
      </w:r>
      <w:r w:rsidR="005679AD" w:rsidRPr="00B0220A">
        <w:rPr>
          <w:rFonts w:asciiTheme="majorHAnsi" w:hAnsiTheme="majorHAnsi" w:cstheme="majorHAnsi"/>
          <w:sz w:val="22"/>
          <w:szCs w:val="22"/>
        </w:rPr>
        <w:t>SL has developed rich experience in community</w:t>
      </w:r>
      <w:r w:rsidR="007A79F6" w:rsidRPr="00B0220A">
        <w:rPr>
          <w:rFonts w:asciiTheme="majorHAnsi" w:hAnsiTheme="majorHAnsi" w:cstheme="majorHAnsi"/>
          <w:sz w:val="22"/>
          <w:szCs w:val="22"/>
        </w:rPr>
        <w:t>-</w:t>
      </w:r>
      <w:r w:rsidR="005679AD" w:rsidRPr="00B0220A">
        <w:rPr>
          <w:rFonts w:asciiTheme="majorHAnsi" w:hAnsiTheme="majorHAnsi" w:cstheme="majorHAnsi"/>
          <w:sz w:val="22"/>
          <w:szCs w:val="22"/>
        </w:rPr>
        <w:t xml:space="preserve">driven climate adaptation approaches in </w:t>
      </w:r>
      <w:r w:rsidR="007A79F6" w:rsidRPr="00B0220A">
        <w:rPr>
          <w:rFonts w:asciiTheme="majorHAnsi" w:hAnsiTheme="majorHAnsi" w:cstheme="majorHAnsi"/>
          <w:sz w:val="22"/>
          <w:szCs w:val="22"/>
        </w:rPr>
        <w:t xml:space="preserve">previous </w:t>
      </w:r>
      <w:r w:rsidR="005679AD" w:rsidRPr="00B0220A">
        <w:rPr>
          <w:rFonts w:asciiTheme="majorHAnsi" w:hAnsiTheme="majorHAnsi" w:cstheme="majorHAnsi"/>
          <w:sz w:val="22"/>
          <w:szCs w:val="22"/>
        </w:rPr>
        <w:t>CISU funded project</w:t>
      </w:r>
      <w:r w:rsidR="007A79F6" w:rsidRPr="00B0220A">
        <w:rPr>
          <w:rFonts w:asciiTheme="majorHAnsi" w:hAnsiTheme="majorHAnsi" w:cstheme="majorHAnsi"/>
          <w:sz w:val="22"/>
          <w:szCs w:val="22"/>
        </w:rPr>
        <w:t>s upon</w:t>
      </w:r>
      <w:r w:rsidR="005679AD" w:rsidRPr="00B0220A">
        <w:rPr>
          <w:rFonts w:asciiTheme="majorHAnsi" w:hAnsiTheme="majorHAnsi" w:cstheme="majorHAnsi"/>
          <w:sz w:val="22"/>
          <w:szCs w:val="22"/>
        </w:rPr>
        <w:t xml:space="preserve"> which it will build in </w:t>
      </w:r>
      <w:r w:rsidR="007A79F6" w:rsidRPr="00B0220A">
        <w:rPr>
          <w:rFonts w:asciiTheme="majorHAnsi" w:hAnsiTheme="majorHAnsi" w:cstheme="majorHAnsi"/>
          <w:sz w:val="22"/>
          <w:szCs w:val="22"/>
        </w:rPr>
        <w:t xml:space="preserve">the </w:t>
      </w:r>
      <w:r w:rsidR="005679AD" w:rsidRPr="00B0220A">
        <w:rPr>
          <w:rFonts w:asciiTheme="majorHAnsi" w:hAnsiTheme="majorHAnsi" w:cstheme="majorHAnsi"/>
          <w:sz w:val="22"/>
          <w:szCs w:val="22"/>
        </w:rPr>
        <w:t>present initiative</w:t>
      </w:r>
      <w:r w:rsidR="005679AD" w:rsidRPr="00B0220A">
        <w:rPr>
          <w:rFonts w:asciiTheme="majorHAnsi" w:hAnsiTheme="majorHAnsi" w:cstheme="majorHAnsi"/>
          <w:color w:val="FF0000"/>
          <w:sz w:val="22"/>
          <w:szCs w:val="22"/>
        </w:rPr>
        <w:t>.</w:t>
      </w:r>
      <w:r w:rsidR="00EC779F" w:rsidRPr="00B0220A">
        <w:rPr>
          <w:rFonts w:asciiTheme="majorHAnsi" w:hAnsiTheme="majorHAnsi" w:cstheme="majorHAnsi"/>
          <w:color w:val="FF0000"/>
          <w:sz w:val="22"/>
          <w:szCs w:val="22"/>
        </w:rPr>
        <w:t xml:space="preserve"> </w:t>
      </w:r>
      <w:r w:rsidR="001027AD" w:rsidRPr="00B0220A">
        <w:rPr>
          <w:rFonts w:asciiTheme="majorHAnsi" w:hAnsiTheme="majorHAnsi" w:cstheme="majorHAnsi"/>
          <w:color w:val="FF0000"/>
          <w:sz w:val="22"/>
          <w:szCs w:val="22"/>
        </w:rPr>
        <w:t xml:space="preserve">In contrast to SEND WHI SL is highly </w:t>
      </w:r>
      <w:r w:rsidR="00611103" w:rsidRPr="00B0220A">
        <w:rPr>
          <w:rFonts w:asciiTheme="majorHAnsi" w:hAnsiTheme="majorHAnsi" w:cstheme="majorHAnsi"/>
          <w:color w:val="FF0000"/>
          <w:sz w:val="22"/>
          <w:szCs w:val="22"/>
        </w:rPr>
        <w:t>experienced</w:t>
      </w:r>
      <w:r w:rsidR="001027AD" w:rsidRPr="00B0220A">
        <w:rPr>
          <w:rFonts w:asciiTheme="majorHAnsi" w:hAnsiTheme="majorHAnsi" w:cstheme="majorHAnsi"/>
          <w:color w:val="FF0000"/>
          <w:sz w:val="22"/>
          <w:szCs w:val="22"/>
        </w:rPr>
        <w:t xml:space="preserve"> in climate </w:t>
      </w:r>
      <w:r w:rsidR="000405DB" w:rsidRPr="00B0220A">
        <w:rPr>
          <w:rFonts w:asciiTheme="majorHAnsi" w:hAnsiTheme="majorHAnsi" w:cstheme="majorHAnsi"/>
          <w:color w:val="FF0000"/>
          <w:sz w:val="22"/>
          <w:szCs w:val="22"/>
        </w:rPr>
        <w:t>resilience</w:t>
      </w:r>
      <w:r w:rsidR="001027AD" w:rsidRPr="00B0220A">
        <w:rPr>
          <w:rFonts w:asciiTheme="majorHAnsi" w:hAnsiTheme="majorHAnsi" w:cstheme="majorHAnsi"/>
          <w:color w:val="FF0000"/>
          <w:sz w:val="22"/>
          <w:szCs w:val="22"/>
        </w:rPr>
        <w:t xml:space="preserve"> community engagement (ongoing project with EWB DK) and due</w:t>
      </w:r>
      <w:r w:rsidR="00EC779F" w:rsidRPr="00B0220A">
        <w:rPr>
          <w:rFonts w:asciiTheme="majorHAnsi" w:hAnsiTheme="majorHAnsi" w:cstheme="majorHAnsi"/>
          <w:color w:val="FF0000"/>
          <w:sz w:val="22"/>
          <w:szCs w:val="22"/>
        </w:rPr>
        <w:t xml:space="preserve"> to its technical </w:t>
      </w:r>
      <w:r w:rsidR="000405DB" w:rsidRPr="00B0220A">
        <w:rPr>
          <w:rFonts w:asciiTheme="majorHAnsi" w:hAnsiTheme="majorHAnsi" w:cstheme="majorHAnsi"/>
          <w:color w:val="FF0000"/>
          <w:sz w:val="22"/>
          <w:szCs w:val="22"/>
        </w:rPr>
        <w:t xml:space="preserve">WASH </w:t>
      </w:r>
      <w:r w:rsidR="00EC779F" w:rsidRPr="00B0220A">
        <w:rPr>
          <w:rFonts w:asciiTheme="majorHAnsi" w:hAnsiTheme="majorHAnsi" w:cstheme="majorHAnsi"/>
          <w:color w:val="FF0000"/>
          <w:sz w:val="22"/>
          <w:szCs w:val="22"/>
        </w:rPr>
        <w:t xml:space="preserve">expertise </w:t>
      </w:r>
      <w:r w:rsidR="00A67A6C" w:rsidRPr="00B0220A">
        <w:rPr>
          <w:rFonts w:asciiTheme="majorHAnsi" w:hAnsiTheme="majorHAnsi" w:cstheme="majorHAnsi"/>
          <w:color w:val="FF0000"/>
          <w:sz w:val="22"/>
          <w:szCs w:val="22"/>
        </w:rPr>
        <w:t>WHI S</w:t>
      </w:r>
      <w:r w:rsidR="006E3DEF" w:rsidRPr="00B0220A">
        <w:rPr>
          <w:rFonts w:asciiTheme="majorHAnsi" w:hAnsiTheme="majorHAnsi" w:cstheme="majorHAnsi"/>
          <w:color w:val="FF0000"/>
          <w:sz w:val="22"/>
          <w:szCs w:val="22"/>
        </w:rPr>
        <w:t>L</w:t>
      </w:r>
      <w:r w:rsidR="00A67A6C" w:rsidRPr="00B0220A">
        <w:rPr>
          <w:rFonts w:asciiTheme="majorHAnsi" w:hAnsiTheme="majorHAnsi" w:cstheme="majorHAnsi"/>
          <w:color w:val="FF0000"/>
          <w:sz w:val="22"/>
          <w:szCs w:val="22"/>
        </w:rPr>
        <w:t xml:space="preserve"> will be responsible for the deliverance </w:t>
      </w:r>
      <w:r w:rsidR="006E3DEF" w:rsidRPr="00B0220A">
        <w:rPr>
          <w:rFonts w:asciiTheme="majorHAnsi" w:hAnsiTheme="majorHAnsi" w:cstheme="majorHAnsi"/>
          <w:color w:val="FF0000"/>
          <w:sz w:val="22"/>
          <w:szCs w:val="22"/>
        </w:rPr>
        <w:t xml:space="preserve">of outcomes mainly </w:t>
      </w:r>
      <w:r w:rsidR="00A67A6C" w:rsidRPr="00B0220A">
        <w:rPr>
          <w:rFonts w:asciiTheme="majorHAnsi" w:hAnsiTheme="majorHAnsi" w:cstheme="majorHAnsi"/>
          <w:color w:val="FF0000"/>
          <w:sz w:val="22"/>
          <w:szCs w:val="22"/>
        </w:rPr>
        <w:t xml:space="preserve">under objective </w:t>
      </w:r>
      <w:r w:rsidR="002309D6">
        <w:rPr>
          <w:rFonts w:asciiTheme="majorHAnsi" w:hAnsiTheme="majorHAnsi" w:cstheme="majorHAnsi"/>
          <w:color w:val="FF0000"/>
          <w:sz w:val="22"/>
          <w:szCs w:val="22"/>
        </w:rPr>
        <w:t xml:space="preserve">1. </w:t>
      </w:r>
      <w:r w:rsidR="00A67A6C" w:rsidRPr="00B0220A">
        <w:rPr>
          <w:rFonts w:asciiTheme="majorHAnsi" w:hAnsiTheme="majorHAnsi" w:cstheme="majorHAnsi"/>
          <w:color w:val="FF0000"/>
          <w:sz w:val="22"/>
          <w:szCs w:val="22"/>
        </w:rPr>
        <w:t>related to community level climate resilience</w:t>
      </w:r>
      <w:r w:rsidR="006E3DEF" w:rsidRPr="00B0220A">
        <w:rPr>
          <w:rFonts w:asciiTheme="majorHAnsi" w:hAnsiTheme="majorHAnsi" w:cstheme="majorHAnsi"/>
          <w:color w:val="FF0000"/>
          <w:sz w:val="22"/>
          <w:szCs w:val="22"/>
        </w:rPr>
        <w:t xml:space="preserve"> (assessment and engagement of </w:t>
      </w:r>
      <w:r w:rsidR="006E3DEF" w:rsidRPr="000D20EB">
        <w:rPr>
          <w:rFonts w:asciiTheme="majorHAnsi" w:hAnsiTheme="majorHAnsi" w:cstheme="majorHAnsi"/>
          <w:color w:val="FF0000"/>
          <w:sz w:val="22"/>
          <w:szCs w:val="22"/>
        </w:rPr>
        <w:t>community in structural resilience related work</w:t>
      </w:r>
      <w:r w:rsidR="00611103" w:rsidRPr="000D20EB">
        <w:rPr>
          <w:rFonts w:asciiTheme="majorHAnsi" w:hAnsiTheme="majorHAnsi" w:cstheme="majorHAnsi"/>
          <w:color w:val="FF0000"/>
          <w:sz w:val="22"/>
          <w:szCs w:val="22"/>
        </w:rPr>
        <w:t xml:space="preserve"> </w:t>
      </w:r>
      <w:r w:rsidR="00E409B4" w:rsidRPr="000D20EB">
        <w:rPr>
          <w:rFonts w:asciiTheme="majorHAnsi" w:hAnsiTheme="majorHAnsi" w:cstheme="majorHAnsi"/>
          <w:color w:val="FF0000"/>
          <w:sz w:val="22"/>
          <w:szCs w:val="22"/>
        </w:rPr>
        <w:t>with an estimated budget allocation on 1.7 mi</w:t>
      </w:r>
      <w:r w:rsidR="00832EA5" w:rsidRPr="000D20EB">
        <w:rPr>
          <w:rFonts w:asciiTheme="majorHAnsi" w:hAnsiTheme="majorHAnsi" w:cstheme="majorHAnsi"/>
          <w:color w:val="FF0000"/>
          <w:sz w:val="22"/>
          <w:szCs w:val="22"/>
        </w:rPr>
        <w:t>l</w:t>
      </w:r>
      <w:r w:rsidR="00E409B4" w:rsidRPr="000D20EB">
        <w:rPr>
          <w:rFonts w:asciiTheme="majorHAnsi" w:hAnsiTheme="majorHAnsi" w:cstheme="majorHAnsi"/>
          <w:color w:val="FF0000"/>
          <w:sz w:val="22"/>
          <w:szCs w:val="22"/>
        </w:rPr>
        <w:t>. DKK</w:t>
      </w:r>
      <w:r w:rsidR="00A67A6C" w:rsidRPr="000D20EB">
        <w:rPr>
          <w:rFonts w:asciiTheme="majorHAnsi" w:hAnsiTheme="majorHAnsi" w:cstheme="majorHAnsi"/>
          <w:color w:val="FF0000"/>
          <w:sz w:val="22"/>
          <w:szCs w:val="22"/>
        </w:rPr>
        <w:t>.</w:t>
      </w:r>
      <w:r w:rsidR="00411CC8" w:rsidRPr="000D20EB">
        <w:rPr>
          <w:rFonts w:asciiTheme="majorHAnsi" w:hAnsiTheme="majorHAnsi" w:cstheme="majorHAnsi"/>
          <w:color w:val="FF0000"/>
          <w:sz w:val="22"/>
          <w:szCs w:val="22"/>
        </w:rPr>
        <w:t xml:space="preserve"> </w:t>
      </w:r>
      <w:r w:rsidR="00D037D7" w:rsidRPr="00B0220A">
        <w:rPr>
          <w:rFonts w:asciiTheme="majorHAnsi" w:hAnsiTheme="majorHAnsi" w:cstheme="majorHAnsi"/>
          <w:sz w:val="22"/>
          <w:szCs w:val="22"/>
        </w:rPr>
        <w:t>F</w:t>
      </w:r>
      <w:r w:rsidRPr="00B0220A">
        <w:rPr>
          <w:rFonts w:asciiTheme="majorHAnsi" w:hAnsiTheme="majorHAnsi" w:cstheme="majorHAnsi"/>
          <w:sz w:val="22"/>
          <w:szCs w:val="22"/>
        </w:rPr>
        <w:t>inancial administration will be governed by</w:t>
      </w:r>
      <w:r w:rsidR="007A79F6" w:rsidRPr="00B0220A">
        <w:rPr>
          <w:rFonts w:asciiTheme="majorHAnsi" w:hAnsiTheme="majorHAnsi" w:cstheme="majorHAnsi"/>
          <w:sz w:val="22"/>
          <w:szCs w:val="22"/>
        </w:rPr>
        <w:t xml:space="preserve"> a</w:t>
      </w:r>
      <w:r w:rsidRPr="00B0220A">
        <w:rPr>
          <w:rFonts w:asciiTheme="majorHAnsi" w:hAnsiTheme="majorHAnsi" w:cstheme="majorHAnsi"/>
          <w:sz w:val="22"/>
          <w:szCs w:val="22"/>
        </w:rPr>
        <w:t xml:space="preserve"> specific budget and contracts signed between EWB</w:t>
      </w:r>
      <w:r w:rsidR="002D7DB9" w:rsidRPr="00B0220A">
        <w:rPr>
          <w:rFonts w:asciiTheme="majorHAnsi" w:hAnsiTheme="majorHAnsi" w:cstheme="majorHAnsi"/>
          <w:sz w:val="22"/>
          <w:szCs w:val="22"/>
        </w:rPr>
        <w:t>-</w:t>
      </w:r>
      <w:r w:rsidRPr="00B0220A">
        <w:rPr>
          <w:rFonts w:asciiTheme="majorHAnsi" w:hAnsiTheme="majorHAnsi" w:cstheme="majorHAnsi"/>
          <w:sz w:val="22"/>
          <w:szCs w:val="22"/>
        </w:rPr>
        <w:t>D</w:t>
      </w:r>
      <w:r w:rsidR="002D7DB9" w:rsidRPr="00B0220A">
        <w:rPr>
          <w:rFonts w:asciiTheme="majorHAnsi" w:hAnsiTheme="majorHAnsi" w:cstheme="majorHAnsi"/>
          <w:sz w:val="22"/>
          <w:szCs w:val="22"/>
        </w:rPr>
        <w:t>K</w:t>
      </w:r>
      <w:r w:rsidRPr="00B0220A">
        <w:rPr>
          <w:rFonts w:asciiTheme="majorHAnsi" w:hAnsiTheme="majorHAnsi" w:cstheme="majorHAnsi"/>
          <w:sz w:val="22"/>
          <w:szCs w:val="22"/>
        </w:rPr>
        <w:t xml:space="preserve"> and </w:t>
      </w:r>
      <w:r w:rsidR="000D20EB" w:rsidRPr="00B0220A">
        <w:rPr>
          <w:rFonts w:asciiTheme="majorHAnsi" w:hAnsiTheme="majorHAnsi" w:cstheme="majorHAnsi"/>
          <w:sz w:val="22"/>
          <w:szCs w:val="22"/>
        </w:rPr>
        <w:t>each</w:t>
      </w:r>
      <w:r w:rsidR="00D037D7" w:rsidRPr="00B0220A">
        <w:rPr>
          <w:rFonts w:asciiTheme="majorHAnsi" w:hAnsiTheme="majorHAnsi" w:cstheme="majorHAnsi"/>
          <w:sz w:val="22"/>
          <w:szCs w:val="22"/>
        </w:rPr>
        <w:t xml:space="preserve"> partner</w:t>
      </w:r>
      <w:r w:rsidR="005679AD" w:rsidRPr="00B0220A">
        <w:rPr>
          <w:rFonts w:asciiTheme="majorHAnsi" w:hAnsiTheme="majorHAnsi" w:cstheme="majorHAnsi"/>
          <w:sz w:val="22"/>
          <w:szCs w:val="22"/>
        </w:rPr>
        <w:t xml:space="preserve"> (each will manage and oversee their specific part of the budget and </w:t>
      </w:r>
      <w:r w:rsidR="002D7DB9" w:rsidRPr="00B0220A">
        <w:rPr>
          <w:rFonts w:asciiTheme="majorHAnsi" w:hAnsiTheme="majorHAnsi" w:cstheme="majorHAnsi"/>
          <w:sz w:val="22"/>
          <w:szCs w:val="22"/>
        </w:rPr>
        <w:t>undergo</w:t>
      </w:r>
      <w:r w:rsidR="005679AD" w:rsidRPr="00B0220A">
        <w:rPr>
          <w:rFonts w:asciiTheme="majorHAnsi" w:hAnsiTheme="majorHAnsi" w:cstheme="majorHAnsi"/>
          <w:sz w:val="22"/>
          <w:szCs w:val="22"/>
        </w:rPr>
        <w:t xml:space="preserve"> national external audit</w:t>
      </w:r>
      <w:r w:rsidR="007A79F6" w:rsidRPr="00B0220A">
        <w:rPr>
          <w:rFonts w:asciiTheme="majorHAnsi" w:hAnsiTheme="majorHAnsi" w:cstheme="majorHAnsi"/>
          <w:sz w:val="22"/>
          <w:szCs w:val="22"/>
        </w:rPr>
        <w:t>)</w:t>
      </w:r>
      <w:r w:rsidRPr="00B0220A">
        <w:rPr>
          <w:rFonts w:asciiTheme="majorHAnsi" w:hAnsiTheme="majorHAnsi" w:cstheme="majorHAnsi"/>
          <w:sz w:val="22"/>
          <w:szCs w:val="22"/>
        </w:rPr>
        <w:t>.</w:t>
      </w:r>
      <w:r w:rsidR="00D037D7" w:rsidRPr="00B0220A">
        <w:rPr>
          <w:rFonts w:asciiTheme="majorHAnsi" w:hAnsiTheme="majorHAnsi" w:cstheme="majorHAnsi"/>
          <w:color w:val="FF0000"/>
          <w:sz w:val="22"/>
          <w:szCs w:val="22"/>
        </w:rPr>
        <w:t xml:space="preserve"> A joint MoU will establish the frame for the platform to work from. </w:t>
      </w:r>
    </w:p>
    <w:p w14:paraId="08A310AD" w14:textId="77777777" w:rsidR="000D20EB" w:rsidRDefault="000D20EB" w:rsidP="00B0220A">
      <w:pPr>
        <w:rPr>
          <w:rFonts w:asciiTheme="majorHAnsi" w:hAnsiTheme="majorHAnsi" w:cstheme="majorHAnsi"/>
          <w:b/>
          <w:bCs/>
          <w:i/>
          <w:iCs/>
          <w:sz w:val="22"/>
          <w:szCs w:val="22"/>
        </w:rPr>
      </w:pPr>
    </w:p>
    <w:p w14:paraId="1B002CB6" w14:textId="77777777" w:rsidR="00FC6D98" w:rsidRDefault="00134BB3" w:rsidP="00B0220A">
      <w:pPr>
        <w:rPr>
          <w:rFonts w:asciiTheme="majorHAnsi" w:hAnsiTheme="majorHAnsi" w:cstheme="majorHAnsi"/>
          <w:b/>
          <w:bCs/>
          <w:i/>
          <w:iCs/>
          <w:sz w:val="22"/>
          <w:szCs w:val="22"/>
        </w:rPr>
      </w:pPr>
      <w:r w:rsidRPr="00B0220A">
        <w:rPr>
          <w:rFonts w:asciiTheme="majorHAnsi" w:hAnsiTheme="majorHAnsi" w:cstheme="majorHAnsi"/>
          <w:b/>
          <w:bCs/>
          <w:i/>
          <w:iCs/>
          <w:sz w:val="22"/>
          <w:szCs w:val="22"/>
        </w:rPr>
        <w:t>S</w:t>
      </w:r>
      <w:r w:rsidR="005679AD" w:rsidRPr="00B0220A">
        <w:rPr>
          <w:rFonts w:asciiTheme="majorHAnsi" w:hAnsiTheme="majorHAnsi" w:cstheme="majorHAnsi"/>
          <w:b/>
          <w:bCs/>
          <w:i/>
          <w:iCs/>
          <w:sz w:val="22"/>
          <w:szCs w:val="22"/>
        </w:rPr>
        <w:t>trategic partners (</w:t>
      </w:r>
      <w:r w:rsidR="005D5ACA" w:rsidRPr="00B0220A">
        <w:rPr>
          <w:rFonts w:asciiTheme="majorHAnsi" w:hAnsiTheme="majorHAnsi" w:cstheme="majorHAnsi"/>
          <w:b/>
          <w:bCs/>
          <w:i/>
          <w:iCs/>
          <w:sz w:val="22"/>
          <w:szCs w:val="22"/>
        </w:rPr>
        <w:t>non-implementing</w:t>
      </w:r>
      <w:r w:rsidR="00222F30" w:rsidRPr="00B0220A">
        <w:rPr>
          <w:rFonts w:asciiTheme="majorHAnsi" w:hAnsiTheme="majorHAnsi" w:cstheme="majorHAnsi"/>
          <w:b/>
          <w:bCs/>
          <w:i/>
          <w:iCs/>
          <w:sz w:val="22"/>
          <w:szCs w:val="22"/>
        </w:rPr>
        <w:t>)</w:t>
      </w:r>
    </w:p>
    <w:p w14:paraId="4C6C5188" w14:textId="39637003" w:rsidR="00E96CCD" w:rsidRPr="00B0220A" w:rsidRDefault="00FA70D2" w:rsidP="00B0220A">
      <w:pPr>
        <w:rPr>
          <w:rFonts w:asciiTheme="majorHAnsi" w:hAnsiTheme="majorHAnsi" w:cstheme="majorHAnsi"/>
          <w:color w:val="FF0000"/>
        </w:rPr>
      </w:pPr>
      <w:r w:rsidRPr="00B0220A">
        <w:rPr>
          <w:rFonts w:asciiTheme="majorHAnsi" w:hAnsiTheme="majorHAnsi" w:cstheme="majorHAnsi"/>
          <w:b/>
          <w:bCs/>
          <w:i/>
          <w:iCs/>
          <w:sz w:val="22"/>
          <w:szCs w:val="22"/>
        </w:rPr>
        <w:t xml:space="preserve"> </w:t>
      </w:r>
      <w:r w:rsidR="00134BB3" w:rsidRPr="00B0220A">
        <w:rPr>
          <w:rFonts w:asciiTheme="majorHAnsi" w:hAnsiTheme="majorHAnsi" w:cstheme="majorHAnsi"/>
          <w:b/>
          <w:bCs/>
          <w:color w:val="FF0000"/>
          <w:sz w:val="22"/>
          <w:szCs w:val="22"/>
        </w:rPr>
        <w:t xml:space="preserve">Local </w:t>
      </w:r>
      <w:r w:rsidR="00962732" w:rsidRPr="00B0220A">
        <w:rPr>
          <w:rFonts w:asciiTheme="majorHAnsi" w:hAnsiTheme="majorHAnsi" w:cstheme="majorHAnsi"/>
          <w:b/>
          <w:bCs/>
          <w:color w:val="FF0000"/>
          <w:sz w:val="22"/>
          <w:szCs w:val="22"/>
        </w:rPr>
        <w:t>tradition</w:t>
      </w:r>
      <w:r w:rsidR="00BA1D12" w:rsidRPr="00B0220A">
        <w:rPr>
          <w:rFonts w:asciiTheme="majorHAnsi" w:hAnsiTheme="majorHAnsi" w:cstheme="majorHAnsi"/>
          <w:b/>
          <w:bCs/>
          <w:color w:val="FF0000"/>
          <w:sz w:val="22"/>
          <w:szCs w:val="22"/>
        </w:rPr>
        <w:t>al</w:t>
      </w:r>
      <w:r w:rsidR="00962732" w:rsidRPr="00B0220A">
        <w:rPr>
          <w:rFonts w:asciiTheme="majorHAnsi" w:hAnsiTheme="majorHAnsi" w:cstheme="majorHAnsi"/>
          <w:b/>
          <w:bCs/>
          <w:color w:val="FF0000"/>
          <w:sz w:val="22"/>
          <w:szCs w:val="22"/>
        </w:rPr>
        <w:t xml:space="preserve"> structures: </w:t>
      </w:r>
      <w:r w:rsidR="00E96CCD" w:rsidRPr="00B0220A">
        <w:rPr>
          <w:rFonts w:asciiTheme="majorHAnsi" w:hAnsiTheme="majorHAnsi" w:cstheme="majorHAnsi"/>
          <w:color w:val="FF0000"/>
          <w:sz w:val="22"/>
          <w:szCs w:val="22"/>
        </w:rPr>
        <w:t xml:space="preserve">A central strategic partner at community level is the traditional governance structures, which is </w:t>
      </w:r>
      <w:r w:rsidR="00AE66D7">
        <w:rPr>
          <w:rFonts w:asciiTheme="majorHAnsi" w:hAnsiTheme="majorHAnsi" w:cstheme="majorHAnsi"/>
          <w:color w:val="FF0000"/>
          <w:sz w:val="22"/>
          <w:szCs w:val="22"/>
        </w:rPr>
        <w:t xml:space="preserve">a </w:t>
      </w:r>
      <w:r w:rsidR="00E96CCD" w:rsidRPr="00B0220A">
        <w:rPr>
          <w:rFonts w:asciiTheme="majorHAnsi" w:hAnsiTheme="majorHAnsi" w:cstheme="majorHAnsi"/>
          <w:color w:val="FF0000"/>
          <w:sz w:val="22"/>
          <w:szCs w:val="22"/>
        </w:rPr>
        <w:t>complex system of traditional local authority structures that draw their organization and legitimacy from a wide range of different systems and traditions— customary, colonial, and modern.</w:t>
      </w:r>
      <w:r w:rsidR="00E30062" w:rsidRPr="00B0220A">
        <w:rPr>
          <w:rFonts w:asciiTheme="majorHAnsi" w:hAnsiTheme="majorHAnsi" w:cstheme="majorHAnsi"/>
          <w:color w:val="FF0000"/>
          <w:sz w:val="22"/>
          <w:szCs w:val="22"/>
        </w:rPr>
        <w:t xml:space="preserve"> The dominant tribe</w:t>
      </w:r>
      <w:r w:rsidR="000D20EB">
        <w:rPr>
          <w:rFonts w:asciiTheme="majorHAnsi" w:hAnsiTheme="majorHAnsi" w:cstheme="majorHAnsi"/>
          <w:color w:val="FF0000"/>
          <w:sz w:val="22"/>
          <w:szCs w:val="22"/>
        </w:rPr>
        <w:t xml:space="preserve"> culture</w:t>
      </w:r>
      <w:r w:rsidR="00E30062" w:rsidRPr="00B0220A">
        <w:rPr>
          <w:rFonts w:asciiTheme="majorHAnsi" w:hAnsiTheme="majorHAnsi" w:cstheme="majorHAnsi"/>
          <w:color w:val="FF0000"/>
          <w:sz w:val="22"/>
          <w:szCs w:val="22"/>
        </w:rPr>
        <w:t xml:space="preserve"> is Mende</w:t>
      </w:r>
      <w:r w:rsidR="000D20EB">
        <w:rPr>
          <w:rFonts w:asciiTheme="majorHAnsi" w:hAnsiTheme="majorHAnsi" w:cstheme="majorHAnsi"/>
          <w:color w:val="FF0000"/>
          <w:sz w:val="22"/>
          <w:szCs w:val="22"/>
        </w:rPr>
        <w:t xml:space="preserve">, which is </w:t>
      </w:r>
      <w:r w:rsidR="000D20EB" w:rsidRPr="000D20EB">
        <w:rPr>
          <w:rFonts w:asciiTheme="majorHAnsi" w:hAnsiTheme="majorHAnsi" w:cstheme="majorHAnsi"/>
          <w:color w:val="FF0000"/>
          <w:sz w:val="22"/>
          <w:szCs w:val="22"/>
        </w:rPr>
        <w:t>one of the two largest ethnic groups in Sierra Leone</w:t>
      </w:r>
      <w:r w:rsidR="000D20EB">
        <w:rPr>
          <w:rFonts w:asciiTheme="majorHAnsi" w:hAnsiTheme="majorHAnsi" w:cstheme="majorHAnsi"/>
          <w:color w:val="FF0000"/>
          <w:sz w:val="22"/>
          <w:szCs w:val="22"/>
        </w:rPr>
        <w:t>. T</w:t>
      </w:r>
      <w:r w:rsidR="00E30062" w:rsidRPr="00B0220A">
        <w:rPr>
          <w:rFonts w:asciiTheme="majorHAnsi" w:hAnsiTheme="majorHAnsi" w:cstheme="majorHAnsi"/>
          <w:color w:val="FF0000"/>
          <w:sz w:val="22"/>
          <w:szCs w:val="22"/>
        </w:rPr>
        <w:t>he</w:t>
      </w:r>
      <w:r w:rsidR="00E96CCD" w:rsidRPr="00B0220A">
        <w:rPr>
          <w:rFonts w:asciiTheme="majorHAnsi" w:hAnsiTheme="majorHAnsi" w:cstheme="majorHAnsi"/>
          <w:color w:val="FF0000"/>
          <w:sz w:val="22"/>
          <w:szCs w:val="22"/>
        </w:rPr>
        <w:t xml:space="preserve"> </w:t>
      </w:r>
      <w:r w:rsidR="00E30062" w:rsidRPr="00B0220A">
        <w:rPr>
          <w:rFonts w:asciiTheme="majorHAnsi" w:hAnsiTheme="majorHAnsi" w:cstheme="majorHAnsi"/>
          <w:color w:val="FF0000"/>
          <w:sz w:val="22"/>
          <w:szCs w:val="22"/>
        </w:rPr>
        <w:t>c</w:t>
      </w:r>
      <w:r w:rsidR="00E96CCD" w:rsidRPr="00B0220A">
        <w:rPr>
          <w:rFonts w:asciiTheme="majorHAnsi" w:hAnsiTheme="majorHAnsi" w:cstheme="majorHAnsi"/>
          <w:color w:val="FF0000"/>
          <w:sz w:val="22"/>
          <w:szCs w:val="22"/>
        </w:rPr>
        <w:t xml:space="preserve">hieftaincy remains the most important system of authority across rural Sierra Leone. Though criticized at times for autocratic rule, the chiefs retain a great deal of legitimacy in the eyes of ordinary Sierra Leoneans and indeed, often fill an important governance </w:t>
      </w:r>
      <w:r w:rsidR="00E96CCD" w:rsidRPr="00B0220A">
        <w:rPr>
          <w:rFonts w:asciiTheme="majorHAnsi" w:hAnsiTheme="majorHAnsi" w:cstheme="majorHAnsi"/>
          <w:color w:val="FF0000"/>
          <w:sz w:val="22"/>
          <w:szCs w:val="22"/>
        </w:rPr>
        <w:lastRenderedPageBreak/>
        <w:t xml:space="preserve">and justice gap between local communities and formal state structures. The roles of paramount chiefs can be delineated as follows (the latter three in consultation with chiefdom committees and chairmen of local courts): </w:t>
      </w:r>
      <w:r w:rsidR="00E96CCD" w:rsidRPr="00B0220A">
        <w:rPr>
          <w:rFonts w:asciiTheme="majorHAnsi" w:eastAsia="Symbol" w:hAnsiTheme="majorHAnsi" w:cstheme="majorHAnsi"/>
          <w:color w:val="FF0000"/>
          <w:sz w:val="22"/>
          <w:szCs w:val="22"/>
        </w:rPr>
        <w:t>·</w:t>
      </w:r>
      <w:r w:rsidR="00E96CCD" w:rsidRPr="00B0220A">
        <w:rPr>
          <w:rFonts w:asciiTheme="majorHAnsi" w:hAnsiTheme="majorHAnsi" w:cstheme="majorHAnsi"/>
          <w:color w:val="FF0000"/>
          <w:sz w:val="22"/>
          <w:szCs w:val="22"/>
        </w:rPr>
        <w:t xml:space="preserve"> uphold and maintain traditions, customs, and practices of the chiefdom </w:t>
      </w:r>
      <w:r w:rsidR="00E96CCD" w:rsidRPr="00B0220A">
        <w:rPr>
          <w:rFonts w:asciiTheme="majorHAnsi" w:eastAsia="Symbol" w:hAnsiTheme="majorHAnsi" w:cstheme="majorHAnsi"/>
          <w:color w:val="FF0000"/>
          <w:sz w:val="22"/>
          <w:szCs w:val="22"/>
        </w:rPr>
        <w:t>·</w:t>
      </w:r>
      <w:r w:rsidR="00E96CCD" w:rsidRPr="00B0220A">
        <w:rPr>
          <w:rFonts w:asciiTheme="majorHAnsi" w:hAnsiTheme="majorHAnsi" w:cstheme="majorHAnsi"/>
          <w:color w:val="FF0000"/>
          <w:sz w:val="22"/>
          <w:szCs w:val="22"/>
        </w:rPr>
        <w:t xml:space="preserve"> serve as custodians of land for the people of the chiefdom </w:t>
      </w:r>
      <w:r w:rsidR="00E96CCD" w:rsidRPr="00B0220A">
        <w:rPr>
          <w:rFonts w:asciiTheme="majorHAnsi" w:eastAsia="Symbol" w:hAnsiTheme="majorHAnsi" w:cstheme="majorHAnsi"/>
          <w:color w:val="FF0000"/>
          <w:sz w:val="22"/>
          <w:szCs w:val="22"/>
        </w:rPr>
        <w:t>·</w:t>
      </w:r>
      <w:r w:rsidR="00E96CCD" w:rsidRPr="00B0220A">
        <w:rPr>
          <w:rFonts w:asciiTheme="majorHAnsi" w:hAnsiTheme="majorHAnsi" w:cstheme="majorHAnsi"/>
          <w:color w:val="FF0000"/>
          <w:sz w:val="22"/>
          <w:szCs w:val="22"/>
        </w:rPr>
        <w:t xml:space="preserve"> settle disputes </w:t>
      </w:r>
      <w:r w:rsidR="00E96CCD" w:rsidRPr="00B0220A">
        <w:rPr>
          <w:rFonts w:asciiTheme="majorHAnsi" w:eastAsia="Symbol" w:hAnsiTheme="majorHAnsi" w:cstheme="majorHAnsi"/>
          <w:color w:val="FF0000"/>
          <w:sz w:val="22"/>
          <w:szCs w:val="22"/>
        </w:rPr>
        <w:t>·</w:t>
      </w:r>
      <w:r w:rsidR="00E96CCD" w:rsidRPr="00B0220A">
        <w:rPr>
          <w:rFonts w:asciiTheme="majorHAnsi" w:hAnsiTheme="majorHAnsi" w:cstheme="majorHAnsi"/>
          <w:color w:val="FF0000"/>
          <w:sz w:val="22"/>
          <w:szCs w:val="22"/>
        </w:rPr>
        <w:t xml:space="preserve"> maintain law and order </w:t>
      </w:r>
      <w:r w:rsidR="00E96CCD" w:rsidRPr="00B0220A">
        <w:rPr>
          <w:rFonts w:asciiTheme="majorHAnsi" w:eastAsia="Symbol" w:hAnsiTheme="majorHAnsi" w:cstheme="majorHAnsi"/>
          <w:color w:val="FF0000"/>
          <w:sz w:val="22"/>
          <w:szCs w:val="22"/>
        </w:rPr>
        <w:t>·</w:t>
      </w:r>
      <w:r w:rsidR="00E96CCD" w:rsidRPr="00B0220A">
        <w:rPr>
          <w:rFonts w:asciiTheme="majorHAnsi" w:hAnsiTheme="majorHAnsi" w:cstheme="majorHAnsi"/>
          <w:color w:val="FF0000"/>
          <w:sz w:val="22"/>
          <w:szCs w:val="22"/>
        </w:rPr>
        <w:t xml:space="preserve"> deal with land, customary, and traditional matters in the chiefdom. In practice, the chief is the primary representative of his or her chiefdom to outsiders having any dealings with the chiefdom, including nongovernmental organizations (NGOs).</w:t>
      </w:r>
      <w:r w:rsidR="00BA1D12" w:rsidRPr="00B0220A">
        <w:rPr>
          <w:rFonts w:asciiTheme="majorHAnsi" w:hAnsiTheme="majorHAnsi" w:cstheme="majorHAnsi"/>
          <w:color w:val="FF0000"/>
          <w:sz w:val="22"/>
          <w:szCs w:val="22"/>
        </w:rPr>
        <w:t xml:space="preserve"> The local level is of particular importance in relation to objective 1.</w:t>
      </w:r>
      <w:r w:rsidR="00843F9C" w:rsidRPr="00B0220A">
        <w:rPr>
          <w:rFonts w:asciiTheme="majorHAnsi" w:hAnsiTheme="majorHAnsi" w:cstheme="majorHAnsi"/>
          <w:color w:val="FF0000"/>
          <w:sz w:val="22"/>
          <w:szCs w:val="22"/>
        </w:rPr>
        <w:t xml:space="preserve"> The traditional structures will be a strategic entry point </w:t>
      </w:r>
      <w:r w:rsidR="000D20EB" w:rsidRPr="00B0220A">
        <w:rPr>
          <w:rFonts w:asciiTheme="majorHAnsi" w:hAnsiTheme="majorHAnsi" w:cstheme="majorHAnsi"/>
          <w:color w:val="FF0000"/>
          <w:sz w:val="22"/>
          <w:szCs w:val="22"/>
        </w:rPr>
        <w:t>to</w:t>
      </w:r>
      <w:r w:rsidR="00843F9C" w:rsidRPr="00B0220A">
        <w:rPr>
          <w:rFonts w:asciiTheme="majorHAnsi" w:hAnsiTheme="majorHAnsi" w:cstheme="majorHAnsi"/>
          <w:color w:val="FF0000"/>
          <w:sz w:val="22"/>
          <w:szCs w:val="22"/>
        </w:rPr>
        <w:t xml:space="preserve"> work with the inclusion of women </w:t>
      </w:r>
      <w:r w:rsidR="001B7FEE" w:rsidRPr="00B0220A">
        <w:rPr>
          <w:rFonts w:asciiTheme="majorHAnsi" w:hAnsiTheme="majorHAnsi" w:cstheme="majorHAnsi"/>
          <w:color w:val="FF0000"/>
          <w:sz w:val="22"/>
          <w:szCs w:val="22"/>
        </w:rPr>
        <w:t>in</w:t>
      </w:r>
      <w:r w:rsidR="00843F9C" w:rsidRPr="00B0220A">
        <w:rPr>
          <w:rFonts w:asciiTheme="majorHAnsi" w:hAnsiTheme="majorHAnsi" w:cstheme="majorHAnsi"/>
          <w:color w:val="FF0000"/>
          <w:sz w:val="22"/>
          <w:szCs w:val="22"/>
        </w:rPr>
        <w:t xml:space="preserve"> local </w:t>
      </w:r>
      <w:r w:rsidR="009013DD" w:rsidRPr="00B0220A">
        <w:rPr>
          <w:rFonts w:asciiTheme="majorHAnsi" w:hAnsiTheme="majorHAnsi" w:cstheme="majorHAnsi"/>
          <w:color w:val="FF0000"/>
          <w:sz w:val="22"/>
          <w:szCs w:val="22"/>
        </w:rPr>
        <w:t xml:space="preserve">governing structures, </w:t>
      </w:r>
      <w:r w:rsidR="001B7FEE" w:rsidRPr="00B0220A">
        <w:rPr>
          <w:rFonts w:asciiTheme="majorHAnsi" w:hAnsiTheme="majorHAnsi" w:cstheme="majorHAnsi"/>
          <w:color w:val="FF0000"/>
          <w:sz w:val="22"/>
          <w:szCs w:val="22"/>
        </w:rPr>
        <w:t>which</w:t>
      </w:r>
      <w:r w:rsidR="009013DD" w:rsidRPr="00B0220A">
        <w:rPr>
          <w:rFonts w:asciiTheme="majorHAnsi" w:hAnsiTheme="majorHAnsi" w:cstheme="majorHAnsi"/>
          <w:color w:val="FF0000"/>
          <w:sz w:val="22"/>
          <w:szCs w:val="22"/>
        </w:rPr>
        <w:t xml:space="preserve"> traditionally h</w:t>
      </w:r>
      <w:r w:rsidR="001B7FEE" w:rsidRPr="00B0220A">
        <w:rPr>
          <w:rFonts w:asciiTheme="majorHAnsi" w:hAnsiTheme="majorHAnsi" w:cstheme="majorHAnsi"/>
          <w:color w:val="FF0000"/>
          <w:sz w:val="22"/>
          <w:szCs w:val="22"/>
        </w:rPr>
        <w:t>ave</w:t>
      </w:r>
      <w:r w:rsidR="009013DD" w:rsidRPr="00B0220A">
        <w:rPr>
          <w:rFonts w:asciiTheme="majorHAnsi" w:hAnsiTheme="majorHAnsi" w:cstheme="majorHAnsi"/>
          <w:color w:val="FF0000"/>
          <w:sz w:val="22"/>
          <w:szCs w:val="22"/>
        </w:rPr>
        <w:t xml:space="preserve"> a very low</w:t>
      </w:r>
      <w:r w:rsidR="002309D6">
        <w:rPr>
          <w:rFonts w:asciiTheme="majorHAnsi" w:hAnsiTheme="majorHAnsi" w:cstheme="majorHAnsi"/>
          <w:color w:val="FF0000"/>
          <w:sz w:val="22"/>
          <w:szCs w:val="22"/>
        </w:rPr>
        <w:t>.</w:t>
      </w:r>
    </w:p>
    <w:p w14:paraId="52C50352" w14:textId="77777777" w:rsidR="004C7641" w:rsidRDefault="004C7641" w:rsidP="00B0220A">
      <w:pPr>
        <w:pBdr>
          <w:top w:val="nil"/>
          <w:left w:val="nil"/>
          <w:bottom w:val="nil"/>
          <w:right w:val="nil"/>
          <w:between w:val="nil"/>
        </w:pBdr>
        <w:rPr>
          <w:rFonts w:asciiTheme="majorHAnsi" w:hAnsiTheme="majorHAnsi" w:cstheme="majorHAnsi"/>
          <w:b/>
          <w:bCs/>
          <w:sz w:val="22"/>
          <w:szCs w:val="22"/>
        </w:rPr>
      </w:pPr>
    </w:p>
    <w:p w14:paraId="097ABA20" w14:textId="69DCB2D2" w:rsidR="00B41CD6" w:rsidRPr="00B0220A" w:rsidRDefault="002E65D4" w:rsidP="00B0220A">
      <w:pPr>
        <w:pBdr>
          <w:top w:val="nil"/>
          <w:left w:val="nil"/>
          <w:bottom w:val="nil"/>
          <w:right w:val="nil"/>
          <w:between w:val="nil"/>
        </w:pBdr>
        <w:rPr>
          <w:rFonts w:asciiTheme="majorHAnsi" w:hAnsiTheme="majorHAnsi" w:cstheme="majorHAnsi"/>
          <w:b/>
          <w:sz w:val="22"/>
          <w:szCs w:val="22"/>
        </w:rPr>
      </w:pPr>
      <w:r w:rsidRPr="00B0220A">
        <w:rPr>
          <w:rFonts w:asciiTheme="majorHAnsi" w:hAnsiTheme="majorHAnsi" w:cstheme="majorHAnsi"/>
          <w:b/>
          <w:bCs/>
          <w:sz w:val="22"/>
          <w:szCs w:val="22"/>
        </w:rPr>
        <w:t>Kenem</w:t>
      </w:r>
      <w:r w:rsidR="008E5AEE" w:rsidRPr="00B0220A">
        <w:rPr>
          <w:rFonts w:asciiTheme="majorHAnsi" w:hAnsiTheme="majorHAnsi" w:cstheme="majorHAnsi"/>
          <w:b/>
          <w:bCs/>
          <w:sz w:val="22"/>
          <w:szCs w:val="22"/>
        </w:rPr>
        <w:t>a</w:t>
      </w:r>
      <w:r w:rsidRPr="00B0220A">
        <w:rPr>
          <w:rFonts w:asciiTheme="majorHAnsi" w:hAnsiTheme="majorHAnsi" w:cstheme="majorHAnsi"/>
          <w:b/>
          <w:bCs/>
          <w:sz w:val="22"/>
          <w:szCs w:val="22"/>
        </w:rPr>
        <w:t xml:space="preserve"> District WASH </w:t>
      </w:r>
      <w:r w:rsidR="00F0762A" w:rsidRPr="00B0220A">
        <w:rPr>
          <w:rFonts w:asciiTheme="majorHAnsi" w:hAnsiTheme="majorHAnsi" w:cstheme="majorHAnsi"/>
          <w:b/>
          <w:bCs/>
          <w:sz w:val="22"/>
          <w:szCs w:val="22"/>
        </w:rPr>
        <w:t>Coordination</w:t>
      </w:r>
      <w:r w:rsidRPr="00B0220A">
        <w:rPr>
          <w:rFonts w:asciiTheme="majorHAnsi" w:hAnsiTheme="majorHAnsi" w:cstheme="majorHAnsi"/>
          <w:b/>
          <w:bCs/>
          <w:sz w:val="22"/>
          <w:szCs w:val="22"/>
        </w:rPr>
        <w:t xml:space="preserve"> Committee</w:t>
      </w:r>
      <w:r w:rsidR="000E636E" w:rsidRPr="00B0220A">
        <w:rPr>
          <w:rFonts w:asciiTheme="majorHAnsi" w:hAnsiTheme="majorHAnsi" w:cstheme="majorHAnsi"/>
          <w:b/>
          <w:bCs/>
          <w:sz w:val="22"/>
          <w:szCs w:val="22"/>
        </w:rPr>
        <w:t>:</w:t>
      </w:r>
      <w:r w:rsidRPr="00B0220A">
        <w:rPr>
          <w:rFonts w:asciiTheme="majorHAnsi" w:hAnsiTheme="majorHAnsi" w:cstheme="majorHAnsi"/>
          <w:sz w:val="22"/>
          <w:szCs w:val="22"/>
        </w:rPr>
        <w:t xml:space="preserve"> </w:t>
      </w:r>
      <w:r w:rsidR="00F0762A" w:rsidRPr="00B0220A">
        <w:rPr>
          <w:rFonts w:asciiTheme="majorHAnsi" w:hAnsiTheme="majorHAnsi" w:cstheme="majorHAnsi"/>
          <w:sz w:val="22"/>
          <w:szCs w:val="22"/>
        </w:rPr>
        <w:t>KDWASHC</w:t>
      </w:r>
      <w:r w:rsidR="008E5AEE" w:rsidRPr="00B0220A">
        <w:rPr>
          <w:rFonts w:asciiTheme="majorHAnsi" w:hAnsiTheme="majorHAnsi" w:cstheme="majorHAnsi"/>
          <w:sz w:val="22"/>
          <w:szCs w:val="22"/>
        </w:rPr>
        <w:t xml:space="preserve"> is a central strategic local partner in the project as</w:t>
      </w:r>
      <w:r w:rsidR="00C15550" w:rsidRPr="00B0220A">
        <w:rPr>
          <w:rFonts w:asciiTheme="majorHAnsi" w:hAnsiTheme="majorHAnsi" w:cstheme="majorHAnsi"/>
          <w:sz w:val="22"/>
          <w:szCs w:val="22"/>
        </w:rPr>
        <w:t xml:space="preserve"> particular objective 2 is hi</w:t>
      </w:r>
      <w:r w:rsidR="009010B9" w:rsidRPr="00B0220A">
        <w:rPr>
          <w:rFonts w:asciiTheme="majorHAnsi" w:hAnsiTheme="majorHAnsi" w:cstheme="majorHAnsi"/>
          <w:sz w:val="22"/>
          <w:szCs w:val="22"/>
        </w:rPr>
        <w:t>ghly linked to the institutional development of K</w:t>
      </w:r>
      <w:r w:rsidR="000E636E" w:rsidRPr="00B0220A">
        <w:rPr>
          <w:rFonts w:asciiTheme="majorHAnsi" w:hAnsiTheme="majorHAnsi" w:cstheme="majorHAnsi"/>
          <w:sz w:val="22"/>
          <w:szCs w:val="22"/>
        </w:rPr>
        <w:t>D</w:t>
      </w:r>
      <w:r w:rsidR="009010B9" w:rsidRPr="00B0220A">
        <w:rPr>
          <w:rFonts w:asciiTheme="majorHAnsi" w:hAnsiTheme="majorHAnsi" w:cstheme="majorHAnsi"/>
          <w:sz w:val="22"/>
          <w:szCs w:val="22"/>
        </w:rPr>
        <w:t xml:space="preserve">WASHC </w:t>
      </w:r>
      <w:r w:rsidR="009010B9" w:rsidRPr="00B0220A">
        <w:rPr>
          <w:rFonts w:asciiTheme="majorHAnsi" w:hAnsiTheme="majorHAnsi" w:cstheme="majorHAnsi"/>
          <w:i/>
          <w:iCs/>
          <w:color w:val="FF0000"/>
          <w:sz w:val="22"/>
          <w:szCs w:val="22"/>
        </w:rPr>
        <w:t>“</w:t>
      </w:r>
      <w:r w:rsidR="009010B9" w:rsidRPr="00B0220A">
        <w:rPr>
          <w:rFonts w:asciiTheme="majorHAnsi" w:hAnsiTheme="majorHAnsi" w:cstheme="majorHAnsi"/>
          <w:b/>
          <w:bCs/>
          <w:i/>
          <w:iCs/>
          <w:color w:val="FF0000"/>
          <w:sz w:val="20"/>
          <w:szCs w:val="20"/>
        </w:rPr>
        <w:t xml:space="preserve">Kenema District governing WASH structure applies participatory and inclusive climate-robust WASH governance </w:t>
      </w:r>
      <w:r w:rsidR="009010B9" w:rsidRPr="00B0220A">
        <w:rPr>
          <w:rFonts w:asciiTheme="majorHAnsi" w:hAnsiTheme="majorHAnsi" w:cstheme="majorHAnsi"/>
          <w:i/>
          <w:iCs/>
          <w:color w:val="FF0000"/>
          <w:sz w:val="20"/>
          <w:szCs w:val="20"/>
        </w:rPr>
        <w:t>(capacity building on national climate adaptation plan, participatory governance structures, development of district HDC’s SOPs and stands and through promotion of a market-driven service approach at community and district level in Kenema)”</w:t>
      </w:r>
      <w:r w:rsidR="008E5AEE" w:rsidRPr="00B0220A">
        <w:rPr>
          <w:rFonts w:asciiTheme="majorHAnsi" w:hAnsiTheme="majorHAnsi" w:cstheme="majorHAnsi"/>
          <w:i/>
          <w:iCs/>
          <w:color w:val="FF0000"/>
          <w:sz w:val="22"/>
          <w:szCs w:val="22"/>
        </w:rPr>
        <w:t xml:space="preserve"> </w:t>
      </w:r>
      <w:r w:rsidR="003D00E9" w:rsidRPr="00B0220A">
        <w:rPr>
          <w:rFonts w:asciiTheme="majorHAnsi" w:hAnsiTheme="majorHAnsi" w:cstheme="majorHAnsi"/>
          <w:color w:val="FF0000"/>
          <w:sz w:val="22"/>
          <w:szCs w:val="22"/>
        </w:rPr>
        <w:t xml:space="preserve">The </w:t>
      </w:r>
      <w:r w:rsidR="00664737" w:rsidRPr="00B0220A">
        <w:rPr>
          <w:rFonts w:asciiTheme="majorHAnsi" w:hAnsiTheme="majorHAnsi" w:cstheme="majorHAnsi"/>
          <w:color w:val="FF0000"/>
          <w:sz w:val="22"/>
          <w:szCs w:val="22"/>
        </w:rPr>
        <w:t xml:space="preserve">project will assist the KDWASHC to </w:t>
      </w:r>
      <w:r w:rsidR="00286368" w:rsidRPr="00B0220A">
        <w:rPr>
          <w:rFonts w:asciiTheme="majorHAnsi" w:hAnsiTheme="majorHAnsi" w:cstheme="majorHAnsi"/>
          <w:color w:val="FF0000"/>
          <w:sz w:val="22"/>
          <w:szCs w:val="22"/>
        </w:rPr>
        <w:t xml:space="preserve">strengthen its institutional capacity and </w:t>
      </w:r>
      <w:r w:rsidR="00664737" w:rsidRPr="00B0220A">
        <w:rPr>
          <w:rFonts w:asciiTheme="majorHAnsi" w:hAnsiTheme="majorHAnsi" w:cstheme="majorHAnsi"/>
          <w:color w:val="FF0000"/>
          <w:sz w:val="22"/>
          <w:szCs w:val="22"/>
        </w:rPr>
        <w:t xml:space="preserve">perform </w:t>
      </w:r>
      <w:r w:rsidR="00286368" w:rsidRPr="00B0220A">
        <w:rPr>
          <w:rFonts w:asciiTheme="majorHAnsi" w:hAnsiTheme="majorHAnsi" w:cstheme="majorHAnsi"/>
          <w:color w:val="FF0000"/>
          <w:sz w:val="22"/>
          <w:szCs w:val="22"/>
        </w:rPr>
        <w:t>its</w:t>
      </w:r>
      <w:r w:rsidR="00664737" w:rsidRPr="00B0220A">
        <w:rPr>
          <w:rFonts w:asciiTheme="majorHAnsi" w:hAnsiTheme="majorHAnsi" w:cstheme="majorHAnsi"/>
          <w:color w:val="FF0000"/>
          <w:sz w:val="22"/>
          <w:szCs w:val="22"/>
        </w:rPr>
        <w:t xml:space="preserve"> role as main convener of actions related to particularly objective 2 and 3. </w:t>
      </w:r>
    </w:p>
    <w:p w14:paraId="5CA99549" w14:textId="77777777" w:rsidR="004C7641" w:rsidRDefault="004C7641" w:rsidP="00B0220A">
      <w:pPr>
        <w:pBdr>
          <w:top w:val="nil"/>
          <w:left w:val="nil"/>
          <w:bottom w:val="nil"/>
          <w:right w:val="nil"/>
          <w:between w:val="nil"/>
        </w:pBdr>
        <w:rPr>
          <w:rFonts w:asciiTheme="majorHAnsi" w:hAnsiTheme="majorHAnsi" w:cstheme="majorHAnsi"/>
          <w:b/>
          <w:bCs/>
          <w:sz w:val="22"/>
          <w:szCs w:val="22"/>
        </w:rPr>
      </w:pPr>
    </w:p>
    <w:p w14:paraId="6359B61A" w14:textId="4EE59DFE" w:rsidR="00BA1D12" w:rsidRPr="00B0220A" w:rsidRDefault="00BA1D12"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bCs/>
          <w:sz w:val="22"/>
          <w:szCs w:val="22"/>
        </w:rPr>
        <w:t xml:space="preserve">International advisory </w:t>
      </w:r>
      <w:r w:rsidR="000D20EB">
        <w:rPr>
          <w:rFonts w:asciiTheme="majorHAnsi" w:hAnsiTheme="majorHAnsi" w:cstheme="majorHAnsi"/>
          <w:b/>
          <w:bCs/>
          <w:sz w:val="22"/>
          <w:szCs w:val="22"/>
        </w:rPr>
        <w:t>committee (AC)</w:t>
      </w:r>
      <w:r w:rsidRPr="00B0220A">
        <w:rPr>
          <w:rFonts w:asciiTheme="majorHAnsi" w:hAnsiTheme="majorHAnsi" w:cstheme="majorHAnsi"/>
          <w:b/>
          <w:bCs/>
          <w:sz w:val="22"/>
          <w:szCs w:val="22"/>
        </w:rPr>
        <w:t xml:space="preserve">: </w:t>
      </w:r>
      <w:r w:rsidRPr="00B0220A">
        <w:rPr>
          <w:rFonts w:asciiTheme="majorHAnsi" w:hAnsiTheme="majorHAnsi" w:cstheme="majorHAnsi"/>
          <w:sz w:val="22"/>
          <w:szCs w:val="22"/>
        </w:rPr>
        <w:t>In alignment with the Danish official policy for international development, the present initiative seeks to involve Danish strategic partners. The University of Southern Denmark, the company Niras and one of the most influential civil society organisations in Denmark when working with access to water, namely the Danish Water Suppliers Association (Danske Vandværker), will form part of the initiative. The strategic partners will form part of the A</w:t>
      </w:r>
      <w:r w:rsidR="002309D6">
        <w:rPr>
          <w:rFonts w:asciiTheme="majorHAnsi" w:hAnsiTheme="majorHAnsi" w:cstheme="majorHAnsi"/>
          <w:sz w:val="22"/>
          <w:szCs w:val="22"/>
        </w:rPr>
        <w:t>C</w:t>
      </w:r>
      <w:r w:rsidRPr="00B0220A">
        <w:rPr>
          <w:rFonts w:asciiTheme="majorHAnsi" w:hAnsiTheme="majorHAnsi" w:cstheme="majorHAnsi"/>
          <w:sz w:val="22"/>
          <w:szCs w:val="22"/>
        </w:rPr>
        <w:t xml:space="preserve">. Each of the partners has unique and valuable experience relating to the strategic pillars of the initiative and has committed themself to form part of an </w:t>
      </w:r>
      <w:r w:rsidR="000D20EB">
        <w:rPr>
          <w:rFonts w:asciiTheme="majorHAnsi" w:hAnsiTheme="majorHAnsi" w:cstheme="majorHAnsi"/>
          <w:sz w:val="22"/>
          <w:szCs w:val="22"/>
        </w:rPr>
        <w:t>AC</w:t>
      </w:r>
      <w:r w:rsidRPr="00B0220A">
        <w:rPr>
          <w:rFonts w:asciiTheme="majorHAnsi" w:hAnsiTheme="majorHAnsi" w:cstheme="majorHAnsi"/>
          <w:sz w:val="22"/>
          <w:szCs w:val="22"/>
        </w:rPr>
        <w:t xml:space="preserve">. Niras will make available their substantial experience and knowledge on climate adaptation in WASH infrastructure while the Danish Water Suppliers Association will share their experiences in community-driven and managed water supply with the national partners and on the ground with national strategic actors. The University of Southern Denmark’s Department of Science and Technology will support the data driven pillar and transfer knowledge on data drive monitoring of infrastructure and support the KDWASHC in the implementation, management and maintain data monitoring and the data on the functionality of the water systems. </w:t>
      </w:r>
      <w:r w:rsidRPr="00B0220A">
        <w:rPr>
          <w:rFonts w:asciiTheme="majorHAnsi" w:hAnsiTheme="majorHAnsi" w:cstheme="majorHAnsi"/>
          <w:color w:val="FF0000"/>
          <w:sz w:val="22"/>
          <w:szCs w:val="22"/>
        </w:rPr>
        <w:t>The A</w:t>
      </w:r>
      <w:r w:rsidR="002309D6">
        <w:rPr>
          <w:rFonts w:asciiTheme="majorHAnsi" w:hAnsiTheme="majorHAnsi" w:cstheme="majorHAnsi"/>
          <w:color w:val="FF0000"/>
          <w:sz w:val="22"/>
          <w:szCs w:val="22"/>
        </w:rPr>
        <w:t>C</w:t>
      </w:r>
      <w:r w:rsidRPr="00B0220A">
        <w:rPr>
          <w:rFonts w:asciiTheme="majorHAnsi" w:hAnsiTheme="majorHAnsi" w:cstheme="majorHAnsi"/>
          <w:color w:val="FF0000"/>
          <w:sz w:val="22"/>
          <w:szCs w:val="22"/>
        </w:rPr>
        <w:t xml:space="preserve"> will be informed through bi-annual reports from the international project</w:t>
      </w:r>
      <w:r w:rsidR="000D20EB">
        <w:rPr>
          <w:rFonts w:asciiTheme="majorHAnsi" w:hAnsiTheme="majorHAnsi" w:cstheme="majorHAnsi"/>
          <w:color w:val="FF0000"/>
          <w:sz w:val="22"/>
          <w:szCs w:val="22"/>
        </w:rPr>
        <w:t xml:space="preserve"> management group (PMG) </w:t>
      </w:r>
      <w:r w:rsidRPr="00B0220A">
        <w:rPr>
          <w:rFonts w:asciiTheme="majorHAnsi" w:hAnsiTheme="majorHAnsi" w:cstheme="majorHAnsi"/>
          <w:color w:val="FF0000"/>
          <w:sz w:val="22"/>
          <w:szCs w:val="22"/>
        </w:rPr>
        <w:t xml:space="preserve">on project progress and holds a mandate to monitor and revise strategies implemented in project and provide input to these through biannual online meetings with the </w:t>
      </w:r>
      <w:r w:rsidR="000D20EB">
        <w:rPr>
          <w:rFonts w:asciiTheme="majorHAnsi" w:hAnsiTheme="majorHAnsi" w:cstheme="majorHAnsi"/>
          <w:color w:val="FF0000"/>
          <w:sz w:val="22"/>
          <w:szCs w:val="22"/>
        </w:rPr>
        <w:t>PMG</w:t>
      </w:r>
      <w:r w:rsidRPr="00B0220A">
        <w:rPr>
          <w:rFonts w:asciiTheme="majorHAnsi" w:hAnsiTheme="majorHAnsi" w:cstheme="majorHAnsi"/>
          <w:color w:val="FF0000"/>
          <w:sz w:val="22"/>
          <w:szCs w:val="22"/>
        </w:rPr>
        <w:t>.</w:t>
      </w:r>
    </w:p>
    <w:p w14:paraId="110808A6" w14:textId="77777777" w:rsidR="00B45869" w:rsidRPr="00B0220A" w:rsidRDefault="00B45869" w:rsidP="00B0220A">
      <w:pPr>
        <w:keepNext/>
        <w:pBdr>
          <w:top w:val="nil"/>
          <w:left w:val="nil"/>
          <w:bottom w:val="nil"/>
          <w:right w:val="nil"/>
          <w:between w:val="nil"/>
        </w:pBdr>
        <w:rPr>
          <w:rFonts w:asciiTheme="majorHAnsi" w:hAnsiTheme="majorHAnsi" w:cstheme="majorHAnsi"/>
          <w:b/>
          <w:sz w:val="22"/>
          <w:szCs w:val="22"/>
        </w:rPr>
      </w:pPr>
    </w:p>
    <w:p w14:paraId="5FF1CE9F" w14:textId="4B6AE9CC" w:rsidR="00B41CD6" w:rsidRPr="00B0220A" w:rsidRDefault="00944B6F" w:rsidP="00B0220A">
      <w:pPr>
        <w:keepNext/>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2.4 Describe how the intervention will contribute to developing the relationship and collaboration between the partners.</w:t>
      </w:r>
      <w:r w:rsidR="00FA70D2" w:rsidRPr="00B0220A">
        <w:rPr>
          <w:rFonts w:asciiTheme="majorHAnsi" w:hAnsiTheme="majorHAnsi" w:cstheme="majorHAnsi"/>
          <w:b/>
          <w:sz w:val="22"/>
          <w:szCs w:val="22"/>
        </w:rPr>
        <w:t xml:space="preserve"> </w:t>
      </w:r>
      <w:r w:rsidR="00CA623F" w:rsidRPr="00B0220A">
        <w:rPr>
          <w:rFonts w:asciiTheme="majorHAnsi" w:hAnsiTheme="majorHAnsi" w:cstheme="majorHAnsi"/>
          <w:color w:val="FF0000"/>
          <w:sz w:val="22"/>
          <w:szCs w:val="22"/>
        </w:rPr>
        <w:t>Over the last year, a collaboration between EWB-DK's partners in Sierra Leone has emerged not least related to interventions mitigating the negative impact of COVID-19</w:t>
      </w:r>
      <w:r w:rsidR="00B37773" w:rsidRPr="00B0220A">
        <w:rPr>
          <w:rFonts w:asciiTheme="majorHAnsi" w:hAnsiTheme="majorHAnsi" w:cstheme="majorHAnsi"/>
          <w:color w:val="FF0000"/>
          <w:sz w:val="22"/>
          <w:szCs w:val="22"/>
        </w:rPr>
        <w:t>.</w:t>
      </w:r>
      <w:r w:rsidR="00CA623F" w:rsidRPr="00B0220A">
        <w:rPr>
          <w:rFonts w:asciiTheme="majorHAnsi" w:hAnsiTheme="majorHAnsi" w:cstheme="majorHAnsi"/>
          <w:color w:val="FF0000"/>
          <w:sz w:val="22"/>
          <w:szCs w:val="22"/>
        </w:rPr>
        <w:t xml:space="preserve"> It is vision of </w:t>
      </w:r>
      <w:r w:rsidR="00B37773" w:rsidRPr="00B0220A">
        <w:rPr>
          <w:rFonts w:asciiTheme="majorHAnsi" w:hAnsiTheme="majorHAnsi" w:cstheme="majorHAnsi"/>
          <w:color w:val="FF0000"/>
          <w:sz w:val="22"/>
          <w:szCs w:val="22"/>
        </w:rPr>
        <w:t xml:space="preserve">the local partners and </w:t>
      </w:r>
      <w:r w:rsidR="00CA623F" w:rsidRPr="00B0220A">
        <w:rPr>
          <w:rFonts w:asciiTheme="majorHAnsi" w:hAnsiTheme="majorHAnsi" w:cstheme="majorHAnsi"/>
          <w:color w:val="FF0000"/>
          <w:sz w:val="22"/>
          <w:szCs w:val="22"/>
        </w:rPr>
        <w:t xml:space="preserve">EWB-DK to strengthen </w:t>
      </w:r>
      <w:r w:rsidR="00AE66D7">
        <w:rPr>
          <w:rFonts w:asciiTheme="majorHAnsi" w:hAnsiTheme="majorHAnsi" w:cstheme="majorHAnsi"/>
          <w:color w:val="FF0000"/>
          <w:sz w:val="22"/>
          <w:szCs w:val="22"/>
        </w:rPr>
        <w:t>collaboration</w:t>
      </w:r>
      <w:r w:rsidR="00CA623F" w:rsidRPr="00B0220A">
        <w:rPr>
          <w:rFonts w:asciiTheme="majorHAnsi" w:hAnsiTheme="majorHAnsi" w:cstheme="majorHAnsi"/>
          <w:color w:val="FF0000"/>
          <w:sz w:val="22"/>
          <w:szCs w:val="22"/>
        </w:rPr>
        <w:t xml:space="preserve"> by </w:t>
      </w:r>
      <w:r w:rsidR="00B37773" w:rsidRPr="00B0220A">
        <w:rPr>
          <w:rFonts w:asciiTheme="majorHAnsi" w:hAnsiTheme="majorHAnsi" w:cstheme="majorHAnsi"/>
          <w:color w:val="FF0000"/>
          <w:sz w:val="22"/>
          <w:szCs w:val="22"/>
        </w:rPr>
        <w:t>sharing</w:t>
      </w:r>
      <w:r w:rsidR="00CA623F" w:rsidRPr="00B0220A">
        <w:rPr>
          <w:rFonts w:asciiTheme="majorHAnsi" w:hAnsiTheme="majorHAnsi" w:cstheme="majorHAnsi"/>
          <w:color w:val="FF0000"/>
          <w:sz w:val="22"/>
          <w:szCs w:val="22"/>
        </w:rPr>
        <w:t xml:space="preserve"> their different competences, experience and networks in specific interventions. This new project combines WHI-SL's technical expertise with SEND's community engagement, </w:t>
      </w:r>
      <w:r w:rsidR="00B37773" w:rsidRPr="00B0220A">
        <w:rPr>
          <w:rFonts w:asciiTheme="majorHAnsi" w:hAnsiTheme="majorHAnsi" w:cstheme="majorHAnsi"/>
          <w:color w:val="FF0000"/>
          <w:sz w:val="22"/>
          <w:szCs w:val="22"/>
        </w:rPr>
        <w:t>advocacy</w:t>
      </w:r>
      <w:r w:rsidR="00CA623F" w:rsidRPr="00B0220A">
        <w:rPr>
          <w:rFonts w:asciiTheme="majorHAnsi" w:hAnsiTheme="majorHAnsi" w:cstheme="majorHAnsi"/>
          <w:color w:val="FF0000"/>
          <w:sz w:val="22"/>
          <w:szCs w:val="22"/>
        </w:rPr>
        <w:t xml:space="preserve">, and institutional strengthening experience, both regarding WASH and working together on new areas and approaches regarding climate resilience and risk mitigation, in which WHI-SL has </w:t>
      </w:r>
      <w:r w:rsidR="00B37773" w:rsidRPr="00B0220A">
        <w:rPr>
          <w:rFonts w:asciiTheme="majorHAnsi" w:hAnsiTheme="majorHAnsi" w:cstheme="majorHAnsi"/>
          <w:color w:val="FF0000"/>
          <w:sz w:val="22"/>
          <w:szCs w:val="22"/>
        </w:rPr>
        <w:t>a long experience</w:t>
      </w:r>
      <w:r w:rsidR="00CA623F" w:rsidRPr="00B0220A">
        <w:rPr>
          <w:rFonts w:asciiTheme="majorHAnsi" w:hAnsiTheme="majorHAnsi" w:cstheme="majorHAnsi"/>
          <w:color w:val="FF0000"/>
          <w:sz w:val="22"/>
          <w:szCs w:val="22"/>
        </w:rPr>
        <w:t>.  WHI</w:t>
      </w:r>
      <w:r w:rsidR="002309D6">
        <w:rPr>
          <w:rFonts w:asciiTheme="majorHAnsi" w:hAnsiTheme="majorHAnsi" w:cstheme="majorHAnsi"/>
          <w:color w:val="FF0000"/>
          <w:sz w:val="22"/>
          <w:szCs w:val="22"/>
        </w:rPr>
        <w:t>-</w:t>
      </w:r>
      <w:r w:rsidR="00B37773" w:rsidRPr="00B0220A">
        <w:rPr>
          <w:rFonts w:asciiTheme="majorHAnsi" w:hAnsiTheme="majorHAnsi" w:cstheme="majorHAnsi"/>
          <w:color w:val="FF0000"/>
          <w:sz w:val="22"/>
          <w:szCs w:val="22"/>
        </w:rPr>
        <w:t>SL</w:t>
      </w:r>
      <w:r w:rsidR="00AE66D7">
        <w:rPr>
          <w:rFonts w:asciiTheme="majorHAnsi" w:hAnsiTheme="majorHAnsi" w:cstheme="majorHAnsi"/>
          <w:color w:val="FF0000"/>
          <w:sz w:val="22"/>
          <w:szCs w:val="22"/>
        </w:rPr>
        <w:t xml:space="preserve"> will</w:t>
      </w:r>
      <w:r w:rsidR="00CA623F" w:rsidRPr="00B0220A">
        <w:rPr>
          <w:rFonts w:asciiTheme="majorHAnsi" w:hAnsiTheme="majorHAnsi" w:cstheme="majorHAnsi"/>
          <w:color w:val="FF0000"/>
          <w:sz w:val="22"/>
          <w:szCs w:val="22"/>
        </w:rPr>
        <w:t xml:space="preserve"> </w:t>
      </w:r>
      <w:r w:rsidR="00B37773" w:rsidRPr="00B0220A">
        <w:rPr>
          <w:rFonts w:asciiTheme="majorHAnsi" w:hAnsiTheme="majorHAnsi" w:cstheme="majorHAnsi"/>
          <w:color w:val="FF0000"/>
          <w:sz w:val="22"/>
          <w:szCs w:val="22"/>
        </w:rPr>
        <w:t xml:space="preserve">gain experience with </w:t>
      </w:r>
      <w:r w:rsidR="00CA623F" w:rsidRPr="00B0220A">
        <w:rPr>
          <w:rFonts w:asciiTheme="majorHAnsi" w:hAnsiTheme="majorHAnsi" w:cstheme="majorHAnsi"/>
          <w:color w:val="FF0000"/>
          <w:sz w:val="22"/>
          <w:szCs w:val="22"/>
        </w:rPr>
        <w:t>SEND’s</w:t>
      </w:r>
      <w:r w:rsidR="00B37773" w:rsidRPr="00B0220A">
        <w:rPr>
          <w:rFonts w:asciiTheme="majorHAnsi" w:hAnsiTheme="majorHAnsi" w:cstheme="majorHAnsi"/>
          <w:color w:val="FF0000"/>
          <w:sz w:val="22"/>
          <w:szCs w:val="22"/>
        </w:rPr>
        <w:t xml:space="preserve"> well established</w:t>
      </w:r>
      <w:r w:rsidR="00AE66D7">
        <w:rPr>
          <w:rFonts w:asciiTheme="majorHAnsi" w:hAnsiTheme="majorHAnsi" w:cstheme="majorHAnsi"/>
          <w:color w:val="FF0000"/>
          <w:sz w:val="22"/>
          <w:szCs w:val="22"/>
        </w:rPr>
        <w:t xml:space="preserve"> </w:t>
      </w:r>
      <w:r w:rsidR="00CA623F" w:rsidRPr="00B0220A">
        <w:rPr>
          <w:rFonts w:asciiTheme="majorHAnsi" w:hAnsiTheme="majorHAnsi" w:cstheme="majorHAnsi"/>
          <w:color w:val="FF0000"/>
          <w:sz w:val="22"/>
          <w:szCs w:val="22"/>
        </w:rPr>
        <w:t>community mobilisation</w:t>
      </w:r>
      <w:r w:rsidR="00AE66D7">
        <w:rPr>
          <w:rFonts w:asciiTheme="majorHAnsi" w:hAnsiTheme="majorHAnsi" w:cstheme="majorHAnsi"/>
          <w:color w:val="FF0000"/>
          <w:sz w:val="22"/>
          <w:szCs w:val="22"/>
        </w:rPr>
        <w:t xml:space="preserve"> approach</w:t>
      </w:r>
      <w:r w:rsidR="002210A6" w:rsidRPr="00B0220A">
        <w:rPr>
          <w:rFonts w:asciiTheme="majorHAnsi" w:hAnsiTheme="majorHAnsi" w:cstheme="majorHAnsi"/>
          <w:color w:val="FF0000"/>
          <w:sz w:val="22"/>
          <w:szCs w:val="22"/>
        </w:rPr>
        <w:t xml:space="preserve">, advocacy and </w:t>
      </w:r>
      <w:r w:rsidR="002309D6" w:rsidRPr="00B0220A">
        <w:rPr>
          <w:rFonts w:asciiTheme="majorHAnsi" w:hAnsiTheme="majorHAnsi" w:cstheme="majorHAnsi"/>
          <w:color w:val="FF0000"/>
          <w:sz w:val="22"/>
          <w:szCs w:val="22"/>
        </w:rPr>
        <w:t>gender equality</w:t>
      </w:r>
      <w:r w:rsidR="002309D6">
        <w:rPr>
          <w:rFonts w:asciiTheme="majorHAnsi" w:hAnsiTheme="majorHAnsi" w:cstheme="majorHAnsi"/>
          <w:color w:val="FF0000"/>
          <w:sz w:val="22"/>
          <w:szCs w:val="22"/>
        </w:rPr>
        <w:t xml:space="preserve"> </w:t>
      </w:r>
      <w:r w:rsidR="00CA623F" w:rsidRPr="00B0220A">
        <w:rPr>
          <w:rFonts w:asciiTheme="majorHAnsi" w:hAnsiTheme="majorHAnsi" w:cstheme="majorHAnsi"/>
          <w:color w:val="FF0000"/>
          <w:sz w:val="22"/>
          <w:szCs w:val="22"/>
        </w:rPr>
        <w:t>capacity</w:t>
      </w:r>
      <w:r w:rsidR="002210A6" w:rsidRPr="00B0220A">
        <w:rPr>
          <w:rFonts w:asciiTheme="majorHAnsi" w:hAnsiTheme="majorHAnsi" w:cstheme="majorHAnsi"/>
          <w:color w:val="FF0000"/>
          <w:sz w:val="22"/>
          <w:szCs w:val="22"/>
        </w:rPr>
        <w:t xml:space="preserve"> building of local traditional community governance structures</w:t>
      </w:r>
      <w:r w:rsidR="00AE66D7">
        <w:rPr>
          <w:rFonts w:asciiTheme="majorHAnsi" w:hAnsiTheme="majorHAnsi" w:cstheme="majorHAnsi"/>
          <w:color w:val="FF0000"/>
          <w:sz w:val="22"/>
          <w:szCs w:val="22"/>
        </w:rPr>
        <w:t xml:space="preserve"> </w:t>
      </w:r>
      <w:r w:rsidR="00CA623F" w:rsidRPr="00B0220A">
        <w:rPr>
          <w:rFonts w:asciiTheme="majorHAnsi" w:hAnsiTheme="majorHAnsi" w:cstheme="majorHAnsi"/>
          <w:color w:val="FF0000"/>
          <w:sz w:val="22"/>
          <w:szCs w:val="22"/>
        </w:rPr>
        <w:t xml:space="preserve">and </w:t>
      </w:r>
      <w:r w:rsidR="002210A6" w:rsidRPr="00B0220A">
        <w:rPr>
          <w:rFonts w:asciiTheme="majorHAnsi" w:hAnsiTheme="majorHAnsi" w:cstheme="majorHAnsi"/>
          <w:color w:val="FF0000"/>
          <w:sz w:val="22"/>
          <w:szCs w:val="22"/>
        </w:rPr>
        <w:t xml:space="preserve">civil society advocacy engagement  towards </w:t>
      </w:r>
      <w:r w:rsidR="00CA623F" w:rsidRPr="00B0220A">
        <w:rPr>
          <w:rFonts w:asciiTheme="majorHAnsi" w:hAnsiTheme="majorHAnsi" w:cstheme="majorHAnsi"/>
          <w:color w:val="FF0000"/>
          <w:sz w:val="22"/>
          <w:szCs w:val="22"/>
        </w:rPr>
        <w:t>district authorities, This will strengthen WHI-SL’s more technically focused approach to WASH and climate resilience in the communities where they already work. The cooperation enable</w:t>
      </w:r>
      <w:r w:rsidR="002309D6">
        <w:rPr>
          <w:rFonts w:asciiTheme="majorHAnsi" w:hAnsiTheme="majorHAnsi" w:cstheme="majorHAnsi"/>
          <w:color w:val="FF0000"/>
          <w:sz w:val="22"/>
          <w:szCs w:val="22"/>
        </w:rPr>
        <w:t>s</w:t>
      </w:r>
      <w:r w:rsidR="00CA623F" w:rsidRPr="00B0220A">
        <w:rPr>
          <w:rFonts w:asciiTheme="majorHAnsi" w:hAnsiTheme="majorHAnsi" w:cstheme="majorHAnsi"/>
          <w:color w:val="FF0000"/>
          <w:sz w:val="22"/>
          <w:szCs w:val="22"/>
        </w:rPr>
        <w:t xml:space="preserve"> SEND to integrate climate risks in their approach to WASH at both community as well at district level, </w:t>
      </w:r>
      <w:r w:rsidR="002210A6" w:rsidRPr="00B0220A">
        <w:rPr>
          <w:rFonts w:asciiTheme="majorHAnsi" w:hAnsiTheme="majorHAnsi" w:cstheme="majorHAnsi"/>
          <w:color w:val="FF0000"/>
          <w:sz w:val="22"/>
          <w:szCs w:val="22"/>
        </w:rPr>
        <w:t xml:space="preserve">and to obtain </w:t>
      </w:r>
      <w:r w:rsidR="00CA623F" w:rsidRPr="00B0220A">
        <w:rPr>
          <w:rFonts w:asciiTheme="majorHAnsi" w:hAnsiTheme="majorHAnsi" w:cstheme="majorHAnsi"/>
          <w:color w:val="FF0000"/>
          <w:sz w:val="22"/>
          <w:szCs w:val="22"/>
        </w:rPr>
        <w:t>insight in WASH robust infrastructure to mitigate the increasing risks. Whereas SEND has supported the communities in having a voice at district level, not least through the KDWASHC, WHI</w:t>
      </w:r>
      <w:r w:rsidR="002309D6">
        <w:rPr>
          <w:rFonts w:asciiTheme="majorHAnsi" w:hAnsiTheme="majorHAnsi" w:cstheme="majorHAnsi"/>
          <w:color w:val="FF0000"/>
          <w:sz w:val="22"/>
          <w:szCs w:val="22"/>
        </w:rPr>
        <w:t xml:space="preserve">-SL </w:t>
      </w:r>
      <w:r w:rsidR="00CA623F" w:rsidRPr="00B0220A">
        <w:rPr>
          <w:rFonts w:asciiTheme="majorHAnsi" w:hAnsiTheme="majorHAnsi" w:cstheme="majorHAnsi"/>
          <w:color w:val="FF0000"/>
          <w:sz w:val="22"/>
          <w:szCs w:val="22"/>
        </w:rPr>
        <w:t xml:space="preserve">will as member of several national </w:t>
      </w:r>
      <w:r w:rsidR="00CA623F" w:rsidRPr="00B0220A">
        <w:rPr>
          <w:rFonts w:asciiTheme="majorHAnsi" w:hAnsiTheme="majorHAnsi" w:cstheme="majorHAnsi"/>
          <w:color w:val="FF0000"/>
          <w:sz w:val="22"/>
          <w:szCs w:val="22"/>
        </w:rPr>
        <w:lastRenderedPageBreak/>
        <w:t>committees on WASH and climate related matters be instrumental in strengthening KDCWASHC’s access to and voice/influence at national level. This will strengthen the communities and the district level with regard to WASH and climate change as the project will ensure that advocacy also will include national level.</w:t>
      </w:r>
      <w:r w:rsidR="00FA70D2" w:rsidRPr="00B0220A">
        <w:rPr>
          <w:rFonts w:asciiTheme="majorHAnsi" w:hAnsiTheme="majorHAnsi" w:cstheme="majorHAnsi"/>
          <w:color w:val="FF0000"/>
          <w:sz w:val="22"/>
          <w:szCs w:val="22"/>
        </w:rPr>
        <w:t xml:space="preserve"> </w:t>
      </w:r>
      <w:r w:rsidRPr="00B0220A">
        <w:rPr>
          <w:rFonts w:asciiTheme="majorHAnsi" w:hAnsiTheme="majorHAnsi" w:cstheme="majorHAnsi"/>
          <w:sz w:val="22"/>
          <w:szCs w:val="22"/>
        </w:rPr>
        <w:t>To strengthen our engagement synergies, and learning between projects and partners, the initiative will, on an annual basis, bring our partners together for an end</w:t>
      </w:r>
      <w:r w:rsidR="002B7E0A" w:rsidRPr="00B0220A">
        <w:rPr>
          <w:rFonts w:asciiTheme="majorHAnsi" w:hAnsiTheme="majorHAnsi" w:cstheme="majorHAnsi"/>
          <w:sz w:val="22"/>
          <w:szCs w:val="22"/>
        </w:rPr>
        <w:t>-</w:t>
      </w:r>
      <w:r w:rsidRPr="00B0220A">
        <w:rPr>
          <w:rFonts w:asciiTheme="majorHAnsi" w:hAnsiTheme="majorHAnsi" w:cstheme="majorHAnsi"/>
          <w:sz w:val="22"/>
          <w:szCs w:val="22"/>
        </w:rPr>
        <w:t>of</w:t>
      </w:r>
      <w:r w:rsidR="002B7E0A" w:rsidRPr="00B0220A">
        <w:rPr>
          <w:rFonts w:asciiTheme="majorHAnsi" w:hAnsiTheme="majorHAnsi" w:cstheme="majorHAnsi"/>
          <w:sz w:val="22"/>
          <w:szCs w:val="22"/>
        </w:rPr>
        <w:t>-</w:t>
      </w:r>
      <w:r w:rsidRPr="00B0220A">
        <w:rPr>
          <w:rFonts w:asciiTheme="majorHAnsi" w:hAnsiTheme="majorHAnsi" w:cstheme="majorHAnsi"/>
          <w:sz w:val="22"/>
          <w:szCs w:val="22"/>
        </w:rPr>
        <w:t>year internal evaluation and learning workshop. From this project's perspective, the approach to climate risk analysis, mitigation, and commercialization of services/job creation will be relevant and potentially inspire our other projects and partners. The closer cooperation and strategic partnerships with several of EWB-DK's partners in Sierra Leone are also in line with and support the ambition of establishing a CISU supported EWB-DK program in Sierra Leone over the next couple of years where we can build further on and better utilise our partners' different yet complementary experience and expertise.</w:t>
      </w:r>
    </w:p>
    <w:p w14:paraId="31D07553" w14:textId="77777777" w:rsidR="00B45869" w:rsidRPr="00B0220A" w:rsidRDefault="00B45869" w:rsidP="00B0220A">
      <w:pPr>
        <w:pBdr>
          <w:top w:val="nil"/>
          <w:left w:val="nil"/>
          <w:bottom w:val="nil"/>
          <w:right w:val="nil"/>
          <w:between w:val="nil"/>
        </w:pBdr>
        <w:rPr>
          <w:rFonts w:asciiTheme="majorHAnsi" w:hAnsiTheme="majorHAnsi" w:cstheme="majorHAnsi"/>
          <w:b/>
          <w:sz w:val="22"/>
          <w:szCs w:val="22"/>
        </w:rPr>
      </w:pPr>
    </w:p>
    <w:p w14:paraId="541CD50D" w14:textId="7705BA7E" w:rsidR="0090421B" w:rsidRPr="00B0220A" w:rsidRDefault="00944B6F"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2.5</w:t>
      </w:r>
      <w:r w:rsidR="002B7E0A" w:rsidRPr="00B0220A">
        <w:rPr>
          <w:rFonts w:asciiTheme="majorHAnsi" w:hAnsiTheme="majorHAnsi" w:cstheme="majorHAnsi"/>
          <w:b/>
          <w:sz w:val="22"/>
          <w:szCs w:val="22"/>
        </w:rPr>
        <w:tab/>
      </w:r>
      <w:r w:rsidR="00EC7BB4" w:rsidRPr="00B0220A">
        <w:rPr>
          <w:rFonts w:asciiTheme="majorHAnsi" w:hAnsiTheme="majorHAnsi" w:cstheme="majorHAnsi"/>
          <w:b/>
          <w:sz w:val="22"/>
          <w:szCs w:val="22"/>
        </w:rPr>
        <w:t>Strengthening of</w:t>
      </w:r>
      <w:r w:rsidR="00F7193F" w:rsidRPr="00B0220A">
        <w:rPr>
          <w:rFonts w:asciiTheme="majorHAnsi" w:hAnsiTheme="majorHAnsi" w:cstheme="majorHAnsi"/>
          <w:b/>
          <w:sz w:val="22"/>
          <w:szCs w:val="22"/>
        </w:rPr>
        <w:t xml:space="preserve"> </w:t>
      </w:r>
      <w:r w:rsidRPr="00B0220A">
        <w:rPr>
          <w:rFonts w:asciiTheme="majorHAnsi" w:hAnsiTheme="majorHAnsi" w:cstheme="majorHAnsi"/>
          <w:b/>
          <w:sz w:val="22"/>
          <w:szCs w:val="22"/>
        </w:rPr>
        <w:t>the partners' relations with other actors.</w:t>
      </w:r>
      <w:r w:rsidR="00411CC8" w:rsidRPr="00B0220A">
        <w:rPr>
          <w:rFonts w:asciiTheme="majorHAnsi" w:hAnsiTheme="majorHAnsi" w:cstheme="majorHAnsi"/>
          <w:b/>
          <w:sz w:val="22"/>
          <w:szCs w:val="22"/>
        </w:rPr>
        <w:t xml:space="preserve"> </w:t>
      </w:r>
      <w:r w:rsidRPr="00B0220A">
        <w:rPr>
          <w:rFonts w:asciiTheme="majorHAnsi" w:hAnsiTheme="majorHAnsi" w:cstheme="majorHAnsi"/>
          <w:sz w:val="22"/>
          <w:szCs w:val="22"/>
        </w:rPr>
        <w:t>It is envisaged that this intervention</w:t>
      </w:r>
      <w:r w:rsidR="002B7E0A" w:rsidRPr="00B0220A">
        <w:rPr>
          <w:rFonts w:asciiTheme="majorHAnsi" w:hAnsiTheme="majorHAnsi" w:cstheme="majorHAnsi"/>
          <w:sz w:val="22"/>
          <w:szCs w:val="22"/>
        </w:rPr>
        <w:t>,</w:t>
      </w:r>
      <w:r w:rsidRPr="00B0220A">
        <w:rPr>
          <w:rFonts w:asciiTheme="majorHAnsi" w:hAnsiTheme="majorHAnsi" w:cstheme="majorHAnsi"/>
          <w:sz w:val="22"/>
          <w:szCs w:val="22"/>
        </w:rPr>
        <w:t xml:space="preserve"> in several ways</w:t>
      </w:r>
      <w:r w:rsidR="002B7E0A" w:rsidRPr="00B0220A">
        <w:rPr>
          <w:rFonts w:asciiTheme="majorHAnsi" w:hAnsiTheme="majorHAnsi" w:cstheme="majorHAnsi"/>
          <w:sz w:val="22"/>
          <w:szCs w:val="22"/>
        </w:rPr>
        <w:t>,</w:t>
      </w:r>
      <w:r w:rsidRPr="00B0220A">
        <w:rPr>
          <w:rFonts w:asciiTheme="majorHAnsi" w:hAnsiTheme="majorHAnsi" w:cstheme="majorHAnsi"/>
          <w:sz w:val="22"/>
          <w:szCs w:val="22"/>
        </w:rPr>
        <w:t xml:space="preserve"> will support the strengthening of partner's relations externally. The Ministry of Health &amp; Sanitation, with support from UNICEF, published the National Sanitation and Hygiene Strategy for 2020 -2030 in 2020. From this document, it is evident that a significant task is to pilot and develop standard requirements and procedures for WASH at the community and district level. EWB-DK has worked in the Kenema district with both the District and an increasing number of communities for more than eight years. The</w:t>
      </w:r>
      <w:r w:rsidR="009C306B" w:rsidRPr="00B0220A">
        <w:rPr>
          <w:rFonts w:asciiTheme="majorHAnsi" w:hAnsiTheme="majorHAnsi" w:cstheme="majorHAnsi"/>
          <w:sz w:val="22"/>
          <w:szCs w:val="22"/>
        </w:rPr>
        <w:t xml:space="preserve"> KDWASHC</w:t>
      </w:r>
      <w:r w:rsidR="00847E26"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is generally considered at the best functioning in Sierra Leone. This provides the ideal platform for piloting and developing procedures and best practices to establish a standard set of requirements and procedures for </w:t>
      </w:r>
      <w:r w:rsidR="002B3DC6" w:rsidRPr="00B0220A">
        <w:rPr>
          <w:rFonts w:asciiTheme="majorHAnsi" w:hAnsiTheme="majorHAnsi" w:cstheme="majorHAnsi"/>
          <w:sz w:val="22"/>
          <w:szCs w:val="22"/>
        </w:rPr>
        <w:t xml:space="preserve">climate </w:t>
      </w:r>
      <w:r w:rsidRPr="00B0220A">
        <w:rPr>
          <w:rFonts w:asciiTheme="majorHAnsi" w:hAnsiTheme="majorHAnsi" w:cstheme="majorHAnsi"/>
          <w:sz w:val="22"/>
          <w:szCs w:val="22"/>
        </w:rPr>
        <w:t>robust WASH management and planning at the local level. In addition, the experiences and lessons learned from certification of service providers and commercialisation of the sector and climate risk analysis and design and construction climate robust infrastructure, which will be new approaches to many in Sierra Leone, will be of broad interest to many stakeholders in Sierra Leone. To mention some</w:t>
      </w:r>
      <w:r w:rsidR="002B7E0A" w:rsidRPr="00B0220A">
        <w:rPr>
          <w:rFonts w:asciiTheme="majorHAnsi" w:hAnsiTheme="majorHAnsi" w:cstheme="majorHAnsi"/>
          <w:sz w:val="22"/>
          <w:szCs w:val="22"/>
        </w:rPr>
        <w:t xml:space="preserve"> of these</w:t>
      </w:r>
      <w:r w:rsidRPr="00B0220A">
        <w:rPr>
          <w:rFonts w:asciiTheme="majorHAnsi" w:hAnsiTheme="majorHAnsi" w:cstheme="majorHAnsi"/>
          <w:sz w:val="22"/>
          <w:szCs w:val="22"/>
        </w:rPr>
        <w:t xml:space="preserve">, the </w:t>
      </w:r>
      <w:r w:rsidR="002B3DC6" w:rsidRPr="00B0220A">
        <w:rPr>
          <w:rFonts w:asciiTheme="majorHAnsi" w:hAnsiTheme="majorHAnsi" w:cstheme="majorHAnsi"/>
          <w:sz w:val="22"/>
          <w:szCs w:val="22"/>
        </w:rPr>
        <w:t xml:space="preserve">Ministry of Environmental </w:t>
      </w:r>
      <w:r w:rsidR="00C322C5" w:rsidRPr="00B0220A">
        <w:rPr>
          <w:rFonts w:asciiTheme="majorHAnsi" w:hAnsiTheme="majorHAnsi" w:cstheme="majorHAnsi"/>
          <w:sz w:val="22"/>
          <w:szCs w:val="22"/>
        </w:rPr>
        <w:t>Protection, of</w:t>
      </w:r>
      <w:r w:rsidRPr="00B0220A">
        <w:rPr>
          <w:rFonts w:asciiTheme="majorHAnsi" w:hAnsiTheme="majorHAnsi" w:cstheme="majorHAnsi"/>
          <w:sz w:val="22"/>
          <w:szCs w:val="22"/>
        </w:rPr>
        <w:t xml:space="preserve"> Health &amp; Sanitation and Water Resources</w:t>
      </w:r>
      <w:r w:rsidR="002B7E0A" w:rsidRPr="00B0220A">
        <w:rPr>
          <w:rFonts w:asciiTheme="majorHAnsi" w:hAnsiTheme="majorHAnsi" w:cstheme="majorHAnsi"/>
          <w:sz w:val="22"/>
          <w:szCs w:val="22"/>
        </w:rPr>
        <w:t xml:space="preserve"> respectively</w:t>
      </w:r>
      <w:r w:rsidRPr="00B0220A">
        <w:rPr>
          <w:rFonts w:asciiTheme="majorHAnsi" w:hAnsiTheme="majorHAnsi" w:cstheme="majorHAnsi"/>
          <w:sz w:val="22"/>
          <w:szCs w:val="22"/>
        </w:rPr>
        <w:t>, UNICEF and other bilateral organisations, International and local NGOs, and other districts and municipalities will potentially be interested. As listed in the LFA under objective 3, the project will in different ways disseminate and share the experiences and best practices form the project, which will undoubtedly strengthen the project partners (Kenema district, municipalities, SEND, and WHI</w:t>
      </w:r>
      <w:r w:rsidR="002B3DC6" w:rsidRPr="00B0220A">
        <w:rPr>
          <w:rFonts w:asciiTheme="majorHAnsi" w:hAnsiTheme="majorHAnsi" w:cstheme="majorHAnsi"/>
          <w:sz w:val="22"/>
          <w:szCs w:val="22"/>
        </w:rPr>
        <w:t>-SL</w:t>
      </w:r>
      <w:r w:rsidRPr="00B0220A">
        <w:rPr>
          <w:rFonts w:asciiTheme="majorHAnsi" w:hAnsiTheme="majorHAnsi" w:cstheme="majorHAnsi"/>
          <w:sz w:val="22"/>
          <w:szCs w:val="22"/>
        </w:rPr>
        <w:t xml:space="preserve">) relations to the </w:t>
      </w:r>
      <w:r w:rsidR="005D5ACA" w:rsidRPr="00B0220A">
        <w:rPr>
          <w:rFonts w:asciiTheme="majorHAnsi" w:hAnsiTheme="majorHAnsi" w:cstheme="majorHAnsi"/>
          <w:sz w:val="22"/>
          <w:szCs w:val="22"/>
        </w:rPr>
        <w:t>above-mentioned</w:t>
      </w:r>
      <w:r w:rsidRPr="00B0220A">
        <w:rPr>
          <w:rFonts w:asciiTheme="majorHAnsi" w:hAnsiTheme="majorHAnsi" w:cstheme="majorHAnsi"/>
          <w:sz w:val="22"/>
          <w:szCs w:val="22"/>
        </w:rPr>
        <w:t xml:space="preserve"> external stakeholders.</w:t>
      </w:r>
      <w:bookmarkStart w:id="8" w:name="_Toc66046433"/>
    </w:p>
    <w:p w14:paraId="029B8012" w14:textId="77777777" w:rsidR="00B45869" w:rsidRPr="00B0220A" w:rsidRDefault="00B45869" w:rsidP="00B0220A">
      <w:pPr>
        <w:pBdr>
          <w:top w:val="nil"/>
          <w:left w:val="nil"/>
          <w:bottom w:val="nil"/>
          <w:right w:val="nil"/>
          <w:between w:val="nil"/>
        </w:pBdr>
        <w:rPr>
          <w:rFonts w:asciiTheme="majorHAnsi" w:hAnsiTheme="majorHAnsi" w:cstheme="majorHAnsi"/>
          <w:b/>
          <w:sz w:val="22"/>
          <w:szCs w:val="22"/>
        </w:rPr>
      </w:pPr>
    </w:p>
    <w:p w14:paraId="63868717" w14:textId="2531CD3E" w:rsidR="00C322C5" w:rsidRPr="00B0220A" w:rsidRDefault="00C322C5" w:rsidP="00B0220A">
      <w:pPr>
        <w:pBdr>
          <w:top w:val="nil"/>
          <w:left w:val="nil"/>
          <w:bottom w:val="nil"/>
          <w:right w:val="nil"/>
          <w:between w:val="nil"/>
        </w:pBdr>
        <w:rPr>
          <w:rFonts w:asciiTheme="majorHAnsi" w:hAnsiTheme="majorHAnsi" w:cstheme="majorHAnsi"/>
          <w:b/>
          <w:sz w:val="22"/>
          <w:szCs w:val="22"/>
        </w:rPr>
      </w:pPr>
      <w:r w:rsidRPr="00B0220A">
        <w:rPr>
          <w:rFonts w:asciiTheme="majorHAnsi" w:hAnsiTheme="majorHAnsi" w:cstheme="majorHAnsi"/>
          <w:b/>
          <w:sz w:val="22"/>
          <w:szCs w:val="22"/>
        </w:rPr>
        <w:t>3.</w:t>
      </w:r>
      <w:r w:rsidRPr="00B0220A">
        <w:rPr>
          <w:rFonts w:asciiTheme="majorHAnsi" w:hAnsiTheme="majorHAnsi" w:cstheme="majorHAnsi"/>
          <w:b/>
          <w:sz w:val="22"/>
          <w:szCs w:val="22"/>
        </w:rPr>
        <w:tab/>
      </w:r>
      <w:r w:rsidR="00AB71D9" w:rsidRPr="00B0220A">
        <w:rPr>
          <w:rFonts w:asciiTheme="majorHAnsi" w:hAnsiTheme="majorHAnsi" w:cstheme="majorHAnsi"/>
          <w:b/>
          <w:sz w:val="22"/>
          <w:szCs w:val="22"/>
        </w:rPr>
        <w:t xml:space="preserve">Target groups, objectives, strategy, and expected results </w:t>
      </w:r>
      <w:bookmarkStart w:id="9" w:name="_heading=h.tyjcwt" w:colFirst="0" w:colLast="0"/>
      <w:bookmarkEnd w:id="8"/>
      <w:bookmarkEnd w:id="9"/>
    </w:p>
    <w:p w14:paraId="12ADAF74" w14:textId="7346DF26" w:rsidR="00847E26" w:rsidRPr="00B0220A" w:rsidRDefault="00C322C5" w:rsidP="00B0220A">
      <w:pPr>
        <w:keepNext/>
        <w:widowControl w:val="0"/>
        <w:rPr>
          <w:rFonts w:asciiTheme="majorHAnsi" w:hAnsiTheme="majorHAnsi" w:cstheme="majorHAnsi"/>
          <w:color w:val="FF0000"/>
          <w:sz w:val="22"/>
          <w:szCs w:val="22"/>
        </w:rPr>
      </w:pPr>
      <w:r w:rsidRPr="00B0220A">
        <w:rPr>
          <w:rFonts w:asciiTheme="majorHAnsi" w:hAnsiTheme="majorHAnsi" w:cstheme="majorHAnsi"/>
          <w:b/>
          <w:sz w:val="22"/>
          <w:szCs w:val="22"/>
        </w:rPr>
        <w:t>3.1.</w:t>
      </w:r>
      <w:r w:rsidRPr="00B0220A">
        <w:rPr>
          <w:rFonts w:asciiTheme="majorHAnsi" w:hAnsiTheme="majorHAnsi" w:cstheme="majorHAnsi"/>
          <w:b/>
          <w:sz w:val="22"/>
          <w:szCs w:val="22"/>
        </w:rPr>
        <w:tab/>
        <w:t>Describe the composition of the target groups:</w:t>
      </w:r>
      <w:r w:rsidR="00606DEA" w:rsidRPr="00B0220A">
        <w:rPr>
          <w:rFonts w:asciiTheme="majorHAnsi" w:hAnsiTheme="majorHAnsi" w:cstheme="majorHAnsi"/>
          <w:b/>
          <w:sz w:val="22"/>
          <w:szCs w:val="22"/>
        </w:rPr>
        <w:t xml:space="preserve"> </w:t>
      </w:r>
      <w:r w:rsidR="00847E26" w:rsidRPr="00B0220A">
        <w:rPr>
          <w:rFonts w:asciiTheme="majorHAnsi" w:hAnsiTheme="majorHAnsi" w:cstheme="majorHAnsi"/>
          <w:color w:val="FF0000"/>
          <w:sz w:val="22"/>
          <w:szCs w:val="22"/>
        </w:rPr>
        <w:t xml:space="preserve"> </w:t>
      </w:r>
      <w:r w:rsidR="00C23A02">
        <w:rPr>
          <w:rFonts w:asciiTheme="majorHAnsi" w:hAnsiTheme="majorHAnsi" w:cstheme="majorHAnsi"/>
          <w:b/>
          <w:color w:val="FF0000"/>
          <w:sz w:val="22"/>
          <w:szCs w:val="22"/>
        </w:rPr>
        <w:t xml:space="preserve">Primary target group: </w:t>
      </w:r>
      <w:r w:rsidR="00847E26" w:rsidRPr="00B0220A">
        <w:rPr>
          <w:rFonts w:asciiTheme="majorHAnsi" w:hAnsiTheme="majorHAnsi" w:cstheme="majorHAnsi"/>
          <w:color w:val="FF0000"/>
          <w:sz w:val="22"/>
          <w:szCs w:val="22"/>
        </w:rPr>
        <w:t xml:space="preserve">More than 90% of the population in rural Kenema are small-scale subsidence farmers mainly growing rice, maize, cassava, cacao and coffee. Only 24.4% of the women have access to land in the district and as little as 14.2% of the women own land (CFSVA 2015), this in spite the fact that women provide 75% of the labour along the food value chain, from production, processing to marketing. Food insecurity is particular high in the rural </w:t>
      </w:r>
      <w:r w:rsidR="00477DC5" w:rsidRPr="00B0220A">
        <w:rPr>
          <w:rFonts w:asciiTheme="majorHAnsi" w:hAnsiTheme="majorHAnsi" w:cstheme="majorHAnsi"/>
          <w:color w:val="FF0000"/>
          <w:sz w:val="22"/>
          <w:szCs w:val="22"/>
        </w:rPr>
        <w:t>areas</w:t>
      </w:r>
      <w:r w:rsidR="00847E26" w:rsidRPr="00B0220A">
        <w:rPr>
          <w:rFonts w:asciiTheme="majorHAnsi" w:hAnsiTheme="majorHAnsi" w:cstheme="majorHAnsi"/>
          <w:color w:val="FF0000"/>
          <w:sz w:val="22"/>
          <w:szCs w:val="22"/>
        </w:rPr>
        <w:t xml:space="preserve">, which is mainly explained by lack of educational opportunities (59% of adults above 15 years in Kenema are illiterate, low agricultural productivity </w:t>
      </w:r>
      <w:r w:rsidR="002309D6" w:rsidRPr="00B0220A">
        <w:rPr>
          <w:rFonts w:asciiTheme="majorHAnsi" w:hAnsiTheme="majorHAnsi" w:cstheme="majorHAnsi"/>
          <w:color w:val="FF0000"/>
          <w:sz w:val="22"/>
          <w:szCs w:val="22"/>
        </w:rPr>
        <w:t>and the</w:t>
      </w:r>
      <w:r w:rsidR="00847E26" w:rsidRPr="00B0220A">
        <w:rPr>
          <w:rFonts w:asciiTheme="majorHAnsi" w:hAnsiTheme="majorHAnsi" w:cstheme="majorHAnsi"/>
          <w:color w:val="FF0000"/>
          <w:sz w:val="22"/>
          <w:szCs w:val="22"/>
        </w:rPr>
        <w:t xml:space="preserve"> absence of diversification of rural income sources, low income (1.4 million Le)</w:t>
      </w:r>
      <w:r w:rsidR="00477DC5" w:rsidRPr="00B0220A">
        <w:rPr>
          <w:rFonts w:asciiTheme="majorHAnsi" w:hAnsiTheme="majorHAnsi" w:cstheme="majorHAnsi"/>
          <w:color w:val="FF0000"/>
          <w:sz w:val="22"/>
          <w:szCs w:val="22"/>
        </w:rPr>
        <w:t>, no electricity</w:t>
      </w:r>
      <w:r w:rsidR="00847E26" w:rsidRPr="00B0220A">
        <w:rPr>
          <w:rFonts w:asciiTheme="majorHAnsi" w:hAnsiTheme="majorHAnsi" w:cstheme="majorHAnsi"/>
          <w:color w:val="FF0000"/>
          <w:sz w:val="22"/>
          <w:szCs w:val="22"/>
        </w:rPr>
        <w:t xml:space="preserve"> as well as poor infrastructure and market access. </w:t>
      </w:r>
    </w:p>
    <w:p w14:paraId="6311D7F0" w14:textId="2C23292A" w:rsidR="00847E26" w:rsidRDefault="00847E26" w:rsidP="00B0220A">
      <w:pPr>
        <w:keepNext/>
        <w:widowControl w:val="0"/>
        <w:rPr>
          <w:rFonts w:asciiTheme="majorHAnsi" w:hAnsiTheme="majorHAnsi" w:cstheme="majorHAnsi"/>
          <w:color w:val="FF0000"/>
          <w:sz w:val="22"/>
          <w:szCs w:val="22"/>
        </w:rPr>
      </w:pPr>
      <w:r w:rsidRPr="00B0220A">
        <w:rPr>
          <w:rFonts w:asciiTheme="majorHAnsi" w:hAnsiTheme="majorHAnsi" w:cstheme="majorHAnsi"/>
          <w:color w:val="FF0000"/>
          <w:sz w:val="22"/>
          <w:szCs w:val="22"/>
        </w:rPr>
        <w:t>The community entry point of engagement is 50 HDCs/WASH committees (democratically elected by community members) (50 x 7 members =350 persons- of which approximately 50% are women) and 50 chiefs (gender 10%/90%) – chiefs are mainly male. SEND has in its approach to establish and strengthen HDC/WASH Committees and WMCs incorporated gender mainstreaming through specific ‘gender and water management’ trainings both at district level and in all 2</w:t>
      </w:r>
      <w:r w:rsidR="002309D6">
        <w:rPr>
          <w:rFonts w:asciiTheme="majorHAnsi" w:hAnsiTheme="majorHAnsi" w:cstheme="majorHAnsi"/>
          <w:color w:val="FF0000"/>
          <w:sz w:val="22"/>
          <w:szCs w:val="22"/>
        </w:rPr>
        <w:t>6</w:t>
      </w:r>
      <w:r w:rsidRPr="00B0220A">
        <w:rPr>
          <w:rFonts w:asciiTheme="majorHAnsi" w:hAnsiTheme="majorHAnsi" w:cstheme="majorHAnsi"/>
          <w:color w:val="FF0000"/>
          <w:sz w:val="22"/>
          <w:szCs w:val="22"/>
        </w:rPr>
        <w:t xml:space="preserve"> communities and have ensured equal representation of men and women in these committees. To strengthen the WMCs in ensuring sustainable water supply through the collection of user fees SEND has trained them on establishing Village Saving and Loan Associations (VSLA) and established VSLA groups (6 men, 6 women) in each community. However, this is taken beyond WASH, as it is also used as a social fund where the community member can get small loans with the purpose of improving household </w:t>
      </w:r>
      <w:r w:rsidRPr="00B0220A">
        <w:rPr>
          <w:rFonts w:asciiTheme="majorHAnsi" w:hAnsiTheme="majorHAnsi" w:cstheme="majorHAnsi"/>
          <w:color w:val="FF0000"/>
          <w:sz w:val="22"/>
          <w:szCs w:val="22"/>
        </w:rPr>
        <w:lastRenderedPageBreak/>
        <w:t xml:space="preserve">incomes by engaging in new </w:t>
      </w:r>
      <w:r w:rsidR="00477DC5" w:rsidRPr="00B0220A">
        <w:rPr>
          <w:rFonts w:asciiTheme="majorHAnsi" w:hAnsiTheme="majorHAnsi" w:cstheme="majorHAnsi"/>
          <w:color w:val="FF0000"/>
          <w:sz w:val="22"/>
          <w:szCs w:val="22"/>
        </w:rPr>
        <w:t>small-scale</w:t>
      </w:r>
      <w:r w:rsidRPr="00B0220A">
        <w:rPr>
          <w:rFonts w:asciiTheme="majorHAnsi" w:hAnsiTheme="majorHAnsi" w:cstheme="majorHAnsi"/>
          <w:color w:val="FF0000"/>
          <w:sz w:val="22"/>
          <w:szCs w:val="22"/>
        </w:rPr>
        <w:t xml:space="preserve"> income generating activities to enhance their resilience and livelihood.</w:t>
      </w:r>
      <w:r w:rsidR="00477DC5" w:rsidRPr="00B0220A">
        <w:rPr>
          <w:rFonts w:asciiTheme="majorHAnsi" w:hAnsiTheme="majorHAnsi" w:cstheme="majorHAnsi"/>
          <w:color w:val="FF0000"/>
          <w:sz w:val="22"/>
          <w:szCs w:val="22"/>
        </w:rPr>
        <w:t xml:space="preserve"> </w:t>
      </w:r>
    </w:p>
    <w:p w14:paraId="0D71E8F5" w14:textId="77777777" w:rsidR="00C23A02" w:rsidRDefault="00847E26" w:rsidP="00C23A02">
      <w:pPr>
        <w:pStyle w:val="BodyText21"/>
        <w:shd w:val="clear" w:color="auto" w:fill="FFFFFF"/>
        <w:tabs>
          <w:tab w:val="clear" w:pos="322"/>
          <w:tab w:val="left" w:pos="360"/>
          <w:tab w:val="left" w:pos="1701"/>
          <w:tab w:val="left" w:pos="1985"/>
        </w:tabs>
        <w:ind w:left="0"/>
        <w:jc w:val="both"/>
        <w:rPr>
          <w:rFonts w:asciiTheme="majorHAnsi" w:hAnsiTheme="majorHAnsi" w:cstheme="majorHAnsi"/>
          <w:color w:val="FF0000"/>
          <w:sz w:val="22"/>
          <w:szCs w:val="22"/>
          <w:lang w:val="en-GB"/>
        </w:rPr>
      </w:pPr>
      <w:r w:rsidRPr="00B0220A">
        <w:rPr>
          <w:rFonts w:asciiTheme="majorHAnsi" w:hAnsiTheme="majorHAnsi" w:cstheme="majorHAnsi"/>
          <w:b/>
          <w:bCs/>
          <w:color w:val="FF0000"/>
          <w:sz w:val="22"/>
          <w:szCs w:val="22"/>
          <w:lang w:val="en-GB"/>
        </w:rPr>
        <w:t>Other primary target groups are</w:t>
      </w:r>
      <w:r w:rsidR="0043323A" w:rsidRPr="00B0220A">
        <w:rPr>
          <w:rFonts w:asciiTheme="majorHAnsi" w:hAnsiTheme="majorHAnsi" w:cstheme="majorHAnsi"/>
          <w:b/>
          <w:bCs/>
          <w:color w:val="FF0000"/>
          <w:sz w:val="22"/>
          <w:szCs w:val="22"/>
          <w:lang w:val="en-GB"/>
        </w:rPr>
        <w:t>:</w:t>
      </w:r>
      <w:r w:rsidR="00E30062" w:rsidRPr="00B0220A">
        <w:rPr>
          <w:rFonts w:asciiTheme="majorHAnsi" w:hAnsiTheme="majorHAnsi" w:cstheme="majorHAnsi"/>
          <w:b/>
          <w:bCs/>
          <w:color w:val="FF0000"/>
          <w:sz w:val="22"/>
          <w:szCs w:val="22"/>
          <w:lang w:val="en-GB"/>
        </w:rPr>
        <w:t xml:space="preserve"> </w:t>
      </w:r>
      <w:r w:rsidRPr="00B0220A">
        <w:rPr>
          <w:rFonts w:asciiTheme="majorHAnsi" w:hAnsiTheme="majorHAnsi" w:cstheme="majorHAnsi"/>
          <w:color w:val="FF0000"/>
          <w:sz w:val="22"/>
          <w:szCs w:val="22"/>
          <w:lang w:val="en-GB"/>
        </w:rPr>
        <w:t xml:space="preserve">30 Ward Development Committees (WDC) that represent the communities at the monthly Kenema District Council (KDC) meetings The combination of “old” and experienced communities with newly engaged communities is envisioned to create a “pull” effect between the positive results and changes obtained in the former initiative in the district – hence the consolidation of democratic and participatory structures in rural WASH management. Hence, the strategic focus is on transfer of knowledge from “old” and mobilised communities to newly engaged and less organised communities.  </w:t>
      </w:r>
      <w:r w:rsidR="002210A6" w:rsidRPr="00B0220A">
        <w:rPr>
          <w:rFonts w:asciiTheme="majorHAnsi" w:hAnsiTheme="majorHAnsi" w:cstheme="majorHAnsi"/>
          <w:color w:val="FF0000"/>
          <w:sz w:val="22"/>
          <w:szCs w:val="22"/>
          <w:lang w:val="en-GB"/>
        </w:rPr>
        <w:t xml:space="preserve"> </w:t>
      </w:r>
      <w:r w:rsidRPr="00B0220A">
        <w:rPr>
          <w:rFonts w:asciiTheme="majorHAnsi" w:hAnsiTheme="majorHAnsi" w:cstheme="majorHAnsi"/>
          <w:color w:val="FF0000"/>
          <w:sz w:val="22"/>
          <w:szCs w:val="22"/>
          <w:lang w:val="en-GB"/>
        </w:rPr>
        <w:t>The other primary target group is the</w:t>
      </w:r>
      <w:r w:rsidR="002309D6">
        <w:rPr>
          <w:rFonts w:asciiTheme="majorHAnsi" w:hAnsiTheme="majorHAnsi" w:cstheme="majorHAnsi"/>
          <w:color w:val="FF0000"/>
          <w:sz w:val="22"/>
          <w:szCs w:val="22"/>
          <w:lang w:val="en-GB"/>
        </w:rPr>
        <w:t xml:space="preserve"> members of </w:t>
      </w:r>
      <w:r w:rsidRPr="00B0220A">
        <w:rPr>
          <w:rFonts w:asciiTheme="majorHAnsi" w:hAnsiTheme="majorHAnsi" w:cstheme="majorHAnsi"/>
          <w:color w:val="FF0000"/>
          <w:sz w:val="22"/>
          <w:szCs w:val="22"/>
          <w:lang w:val="en-GB"/>
        </w:rPr>
        <w:t>Kenema District WASH Committee (KDW</w:t>
      </w:r>
      <w:r w:rsidR="002210A6" w:rsidRPr="00B0220A">
        <w:rPr>
          <w:rFonts w:asciiTheme="majorHAnsi" w:hAnsiTheme="majorHAnsi" w:cstheme="majorHAnsi"/>
          <w:color w:val="FF0000"/>
          <w:sz w:val="22"/>
          <w:szCs w:val="22"/>
          <w:lang w:val="en-GB"/>
        </w:rPr>
        <w:t>ASH</w:t>
      </w:r>
      <w:r w:rsidRPr="00B0220A">
        <w:rPr>
          <w:rFonts w:asciiTheme="majorHAnsi" w:hAnsiTheme="majorHAnsi" w:cstheme="majorHAnsi"/>
          <w:color w:val="FF0000"/>
          <w:sz w:val="22"/>
          <w:szCs w:val="22"/>
          <w:lang w:val="en-GB"/>
        </w:rPr>
        <w:t>C)</w:t>
      </w:r>
      <w:r w:rsidR="0043323A" w:rsidRPr="00B0220A">
        <w:rPr>
          <w:rFonts w:asciiTheme="majorHAnsi" w:hAnsiTheme="majorHAnsi" w:cstheme="majorHAnsi"/>
          <w:color w:val="FF0000"/>
          <w:sz w:val="22"/>
          <w:szCs w:val="22"/>
          <w:lang w:val="en-GB"/>
        </w:rPr>
        <w:t xml:space="preserve"> headed by</w:t>
      </w:r>
      <w:r w:rsidR="002309D6">
        <w:rPr>
          <w:rFonts w:asciiTheme="majorHAnsi" w:hAnsiTheme="majorHAnsi" w:cstheme="majorHAnsi"/>
          <w:color w:val="FF0000"/>
          <w:sz w:val="22"/>
          <w:szCs w:val="22"/>
          <w:lang w:val="en-GB"/>
        </w:rPr>
        <w:t xml:space="preserve"> </w:t>
      </w:r>
      <w:r w:rsidR="0043323A" w:rsidRPr="00B0220A">
        <w:rPr>
          <w:rFonts w:asciiTheme="majorHAnsi" w:hAnsiTheme="majorHAnsi" w:cstheme="majorHAnsi"/>
          <w:color w:val="FF0000"/>
          <w:sz w:val="22"/>
          <w:szCs w:val="22"/>
          <w:lang w:val="en-GB"/>
        </w:rPr>
        <w:t>t</w:t>
      </w:r>
      <w:r w:rsidRPr="00B0220A">
        <w:rPr>
          <w:rFonts w:asciiTheme="majorHAnsi" w:hAnsiTheme="majorHAnsi" w:cstheme="majorHAnsi"/>
          <w:color w:val="FF0000"/>
          <w:sz w:val="22"/>
          <w:szCs w:val="22"/>
          <w:lang w:val="en-GB"/>
        </w:rPr>
        <w:t>he Water Directorate (WD), a sector under the District Council and the Ministry of Water and Sanitation</w:t>
      </w:r>
      <w:r w:rsidR="0043323A" w:rsidRPr="00B0220A">
        <w:rPr>
          <w:rFonts w:asciiTheme="majorHAnsi" w:hAnsiTheme="majorHAnsi" w:cstheme="majorHAnsi"/>
          <w:color w:val="FF0000"/>
          <w:sz w:val="22"/>
          <w:szCs w:val="22"/>
          <w:lang w:val="en-GB"/>
        </w:rPr>
        <w:t>.</w:t>
      </w:r>
      <w:r w:rsidR="002309D6">
        <w:rPr>
          <w:rFonts w:asciiTheme="majorHAnsi" w:hAnsiTheme="majorHAnsi" w:cstheme="majorHAnsi"/>
          <w:color w:val="FF0000"/>
          <w:sz w:val="22"/>
          <w:szCs w:val="22"/>
          <w:lang w:val="en-GB"/>
        </w:rPr>
        <w:t xml:space="preserve"> </w:t>
      </w:r>
      <w:r w:rsidR="0043323A" w:rsidRPr="00B0220A">
        <w:rPr>
          <w:rFonts w:asciiTheme="majorHAnsi" w:hAnsiTheme="majorHAnsi" w:cstheme="majorHAnsi"/>
          <w:color w:val="FF0000"/>
          <w:sz w:val="22"/>
          <w:szCs w:val="22"/>
          <w:lang w:val="en-GB"/>
        </w:rPr>
        <w:t>It holds</w:t>
      </w:r>
      <w:r w:rsidRPr="00B0220A">
        <w:rPr>
          <w:rFonts w:asciiTheme="majorHAnsi" w:hAnsiTheme="majorHAnsi" w:cstheme="majorHAnsi"/>
          <w:color w:val="FF0000"/>
          <w:sz w:val="22"/>
          <w:szCs w:val="22"/>
          <w:lang w:val="en-GB"/>
        </w:rPr>
        <w:t xml:space="preserve"> monthly </w:t>
      </w:r>
      <w:r w:rsidR="002309D6" w:rsidRPr="00B0220A">
        <w:rPr>
          <w:rFonts w:asciiTheme="majorHAnsi" w:hAnsiTheme="majorHAnsi" w:cstheme="majorHAnsi"/>
          <w:color w:val="FF0000"/>
          <w:sz w:val="22"/>
          <w:szCs w:val="22"/>
          <w:lang w:val="en-GB"/>
        </w:rPr>
        <w:t>meetings and</w:t>
      </w:r>
      <w:r w:rsidR="0043323A" w:rsidRPr="00B0220A">
        <w:rPr>
          <w:rFonts w:asciiTheme="majorHAnsi" w:hAnsiTheme="majorHAnsi" w:cstheme="majorHAnsi"/>
          <w:color w:val="FF0000"/>
          <w:sz w:val="22"/>
          <w:szCs w:val="22"/>
          <w:lang w:val="en-GB"/>
        </w:rPr>
        <w:t xml:space="preserve"> </w:t>
      </w:r>
      <w:r w:rsidR="002309D6" w:rsidRPr="00B0220A">
        <w:rPr>
          <w:rFonts w:asciiTheme="majorHAnsi" w:hAnsiTheme="majorHAnsi" w:cstheme="majorHAnsi"/>
          <w:color w:val="FF0000"/>
          <w:sz w:val="22"/>
          <w:szCs w:val="22"/>
          <w:lang w:val="en-GB"/>
        </w:rPr>
        <w:t>in addition</w:t>
      </w:r>
      <w:r w:rsidRPr="00B0220A">
        <w:rPr>
          <w:rFonts w:asciiTheme="majorHAnsi" w:hAnsiTheme="majorHAnsi" w:cstheme="majorHAnsi"/>
          <w:color w:val="FF0000"/>
          <w:sz w:val="22"/>
          <w:szCs w:val="22"/>
          <w:lang w:val="en-GB"/>
        </w:rPr>
        <w:t xml:space="preserve"> to representatives from the WD, EHU and other district departments, CSO and NGOs participating in WASH related activities are members. At present, there are 15 active members</w:t>
      </w:r>
      <w:r w:rsidR="0043323A" w:rsidRPr="00B0220A">
        <w:rPr>
          <w:rFonts w:asciiTheme="majorHAnsi" w:hAnsiTheme="majorHAnsi" w:cstheme="majorHAnsi"/>
          <w:color w:val="FF0000"/>
          <w:sz w:val="22"/>
          <w:szCs w:val="22"/>
          <w:lang w:val="en-GB"/>
        </w:rPr>
        <w:t>.</w:t>
      </w:r>
      <w:r w:rsidRPr="00B0220A">
        <w:rPr>
          <w:rFonts w:asciiTheme="majorHAnsi" w:hAnsiTheme="majorHAnsi" w:cstheme="majorHAnsi"/>
          <w:color w:val="FF0000"/>
          <w:sz w:val="22"/>
          <w:szCs w:val="22"/>
          <w:lang w:val="en-GB"/>
        </w:rPr>
        <w:t xml:space="preserve"> The key role of the </w:t>
      </w:r>
      <w:r w:rsidR="002309D6">
        <w:rPr>
          <w:rFonts w:asciiTheme="majorHAnsi" w:hAnsiTheme="majorHAnsi" w:cstheme="majorHAnsi"/>
          <w:color w:val="FF0000"/>
          <w:sz w:val="22"/>
          <w:szCs w:val="22"/>
          <w:lang w:val="en-GB"/>
        </w:rPr>
        <w:t>c</w:t>
      </w:r>
      <w:r w:rsidRPr="00B0220A">
        <w:rPr>
          <w:rFonts w:asciiTheme="majorHAnsi" w:hAnsiTheme="majorHAnsi" w:cstheme="majorHAnsi"/>
          <w:color w:val="FF0000"/>
          <w:sz w:val="22"/>
          <w:szCs w:val="22"/>
          <w:lang w:val="en-GB"/>
        </w:rPr>
        <w:t>ommittee is to coordinate the activities in the district to avoid overlap, to ensure the activities are aligned with the district WASH plan and the National WASH policy, exchange lessons learned and monitor progress, including monitoring visits to the communities</w:t>
      </w:r>
      <w:r w:rsidR="002210A6" w:rsidRPr="00B0220A">
        <w:rPr>
          <w:rFonts w:asciiTheme="majorHAnsi" w:hAnsiTheme="majorHAnsi" w:cstheme="majorHAnsi"/>
          <w:color w:val="FF0000"/>
          <w:sz w:val="22"/>
          <w:szCs w:val="22"/>
          <w:lang w:val="en-GB"/>
        </w:rPr>
        <w:t xml:space="preserve"> and provide input for future planning on the issue</w:t>
      </w:r>
      <w:r w:rsidRPr="00B0220A">
        <w:rPr>
          <w:rFonts w:asciiTheme="majorHAnsi" w:hAnsiTheme="majorHAnsi" w:cstheme="majorHAnsi"/>
          <w:color w:val="FF0000"/>
          <w:sz w:val="22"/>
          <w:szCs w:val="22"/>
          <w:lang w:val="en-GB"/>
        </w:rPr>
        <w:t>.</w:t>
      </w:r>
      <w:r w:rsidR="004C7641">
        <w:rPr>
          <w:rFonts w:asciiTheme="majorHAnsi" w:hAnsiTheme="majorHAnsi" w:cstheme="majorHAnsi"/>
          <w:color w:val="FF0000"/>
          <w:sz w:val="22"/>
          <w:szCs w:val="22"/>
          <w:lang w:val="en-GB"/>
        </w:rPr>
        <w:t xml:space="preserve"> </w:t>
      </w:r>
      <w:r w:rsidRPr="004C7641">
        <w:rPr>
          <w:rFonts w:asciiTheme="majorHAnsi" w:hAnsiTheme="majorHAnsi" w:cstheme="majorHAnsi"/>
          <w:color w:val="FF0000"/>
          <w:sz w:val="22"/>
          <w:szCs w:val="22"/>
          <w:lang w:val="en-GB"/>
        </w:rPr>
        <w:t>10 persons from private sector, service providers that will be trained and certified in delivering construction and maintenance services to the communities based on structured contracts and clear agreements. This will ensure more skilled providers that will serve a number of communities and thereby be able to secure a more stable income, which will be an incentive them to stay in Kenema district rather than pursuing better opportunities elsewhere as has happened in the past.</w:t>
      </w:r>
      <w:r w:rsidR="004C7641" w:rsidRPr="004C7641">
        <w:rPr>
          <w:rFonts w:asciiTheme="majorHAnsi" w:hAnsiTheme="majorHAnsi" w:cstheme="majorHAnsi"/>
          <w:color w:val="FF0000"/>
          <w:sz w:val="22"/>
          <w:szCs w:val="22"/>
          <w:lang w:val="en-GB"/>
        </w:rPr>
        <w:t xml:space="preserve"> </w:t>
      </w:r>
      <w:r w:rsidRPr="004C7641">
        <w:rPr>
          <w:rFonts w:asciiTheme="majorHAnsi" w:hAnsiTheme="majorHAnsi" w:cstheme="majorHAnsi"/>
          <w:color w:val="FF0000"/>
          <w:sz w:val="22"/>
          <w:szCs w:val="22"/>
          <w:lang w:val="en-GB"/>
        </w:rPr>
        <w:t>20 students and teachers at Eastern Polytechnic College in Kenema to be enrolled in the initiative, which will give them hands-on experience in conducting climate risk assessments, and on how to mitigate the impact on WASH through more climate robust community driven interventions.</w:t>
      </w:r>
    </w:p>
    <w:p w14:paraId="52F33093" w14:textId="1047FC20" w:rsidR="00995C45" w:rsidRPr="00C23A02" w:rsidRDefault="00C23A02" w:rsidP="00C23A02">
      <w:pPr>
        <w:pStyle w:val="BodyText21"/>
        <w:shd w:val="clear" w:color="auto" w:fill="FFFFFF"/>
        <w:tabs>
          <w:tab w:val="clear" w:pos="322"/>
          <w:tab w:val="left" w:pos="360"/>
          <w:tab w:val="left" w:pos="1701"/>
          <w:tab w:val="left" w:pos="1985"/>
        </w:tabs>
        <w:ind w:left="0"/>
        <w:jc w:val="both"/>
        <w:rPr>
          <w:rFonts w:asciiTheme="majorHAnsi" w:hAnsiTheme="majorHAnsi" w:cstheme="majorHAnsi"/>
          <w:color w:val="FF0000"/>
          <w:sz w:val="22"/>
          <w:szCs w:val="22"/>
          <w:lang w:val="en-GB"/>
        </w:rPr>
      </w:pPr>
      <w:r>
        <w:rPr>
          <w:rFonts w:asciiTheme="majorHAnsi" w:hAnsiTheme="majorHAnsi" w:cstheme="majorHAnsi"/>
          <w:b/>
          <w:color w:val="FF0000"/>
          <w:sz w:val="22"/>
          <w:szCs w:val="22"/>
          <w:lang w:val="en-GB"/>
        </w:rPr>
        <w:t>S</w:t>
      </w:r>
      <w:r w:rsidR="00847E26" w:rsidRPr="00C23A02">
        <w:rPr>
          <w:rFonts w:asciiTheme="majorHAnsi" w:hAnsiTheme="majorHAnsi" w:cstheme="majorHAnsi"/>
          <w:b/>
          <w:color w:val="FF0000"/>
          <w:sz w:val="22"/>
          <w:szCs w:val="22"/>
          <w:lang w:val="en-GB"/>
        </w:rPr>
        <w:t>econdary target group</w:t>
      </w:r>
      <w:r>
        <w:rPr>
          <w:rFonts w:asciiTheme="majorHAnsi" w:hAnsiTheme="majorHAnsi" w:cstheme="majorHAnsi"/>
          <w:b/>
          <w:color w:val="FF0000"/>
          <w:sz w:val="22"/>
          <w:szCs w:val="22"/>
          <w:lang w:val="en-GB"/>
        </w:rPr>
        <w:t>:</w:t>
      </w:r>
      <w:r>
        <w:rPr>
          <w:rFonts w:asciiTheme="majorHAnsi" w:hAnsiTheme="majorHAnsi" w:cstheme="majorHAnsi"/>
          <w:color w:val="FF0000"/>
          <w:sz w:val="22"/>
          <w:szCs w:val="22"/>
          <w:lang w:val="en-GB"/>
        </w:rPr>
        <w:t xml:space="preserve"> T</w:t>
      </w:r>
      <w:r w:rsidR="00847E26" w:rsidRPr="00C23A02">
        <w:rPr>
          <w:rFonts w:asciiTheme="majorHAnsi" w:hAnsiTheme="majorHAnsi" w:cstheme="majorHAnsi"/>
          <w:color w:val="FF0000"/>
          <w:sz w:val="22"/>
          <w:szCs w:val="22"/>
          <w:lang w:val="en-GB"/>
        </w:rPr>
        <w:t>he total population in Kenema, comprising 610,000 persons and the participants’ national seminars, 60 persons, and in the NAP process (to be determined) that are expected to benefit from the experienced gained through this intervention in particular with regard to integrating climate risks into the district WASH planning, privatisation of WASH service provision, digitalisation of monitoring of water points, and standardisation of procedures for planning and implementation Climate robust WASH.</w:t>
      </w:r>
    </w:p>
    <w:p w14:paraId="5399B9A4" w14:textId="77777777" w:rsidR="00B45869" w:rsidRPr="00B0220A" w:rsidRDefault="00B45869" w:rsidP="00B0220A">
      <w:pPr>
        <w:pBdr>
          <w:top w:val="nil"/>
          <w:left w:val="nil"/>
          <w:bottom w:val="nil"/>
          <w:right w:val="nil"/>
          <w:between w:val="nil"/>
        </w:pBdr>
        <w:ind w:left="426" w:hanging="426"/>
        <w:rPr>
          <w:rFonts w:asciiTheme="majorHAnsi" w:hAnsiTheme="majorHAnsi" w:cstheme="majorHAnsi"/>
          <w:b/>
          <w:sz w:val="22"/>
          <w:szCs w:val="22"/>
        </w:rPr>
      </w:pPr>
    </w:p>
    <w:p w14:paraId="2137B5CC" w14:textId="7C408E22" w:rsidR="00995C45" w:rsidRPr="00B0220A" w:rsidRDefault="00995C45" w:rsidP="00B0220A">
      <w:pPr>
        <w:pBdr>
          <w:top w:val="nil"/>
          <w:left w:val="nil"/>
          <w:bottom w:val="nil"/>
          <w:right w:val="nil"/>
          <w:between w:val="nil"/>
        </w:pBdr>
        <w:ind w:left="426" w:hanging="426"/>
        <w:rPr>
          <w:rFonts w:asciiTheme="majorHAnsi" w:hAnsiTheme="majorHAnsi" w:cstheme="majorHAnsi"/>
          <w:b/>
          <w:sz w:val="22"/>
          <w:szCs w:val="22"/>
        </w:rPr>
      </w:pPr>
      <w:r w:rsidRPr="00B0220A">
        <w:rPr>
          <w:rFonts w:asciiTheme="majorHAnsi" w:hAnsiTheme="majorHAnsi" w:cstheme="majorHAnsi"/>
          <w:b/>
          <w:sz w:val="22"/>
          <w:szCs w:val="22"/>
        </w:rPr>
        <w:t>3.2</w:t>
      </w:r>
      <w:r w:rsidR="00C81BF9" w:rsidRPr="00B0220A">
        <w:rPr>
          <w:rFonts w:asciiTheme="majorHAnsi" w:hAnsiTheme="majorHAnsi" w:cstheme="majorHAnsi"/>
          <w:b/>
          <w:sz w:val="22"/>
          <w:szCs w:val="22"/>
        </w:rPr>
        <w:tab/>
      </w:r>
      <w:r w:rsidRPr="00B0220A">
        <w:rPr>
          <w:rFonts w:asciiTheme="majorHAnsi" w:hAnsiTheme="majorHAnsi" w:cstheme="majorHAnsi"/>
          <w:b/>
          <w:sz w:val="22"/>
          <w:szCs w:val="22"/>
        </w:rPr>
        <w:t>Describe how the target groups will participate in- and benefit from the intervention</w:t>
      </w:r>
    </w:p>
    <w:p w14:paraId="2A4CF69C" w14:textId="71262338" w:rsidR="00435DFC" w:rsidRPr="00B0220A" w:rsidRDefault="00995C45"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 xml:space="preserve">As </w:t>
      </w:r>
      <w:r w:rsidR="00C81BF9" w:rsidRPr="00B0220A">
        <w:rPr>
          <w:rFonts w:asciiTheme="majorHAnsi" w:hAnsiTheme="majorHAnsi" w:cstheme="majorHAnsi"/>
          <w:sz w:val="22"/>
          <w:szCs w:val="22"/>
        </w:rPr>
        <w:t xml:space="preserve">the </w:t>
      </w:r>
      <w:r w:rsidRPr="00B0220A">
        <w:rPr>
          <w:rFonts w:asciiTheme="majorHAnsi" w:hAnsiTheme="majorHAnsi" w:cstheme="majorHAnsi"/>
          <w:sz w:val="22"/>
          <w:szCs w:val="22"/>
        </w:rPr>
        <w:t>main and largest target group</w:t>
      </w:r>
      <w:r w:rsidR="00C81BF9" w:rsidRPr="00B0220A">
        <w:rPr>
          <w:rFonts w:asciiTheme="majorHAnsi" w:hAnsiTheme="majorHAnsi" w:cstheme="majorHAnsi"/>
          <w:sz w:val="22"/>
          <w:szCs w:val="22"/>
        </w:rPr>
        <w:t>,</w:t>
      </w:r>
      <w:r w:rsidRPr="00B0220A">
        <w:rPr>
          <w:rFonts w:asciiTheme="majorHAnsi" w:hAnsiTheme="majorHAnsi" w:cstheme="majorHAnsi"/>
          <w:sz w:val="22"/>
          <w:szCs w:val="22"/>
        </w:rPr>
        <w:t xml:space="preserve"> the members of the community HDCs (50 x 7 persons) in combination with the Wards</w:t>
      </w:r>
      <w:r w:rsidR="00466A08" w:rsidRPr="00B0220A">
        <w:rPr>
          <w:rFonts w:asciiTheme="majorHAnsi" w:hAnsiTheme="majorHAnsi" w:cstheme="majorHAnsi"/>
          <w:sz w:val="22"/>
          <w:szCs w:val="22"/>
        </w:rPr>
        <w:t xml:space="preserve"> (30)</w:t>
      </w:r>
      <w:r w:rsidRPr="00B0220A">
        <w:rPr>
          <w:rFonts w:asciiTheme="majorHAnsi" w:hAnsiTheme="majorHAnsi" w:cstheme="majorHAnsi"/>
          <w:sz w:val="22"/>
          <w:szCs w:val="22"/>
        </w:rPr>
        <w:t xml:space="preserve"> will receive training and organisational support and build capacity to identify and address community needs related to climate adaptation and WASH</w:t>
      </w:r>
      <w:r w:rsidRPr="00B0220A">
        <w:rPr>
          <w:rFonts w:asciiTheme="majorHAnsi" w:hAnsiTheme="majorHAnsi" w:cstheme="majorHAnsi"/>
          <w:color w:val="FF0000"/>
          <w:sz w:val="22"/>
          <w:szCs w:val="22"/>
        </w:rPr>
        <w:t>.</w:t>
      </w:r>
      <w:r w:rsidR="00847E26" w:rsidRPr="00B0220A">
        <w:rPr>
          <w:rFonts w:asciiTheme="majorHAnsi" w:hAnsiTheme="majorHAnsi" w:cstheme="majorHAnsi"/>
          <w:color w:val="FF0000"/>
          <w:sz w:val="22"/>
          <w:szCs w:val="22"/>
        </w:rPr>
        <w:t xml:space="preserve"> As in the previous project in Kenema gender mainstreaming will be addressed specifically as well as crosscutting in all training and interventions, refer to section 3.2.1.</w:t>
      </w:r>
      <w:r w:rsidRPr="00B0220A">
        <w:rPr>
          <w:rFonts w:asciiTheme="majorHAnsi" w:hAnsiTheme="majorHAnsi" w:cstheme="majorHAnsi"/>
          <w:color w:val="FF0000"/>
          <w:sz w:val="22"/>
          <w:szCs w:val="22"/>
        </w:rPr>
        <w:t xml:space="preserve"> </w:t>
      </w:r>
      <w:r w:rsidRPr="00B0220A">
        <w:rPr>
          <w:rFonts w:asciiTheme="majorHAnsi" w:hAnsiTheme="majorHAnsi" w:cstheme="majorHAnsi"/>
          <w:sz w:val="22"/>
          <w:szCs w:val="22"/>
        </w:rPr>
        <w:t xml:space="preserve">The main bulk of the training and activity of the initiative will be at community level to localize activities and not </w:t>
      </w:r>
      <w:r w:rsidR="00C81BF9" w:rsidRPr="00B0220A">
        <w:rPr>
          <w:rFonts w:asciiTheme="majorHAnsi" w:hAnsiTheme="majorHAnsi" w:cstheme="majorHAnsi"/>
          <w:sz w:val="22"/>
          <w:szCs w:val="22"/>
        </w:rPr>
        <w:t xml:space="preserve">make </w:t>
      </w:r>
      <w:r w:rsidRPr="00B0220A">
        <w:rPr>
          <w:rFonts w:asciiTheme="majorHAnsi" w:hAnsiTheme="majorHAnsi" w:cstheme="majorHAnsi"/>
          <w:sz w:val="22"/>
          <w:szCs w:val="22"/>
        </w:rPr>
        <w:t xml:space="preserve">excessive </w:t>
      </w:r>
      <w:r w:rsidR="00C81BF9" w:rsidRPr="00B0220A">
        <w:rPr>
          <w:rFonts w:asciiTheme="majorHAnsi" w:hAnsiTheme="majorHAnsi" w:cstheme="majorHAnsi"/>
          <w:sz w:val="22"/>
          <w:szCs w:val="22"/>
        </w:rPr>
        <w:t xml:space="preserve">use of the </w:t>
      </w:r>
      <w:r w:rsidRPr="00B0220A">
        <w:rPr>
          <w:rFonts w:asciiTheme="majorHAnsi" w:hAnsiTheme="majorHAnsi" w:cstheme="majorHAnsi"/>
          <w:sz w:val="22"/>
          <w:szCs w:val="22"/>
        </w:rPr>
        <w:t>time resources of the involved persons. Training and organisational capacity</w:t>
      </w:r>
      <w:r w:rsidR="00C81BF9" w:rsidRPr="00B0220A">
        <w:rPr>
          <w:rFonts w:asciiTheme="majorHAnsi" w:hAnsiTheme="majorHAnsi" w:cstheme="majorHAnsi"/>
          <w:sz w:val="22"/>
          <w:szCs w:val="22"/>
        </w:rPr>
        <w:t>,</w:t>
      </w:r>
      <w:r w:rsidRPr="00B0220A">
        <w:rPr>
          <w:rFonts w:asciiTheme="majorHAnsi" w:hAnsiTheme="majorHAnsi" w:cstheme="majorHAnsi"/>
          <w:sz w:val="22"/>
          <w:szCs w:val="22"/>
        </w:rPr>
        <w:t xml:space="preserve"> building and other related activities will be based </w:t>
      </w:r>
      <w:r w:rsidR="00435DFC" w:rsidRPr="00B0220A">
        <w:rPr>
          <w:rFonts w:asciiTheme="majorHAnsi" w:hAnsiTheme="majorHAnsi" w:cstheme="majorHAnsi"/>
          <w:sz w:val="22"/>
          <w:szCs w:val="22"/>
        </w:rPr>
        <w:t>o</w:t>
      </w:r>
      <w:r w:rsidRPr="00B0220A">
        <w:rPr>
          <w:rFonts w:asciiTheme="majorHAnsi" w:hAnsiTheme="majorHAnsi" w:cstheme="majorHAnsi"/>
          <w:sz w:val="22"/>
          <w:szCs w:val="22"/>
        </w:rPr>
        <w:t xml:space="preserve">n an empiric and evidence based learning process, hence training and capacity building will be conducted when working or addressing </w:t>
      </w:r>
      <w:r w:rsidR="00C81BF9" w:rsidRPr="00B0220A">
        <w:rPr>
          <w:rFonts w:asciiTheme="majorHAnsi" w:hAnsiTheme="majorHAnsi" w:cstheme="majorHAnsi"/>
          <w:sz w:val="22"/>
          <w:szCs w:val="22"/>
        </w:rPr>
        <w:t xml:space="preserve">the </w:t>
      </w:r>
      <w:r w:rsidRPr="00B0220A">
        <w:rPr>
          <w:rFonts w:asciiTheme="majorHAnsi" w:hAnsiTheme="majorHAnsi" w:cstheme="majorHAnsi"/>
          <w:sz w:val="22"/>
          <w:szCs w:val="22"/>
        </w:rPr>
        <w:t xml:space="preserve">actual needs of the community to </w:t>
      </w:r>
      <w:r w:rsidR="00F93557" w:rsidRPr="00B0220A">
        <w:rPr>
          <w:rFonts w:asciiTheme="majorHAnsi" w:hAnsiTheme="majorHAnsi" w:cstheme="majorHAnsi"/>
          <w:sz w:val="22"/>
          <w:szCs w:val="22"/>
        </w:rPr>
        <w:t>en</w:t>
      </w:r>
      <w:r w:rsidRPr="00B0220A">
        <w:rPr>
          <w:rFonts w:asciiTheme="majorHAnsi" w:hAnsiTheme="majorHAnsi" w:cstheme="majorHAnsi"/>
          <w:sz w:val="22"/>
          <w:szCs w:val="22"/>
        </w:rPr>
        <w:t xml:space="preserve">sure </w:t>
      </w:r>
      <w:r w:rsidR="00F93557" w:rsidRPr="00B0220A">
        <w:rPr>
          <w:rFonts w:asciiTheme="majorHAnsi" w:hAnsiTheme="majorHAnsi" w:cstheme="majorHAnsi"/>
          <w:sz w:val="22"/>
          <w:szCs w:val="22"/>
        </w:rPr>
        <w:t xml:space="preserve">the </w:t>
      </w:r>
      <w:r w:rsidRPr="00B0220A">
        <w:rPr>
          <w:rFonts w:asciiTheme="majorHAnsi" w:hAnsiTheme="majorHAnsi" w:cstheme="majorHAnsi"/>
          <w:sz w:val="22"/>
          <w:szCs w:val="22"/>
        </w:rPr>
        <w:t>relevance and transfer of knowledge directly in</w:t>
      </w:r>
      <w:r w:rsidR="00C81BF9" w:rsidRPr="00B0220A">
        <w:rPr>
          <w:rFonts w:asciiTheme="majorHAnsi" w:hAnsiTheme="majorHAnsi" w:cstheme="majorHAnsi"/>
          <w:sz w:val="22"/>
          <w:szCs w:val="22"/>
        </w:rPr>
        <w:t>to</w:t>
      </w:r>
      <w:r w:rsidRPr="00B0220A">
        <w:rPr>
          <w:rFonts w:asciiTheme="majorHAnsi" w:hAnsiTheme="majorHAnsi" w:cstheme="majorHAnsi"/>
          <w:sz w:val="22"/>
          <w:szCs w:val="22"/>
        </w:rPr>
        <w:t xml:space="preserve"> the community. </w:t>
      </w:r>
      <w:r w:rsidR="008C33C6" w:rsidRPr="00B0220A">
        <w:rPr>
          <w:rFonts w:asciiTheme="majorHAnsi" w:hAnsiTheme="majorHAnsi" w:cstheme="majorHAnsi"/>
          <w:sz w:val="22"/>
          <w:szCs w:val="22"/>
        </w:rPr>
        <w:t>U</w:t>
      </w:r>
      <w:r w:rsidRPr="00B0220A">
        <w:rPr>
          <w:rFonts w:asciiTheme="majorHAnsi" w:hAnsiTheme="majorHAnsi" w:cstheme="majorHAnsi"/>
          <w:sz w:val="22"/>
          <w:szCs w:val="22"/>
        </w:rPr>
        <w:t xml:space="preserve">nder the management of HDC’s WASH </w:t>
      </w:r>
      <w:r w:rsidR="00435DFC" w:rsidRPr="00B0220A">
        <w:rPr>
          <w:rFonts w:asciiTheme="majorHAnsi" w:hAnsiTheme="majorHAnsi" w:cstheme="majorHAnsi"/>
          <w:sz w:val="22"/>
          <w:szCs w:val="22"/>
        </w:rPr>
        <w:t>c</w:t>
      </w:r>
      <w:r w:rsidRPr="00B0220A">
        <w:rPr>
          <w:rFonts w:asciiTheme="majorHAnsi" w:hAnsiTheme="majorHAnsi" w:cstheme="majorHAnsi"/>
          <w:sz w:val="22"/>
          <w:szCs w:val="22"/>
        </w:rPr>
        <w:t>ommittee</w:t>
      </w:r>
      <w:r w:rsidR="008C33C6" w:rsidRPr="00B0220A">
        <w:rPr>
          <w:rFonts w:asciiTheme="majorHAnsi" w:hAnsiTheme="majorHAnsi" w:cstheme="majorHAnsi"/>
          <w:sz w:val="22"/>
          <w:szCs w:val="22"/>
        </w:rPr>
        <w:t>, the community will,</w:t>
      </w:r>
      <w:r w:rsidRPr="00B0220A">
        <w:rPr>
          <w:rFonts w:asciiTheme="majorHAnsi" w:hAnsiTheme="majorHAnsi" w:cstheme="majorHAnsi"/>
          <w:sz w:val="22"/>
          <w:szCs w:val="22"/>
        </w:rPr>
        <w:t xml:space="preserve"> for example</w:t>
      </w:r>
      <w:r w:rsidR="008C33C6"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conduct </w:t>
      </w:r>
      <w:r w:rsidR="00D671CE" w:rsidRPr="00B0220A">
        <w:rPr>
          <w:rFonts w:asciiTheme="majorHAnsi" w:hAnsiTheme="majorHAnsi" w:cstheme="majorHAnsi"/>
          <w:sz w:val="22"/>
          <w:szCs w:val="22"/>
        </w:rPr>
        <w:t xml:space="preserve">a </w:t>
      </w:r>
      <w:r w:rsidRPr="00B0220A">
        <w:rPr>
          <w:rFonts w:asciiTheme="majorHAnsi" w:hAnsiTheme="majorHAnsi" w:cstheme="majorHAnsi"/>
          <w:sz w:val="22"/>
          <w:szCs w:val="22"/>
        </w:rPr>
        <w:t xml:space="preserve">needs assessment involving all the community members, </w:t>
      </w:r>
      <w:r w:rsidR="008C33C6" w:rsidRPr="00B0220A">
        <w:rPr>
          <w:rFonts w:asciiTheme="majorHAnsi" w:hAnsiTheme="majorHAnsi" w:cstheme="majorHAnsi"/>
          <w:sz w:val="22"/>
          <w:szCs w:val="22"/>
        </w:rPr>
        <w:t>negotiate</w:t>
      </w:r>
      <w:r w:rsidRPr="00B0220A">
        <w:rPr>
          <w:rFonts w:asciiTheme="majorHAnsi" w:hAnsiTheme="majorHAnsi" w:cstheme="majorHAnsi"/>
          <w:sz w:val="22"/>
          <w:szCs w:val="22"/>
        </w:rPr>
        <w:t xml:space="preserve"> with service providers on small infra structure projects, and be trained in management and conflict resolution at community level and how to formulate specific petitions and demands towards district level WASH governing structures. </w:t>
      </w:r>
      <w:r w:rsidR="001B4D21" w:rsidRPr="00B0220A">
        <w:rPr>
          <w:rFonts w:asciiTheme="majorHAnsi" w:hAnsiTheme="majorHAnsi" w:cstheme="majorHAnsi"/>
          <w:sz w:val="22"/>
          <w:szCs w:val="22"/>
        </w:rPr>
        <w:t xml:space="preserve">A key and strategic activity will be support to community management of a small seed fund (200 USD each community) in order er to build up community project management skills on small scale climate adaptation and induce ownership and empowerment through own success in activities managed by and in community. The community will also be engaging in larger adaptation projects however the economy and contract of these funds will be managed by the consortium. </w:t>
      </w:r>
      <w:r w:rsidRPr="00B0220A">
        <w:rPr>
          <w:rFonts w:asciiTheme="majorHAnsi" w:hAnsiTheme="majorHAnsi" w:cstheme="majorHAnsi"/>
          <w:sz w:val="22"/>
          <w:szCs w:val="22"/>
        </w:rPr>
        <w:t xml:space="preserve">The engagement from </w:t>
      </w:r>
      <w:r w:rsidR="00D671CE" w:rsidRPr="00B0220A">
        <w:rPr>
          <w:rFonts w:asciiTheme="majorHAnsi" w:hAnsiTheme="majorHAnsi" w:cstheme="majorHAnsi"/>
          <w:sz w:val="22"/>
          <w:szCs w:val="22"/>
        </w:rPr>
        <w:t xml:space="preserve">the </w:t>
      </w:r>
      <w:r w:rsidRPr="00B0220A">
        <w:rPr>
          <w:rFonts w:asciiTheme="majorHAnsi" w:hAnsiTheme="majorHAnsi" w:cstheme="majorHAnsi"/>
          <w:sz w:val="22"/>
          <w:szCs w:val="22"/>
        </w:rPr>
        <w:t xml:space="preserve">community (civil society) level towards the district level is through the representation of the community ward person and engagement is also through the </w:t>
      </w:r>
      <w:r w:rsidR="00466A08" w:rsidRPr="00B0220A">
        <w:rPr>
          <w:rFonts w:asciiTheme="majorHAnsi" w:hAnsiTheme="majorHAnsi" w:cstheme="majorHAnsi"/>
          <w:sz w:val="22"/>
          <w:szCs w:val="22"/>
        </w:rPr>
        <w:t>regular</w:t>
      </w:r>
      <w:r w:rsidRPr="00B0220A">
        <w:rPr>
          <w:rFonts w:asciiTheme="majorHAnsi" w:hAnsiTheme="majorHAnsi" w:cstheme="majorHAnsi"/>
          <w:sz w:val="22"/>
          <w:szCs w:val="22"/>
        </w:rPr>
        <w:t xml:space="preserve"> visits </w:t>
      </w:r>
      <w:r w:rsidR="00D671CE" w:rsidRPr="00B0220A">
        <w:rPr>
          <w:rFonts w:asciiTheme="majorHAnsi" w:hAnsiTheme="majorHAnsi" w:cstheme="majorHAnsi"/>
          <w:sz w:val="22"/>
          <w:szCs w:val="22"/>
        </w:rPr>
        <w:t xml:space="preserve">by </w:t>
      </w:r>
      <w:r w:rsidRPr="00B0220A">
        <w:rPr>
          <w:rFonts w:asciiTheme="majorHAnsi" w:hAnsiTheme="majorHAnsi" w:cstheme="majorHAnsi"/>
          <w:sz w:val="22"/>
          <w:szCs w:val="22"/>
        </w:rPr>
        <w:lastRenderedPageBreak/>
        <w:t xml:space="preserve">representatives </w:t>
      </w:r>
      <w:r w:rsidR="00D671CE" w:rsidRPr="00B0220A">
        <w:rPr>
          <w:rFonts w:asciiTheme="majorHAnsi" w:hAnsiTheme="majorHAnsi" w:cstheme="majorHAnsi"/>
          <w:sz w:val="22"/>
          <w:szCs w:val="22"/>
        </w:rPr>
        <w:t xml:space="preserve">of the </w:t>
      </w:r>
      <w:r w:rsidR="009C306B" w:rsidRPr="00B0220A">
        <w:rPr>
          <w:rFonts w:asciiTheme="majorHAnsi" w:hAnsiTheme="majorHAnsi" w:cstheme="majorHAnsi"/>
          <w:sz w:val="22"/>
          <w:szCs w:val="22"/>
        </w:rPr>
        <w:t xml:space="preserve">KDWASHC </w:t>
      </w:r>
      <w:r w:rsidRPr="00B0220A">
        <w:rPr>
          <w:rFonts w:asciiTheme="majorHAnsi" w:hAnsiTheme="majorHAnsi" w:cstheme="majorHAnsi"/>
          <w:sz w:val="22"/>
          <w:szCs w:val="22"/>
        </w:rPr>
        <w:t>at community level. The level and need for organisational development in each community varies as the initiative both involves “old” communities (26) which ha</w:t>
      </w:r>
      <w:r w:rsidR="00D671CE" w:rsidRPr="00B0220A">
        <w:rPr>
          <w:rFonts w:asciiTheme="majorHAnsi" w:hAnsiTheme="majorHAnsi" w:cstheme="majorHAnsi"/>
          <w:sz w:val="22"/>
          <w:szCs w:val="22"/>
        </w:rPr>
        <w:t>ve</w:t>
      </w:r>
      <w:r w:rsidRPr="00B0220A">
        <w:rPr>
          <w:rFonts w:asciiTheme="majorHAnsi" w:hAnsiTheme="majorHAnsi" w:cstheme="majorHAnsi"/>
          <w:sz w:val="22"/>
          <w:szCs w:val="22"/>
        </w:rPr>
        <w:t xml:space="preserve"> worked with the HDC structure </w:t>
      </w:r>
      <w:r w:rsidR="00D671CE" w:rsidRPr="00B0220A">
        <w:rPr>
          <w:rFonts w:asciiTheme="majorHAnsi" w:hAnsiTheme="majorHAnsi" w:cstheme="majorHAnsi"/>
          <w:sz w:val="22"/>
          <w:szCs w:val="22"/>
        </w:rPr>
        <w:t xml:space="preserve">for </w:t>
      </w:r>
      <w:r w:rsidRPr="00B0220A">
        <w:rPr>
          <w:rFonts w:asciiTheme="majorHAnsi" w:hAnsiTheme="majorHAnsi" w:cstheme="majorHAnsi"/>
          <w:sz w:val="22"/>
          <w:szCs w:val="22"/>
        </w:rPr>
        <w:t>the last 3 years and communities where the HDC structure is either very weak or non-existent (24) new communities. The frequency and support provide by the initiatives fi</w:t>
      </w:r>
      <w:r w:rsidR="00D671CE" w:rsidRPr="00B0220A">
        <w:rPr>
          <w:rFonts w:asciiTheme="majorHAnsi" w:hAnsiTheme="majorHAnsi" w:cstheme="majorHAnsi"/>
          <w:sz w:val="22"/>
          <w:szCs w:val="22"/>
        </w:rPr>
        <w:t>e</w:t>
      </w:r>
      <w:r w:rsidRPr="00B0220A">
        <w:rPr>
          <w:rFonts w:asciiTheme="majorHAnsi" w:hAnsiTheme="majorHAnsi" w:cstheme="majorHAnsi"/>
          <w:sz w:val="22"/>
          <w:szCs w:val="22"/>
        </w:rPr>
        <w:t>ld staff will be planned accordingly and to mee</w:t>
      </w:r>
      <w:r w:rsidR="00D671CE" w:rsidRPr="00B0220A">
        <w:rPr>
          <w:rFonts w:asciiTheme="majorHAnsi" w:hAnsiTheme="majorHAnsi" w:cstheme="majorHAnsi"/>
          <w:sz w:val="22"/>
          <w:szCs w:val="22"/>
        </w:rPr>
        <w:t>t</w:t>
      </w:r>
      <w:r w:rsidRPr="00B0220A">
        <w:rPr>
          <w:rFonts w:asciiTheme="majorHAnsi" w:hAnsiTheme="majorHAnsi" w:cstheme="majorHAnsi"/>
          <w:sz w:val="22"/>
          <w:szCs w:val="22"/>
        </w:rPr>
        <w:t xml:space="preserve"> specific needs. Former experience </w:t>
      </w:r>
      <w:r w:rsidR="008C33C6" w:rsidRPr="00B0220A">
        <w:rPr>
          <w:rFonts w:asciiTheme="majorHAnsi" w:hAnsiTheme="majorHAnsi" w:cstheme="majorHAnsi"/>
          <w:sz w:val="22"/>
          <w:szCs w:val="22"/>
        </w:rPr>
        <w:t>shows</w:t>
      </w:r>
      <w:r w:rsidRPr="00B0220A">
        <w:rPr>
          <w:rFonts w:asciiTheme="majorHAnsi" w:hAnsiTheme="majorHAnsi" w:cstheme="majorHAnsi"/>
          <w:sz w:val="22"/>
          <w:szCs w:val="22"/>
        </w:rPr>
        <w:t xml:space="preserve"> that a community which is we</w:t>
      </w:r>
      <w:r w:rsidR="00435DFC" w:rsidRPr="00B0220A">
        <w:rPr>
          <w:rFonts w:asciiTheme="majorHAnsi" w:hAnsiTheme="majorHAnsi" w:cstheme="majorHAnsi"/>
          <w:sz w:val="22"/>
          <w:szCs w:val="22"/>
        </w:rPr>
        <w:t>a</w:t>
      </w:r>
      <w:r w:rsidRPr="00B0220A">
        <w:rPr>
          <w:rFonts w:asciiTheme="majorHAnsi" w:hAnsiTheme="majorHAnsi" w:cstheme="majorHAnsi"/>
          <w:sz w:val="22"/>
          <w:szCs w:val="22"/>
        </w:rPr>
        <w:t xml:space="preserve">k in its organisation will need strong project engagement and at least </w:t>
      </w:r>
      <w:r w:rsidR="00435DFC" w:rsidRPr="00B0220A">
        <w:rPr>
          <w:rFonts w:asciiTheme="majorHAnsi" w:hAnsiTheme="majorHAnsi" w:cstheme="majorHAnsi"/>
          <w:sz w:val="22"/>
          <w:szCs w:val="22"/>
        </w:rPr>
        <w:t>4</w:t>
      </w:r>
      <w:r w:rsidRPr="00B0220A">
        <w:rPr>
          <w:rFonts w:asciiTheme="majorHAnsi" w:hAnsiTheme="majorHAnsi" w:cstheme="majorHAnsi"/>
          <w:sz w:val="22"/>
          <w:szCs w:val="22"/>
        </w:rPr>
        <w:t xml:space="preserve"> monthly mobilising </w:t>
      </w:r>
      <w:r w:rsidR="00435DFC" w:rsidRPr="00B0220A">
        <w:rPr>
          <w:rFonts w:asciiTheme="majorHAnsi" w:hAnsiTheme="majorHAnsi" w:cstheme="majorHAnsi"/>
          <w:sz w:val="22"/>
          <w:szCs w:val="22"/>
        </w:rPr>
        <w:t>encounters as in:</w:t>
      </w:r>
      <w:r w:rsidRPr="00B0220A">
        <w:rPr>
          <w:rFonts w:asciiTheme="majorHAnsi" w:hAnsiTheme="majorHAnsi" w:cstheme="majorHAnsi"/>
          <w:sz w:val="22"/>
          <w:szCs w:val="22"/>
        </w:rPr>
        <w:t xml:space="preserve"> training</w:t>
      </w:r>
      <w:r w:rsidR="00435DFC" w:rsidRPr="00B0220A">
        <w:rPr>
          <w:rFonts w:asciiTheme="majorHAnsi" w:hAnsiTheme="majorHAnsi" w:cstheme="majorHAnsi"/>
          <w:sz w:val="22"/>
          <w:szCs w:val="22"/>
        </w:rPr>
        <w:t xml:space="preserve">, organisational </w:t>
      </w:r>
      <w:r w:rsidRPr="00B0220A">
        <w:rPr>
          <w:rFonts w:asciiTheme="majorHAnsi" w:hAnsiTheme="majorHAnsi" w:cstheme="majorHAnsi"/>
          <w:sz w:val="22"/>
          <w:szCs w:val="22"/>
        </w:rPr>
        <w:t>capacity building</w:t>
      </w:r>
      <w:r w:rsidR="00435DFC" w:rsidRPr="00B0220A">
        <w:rPr>
          <w:rFonts w:asciiTheme="majorHAnsi" w:hAnsiTheme="majorHAnsi" w:cstheme="majorHAnsi"/>
          <w:sz w:val="22"/>
          <w:szCs w:val="22"/>
        </w:rPr>
        <w:t xml:space="preserve"> in combination with </w:t>
      </w:r>
      <w:r w:rsidRPr="00B0220A">
        <w:rPr>
          <w:rFonts w:asciiTheme="majorHAnsi" w:hAnsiTheme="majorHAnsi" w:cstheme="majorHAnsi"/>
          <w:sz w:val="22"/>
          <w:szCs w:val="22"/>
        </w:rPr>
        <w:t>activities on community climate</w:t>
      </w:r>
      <w:r w:rsidR="00D671CE" w:rsidRPr="00B0220A">
        <w:rPr>
          <w:rFonts w:asciiTheme="majorHAnsi" w:hAnsiTheme="majorHAnsi" w:cstheme="majorHAnsi"/>
          <w:sz w:val="22"/>
          <w:szCs w:val="22"/>
        </w:rPr>
        <w:t>-</w:t>
      </w:r>
      <w:r w:rsidRPr="00B0220A">
        <w:rPr>
          <w:rFonts w:asciiTheme="majorHAnsi" w:hAnsiTheme="majorHAnsi" w:cstheme="majorHAnsi"/>
          <w:sz w:val="22"/>
          <w:szCs w:val="22"/>
        </w:rPr>
        <w:t>risk assessment, community participation in infrastructure improvement and</w:t>
      </w:r>
      <w:r w:rsidR="00466A08" w:rsidRPr="00B0220A">
        <w:rPr>
          <w:rFonts w:asciiTheme="majorHAnsi" w:hAnsiTheme="majorHAnsi" w:cstheme="majorHAnsi"/>
          <w:sz w:val="22"/>
          <w:szCs w:val="22"/>
        </w:rPr>
        <w:t xml:space="preserve"> community </w:t>
      </w:r>
      <w:r w:rsidRPr="00B0220A">
        <w:rPr>
          <w:rFonts w:asciiTheme="majorHAnsi" w:hAnsiTheme="majorHAnsi" w:cstheme="majorHAnsi"/>
          <w:sz w:val="22"/>
          <w:szCs w:val="22"/>
        </w:rPr>
        <w:t xml:space="preserve">WASH committee negotiations with </w:t>
      </w:r>
      <w:r w:rsidR="00D671CE" w:rsidRPr="00B0220A">
        <w:rPr>
          <w:rFonts w:asciiTheme="majorHAnsi" w:hAnsiTheme="majorHAnsi" w:cstheme="majorHAnsi"/>
          <w:sz w:val="22"/>
          <w:szCs w:val="22"/>
        </w:rPr>
        <w:t xml:space="preserve">a </w:t>
      </w:r>
      <w:r w:rsidRPr="00B0220A">
        <w:rPr>
          <w:rFonts w:asciiTheme="majorHAnsi" w:hAnsiTheme="majorHAnsi" w:cstheme="majorHAnsi"/>
          <w:sz w:val="22"/>
          <w:szCs w:val="22"/>
        </w:rPr>
        <w:t xml:space="preserve">private sector service provider. </w:t>
      </w:r>
      <w:r w:rsidR="00435DFC" w:rsidRPr="00B0220A">
        <w:rPr>
          <w:rFonts w:asciiTheme="majorHAnsi" w:hAnsiTheme="majorHAnsi" w:cstheme="majorHAnsi"/>
          <w:sz w:val="22"/>
          <w:szCs w:val="22"/>
        </w:rPr>
        <w:t xml:space="preserve">It is estimated that the “old” communities which at this point in time has work and developed organisational structures will need less frequent visits and focus will be more directly on the climate adaptation issues and support to local project management (in average 2 monthly encounters). </w:t>
      </w:r>
      <w:r w:rsidR="001D592E" w:rsidRPr="00B0220A">
        <w:rPr>
          <w:rFonts w:asciiTheme="majorHAnsi" w:hAnsiTheme="majorHAnsi" w:cstheme="majorHAnsi"/>
          <w:sz w:val="22"/>
          <w:szCs w:val="22"/>
        </w:rPr>
        <w:t xml:space="preserve">In addition to the </w:t>
      </w:r>
      <w:r w:rsidR="005D5ACA" w:rsidRPr="00B0220A">
        <w:rPr>
          <w:rFonts w:asciiTheme="majorHAnsi" w:hAnsiTheme="majorHAnsi" w:cstheme="majorHAnsi"/>
          <w:sz w:val="22"/>
          <w:szCs w:val="22"/>
        </w:rPr>
        <w:t>community-based</w:t>
      </w:r>
      <w:r w:rsidR="001D592E" w:rsidRPr="00B0220A">
        <w:rPr>
          <w:rFonts w:asciiTheme="majorHAnsi" w:hAnsiTheme="majorHAnsi" w:cstheme="majorHAnsi"/>
          <w:sz w:val="22"/>
          <w:szCs w:val="22"/>
        </w:rPr>
        <w:t xml:space="preserve"> activity the communities will also participate in cross learning activities in clusters of communities, conduct visits to exchange experience and finally also send representative</w:t>
      </w:r>
      <w:r w:rsidR="00D671CE" w:rsidRPr="00B0220A">
        <w:rPr>
          <w:rFonts w:asciiTheme="majorHAnsi" w:hAnsiTheme="majorHAnsi" w:cstheme="majorHAnsi"/>
          <w:sz w:val="22"/>
          <w:szCs w:val="22"/>
        </w:rPr>
        <w:t>s</w:t>
      </w:r>
      <w:r w:rsidR="001D592E" w:rsidRPr="00B0220A">
        <w:rPr>
          <w:rFonts w:asciiTheme="majorHAnsi" w:hAnsiTheme="majorHAnsi" w:cstheme="majorHAnsi"/>
          <w:sz w:val="22"/>
          <w:szCs w:val="22"/>
        </w:rPr>
        <w:t xml:space="preserve"> to district level meetings hosted by the WASH Committee.</w:t>
      </w:r>
    </w:p>
    <w:p w14:paraId="3207880E" w14:textId="77777777" w:rsidR="00B45869" w:rsidRPr="00B0220A" w:rsidRDefault="00B45869" w:rsidP="00B0220A">
      <w:pPr>
        <w:pBdr>
          <w:top w:val="nil"/>
          <w:left w:val="nil"/>
          <w:bottom w:val="nil"/>
          <w:right w:val="nil"/>
          <w:between w:val="nil"/>
        </w:pBdr>
        <w:ind w:left="426" w:hanging="426"/>
        <w:rPr>
          <w:rFonts w:asciiTheme="majorHAnsi" w:hAnsiTheme="majorHAnsi" w:cstheme="majorHAnsi"/>
          <w:b/>
          <w:sz w:val="22"/>
          <w:szCs w:val="22"/>
        </w:rPr>
      </w:pPr>
    </w:p>
    <w:p w14:paraId="48CFFB7D" w14:textId="3C38EA76" w:rsidR="00E30062" w:rsidRPr="00B0220A" w:rsidRDefault="00995C45" w:rsidP="1C1EEE3D">
      <w:pPr>
        <w:pBdr>
          <w:top w:val="nil"/>
          <w:left w:val="nil"/>
          <w:bottom w:val="nil"/>
          <w:right w:val="nil"/>
          <w:between w:val="nil"/>
        </w:pBdr>
        <w:ind w:left="426" w:hanging="426"/>
        <w:rPr>
          <w:rFonts w:asciiTheme="majorHAnsi" w:hAnsiTheme="majorHAnsi" w:cstheme="majorBidi"/>
          <w:b/>
          <w:bCs/>
          <w:sz w:val="22"/>
          <w:szCs w:val="22"/>
        </w:rPr>
      </w:pPr>
      <w:r w:rsidRPr="1C1EEE3D">
        <w:rPr>
          <w:rFonts w:asciiTheme="majorHAnsi" w:hAnsiTheme="majorHAnsi" w:cstheme="majorBidi"/>
          <w:b/>
          <w:bCs/>
          <w:sz w:val="22"/>
          <w:szCs w:val="22"/>
        </w:rPr>
        <w:t>3.</w:t>
      </w:r>
      <w:r w:rsidR="6B250006" w:rsidRPr="1C1EEE3D">
        <w:rPr>
          <w:rFonts w:asciiTheme="majorHAnsi" w:hAnsiTheme="majorHAnsi" w:cstheme="majorBidi"/>
          <w:b/>
          <w:bCs/>
          <w:sz w:val="22"/>
          <w:szCs w:val="22"/>
        </w:rPr>
        <w:t>3</w:t>
      </w:r>
      <w:r>
        <w:tab/>
      </w:r>
      <w:r w:rsidRPr="1C1EEE3D">
        <w:rPr>
          <w:rFonts w:asciiTheme="majorHAnsi" w:hAnsiTheme="majorHAnsi" w:cstheme="majorBidi"/>
          <w:b/>
          <w:bCs/>
          <w:sz w:val="22"/>
          <w:szCs w:val="22"/>
        </w:rPr>
        <w:t>Describe how the target groups and relevant actors have been involved in the</w:t>
      </w:r>
    </w:p>
    <w:p w14:paraId="424DBFA4" w14:textId="77777777" w:rsidR="00E30062" w:rsidRPr="00B0220A" w:rsidRDefault="00995C45" w:rsidP="00B0220A">
      <w:pPr>
        <w:pBdr>
          <w:top w:val="nil"/>
          <w:left w:val="nil"/>
          <w:bottom w:val="nil"/>
          <w:right w:val="nil"/>
          <w:between w:val="nil"/>
        </w:pBdr>
        <w:ind w:left="426" w:hanging="426"/>
        <w:rPr>
          <w:rFonts w:asciiTheme="majorHAnsi" w:hAnsiTheme="majorHAnsi" w:cstheme="majorHAnsi"/>
          <w:b/>
          <w:sz w:val="22"/>
          <w:szCs w:val="22"/>
        </w:rPr>
      </w:pPr>
      <w:r w:rsidRPr="00B0220A">
        <w:rPr>
          <w:rFonts w:asciiTheme="majorHAnsi" w:hAnsiTheme="majorHAnsi" w:cstheme="majorHAnsi"/>
          <w:b/>
          <w:sz w:val="22"/>
          <w:szCs w:val="22"/>
        </w:rPr>
        <w:t>development of the intervention and the partners' legitimacy to act as champions of the target</w:t>
      </w:r>
    </w:p>
    <w:p w14:paraId="6C3B6EE8" w14:textId="7C37D927" w:rsidR="00995C45" w:rsidRPr="00B0220A" w:rsidRDefault="00995C45"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groups' cause.</w:t>
      </w:r>
      <w:r w:rsidR="00E30062" w:rsidRPr="00B0220A">
        <w:rPr>
          <w:rFonts w:asciiTheme="majorHAnsi" w:hAnsiTheme="majorHAnsi" w:cstheme="majorHAnsi"/>
          <w:b/>
          <w:sz w:val="22"/>
          <w:szCs w:val="22"/>
        </w:rPr>
        <w:t xml:space="preserve"> </w:t>
      </w:r>
      <w:r w:rsidR="00825E5C" w:rsidRPr="00B0220A">
        <w:rPr>
          <w:rFonts w:asciiTheme="majorHAnsi" w:hAnsiTheme="majorHAnsi" w:cstheme="majorHAnsi"/>
          <w:b/>
          <w:sz w:val="22"/>
          <w:szCs w:val="22"/>
        </w:rPr>
        <w:t xml:space="preserve"> </w:t>
      </w:r>
      <w:r w:rsidR="00D671CE" w:rsidRPr="00B0220A">
        <w:rPr>
          <w:rFonts w:asciiTheme="majorHAnsi" w:hAnsiTheme="majorHAnsi" w:cstheme="majorHAnsi"/>
          <w:sz w:val="22"/>
          <w:szCs w:val="22"/>
        </w:rPr>
        <w:t xml:space="preserve">The </w:t>
      </w:r>
      <w:r w:rsidR="00466A08" w:rsidRPr="00B0220A">
        <w:rPr>
          <w:rFonts w:asciiTheme="majorHAnsi" w:hAnsiTheme="majorHAnsi" w:cstheme="majorHAnsi"/>
          <w:sz w:val="22"/>
          <w:szCs w:val="22"/>
        </w:rPr>
        <w:t xml:space="preserve">initial </w:t>
      </w:r>
      <w:r w:rsidRPr="00B0220A">
        <w:rPr>
          <w:rFonts w:asciiTheme="majorHAnsi" w:hAnsiTheme="majorHAnsi" w:cstheme="majorHAnsi"/>
          <w:sz w:val="22"/>
          <w:szCs w:val="22"/>
        </w:rPr>
        <w:t xml:space="preserve">proposal </w:t>
      </w:r>
      <w:r w:rsidR="00D671CE" w:rsidRPr="00B0220A">
        <w:rPr>
          <w:rFonts w:asciiTheme="majorHAnsi" w:hAnsiTheme="majorHAnsi" w:cstheme="majorHAnsi"/>
          <w:sz w:val="22"/>
          <w:szCs w:val="22"/>
        </w:rPr>
        <w:t xml:space="preserve">was </w:t>
      </w:r>
      <w:r w:rsidRPr="00B0220A">
        <w:rPr>
          <w:rFonts w:asciiTheme="majorHAnsi" w:hAnsiTheme="majorHAnsi" w:cstheme="majorHAnsi"/>
          <w:sz w:val="22"/>
          <w:szCs w:val="22"/>
        </w:rPr>
        <w:t xml:space="preserve">born at the </w:t>
      </w:r>
      <w:r w:rsidR="009C306B" w:rsidRPr="00B0220A">
        <w:rPr>
          <w:rFonts w:asciiTheme="majorHAnsi" w:hAnsiTheme="majorHAnsi" w:cstheme="majorHAnsi"/>
          <w:sz w:val="22"/>
          <w:szCs w:val="22"/>
        </w:rPr>
        <w:t>KDWASHC le</w:t>
      </w:r>
      <w:r w:rsidRPr="00B0220A">
        <w:rPr>
          <w:rFonts w:asciiTheme="majorHAnsi" w:hAnsiTheme="majorHAnsi" w:cstheme="majorHAnsi"/>
          <w:sz w:val="22"/>
          <w:szCs w:val="22"/>
        </w:rPr>
        <w:t>vel in 2019 during an EWB-DK monitoring mission in Kenema. During the seminar, sustainability and future challenges were discussed with all relevant stakeholders, after outlining the first draft of the proposal between partners consultation was held with local district actors (other NGOs and government officials</w:t>
      </w:r>
      <w:r w:rsidR="00D671CE" w:rsidRPr="00B0220A">
        <w:rPr>
          <w:rFonts w:asciiTheme="majorHAnsi" w:hAnsiTheme="majorHAnsi" w:cstheme="majorHAnsi"/>
          <w:sz w:val="22"/>
          <w:szCs w:val="22"/>
        </w:rPr>
        <w:t>)</w:t>
      </w:r>
      <w:r w:rsidRPr="00B0220A">
        <w:rPr>
          <w:rFonts w:asciiTheme="majorHAnsi" w:hAnsiTheme="majorHAnsi" w:cstheme="majorHAnsi"/>
          <w:sz w:val="22"/>
          <w:szCs w:val="22"/>
        </w:rPr>
        <w:t xml:space="preserve"> to </w:t>
      </w:r>
      <w:r w:rsidR="00F93557" w:rsidRPr="00B0220A">
        <w:rPr>
          <w:rFonts w:asciiTheme="majorHAnsi" w:hAnsiTheme="majorHAnsi" w:cstheme="majorHAnsi"/>
          <w:sz w:val="22"/>
          <w:szCs w:val="22"/>
        </w:rPr>
        <w:t>en</w:t>
      </w:r>
      <w:r w:rsidRPr="00B0220A">
        <w:rPr>
          <w:rFonts w:asciiTheme="majorHAnsi" w:hAnsiTheme="majorHAnsi" w:cstheme="majorHAnsi"/>
          <w:sz w:val="22"/>
          <w:szCs w:val="22"/>
        </w:rPr>
        <w:t>sure both support and alignment with other initiatives.</w:t>
      </w:r>
      <w:r w:rsidR="00B46078" w:rsidRPr="00B0220A">
        <w:rPr>
          <w:rFonts w:asciiTheme="majorHAnsi" w:hAnsiTheme="majorHAnsi" w:cstheme="majorHAnsi"/>
          <w:sz w:val="22"/>
          <w:szCs w:val="22"/>
        </w:rPr>
        <w:t xml:space="preserve"> </w:t>
      </w:r>
      <w:r w:rsidR="00825E5C" w:rsidRPr="00B0220A">
        <w:rPr>
          <w:rFonts w:asciiTheme="majorHAnsi" w:hAnsiTheme="majorHAnsi" w:cstheme="majorHAnsi"/>
          <w:color w:val="FF0000"/>
          <w:sz w:val="22"/>
          <w:szCs w:val="22"/>
        </w:rPr>
        <w:t>Also,</w:t>
      </w:r>
      <w:r w:rsidR="00B46078" w:rsidRPr="00B0220A">
        <w:rPr>
          <w:rFonts w:asciiTheme="majorHAnsi" w:hAnsiTheme="majorHAnsi" w:cstheme="majorHAnsi"/>
          <w:color w:val="FF0000"/>
          <w:sz w:val="22"/>
          <w:szCs w:val="22"/>
        </w:rPr>
        <w:t xml:space="preserve"> an</w:t>
      </w:r>
      <w:r w:rsidR="00C23A02">
        <w:rPr>
          <w:rFonts w:asciiTheme="majorHAnsi" w:hAnsiTheme="majorHAnsi" w:cstheme="majorHAnsi"/>
          <w:color w:val="FF0000"/>
          <w:sz w:val="22"/>
          <w:szCs w:val="22"/>
        </w:rPr>
        <w:t>d</w:t>
      </w:r>
      <w:r w:rsidR="00B46078" w:rsidRPr="00B0220A">
        <w:rPr>
          <w:rFonts w:asciiTheme="majorHAnsi" w:hAnsiTheme="majorHAnsi" w:cstheme="majorHAnsi"/>
          <w:color w:val="FF0000"/>
          <w:sz w:val="22"/>
          <w:szCs w:val="22"/>
        </w:rPr>
        <w:t xml:space="preserve"> in particular</w:t>
      </w:r>
      <w:r w:rsidR="002309D6">
        <w:rPr>
          <w:rFonts w:asciiTheme="majorHAnsi" w:hAnsiTheme="majorHAnsi" w:cstheme="majorHAnsi"/>
          <w:color w:val="FF0000"/>
          <w:sz w:val="22"/>
          <w:szCs w:val="22"/>
        </w:rPr>
        <w:t>,</w:t>
      </w:r>
      <w:r w:rsidR="00B46078" w:rsidRPr="00B0220A">
        <w:rPr>
          <w:rFonts w:asciiTheme="majorHAnsi" w:hAnsiTheme="majorHAnsi" w:cstheme="majorHAnsi"/>
          <w:color w:val="FF0000"/>
          <w:sz w:val="22"/>
          <w:szCs w:val="22"/>
        </w:rPr>
        <w:t xml:space="preserve"> the traditional leaders have been engaged to ensure their support and in order to build on existing. This way the legitimacy of </w:t>
      </w:r>
      <w:r w:rsidR="00C23A02">
        <w:rPr>
          <w:rFonts w:asciiTheme="majorHAnsi" w:hAnsiTheme="majorHAnsi" w:cstheme="majorHAnsi"/>
          <w:color w:val="FF0000"/>
          <w:sz w:val="22"/>
          <w:szCs w:val="22"/>
        </w:rPr>
        <w:t xml:space="preserve">the traditional leaders is further </w:t>
      </w:r>
      <w:r w:rsidR="00B46078" w:rsidRPr="00B0220A">
        <w:rPr>
          <w:rFonts w:asciiTheme="majorHAnsi" w:hAnsiTheme="majorHAnsi" w:cstheme="majorHAnsi"/>
          <w:color w:val="FF0000"/>
          <w:sz w:val="22"/>
          <w:szCs w:val="22"/>
        </w:rPr>
        <w:t xml:space="preserve">enhanced, as they </w:t>
      </w:r>
      <w:r w:rsidR="00825E5C" w:rsidRPr="00B0220A">
        <w:rPr>
          <w:rFonts w:asciiTheme="majorHAnsi" w:hAnsiTheme="majorHAnsi" w:cstheme="majorHAnsi"/>
          <w:color w:val="FF0000"/>
          <w:sz w:val="22"/>
          <w:szCs w:val="22"/>
        </w:rPr>
        <w:t>can</w:t>
      </w:r>
      <w:r w:rsidR="00B46078" w:rsidRPr="00B0220A">
        <w:rPr>
          <w:rFonts w:asciiTheme="majorHAnsi" w:hAnsiTheme="majorHAnsi" w:cstheme="majorHAnsi"/>
          <w:color w:val="FF0000"/>
          <w:sz w:val="22"/>
          <w:szCs w:val="22"/>
        </w:rPr>
        <w:t xml:space="preserve"> deliver required services to the communities through inclusive engagement, which by example also demonstrate to the benefits of participatory and inclusive engagement of the communities</w:t>
      </w:r>
      <w:r w:rsidR="00B46078"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 Finally, the proposal </w:t>
      </w:r>
      <w:r w:rsidR="00466A08" w:rsidRPr="00B0220A">
        <w:rPr>
          <w:rFonts w:asciiTheme="majorHAnsi" w:hAnsiTheme="majorHAnsi" w:cstheme="majorHAnsi"/>
          <w:sz w:val="22"/>
          <w:szCs w:val="22"/>
        </w:rPr>
        <w:t>has been in</w:t>
      </w:r>
      <w:r w:rsidRPr="00B0220A">
        <w:rPr>
          <w:rFonts w:asciiTheme="majorHAnsi" w:hAnsiTheme="majorHAnsi" w:cstheme="majorHAnsi"/>
          <w:sz w:val="22"/>
          <w:szCs w:val="22"/>
        </w:rPr>
        <w:t>formed by the final evaluation of EWB</w:t>
      </w:r>
      <w:r w:rsidR="00D671CE" w:rsidRPr="00B0220A">
        <w:rPr>
          <w:rFonts w:asciiTheme="majorHAnsi" w:hAnsiTheme="majorHAnsi" w:cstheme="majorHAnsi"/>
          <w:sz w:val="22"/>
          <w:szCs w:val="22"/>
        </w:rPr>
        <w:t>-</w:t>
      </w:r>
      <w:r w:rsidRPr="00B0220A">
        <w:rPr>
          <w:rFonts w:asciiTheme="majorHAnsi" w:hAnsiTheme="majorHAnsi" w:cstheme="majorHAnsi"/>
          <w:sz w:val="22"/>
          <w:szCs w:val="22"/>
        </w:rPr>
        <w:t>DK</w:t>
      </w:r>
      <w:r w:rsidR="00D671CE" w:rsidRPr="00B0220A">
        <w:rPr>
          <w:rFonts w:asciiTheme="majorHAnsi" w:hAnsiTheme="majorHAnsi" w:cstheme="majorHAnsi"/>
          <w:sz w:val="22"/>
          <w:szCs w:val="22"/>
        </w:rPr>
        <w:t>’</w:t>
      </w:r>
      <w:r w:rsidRPr="00B0220A">
        <w:rPr>
          <w:rFonts w:asciiTheme="majorHAnsi" w:hAnsiTheme="majorHAnsi" w:cstheme="majorHAnsi"/>
          <w:sz w:val="22"/>
          <w:szCs w:val="22"/>
        </w:rPr>
        <w:t>s and SEND</w:t>
      </w:r>
      <w:r w:rsidR="00D671CE" w:rsidRPr="00B0220A">
        <w:rPr>
          <w:rFonts w:asciiTheme="majorHAnsi" w:hAnsiTheme="majorHAnsi" w:cstheme="majorHAnsi"/>
          <w:sz w:val="22"/>
          <w:szCs w:val="22"/>
        </w:rPr>
        <w:t>’</w:t>
      </w:r>
      <w:r w:rsidRPr="00B0220A">
        <w:rPr>
          <w:rFonts w:asciiTheme="majorHAnsi" w:hAnsiTheme="majorHAnsi" w:cstheme="majorHAnsi"/>
          <w:sz w:val="22"/>
          <w:szCs w:val="22"/>
        </w:rPr>
        <w:t xml:space="preserve">s </w:t>
      </w:r>
      <w:r w:rsidR="00FF6E67">
        <w:rPr>
          <w:rFonts w:asciiTheme="majorHAnsi" w:hAnsiTheme="majorHAnsi" w:cstheme="majorHAnsi"/>
          <w:sz w:val="22"/>
          <w:szCs w:val="22"/>
        </w:rPr>
        <w:t xml:space="preserve">recent </w:t>
      </w:r>
      <w:r w:rsidRPr="00B0220A">
        <w:rPr>
          <w:rFonts w:asciiTheme="majorHAnsi" w:hAnsiTheme="majorHAnsi" w:cstheme="majorHAnsi"/>
          <w:sz w:val="22"/>
          <w:szCs w:val="22"/>
        </w:rPr>
        <w:t>project on democratic WASH governance. Both national NGOs involved in the initiative h</w:t>
      </w:r>
      <w:r w:rsidR="00D671CE" w:rsidRPr="00B0220A">
        <w:rPr>
          <w:rFonts w:asciiTheme="majorHAnsi" w:hAnsiTheme="majorHAnsi" w:cstheme="majorHAnsi"/>
          <w:sz w:val="22"/>
          <w:szCs w:val="22"/>
        </w:rPr>
        <w:t>ave</w:t>
      </w:r>
      <w:r w:rsidRPr="00B0220A">
        <w:rPr>
          <w:rFonts w:asciiTheme="majorHAnsi" w:hAnsiTheme="majorHAnsi" w:cstheme="majorHAnsi"/>
          <w:sz w:val="22"/>
          <w:szCs w:val="22"/>
        </w:rPr>
        <w:t xml:space="preserve"> solid experience </w:t>
      </w:r>
      <w:r w:rsidR="00D671CE" w:rsidRPr="00B0220A">
        <w:rPr>
          <w:rFonts w:asciiTheme="majorHAnsi" w:hAnsiTheme="majorHAnsi" w:cstheme="majorHAnsi"/>
          <w:sz w:val="22"/>
          <w:szCs w:val="22"/>
        </w:rPr>
        <w:t xml:space="preserve">of </w:t>
      </w:r>
      <w:r w:rsidRPr="00B0220A">
        <w:rPr>
          <w:rFonts w:asciiTheme="majorHAnsi" w:hAnsiTheme="majorHAnsi" w:cstheme="majorHAnsi"/>
          <w:sz w:val="22"/>
          <w:szCs w:val="22"/>
        </w:rPr>
        <w:t>community mobilization and civil society drive</w:t>
      </w:r>
      <w:r w:rsidR="00E85820" w:rsidRPr="00B0220A">
        <w:rPr>
          <w:rFonts w:asciiTheme="majorHAnsi" w:hAnsiTheme="majorHAnsi" w:cstheme="majorHAnsi"/>
          <w:sz w:val="22"/>
          <w:szCs w:val="22"/>
        </w:rPr>
        <w:t>n</w:t>
      </w:r>
      <w:r w:rsidRPr="00B0220A">
        <w:rPr>
          <w:rFonts w:asciiTheme="majorHAnsi" w:hAnsiTheme="majorHAnsi" w:cstheme="majorHAnsi"/>
          <w:sz w:val="22"/>
          <w:szCs w:val="22"/>
        </w:rPr>
        <w:t xml:space="preserve"> development </w:t>
      </w:r>
      <w:r w:rsidR="00B46078" w:rsidRPr="00B0220A">
        <w:rPr>
          <w:rFonts w:asciiTheme="majorHAnsi" w:hAnsiTheme="majorHAnsi" w:cstheme="majorHAnsi"/>
          <w:color w:val="FF0000"/>
          <w:sz w:val="22"/>
          <w:szCs w:val="22"/>
        </w:rPr>
        <w:t>t</w:t>
      </w:r>
      <w:r w:rsidR="00926A61" w:rsidRPr="00B0220A">
        <w:rPr>
          <w:rFonts w:asciiTheme="majorHAnsi" w:hAnsiTheme="majorHAnsi" w:cstheme="majorHAnsi"/>
          <w:color w:val="FF0000"/>
          <w:sz w:val="22"/>
          <w:szCs w:val="22"/>
        </w:rPr>
        <w:t>hrough engage</w:t>
      </w:r>
      <w:r w:rsidR="00E85820" w:rsidRPr="00B0220A">
        <w:rPr>
          <w:rFonts w:asciiTheme="majorHAnsi" w:hAnsiTheme="majorHAnsi" w:cstheme="majorHAnsi"/>
          <w:color w:val="FF0000"/>
          <w:sz w:val="22"/>
          <w:szCs w:val="22"/>
        </w:rPr>
        <w:t>ment of communities</w:t>
      </w:r>
      <w:r w:rsidR="00B46078" w:rsidRPr="00B0220A">
        <w:rPr>
          <w:rFonts w:asciiTheme="majorHAnsi" w:hAnsiTheme="majorHAnsi" w:cstheme="majorHAnsi"/>
          <w:color w:val="FF0000"/>
          <w:sz w:val="22"/>
          <w:szCs w:val="22"/>
        </w:rPr>
        <w:t xml:space="preserve">. </w:t>
      </w:r>
      <w:r w:rsidR="00926A61" w:rsidRPr="00B0220A">
        <w:rPr>
          <w:rFonts w:asciiTheme="majorHAnsi" w:hAnsiTheme="majorHAnsi" w:cstheme="majorHAnsi"/>
          <w:color w:val="FF0000"/>
          <w:sz w:val="22"/>
          <w:szCs w:val="22"/>
        </w:rPr>
        <w:t xml:space="preserve"> </w:t>
      </w:r>
      <w:r w:rsidR="00B46078" w:rsidRPr="00B0220A">
        <w:rPr>
          <w:rFonts w:asciiTheme="majorHAnsi" w:hAnsiTheme="majorHAnsi" w:cstheme="majorHAnsi"/>
          <w:color w:val="FF0000"/>
          <w:sz w:val="22"/>
          <w:szCs w:val="22"/>
        </w:rPr>
        <w:t xml:space="preserve">As </w:t>
      </w:r>
      <w:r w:rsidRPr="00B0220A">
        <w:rPr>
          <w:rFonts w:asciiTheme="majorHAnsi" w:hAnsiTheme="majorHAnsi" w:cstheme="majorHAnsi"/>
          <w:color w:val="FF0000"/>
          <w:sz w:val="22"/>
          <w:szCs w:val="22"/>
        </w:rPr>
        <w:t xml:space="preserve">both </w:t>
      </w:r>
      <w:r w:rsidR="00B46078" w:rsidRPr="00B0220A">
        <w:rPr>
          <w:rFonts w:asciiTheme="majorHAnsi" w:hAnsiTheme="majorHAnsi" w:cstheme="majorHAnsi"/>
          <w:color w:val="FF0000"/>
          <w:sz w:val="22"/>
          <w:szCs w:val="22"/>
        </w:rPr>
        <w:t xml:space="preserve">partners also </w:t>
      </w:r>
      <w:r w:rsidR="00D671CE" w:rsidRPr="00B0220A">
        <w:rPr>
          <w:rFonts w:asciiTheme="majorHAnsi" w:hAnsiTheme="majorHAnsi" w:cstheme="majorHAnsi"/>
          <w:sz w:val="22"/>
          <w:szCs w:val="22"/>
        </w:rPr>
        <w:t>have experience of</w:t>
      </w:r>
      <w:r w:rsidRPr="00B0220A">
        <w:rPr>
          <w:rFonts w:asciiTheme="majorHAnsi" w:hAnsiTheme="majorHAnsi" w:cstheme="majorHAnsi"/>
          <w:sz w:val="22"/>
          <w:szCs w:val="22"/>
        </w:rPr>
        <w:t xml:space="preserve"> field work </w:t>
      </w:r>
      <w:r w:rsidR="00D671CE" w:rsidRPr="00B0220A">
        <w:rPr>
          <w:rFonts w:asciiTheme="majorHAnsi" w:hAnsiTheme="majorHAnsi" w:cstheme="majorHAnsi"/>
          <w:sz w:val="22"/>
          <w:szCs w:val="22"/>
        </w:rPr>
        <w:t xml:space="preserve">and are familiar with </w:t>
      </w:r>
      <w:r w:rsidRPr="00B0220A">
        <w:rPr>
          <w:rFonts w:asciiTheme="majorHAnsi" w:hAnsiTheme="majorHAnsi" w:cstheme="majorHAnsi"/>
          <w:sz w:val="22"/>
          <w:szCs w:val="22"/>
        </w:rPr>
        <w:t>the district governing structures and specific poverty issues facing the population in the district, hence both h</w:t>
      </w:r>
      <w:r w:rsidR="00D671CE" w:rsidRPr="00B0220A">
        <w:rPr>
          <w:rFonts w:asciiTheme="majorHAnsi" w:hAnsiTheme="majorHAnsi" w:cstheme="majorHAnsi"/>
          <w:sz w:val="22"/>
          <w:szCs w:val="22"/>
        </w:rPr>
        <w:t>ave</w:t>
      </w:r>
      <w:r w:rsidRPr="00B0220A">
        <w:rPr>
          <w:rFonts w:asciiTheme="majorHAnsi" w:hAnsiTheme="majorHAnsi" w:cstheme="majorHAnsi"/>
          <w:sz w:val="22"/>
          <w:szCs w:val="22"/>
        </w:rPr>
        <w:t xml:space="preserve"> a solid platform to support the stewardship of the civil society structures on engaging in climate adaptation</w:t>
      </w:r>
      <w:r w:rsidR="00D671CE" w:rsidRPr="00B0220A">
        <w:rPr>
          <w:rFonts w:asciiTheme="majorHAnsi" w:hAnsiTheme="majorHAnsi" w:cstheme="majorHAnsi"/>
          <w:sz w:val="22"/>
          <w:szCs w:val="22"/>
        </w:rPr>
        <w:t>,</w:t>
      </w:r>
      <w:r w:rsidRPr="00B0220A">
        <w:rPr>
          <w:rFonts w:asciiTheme="majorHAnsi" w:hAnsiTheme="majorHAnsi" w:cstheme="majorHAnsi"/>
          <w:sz w:val="22"/>
          <w:szCs w:val="22"/>
        </w:rPr>
        <w:t xml:space="preserve"> hence improving livelihood base</w:t>
      </w:r>
      <w:r w:rsidR="00D671CE" w:rsidRPr="00B0220A">
        <w:rPr>
          <w:rFonts w:asciiTheme="majorHAnsi" w:hAnsiTheme="majorHAnsi" w:cstheme="majorHAnsi"/>
          <w:sz w:val="22"/>
          <w:szCs w:val="22"/>
        </w:rPr>
        <w:t>d</w:t>
      </w:r>
      <w:r w:rsidRPr="00B0220A">
        <w:rPr>
          <w:rFonts w:asciiTheme="majorHAnsi" w:hAnsiTheme="majorHAnsi" w:cstheme="majorHAnsi"/>
          <w:sz w:val="22"/>
          <w:szCs w:val="22"/>
        </w:rPr>
        <w:t xml:space="preserve"> on the philosophy of help to self-help. </w:t>
      </w:r>
      <w:r w:rsidR="00435DFC" w:rsidRPr="00B0220A">
        <w:rPr>
          <w:rFonts w:asciiTheme="majorHAnsi" w:hAnsiTheme="majorHAnsi" w:cstheme="majorHAnsi"/>
          <w:sz w:val="22"/>
          <w:szCs w:val="22"/>
        </w:rPr>
        <w:t>The initiative has sought to align with the national process of the NAP and to use this process as</w:t>
      </w:r>
      <w:r w:rsidR="00A876E7" w:rsidRPr="00B0220A">
        <w:rPr>
          <w:rFonts w:asciiTheme="majorHAnsi" w:hAnsiTheme="majorHAnsi" w:cstheme="majorHAnsi"/>
          <w:sz w:val="22"/>
          <w:szCs w:val="22"/>
        </w:rPr>
        <w:t xml:space="preserve"> the</w:t>
      </w:r>
      <w:r w:rsidR="00435DFC" w:rsidRPr="00B0220A">
        <w:rPr>
          <w:rFonts w:asciiTheme="majorHAnsi" w:hAnsiTheme="majorHAnsi" w:cstheme="majorHAnsi"/>
          <w:sz w:val="22"/>
          <w:szCs w:val="22"/>
        </w:rPr>
        <w:t xml:space="preserve"> entry point for </w:t>
      </w:r>
      <w:r w:rsidR="00375605" w:rsidRPr="00B0220A">
        <w:rPr>
          <w:rFonts w:asciiTheme="majorHAnsi" w:hAnsiTheme="majorHAnsi" w:cstheme="majorHAnsi"/>
          <w:sz w:val="22"/>
          <w:szCs w:val="22"/>
        </w:rPr>
        <w:t>advocacy-oriented</w:t>
      </w:r>
      <w:r w:rsidR="00435DFC" w:rsidRPr="00B0220A">
        <w:rPr>
          <w:rFonts w:asciiTheme="majorHAnsi" w:hAnsiTheme="majorHAnsi" w:cstheme="majorHAnsi"/>
          <w:sz w:val="22"/>
          <w:szCs w:val="22"/>
        </w:rPr>
        <w:t xml:space="preserve"> </w:t>
      </w:r>
      <w:r w:rsidR="005D5ACA" w:rsidRPr="00B0220A">
        <w:rPr>
          <w:rFonts w:asciiTheme="majorHAnsi" w:hAnsiTheme="majorHAnsi" w:cstheme="majorHAnsi"/>
          <w:sz w:val="22"/>
          <w:szCs w:val="22"/>
        </w:rPr>
        <w:t>activities.</w:t>
      </w:r>
    </w:p>
    <w:p w14:paraId="21FBF08A" w14:textId="77777777" w:rsidR="00AD3962" w:rsidRDefault="00AD3962" w:rsidP="00B0220A">
      <w:pPr>
        <w:pBdr>
          <w:top w:val="nil"/>
          <w:left w:val="nil"/>
          <w:bottom w:val="nil"/>
          <w:right w:val="nil"/>
          <w:between w:val="nil"/>
        </w:pBdr>
        <w:rPr>
          <w:rFonts w:asciiTheme="majorHAnsi" w:hAnsiTheme="majorHAnsi" w:cstheme="majorHAnsi"/>
          <w:b/>
          <w:sz w:val="22"/>
          <w:szCs w:val="22"/>
        </w:rPr>
      </w:pPr>
      <w:bookmarkStart w:id="10" w:name="_Hlk65683601"/>
    </w:p>
    <w:p w14:paraId="71DD8417" w14:textId="5D3DABFD" w:rsidR="003B6D4B" w:rsidRPr="00B0220A" w:rsidRDefault="00995C45"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Governing principles of intervention</w:t>
      </w:r>
      <w:bookmarkEnd w:id="10"/>
      <w:r w:rsidR="0043323A" w:rsidRPr="00B0220A">
        <w:rPr>
          <w:rFonts w:asciiTheme="majorHAnsi" w:hAnsiTheme="majorHAnsi" w:cstheme="majorHAnsi"/>
          <w:b/>
          <w:sz w:val="22"/>
          <w:szCs w:val="22"/>
        </w:rPr>
        <w:t xml:space="preserve">: </w:t>
      </w:r>
      <w:r w:rsidRPr="00B0220A">
        <w:rPr>
          <w:rFonts w:asciiTheme="majorHAnsi" w:hAnsiTheme="majorHAnsi" w:cstheme="majorHAnsi"/>
          <w:sz w:val="22"/>
          <w:szCs w:val="22"/>
        </w:rPr>
        <w:t>Besides zero-tolerance of corruption and sexual abuse, EWB-DK and partners are committed to Core Humanitarian standards' guiding principles. Joint efforts were made in 2019-2020 to align core values (CISU funded project). To align and consolidate this effort, the consortium will launch a CHS seminar for project staff during the inception of the project. The "do no harm principle" is of particular interest in the initiative because new technology is introduced during the initiative. When applying on-line data transmission in the project from the community level and us</w:t>
      </w:r>
      <w:r w:rsidR="009F24E3" w:rsidRPr="00B0220A">
        <w:rPr>
          <w:rFonts w:asciiTheme="majorHAnsi" w:hAnsiTheme="majorHAnsi" w:cstheme="majorHAnsi"/>
          <w:sz w:val="22"/>
          <w:szCs w:val="22"/>
        </w:rPr>
        <w:t>ing</w:t>
      </w:r>
      <w:r w:rsidRPr="00B0220A">
        <w:rPr>
          <w:rFonts w:asciiTheme="majorHAnsi" w:hAnsiTheme="majorHAnsi" w:cstheme="majorHAnsi"/>
          <w:sz w:val="22"/>
          <w:szCs w:val="22"/>
        </w:rPr>
        <w:t xml:space="preserve"> it as a governance and transparency tool at the district level, the initiative must ensure that no one is left in dependency at the end of the intervention. Hence the data software is open-source, and access to information will be open and public on-line, and local capacity to maintain and use it must be </w:t>
      </w:r>
      <w:r w:rsidR="00F93557" w:rsidRPr="00B0220A">
        <w:rPr>
          <w:rFonts w:asciiTheme="majorHAnsi" w:hAnsiTheme="majorHAnsi" w:cstheme="majorHAnsi"/>
          <w:sz w:val="22"/>
          <w:szCs w:val="22"/>
        </w:rPr>
        <w:t>en</w:t>
      </w:r>
      <w:r w:rsidRPr="00B0220A">
        <w:rPr>
          <w:rFonts w:asciiTheme="majorHAnsi" w:hAnsiTheme="majorHAnsi" w:cstheme="majorHAnsi"/>
          <w:sz w:val="22"/>
          <w:szCs w:val="22"/>
        </w:rPr>
        <w:t xml:space="preserve">sured. The software will not make use of commercial systems demanding a continued </w:t>
      </w:r>
      <w:r w:rsidR="009F24E3" w:rsidRPr="00B0220A">
        <w:rPr>
          <w:rFonts w:asciiTheme="majorHAnsi" w:hAnsiTheme="majorHAnsi" w:cstheme="majorHAnsi"/>
          <w:sz w:val="22"/>
          <w:szCs w:val="22"/>
        </w:rPr>
        <w:t xml:space="preserve">user </w:t>
      </w:r>
      <w:r w:rsidRPr="00B0220A">
        <w:rPr>
          <w:rFonts w:asciiTheme="majorHAnsi" w:hAnsiTheme="majorHAnsi" w:cstheme="majorHAnsi"/>
          <w:sz w:val="22"/>
          <w:szCs w:val="22"/>
        </w:rPr>
        <w:t xml:space="preserve">fee to </w:t>
      </w:r>
      <w:r w:rsidR="009F24E3" w:rsidRPr="00B0220A">
        <w:rPr>
          <w:rFonts w:asciiTheme="majorHAnsi" w:hAnsiTheme="majorHAnsi" w:cstheme="majorHAnsi"/>
          <w:sz w:val="22"/>
          <w:szCs w:val="22"/>
        </w:rPr>
        <w:t xml:space="preserve">gain </w:t>
      </w:r>
      <w:r w:rsidRPr="00B0220A">
        <w:rPr>
          <w:rFonts w:asciiTheme="majorHAnsi" w:hAnsiTheme="majorHAnsi" w:cstheme="majorHAnsi"/>
          <w:sz w:val="22"/>
          <w:szCs w:val="22"/>
        </w:rPr>
        <w:t>access. The access</w:t>
      </w:r>
      <w:r w:rsidR="00DF5C8A" w:rsidRPr="00B0220A">
        <w:rPr>
          <w:rFonts w:asciiTheme="majorHAnsi" w:hAnsiTheme="majorHAnsi" w:cstheme="majorHAnsi"/>
          <w:sz w:val="22"/>
          <w:szCs w:val="22"/>
        </w:rPr>
        <w:t xml:space="preserve"> to</w:t>
      </w:r>
      <w:r w:rsidRPr="00B0220A">
        <w:rPr>
          <w:rFonts w:asciiTheme="majorHAnsi" w:hAnsiTheme="majorHAnsi" w:cstheme="majorHAnsi"/>
          <w:sz w:val="22"/>
          <w:szCs w:val="22"/>
        </w:rPr>
        <w:t xml:space="preserve"> a </w:t>
      </w:r>
      <w:r w:rsidR="00466A08" w:rsidRPr="00B0220A">
        <w:rPr>
          <w:rFonts w:asciiTheme="majorHAnsi" w:hAnsiTheme="majorHAnsi" w:cstheme="majorHAnsi"/>
          <w:sz w:val="22"/>
          <w:szCs w:val="22"/>
        </w:rPr>
        <w:t>claims</w:t>
      </w:r>
      <w:r w:rsidRPr="00B0220A">
        <w:rPr>
          <w:rFonts w:asciiTheme="majorHAnsi" w:hAnsiTheme="majorHAnsi" w:cstheme="majorHAnsi"/>
          <w:sz w:val="22"/>
          <w:szCs w:val="22"/>
        </w:rPr>
        <w:t xml:space="preserve"> mechanism will also be outline</w:t>
      </w:r>
      <w:r w:rsidR="00941C14" w:rsidRPr="00B0220A">
        <w:rPr>
          <w:rFonts w:asciiTheme="majorHAnsi" w:hAnsiTheme="majorHAnsi" w:cstheme="majorHAnsi"/>
          <w:sz w:val="22"/>
          <w:szCs w:val="22"/>
        </w:rPr>
        <w:t>d</w:t>
      </w:r>
      <w:r w:rsidRPr="00B0220A">
        <w:rPr>
          <w:rFonts w:asciiTheme="majorHAnsi" w:hAnsiTheme="majorHAnsi" w:cstheme="majorHAnsi"/>
          <w:sz w:val="22"/>
          <w:szCs w:val="22"/>
        </w:rPr>
        <w:t xml:space="preserve"> </w:t>
      </w:r>
      <w:r w:rsidR="00941C14" w:rsidRPr="00B0220A">
        <w:rPr>
          <w:rFonts w:asciiTheme="majorHAnsi" w:hAnsiTheme="majorHAnsi" w:cstheme="majorHAnsi"/>
          <w:sz w:val="22"/>
          <w:szCs w:val="22"/>
        </w:rPr>
        <w:t>a</w:t>
      </w:r>
      <w:r w:rsidRPr="00B0220A">
        <w:rPr>
          <w:rFonts w:asciiTheme="majorHAnsi" w:hAnsiTheme="majorHAnsi" w:cstheme="majorHAnsi"/>
          <w:sz w:val="22"/>
          <w:szCs w:val="22"/>
        </w:rPr>
        <w:t>nd communicated during the project</w:t>
      </w:r>
      <w:r w:rsidR="00DF5C8A" w:rsidRPr="00B0220A">
        <w:rPr>
          <w:rFonts w:asciiTheme="majorHAnsi" w:hAnsiTheme="majorHAnsi" w:cstheme="majorHAnsi"/>
          <w:sz w:val="22"/>
          <w:szCs w:val="22"/>
        </w:rPr>
        <w:t xml:space="preserve"> in order to ensure the accountability of the project towards the beneficiaries and other stakeholders</w:t>
      </w:r>
      <w:r w:rsidRPr="00B0220A">
        <w:rPr>
          <w:rFonts w:asciiTheme="majorHAnsi" w:hAnsiTheme="majorHAnsi" w:cstheme="majorHAnsi"/>
          <w:sz w:val="22"/>
          <w:szCs w:val="22"/>
        </w:rPr>
        <w:t>.</w:t>
      </w:r>
      <w:r w:rsidR="00E30062" w:rsidRPr="00B0220A">
        <w:rPr>
          <w:rFonts w:asciiTheme="majorHAnsi" w:hAnsiTheme="majorHAnsi" w:cstheme="majorHAnsi"/>
          <w:sz w:val="22"/>
          <w:szCs w:val="22"/>
        </w:rPr>
        <w:t xml:space="preserve"> </w:t>
      </w:r>
    </w:p>
    <w:p w14:paraId="428AADE3" w14:textId="77777777" w:rsidR="00AD3962" w:rsidRDefault="00AD3962" w:rsidP="00B0220A">
      <w:pPr>
        <w:jc w:val="both"/>
        <w:rPr>
          <w:rFonts w:asciiTheme="majorHAnsi" w:hAnsiTheme="majorHAnsi" w:cstheme="majorHAnsi"/>
          <w:b/>
          <w:bCs/>
          <w:sz w:val="22"/>
          <w:szCs w:val="22"/>
          <w:u w:val="single"/>
        </w:rPr>
      </w:pPr>
    </w:p>
    <w:p w14:paraId="4AC85A97" w14:textId="6924C446" w:rsidR="00995C45" w:rsidRPr="00B0220A" w:rsidRDefault="00995C45" w:rsidP="00C23A02">
      <w:pPr>
        <w:rPr>
          <w:rFonts w:asciiTheme="majorHAnsi" w:hAnsiTheme="majorHAnsi" w:cstheme="majorHAnsi"/>
          <w:color w:val="000000" w:themeColor="text1"/>
          <w:sz w:val="22"/>
          <w:szCs w:val="22"/>
        </w:rPr>
      </w:pPr>
      <w:r w:rsidRPr="00B0220A">
        <w:rPr>
          <w:rFonts w:asciiTheme="majorHAnsi" w:hAnsiTheme="majorHAnsi" w:cstheme="majorHAnsi"/>
          <w:b/>
          <w:bCs/>
          <w:sz w:val="22"/>
          <w:szCs w:val="22"/>
          <w:u w:val="single"/>
        </w:rPr>
        <w:t>Gender considerations</w:t>
      </w:r>
      <w:r w:rsidR="0043323A" w:rsidRPr="00B0220A">
        <w:rPr>
          <w:rFonts w:asciiTheme="majorHAnsi" w:hAnsiTheme="majorHAnsi" w:cstheme="majorHAnsi"/>
          <w:b/>
          <w:bCs/>
          <w:sz w:val="22"/>
          <w:szCs w:val="22"/>
          <w:u w:val="single"/>
        </w:rPr>
        <w:t xml:space="preserve">: </w:t>
      </w:r>
      <w:r w:rsidRPr="00B0220A">
        <w:rPr>
          <w:rFonts w:asciiTheme="majorHAnsi" w:hAnsiTheme="majorHAnsi" w:cstheme="majorHAnsi"/>
          <w:sz w:val="22"/>
          <w:szCs w:val="22"/>
        </w:rPr>
        <w:t>When addressing the climate adaptation and</w:t>
      </w:r>
      <w:r w:rsidR="009F24E3" w:rsidRPr="00B0220A">
        <w:rPr>
          <w:rFonts w:asciiTheme="majorHAnsi" w:hAnsiTheme="majorHAnsi" w:cstheme="majorHAnsi"/>
          <w:sz w:val="22"/>
          <w:szCs w:val="22"/>
        </w:rPr>
        <w:t>, in</w:t>
      </w:r>
      <w:r w:rsidRPr="00B0220A">
        <w:rPr>
          <w:rFonts w:asciiTheme="majorHAnsi" w:hAnsiTheme="majorHAnsi" w:cstheme="majorHAnsi"/>
          <w:sz w:val="22"/>
          <w:szCs w:val="22"/>
        </w:rPr>
        <w:t xml:space="preserve"> particular</w:t>
      </w:r>
      <w:r w:rsidR="009F24E3" w:rsidRPr="00B0220A">
        <w:rPr>
          <w:rFonts w:asciiTheme="majorHAnsi" w:hAnsiTheme="majorHAnsi" w:cstheme="majorHAnsi"/>
          <w:sz w:val="22"/>
          <w:szCs w:val="22"/>
        </w:rPr>
        <w:t>,</w:t>
      </w:r>
      <w:r w:rsidRPr="00B0220A">
        <w:rPr>
          <w:rFonts w:asciiTheme="majorHAnsi" w:hAnsiTheme="majorHAnsi" w:cstheme="majorHAnsi"/>
          <w:sz w:val="22"/>
          <w:szCs w:val="22"/>
        </w:rPr>
        <w:t xml:space="preserve"> the WASH sector, </w:t>
      </w:r>
      <w:r w:rsidR="009F24E3" w:rsidRPr="00B0220A">
        <w:rPr>
          <w:rFonts w:asciiTheme="majorHAnsi" w:hAnsiTheme="majorHAnsi" w:cstheme="majorHAnsi"/>
          <w:sz w:val="22"/>
          <w:szCs w:val="22"/>
        </w:rPr>
        <w:t xml:space="preserve">it is important to analyse </w:t>
      </w:r>
      <w:r w:rsidRPr="00B0220A">
        <w:rPr>
          <w:rFonts w:asciiTheme="majorHAnsi" w:hAnsiTheme="majorHAnsi" w:cstheme="majorHAnsi"/>
          <w:sz w:val="22"/>
          <w:szCs w:val="22"/>
        </w:rPr>
        <w:t>the gender perspective. Women and girls h</w:t>
      </w:r>
      <w:r w:rsidR="009F24E3" w:rsidRPr="00B0220A">
        <w:rPr>
          <w:rFonts w:asciiTheme="majorHAnsi" w:hAnsiTheme="majorHAnsi" w:cstheme="majorHAnsi"/>
          <w:sz w:val="22"/>
          <w:szCs w:val="22"/>
        </w:rPr>
        <w:t>ave</w:t>
      </w:r>
      <w:r w:rsidRPr="00B0220A">
        <w:rPr>
          <w:rFonts w:asciiTheme="majorHAnsi" w:hAnsiTheme="majorHAnsi" w:cstheme="majorHAnsi"/>
          <w:sz w:val="22"/>
          <w:szCs w:val="22"/>
        </w:rPr>
        <w:t xml:space="preserve"> the primary </w:t>
      </w:r>
      <w:r w:rsidRPr="00B0220A">
        <w:rPr>
          <w:rFonts w:asciiTheme="majorHAnsi" w:hAnsiTheme="majorHAnsi" w:cstheme="majorHAnsi"/>
          <w:sz w:val="22"/>
          <w:szCs w:val="22"/>
        </w:rPr>
        <w:lastRenderedPageBreak/>
        <w:t>responsibility for health and collecting water in the rural areas for washing, cooking, cleaning, drinking</w:t>
      </w:r>
      <w:r w:rsidR="009F24E3" w:rsidRPr="00B0220A">
        <w:rPr>
          <w:rFonts w:asciiTheme="majorHAnsi" w:hAnsiTheme="majorHAnsi" w:cstheme="majorHAnsi"/>
          <w:sz w:val="22"/>
          <w:szCs w:val="22"/>
        </w:rPr>
        <w:t>,</w:t>
      </w:r>
      <w:r w:rsidRPr="00B0220A">
        <w:rPr>
          <w:rFonts w:asciiTheme="majorHAnsi" w:hAnsiTheme="majorHAnsi" w:cstheme="majorHAnsi"/>
          <w:sz w:val="22"/>
          <w:szCs w:val="22"/>
        </w:rPr>
        <w:t xml:space="preserve"> and sanitation purposes. Furthermore, it places important demands on women’s and girls’ time that could have been spent in school or in other valuable income generating activities benefitting their family and the women themselves.</w:t>
      </w:r>
      <w:r w:rsidR="004801D2" w:rsidRPr="00B0220A">
        <w:rPr>
          <w:rFonts w:asciiTheme="majorHAnsi" w:hAnsiTheme="majorHAnsi" w:cstheme="majorHAnsi"/>
          <w:sz w:val="22"/>
          <w:szCs w:val="22"/>
        </w:rPr>
        <w:t xml:space="preserve"> </w:t>
      </w:r>
      <w:r w:rsidRPr="00B0220A">
        <w:rPr>
          <w:rFonts w:asciiTheme="majorHAnsi" w:hAnsiTheme="majorHAnsi" w:cstheme="majorHAnsi"/>
          <w:color w:val="000000" w:themeColor="text1"/>
          <w:sz w:val="22"/>
          <w:szCs w:val="22"/>
        </w:rPr>
        <w:t xml:space="preserve">How to ensure </w:t>
      </w:r>
      <w:r w:rsidR="004801D2" w:rsidRPr="00B0220A">
        <w:rPr>
          <w:rFonts w:asciiTheme="majorHAnsi" w:hAnsiTheme="majorHAnsi" w:cstheme="majorHAnsi"/>
          <w:color w:val="000000" w:themeColor="text1"/>
          <w:sz w:val="22"/>
          <w:szCs w:val="22"/>
        </w:rPr>
        <w:t xml:space="preserve">gender equality </w:t>
      </w:r>
      <w:r w:rsidRPr="00B0220A">
        <w:rPr>
          <w:rFonts w:asciiTheme="majorHAnsi" w:hAnsiTheme="majorHAnsi" w:cstheme="majorHAnsi"/>
          <w:color w:val="000000" w:themeColor="text1"/>
          <w:sz w:val="22"/>
          <w:szCs w:val="22"/>
        </w:rPr>
        <w:t xml:space="preserve">and feedback </w:t>
      </w:r>
      <w:r w:rsidR="008C33C6" w:rsidRPr="00B0220A">
        <w:rPr>
          <w:rFonts w:asciiTheme="majorHAnsi" w:hAnsiTheme="majorHAnsi" w:cstheme="majorHAnsi"/>
          <w:color w:val="000000" w:themeColor="text1"/>
          <w:sz w:val="22"/>
          <w:szCs w:val="22"/>
        </w:rPr>
        <w:t xml:space="preserve">in particular </w:t>
      </w:r>
      <w:r w:rsidRPr="00B0220A">
        <w:rPr>
          <w:rFonts w:asciiTheme="majorHAnsi" w:hAnsiTheme="majorHAnsi" w:cstheme="majorHAnsi"/>
          <w:color w:val="000000" w:themeColor="text1"/>
          <w:sz w:val="22"/>
          <w:szCs w:val="22"/>
        </w:rPr>
        <w:t>during intervention:</w:t>
      </w:r>
    </w:p>
    <w:p w14:paraId="43144A4D" w14:textId="0F85FAE1" w:rsidR="009012FB" w:rsidRPr="00B0220A" w:rsidRDefault="009012FB" w:rsidP="00C23A02">
      <w:pPr>
        <w:pStyle w:val="Brdtekst"/>
        <w:tabs>
          <w:tab w:val="clear" w:pos="360"/>
          <w:tab w:val="left" w:pos="720"/>
        </w:tabs>
        <w:spacing w:line="240" w:lineRule="auto"/>
        <w:jc w:val="left"/>
        <w:rPr>
          <w:rFonts w:asciiTheme="majorHAnsi" w:hAnsiTheme="majorHAnsi" w:cstheme="majorHAnsi"/>
          <w:sz w:val="22"/>
          <w:szCs w:val="22"/>
          <w:lang w:val="en-US"/>
        </w:rPr>
      </w:pPr>
      <w:r w:rsidRPr="00B0220A">
        <w:rPr>
          <w:rFonts w:asciiTheme="majorHAnsi" w:hAnsiTheme="majorHAnsi" w:cstheme="majorHAnsi"/>
          <w:sz w:val="22"/>
          <w:szCs w:val="22"/>
        </w:rPr>
        <w:t>1.</w:t>
      </w:r>
      <w:r w:rsidR="00995C45" w:rsidRPr="00B0220A">
        <w:rPr>
          <w:rFonts w:asciiTheme="majorHAnsi" w:hAnsiTheme="majorHAnsi" w:cstheme="majorHAnsi"/>
          <w:sz w:val="22"/>
          <w:szCs w:val="22"/>
          <w:lang w:val="en-US"/>
        </w:rPr>
        <w:t>Women are likely to have increased responsibilities in the household and/or in the community and may not be able to commit as much time as men to coordinat</w:t>
      </w:r>
      <w:r w:rsidR="009F24E3" w:rsidRPr="00B0220A">
        <w:rPr>
          <w:rFonts w:asciiTheme="majorHAnsi" w:hAnsiTheme="majorHAnsi" w:cstheme="majorHAnsi"/>
          <w:sz w:val="22"/>
          <w:szCs w:val="22"/>
          <w:lang w:val="en-US"/>
        </w:rPr>
        <w:t>ion</w:t>
      </w:r>
      <w:r w:rsidR="00995C45" w:rsidRPr="00B0220A">
        <w:rPr>
          <w:rFonts w:asciiTheme="majorHAnsi" w:hAnsiTheme="majorHAnsi" w:cstheme="majorHAnsi"/>
          <w:sz w:val="22"/>
          <w:szCs w:val="22"/>
          <w:lang w:val="en-US"/>
        </w:rPr>
        <w:t xml:space="preserve"> activities. The intervention will </w:t>
      </w:r>
      <w:r w:rsidR="009F24E3" w:rsidRPr="00B0220A">
        <w:rPr>
          <w:rFonts w:asciiTheme="majorHAnsi" w:hAnsiTheme="majorHAnsi" w:cstheme="majorHAnsi"/>
          <w:sz w:val="22"/>
          <w:szCs w:val="22"/>
          <w:lang w:val="en-US"/>
        </w:rPr>
        <w:t xml:space="preserve">make sure that </w:t>
      </w:r>
      <w:r w:rsidR="00995C45" w:rsidRPr="00B0220A">
        <w:rPr>
          <w:rFonts w:asciiTheme="majorHAnsi" w:hAnsiTheme="majorHAnsi" w:cstheme="majorHAnsi"/>
          <w:sz w:val="22"/>
          <w:szCs w:val="22"/>
          <w:lang w:val="en-US"/>
        </w:rPr>
        <w:t xml:space="preserve">women </w:t>
      </w:r>
      <w:r w:rsidR="009F24E3" w:rsidRPr="00B0220A">
        <w:rPr>
          <w:rFonts w:asciiTheme="majorHAnsi" w:hAnsiTheme="majorHAnsi" w:cstheme="majorHAnsi"/>
          <w:sz w:val="22"/>
          <w:szCs w:val="22"/>
          <w:lang w:val="en-US"/>
        </w:rPr>
        <w:t xml:space="preserve">are included </w:t>
      </w:r>
      <w:r w:rsidR="00995C45" w:rsidRPr="00B0220A">
        <w:rPr>
          <w:rFonts w:asciiTheme="majorHAnsi" w:hAnsiTheme="majorHAnsi" w:cstheme="majorHAnsi"/>
          <w:sz w:val="22"/>
          <w:szCs w:val="22"/>
          <w:lang w:val="en-US"/>
        </w:rPr>
        <w:t xml:space="preserve">in decision-making, such as arranging different meeting times, providing </w:t>
      </w:r>
      <w:r w:rsidR="005D5ACA" w:rsidRPr="00B0220A">
        <w:rPr>
          <w:rFonts w:asciiTheme="majorHAnsi" w:hAnsiTheme="majorHAnsi" w:cstheme="majorHAnsi"/>
          <w:sz w:val="22"/>
          <w:szCs w:val="22"/>
          <w:lang w:val="en-US"/>
        </w:rPr>
        <w:t>childcare</w:t>
      </w:r>
      <w:r w:rsidR="00995C45" w:rsidRPr="00B0220A">
        <w:rPr>
          <w:rFonts w:asciiTheme="majorHAnsi" w:hAnsiTheme="majorHAnsi" w:cstheme="majorHAnsi"/>
          <w:sz w:val="22"/>
          <w:szCs w:val="22"/>
          <w:lang w:val="en-US"/>
        </w:rPr>
        <w:t xml:space="preserve"> or using other methods to engage women.</w:t>
      </w:r>
      <w:r w:rsidRPr="00B0220A">
        <w:rPr>
          <w:rFonts w:asciiTheme="majorHAnsi" w:hAnsiTheme="majorHAnsi" w:cstheme="majorHAnsi"/>
          <w:sz w:val="22"/>
          <w:szCs w:val="22"/>
          <w:lang w:val="en-US"/>
        </w:rPr>
        <w:t xml:space="preserve"> 2.</w:t>
      </w:r>
      <w:r w:rsidR="00995C45" w:rsidRPr="00B0220A">
        <w:rPr>
          <w:rFonts w:asciiTheme="majorHAnsi" w:hAnsiTheme="majorHAnsi" w:cstheme="majorHAnsi"/>
          <w:sz w:val="22"/>
          <w:szCs w:val="22"/>
          <w:lang w:val="en-US"/>
        </w:rPr>
        <w:t>Consult women, girls and boys, and people with disability in</w:t>
      </w:r>
      <w:r w:rsidR="009F24E3" w:rsidRPr="00B0220A">
        <w:rPr>
          <w:rFonts w:asciiTheme="majorHAnsi" w:hAnsiTheme="majorHAnsi" w:cstheme="majorHAnsi"/>
          <w:sz w:val="22"/>
          <w:szCs w:val="22"/>
          <w:lang w:val="en-US"/>
        </w:rPr>
        <w:t xml:space="preserve"> connection with</w:t>
      </w:r>
      <w:r w:rsidR="00995C45" w:rsidRPr="00B0220A">
        <w:rPr>
          <w:rFonts w:asciiTheme="majorHAnsi" w:hAnsiTheme="majorHAnsi" w:cstheme="majorHAnsi"/>
          <w:sz w:val="22"/>
          <w:szCs w:val="22"/>
          <w:lang w:val="en-US"/>
        </w:rPr>
        <w:t xml:space="preserve"> decisions related to the time, place</w:t>
      </w:r>
      <w:r w:rsidR="009F24E3" w:rsidRPr="00B0220A">
        <w:rPr>
          <w:rFonts w:asciiTheme="majorHAnsi" w:hAnsiTheme="majorHAnsi" w:cstheme="majorHAnsi"/>
          <w:sz w:val="22"/>
          <w:szCs w:val="22"/>
          <w:lang w:val="en-US"/>
        </w:rPr>
        <w:t>,</w:t>
      </w:r>
      <w:r w:rsidR="00995C45" w:rsidRPr="00B0220A">
        <w:rPr>
          <w:rFonts w:asciiTheme="majorHAnsi" w:hAnsiTheme="majorHAnsi" w:cstheme="majorHAnsi"/>
          <w:sz w:val="22"/>
          <w:szCs w:val="22"/>
          <w:lang w:val="en-US"/>
        </w:rPr>
        <w:t xml:space="preserve"> and methods applied in the community to ensure equal access.</w:t>
      </w:r>
      <w:r w:rsidRPr="00B0220A">
        <w:rPr>
          <w:rFonts w:asciiTheme="majorHAnsi" w:hAnsiTheme="majorHAnsi" w:cstheme="majorHAnsi"/>
          <w:sz w:val="22"/>
          <w:szCs w:val="22"/>
          <w:lang w:val="en-US"/>
        </w:rPr>
        <w:t xml:space="preserve"> 3.</w:t>
      </w:r>
      <w:r w:rsidR="00995C45" w:rsidRPr="00B0220A">
        <w:rPr>
          <w:rFonts w:asciiTheme="majorHAnsi" w:hAnsiTheme="majorHAnsi" w:cstheme="majorHAnsi"/>
          <w:sz w:val="22"/>
          <w:szCs w:val="22"/>
          <w:lang w:val="en-US"/>
        </w:rPr>
        <w:t>Make sure vulnerable people are aware of activity plans (especially female and child heads of households and people with disability)</w:t>
      </w:r>
      <w:r w:rsidRPr="00B0220A">
        <w:rPr>
          <w:rFonts w:asciiTheme="majorHAnsi" w:hAnsiTheme="majorHAnsi" w:cstheme="majorHAnsi"/>
          <w:sz w:val="22"/>
          <w:szCs w:val="22"/>
          <w:lang w:val="en-US"/>
        </w:rPr>
        <w:t xml:space="preserve"> 4. </w:t>
      </w:r>
      <w:r w:rsidR="00995C45" w:rsidRPr="00B0220A">
        <w:rPr>
          <w:rFonts w:asciiTheme="majorHAnsi" w:hAnsiTheme="majorHAnsi" w:cstheme="majorHAnsi"/>
          <w:sz w:val="22"/>
          <w:szCs w:val="22"/>
          <w:lang w:val="en-US"/>
        </w:rPr>
        <w:t xml:space="preserve">Monitor numbers of beneficiaries by sex, </w:t>
      </w:r>
      <w:r w:rsidR="009C306B" w:rsidRPr="00B0220A">
        <w:rPr>
          <w:rFonts w:asciiTheme="majorHAnsi" w:hAnsiTheme="majorHAnsi" w:cstheme="majorHAnsi"/>
          <w:sz w:val="22"/>
          <w:szCs w:val="22"/>
          <w:lang w:val="en-US"/>
        </w:rPr>
        <w:t>age,</w:t>
      </w:r>
      <w:r w:rsidR="00995C45" w:rsidRPr="00B0220A">
        <w:rPr>
          <w:rFonts w:asciiTheme="majorHAnsi" w:hAnsiTheme="majorHAnsi" w:cstheme="majorHAnsi"/>
          <w:sz w:val="22"/>
          <w:szCs w:val="22"/>
          <w:lang w:val="en-US"/>
        </w:rPr>
        <w:t xml:space="preserve"> and disability, and respond to inequalities in engagement /participation.</w:t>
      </w:r>
      <w:r w:rsidRPr="00B0220A">
        <w:rPr>
          <w:rFonts w:asciiTheme="majorHAnsi" w:hAnsiTheme="majorHAnsi" w:cstheme="majorHAnsi"/>
          <w:sz w:val="22"/>
          <w:szCs w:val="22"/>
          <w:lang w:val="en-US"/>
        </w:rPr>
        <w:t xml:space="preserve"> 5. </w:t>
      </w:r>
      <w:r w:rsidR="00995C45" w:rsidRPr="00B0220A">
        <w:rPr>
          <w:rFonts w:asciiTheme="majorHAnsi" w:eastAsia="Calibri" w:hAnsiTheme="majorHAnsi" w:cstheme="majorHAnsi"/>
          <w:sz w:val="22"/>
          <w:szCs w:val="22"/>
        </w:rPr>
        <w:t xml:space="preserve">Make sure that equal numbers of women and men </w:t>
      </w:r>
      <w:r w:rsidR="009F24E3" w:rsidRPr="00B0220A">
        <w:rPr>
          <w:rFonts w:asciiTheme="majorHAnsi" w:eastAsia="Calibri" w:hAnsiTheme="majorHAnsi" w:cstheme="majorHAnsi"/>
          <w:sz w:val="22"/>
          <w:szCs w:val="22"/>
        </w:rPr>
        <w:t xml:space="preserve">are </w:t>
      </w:r>
      <w:r w:rsidR="00995C45" w:rsidRPr="00B0220A">
        <w:rPr>
          <w:rFonts w:asciiTheme="majorHAnsi" w:eastAsia="Calibri" w:hAnsiTheme="majorHAnsi" w:cstheme="majorHAnsi"/>
          <w:sz w:val="22"/>
          <w:szCs w:val="22"/>
        </w:rPr>
        <w:t xml:space="preserve">on the community groups to make sure that women’s and men’s </w:t>
      </w:r>
      <w:r w:rsidR="005D5ACA" w:rsidRPr="00B0220A">
        <w:rPr>
          <w:rFonts w:asciiTheme="majorHAnsi" w:eastAsia="Calibri" w:hAnsiTheme="majorHAnsi" w:cstheme="majorHAnsi"/>
          <w:sz w:val="22"/>
          <w:szCs w:val="22"/>
        </w:rPr>
        <w:t>needs,</w:t>
      </w:r>
      <w:r w:rsidR="00995C45" w:rsidRPr="00B0220A">
        <w:rPr>
          <w:rFonts w:asciiTheme="majorHAnsi" w:eastAsia="Calibri" w:hAnsiTheme="majorHAnsi" w:cstheme="majorHAnsi"/>
          <w:sz w:val="22"/>
          <w:szCs w:val="22"/>
        </w:rPr>
        <w:t xml:space="preserve"> and perspectives are recorded and form part of the capacity building and the self-assessment of project progress.</w:t>
      </w:r>
      <w:r w:rsidRPr="00B0220A">
        <w:rPr>
          <w:rFonts w:asciiTheme="majorHAnsi" w:eastAsia="Calibri" w:hAnsiTheme="majorHAnsi" w:cstheme="majorHAnsi"/>
          <w:sz w:val="22"/>
          <w:szCs w:val="22"/>
        </w:rPr>
        <w:t xml:space="preserve"> </w:t>
      </w:r>
      <w:r w:rsidR="00FF6E67">
        <w:rPr>
          <w:rFonts w:asciiTheme="majorHAnsi" w:eastAsia="Calibri" w:hAnsiTheme="majorHAnsi" w:cstheme="majorHAnsi"/>
          <w:sz w:val="22"/>
          <w:szCs w:val="22"/>
        </w:rPr>
        <w:t>6</w:t>
      </w:r>
      <w:r w:rsidRPr="00B0220A">
        <w:rPr>
          <w:rFonts w:asciiTheme="majorHAnsi" w:eastAsia="Calibri" w:hAnsiTheme="majorHAnsi" w:cstheme="majorHAnsi"/>
          <w:sz w:val="22"/>
          <w:szCs w:val="22"/>
        </w:rPr>
        <w:t xml:space="preserve"> </w:t>
      </w:r>
      <w:r w:rsidR="00995C45" w:rsidRPr="00B0220A">
        <w:rPr>
          <w:rFonts w:asciiTheme="majorHAnsi" w:hAnsiTheme="majorHAnsi" w:cstheme="majorHAnsi"/>
          <w:sz w:val="22"/>
          <w:szCs w:val="22"/>
          <w:lang w:val="en-US"/>
        </w:rPr>
        <w:t>Establish female assessment teams (consultations with women separately from men) to assure equal participation.</w:t>
      </w:r>
      <w:r w:rsidRPr="00B0220A">
        <w:rPr>
          <w:rFonts w:asciiTheme="majorHAnsi" w:hAnsiTheme="majorHAnsi" w:cstheme="majorHAnsi"/>
          <w:sz w:val="22"/>
          <w:szCs w:val="22"/>
          <w:lang w:val="en-US"/>
        </w:rPr>
        <w:t xml:space="preserve"> </w:t>
      </w:r>
      <w:r w:rsidR="00FF6E67">
        <w:rPr>
          <w:rFonts w:asciiTheme="majorHAnsi" w:hAnsiTheme="majorHAnsi" w:cstheme="majorHAnsi"/>
          <w:sz w:val="22"/>
          <w:szCs w:val="22"/>
          <w:lang w:val="en-US"/>
        </w:rPr>
        <w:t>7.</w:t>
      </w:r>
      <w:r w:rsidRPr="00B0220A">
        <w:rPr>
          <w:rFonts w:asciiTheme="majorHAnsi" w:hAnsiTheme="majorHAnsi" w:cstheme="majorHAnsi"/>
          <w:sz w:val="22"/>
          <w:szCs w:val="22"/>
          <w:lang w:val="en-US"/>
        </w:rPr>
        <w:t xml:space="preserve"> </w:t>
      </w:r>
      <w:r w:rsidR="00995C45" w:rsidRPr="00B0220A">
        <w:rPr>
          <w:rFonts w:asciiTheme="majorHAnsi" w:hAnsiTheme="majorHAnsi" w:cstheme="majorHAnsi"/>
          <w:sz w:val="22"/>
          <w:szCs w:val="22"/>
          <w:lang w:val="en-US"/>
        </w:rPr>
        <w:t>Make all members of the community aware of response activities to ensure accountability. If information is only given through the chiefs or community leadership, there is a possibility that vulnerable people will not be aware of distributions or activities</w:t>
      </w:r>
      <w:r w:rsidRPr="00B0220A">
        <w:rPr>
          <w:rFonts w:asciiTheme="majorHAnsi" w:hAnsiTheme="majorHAnsi" w:cstheme="majorHAnsi"/>
          <w:sz w:val="22"/>
          <w:szCs w:val="22"/>
          <w:lang w:val="en-US"/>
        </w:rPr>
        <w:t>.</w:t>
      </w:r>
    </w:p>
    <w:p w14:paraId="770FC570" w14:textId="77777777" w:rsidR="00B45869" w:rsidRPr="00B0220A" w:rsidRDefault="00B45869" w:rsidP="00B0220A">
      <w:pPr>
        <w:pStyle w:val="Brdtekst"/>
        <w:tabs>
          <w:tab w:val="clear" w:pos="360"/>
          <w:tab w:val="left" w:pos="720"/>
        </w:tabs>
        <w:spacing w:line="240" w:lineRule="auto"/>
        <w:rPr>
          <w:rFonts w:asciiTheme="majorHAnsi" w:hAnsiTheme="majorHAnsi" w:cstheme="majorHAnsi"/>
          <w:b/>
          <w:sz w:val="22"/>
          <w:szCs w:val="22"/>
        </w:rPr>
      </w:pPr>
    </w:p>
    <w:p w14:paraId="3680B169" w14:textId="4E28724D" w:rsidR="009012FB" w:rsidRPr="00B0220A" w:rsidRDefault="00995C45" w:rsidP="1C1EEE3D">
      <w:pPr>
        <w:pStyle w:val="Brdtekst"/>
        <w:tabs>
          <w:tab w:val="clear" w:pos="360"/>
          <w:tab w:val="left" w:pos="720"/>
        </w:tabs>
        <w:spacing w:line="240" w:lineRule="auto"/>
        <w:rPr>
          <w:rFonts w:asciiTheme="majorHAnsi" w:hAnsiTheme="majorHAnsi" w:cstheme="majorBidi"/>
          <w:sz w:val="22"/>
          <w:szCs w:val="22"/>
        </w:rPr>
      </w:pPr>
      <w:r w:rsidRPr="1C1EEE3D">
        <w:rPr>
          <w:rFonts w:asciiTheme="majorHAnsi" w:hAnsiTheme="majorHAnsi" w:cstheme="majorBidi"/>
          <w:b/>
          <w:bCs/>
          <w:sz w:val="22"/>
          <w:szCs w:val="22"/>
        </w:rPr>
        <w:t>3.</w:t>
      </w:r>
      <w:r w:rsidR="4BE06826" w:rsidRPr="1C1EEE3D">
        <w:rPr>
          <w:rFonts w:asciiTheme="majorHAnsi" w:hAnsiTheme="majorHAnsi" w:cstheme="majorBidi"/>
          <w:b/>
          <w:bCs/>
          <w:sz w:val="22"/>
          <w:szCs w:val="22"/>
        </w:rPr>
        <w:t xml:space="preserve">4 </w:t>
      </w:r>
      <w:r w:rsidRPr="1C1EEE3D">
        <w:rPr>
          <w:rFonts w:asciiTheme="majorHAnsi" w:hAnsiTheme="majorHAnsi" w:cstheme="majorBidi"/>
          <w:b/>
          <w:bCs/>
          <w:sz w:val="22"/>
          <w:szCs w:val="22"/>
        </w:rPr>
        <w:t>Describe the strategy of the intervention.</w:t>
      </w:r>
      <w:r w:rsidR="0043323A" w:rsidRPr="1C1EEE3D">
        <w:rPr>
          <w:rFonts w:asciiTheme="majorHAnsi" w:hAnsiTheme="majorHAnsi" w:cstheme="majorBidi"/>
          <w:b/>
          <w:bCs/>
          <w:sz w:val="22"/>
          <w:szCs w:val="22"/>
        </w:rPr>
        <w:t xml:space="preserve"> </w:t>
      </w:r>
      <w:r w:rsidRPr="1C1EEE3D">
        <w:rPr>
          <w:rFonts w:asciiTheme="majorHAnsi" w:hAnsiTheme="majorHAnsi" w:cstheme="majorBidi"/>
          <w:sz w:val="22"/>
          <w:szCs w:val="22"/>
        </w:rPr>
        <w:t>The overall development objective of the</w:t>
      </w:r>
    </w:p>
    <w:p w14:paraId="17522F15" w14:textId="77777777" w:rsidR="009012FB" w:rsidRPr="00B0220A" w:rsidRDefault="00995C45" w:rsidP="00B0220A">
      <w:pPr>
        <w:pBdr>
          <w:top w:val="nil"/>
          <w:left w:val="nil"/>
          <w:bottom w:val="nil"/>
          <w:right w:val="nil"/>
          <w:between w:val="nil"/>
        </w:pBdr>
        <w:ind w:left="426" w:hanging="426"/>
        <w:rPr>
          <w:rFonts w:asciiTheme="majorHAnsi" w:hAnsiTheme="majorHAnsi" w:cstheme="majorHAnsi"/>
          <w:sz w:val="22"/>
          <w:szCs w:val="22"/>
        </w:rPr>
      </w:pPr>
      <w:r w:rsidRPr="00B0220A">
        <w:rPr>
          <w:rFonts w:asciiTheme="majorHAnsi" w:hAnsiTheme="majorHAnsi" w:cstheme="majorHAnsi"/>
          <w:sz w:val="22"/>
          <w:szCs w:val="22"/>
        </w:rPr>
        <w:t>intervention is to improved livelihood in Kenema district through cross-sector engagement in</w:t>
      </w:r>
    </w:p>
    <w:p w14:paraId="67AC7CEA" w14:textId="119AB53D" w:rsidR="00995C45" w:rsidRDefault="00995C45" w:rsidP="00B0220A">
      <w:pPr>
        <w:pBdr>
          <w:top w:val="nil"/>
          <w:left w:val="nil"/>
          <w:bottom w:val="nil"/>
          <w:right w:val="nil"/>
          <w:between w:val="nil"/>
        </w:pBdr>
        <w:ind w:left="426" w:hanging="426"/>
        <w:rPr>
          <w:rFonts w:asciiTheme="majorHAnsi" w:hAnsiTheme="majorHAnsi" w:cstheme="majorHAnsi"/>
          <w:sz w:val="22"/>
          <w:szCs w:val="22"/>
        </w:rPr>
      </w:pPr>
      <w:r w:rsidRPr="00B0220A">
        <w:rPr>
          <w:rFonts w:asciiTheme="majorHAnsi" w:hAnsiTheme="majorHAnsi" w:cstheme="majorHAnsi"/>
          <w:sz w:val="22"/>
          <w:szCs w:val="22"/>
        </w:rPr>
        <w:t>climate-sensitive WASH governance – target population 610</w:t>
      </w:r>
      <w:r w:rsidR="00D4743C" w:rsidRPr="00B0220A">
        <w:rPr>
          <w:rFonts w:asciiTheme="majorHAnsi" w:hAnsiTheme="majorHAnsi" w:cstheme="majorHAnsi"/>
          <w:sz w:val="22"/>
          <w:szCs w:val="22"/>
        </w:rPr>
        <w:t>,</w:t>
      </w:r>
      <w:r w:rsidRPr="00B0220A">
        <w:rPr>
          <w:rFonts w:asciiTheme="majorHAnsi" w:hAnsiTheme="majorHAnsi" w:cstheme="majorHAnsi"/>
          <w:sz w:val="22"/>
          <w:szCs w:val="22"/>
        </w:rPr>
        <w:t>000 persons.</w:t>
      </w:r>
    </w:p>
    <w:p w14:paraId="7727A093" w14:textId="77777777" w:rsidR="00AD3962" w:rsidRPr="00B0220A" w:rsidRDefault="00AD3962" w:rsidP="00B0220A">
      <w:pPr>
        <w:pBdr>
          <w:top w:val="nil"/>
          <w:left w:val="nil"/>
          <w:bottom w:val="nil"/>
          <w:right w:val="nil"/>
          <w:between w:val="nil"/>
        </w:pBdr>
        <w:ind w:left="426" w:hanging="426"/>
        <w:rPr>
          <w:rFonts w:asciiTheme="majorHAnsi" w:hAnsiTheme="majorHAnsi" w:cstheme="majorHAnsi"/>
          <w:sz w:val="22"/>
          <w:szCs w:val="22"/>
        </w:rPr>
      </w:pPr>
    </w:p>
    <w:p w14:paraId="5F40FEDD" w14:textId="77777777" w:rsidR="00995C45" w:rsidRPr="00B0220A" w:rsidRDefault="00995C45" w:rsidP="00B0220A">
      <w:pPr>
        <w:pBdr>
          <w:top w:val="nil"/>
          <w:left w:val="nil"/>
          <w:bottom w:val="nil"/>
          <w:right w:val="nil"/>
          <w:between w:val="nil"/>
        </w:pBdr>
        <w:rPr>
          <w:rFonts w:asciiTheme="majorHAnsi" w:hAnsiTheme="majorHAnsi" w:cstheme="majorHAnsi"/>
          <w:b/>
          <w:bCs/>
          <w:sz w:val="22"/>
          <w:szCs w:val="22"/>
        </w:rPr>
      </w:pPr>
      <w:r w:rsidRPr="00B0220A">
        <w:rPr>
          <w:rFonts w:asciiTheme="majorHAnsi" w:hAnsiTheme="majorHAnsi" w:cstheme="majorHAnsi"/>
          <w:b/>
          <w:bCs/>
          <w:sz w:val="22"/>
          <w:szCs w:val="22"/>
        </w:rPr>
        <w:t>The specific objectives to be achieved are.</w:t>
      </w:r>
    </w:p>
    <w:p w14:paraId="1669D48E" w14:textId="7AD54E7B" w:rsidR="00995C45" w:rsidRPr="00B0220A" w:rsidRDefault="00995C45" w:rsidP="00B0220A">
      <w:pPr>
        <w:pStyle w:val="Listeafsnit"/>
        <w:numPr>
          <w:ilvl w:val="0"/>
          <w:numId w:val="29"/>
        </w:numPr>
        <w:ind w:left="284" w:hanging="284"/>
        <w:rPr>
          <w:rFonts w:asciiTheme="majorHAnsi" w:hAnsiTheme="majorHAnsi" w:cstheme="majorHAnsi"/>
          <w:b/>
          <w:bCs/>
          <w:color w:val="000000"/>
          <w:sz w:val="22"/>
          <w:szCs w:val="22"/>
        </w:rPr>
      </w:pPr>
      <w:r w:rsidRPr="00B0220A">
        <w:rPr>
          <w:rFonts w:asciiTheme="majorHAnsi" w:hAnsiTheme="majorHAnsi" w:cstheme="majorHAnsi"/>
          <w:b/>
          <w:bCs/>
          <w:i/>
          <w:iCs/>
          <w:color w:val="000000"/>
          <w:sz w:val="22"/>
          <w:szCs w:val="22"/>
        </w:rPr>
        <w:t xml:space="preserve">50 rural communities in Kenema district counts with climate robust WASH infrastructure </w:t>
      </w:r>
      <w:r w:rsidRPr="00C23A02">
        <w:rPr>
          <w:rFonts w:asciiTheme="majorHAnsi" w:hAnsiTheme="majorHAnsi" w:cstheme="majorHAnsi"/>
          <w:bCs/>
          <w:color w:val="000000"/>
          <w:sz w:val="22"/>
          <w:szCs w:val="22"/>
        </w:rPr>
        <w:t>(</w:t>
      </w:r>
      <w:r w:rsidRPr="00C23A02">
        <w:rPr>
          <w:rFonts w:asciiTheme="majorHAnsi" w:hAnsiTheme="majorHAnsi" w:cstheme="majorHAnsi"/>
          <w:color w:val="000000"/>
          <w:sz w:val="22"/>
          <w:szCs w:val="22"/>
        </w:rPr>
        <w:t xml:space="preserve">implementation of </w:t>
      </w:r>
      <w:r w:rsidR="00435DFC" w:rsidRPr="00C23A02">
        <w:rPr>
          <w:rFonts w:asciiTheme="majorHAnsi" w:hAnsiTheme="majorHAnsi" w:cstheme="majorHAnsi"/>
          <w:color w:val="000000"/>
          <w:sz w:val="22"/>
          <w:szCs w:val="22"/>
        </w:rPr>
        <w:t xml:space="preserve">community driven </w:t>
      </w:r>
      <w:r w:rsidRPr="00C23A02">
        <w:rPr>
          <w:rFonts w:asciiTheme="majorHAnsi" w:hAnsiTheme="majorHAnsi" w:cstheme="majorHAnsi"/>
          <w:color w:val="000000"/>
          <w:sz w:val="22"/>
          <w:szCs w:val="22"/>
        </w:rPr>
        <w:t>climate-sensitive WASH actions towards climate-robust access</w:t>
      </w:r>
      <w:r w:rsidRPr="00B0220A">
        <w:rPr>
          <w:rFonts w:asciiTheme="majorHAnsi" w:hAnsiTheme="majorHAnsi" w:cstheme="majorHAnsi"/>
          <w:color w:val="000000"/>
          <w:sz w:val="22"/>
          <w:szCs w:val="22"/>
        </w:rPr>
        <w:t xml:space="preserve"> to water and sanitation).</w:t>
      </w:r>
    </w:p>
    <w:p w14:paraId="750C1B88" w14:textId="21055F0E" w:rsidR="00995C45" w:rsidRPr="00B0220A" w:rsidRDefault="0089565E" w:rsidP="00B0220A">
      <w:pPr>
        <w:pStyle w:val="Listeafsnit"/>
        <w:numPr>
          <w:ilvl w:val="0"/>
          <w:numId w:val="29"/>
        </w:numPr>
        <w:ind w:left="284" w:hanging="284"/>
        <w:rPr>
          <w:rFonts w:asciiTheme="majorHAnsi" w:hAnsiTheme="majorHAnsi" w:cstheme="majorHAnsi"/>
          <w:b/>
          <w:bCs/>
          <w:color w:val="000000"/>
          <w:sz w:val="22"/>
          <w:szCs w:val="22"/>
        </w:rPr>
      </w:pPr>
      <w:r w:rsidRPr="00B0220A">
        <w:rPr>
          <w:rFonts w:asciiTheme="majorHAnsi" w:hAnsiTheme="majorHAnsi" w:cstheme="majorHAnsi"/>
          <w:b/>
          <w:bCs/>
          <w:i/>
          <w:iCs/>
          <w:color w:val="000000"/>
          <w:sz w:val="22"/>
          <w:szCs w:val="22"/>
        </w:rPr>
        <w:t>Kenema District governing WASH structure applies</w:t>
      </w:r>
      <w:r w:rsidR="00995C45" w:rsidRPr="00B0220A">
        <w:rPr>
          <w:rFonts w:asciiTheme="majorHAnsi" w:hAnsiTheme="majorHAnsi" w:cstheme="majorHAnsi"/>
          <w:b/>
          <w:bCs/>
          <w:i/>
          <w:iCs/>
          <w:color w:val="000000"/>
          <w:sz w:val="22"/>
          <w:szCs w:val="22"/>
        </w:rPr>
        <w:t xml:space="preserve"> participatory and inclusive climate</w:t>
      </w:r>
      <w:r w:rsidR="00D4743C" w:rsidRPr="00B0220A">
        <w:rPr>
          <w:rFonts w:asciiTheme="majorHAnsi" w:hAnsiTheme="majorHAnsi" w:cstheme="majorHAnsi"/>
          <w:b/>
          <w:bCs/>
          <w:i/>
          <w:iCs/>
          <w:color w:val="000000"/>
          <w:sz w:val="22"/>
          <w:szCs w:val="22"/>
        </w:rPr>
        <w:t>-</w:t>
      </w:r>
      <w:r w:rsidR="00995C45" w:rsidRPr="00B0220A">
        <w:rPr>
          <w:rFonts w:asciiTheme="majorHAnsi" w:hAnsiTheme="majorHAnsi" w:cstheme="majorHAnsi"/>
          <w:b/>
          <w:bCs/>
          <w:i/>
          <w:iCs/>
          <w:color w:val="000000"/>
          <w:sz w:val="22"/>
          <w:szCs w:val="22"/>
        </w:rPr>
        <w:t>robust WASH governance</w:t>
      </w:r>
      <w:r w:rsidR="00995C45" w:rsidRPr="00B0220A">
        <w:rPr>
          <w:rFonts w:asciiTheme="majorHAnsi" w:hAnsiTheme="majorHAnsi" w:cstheme="majorHAnsi"/>
          <w:b/>
          <w:bCs/>
          <w:color w:val="000000"/>
          <w:sz w:val="22"/>
          <w:szCs w:val="22"/>
        </w:rPr>
        <w:t xml:space="preserve"> </w:t>
      </w:r>
      <w:r w:rsidR="00995C45" w:rsidRPr="00B0220A">
        <w:rPr>
          <w:rFonts w:asciiTheme="majorHAnsi" w:hAnsiTheme="majorHAnsi" w:cstheme="majorHAnsi"/>
          <w:color w:val="000000"/>
          <w:sz w:val="22"/>
          <w:szCs w:val="22"/>
        </w:rPr>
        <w:t xml:space="preserve">(capacity building on national climate adaptation </w:t>
      </w:r>
      <w:r w:rsidR="00460C7E" w:rsidRPr="00B0220A">
        <w:rPr>
          <w:rFonts w:asciiTheme="majorHAnsi" w:hAnsiTheme="majorHAnsi" w:cstheme="majorHAnsi"/>
          <w:color w:val="000000"/>
          <w:sz w:val="22"/>
          <w:szCs w:val="22"/>
        </w:rPr>
        <w:t>plan</w:t>
      </w:r>
      <w:r w:rsidR="00995C45" w:rsidRPr="00B0220A">
        <w:rPr>
          <w:rFonts w:asciiTheme="majorHAnsi" w:hAnsiTheme="majorHAnsi" w:cstheme="majorHAnsi"/>
          <w:color w:val="000000"/>
          <w:sz w:val="22"/>
          <w:szCs w:val="22"/>
        </w:rPr>
        <w:t xml:space="preserve">, participatory governance structures, development of district </w:t>
      </w:r>
      <w:r w:rsidR="00460C7E" w:rsidRPr="00B0220A">
        <w:rPr>
          <w:rFonts w:asciiTheme="majorHAnsi" w:hAnsiTheme="majorHAnsi" w:cstheme="majorHAnsi"/>
          <w:color w:val="000000"/>
          <w:sz w:val="22"/>
          <w:szCs w:val="22"/>
        </w:rPr>
        <w:t xml:space="preserve">HDC’s </w:t>
      </w:r>
      <w:r w:rsidR="00995C45" w:rsidRPr="00B0220A">
        <w:rPr>
          <w:rFonts w:asciiTheme="majorHAnsi" w:hAnsiTheme="majorHAnsi" w:cstheme="majorHAnsi"/>
          <w:color w:val="000000"/>
          <w:sz w:val="22"/>
          <w:szCs w:val="22"/>
        </w:rPr>
        <w:t>SOPs and stands and through promotion of a market-driven service approach at community and district level in Kenema)</w:t>
      </w:r>
    </w:p>
    <w:p w14:paraId="6C892957" w14:textId="5507E368" w:rsidR="00995C45" w:rsidRPr="00B0220A" w:rsidRDefault="00995C45" w:rsidP="00B0220A">
      <w:pPr>
        <w:pStyle w:val="Listeafsnit"/>
        <w:numPr>
          <w:ilvl w:val="0"/>
          <w:numId w:val="29"/>
        </w:numPr>
        <w:pBdr>
          <w:top w:val="nil"/>
          <w:left w:val="nil"/>
          <w:bottom w:val="nil"/>
          <w:right w:val="nil"/>
          <w:between w:val="nil"/>
        </w:pBdr>
        <w:ind w:left="284" w:hanging="284"/>
        <w:rPr>
          <w:rFonts w:asciiTheme="majorHAnsi" w:hAnsiTheme="majorHAnsi" w:cstheme="majorHAnsi"/>
          <w:sz w:val="22"/>
          <w:szCs w:val="22"/>
        </w:rPr>
      </w:pPr>
      <w:r w:rsidRPr="00B0220A">
        <w:rPr>
          <w:rFonts w:asciiTheme="majorHAnsi" w:hAnsiTheme="majorHAnsi" w:cstheme="majorHAnsi"/>
          <w:b/>
          <w:bCs/>
          <w:i/>
          <w:iCs/>
          <w:color w:val="000000"/>
          <w:sz w:val="22"/>
          <w:szCs w:val="22"/>
        </w:rPr>
        <w:t>Kenema district serves as a catalytical examples of citizen-driven rural climate adaptation in the WASH sector influencing national climate adaptation strategies</w:t>
      </w:r>
      <w:r w:rsidRPr="00B0220A">
        <w:rPr>
          <w:rFonts w:asciiTheme="majorHAnsi" w:hAnsiTheme="majorHAnsi" w:cstheme="majorHAnsi"/>
          <w:i/>
          <w:iCs/>
          <w:color w:val="000000"/>
          <w:sz w:val="22"/>
          <w:szCs w:val="22"/>
        </w:rPr>
        <w:t xml:space="preserve"> (</w:t>
      </w:r>
      <w:r w:rsidR="00EC387B" w:rsidRPr="00B0220A">
        <w:rPr>
          <w:rFonts w:asciiTheme="majorHAnsi" w:hAnsiTheme="majorHAnsi" w:cstheme="majorHAnsi"/>
          <w:color w:val="000000"/>
          <w:sz w:val="22"/>
          <w:szCs w:val="22"/>
        </w:rPr>
        <w:t xml:space="preserve">Policy influence from </w:t>
      </w:r>
      <w:r w:rsidR="005D5ACA" w:rsidRPr="00B0220A">
        <w:rPr>
          <w:rFonts w:asciiTheme="majorHAnsi" w:hAnsiTheme="majorHAnsi" w:cstheme="majorHAnsi"/>
          <w:color w:val="000000"/>
          <w:sz w:val="22"/>
          <w:szCs w:val="22"/>
        </w:rPr>
        <w:t>below -</w:t>
      </w:r>
      <w:r w:rsidR="00EC387B" w:rsidRPr="00B0220A">
        <w:rPr>
          <w:rFonts w:asciiTheme="majorHAnsi" w:hAnsiTheme="majorHAnsi" w:cstheme="majorHAnsi"/>
          <w:color w:val="000000"/>
          <w:sz w:val="22"/>
          <w:szCs w:val="22"/>
        </w:rPr>
        <w:t xml:space="preserve"> </w:t>
      </w:r>
      <w:r w:rsidR="00B2004E" w:rsidRPr="00B0220A">
        <w:rPr>
          <w:rFonts w:asciiTheme="majorHAnsi" w:hAnsiTheme="majorHAnsi" w:cstheme="majorHAnsi"/>
          <w:color w:val="000000"/>
          <w:sz w:val="22"/>
          <w:szCs w:val="22"/>
        </w:rPr>
        <w:t xml:space="preserve">demonstration of </w:t>
      </w:r>
      <w:r w:rsidRPr="00B0220A">
        <w:rPr>
          <w:rFonts w:asciiTheme="majorHAnsi" w:hAnsiTheme="majorHAnsi" w:cstheme="majorHAnsi"/>
          <w:color w:val="000000"/>
          <w:sz w:val="22"/>
          <w:szCs w:val="22"/>
        </w:rPr>
        <w:t>citizen-driven climate-resilient WASH management from the community level)</w:t>
      </w:r>
    </w:p>
    <w:p w14:paraId="7BD3CDF3" w14:textId="77777777" w:rsidR="00B45869" w:rsidRPr="00B0220A" w:rsidRDefault="00B45869" w:rsidP="00B0220A">
      <w:pPr>
        <w:pBdr>
          <w:top w:val="nil"/>
          <w:left w:val="nil"/>
          <w:bottom w:val="nil"/>
          <w:right w:val="nil"/>
          <w:between w:val="nil"/>
        </w:pBdr>
        <w:rPr>
          <w:rFonts w:asciiTheme="majorHAnsi" w:hAnsiTheme="majorHAnsi" w:cstheme="majorHAnsi"/>
          <w:b/>
          <w:bCs/>
          <w:sz w:val="22"/>
          <w:szCs w:val="22"/>
        </w:rPr>
      </w:pPr>
    </w:p>
    <w:p w14:paraId="6251318F" w14:textId="33165BFD" w:rsidR="00995C45" w:rsidRPr="00B0220A" w:rsidRDefault="004449D3" w:rsidP="00B0220A">
      <w:pPr>
        <w:pBdr>
          <w:top w:val="nil"/>
          <w:left w:val="nil"/>
          <w:bottom w:val="nil"/>
          <w:right w:val="nil"/>
          <w:between w:val="nil"/>
        </w:pBdr>
        <w:rPr>
          <w:rFonts w:asciiTheme="majorHAnsi" w:hAnsiTheme="majorHAnsi" w:cstheme="majorHAnsi"/>
          <w:b/>
          <w:bCs/>
          <w:sz w:val="22"/>
          <w:szCs w:val="22"/>
        </w:rPr>
      </w:pPr>
      <w:r w:rsidRPr="00B0220A">
        <w:rPr>
          <w:rFonts w:asciiTheme="majorHAnsi" w:hAnsiTheme="majorHAnsi" w:cstheme="majorHAnsi"/>
          <w:b/>
          <w:bCs/>
          <w:sz w:val="22"/>
          <w:szCs w:val="22"/>
        </w:rPr>
        <w:t>Main s</w:t>
      </w:r>
      <w:r w:rsidR="00995C45" w:rsidRPr="00B0220A">
        <w:rPr>
          <w:rFonts w:asciiTheme="majorHAnsi" w:hAnsiTheme="majorHAnsi" w:cstheme="majorHAnsi"/>
          <w:b/>
          <w:bCs/>
          <w:sz w:val="22"/>
          <w:szCs w:val="22"/>
        </w:rPr>
        <w:t>trategies</w:t>
      </w:r>
      <w:r w:rsidRPr="00B0220A">
        <w:rPr>
          <w:rFonts w:asciiTheme="majorHAnsi" w:hAnsiTheme="majorHAnsi" w:cstheme="majorHAnsi"/>
          <w:b/>
          <w:bCs/>
          <w:sz w:val="22"/>
          <w:szCs w:val="22"/>
        </w:rPr>
        <w:t xml:space="preserve"> to be applied in</w:t>
      </w:r>
      <w:r w:rsidR="00D4743C" w:rsidRPr="00B0220A">
        <w:rPr>
          <w:rFonts w:asciiTheme="majorHAnsi" w:hAnsiTheme="majorHAnsi" w:cstheme="majorHAnsi"/>
          <w:b/>
          <w:bCs/>
          <w:sz w:val="22"/>
          <w:szCs w:val="22"/>
        </w:rPr>
        <w:t xml:space="preserve"> the</w:t>
      </w:r>
      <w:r w:rsidRPr="00B0220A">
        <w:rPr>
          <w:rFonts w:asciiTheme="majorHAnsi" w:hAnsiTheme="majorHAnsi" w:cstheme="majorHAnsi"/>
          <w:b/>
          <w:bCs/>
          <w:sz w:val="22"/>
          <w:szCs w:val="22"/>
        </w:rPr>
        <w:t xml:space="preserve"> initiative</w:t>
      </w:r>
      <w:r w:rsidR="00995C45" w:rsidRPr="00B0220A">
        <w:rPr>
          <w:rFonts w:asciiTheme="majorHAnsi" w:hAnsiTheme="majorHAnsi" w:cstheme="majorHAnsi"/>
          <w:b/>
          <w:bCs/>
          <w:sz w:val="22"/>
          <w:szCs w:val="22"/>
        </w:rPr>
        <w:t>:</w:t>
      </w:r>
    </w:p>
    <w:p w14:paraId="0727815E" w14:textId="50C59690" w:rsidR="00AD3962" w:rsidRDefault="009C306B"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To</w:t>
      </w:r>
      <w:r w:rsidR="00466A08" w:rsidRPr="00B0220A">
        <w:rPr>
          <w:rFonts w:asciiTheme="majorHAnsi" w:hAnsiTheme="majorHAnsi" w:cstheme="majorHAnsi"/>
          <w:sz w:val="22"/>
          <w:szCs w:val="22"/>
        </w:rPr>
        <w:t xml:space="preserve"> react the objectives, the initiative combines strategic service delivery, organisational development and capacity building and will apply </w:t>
      </w:r>
      <w:r w:rsidR="00FF6E67">
        <w:rPr>
          <w:rFonts w:asciiTheme="majorHAnsi" w:hAnsiTheme="majorHAnsi" w:cstheme="majorHAnsi"/>
          <w:sz w:val="22"/>
          <w:szCs w:val="22"/>
        </w:rPr>
        <w:t>7</w:t>
      </w:r>
      <w:r w:rsidR="00466A08" w:rsidRPr="00B0220A">
        <w:rPr>
          <w:rFonts w:asciiTheme="majorHAnsi" w:hAnsiTheme="majorHAnsi" w:cstheme="majorHAnsi"/>
          <w:sz w:val="22"/>
          <w:szCs w:val="22"/>
        </w:rPr>
        <w:t xml:space="preserve"> main strategies all based on citizens engagement and bottom-up driven process of change: </w:t>
      </w:r>
    </w:p>
    <w:p w14:paraId="472DE99B" w14:textId="77777777" w:rsidR="00FC6D98" w:rsidRPr="00B0220A" w:rsidRDefault="00FC6D98" w:rsidP="00B0220A">
      <w:pPr>
        <w:pBdr>
          <w:top w:val="nil"/>
          <w:left w:val="nil"/>
          <w:bottom w:val="nil"/>
          <w:right w:val="nil"/>
          <w:between w:val="nil"/>
        </w:pBdr>
        <w:rPr>
          <w:rFonts w:asciiTheme="majorHAnsi" w:hAnsiTheme="majorHAnsi" w:cstheme="majorHAnsi"/>
          <w:sz w:val="22"/>
          <w:szCs w:val="22"/>
        </w:rPr>
      </w:pPr>
    </w:p>
    <w:p w14:paraId="2ED08BE1" w14:textId="0854EF55" w:rsidR="00995C45" w:rsidRPr="00B0220A" w:rsidRDefault="00995C45" w:rsidP="00B0220A">
      <w:pPr>
        <w:pStyle w:val="Listeafsnit"/>
        <w:numPr>
          <w:ilvl w:val="0"/>
          <w:numId w:val="24"/>
        </w:numPr>
        <w:pBdr>
          <w:top w:val="nil"/>
          <w:left w:val="nil"/>
          <w:bottom w:val="nil"/>
          <w:right w:val="nil"/>
          <w:between w:val="nil"/>
        </w:pBdr>
        <w:ind w:left="360"/>
        <w:rPr>
          <w:rFonts w:asciiTheme="majorHAnsi" w:hAnsiTheme="majorHAnsi" w:cstheme="majorHAnsi"/>
          <w:b/>
          <w:sz w:val="22"/>
          <w:szCs w:val="22"/>
        </w:rPr>
      </w:pPr>
      <w:r w:rsidRPr="00B0220A">
        <w:rPr>
          <w:rFonts w:asciiTheme="majorHAnsi" w:hAnsiTheme="majorHAnsi" w:cstheme="majorHAnsi"/>
          <w:b/>
          <w:bCs/>
          <w:sz w:val="22"/>
          <w:szCs w:val="22"/>
        </w:rPr>
        <w:t>Mainstreaming of climate adaptation (in service delivery at community level and in policy/governance district wide)</w:t>
      </w:r>
      <w:r w:rsidR="0043323A" w:rsidRPr="00B0220A">
        <w:rPr>
          <w:rFonts w:asciiTheme="majorHAnsi" w:hAnsiTheme="majorHAnsi" w:cstheme="majorHAnsi"/>
          <w:b/>
          <w:bCs/>
          <w:sz w:val="22"/>
          <w:szCs w:val="22"/>
        </w:rPr>
        <w:t xml:space="preserve"> </w:t>
      </w:r>
    </w:p>
    <w:p w14:paraId="59609443" w14:textId="05929699" w:rsidR="00AD3962" w:rsidRDefault="00995C45"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Knowledge building on climate adaptation and implementation of actions to enhance climate robustness (</w:t>
      </w:r>
      <w:r w:rsidR="00F93557" w:rsidRPr="00B0220A">
        <w:rPr>
          <w:rFonts w:asciiTheme="majorHAnsi" w:hAnsiTheme="majorHAnsi" w:cstheme="majorHAnsi"/>
          <w:sz w:val="22"/>
          <w:szCs w:val="22"/>
        </w:rPr>
        <w:t>en</w:t>
      </w:r>
      <w:r w:rsidRPr="00B0220A">
        <w:rPr>
          <w:rFonts w:asciiTheme="majorHAnsi" w:hAnsiTheme="majorHAnsi" w:cstheme="majorHAnsi"/>
          <w:sz w:val="22"/>
          <w:szCs w:val="22"/>
        </w:rPr>
        <w:t>sure livelihood for the individual citizen) is a cross cutting focus at all level</w:t>
      </w:r>
      <w:r w:rsidR="00460C7E" w:rsidRPr="00B0220A">
        <w:rPr>
          <w:rFonts w:asciiTheme="majorHAnsi" w:hAnsiTheme="majorHAnsi" w:cstheme="majorHAnsi"/>
          <w:sz w:val="22"/>
          <w:szCs w:val="22"/>
        </w:rPr>
        <w:t>s</w:t>
      </w:r>
      <w:r w:rsidRPr="00B0220A">
        <w:rPr>
          <w:rFonts w:asciiTheme="majorHAnsi" w:hAnsiTheme="majorHAnsi" w:cstheme="majorHAnsi"/>
          <w:sz w:val="22"/>
          <w:szCs w:val="22"/>
        </w:rPr>
        <w:t xml:space="preserve"> and in all activities implemented. The initiative will work with </w:t>
      </w:r>
      <w:r w:rsidR="00460C7E" w:rsidRPr="00B0220A">
        <w:rPr>
          <w:rFonts w:asciiTheme="majorHAnsi" w:hAnsiTheme="majorHAnsi" w:cstheme="majorHAnsi"/>
          <w:sz w:val="22"/>
          <w:szCs w:val="22"/>
        </w:rPr>
        <w:t>the</w:t>
      </w:r>
      <w:r w:rsidRPr="00B0220A">
        <w:rPr>
          <w:rFonts w:asciiTheme="majorHAnsi" w:hAnsiTheme="majorHAnsi" w:cstheme="majorHAnsi"/>
          <w:sz w:val="22"/>
          <w:szCs w:val="22"/>
        </w:rPr>
        <w:t xml:space="preserve"> mainstreaming of climate adaptation in a vertical perspective (from community to district level) and in a cross-sector perspective involving NGO</w:t>
      </w:r>
      <w:r w:rsidR="00460C7E" w:rsidRPr="00B0220A">
        <w:rPr>
          <w:rFonts w:asciiTheme="majorHAnsi" w:hAnsiTheme="majorHAnsi" w:cstheme="majorHAnsi"/>
          <w:sz w:val="22"/>
          <w:szCs w:val="22"/>
        </w:rPr>
        <w:t>s</w:t>
      </w:r>
      <w:r w:rsidRPr="00B0220A">
        <w:rPr>
          <w:rFonts w:asciiTheme="majorHAnsi" w:hAnsiTheme="majorHAnsi" w:cstheme="majorHAnsi"/>
          <w:sz w:val="22"/>
          <w:szCs w:val="22"/>
        </w:rPr>
        <w:t xml:space="preserve">, civil society structures, government institutions and private sector. All strategic actors will engage in a collective knowledge building process to </w:t>
      </w:r>
      <w:r w:rsidR="00460C7E" w:rsidRPr="00B0220A">
        <w:rPr>
          <w:rFonts w:asciiTheme="majorHAnsi" w:hAnsiTheme="majorHAnsi" w:cstheme="majorHAnsi"/>
          <w:sz w:val="22"/>
          <w:szCs w:val="22"/>
        </w:rPr>
        <w:t>enhance</w:t>
      </w:r>
      <w:r w:rsidRPr="00B0220A">
        <w:rPr>
          <w:rFonts w:asciiTheme="majorHAnsi" w:hAnsiTheme="majorHAnsi" w:cstheme="majorHAnsi"/>
          <w:sz w:val="22"/>
          <w:szCs w:val="22"/>
        </w:rPr>
        <w:t xml:space="preserve"> their respective knowledge platforms to engage in climate adaptation from a joint and shared knowledge platform. At the community level, citizens through the HDCs and wash committees will be involved in a participatory climate risk </w:t>
      </w:r>
      <w:r w:rsidRPr="00B0220A">
        <w:rPr>
          <w:rFonts w:asciiTheme="majorHAnsi" w:hAnsiTheme="majorHAnsi" w:cstheme="majorHAnsi"/>
          <w:sz w:val="22"/>
          <w:szCs w:val="22"/>
        </w:rPr>
        <w:lastRenderedPageBreak/>
        <w:t>assessment informing further community WASH planning and the actual infrastructure adaptation. The ambition is that each community develops a climate risk and needs assessment and initiates mitigation initiatives which will make the latrines, wells and</w:t>
      </w:r>
      <w:r w:rsidR="00BA67C6" w:rsidRPr="00B0220A">
        <w:rPr>
          <w:rFonts w:asciiTheme="majorHAnsi" w:hAnsiTheme="majorHAnsi" w:cstheme="majorHAnsi"/>
          <w:sz w:val="22"/>
          <w:szCs w:val="22"/>
        </w:rPr>
        <w:t xml:space="preserve"> for examples stoves and</w:t>
      </w:r>
      <w:r w:rsidRPr="00B0220A">
        <w:rPr>
          <w:rFonts w:asciiTheme="majorHAnsi" w:hAnsiTheme="majorHAnsi" w:cstheme="majorHAnsi"/>
          <w:sz w:val="22"/>
          <w:szCs w:val="22"/>
        </w:rPr>
        <w:t xml:space="preserve"> other types of infrastructure robust to withstand future flooding/droughts. At district level</w:t>
      </w:r>
      <w:r w:rsidR="00D4743C" w:rsidRPr="00B0220A">
        <w:rPr>
          <w:rFonts w:asciiTheme="majorHAnsi" w:hAnsiTheme="majorHAnsi" w:cstheme="majorHAnsi"/>
          <w:sz w:val="22"/>
          <w:szCs w:val="22"/>
        </w:rPr>
        <w:t>,</w:t>
      </w:r>
      <w:r w:rsidRPr="00B0220A">
        <w:rPr>
          <w:rFonts w:asciiTheme="majorHAnsi" w:hAnsiTheme="majorHAnsi" w:cstheme="majorHAnsi"/>
          <w:sz w:val="22"/>
          <w:szCs w:val="22"/>
        </w:rPr>
        <w:t xml:space="preserve"> the </w:t>
      </w:r>
      <w:r w:rsidR="009C306B" w:rsidRPr="00B0220A">
        <w:rPr>
          <w:rFonts w:asciiTheme="majorHAnsi" w:hAnsiTheme="majorHAnsi" w:cstheme="majorHAnsi"/>
          <w:sz w:val="22"/>
          <w:szCs w:val="22"/>
        </w:rPr>
        <w:t xml:space="preserve">KDWASHC </w:t>
      </w:r>
      <w:r w:rsidRPr="00B0220A">
        <w:rPr>
          <w:rFonts w:asciiTheme="majorHAnsi" w:hAnsiTheme="majorHAnsi" w:cstheme="majorHAnsi"/>
          <w:sz w:val="22"/>
          <w:szCs w:val="22"/>
        </w:rPr>
        <w:t xml:space="preserve">will be the main point of entrance </w:t>
      </w:r>
      <w:r w:rsidR="009C306B" w:rsidRPr="00B0220A">
        <w:rPr>
          <w:rFonts w:asciiTheme="majorHAnsi" w:hAnsiTheme="majorHAnsi" w:cstheme="majorHAnsi"/>
          <w:sz w:val="22"/>
          <w:szCs w:val="22"/>
        </w:rPr>
        <w:t>to</w:t>
      </w:r>
      <w:r w:rsidRPr="00B0220A">
        <w:rPr>
          <w:rFonts w:asciiTheme="majorHAnsi" w:hAnsiTheme="majorHAnsi" w:cstheme="majorHAnsi"/>
          <w:sz w:val="22"/>
          <w:szCs w:val="22"/>
        </w:rPr>
        <w:t xml:space="preserve"> </w:t>
      </w:r>
      <w:r w:rsidR="00D4743C" w:rsidRPr="00B0220A">
        <w:rPr>
          <w:rFonts w:asciiTheme="majorHAnsi" w:hAnsiTheme="majorHAnsi" w:cstheme="majorHAnsi"/>
          <w:sz w:val="22"/>
          <w:szCs w:val="22"/>
        </w:rPr>
        <w:t xml:space="preserve">ensure </w:t>
      </w:r>
      <w:r w:rsidRPr="00B0220A">
        <w:rPr>
          <w:rFonts w:asciiTheme="majorHAnsi" w:hAnsiTheme="majorHAnsi" w:cstheme="majorHAnsi"/>
          <w:sz w:val="22"/>
          <w:szCs w:val="22"/>
        </w:rPr>
        <w:t xml:space="preserve">mainstream climate adaptation into district planning particular in the WASH sector. </w:t>
      </w:r>
      <w:r w:rsidR="00D4743C" w:rsidRPr="00B0220A">
        <w:rPr>
          <w:rFonts w:asciiTheme="majorHAnsi" w:hAnsiTheme="majorHAnsi" w:cstheme="majorHAnsi"/>
          <w:sz w:val="22"/>
          <w:szCs w:val="22"/>
        </w:rPr>
        <w:t>During the initiative, t</w:t>
      </w:r>
      <w:r w:rsidRPr="00B0220A">
        <w:rPr>
          <w:rFonts w:asciiTheme="majorHAnsi" w:hAnsiTheme="majorHAnsi" w:cstheme="majorHAnsi"/>
          <w:sz w:val="22"/>
          <w:szCs w:val="22"/>
        </w:rPr>
        <w:t>he</w:t>
      </w:r>
      <w:r w:rsidR="009C306B" w:rsidRPr="00B0220A">
        <w:rPr>
          <w:rFonts w:asciiTheme="majorHAnsi" w:hAnsiTheme="majorHAnsi" w:cstheme="majorHAnsi"/>
          <w:sz w:val="22"/>
          <w:szCs w:val="22"/>
        </w:rPr>
        <w:t xml:space="preserve"> KDWASHC</w:t>
      </w:r>
      <w:r w:rsidRPr="00B0220A">
        <w:rPr>
          <w:rFonts w:asciiTheme="majorHAnsi" w:hAnsiTheme="majorHAnsi" w:cstheme="majorHAnsi"/>
          <w:sz w:val="22"/>
          <w:szCs w:val="22"/>
        </w:rPr>
        <w:t xml:space="preserve"> will develop a district risk mapping and needs assessment which, combined with data from the national household survey and multidimensional poverty index, will serve to identify the most vulnerable communities and hence how to prioritize future investments/actions. The</w:t>
      </w:r>
      <w:r w:rsidR="009C306B" w:rsidRPr="00B0220A">
        <w:rPr>
          <w:rFonts w:asciiTheme="majorHAnsi" w:hAnsiTheme="majorHAnsi" w:cstheme="majorHAnsi"/>
          <w:sz w:val="22"/>
          <w:szCs w:val="22"/>
        </w:rPr>
        <w:t xml:space="preserve"> KDWASHC</w:t>
      </w:r>
      <w:r w:rsidRPr="00B0220A">
        <w:rPr>
          <w:rFonts w:asciiTheme="majorHAnsi" w:hAnsiTheme="majorHAnsi" w:cstheme="majorHAnsi"/>
          <w:sz w:val="22"/>
          <w:szCs w:val="22"/>
        </w:rPr>
        <w:t xml:space="preserve"> will engage in capacity building on climate adaptation and in the development of </w:t>
      </w:r>
      <w:r w:rsidR="00D4743C" w:rsidRPr="00B0220A">
        <w:rPr>
          <w:rFonts w:asciiTheme="majorHAnsi" w:hAnsiTheme="majorHAnsi" w:cstheme="majorHAnsi"/>
          <w:sz w:val="22"/>
          <w:szCs w:val="22"/>
        </w:rPr>
        <w:t xml:space="preserve">a </w:t>
      </w:r>
      <w:r w:rsidRPr="00B0220A">
        <w:rPr>
          <w:rFonts w:asciiTheme="majorHAnsi" w:hAnsiTheme="majorHAnsi" w:cstheme="majorHAnsi"/>
          <w:sz w:val="22"/>
          <w:szCs w:val="22"/>
        </w:rPr>
        <w:t>participatory needs assessment and standards/policy formulation on climate</w:t>
      </w:r>
      <w:r w:rsidR="00D4743C" w:rsidRPr="00B0220A">
        <w:rPr>
          <w:rFonts w:asciiTheme="majorHAnsi" w:hAnsiTheme="majorHAnsi" w:cstheme="majorHAnsi"/>
          <w:sz w:val="22"/>
          <w:szCs w:val="22"/>
        </w:rPr>
        <w:t>-</w:t>
      </w:r>
      <w:r w:rsidRPr="00B0220A">
        <w:rPr>
          <w:rFonts w:asciiTheme="majorHAnsi" w:hAnsiTheme="majorHAnsi" w:cstheme="majorHAnsi"/>
          <w:sz w:val="22"/>
          <w:szCs w:val="22"/>
        </w:rPr>
        <w:t>robust infrastructure and subsequent</w:t>
      </w:r>
      <w:r w:rsidR="00D4743C" w:rsidRPr="00B0220A">
        <w:rPr>
          <w:rFonts w:asciiTheme="majorHAnsi" w:hAnsiTheme="majorHAnsi" w:cstheme="majorHAnsi"/>
          <w:sz w:val="22"/>
          <w:szCs w:val="22"/>
        </w:rPr>
        <w:t>ly</w:t>
      </w:r>
      <w:r w:rsidRPr="00B0220A">
        <w:rPr>
          <w:rFonts w:asciiTheme="majorHAnsi" w:hAnsiTheme="majorHAnsi" w:cstheme="majorHAnsi"/>
          <w:sz w:val="22"/>
          <w:szCs w:val="22"/>
        </w:rPr>
        <w:t xml:space="preserve"> communicate the standards and policies to all relevant stakeholder community WASH committees, NGOs, Wards</w:t>
      </w:r>
      <w:r w:rsidR="00D4743C" w:rsidRPr="00B0220A">
        <w:rPr>
          <w:rFonts w:asciiTheme="majorHAnsi" w:hAnsiTheme="majorHAnsi" w:cstheme="majorHAnsi"/>
          <w:sz w:val="22"/>
          <w:szCs w:val="22"/>
        </w:rPr>
        <w:t>,</w:t>
      </w:r>
      <w:r w:rsidRPr="00B0220A">
        <w:rPr>
          <w:rFonts w:asciiTheme="majorHAnsi" w:hAnsiTheme="majorHAnsi" w:cstheme="majorHAnsi"/>
          <w:sz w:val="22"/>
          <w:szCs w:val="22"/>
        </w:rPr>
        <w:t xml:space="preserve"> </w:t>
      </w:r>
      <w:r w:rsidR="008C33C6" w:rsidRPr="00B0220A">
        <w:rPr>
          <w:rFonts w:asciiTheme="majorHAnsi" w:hAnsiTheme="majorHAnsi" w:cstheme="majorHAnsi"/>
          <w:sz w:val="22"/>
          <w:szCs w:val="22"/>
        </w:rPr>
        <w:t>and</w:t>
      </w:r>
      <w:r w:rsidRPr="00B0220A">
        <w:rPr>
          <w:rFonts w:asciiTheme="majorHAnsi" w:hAnsiTheme="majorHAnsi" w:cstheme="majorHAnsi"/>
          <w:sz w:val="22"/>
          <w:szCs w:val="22"/>
        </w:rPr>
        <w:t xml:space="preserve"> private service providers. The ambition is that the committee</w:t>
      </w:r>
      <w:r w:rsidR="00D4743C" w:rsidRPr="00B0220A">
        <w:rPr>
          <w:rFonts w:asciiTheme="majorHAnsi" w:hAnsiTheme="majorHAnsi" w:cstheme="majorHAnsi"/>
          <w:sz w:val="22"/>
          <w:szCs w:val="22"/>
        </w:rPr>
        <w:t>,</w:t>
      </w:r>
      <w:r w:rsidRPr="00B0220A">
        <w:rPr>
          <w:rFonts w:asciiTheme="majorHAnsi" w:hAnsiTheme="majorHAnsi" w:cstheme="majorHAnsi"/>
          <w:sz w:val="22"/>
          <w:szCs w:val="22"/>
        </w:rPr>
        <w:t xml:space="preserve"> through a participatory and inclusive approach</w:t>
      </w:r>
      <w:r w:rsidR="00D4743C" w:rsidRPr="00B0220A">
        <w:rPr>
          <w:rFonts w:asciiTheme="majorHAnsi" w:hAnsiTheme="majorHAnsi" w:cstheme="majorHAnsi"/>
          <w:sz w:val="22"/>
          <w:szCs w:val="22"/>
        </w:rPr>
        <w:t>,</w:t>
      </w:r>
      <w:r w:rsidRPr="00B0220A">
        <w:rPr>
          <w:rFonts w:asciiTheme="majorHAnsi" w:hAnsiTheme="majorHAnsi" w:cstheme="majorHAnsi"/>
          <w:sz w:val="22"/>
          <w:szCs w:val="22"/>
        </w:rPr>
        <w:t xml:space="preserve"> will spearhead the development of the district’s first climate adaptation plan on WASH and define district standards to be met on climate robust WASH infrastructure (applicable at community level and by private sector).</w:t>
      </w:r>
    </w:p>
    <w:p w14:paraId="6EFAB236" w14:textId="77777777" w:rsidR="00FC6D98" w:rsidRPr="00B0220A" w:rsidRDefault="00FC6D98" w:rsidP="00B0220A">
      <w:pPr>
        <w:pBdr>
          <w:top w:val="nil"/>
          <w:left w:val="nil"/>
          <w:bottom w:val="nil"/>
          <w:right w:val="nil"/>
          <w:between w:val="nil"/>
        </w:pBdr>
        <w:rPr>
          <w:rFonts w:asciiTheme="majorHAnsi" w:hAnsiTheme="majorHAnsi" w:cstheme="majorHAnsi"/>
          <w:sz w:val="22"/>
          <w:szCs w:val="22"/>
        </w:rPr>
      </w:pPr>
    </w:p>
    <w:p w14:paraId="2BE966C7" w14:textId="345791A1" w:rsidR="00995C45" w:rsidRPr="00B0220A" w:rsidRDefault="00995C45" w:rsidP="00B0220A">
      <w:pPr>
        <w:pStyle w:val="Listeafsnit"/>
        <w:numPr>
          <w:ilvl w:val="0"/>
          <w:numId w:val="24"/>
        </w:numPr>
        <w:pBdr>
          <w:top w:val="nil"/>
          <w:left w:val="nil"/>
          <w:bottom w:val="nil"/>
          <w:right w:val="nil"/>
          <w:between w:val="nil"/>
        </w:pBdr>
        <w:ind w:left="284" w:hanging="284"/>
        <w:rPr>
          <w:rFonts w:asciiTheme="majorHAnsi" w:hAnsiTheme="majorHAnsi" w:cstheme="majorHAnsi"/>
          <w:sz w:val="22"/>
          <w:szCs w:val="22"/>
        </w:rPr>
      </w:pPr>
      <w:r w:rsidRPr="00B0220A">
        <w:rPr>
          <w:rFonts w:asciiTheme="majorHAnsi" w:hAnsiTheme="majorHAnsi" w:cstheme="majorHAnsi"/>
          <w:b/>
          <w:bCs/>
          <w:sz w:val="22"/>
          <w:szCs w:val="22"/>
        </w:rPr>
        <w:t>Strategic service delivery (improved climate robust infrastructure and private sector engagement)</w:t>
      </w:r>
    </w:p>
    <w:p w14:paraId="335D9CEE" w14:textId="51701EBB" w:rsidR="008E5237" w:rsidRPr="00B0220A" w:rsidRDefault="00995C45"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Rehabilitation of old</w:t>
      </w:r>
      <w:r w:rsidR="00C23A02">
        <w:rPr>
          <w:rFonts w:asciiTheme="majorHAnsi" w:hAnsiTheme="majorHAnsi" w:cstheme="majorHAnsi"/>
          <w:sz w:val="22"/>
          <w:szCs w:val="22"/>
        </w:rPr>
        <w:t xml:space="preserve"> </w:t>
      </w:r>
      <w:r w:rsidRPr="00B0220A">
        <w:rPr>
          <w:rFonts w:asciiTheme="majorHAnsi" w:hAnsiTheme="majorHAnsi" w:cstheme="majorHAnsi"/>
          <w:sz w:val="22"/>
          <w:szCs w:val="22"/>
        </w:rPr>
        <w:t>and construction of new</w:t>
      </w:r>
      <w:r w:rsidR="00C23A02">
        <w:rPr>
          <w:rFonts w:asciiTheme="majorHAnsi" w:hAnsiTheme="majorHAnsi" w:cstheme="majorHAnsi"/>
          <w:sz w:val="22"/>
          <w:szCs w:val="22"/>
        </w:rPr>
        <w:t xml:space="preserve"> </w:t>
      </w:r>
      <w:r w:rsidRPr="00B0220A">
        <w:rPr>
          <w:rFonts w:asciiTheme="majorHAnsi" w:hAnsiTheme="majorHAnsi" w:cstheme="majorHAnsi"/>
          <w:sz w:val="22"/>
          <w:szCs w:val="22"/>
        </w:rPr>
        <w:t xml:space="preserve">climate robust WASH infrastructure needs capacity building of all involved parties from the community WASH committee to the District governance level and the private sector doing the actual work. </w:t>
      </w:r>
      <w:r w:rsidR="005C13C8" w:rsidRPr="00B0220A">
        <w:rPr>
          <w:rFonts w:asciiTheme="majorHAnsi" w:hAnsiTheme="majorHAnsi" w:cstheme="majorHAnsi"/>
          <w:sz w:val="22"/>
          <w:szCs w:val="22"/>
        </w:rPr>
        <w:t>The initiative uses 15 % of the budget</w:t>
      </w:r>
      <w:r w:rsidR="009E5622" w:rsidRPr="00B0220A">
        <w:rPr>
          <w:rFonts w:asciiTheme="majorHAnsi" w:hAnsiTheme="majorHAnsi" w:cstheme="majorHAnsi"/>
          <w:sz w:val="22"/>
          <w:szCs w:val="22"/>
        </w:rPr>
        <w:t xml:space="preserve"> (EWB-DK contribution is 39% of investments funds)</w:t>
      </w:r>
      <w:r w:rsidR="005C13C8" w:rsidRPr="00B0220A">
        <w:rPr>
          <w:rFonts w:asciiTheme="majorHAnsi" w:hAnsiTheme="majorHAnsi" w:cstheme="majorHAnsi"/>
          <w:sz w:val="22"/>
          <w:szCs w:val="22"/>
        </w:rPr>
        <w:t xml:space="preserve"> on investment</w:t>
      </w:r>
      <w:r w:rsidR="00C23A02">
        <w:rPr>
          <w:rFonts w:asciiTheme="majorHAnsi" w:hAnsiTheme="majorHAnsi" w:cstheme="majorHAnsi"/>
          <w:sz w:val="22"/>
          <w:szCs w:val="22"/>
        </w:rPr>
        <w:t>,</w:t>
      </w:r>
      <w:r w:rsidR="005C13C8" w:rsidRPr="00B0220A">
        <w:rPr>
          <w:rFonts w:asciiTheme="majorHAnsi" w:hAnsiTheme="majorHAnsi" w:cstheme="majorHAnsi"/>
          <w:sz w:val="22"/>
          <w:szCs w:val="22"/>
        </w:rPr>
        <w:t xml:space="preserve"> insofar that investment in community climate robust infrastructure is seen as the entry point for more strategi</w:t>
      </w:r>
      <w:r w:rsidR="009E5622" w:rsidRPr="00B0220A">
        <w:rPr>
          <w:rFonts w:asciiTheme="majorHAnsi" w:hAnsiTheme="majorHAnsi" w:cstheme="majorHAnsi"/>
          <w:sz w:val="22"/>
          <w:szCs w:val="22"/>
        </w:rPr>
        <w:t>c</w:t>
      </w:r>
      <w:r w:rsidR="005C13C8" w:rsidRPr="00B0220A">
        <w:rPr>
          <w:rFonts w:asciiTheme="majorHAnsi" w:hAnsiTheme="majorHAnsi" w:cstheme="majorHAnsi"/>
          <w:sz w:val="22"/>
          <w:szCs w:val="22"/>
        </w:rPr>
        <w:t xml:space="preserve"> work around governance and civic participation. </w:t>
      </w:r>
      <w:r w:rsidRPr="00B0220A">
        <w:rPr>
          <w:rFonts w:asciiTheme="majorHAnsi" w:hAnsiTheme="majorHAnsi" w:cstheme="majorHAnsi"/>
          <w:sz w:val="22"/>
          <w:szCs w:val="22"/>
        </w:rPr>
        <w:t xml:space="preserve">The participatory climate risk mapping </w:t>
      </w:r>
      <w:r w:rsidR="00DF5C8A" w:rsidRPr="00B0220A">
        <w:rPr>
          <w:rFonts w:asciiTheme="majorHAnsi" w:hAnsiTheme="majorHAnsi" w:cstheme="majorHAnsi"/>
          <w:sz w:val="22"/>
          <w:szCs w:val="22"/>
        </w:rPr>
        <w:t xml:space="preserve">mentioned previously </w:t>
      </w:r>
      <w:r w:rsidRPr="00B0220A">
        <w:rPr>
          <w:rFonts w:asciiTheme="majorHAnsi" w:hAnsiTheme="majorHAnsi" w:cstheme="majorHAnsi"/>
          <w:sz w:val="22"/>
          <w:szCs w:val="22"/>
        </w:rPr>
        <w:t xml:space="preserve">will inform each community on the specific needs for rehabilitation or new construction of climate robust WASH infrastructure to manage the increased and devastating rain patterns inflicting damage and negative impact on health, income, and mobility for the communities. In </w:t>
      </w:r>
      <w:r w:rsidR="001D592E" w:rsidRPr="00B0220A">
        <w:rPr>
          <w:rFonts w:asciiTheme="majorHAnsi" w:hAnsiTheme="majorHAnsi" w:cstheme="majorHAnsi"/>
          <w:sz w:val="22"/>
          <w:szCs w:val="22"/>
        </w:rPr>
        <w:t>addition,</w:t>
      </w:r>
      <w:r w:rsidRPr="00B0220A">
        <w:rPr>
          <w:rFonts w:asciiTheme="majorHAnsi" w:hAnsiTheme="majorHAnsi" w:cstheme="majorHAnsi"/>
          <w:sz w:val="22"/>
          <w:szCs w:val="22"/>
        </w:rPr>
        <w:t xml:space="preserve"> the development of district wide standards on climate</w:t>
      </w:r>
      <w:r w:rsidR="00DF5C8A" w:rsidRPr="00B0220A">
        <w:rPr>
          <w:rFonts w:asciiTheme="majorHAnsi" w:hAnsiTheme="majorHAnsi" w:cstheme="majorHAnsi"/>
          <w:sz w:val="22"/>
          <w:szCs w:val="22"/>
        </w:rPr>
        <w:t>-</w:t>
      </w:r>
      <w:r w:rsidRPr="00B0220A">
        <w:rPr>
          <w:rFonts w:asciiTheme="majorHAnsi" w:hAnsiTheme="majorHAnsi" w:cstheme="majorHAnsi"/>
          <w:sz w:val="22"/>
          <w:szCs w:val="22"/>
        </w:rPr>
        <w:t xml:space="preserve">robust WASH infrastructure combined with certification of </w:t>
      </w:r>
      <w:r w:rsidR="00DF5C8A" w:rsidRPr="00B0220A">
        <w:rPr>
          <w:rFonts w:asciiTheme="majorHAnsi" w:hAnsiTheme="majorHAnsi" w:cstheme="majorHAnsi"/>
          <w:sz w:val="22"/>
          <w:szCs w:val="22"/>
        </w:rPr>
        <w:t xml:space="preserve">the </w:t>
      </w:r>
      <w:r w:rsidRPr="00B0220A">
        <w:rPr>
          <w:rFonts w:asciiTheme="majorHAnsi" w:hAnsiTheme="majorHAnsi" w:cstheme="majorHAnsi"/>
          <w:sz w:val="22"/>
          <w:szCs w:val="22"/>
        </w:rPr>
        <w:t>quality of private service providers</w:t>
      </w:r>
      <w:r w:rsidR="00DF5C8A" w:rsidRPr="00B0220A">
        <w:rPr>
          <w:rFonts w:asciiTheme="majorHAnsi" w:hAnsiTheme="majorHAnsi" w:cstheme="majorHAnsi"/>
          <w:sz w:val="22"/>
          <w:szCs w:val="22"/>
        </w:rPr>
        <w:t>,</w:t>
      </w:r>
      <w:r w:rsidRPr="00B0220A">
        <w:rPr>
          <w:rFonts w:asciiTheme="majorHAnsi" w:hAnsiTheme="majorHAnsi" w:cstheme="majorHAnsi"/>
          <w:sz w:val="22"/>
          <w:szCs w:val="22"/>
        </w:rPr>
        <w:t xml:space="preserve"> the </w:t>
      </w:r>
      <w:r w:rsidR="009C306B" w:rsidRPr="00B0220A">
        <w:rPr>
          <w:rFonts w:asciiTheme="majorHAnsi" w:hAnsiTheme="majorHAnsi" w:cstheme="majorHAnsi"/>
          <w:sz w:val="22"/>
          <w:szCs w:val="22"/>
        </w:rPr>
        <w:t xml:space="preserve">KDWASHC </w:t>
      </w:r>
      <w:r w:rsidRPr="00B0220A">
        <w:rPr>
          <w:rFonts w:asciiTheme="majorHAnsi" w:hAnsiTheme="majorHAnsi" w:cstheme="majorHAnsi"/>
          <w:sz w:val="22"/>
          <w:szCs w:val="22"/>
        </w:rPr>
        <w:t>will create the frame</w:t>
      </w:r>
      <w:r w:rsidR="00DF5C8A" w:rsidRPr="00B0220A">
        <w:rPr>
          <w:rFonts w:asciiTheme="majorHAnsi" w:hAnsiTheme="majorHAnsi" w:cstheme="majorHAnsi"/>
          <w:sz w:val="22"/>
          <w:szCs w:val="22"/>
        </w:rPr>
        <w:t>work</w:t>
      </w:r>
      <w:r w:rsidRPr="00B0220A">
        <w:rPr>
          <w:rFonts w:asciiTheme="majorHAnsi" w:hAnsiTheme="majorHAnsi" w:cstheme="majorHAnsi"/>
          <w:sz w:val="22"/>
          <w:szCs w:val="22"/>
        </w:rPr>
        <w:t xml:space="preserve"> for the work of the private sector at community level. During the former CISU supported initiative (2018-2021) community-based maintenance and repair of water supply systems has demonstrated to be a significant challenge. The problem is lack of technical skills and is a problem recognised in many international WASH sector development projects. Hence, a market driven approach to </w:t>
      </w:r>
      <w:r w:rsidR="00F93557" w:rsidRPr="00B0220A">
        <w:rPr>
          <w:rFonts w:asciiTheme="majorHAnsi" w:hAnsiTheme="majorHAnsi" w:cstheme="majorHAnsi"/>
          <w:sz w:val="22"/>
          <w:szCs w:val="22"/>
        </w:rPr>
        <w:t>en</w:t>
      </w:r>
      <w:r w:rsidRPr="00B0220A">
        <w:rPr>
          <w:rFonts w:asciiTheme="majorHAnsi" w:hAnsiTheme="majorHAnsi" w:cstheme="majorHAnsi"/>
          <w:sz w:val="22"/>
          <w:szCs w:val="22"/>
        </w:rPr>
        <w:t xml:space="preserve">sure sufficient technical skills and service at community level through engagement with private service providers will be applied during present initiative. Involvement of the private sector in construction and maintenance will </w:t>
      </w:r>
      <w:r w:rsidR="00F93557" w:rsidRPr="00B0220A">
        <w:rPr>
          <w:rFonts w:asciiTheme="majorHAnsi" w:hAnsiTheme="majorHAnsi" w:cstheme="majorHAnsi"/>
          <w:sz w:val="22"/>
          <w:szCs w:val="22"/>
        </w:rPr>
        <w:t>en</w:t>
      </w:r>
      <w:r w:rsidRPr="00B0220A">
        <w:rPr>
          <w:rFonts w:asciiTheme="majorHAnsi" w:hAnsiTheme="majorHAnsi" w:cstheme="majorHAnsi"/>
          <w:sz w:val="22"/>
          <w:szCs w:val="22"/>
        </w:rPr>
        <w:t xml:space="preserve">sure </w:t>
      </w:r>
      <w:r w:rsidR="00F93557" w:rsidRPr="00B0220A">
        <w:rPr>
          <w:rFonts w:asciiTheme="majorHAnsi" w:hAnsiTheme="majorHAnsi" w:cstheme="majorHAnsi"/>
          <w:sz w:val="22"/>
          <w:szCs w:val="22"/>
        </w:rPr>
        <w:t xml:space="preserve">the </w:t>
      </w:r>
      <w:r w:rsidRPr="00B0220A">
        <w:rPr>
          <w:rFonts w:asciiTheme="majorHAnsi" w:hAnsiTheme="majorHAnsi" w:cstheme="majorHAnsi"/>
          <w:sz w:val="22"/>
          <w:szCs w:val="22"/>
        </w:rPr>
        <w:t xml:space="preserve">introduction of climate robust construction methods </w:t>
      </w:r>
      <w:r w:rsidR="008C33C6" w:rsidRPr="00B0220A">
        <w:rPr>
          <w:rFonts w:asciiTheme="majorHAnsi" w:hAnsiTheme="majorHAnsi" w:cstheme="majorHAnsi"/>
          <w:sz w:val="22"/>
          <w:szCs w:val="22"/>
        </w:rPr>
        <w:t>and</w:t>
      </w:r>
      <w:r w:rsidRPr="00B0220A">
        <w:rPr>
          <w:rFonts w:asciiTheme="majorHAnsi" w:hAnsiTheme="majorHAnsi" w:cstheme="majorHAnsi"/>
          <w:sz w:val="22"/>
          <w:szCs w:val="22"/>
        </w:rPr>
        <w:t xml:space="preserve"> </w:t>
      </w:r>
      <w:r w:rsidR="00F93557" w:rsidRPr="00B0220A">
        <w:rPr>
          <w:rFonts w:asciiTheme="majorHAnsi" w:hAnsiTheme="majorHAnsi" w:cstheme="majorHAnsi"/>
          <w:sz w:val="22"/>
          <w:szCs w:val="22"/>
        </w:rPr>
        <w:t xml:space="preserve">reduce </w:t>
      </w:r>
      <w:r w:rsidRPr="00B0220A">
        <w:rPr>
          <w:rFonts w:asciiTheme="majorHAnsi" w:hAnsiTheme="majorHAnsi" w:cstheme="majorHAnsi"/>
          <w:sz w:val="22"/>
          <w:szCs w:val="22"/>
        </w:rPr>
        <w:t xml:space="preserve">the response time </w:t>
      </w:r>
      <w:r w:rsidR="00F93557" w:rsidRPr="00B0220A">
        <w:rPr>
          <w:rFonts w:asciiTheme="majorHAnsi" w:hAnsiTheme="majorHAnsi" w:cstheme="majorHAnsi"/>
          <w:sz w:val="22"/>
          <w:szCs w:val="22"/>
        </w:rPr>
        <w:t xml:space="preserve">for </w:t>
      </w:r>
      <w:r w:rsidRPr="00B0220A">
        <w:rPr>
          <w:rFonts w:asciiTheme="majorHAnsi" w:hAnsiTheme="majorHAnsi" w:cstheme="majorHAnsi"/>
          <w:sz w:val="22"/>
          <w:szCs w:val="22"/>
        </w:rPr>
        <w:t>no</w:t>
      </w:r>
      <w:r w:rsidR="00F93557" w:rsidRPr="00B0220A">
        <w:rPr>
          <w:rFonts w:asciiTheme="majorHAnsi" w:hAnsiTheme="majorHAnsi" w:cstheme="majorHAnsi"/>
          <w:sz w:val="22"/>
          <w:szCs w:val="22"/>
        </w:rPr>
        <w:t>n</w:t>
      </w:r>
      <w:r w:rsidRPr="00B0220A">
        <w:rPr>
          <w:rFonts w:asciiTheme="majorHAnsi" w:hAnsiTheme="majorHAnsi" w:cstheme="majorHAnsi"/>
          <w:sz w:val="22"/>
          <w:szCs w:val="22"/>
        </w:rPr>
        <w:t xml:space="preserve">-functional wells/other infrastructure, both </w:t>
      </w:r>
      <w:r w:rsidR="00F93557" w:rsidRPr="00B0220A">
        <w:rPr>
          <w:rFonts w:asciiTheme="majorHAnsi" w:hAnsiTheme="majorHAnsi" w:cstheme="majorHAnsi"/>
          <w:sz w:val="22"/>
          <w:szCs w:val="22"/>
        </w:rPr>
        <w:t xml:space="preserve">are </w:t>
      </w:r>
      <w:r w:rsidRPr="00B0220A">
        <w:rPr>
          <w:rFonts w:asciiTheme="majorHAnsi" w:hAnsiTheme="majorHAnsi" w:cstheme="majorHAnsi"/>
          <w:sz w:val="22"/>
          <w:szCs w:val="22"/>
        </w:rPr>
        <w:t xml:space="preserve">important factors </w:t>
      </w:r>
      <w:r w:rsidR="00F93557" w:rsidRPr="00B0220A">
        <w:rPr>
          <w:rFonts w:asciiTheme="majorHAnsi" w:hAnsiTheme="majorHAnsi" w:cstheme="majorHAnsi"/>
          <w:sz w:val="22"/>
          <w:szCs w:val="22"/>
        </w:rPr>
        <w:t xml:space="preserve">for </w:t>
      </w:r>
      <w:r w:rsidRPr="00B0220A">
        <w:rPr>
          <w:rFonts w:asciiTheme="majorHAnsi" w:hAnsiTheme="majorHAnsi" w:cstheme="majorHAnsi"/>
          <w:sz w:val="22"/>
          <w:szCs w:val="22"/>
        </w:rPr>
        <w:t>improv</w:t>
      </w:r>
      <w:r w:rsidR="00F93557" w:rsidRPr="00B0220A">
        <w:rPr>
          <w:rFonts w:asciiTheme="majorHAnsi" w:hAnsiTheme="majorHAnsi" w:cstheme="majorHAnsi"/>
          <w:sz w:val="22"/>
          <w:szCs w:val="22"/>
        </w:rPr>
        <w:t>ing</w:t>
      </w:r>
      <w:r w:rsidRPr="00B0220A">
        <w:rPr>
          <w:rFonts w:asciiTheme="majorHAnsi" w:hAnsiTheme="majorHAnsi" w:cstheme="majorHAnsi"/>
          <w:sz w:val="22"/>
          <w:szCs w:val="22"/>
        </w:rPr>
        <w:t xml:space="preserve"> health and livelihood in the community (by avoiding use of polluted water for prolonged periods of time). </w:t>
      </w:r>
      <w:r w:rsidR="00460C7E" w:rsidRPr="00B0220A">
        <w:rPr>
          <w:rFonts w:asciiTheme="majorHAnsi" w:hAnsiTheme="majorHAnsi" w:cstheme="majorHAnsi"/>
          <w:sz w:val="22"/>
          <w:szCs w:val="22"/>
        </w:rPr>
        <w:t xml:space="preserve">Community ownership and </w:t>
      </w:r>
      <w:r w:rsidR="005D5ACA" w:rsidRPr="00B0220A">
        <w:rPr>
          <w:rFonts w:asciiTheme="majorHAnsi" w:hAnsiTheme="majorHAnsi" w:cstheme="majorHAnsi"/>
          <w:sz w:val="22"/>
          <w:szCs w:val="22"/>
        </w:rPr>
        <w:t>genuine</w:t>
      </w:r>
      <w:r w:rsidR="00460C7E" w:rsidRPr="00B0220A">
        <w:rPr>
          <w:rFonts w:asciiTheme="majorHAnsi" w:hAnsiTheme="majorHAnsi" w:cstheme="majorHAnsi"/>
          <w:sz w:val="22"/>
          <w:szCs w:val="22"/>
        </w:rPr>
        <w:t xml:space="preserve"> engagement will be promoted through 1)</w:t>
      </w:r>
      <w:r w:rsidRPr="00B0220A">
        <w:rPr>
          <w:rFonts w:asciiTheme="majorHAnsi" w:hAnsiTheme="majorHAnsi" w:cstheme="majorHAnsi"/>
          <w:sz w:val="22"/>
          <w:szCs w:val="22"/>
        </w:rPr>
        <w:t xml:space="preserve"> water (user) fee payment at community level and 2) community investment </w:t>
      </w:r>
      <w:r w:rsidR="00460C7E" w:rsidRPr="00B0220A">
        <w:rPr>
          <w:rFonts w:asciiTheme="majorHAnsi" w:hAnsiTheme="majorHAnsi" w:cstheme="majorHAnsi"/>
          <w:sz w:val="22"/>
          <w:szCs w:val="22"/>
        </w:rPr>
        <w:t>(co-payment)</w:t>
      </w:r>
      <w:r w:rsidRPr="00B0220A">
        <w:rPr>
          <w:rFonts w:asciiTheme="majorHAnsi" w:hAnsiTheme="majorHAnsi" w:cstheme="majorHAnsi"/>
          <w:sz w:val="22"/>
          <w:szCs w:val="22"/>
        </w:rPr>
        <w:t xml:space="preserve"> (10 % of </w:t>
      </w:r>
      <w:r w:rsidR="00460C7E" w:rsidRPr="00B0220A">
        <w:rPr>
          <w:rFonts w:asciiTheme="majorHAnsi" w:hAnsiTheme="majorHAnsi" w:cstheme="majorHAnsi"/>
          <w:sz w:val="22"/>
          <w:szCs w:val="22"/>
        </w:rPr>
        <w:t>project invested</w:t>
      </w:r>
      <w:r w:rsidRPr="00B0220A">
        <w:rPr>
          <w:rFonts w:asciiTheme="majorHAnsi" w:hAnsiTheme="majorHAnsi" w:cstheme="majorHAnsi"/>
          <w:sz w:val="22"/>
          <w:szCs w:val="22"/>
        </w:rPr>
        <w:t xml:space="preserve"> funds). Former interventions in the district have demonstrated the validity of the two requirements of engagement and has fostered strong local ownership in the planning of and in the actual service delivery. When provid</w:t>
      </w:r>
      <w:r w:rsidR="009353D0" w:rsidRPr="00B0220A">
        <w:rPr>
          <w:rFonts w:asciiTheme="majorHAnsi" w:hAnsiTheme="majorHAnsi" w:cstheme="majorHAnsi"/>
          <w:sz w:val="22"/>
          <w:szCs w:val="22"/>
        </w:rPr>
        <w:t>ing</w:t>
      </w:r>
      <w:r w:rsidRPr="00B0220A">
        <w:rPr>
          <w:rFonts w:asciiTheme="majorHAnsi" w:hAnsiTheme="majorHAnsi" w:cstheme="majorHAnsi"/>
          <w:sz w:val="22"/>
          <w:szCs w:val="22"/>
        </w:rPr>
        <w:t xml:space="preserve"> continued support</w:t>
      </w:r>
      <w:r w:rsidR="009353D0" w:rsidRPr="00B0220A">
        <w:rPr>
          <w:rFonts w:asciiTheme="majorHAnsi" w:hAnsiTheme="majorHAnsi" w:cstheme="majorHAnsi"/>
          <w:sz w:val="22"/>
          <w:szCs w:val="22"/>
        </w:rPr>
        <w:t>,</w:t>
      </w:r>
      <w:r w:rsidRPr="00B0220A">
        <w:rPr>
          <w:rFonts w:asciiTheme="majorHAnsi" w:hAnsiTheme="majorHAnsi" w:cstheme="majorHAnsi"/>
          <w:sz w:val="22"/>
          <w:szCs w:val="22"/>
        </w:rPr>
        <w:t xml:space="preserve"> the community WASH committees ha</w:t>
      </w:r>
      <w:r w:rsidR="00E30407" w:rsidRPr="00B0220A">
        <w:rPr>
          <w:rFonts w:asciiTheme="majorHAnsi" w:hAnsiTheme="majorHAnsi" w:cstheme="majorHAnsi"/>
          <w:sz w:val="22"/>
          <w:szCs w:val="22"/>
        </w:rPr>
        <w:t>ve</w:t>
      </w:r>
      <w:r w:rsidRPr="00B0220A">
        <w:rPr>
          <w:rFonts w:asciiTheme="majorHAnsi" w:hAnsiTheme="majorHAnsi" w:cstheme="majorHAnsi"/>
          <w:sz w:val="22"/>
          <w:szCs w:val="22"/>
        </w:rPr>
        <w:t xml:space="preserve"> demonstrated the ability to collect </w:t>
      </w:r>
      <w:r w:rsidR="009353D0" w:rsidRPr="00B0220A">
        <w:rPr>
          <w:rFonts w:asciiTheme="majorHAnsi" w:hAnsiTheme="majorHAnsi" w:cstheme="majorHAnsi"/>
          <w:sz w:val="22"/>
          <w:szCs w:val="22"/>
        </w:rPr>
        <w:t xml:space="preserve">a </w:t>
      </w:r>
      <w:r w:rsidRPr="00B0220A">
        <w:rPr>
          <w:rFonts w:asciiTheme="majorHAnsi" w:hAnsiTheme="majorHAnsi" w:cstheme="majorHAnsi"/>
          <w:sz w:val="22"/>
          <w:szCs w:val="22"/>
        </w:rPr>
        <w:t>user fee</w:t>
      </w:r>
      <w:r w:rsidR="009353D0" w:rsidRPr="00B0220A">
        <w:rPr>
          <w:rFonts w:asciiTheme="majorHAnsi" w:hAnsiTheme="majorHAnsi" w:cstheme="majorHAnsi"/>
          <w:sz w:val="22"/>
          <w:szCs w:val="22"/>
        </w:rPr>
        <w:t xml:space="preserve"> and</w:t>
      </w:r>
      <w:r w:rsidRPr="00B0220A">
        <w:rPr>
          <w:rFonts w:asciiTheme="majorHAnsi" w:hAnsiTheme="majorHAnsi" w:cstheme="majorHAnsi"/>
          <w:sz w:val="22"/>
          <w:szCs w:val="22"/>
        </w:rPr>
        <w:t xml:space="preserve"> hence </w:t>
      </w:r>
      <w:r w:rsidR="009353D0" w:rsidRPr="00B0220A">
        <w:rPr>
          <w:rFonts w:asciiTheme="majorHAnsi" w:hAnsiTheme="majorHAnsi" w:cstheme="majorHAnsi"/>
          <w:sz w:val="22"/>
          <w:szCs w:val="22"/>
        </w:rPr>
        <w:t xml:space="preserve">the </w:t>
      </w:r>
      <w:r w:rsidRPr="00B0220A">
        <w:rPr>
          <w:rFonts w:asciiTheme="majorHAnsi" w:hAnsiTheme="majorHAnsi" w:cstheme="majorHAnsi"/>
          <w:sz w:val="22"/>
          <w:szCs w:val="22"/>
        </w:rPr>
        <w:t xml:space="preserve">ability to also pay private service providers. Commercial strategic service delivery has won worldwide impasse and is also in the Sierra Leone context seen as an important component in securing functionality of water supply systems (National Sierra Leones WASH policy). The specific actions to be implemented </w:t>
      </w:r>
      <w:r w:rsidR="009353D0" w:rsidRPr="00B0220A">
        <w:rPr>
          <w:rFonts w:asciiTheme="majorHAnsi" w:hAnsiTheme="majorHAnsi" w:cstheme="majorHAnsi"/>
          <w:sz w:val="22"/>
          <w:szCs w:val="22"/>
        </w:rPr>
        <w:t xml:space="preserve">are </w:t>
      </w:r>
      <w:r w:rsidRPr="00B0220A">
        <w:rPr>
          <w:rFonts w:asciiTheme="majorHAnsi" w:hAnsiTheme="majorHAnsi" w:cstheme="majorHAnsi"/>
          <w:sz w:val="22"/>
          <w:szCs w:val="22"/>
        </w:rPr>
        <w:t xml:space="preserve">technical training on climate robust infrastructure and the development of a certification process as a requisite for the private sector to operate with climate sensitive WASH infrastructure at community level. The </w:t>
      </w:r>
      <w:r w:rsidR="009C306B" w:rsidRPr="00B0220A">
        <w:rPr>
          <w:rFonts w:asciiTheme="majorHAnsi" w:hAnsiTheme="majorHAnsi" w:cstheme="majorHAnsi"/>
          <w:sz w:val="22"/>
          <w:szCs w:val="22"/>
        </w:rPr>
        <w:t xml:space="preserve">KDWASHC </w:t>
      </w:r>
      <w:r w:rsidRPr="00B0220A">
        <w:rPr>
          <w:rFonts w:asciiTheme="majorHAnsi" w:hAnsiTheme="majorHAnsi" w:cstheme="majorHAnsi"/>
          <w:sz w:val="22"/>
          <w:szCs w:val="22"/>
        </w:rPr>
        <w:t>will launch a series of trainings for select technical staff in private sector, NGOs, wards, technical students at local collage</w:t>
      </w:r>
      <w:r w:rsidR="009353D0" w:rsidRPr="00B0220A">
        <w:rPr>
          <w:rFonts w:asciiTheme="majorHAnsi" w:hAnsiTheme="majorHAnsi" w:cstheme="majorHAnsi"/>
          <w:sz w:val="22"/>
          <w:szCs w:val="22"/>
        </w:rPr>
        <w:t>,</w:t>
      </w:r>
      <w:r w:rsidRPr="00B0220A">
        <w:rPr>
          <w:rFonts w:asciiTheme="majorHAnsi" w:hAnsiTheme="majorHAnsi" w:cstheme="majorHAnsi"/>
          <w:sz w:val="22"/>
          <w:szCs w:val="22"/>
        </w:rPr>
        <w:t xml:space="preserve"> and local government officials. In </w:t>
      </w:r>
      <w:r w:rsidR="004449D3" w:rsidRPr="00B0220A">
        <w:rPr>
          <w:rFonts w:asciiTheme="majorHAnsi" w:hAnsiTheme="majorHAnsi" w:cstheme="majorHAnsi"/>
          <w:sz w:val="22"/>
          <w:szCs w:val="22"/>
        </w:rPr>
        <w:t>addition,</w:t>
      </w:r>
      <w:r w:rsidRPr="00B0220A">
        <w:rPr>
          <w:rFonts w:asciiTheme="majorHAnsi" w:hAnsiTheme="majorHAnsi" w:cstheme="majorHAnsi"/>
          <w:sz w:val="22"/>
          <w:szCs w:val="22"/>
        </w:rPr>
        <w:t xml:space="preserve"> the private sector will be enrolled in a certification process to facilitate the building up of trust between the “buyer” and the </w:t>
      </w:r>
      <w:r w:rsidR="00460C7E" w:rsidRPr="00B0220A">
        <w:rPr>
          <w:rFonts w:asciiTheme="majorHAnsi" w:hAnsiTheme="majorHAnsi" w:cstheme="majorHAnsi"/>
          <w:sz w:val="22"/>
          <w:szCs w:val="22"/>
        </w:rPr>
        <w:lastRenderedPageBreak/>
        <w:t>“</w:t>
      </w:r>
      <w:r w:rsidRPr="00B0220A">
        <w:rPr>
          <w:rFonts w:asciiTheme="majorHAnsi" w:hAnsiTheme="majorHAnsi" w:cstheme="majorHAnsi"/>
          <w:sz w:val="22"/>
          <w:szCs w:val="22"/>
        </w:rPr>
        <w:t>seller</w:t>
      </w:r>
      <w:r w:rsidR="00460C7E" w:rsidRPr="00B0220A">
        <w:rPr>
          <w:rFonts w:asciiTheme="majorHAnsi" w:hAnsiTheme="majorHAnsi" w:cstheme="majorHAnsi"/>
          <w:sz w:val="22"/>
          <w:szCs w:val="22"/>
        </w:rPr>
        <w:t>”</w:t>
      </w:r>
      <w:r w:rsidRPr="00B0220A">
        <w:rPr>
          <w:rFonts w:asciiTheme="majorHAnsi" w:hAnsiTheme="majorHAnsi" w:cstheme="majorHAnsi"/>
          <w:sz w:val="22"/>
          <w:szCs w:val="22"/>
        </w:rPr>
        <w:t xml:space="preserve"> of service</w:t>
      </w:r>
      <w:r w:rsidR="00941C14" w:rsidRPr="00B0220A">
        <w:rPr>
          <w:rFonts w:asciiTheme="majorHAnsi" w:hAnsiTheme="majorHAnsi" w:cstheme="majorHAnsi"/>
          <w:sz w:val="22"/>
          <w:szCs w:val="22"/>
        </w:rPr>
        <w:t>s</w:t>
      </w:r>
      <w:r w:rsidRPr="00B0220A">
        <w:rPr>
          <w:rFonts w:asciiTheme="majorHAnsi" w:hAnsiTheme="majorHAnsi" w:cstheme="majorHAnsi"/>
          <w:sz w:val="22"/>
          <w:szCs w:val="22"/>
        </w:rPr>
        <w:t xml:space="preserve"> (community and local service providers). The </w:t>
      </w:r>
      <w:r w:rsidR="00941C14" w:rsidRPr="00B0220A">
        <w:rPr>
          <w:rFonts w:asciiTheme="majorHAnsi" w:hAnsiTheme="majorHAnsi" w:cstheme="majorHAnsi"/>
          <w:sz w:val="22"/>
          <w:szCs w:val="22"/>
        </w:rPr>
        <w:t xml:space="preserve">consortium’s </w:t>
      </w:r>
      <w:r w:rsidRPr="00B0220A">
        <w:rPr>
          <w:rFonts w:asciiTheme="majorHAnsi" w:hAnsiTheme="majorHAnsi" w:cstheme="majorHAnsi"/>
          <w:sz w:val="22"/>
          <w:szCs w:val="22"/>
        </w:rPr>
        <w:t xml:space="preserve">field team will participate in the negotiations of local contracts, check </w:t>
      </w:r>
      <w:r w:rsidR="00941C14" w:rsidRPr="00B0220A">
        <w:rPr>
          <w:rFonts w:asciiTheme="majorHAnsi" w:hAnsiTheme="majorHAnsi" w:cstheme="majorHAnsi"/>
          <w:sz w:val="22"/>
          <w:szCs w:val="22"/>
        </w:rPr>
        <w:t xml:space="preserve">the </w:t>
      </w:r>
      <w:r w:rsidRPr="00B0220A">
        <w:rPr>
          <w:rFonts w:asciiTheme="majorHAnsi" w:hAnsiTheme="majorHAnsi" w:cstheme="majorHAnsi"/>
          <w:sz w:val="22"/>
          <w:szCs w:val="22"/>
        </w:rPr>
        <w:t xml:space="preserve">quality, and provide support to the </w:t>
      </w:r>
      <w:r w:rsidR="009C306B" w:rsidRPr="00B0220A">
        <w:rPr>
          <w:rFonts w:asciiTheme="majorHAnsi" w:hAnsiTheme="majorHAnsi" w:cstheme="majorHAnsi"/>
          <w:sz w:val="22"/>
          <w:szCs w:val="22"/>
        </w:rPr>
        <w:t xml:space="preserve">KDWASHC </w:t>
      </w:r>
      <w:r w:rsidR="00460C7E" w:rsidRPr="00B0220A">
        <w:rPr>
          <w:rFonts w:asciiTheme="majorHAnsi" w:hAnsiTheme="majorHAnsi" w:cstheme="majorHAnsi"/>
          <w:sz w:val="22"/>
          <w:szCs w:val="22"/>
        </w:rPr>
        <w:t xml:space="preserve">in </w:t>
      </w:r>
      <w:r w:rsidR="005D5ACA" w:rsidRPr="00B0220A">
        <w:rPr>
          <w:rFonts w:asciiTheme="majorHAnsi" w:hAnsiTheme="majorHAnsi" w:cstheme="majorHAnsi"/>
          <w:sz w:val="22"/>
          <w:szCs w:val="22"/>
        </w:rPr>
        <w:t>its</w:t>
      </w:r>
      <w:r w:rsidR="00460C7E" w:rsidRPr="00B0220A">
        <w:rPr>
          <w:rFonts w:asciiTheme="majorHAnsi" w:hAnsiTheme="majorHAnsi" w:cstheme="majorHAnsi"/>
          <w:sz w:val="22"/>
          <w:szCs w:val="22"/>
        </w:rPr>
        <w:t xml:space="preserve"> role as project manager during </w:t>
      </w:r>
      <w:r w:rsidRPr="00B0220A">
        <w:rPr>
          <w:rFonts w:asciiTheme="majorHAnsi" w:hAnsiTheme="majorHAnsi" w:cstheme="majorHAnsi"/>
          <w:sz w:val="22"/>
          <w:szCs w:val="22"/>
        </w:rPr>
        <w:t xml:space="preserve">the construction/maintenance of infrastructure - latrines, wells or others. </w:t>
      </w:r>
      <w:r w:rsidR="00B170CE" w:rsidRPr="00B0220A">
        <w:rPr>
          <w:rFonts w:asciiTheme="majorHAnsi" w:hAnsiTheme="majorHAnsi" w:cstheme="majorHAnsi"/>
          <w:sz w:val="22"/>
          <w:szCs w:val="22"/>
        </w:rPr>
        <w:t>In addition to technical training</w:t>
      </w:r>
      <w:r w:rsidR="00941C14" w:rsidRPr="00B0220A">
        <w:rPr>
          <w:rFonts w:asciiTheme="majorHAnsi" w:hAnsiTheme="majorHAnsi" w:cstheme="majorHAnsi"/>
          <w:sz w:val="22"/>
          <w:szCs w:val="22"/>
        </w:rPr>
        <w:t>,</w:t>
      </w:r>
      <w:r w:rsidR="00B170CE" w:rsidRPr="00B0220A">
        <w:rPr>
          <w:rFonts w:asciiTheme="majorHAnsi" w:hAnsiTheme="majorHAnsi" w:cstheme="majorHAnsi"/>
          <w:sz w:val="22"/>
          <w:szCs w:val="22"/>
        </w:rPr>
        <w:t xml:space="preserve"> the</w:t>
      </w:r>
      <w:r w:rsidRPr="00B0220A">
        <w:rPr>
          <w:rFonts w:asciiTheme="majorHAnsi" w:hAnsiTheme="majorHAnsi" w:cstheme="majorHAnsi"/>
          <w:sz w:val="22"/>
          <w:szCs w:val="22"/>
        </w:rPr>
        <w:t xml:space="preserve"> initiative will also support the </w:t>
      </w:r>
      <w:r w:rsidR="009C306B" w:rsidRPr="00B0220A">
        <w:rPr>
          <w:rFonts w:asciiTheme="majorHAnsi" w:hAnsiTheme="majorHAnsi" w:cstheme="majorHAnsi"/>
          <w:sz w:val="22"/>
          <w:szCs w:val="22"/>
        </w:rPr>
        <w:t xml:space="preserve">KDWASHC </w:t>
      </w:r>
      <w:r w:rsidRPr="00B0220A">
        <w:rPr>
          <w:rFonts w:asciiTheme="majorHAnsi" w:hAnsiTheme="majorHAnsi" w:cstheme="majorHAnsi"/>
          <w:sz w:val="22"/>
          <w:szCs w:val="22"/>
        </w:rPr>
        <w:t>in the development of standards to govern the interaction between HDCs/WASH committee (civil society) and private sector.</w:t>
      </w:r>
      <w:r w:rsidR="008E5237" w:rsidRPr="00B0220A">
        <w:rPr>
          <w:rFonts w:asciiTheme="majorHAnsi" w:hAnsiTheme="majorHAnsi" w:cstheme="majorHAnsi"/>
          <w:sz w:val="22"/>
          <w:szCs w:val="22"/>
        </w:rPr>
        <w:t xml:space="preserve"> </w:t>
      </w:r>
      <w:r w:rsidR="00B01CEF" w:rsidRPr="00B0220A">
        <w:rPr>
          <w:rFonts w:asciiTheme="majorHAnsi" w:hAnsiTheme="majorHAnsi" w:cstheme="majorHAnsi"/>
          <w:sz w:val="22"/>
          <w:szCs w:val="22"/>
        </w:rPr>
        <w:t>K</w:t>
      </w:r>
      <w:r w:rsidRPr="00B0220A">
        <w:rPr>
          <w:rFonts w:asciiTheme="majorHAnsi" w:hAnsiTheme="majorHAnsi" w:cstheme="majorHAnsi"/>
          <w:sz w:val="22"/>
          <w:szCs w:val="22"/>
        </w:rPr>
        <w:t>ey elements in the component are facilitation "nursing" of a "market driven relation</w:t>
      </w:r>
      <w:r w:rsidR="00941C14" w:rsidRPr="00B0220A">
        <w:rPr>
          <w:rFonts w:asciiTheme="majorHAnsi" w:hAnsiTheme="majorHAnsi" w:cstheme="majorHAnsi"/>
          <w:sz w:val="22"/>
          <w:szCs w:val="22"/>
        </w:rPr>
        <w:t>ship</w:t>
      </w:r>
      <w:r w:rsidRPr="00B0220A">
        <w:rPr>
          <w:rFonts w:asciiTheme="majorHAnsi" w:hAnsiTheme="majorHAnsi" w:cstheme="majorHAnsi"/>
          <w:sz w:val="22"/>
          <w:szCs w:val="22"/>
        </w:rPr>
        <w:t xml:space="preserve">" between buyer and seller </w:t>
      </w:r>
      <w:r w:rsidR="00941C14" w:rsidRPr="00B0220A">
        <w:rPr>
          <w:rFonts w:asciiTheme="majorHAnsi" w:hAnsiTheme="majorHAnsi" w:cstheme="majorHAnsi"/>
          <w:sz w:val="22"/>
          <w:szCs w:val="22"/>
        </w:rPr>
        <w:t xml:space="preserve">and between </w:t>
      </w:r>
      <w:r w:rsidRPr="00B0220A">
        <w:rPr>
          <w:rFonts w:asciiTheme="majorHAnsi" w:hAnsiTheme="majorHAnsi" w:cstheme="majorHAnsi"/>
          <w:sz w:val="22"/>
          <w:szCs w:val="22"/>
        </w:rPr>
        <w:t>communities and private-sector - small scale technical service providers</w:t>
      </w:r>
      <w:r w:rsidR="00941C14" w:rsidRPr="00B0220A">
        <w:rPr>
          <w:rFonts w:asciiTheme="majorHAnsi" w:hAnsiTheme="majorHAnsi" w:cstheme="majorHAnsi"/>
          <w:sz w:val="22"/>
          <w:szCs w:val="22"/>
        </w:rPr>
        <w:t xml:space="preserve"> - respectively</w:t>
      </w:r>
      <w:r w:rsidRPr="00B0220A">
        <w:rPr>
          <w:rFonts w:asciiTheme="majorHAnsi" w:hAnsiTheme="majorHAnsi" w:cstheme="majorHAnsi"/>
          <w:sz w:val="22"/>
          <w:szCs w:val="22"/>
        </w:rPr>
        <w:t xml:space="preserve">. </w:t>
      </w:r>
    </w:p>
    <w:p w14:paraId="230A65BC" w14:textId="35802C54" w:rsidR="00AC10D0" w:rsidRDefault="00941C14" w:rsidP="00B0220A">
      <w:pPr>
        <w:pBdr>
          <w:top w:val="nil"/>
          <w:left w:val="nil"/>
          <w:bottom w:val="nil"/>
          <w:right w:val="nil"/>
          <w:between w:val="nil"/>
        </w:pBdr>
        <w:rPr>
          <w:rFonts w:asciiTheme="majorHAnsi" w:hAnsiTheme="majorHAnsi" w:cstheme="majorHAnsi"/>
          <w:b/>
          <w:i/>
          <w:sz w:val="22"/>
          <w:szCs w:val="22"/>
        </w:rPr>
      </w:pPr>
      <w:r w:rsidRPr="00B0220A">
        <w:rPr>
          <w:rFonts w:asciiTheme="majorHAnsi" w:hAnsiTheme="majorHAnsi" w:cstheme="majorHAnsi"/>
          <w:sz w:val="22"/>
          <w:szCs w:val="22"/>
        </w:rPr>
        <w:t>K</w:t>
      </w:r>
      <w:r w:rsidR="00995C45" w:rsidRPr="00B0220A">
        <w:rPr>
          <w:rFonts w:asciiTheme="majorHAnsi" w:hAnsiTheme="majorHAnsi" w:cstheme="majorHAnsi"/>
          <w:sz w:val="22"/>
          <w:szCs w:val="22"/>
        </w:rPr>
        <w:t xml:space="preserve">ey </w:t>
      </w:r>
      <w:r w:rsidR="008E5237" w:rsidRPr="00B0220A">
        <w:rPr>
          <w:rFonts w:asciiTheme="majorHAnsi" w:hAnsiTheme="majorHAnsi" w:cstheme="majorHAnsi"/>
          <w:sz w:val="22"/>
          <w:szCs w:val="22"/>
        </w:rPr>
        <w:t>assumptions are</w:t>
      </w:r>
      <w:r w:rsidR="00054581">
        <w:rPr>
          <w:rFonts w:asciiTheme="majorHAnsi" w:hAnsiTheme="majorHAnsi" w:cstheme="majorHAnsi"/>
          <w:sz w:val="22"/>
          <w:szCs w:val="22"/>
        </w:rPr>
        <w:t>:</w:t>
      </w:r>
      <w:r w:rsidR="008E5237" w:rsidRPr="00B0220A">
        <w:rPr>
          <w:rFonts w:asciiTheme="majorHAnsi" w:hAnsiTheme="majorHAnsi" w:cstheme="majorHAnsi"/>
          <w:sz w:val="22"/>
          <w:szCs w:val="22"/>
        </w:rPr>
        <w:t xml:space="preserve"> </w:t>
      </w:r>
      <w:r w:rsidR="00F93557" w:rsidRPr="00B0220A">
        <w:rPr>
          <w:rFonts w:asciiTheme="majorHAnsi" w:hAnsiTheme="majorHAnsi" w:cstheme="majorHAnsi"/>
          <w:b/>
          <w:i/>
          <w:sz w:val="22"/>
          <w:szCs w:val="22"/>
        </w:rPr>
        <w:t>en</w:t>
      </w:r>
      <w:r w:rsidR="00995C45" w:rsidRPr="00B0220A">
        <w:rPr>
          <w:rFonts w:asciiTheme="majorHAnsi" w:hAnsiTheme="majorHAnsi" w:cstheme="majorHAnsi"/>
          <w:b/>
          <w:i/>
          <w:sz w:val="22"/>
          <w:szCs w:val="22"/>
        </w:rPr>
        <w:t>sure community user fee payments, trust-building strategies, regulation of market/certification of climate robust service delivery</w:t>
      </w:r>
      <w:r w:rsidR="00AC10D0" w:rsidRPr="00B0220A">
        <w:rPr>
          <w:rFonts w:asciiTheme="majorHAnsi" w:hAnsiTheme="majorHAnsi" w:cstheme="majorHAnsi"/>
          <w:b/>
          <w:i/>
          <w:sz w:val="22"/>
          <w:szCs w:val="22"/>
        </w:rPr>
        <w:t xml:space="preserve"> </w:t>
      </w:r>
    </w:p>
    <w:p w14:paraId="15D93125" w14:textId="77777777" w:rsidR="00FC6D98" w:rsidRPr="00B0220A" w:rsidRDefault="00FC6D98" w:rsidP="00B0220A">
      <w:pPr>
        <w:pBdr>
          <w:top w:val="nil"/>
          <w:left w:val="nil"/>
          <w:bottom w:val="nil"/>
          <w:right w:val="nil"/>
          <w:between w:val="nil"/>
        </w:pBdr>
        <w:rPr>
          <w:rFonts w:asciiTheme="majorHAnsi" w:hAnsiTheme="majorHAnsi" w:cstheme="majorHAnsi"/>
          <w:b/>
          <w:i/>
          <w:sz w:val="18"/>
          <w:szCs w:val="18"/>
        </w:rPr>
      </w:pPr>
    </w:p>
    <w:p w14:paraId="7FCAB0CD" w14:textId="50FA32F3" w:rsidR="00995C45" w:rsidRPr="00B0220A" w:rsidRDefault="00995C45" w:rsidP="00B0220A">
      <w:pPr>
        <w:pStyle w:val="Listeafsnit"/>
        <w:numPr>
          <w:ilvl w:val="0"/>
          <w:numId w:val="24"/>
        </w:numPr>
        <w:pBdr>
          <w:top w:val="nil"/>
          <w:left w:val="nil"/>
          <w:bottom w:val="nil"/>
          <w:right w:val="nil"/>
          <w:between w:val="nil"/>
        </w:pBdr>
        <w:ind w:left="284" w:hanging="426"/>
        <w:rPr>
          <w:rFonts w:asciiTheme="majorHAnsi" w:hAnsiTheme="majorHAnsi" w:cstheme="majorHAnsi"/>
          <w:b/>
          <w:sz w:val="22"/>
          <w:szCs w:val="22"/>
        </w:rPr>
      </w:pPr>
      <w:r w:rsidRPr="00B0220A">
        <w:rPr>
          <w:rFonts w:asciiTheme="majorHAnsi" w:hAnsiTheme="majorHAnsi" w:cstheme="majorHAnsi"/>
          <w:b/>
          <w:bCs/>
          <w:sz w:val="22"/>
          <w:szCs w:val="22"/>
        </w:rPr>
        <w:t xml:space="preserve">Organization and capacity building of civil society (community approach)  </w:t>
      </w:r>
    </w:p>
    <w:p w14:paraId="1DED9D5D" w14:textId="11315488" w:rsidR="00995C45" w:rsidRDefault="00995C45" w:rsidP="00054581">
      <w:pPr>
        <w:pStyle w:val="BodyText21"/>
        <w:shd w:val="clear" w:color="auto" w:fill="FFFFFF"/>
        <w:tabs>
          <w:tab w:val="clear" w:pos="322"/>
          <w:tab w:val="left" w:pos="360"/>
          <w:tab w:val="left" w:pos="1701"/>
          <w:tab w:val="left" w:pos="1985"/>
        </w:tabs>
        <w:ind w:left="0"/>
        <w:rPr>
          <w:rFonts w:asciiTheme="majorHAnsi" w:hAnsiTheme="majorHAnsi" w:cstheme="majorHAnsi"/>
          <w:sz w:val="22"/>
          <w:szCs w:val="22"/>
          <w:lang w:val="en-GB"/>
        </w:rPr>
      </w:pPr>
      <w:r w:rsidRPr="00B0220A">
        <w:rPr>
          <w:rFonts w:asciiTheme="majorHAnsi" w:hAnsiTheme="majorHAnsi" w:cstheme="majorHAnsi"/>
          <w:sz w:val="22"/>
          <w:szCs w:val="22"/>
          <w:lang w:val="en-GB"/>
        </w:rPr>
        <w:t>This initiative's underlying premise is that long lasting positive change</w:t>
      </w:r>
      <w:r w:rsidR="00941C14" w:rsidRPr="00B0220A">
        <w:rPr>
          <w:rFonts w:asciiTheme="majorHAnsi" w:hAnsiTheme="majorHAnsi" w:cstheme="majorHAnsi"/>
          <w:sz w:val="22"/>
          <w:szCs w:val="22"/>
          <w:lang w:val="en-GB"/>
        </w:rPr>
        <w:t>s</w:t>
      </w:r>
      <w:r w:rsidRPr="00B0220A">
        <w:rPr>
          <w:rFonts w:asciiTheme="majorHAnsi" w:hAnsiTheme="majorHAnsi" w:cstheme="majorHAnsi"/>
          <w:sz w:val="22"/>
          <w:szCs w:val="22"/>
          <w:lang w:val="en-GB"/>
        </w:rPr>
        <w:t xml:space="preserve"> in vulnerable and poor communities must be based on local ownership, local leadership, and directed at local needs, hence work with local needs identification and prioritization. Community-based adaptation to climate change is a community-led process based on </w:t>
      </w:r>
      <w:r w:rsidR="00941C14" w:rsidRPr="00B0220A">
        <w:rPr>
          <w:rFonts w:asciiTheme="majorHAnsi" w:hAnsiTheme="majorHAnsi" w:cstheme="majorHAnsi"/>
          <w:sz w:val="22"/>
          <w:szCs w:val="22"/>
          <w:lang w:val="en-GB"/>
        </w:rPr>
        <w:t xml:space="preserve">the </w:t>
      </w:r>
      <w:r w:rsidRPr="00B0220A">
        <w:rPr>
          <w:rFonts w:asciiTheme="majorHAnsi" w:hAnsiTheme="majorHAnsi" w:cstheme="majorHAnsi"/>
          <w:sz w:val="22"/>
          <w:szCs w:val="22"/>
          <w:lang w:val="en-GB"/>
        </w:rPr>
        <w:t xml:space="preserve">communities' priorities, needs, knowledge, and capacities, which should empower people to plan for and cope with the impacts of climate change. In Kenema district (as in all over Sierra Leone) the HDC has proven to be a solid, </w:t>
      </w:r>
      <w:r w:rsidR="009C306B" w:rsidRPr="00B0220A">
        <w:rPr>
          <w:rFonts w:asciiTheme="majorHAnsi" w:hAnsiTheme="majorHAnsi" w:cstheme="majorHAnsi"/>
          <w:sz w:val="22"/>
          <w:szCs w:val="22"/>
          <w:lang w:val="en-GB"/>
        </w:rPr>
        <w:t>permanent,</w:t>
      </w:r>
      <w:r w:rsidRPr="00B0220A">
        <w:rPr>
          <w:rFonts w:asciiTheme="majorHAnsi" w:hAnsiTheme="majorHAnsi" w:cstheme="majorHAnsi"/>
          <w:sz w:val="22"/>
          <w:szCs w:val="22"/>
          <w:lang w:val="en-GB"/>
        </w:rPr>
        <w:t xml:space="preserve"> and successful community structure to promote community driven development. The establishment/strengthening of the community HDC and its sub-committees on WASH is the core element in improved community governance in</w:t>
      </w:r>
      <w:r w:rsidR="006A03A6" w:rsidRPr="00B0220A">
        <w:rPr>
          <w:rFonts w:asciiTheme="majorHAnsi" w:hAnsiTheme="majorHAnsi" w:cstheme="majorHAnsi"/>
          <w:sz w:val="22"/>
          <w:szCs w:val="22"/>
          <w:lang w:val="en-GB"/>
        </w:rPr>
        <w:t xml:space="preserve"> the</w:t>
      </w:r>
      <w:r w:rsidRPr="00B0220A">
        <w:rPr>
          <w:rFonts w:asciiTheme="majorHAnsi" w:hAnsiTheme="majorHAnsi" w:cstheme="majorHAnsi"/>
          <w:sz w:val="22"/>
          <w:szCs w:val="22"/>
          <w:lang w:val="en-GB"/>
        </w:rPr>
        <w:t xml:space="preserve"> present initiative and a condition for the initiative's success. The process will be individually tailored to meet the needs of each community. Areas of capacity building are</w:t>
      </w:r>
      <w:r w:rsidR="00054581">
        <w:rPr>
          <w:rFonts w:asciiTheme="majorHAnsi" w:hAnsiTheme="majorHAnsi" w:cstheme="majorHAnsi"/>
          <w:sz w:val="22"/>
          <w:szCs w:val="22"/>
          <w:lang w:val="en-GB"/>
        </w:rPr>
        <w:t>:</w:t>
      </w:r>
      <w:r w:rsidRPr="00B0220A">
        <w:rPr>
          <w:rFonts w:asciiTheme="majorHAnsi" w:hAnsiTheme="majorHAnsi" w:cstheme="majorHAnsi"/>
          <w:sz w:val="22"/>
          <w:szCs w:val="22"/>
          <w:lang w:val="en-GB"/>
        </w:rPr>
        <w:t xml:space="preserve"> 1) development of </w:t>
      </w:r>
      <w:r w:rsidR="00B170CE" w:rsidRPr="00B0220A">
        <w:rPr>
          <w:rFonts w:asciiTheme="majorHAnsi" w:hAnsiTheme="majorHAnsi" w:cstheme="majorHAnsi"/>
          <w:sz w:val="22"/>
          <w:szCs w:val="22"/>
          <w:lang w:val="en-GB"/>
        </w:rPr>
        <w:t xml:space="preserve">HDC </w:t>
      </w:r>
      <w:r w:rsidRPr="00B0220A">
        <w:rPr>
          <w:rFonts w:asciiTheme="majorHAnsi" w:hAnsiTheme="majorHAnsi" w:cstheme="majorHAnsi"/>
          <w:sz w:val="22"/>
          <w:szCs w:val="22"/>
          <w:lang w:val="en-GB"/>
        </w:rPr>
        <w:t xml:space="preserve">by-laws, 2) skills in community needs assessment, 3) conflict resolution at the community level, 4) management of user fee payment </w:t>
      </w:r>
      <w:r w:rsidR="006A03A6" w:rsidRPr="00B0220A">
        <w:rPr>
          <w:rFonts w:asciiTheme="majorHAnsi" w:hAnsiTheme="majorHAnsi" w:cstheme="majorHAnsi"/>
          <w:sz w:val="22"/>
          <w:szCs w:val="22"/>
          <w:lang w:val="en-GB"/>
        </w:rPr>
        <w:t xml:space="preserve">for </w:t>
      </w:r>
      <w:r w:rsidRPr="00B0220A">
        <w:rPr>
          <w:rFonts w:asciiTheme="majorHAnsi" w:hAnsiTheme="majorHAnsi" w:cstheme="majorHAnsi"/>
          <w:sz w:val="22"/>
          <w:szCs w:val="22"/>
          <w:lang w:val="en-GB"/>
        </w:rPr>
        <w:t xml:space="preserve">water, 5) roles, rights and responsibilities in the ward representation at the district level, 6) project management on community infrastructure projects and 7) awareness-raising on human rights – the right to water and sanitation </w:t>
      </w:r>
      <w:r w:rsidR="008C33C6" w:rsidRPr="00B0220A">
        <w:rPr>
          <w:rFonts w:asciiTheme="majorHAnsi" w:hAnsiTheme="majorHAnsi" w:cstheme="majorHAnsi"/>
          <w:sz w:val="22"/>
          <w:szCs w:val="22"/>
          <w:lang w:val="en-GB"/>
        </w:rPr>
        <w:t>and</w:t>
      </w:r>
      <w:r w:rsidRPr="00B0220A">
        <w:rPr>
          <w:rFonts w:asciiTheme="majorHAnsi" w:hAnsiTheme="majorHAnsi" w:cstheme="majorHAnsi"/>
          <w:sz w:val="22"/>
          <w:szCs w:val="22"/>
          <w:lang w:val="en-GB"/>
        </w:rPr>
        <w:t xml:space="preserve"> </w:t>
      </w:r>
      <w:r w:rsidR="00F93557" w:rsidRPr="00B0220A">
        <w:rPr>
          <w:rFonts w:asciiTheme="majorHAnsi" w:hAnsiTheme="majorHAnsi" w:cstheme="majorHAnsi"/>
          <w:sz w:val="22"/>
          <w:szCs w:val="22"/>
          <w:lang w:val="en-GB"/>
        </w:rPr>
        <w:t>en</w:t>
      </w:r>
      <w:r w:rsidRPr="00B0220A">
        <w:rPr>
          <w:rFonts w:asciiTheme="majorHAnsi" w:hAnsiTheme="majorHAnsi" w:cstheme="majorHAnsi"/>
          <w:sz w:val="22"/>
          <w:szCs w:val="22"/>
          <w:lang w:val="en-GB"/>
        </w:rPr>
        <w:t xml:space="preserve">sure livelihood. The initiative will make use of the valuable experience on organization and community WASH governance generated in the 26 "old" communities; hence networking/community cross-visits </w:t>
      </w:r>
      <w:r w:rsidR="006A03A6" w:rsidRPr="00B0220A">
        <w:rPr>
          <w:rFonts w:asciiTheme="majorHAnsi" w:hAnsiTheme="majorHAnsi" w:cstheme="majorHAnsi"/>
          <w:sz w:val="22"/>
          <w:szCs w:val="22"/>
          <w:lang w:val="en-GB"/>
        </w:rPr>
        <w:t xml:space="preserve">are </w:t>
      </w:r>
      <w:r w:rsidRPr="00B0220A">
        <w:rPr>
          <w:rFonts w:asciiTheme="majorHAnsi" w:hAnsiTheme="majorHAnsi" w:cstheme="majorHAnsi"/>
          <w:sz w:val="22"/>
          <w:szCs w:val="22"/>
          <w:lang w:val="en-GB"/>
        </w:rPr>
        <w:t>a central mobilizing and learning tool</w:t>
      </w:r>
      <w:r w:rsidR="00BA67C6" w:rsidRPr="00B0220A">
        <w:rPr>
          <w:rFonts w:asciiTheme="majorHAnsi" w:hAnsiTheme="majorHAnsi" w:cstheme="majorHAnsi"/>
          <w:sz w:val="22"/>
          <w:szCs w:val="22"/>
          <w:lang w:val="en-GB"/>
        </w:rPr>
        <w:t>s</w:t>
      </w:r>
      <w:r w:rsidRPr="00B0220A">
        <w:rPr>
          <w:rFonts w:asciiTheme="majorHAnsi" w:hAnsiTheme="majorHAnsi" w:cstheme="majorHAnsi"/>
          <w:sz w:val="22"/>
          <w:szCs w:val="22"/>
          <w:lang w:val="en-GB"/>
        </w:rPr>
        <w:t>. Representatives of the communities are invited to visit other communities involved in the project, to exchange experiences, and learn from each other. The capacity building will be conducted directly with the members of the HDCs and the subcommittee on WASH in the community and when feasible in clusters of communities. It is the practical and tangible changes developed at community level which will feed into the objective 3 in present initiative and serve as inspiration towards national policy making on future climate robust WASH strategies</w:t>
      </w:r>
      <w:r w:rsidR="00B170CE" w:rsidRPr="00B0220A">
        <w:rPr>
          <w:rFonts w:asciiTheme="majorHAnsi" w:hAnsiTheme="majorHAnsi" w:cstheme="majorHAnsi"/>
          <w:sz w:val="22"/>
          <w:szCs w:val="22"/>
          <w:lang w:val="en-GB"/>
        </w:rPr>
        <w:t xml:space="preserve"> in the NAP</w:t>
      </w:r>
      <w:r w:rsidRPr="00B0220A">
        <w:rPr>
          <w:rFonts w:asciiTheme="majorHAnsi" w:hAnsiTheme="majorHAnsi" w:cstheme="majorHAnsi"/>
          <w:sz w:val="22"/>
          <w:szCs w:val="22"/>
          <w:lang w:val="en-GB"/>
        </w:rPr>
        <w:t>.</w:t>
      </w:r>
    </w:p>
    <w:p w14:paraId="7F21D9EE" w14:textId="77777777" w:rsidR="00FC6D98" w:rsidRPr="00B0220A" w:rsidRDefault="00FC6D98" w:rsidP="00B0220A">
      <w:pPr>
        <w:pStyle w:val="BodyText21"/>
        <w:shd w:val="clear" w:color="auto" w:fill="FFFFFF"/>
        <w:tabs>
          <w:tab w:val="clear" w:pos="322"/>
          <w:tab w:val="left" w:pos="360"/>
          <w:tab w:val="left" w:pos="1701"/>
          <w:tab w:val="left" w:pos="1985"/>
        </w:tabs>
        <w:ind w:left="0"/>
        <w:jc w:val="both"/>
        <w:rPr>
          <w:rFonts w:asciiTheme="majorHAnsi" w:hAnsiTheme="majorHAnsi" w:cstheme="majorHAnsi"/>
          <w:sz w:val="22"/>
          <w:szCs w:val="22"/>
          <w:lang w:val="en-GB"/>
        </w:rPr>
      </w:pPr>
    </w:p>
    <w:p w14:paraId="482C605C" w14:textId="33E3544D" w:rsidR="00995C45" w:rsidRPr="00B0220A" w:rsidRDefault="00995C45" w:rsidP="00B0220A">
      <w:pPr>
        <w:pStyle w:val="Listeafsnit"/>
        <w:numPr>
          <w:ilvl w:val="0"/>
          <w:numId w:val="24"/>
        </w:numPr>
        <w:shd w:val="clear" w:color="auto" w:fill="FFFFFF"/>
        <w:tabs>
          <w:tab w:val="left" w:pos="360"/>
          <w:tab w:val="left" w:pos="1701"/>
          <w:tab w:val="left" w:pos="1985"/>
        </w:tabs>
        <w:ind w:left="0" w:hanging="284"/>
        <w:jc w:val="both"/>
        <w:rPr>
          <w:rFonts w:asciiTheme="majorHAnsi" w:hAnsiTheme="majorHAnsi" w:cstheme="majorHAnsi"/>
          <w:sz w:val="22"/>
          <w:szCs w:val="22"/>
        </w:rPr>
      </w:pPr>
      <w:r w:rsidRPr="00B0220A">
        <w:rPr>
          <w:rFonts w:asciiTheme="majorHAnsi" w:eastAsia="Arial" w:hAnsiTheme="majorHAnsi" w:cstheme="majorHAnsi"/>
          <w:b/>
          <w:bCs/>
          <w:sz w:val="22"/>
          <w:szCs w:val="22"/>
        </w:rPr>
        <w:t>Strengthening of democratic</w:t>
      </w:r>
      <w:r w:rsidRPr="00B0220A">
        <w:rPr>
          <w:rFonts w:asciiTheme="majorHAnsi" w:hAnsiTheme="majorHAnsi" w:cstheme="majorHAnsi"/>
          <w:b/>
          <w:bCs/>
          <w:sz w:val="22"/>
          <w:szCs w:val="22"/>
        </w:rPr>
        <w:t xml:space="preserve"> and transparent</w:t>
      </w:r>
      <w:r w:rsidRPr="00B0220A">
        <w:rPr>
          <w:rFonts w:asciiTheme="majorHAnsi" w:eastAsia="Arial" w:hAnsiTheme="majorHAnsi" w:cstheme="majorHAnsi"/>
          <w:b/>
          <w:bCs/>
          <w:sz w:val="22"/>
          <w:szCs w:val="22"/>
        </w:rPr>
        <w:t xml:space="preserve"> WASH</w:t>
      </w:r>
      <w:r w:rsidRPr="00B0220A">
        <w:rPr>
          <w:rFonts w:asciiTheme="majorHAnsi" w:hAnsiTheme="majorHAnsi" w:cstheme="majorHAnsi"/>
          <w:b/>
          <w:bCs/>
          <w:sz w:val="22"/>
          <w:szCs w:val="22"/>
        </w:rPr>
        <w:t xml:space="preserve"> sector</w:t>
      </w:r>
      <w:r w:rsidRPr="00B0220A">
        <w:rPr>
          <w:rFonts w:asciiTheme="majorHAnsi" w:eastAsia="Arial" w:hAnsiTheme="majorHAnsi" w:cstheme="majorHAnsi"/>
          <w:b/>
          <w:bCs/>
          <w:sz w:val="22"/>
          <w:szCs w:val="22"/>
        </w:rPr>
        <w:t xml:space="preserve"> governance – through capacity building</w:t>
      </w:r>
      <w:r w:rsidRPr="00B0220A">
        <w:rPr>
          <w:rFonts w:asciiTheme="majorHAnsi" w:hAnsiTheme="majorHAnsi" w:cstheme="majorHAnsi"/>
          <w:b/>
          <w:bCs/>
          <w:sz w:val="22"/>
          <w:szCs w:val="22"/>
        </w:rPr>
        <w:t xml:space="preserve">, standardisation/quality control </w:t>
      </w:r>
      <w:r w:rsidRPr="00B0220A">
        <w:rPr>
          <w:rFonts w:asciiTheme="majorHAnsi" w:eastAsia="Arial" w:hAnsiTheme="majorHAnsi" w:cstheme="majorHAnsi"/>
          <w:b/>
          <w:bCs/>
          <w:sz w:val="22"/>
          <w:szCs w:val="22"/>
        </w:rPr>
        <w:t xml:space="preserve">and introductions of new technology </w:t>
      </w:r>
    </w:p>
    <w:p w14:paraId="78879229" w14:textId="50B2771F" w:rsidR="00995C45" w:rsidRDefault="00995C45"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sz w:val="22"/>
          <w:szCs w:val="22"/>
        </w:rPr>
        <w:t>From a district-level perspective, good governance and transparency are addressed through a participatory and inclusive process on 1) development of district wide standard operation procedures</w:t>
      </w:r>
      <w:r w:rsidR="00BA67C6" w:rsidRPr="00B0220A">
        <w:rPr>
          <w:rFonts w:asciiTheme="majorHAnsi" w:hAnsiTheme="majorHAnsi" w:cstheme="majorHAnsi"/>
          <w:sz w:val="22"/>
          <w:szCs w:val="22"/>
        </w:rPr>
        <w:t xml:space="preserve"> (SoP)</w:t>
      </w:r>
      <w:r w:rsidRPr="00B0220A">
        <w:rPr>
          <w:rFonts w:asciiTheme="majorHAnsi" w:hAnsiTheme="majorHAnsi" w:cstheme="majorHAnsi"/>
          <w:sz w:val="22"/>
          <w:szCs w:val="22"/>
        </w:rPr>
        <w:t xml:space="preserve"> for HDCs (mandate and roles) and 2) formulation of</w:t>
      </w:r>
      <w:r w:rsidR="006A03A6" w:rsidRPr="00B0220A">
        <w:rPr>
          <w:rFonts w:asciiTheme="majorHAnsi" w:hAnsiTheme="majorHAnsi" w:cstheme="majorHAnsi"/>
          <w:sz w:val="22"/>
          <w:szCs w:val="22"/>
        </w:rPr>
        <w:t xml:space="preserve"> a</w:t>
      </w:r>
      <w:r w:rsidRPr="00B0220A">
        <w:rPr>
          <w:rFonts w:asciiTheme="majorHAnsi" w:hAnsiTheme="majorHAnsi" w:cstheme="majorHAnsi"/>
          <w:sz w:val="22"/>
          <w:szCs w:val="22"/>
        </w:rPr>
        <w:t xml:space="preserve"> </w:t>
      </w:r>
      <w:r w:rsidR="00BA67C6" w:rsidRPr="00B0220A">
        <w:rPr>
          <w:rFonts w:asciiTheme="majorHAnsi" w:hAnsiTheme="majorHAnsi" w:cstheme="majorHAnsi"/>
          <w:sz w:val="22"/>
          <w:szCs w:val="22"/>
        </w:rPr>
        <w:t>regulatory frame (</w:t>
      </w:r>
      <w:r w:rsidRPr="00B0220A">
        <w:rPr>
          <w:rFonts w:asciiTheme="majorHAnsi" w:hAnsiTheme="majorHAnsi" w:cstheme="majorHAnsi"/>
          <w:sz w:val="22"/>
          <w:szCs w:val="22"/>
        </w:rPr>
        <w:t>standards and certification mechanism</w:t>
      </w:r>
      <w:r w:rsidR="00BA67C6" w:rsidRPr="00B0220A">
        <w:rPr>
          <w:rFonts w:asciiTheme="majorHAnsi" w:hAnsiTheme="majorHAnsi" w:cstheme="majorHAnsi"/>
          <w:sz w:val="22"/>
          <w:szCs w:val="22"/>
        </w:rPr>
        <w:t>)</w:t>
      </w:r>
      <w:r w:rsidRPr="00B0220A">
        <w:rPr>
          <w:rFonts w:asciiTheme="majorHAnsi" w:hAnsiTheme="majorHAnsi" w:cstheme="majorHAnsi"/>
          <w:sz w:val="22"/>
          <w:szCs w:val="22"/>
        </w:rPr>
        <w:t xml:space="preserve"> to manage and guide the HDCs in their </w:t>
      </w:r>
      <w:r w:rsidR="005D5ACA" w:rsidRPr="00B0220A">
        <w:rPr>
          <w:rFonts w:asciiTheme="majorHAnsi" w:hAnsiTheme="majorHAnsi" w:cstheme="majorHAnsi"/>
          <w:sz w:val="22"/>
          <w:szCs w:val="22"/>
        </w:rPr>
        <w:t>relationship</w:t>
      </w:r>
      <w:r w:rsidRPr="00B0220A">
        <w:rPr>
          <w:rFonts w:asciiTheme="majorHAnsi" w:hAnsiTheme="majorHAnsi" w:cstheme="majorHAnsi"/>
          <w:sz w:val="22"/>
          <w:szCs w:val="22"/>
        </w:rPr>
        <w:t xml:space="preserve"> with private sector service providers and 3) enhanced M&amp;E / transparency</w:t>
      </w:r>
      <w:r w:rsidR="00370D07"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 through introduction of live data feed</w:t>
      </w:r>
      <w:r w:rsidR="00370D07" w:rsidRPr="00B0220A">
        <w:rPr>
          <w:rFonts w:asciiTheme="majorHAnsi" w:hAnsiTheme="majorHAnsi" w:cstheme="majorHAnsi"/>
          <w:sz w:val="22"/>
          <w:szCs w:val="22"/>
        </w:rPr>
        <w:t xml:space="preserve"> (IoT)</w:t>
      </w:r>
      <w:r w:rsidRPr="00B0220A">
        <w:rPr>
          <w:rFonts w:asciiTheme="majorHAnsi" w:hAnsiTheme="majorHAnsi" w:cstheme="majorHAnsi"/>
          <w:sz w:val="22"/>
          <w:szCs w:val="22"/>
        </w:rPr>
        <w:t xml:space="preserve"> from water community water supply systems.</w:t>
      </w:r>
      <w:r w:rsidR="00606DEA" w:rsidRPr="00B0220A">
        <w:rPr>
          <w:rFonts w:asciiTheme="majorHAnsi" w:hAnsiTheme="majorHAnsi" w:cstheme="majorHAnsi"/>
          <w:sz w:val="22"/>
          <w:szCs w:val="22"/>
        </w:rPr>
        <w:t xml:space="preserve"> </w:t>
      </w:r>
      <w:r w:rsidRPr="00B0220A">
        <w:rPr>
          <w:rFonts w:asciiTheme="majorHAnsi" w:hAnsiTheme="majorHAnsi" w:cstheme="majorHAnsi"/>
          <w:b/>
          <w:bCs/>
          <w:sz w:val="22"/>
          <w:szCs w:val="22"/>
        </w:rPr>
        <w:t>SoP HDCs:</w:t>
      </w:r>
      <w:r w:rsidRPr="00B0220A">
        <w:rPr>
          <w:rFonts w:asciiTheme="majorHAnsi" w:hAnsiTheme="majorHAnsi" w:cstheme="majorHAnsi"/>
          <w:sz w:val="22"/>
          <w:szCs w:val="22"/>
        </w:rPr>
        <w:t xml:space="preserve"> Many </w:t>
      </w:r>
      <w:r w:rsidR="006A03A6" w:rsidRPr="00B0220A">
        <w:rPr>
          <w:rFonts w:asciiTheme="majorHAnsi" w:hAnsiTheme="majorHAnsi" w:cstheme="majorHAnsi"/>
          <w:sz w:val="22"/>
          <w:szCs w:val="22"/>
        </w:rPr>
        <w:t xml:space="preserve">good </w:t>
      </w:r>
      <w:r w:rsidRPr="00B0220A">
        <w:rPr>
          <w:rFonts w:asciiTheme="majorHAnsi" w:hAnsiTheme="majorHAnsi" w:cstheme="majorHAnsi"/>
          <w:sz w:val="22"/>
          <w:szCs w:val="22"/>
        </w:rPr>
        <w:t>examples of well</w:t>
      </w:r>
      <w:r w:rsidR="006A03A6" w:rsidRPr="00B0220A">
        <w:rPr>
          <w:rFonts w:asciiTheme="majorHAnsi" w:hAnsiTheme="majorHAnsi" w:cstheme="majorHAnsi"/>
          <w:sz w:val="22"/>
          <w:szCs w:val="22"/>
        </w:rPr>
        <w:t>-</w:t>
      </w:r>
      <w:r w:rsidRPr="00B0220A">
        <w:rPr>
          <w:rFonts w:asciiTheme="majorHAnsi" w:hAnsiTheme="majorHAnsi" w:cstheme="majorHAnsi"/>
          <w:sz w:val="22"/>
          <w:szCs w:val="22"/>
        </w:rPr>
        <w:t>function</w:t>
      </w:r>
      <w:r w:rsidR="006A03A6" w:rsidRPr="00B0220A">
        <w:rPr>
          <w:rFonts w:asciiTheme="majorHAnsi" w:hAnsiTheme="majorHAnsi" w:cstheme="majorHAnsi"/>
          <w:sz w:val="22"/>
          <w:szCs w:val="22"/>
        </w:rPr>
        <w:t>ing</w:t>
      </w:r>
      <w:r w:rsidRPr="00B0220A">
        <w:rPr>
          <w:rFonts w:asciiTheme="majorHAnsi" w:hAnsiTheme="majorHAnsi" w:cstheme="majorHAnsi"/>
          <w:sz w:val="22"/>
          <w:szCs w:val="22"/>
        </w:rPr>
        <w:t xml:space="preserve"> HDCs exist by now in Kenema, however</w:t>
      </w:r>
      <w:r w:rsidR="006A03A6" w:rsidRPr="00B0220A">
        <w:rPr>
          <w:rFonts w:asciiTheme="majorHAnsi" w:hAnsiTheme="majorHAnsi" w:cstheme="majorHAnsi"/>
          <w:sz w:val="22"/>
          <w:szCs w:val="22"/>
        </w:rPr>
        <w:t>,</w:t>
      </w:r>
      <w:r w:rsidRPr="00B0220A">
        <w:rPr>
          <w:rFonts w:asciiTheme="majorHAnsi" w:hAnsiTheme="majorHAnsi" w:cstheme="majorHAnsi"/>
          <w:sz w:val="22"/>
          <w:szCs w:val="22"/>
        </w:rPr>
        <w:t xml:space="preserve"> no district wide SoP has been developed to govern and support continued community efforts on improved organisation/governance. Hence</w:t>
      </w:r>
      <w:r w:rsidR="006A03A6" w:rsidRPr="00B0220A">
        <w:rPr>
          <w:rFonts w:asciiTheme="majorHAnsi" w:hAnsiTheme="majorHAnsi" w:cstheme="majorHAnsi"/>
          <w:sz w:val="22"/>
          <w:szCs w:val="22"/>
        </w:rPr>
        <w:t>,</w:t>
      </w:r>
      <w:r w:rsidRPr="00B0220A">
        <w:rPr>
          <w:rFonts w:asciiTheme="majorHAnsi" w:hAnsiTheme="majorHAnsi" w:cstheme="majorHAnsi"/>
          <w:sz w:val="22"/>
          <w:szCs w:val="22"/>
        </w:rPr>
        <w:t xml:space="preserve"> based on the involvement and input from civil society and all relevant actors</w:t>
      </w:r>
      <w:r w:rsidR="006A03A6" w:rsidRPr="00B0220A">
        <w:rPr>
          <w:rFonts w:asciiTheme="majorHAnsi" w:hAnsiTheme="majorHAnsi" w:cstheme="majorHAnsi"/>
          <w:sz w:val="22"/>
          <w:szCs w:val="22"/>
        </w:rPr>
        <w:t>,</w:t>
      </w:r>
      <w:r w:rsidRPr="00B0220A">
        <w:rPr>
          <w:rFonts w:asciiTheme="majorHAnsi" w:hAnsiTheme="majorHAnsi" w:cstheme="majorHAnsi"/>
          <w:sz w:val="22"/>
          <w:szCs w:val="22"/>
        </w:rPr>
        <w:t xml:space="preserve"> a set of S</w:t>
      </w:r>
      <w:r w:rsidR="00BA67C6" w:rsidRPr="00B0220A">
        <w:rPr>
          <w:rFonts w:asciiTheme="majorHAnsi" w:hAnsiTheme="majorHAnsi" w:cstheme="majorHAnsi"/>
          <w:sz w:val="22"/>
          <w:szCs w:val="22"/>
        </w:rPr>
        <w:t>o</w:t>
      </w:r>
      <w:r w:rsidRPr="00B0220A">
        <w:rPr>
          <w:rFonts w:asciiTheme="majorHAnsi" w:hAnsiTheme="majorHAnsi" w:cstheme="majorHAnsi"/>
          <w:sz w:val="22"/>
          <w:szCs w:val="22"/>
        </w:rPr>
        <w:t xml:space="preserve">Ps is to be developed </w:t>
      </w:r>
      <w:r w:rsidR="00BA67C6" w:rsidRPr="00B0220A">
        <w:rPr>
          <w:rFonts w:asciiTheme="majorHAnsi" w:hAnsiTheme="majorHAnsi" w:cstheme="majorHAnsi"/>
          <w:sz w:val="22"/>
          <w:szCs w:val="22"/>
        </w:rPr>
        <w:t xml:space="preserve">and communicated </w:t>
      </w:r>
      <w:r w:rsidRPr="00B0220A">
        <w:rPr>
          <w:rFonts w:asciiTheme="majorHAnsi" w:hAnsiTheme="majorHAnsi" w:cstheme="majorHAnsi"/>
          <w:sz w:val="22"/>
          <w:szCs w:val="22"/>
        </w:rPr>
        <w:t xml:space="preserve">to guide future efforts of community governance and </w:t>
      </w:r>
      <w:r w:rsidR="00F93557" w:rsidRPr="00B0220A">
        <w:rPr>
          <w:rFonts w:asciiTheme="majorHAnsi" w:hAnsiTheme="majorHAnsi" w:cstheme="majorHAnsi"/>
          <w:sz w:val="22"/>
          <w:szCs w:val="22"/>
        </w:rPr>
        <w:t>en</w:t>
      </w:r>
      <w:r w:rsidRPr="00B0220A">
        <w:rPr>
          <w:rFonts w:asciiTheme="majorHAnsi" w:hAnsiTheme="majorHAnsi" w:cstheme="majorHAnsi"/>
          <w:sz w:val="22"/>
          <w:szCs w:val="22"/>
        </w:rPr>
        <w:t xml:space="preserve">sure representation and connection to district level governance. </w:t>
      </w:r>
    </w:p>
    <w:p w14:paraId="6990BD3F" w14:textId="77777777" w:rsidR="00FC6D98" w:rsidRPr="00B0220A" w:rsidRDefault="00FC6D98" w:rsidP="00B0220A">
      <w:pPr>
        <w:pBdr>
          <w:top w:val="nil"/>
          <w:left w:val="nil"/>
          <w:bottom w:val="nil"/>
          <w:right w:val="nil"/>
          <w:between w:val="nil"/>
        </w:pBdr>
        <w:rPr>
          <w:rFonts w:asciiTheme="majorHAnsi" w:hAnsiTheme="majorHAnsi" w:cstheme="majorHAnsi"/>
          <w:sz w:val="22"/>
          <w:szCs w:val="22"/>
        </w:rPr>
      </w:pPr>
    </w:p>
    <w:p w14:paraId="23650635" w14:textId="483F1608" w:rsidR="007D6CED" w:rsidRDefault="00995C45" w:rsidP="004C7641">
      <w:pPr>
        <w:pStyle w:val="Listeafsnit"/>
        <w:numPr>
          <w:ilvl w:val="0"/>
          <w:numId w:val="24"/>
        </w:numPr>
        <w:pBdr>
          <w:top w:val="nil"/>
          <w:left w:val="nil"/>
          <w:bottom w:val="nil"/>
          <w:right w:val="nil"/>
          <w:between w:val="nil"/>
        </w:pBdr>
        <w:ind w:left="0" w:hanging="284"/>
        <w:rPr>
          <w:rFonts w:asciiTheme="majorHAnsi" w:hAnsiTheme="majorHAnsi" w:cstheme="majorHAnsi"/>
          <w:sz w:val="22"/>
          <w:szCs w:val="22"/>
        </w:rPr>
      </w:pPr>
      <w:r w:rsidRPr="004C7641">
        <w:rPr>
          <w:rFonts w:asciiTheme="majorHAnsi" w:hAnsiTheme="majorHAnsi" w:cstheme="majorHAnsi"/>
          <w:b/>
          <w:bCs/>
          <w:sz w:val="22"/>
          <w:szCs w:val="22"/>
        </w:rPr>
        <w:t>Regulatory frame private sector engagement:</w:t>
      </w:r>
      <w:r w:rsidRPr="004C7641">
        <w:rPr>
          <w:rFonts w:asciiTheme="majorHAnsi" w:hAnsiTheme="majorHAnsi" w:cstheme="majorHAnsi"/>
          <w:sz w:val="22"/>
          <w:szCs w:val="22"/>
        </w:rPr>
        <w:t xml:space="preserve"> Regulation, quality control and oversight are needed due to the communities</w:t>
      </w:r>
      <w:r w:rsidR="00467ABF" w:rsidRPr="004C7641">
        <w:rPr>
          <w:rFonts w:asciiTheme="majorHAnsi" w:hAnsiTheme="majorHAnsi" w:cstheme="majorHAnsi"/>
          <w:sz w:val="22"/>
          <w:szCs w:val="22"/>
        </w:rPr>
        <w:t>’</w:t>
      </w:r>
      <w:r w:rsidRPr="004C7641">
        <w:rPr>
          <w:rFonts w:asciiTheme="majorHAnsi" w:hAnsiTheme="majorHAnsi" w:cstheme="majorHAnsi"/>
          <w:sz w:val="22"/>
          <w:szCs w:val="22"/>
        </w:rPr>
        <w:t xml:space="preserve"> (the buyers</w:t>
      </w:r>
      <w:r w:rsidR="00BA67C6" w:rsidRPr="004C7641">
        <w:rPr>
          <w:rFonts w:asciiTheme="majorHAnsi" w:hAnsiTheme="majorHAnsi" w:cstheme="majorHAnsi"/>
          <w:sz w:val="22"/>
          <w:szCs w:val="22"/>
        </w:rPr>
        <w:t>’</w:t>
      </w:r>
      <w:r w:rsidRPr="004C7641">
        <w:rPr>
          <w:rFonts w:asciiTheme="majorHAnsi" w:hAnsiTheme="majorHAnsi" w:cstheme="majorHAnsi"/>
          <w:sz w:val="22"/>
          <w:szCs w:val="22"/>
        </w:rPr>
        <w:t xml:space="preserve">) lack of technical skills and lack of experience with private sector engagement which places them in a weak negotiation position towards </w:t>
      </w:r>
      <w:r w:rsidR="00467ABF" w:rsidRPr="004C7641">
        <w:rPr>
          <w:rFonts w:asciiTheme="majorHAnsi" w:hAnsiTheme="majorHAnsi" w:cstheme="majorHAnsi"/>
          <w:sz w:val="22"/>
          <w:szCs w:val="22"/>
        </w:rPr>
        <w:t xml:space="preserve">the </w:t>
      </w:r>
      <w:r w:rsidRPr="004C7641">
        <w:rPr>
          <w:rFonts w:asciiTheme="majorHAnsi" w:hAnsiTheme="majorHAnsi" w:cstheme="majorHAnsi"/>
          <w:sz w:val="22"/>
          <w:szCs w:val="22"/>
        </w:rPr>
        <w:t xml:space="preserve">private sector. </w:t>
      </w:r>
      <w:r w:rsidRPr="004C7641">
        <w:rPr>
          <w:rFonts w:asciiTheme="majorHAnsi" w:hAnsiTheme="majorHAnsi" w:cstheme="majorHAnsi"/>
          <w:sz w:val="22"/>
          <w:szCs w:val="22"/>
        </w:rPr>
        <w:lastRenderedPageBreak/>
        <w:t>The initiative will involve civil society, government institutions</w:t>
      </w:r>
      <w:r w:rsidR="00467ABF" w:rsidRPr="004C7641">
        <w:rPr>
          <w:rFonts w:asciiTheme="majorHAnsi" w:hAnsiTheme="majorHAnsi" w:cstheme="majorHAnsi"/>
          <w:sz w:val="22"/>
          <w:szCs w:val="22"/>
        </w:rPr>
        <w:t>,</w:t>
      </w:r>
      <w:r w:rsidRPr="004C7641">
        <w:rPr>
          <w:rFonts w:asciiTheme="majorHAnsi" w:hAnsiTheme="majorHAnsi" w:cstheme="majorHAnsi"/>
          <w:sz w:val="22"/>
          <w:szCs w:val="22"/>
        </w:rPr>
        <w:t xml:space="preserve"> and NGOs in the formulation of a regulatory frame</w:t>
      </w:r>
      <w:r w:rsidR="00467ABF" w:rsidRPr="004C7641">
        <w:rPr>
          <w:rFonts w:asciiTheme="majorHAnsi" w:hAnsiTheme="majorHAnsi" w:cstheme="majorHAnsi"/>
          <w:sz w:val="22"/>
          <w:szCs w:val="22"/>
        </w:rPr>
        <w:t>work</w:t>
      </w:r>
      <w:r w:rsidRPr="004C7641">
        <w:rPr>
          <w:rFonts w:asciiTheme="majorHAnsi" w:hAnsiTheme="majorHAnsi" w:cstheme="majorHAnsi"/>
          <w:sz w:val="22"/>
          <w:szCs w:val="22"/>
        </w:rPr>
        <w:t xml:space="preserve"> </w:t>
      </w:r>
      <w:r w:rsidR="00467ABF" w:rsidRPr="004C7641">
        <w:rPr>
          <w:rFonts w:asciiTheme="majorHAnsi" w:hAnsiTheme="majorHAnsi" w:cstheme="majorHAnsi"/>
          <w:sz w:val="22"/>
          <w:szCs w:val="22"/>
        </w:rPr>
        <w:t xml:space="preserve">for </w:t>
      </w:r>
      <w:r w:rsidRPr="004C7641">
        <w:rPr>
          <w:rFonts w:asciiTheme="majorHAnsi" w:hAnsiTheme="majorHAnsi" w:cstheme="majorHAnsi"/>
          <w:sz w:val="22"/>
          <w:szCs w:val="22"/>
        </w:rPr>
        <w:t xml:space="preserve">the engagement with </w:t>
      </w:r>
      <w:r w:rsidR="00467ABF" w:rsidRPr="004C7641">
        <w:rPr>
          <w:rFonts w:asciiTheme="majorHAnsi" w:hAnsiTheme="majorHAnsi" w:cstheme="majorHAnsi"/>
          <w:sz w:val="22"/>
          <w:szCs w:val="22"/>
        </w:rPr>
        <w:t xml:space="preserve">the </w:t>
      </w:r>
      <w:r w:rsidRPr="004C7641">
        <w:rPr>
          <w:rFonts w:asciiTheme="majorHAnsi" w:hAnsiTheme="majorHAnsi" w:cstheme="majorHAnsi"/>
          <w:sz w:val="22"/>
          <w:szCs w:val="22"/>
        </w:rPr>
        <w:t xml:space="preserve">private sector with </w:t>
      </w:r>
      <w:r w:rsidR="00467ABF" w:rsidRPr="004C7641">
        <w:rPr>
          <w:rFonts w:asciiTheme="majorHAnsi" w:hAnsiTheme="majorHAnsi" w:cstheme="majorHAnsi"/>
          <w:sz w:val="22"/>
          <w:szCs w:val="22"/>
        </w:rPr>
        <w:t xml:space="preserve">a </w:t>
      </w:r>
      <w:r w:rsidRPr="004C7641">
        <w:rPr>
          <w:rFonts w:asciiTheme="majorHAnsi" w:hAnsiTheme="majorHAnsi" w:cstheme="majorHAnsi"/>
          <w:sz w:val="22"/>
          <w:szCs w:val="22"/>
        </w:rPr>
        <w:t>focus on technical qualifications, price level</w:t>
      </w:r>
      <w:r w:rsidR="00467ABF" w:rsidRPr="004C7641">
        <w:rPr>
          <w:rFonts w:asciiTheme="majorHAnsi" w:hAnsiTheme="majorHAnsi" w:cstheme="majorHAnsi"/>
          <w:sz w:val="22"/>
          <w:szCs w:val="22"/>
        </w:rPr>
        <w:t>,</w:t>
      </w:r>
      <w:r w:rsidRPr="004C7641">
        <w:rPr>
          <w:rFonts w:asciiTheme="majorHAnsi" w:hAnsiTheme="majorHAnsi" w:cstheme="majorHAnsi"/>
          <w:sz w:val="22"/>
          <w:szCs w:val="22"/>
        </w:rPr>
        <w:t xml:space="preserve"> and contract requirements. The frame</w:t>
      </w:r>
      <w:r w:rsidR="00467ABF" w:rsidRPr="004C7641">
        <w:rPr>
          <w:rFonts w:asciiTheme="majorHAnsi" w:hAnsiTheme="majorHAnsi" w:cstheme="majorHAnsi"/>
          <w:sz w:val="22"/>
          <w:szCs w:val="22"/>
        </w:rPr>
        <w:t>work</w:t>
      </w:r>
      <w:r w:rsidRPr="004C7641">
        <w:rPr>
          <w:rFonts w:asciiTheme="majorHAnsi" w:hAnsiTheme="majorHAnsi" w:cstheme="majorHAnsi"/>
          <w:sz w:val="22"/>
          <w:szCs w:val="22"/>
        </w:rPr>
        <w:t xml:space="preserve"> is to establish a secure and transparent platform for the relation</w:t>
      </w:r>
      <w:r w:rsidR="00467ABF" w:rsidRPr="004C7641">
        <w:rPr>
          <w:rFonts w:asciiTheme="majorHAnsi" w:hAnsiTheme="majorHAnsi" w:cstheme="majorHAnsi"/>
          <w:sz w:val="22"/>
          <w:szCs w:val="22"/>
        </w:rPr>
        <w:t>ship</w:t>
      </w:r>
      <w:r w:rsidRPr="004C7641">
        <w:rPr>
          <w:rFonts w:asciiTheme="majorHAnsi" w:hAnsiTheme="majorHAnsi" w:cstheme="majorHAnsi"/>
          <w:sz w:val="22"/>
          <w:szCs w:val="22"/>
        </w:rPr>
        <w:t xml:space="preserve"> between the individual community seeking to contract a local service provider on infrastructure works. It is envisioned that the process will provide for a positive spin off and platform of experience in other future relations between</w:t>
      </w:r>
      <w:r w:rsidR="00467ABF" w:rsidRPr="004C7641">
        <w:rPr>
          <w:rFonts w:asciiTheme="majorHAnsi" w:hAnsiTheme="majorHAnsi" w:cstheme="majorHAnsi"/>
          <w:sz w:val="22"/>
          <w:szCs w:val="22"/>
        </w:rPr>
        <w:t xml:space="preserve"> the</w:t>
      </w:r>
      <w:r w:rsidRPr="004C7641">
        <w:rPr>
          <w:rFonts w:asciiTheme="majorHAnsi" w:hAnsiTheme="majorHAnsi" w:cstheme="majorHAnsi"/>
          <w:sz w:val="22"/>
          <w:szCs w:val="22"/>
        </w:rPr>
        <w:t xml:space="preserve"> private sector and civil society thus enhancing their bargaining power and skills. </w:t>
      </w:r>
    </w:p>
    <w:p w14:paraId="373D1696" w14:textId="77777777" w:rsidR="00FC6D98" w:rsidRPr="004C7641" w:rsidRDefault="00FC6D98" w:rsidP="00FC6D98">
      <w:pPr>
        <w:pStyle w:val="Listeafsnit"/>
        <w:pBdr>
          <w:top w:val="nil"/>
          <w:left w:val="nil"/>
          <w:bottom w:val="nil"/>
          <w:right w:val="nil"/>
          <w:between w:val="nil"/>
        </w:pBdr>
        <w:ind w:left="0"/>
        <w:rPr>
          <w:rFonts w:asciiTheme="majorHAnsi" w:hAnsiTheme="majorHAnsi" w:cstheme="majorHAnsi"/>
          <w:sz w:val="22"/>
          <w:szCs w:val="22"/>
        </w:rPr>
      </w:pPr>
    </w:p>
    <w:p w14:paraId="3D867A4F" w14:textId="3D983EA0" w:rsidR="00995C45" w:rsidRDefault="00995C45" w:rsidP="004C7641">
      <w:pPr>
        <w:pStyle w:val="Listeafsnit"/>
        <w:numPr>
          <w:ilvl w:val="0"/>
          <w:numId w:val="24"/>
        </w:numPr>
        <w:pBdr>
          <w:top w:val="nil"/>
          <w:left w:val="nil"/>
          <w:bottom w:val="nil"/>
          <w:right w:val="nil"/>
          <w:between w:val="nil"/>
        </w:pBdr>
        <w:ind w:left="0" w:hanging="284"/>
        <w:rPr>
          <w:rFonts w:asciiTheme="majorHAnsi" w:hAnsiTheme="majorHAnsi" w:cstheme="majorHAnsi"/>
          <w:sz w:val="22"/>
          <w:szCs w:val="22"/>
        </w:rPr>
      </w:pPr>
      <w:r w:rsidRPr="004C7641">
        <w:rPr>
          <w:rFonts w:asciiTheme="majorHAnsi" w:hAnsiTheme="majorHAnsi" w:cstheme="majorHAnsi"/>
          <w:b/>
          <w:bCs/>
          <w:sz w:val="22"/>
          <w:szCs w:val="22"/>
        </w:rPr>
        <w:t>IoT, transparency and governance:</w:t>
      </w:r>
      <w:r w:rsidRPr="004C7641">
        <w:rPr>
          <w:rFonts w:asciiTheme="majorHAnsi" w:hAnsiTheme="majorHAnsi" w:cstheme="majorHAnsi"/>
          <w:sz w:val="22"/>
          <w:szCs w:val="22"/>
        </w:rPr>
        <w:t xml:space="preserve"> The combination of IoT technology (data transmission from community level) as </w:t>
      </w:r>
      <w:r w:rsidR="00467ABF" w:rsidRPr="004C7641">
        <w:rPr>
          <w:rFonts w:asciiTheme="majorHAnsi" w:hAnsiTheme="majorHAnsi" w:cstheme="majorHAnsi"/>
          <w:sz w:val="22"/>
          <w:szCs w:val="22"/>
        </w:rPr>
        <w:t xml:space="preserve">a </w:t>
      </w:r>
      <w:r w:rsidRPr="004C7641">
        <w:rPr>
          <w:rFonts w:asciiTheme="majorHAnsi" w:hAnsiTheme="majorHAnsi" w:cstheme="majorHAnsi"/>
          <w:sz w:val="22"/>
          <w:szCs w:val="22"/>
        </w:rPr>
        <w:t xml:space="preserve">tool </w:t>
      </w:r>
      <w:r w:rsidR="00467ABF" w:rsidRPr="004C7641">
        <w:rPr>
          <w:rFonts w:asciiTheme="majorHAnsi" w:hAnsiTheme="majorHAnsi" w:cstheme="majorHAnsi"/>
          <w:sz w:val="22"/>
          <w:szCs w:val="22"/>
        </w:rPr>
        <w:t xml:space="preserve">for </w:t>
      </w:r>
      <w:r w:rsidRPr="004C7641">
        <w:rPr>
          <w:rFonts w:asciiTheme="majorHAnsi" w:hAnsiTheme="majorHAnsi" w:cstheme="majorHAnsi"/>
          <w:sz w:val="22"/>
          <w:szCs w:val="22"/>
        </w:rPr>
        <w:t xml:space="preserve">transparency/governance will enhance accountability and </w:t>
      </w:r>
      <w:r w:rsidR="00467ABF" w:rsidRPr="004C7641">
        <w:rPr>
          <w:rFonts w:asciiTheme="majorHAnsi" w:hAnsiTheme="majorHAnsi" w:cstheme="majorHAnsi"/>
          <w:sz w:val="22"/>
          <w:szCs w:val="22"/>
        </w:rPr>
        <w:t xml:space="preserve">the </w:t>
      </w:r>
      <w:r w:rsidRPr="004C7641">
        <w:rPr>
          <w:rFonts w:asciiTheme="majorHAnsi" w:hAnsiTheme="majorHAnsi" w:cstheme="majorHAnsi"/>
          <w:sz w:val="22"/>
          <w:szCs w:val="22"/>
        </w:rPr>
        <w:t xml:space="preserve">M&amp;E capability of civil society through access to easy and open-source information on compliance by the local government on its obligation as provider of public basic service (water). </w:t>
      </w:r>
      <w:r w:rsidR="00606DEA" w:rsidRPr="004C7641">
        <w:rPr>
          <w:rFonts w:asciiTheme="majorHAnsi" w:hAnsiTheme="majorHAnsi" w:cstheme="majorHAnsi"/>
          <w:sz w:val="22"/>
          <w:szCs w:val="22"/>
        </w:rPr>
        <w:t xml:space="preserve"> </w:t>
      </w:r>
      <w:r w:rsidRPr="004C7641">
        <w:rPr>
          <w:rFonts w:asciiTheme="majorHAnsi" w:hAnsiTheme="majorHAnsi" w:cstheme="majorHAnsi"/>
          <w:sz w:val="22"/>
          <w:szCs w:val="22"/>
        </w:rPr>
        <w:t xml:space="preserve">The initiative will pilot 5 data monitoring systems which will </w:t>
      </w:r>
      <w:r w:rsidR="00467ABF" w:rsidRPr="004C7641">
        <w:rPr>
          <w:rFonts w:asciiTheme="majorHAnsi" w:hAnsiTheme="majorHAnsi" w:cstheme="majorHAnsi"/>
          <w:sz w:val="22"/>
          <w:szCs w:val="22"/>
        </w:rPr>
        <w:t xml:space="preserve">provide </w:t>
      </w:r>
      <w:r w:rsidR="008C33C6" w:rsidRPr="004C7641">
        <w:rPr>
          <w:rFonts w:asciiTheme="majorHAnsi" w:hAnsiTheme="majorHAnsi" w:cstheme="majorHAnsi"/>
          <w:sz w:val="22"/>
          <w:szCs w:val="22"/>
        </w:rPr>
        <w:t xml:space="preserve">daily </w:t>
      </w:r>
      <w:r w:rsidR="00467ABF" w:rsidRPr="004C7641">
        <w:rPr>
          <w:rFonts w:asciiTheme="majorHAnsi" w:hAnsiTheme="majorHAnsi" w:cstheme="majorHAnsi"/>
          <w:sz w:val="22"/>
          <w:szCs w:val="22"/>
        </w:rPr>
        <w:t xml:space="preserve">information </w:t>
      </w:r>
      <w:r w:rsidRPr="004C7641">
        <w:rPr>
          <w:rFonts w:asciiTheme="majorHAnsi" w:hAnsiTheme="majorHAnsi" w:cstheme="majorHAnsi"/>
          <w:sz w:val="22"/>
          <w:szCs w:val="22"/>
        </w:rPr>
        <w:t>on the service delivery in 5 select communities</w:t>
      </w:r>
      <w:r w:rsidR="00467ABF" w:rsidRPr="004C7641">
        <w:rPr>
          <w:rFonts w:asciiTheme="majorHAnsi" w:hAnsiTheme="majorHAnsi" w:cstheme="majorHAnsi"/>
          <w:sz w:val="22"/>
          <w:szCs w:val="22"/>
        </w:rPr>
        <w:t xml:space="preserve"> on an open-source online platform</w:t>
      </w:r>
      <w:r w:rsidRPr="004C7641">
        <w:rPr>
          <w:rFonts w:asciiTheme="majorHAnsi" w:hAnsiTheme="majorHAnsi" w:cstheme="majorHAnsi"/>
          <w:sz w:val="22"/>
          <w:szCs w:val="22"/>
        </w:rPr>
        <w:t xml:space="preserve">. Hence the system will also track the downtime of </w:t>
      </w:r>
      <w:r w:rsidR="00467ABF" w:rsidRPr="004C7641">
        <w:rPr>
          <w:rFonts w:asciiTheme="majorHAnsi" w:hAnsiTheme="majorHAnsi" w:cstheme="majorHAnsi"/>
          <w:sz w:val="22"/>
          <w:szCs w:val="22"/>
        </w:rPr>
        <w:t xml:space="preserve">the </w:t>
      </w:r>
      <w:r w:rsidRPr="004C7641">
        <w:rPr>
          <w:rFonts w:asciiTheme="majorHAnsi" w:hAnsiTheme="majorHAnsi" w:cstheme="majorHAnsi"/>
          <w:sz w:val="22"/>
          <w:szCs w:val="22"/>
        </w:rPr>
        <w:t>system</w:t>
      </w:r>
      <w:r w:rsidR="00370D07" w:rsidRPr="004C7641">
        <w:rPr>
          <w:rFonts w:asciiTheme="majorHAnsi" w:hAnsiTheme="majorHAnsi" w:cstheme="majorHAnsi"/>
          <w:sz w:val="22"/>
          <w:szCs w:val="22"/>
        </w:rPr>
        <w:t xml:space="preserve"> if broken hence, </w:t>
      </w:r>
      <w:r w:rsidR="00467ABF" w:rsidRPr="004C7641">
        <w:rPr>
          <w:rFonts w:asciiTheme="majorHAnsi" w:hAnsiTheme="majorHAnsi" w:cstheme="majorHAnsi"/>
          <w:sz w:val="22"/>
          <w:szCs w:val="22"/>
        </w:rPr>
        <w:t xml:space="preserve">the duration of periods when </w:t>
      </w:r>
      <w:r w:rsidRPr="004C7641">
        <w:rPr>
          <w:rFonts w:asciiTheme="majorHAnsi" w:hAnsiTheme="majorHAnsi" w:cstheme="majorHAnsi"/>
          <w:sz w:val="22"/>
          <w:szCs w:val="22"/>
        </w:rPr>
        <w:t xml:space="preserve">the population is </w:t>
      </w:r>
      <w:r w:rsidR="00467ABF" w:rsidRPr="004C7641">
        <w:rPr>
          <w:rFonts w:asciiTheme="majorHAnsi" w:hAnsiTheme="majorHAnsi" w:cstheme="majorHAnsi"/>
          <w:sz w:val="22"/>
          <w:szCs w:val="22"/>
        </w:rPr>
        <w:t>with</w:t>
      </w:r>
      <w:r w:rsidRPr="004C7641">
        <w:rPr>
          <w:rFonts w:asciiTheme="majorHAnsi" w:hAnsiTheme="majorHAnsi" w:cstheme="majorHAnsi"/>
          <w:sz w:val="22"/>
          <w:szCs w:val="22"/>
        </w:rPr>
        <w:t xml:space="preserve">out access to clean water </w:t>
      </w:r>
      <w:r w:rsidR="00467ABF" w:rsidRPr="004C7641">
        <w:rPr>
          <w:rFonts w:asciiTheme="majorHAnsi" w:hAnsiTheme="majorHAnsi" w:cstheme="majorHAnsi"/>
          <w:sz w:val="22"/>
          <w:szCs w:val="22"/>
        </w:rPr>
        <w:t xml:space="preserve">should </w:t>
      </w:r>
      <w:r w:rsidRPr="004C7641">
        <w:rPr>
          <w:rFonts w:asciiTheme="majorHAnsi" w:hAnsiTheme="majorHAnsi" w:cstheme="majorHAnsi"/>
          <w:sz w:val="22"/>
          <w:szCs w:val="22"/>
        </w:rPr>
        <w:t xml:space="preserve">a system failure occur. The initiative will use an already existing government WASH data platform (designed by UNICEF and </w:t>
      </w:r>
      <w:r w:rsidR="00467ABF" w:rsidRPr="004C7641">
        <w:rPr>
          <w:rFonts w:asciiTheme="majorHAnsi" w:hAnsiTheme="majorHAnsi" w:cstheme="majorHAnsi"/>
          <w:sz w:val="22"/>
          <w:szCs w:val="22"/>
        </w:rPr>
        <w:t xml:space="preserve">the </w:t>
      </w:r>
      <w:r w:rsidRPr="004C7641">
        <w:rPr>
          <w:rFonts w:asciiTheme="majorHAnsi" w:hAnsiTheme="majorHAnsi" w:cstheme="majorHAnsi"/>
          <w:sz w:val="22"/>
          <w:szCs w:val="22"/>
        </w:rPr>
        <w:t>Dutch NGO AKVO)</w:t>
      </w:r>
      <w:r w:rsidR="00467ABF" w:rsidRPr="004C7641">
        <w:rPr>
          <w:rFonts w:asciiTheme="majorHAnsi" w:hAnsiTheme="majorHAnsi" w:cstheme="majorHAnsi"/>
          <w:sz w:val="22"/>
          <w:szCs w:val="22"/>
        </w:rPr>
        <w:t>,</w:t>
      </w:r>
      <w:r w:rsidRPr="004C7641">
        <w:rPr>
          <w:rFonts w:asciiTheme="majorHAnsi" w:hAnsiTheme="majorHAnsi" w:cstheme="majorHAnsi"/>
          <w:sz w:val="22"/>
          <w:szCs w:val="22"/>
        </w:rPr>
        <w:t xml:space="preserve"> and the </w:t>
      </w:r>
      <w:r w:rsidR="009C306B" w:rsidRPr="004C7641">
        <w:rPr>
          <w:rFonts w:asciiTheme="majorHAnsi" w:hAnsiTheme="majorHAnsi" w:cstheme="majorHAnsi"/>
          <w:sz w:val="22"/>
          <w:szCs w:val="22"/>
        </w:rPr>
        <w:t xml:space="preserve">KDWASHC </w:t>
      </w:r>
      <w:r w:rsidRPr="004C7641">
        <w:rPr>
          <w:rFonts w:asciiTheme="majorHAnsi" w:hAnsiTheme="majorHAnsi" w:cstheme="majorHAnsi"/>
          <w:sz w:val="22"/>
          <w:szCs w:val="22"/>
        </w:rPr>
        <w:t xml:space="preserve">will be able to monitor the water supply </w:t>
      </w:r>
      <w:r w:rsidR="00467ABF" w:rsidRPr="004C7641">
        <w:rPr>
          <w:rFonts w:asciiTheme="majorHAnsi" w:hAnsiTheme="majorHAnsi" w:cstheme="majorHAnsi"/>
          <w:sz w:val="22"/>
          <w:szCs w:val="22"/>
        </w:rPr>
        <w:t xml:space="preserve">daily </w:t>
      </w:r>
      <w:r w:rsidRPr="004C7641">
        <w:rPr>
          <w:rFonts w:asciiTheme="majorHAnsi" w:hAnsiTheme="majorHAnsi" w:cstheme="majorHAnsi"/>
          <w:sz w:val="22"/>
          <w:szCs w:val="22"/>
        </w:rPr>
        <w:t xml:space="preserve">in each of the pilot communities. Transmitting live data is a </w:t>
      </w:r>
      <w:r w:rsidR="00AB71D9" w:rsidRPr="004C7641">
        <w:rPr>
          <w:rFonts w:asciiTheme="majorHAnsi" w:hAnsiTheme="majorHAnsi" w:cstheme="majorHAnsi"/>
          <w:sz w:val="22"/>
          <w:szCs w:val="22"/>
        </w:rPr>
        <w:t>ground-breaking</w:t>
      </w:r>
      <w:r w:rsidRPr="004C7641">
        <w:rPr>
          <w:rFonts w:asciiTheme="majorHAnsi" w:hAnsiTheme="majorHAnsi" w:cstheme="majorHAnsi"/>
          <w:sz w:val="22"/>
          <w:szCs w:val="22"/>
        </w:rPr>
        <w:t xml:space="preserve"> and</w:t>
      </w:r>
      <w:r w:rsidR="00467ABF" w:rsidRPr="004C7641">
        <w:rPr>
          <w:rFonts w:asciiTheme="majorHAnsi" w:hAnsiTheme="majorHAnsi" w:cstheme="majorHAnsi"/>
          <w:sz w:val="22"/>
          <w:szCs w:val="22"/>
        </w:rPr>
        <w:t>,</w:t>
      </w:r>
      <w:r w:rsidRPr="004C7641">
        <w:rPr>
          <w:rFonts w:asciiTheme="majorHAnsi" w:hAnsiTheme="majorHAnsi" w:cstheme="majorHAnsi"/>
          <w:sz w:val="22"/>
          <w:szCs w:val="22"/>
        </w:rPr>
        <w:t xml:space="preserve"> for Sierra Leone</w:t>
      </w:r>
      <w:r w:rsidR="00467ABF" w:rsidRPr="004C7641">
        <w:rPr>
          <w:rFonts w:asciiTheme="majorHAnsi" w:hAnsiTheme="majorHAnsi" w:cstheme="majorHAnsi"/>
          <w:sz w:val="22"/>
          <w:szCs w:val="22"/>
        </w:rPr>
        <w:t>,</w:t>
      </w:r>
      <w:r w:rsidRPr="004C7641">
        <w:rPr>
          <w:rFonts w:asciiTheme="majorHAnsi" w:hAnsiTheme="majorHAnsi" w:cstheme="majorHAnsi"/>
          <w:sz w:val="22"/>
          <w:szCs w:val="22"/>
        </w:rPr>
        <w:t xml:space="preserve"> </w:t>
      </w:r>
      <w:r w:rsidR="00230804" w:rsidRPr="004C7641">
        <w:rPr>
          <w:rFonts w:asciiTheme="majorHAnsi" w:hAnsiTheme="majorHAnsi" w:cstheme="majorHAnsi"/>
          <w:sz w:val="22"/>
          <w:szCs w:val="22"/>
        </w:rPr>
        <w:t xml:space="preserve">a </w:t>
      </w:r>
      <w:r w:rsidRPr="004C7641">
        <w:rPr>
          <w:rFonts w:asciiTheme="majorHAnsi" w:hAnsiTheme="majorHAnsi" w:cstheme="majorHAnsi"/>
          <w:sz w:val="22"/>
          <w:szCs w:val="22"/>
        </w:rPr>
        <w:t>new approach. Together with the team of AKVO EWB-DK and partner WHI</w:t>
      </w:r>
      <w:r w:rsidR="00B170CE" w:rsidRPr="004C7641">
        <w:rPr>
          <w:rFonts w:asciiTheme="majorHAnsi" w:hAnsiTheme="majorHAnsi" w:cstheme="majorHAnsi"/>
          <w:sz w:val="22"/>
          <w:szCs w:val="22"/>
        </w:rPr>
        <w:t>-</w:t>
      </w:r>
      <w:r w:rsidRPr="004C7641">
        <w:rPr>
          <w:rFonts w:asciiTheme="majorHAnsi" w:hAnsiTheme="majorHAnsi" w:cstheme="majorHAnsi"/>
          <w:sz w:val="22"/>
          <w:szCs w:val="22"/>
        </w:rPr>
        <w:t>SL in 2020</w:t>
      </w:r>
      <w:r w:rsidR="00B170CE" w:rsidRPr="004C7641">
        <w:rPr>
          <w:rFonts w:asciiTheme="majorHAnsi" w:hAnsiTheme="majorHAnsi" w:cstheme="majorHAnsi"/>
          <w:sz w:val="22"/>
          <w:szCs w:val="22"/>
        </w:rPr>
        <w:t xml:space="preserve"> have</w:t>
      </w:r>
      <w:r w:rsidRPr="004C7641">
        <w:rPr>
          <w:rFonts w:asciiTheme="majorHAnsi" w:hAnsiTheme="majorHAnsi" w:cstheme="majorHAnsi"/>
          <w:sz w:val="22"/>
          <w:szCs w:val="22"/>
        </w:rPr>
        <w:t xml:space="preserve"> be</w:t>
      </w:r>
      <w:r w:rsidR="00230804" w:rsidRPr="004C7641">
        <w:rPr>
          <w:rFonts w:asciiTheme="majorHAnsi" w:hAnsiTheme="majorHAnsi" w:cstheme="majorHAnsi"/>
          <w:sz w:val="22"/>
          <w:szCs w:val="22"/>
        </w:rPr>
        <w:t>en</w:t>
      </w:r>
      <w:r w:rsidRPr="004C7641">
        <w:rPr>
          <w:rFonts w:asciiTheme="majorHAnsi" w:hAnsiTheme="majorHAnsi" w:cstheme="majorHAnsi"/>
          <w:sz w:val="22"/>
          <w:szCs w:val="22"/>
        </w:rPr>
        <w:t xml:space="preserve"> able to transmit live data from WHI</w:t>
      </w:r>
      <w:r w:rsidR="00B170CE" w:rsidRPr="004C7641">
        <w:rPr>
          <w:rFonts w:asciiTheme="majorHAnsi" w:hAnsiTheme="majorHAnsi" w:cstheme="majorHAnsi"/>
          <w:sz w:val="22"/>
          <w:szCs w:val="22"/>
        </w:rPr>
        <w:t>-</w:t>
      </w:r>
      <w:r w:rsidRPr="004C7641">
        <w:rPr>
          <w:rFonts w:asciiTheme="majorHAnsi" w:hAnsiTheme="majorHAnsi" w:cstheme="majorHAnsi"/>
          <w:sz w:val="22"/>
          <w:szCs w:val="22"/>
        </w:rPr>
        <w:t>SL/EWB</w:t>
      </w:r>
      <w:r w:rsidR="00B170CE" w:rsidRPr="004C7641">
        <w:rPr>
          <w:rFonts w:asciiTheme="majorHAnsi" w:hAnsiTheme="majorHAnsi" w:cstheme="majorHAnsi"/>
          <w:sz w:val="22"/>
          <w:szCs w:val="22"/>
        </w:rPr>
        <w:t>-</w:t>
      </w:r>
      <w:r w:rsidRPr="004C7641">
        <w:rPr>
          <w:rFonts w:asciiTheme="majorHAnsi" w:hAnsiTheme="majorHAnsi" w:cstheme="majorHAnsi"/>
          <w:sz w:val="22"/>
          <w:szCs w:val="22"/>
        </w:rPr>
        <w:t xml:space="preserve">DK's water supply systems to the on-line government data platform and </w:t>
      </w:r>
      <w:r w:rsidR="00230804" w:rsidRPr="004C7641">
        <w:rPr>
          <w:rFonts w:asciiTheme="majorHAnsi" w:hAnsiTheme="majorHAnsi" w:cstheme="majorHAnsi"/>
          <w:sz w:val="22"/>
          <w:szCs w:val="22"/>
        </w:rPr>
        <w:t xml:space="preserve">the </w:t>
      </w:r>
      <w:r w:rsidRPr="004C7641">
        <w:rPr>
          <w:rFonts w:asciiTheme="majorHAnsi" w:hAnsiTheme="majorHAnsi" w:cstheme="majorHAnsi"/>
          <w:sz w:val="22"/>
          <w:szCs w:val="22"/>
        </w:rPr>
        <w:t xml:space="preserve">present initiative will integrate the ability </w:t>
      </w:r>
      <w:r w:rsidR="00230804" w:rsidRPr="004C7641">
        <w:rPr>
          <w:rFonts w:asciiTheme="majorHAnsi" w:hAnsiTheme="majorHAnsi" w:cstheme="majorHAnsi"/>
          <w:sz w:val="22"/>
          <w:szCs w:val="22"/>
        </w:rPr>
        <w:t xml:space="preserve">for </w:t>
      </w:r>
      <w:r w:rsidRPr="004C7641">
        <w:rPr>
          <w:rFonts w:asciiTheme="majorHAnsi" w:hAnsiTheme="majorHAnsi" w:cstheme="majorHAnsi"/>
          <w:sz w:val="22"/>
          <w:szCs w:val="22"/>
        </w:rPr>
        <w:t xml:space="preserve">live monitoring of </w:t>
      </w:r>
      <w:r w:rsidR="00230804" w:rsidRPr="004C7641">
        <w:rPr>
          <w:rFonts w:asciiTheme="majorHAnsi" w:hAnsiTheme="majorHAnsi" w:cstheme="majorHAnsi"/>
          <w:sz w:val="22"/>
          <w:szCs w:val="22"/>
        </w:rPr>
        <w:t xml:space="preserve">the </w:t>
      </w:r>
      <w:r w:rsidRPr="004C7641">
        <w:rPr>
          <w:rFonts w:asciiTheme="majorHAnsi" w:hAnsiTheme="majorHAnsi" w:cstheme="majorHAnsi"/>
          <w:sz w:val="22"/>
          <w:szCs w:val="22"/>
        </w:rPr>
        <w:t xml:space="preserve">water supply in rural areas as a tool to increase transparency and good governance of the sector. The issue of functionality of </w:t>
      </w:r>
      <w:r w:rsidR="00230804" w:rsidRPr="004C7641">
        <w:rPr>
          <w:rFonts w:asciiTheme="majorHAnsi" w:hAnsiTheme="majorHAnsi" w:cstheme="majorHAnsi"/>
          <w:sz w:val="22"/>
          <w:szCs w:val="22"/>
        </w:rPr>
        <w:t xml:space="preserve">the </w:t>
      </w:r>
      <w:r w:rsidRPr="004C7641">
        <w:rPr>
          <w:rFonts w:asciiTheme="majorHAnsi" w:hAnsiTheme="majorHAnsi" w:cstheme="majorHAnsi"/>
          <w:sz w:val="22"/>
          <w:szCs w:val="22"/>
        </w:rPr>
        <w:t>water supply</w:t>
      </w:r>
      <w:r w:rsidRPr="00B0220A">
        <w:rPr>
          <w:vertAlign w:val="superscript"/>
        </w:rPr>
        <w:footnoteReference w:id="7"/>
      </w:r>
      <w:r w:rsidRPr="004C7641">
        <w:rPr>
          <w:rFonts w:asciiTheme="majorHAnsi" w:hAnsiTheme="majorHAnsi" w:cstheme="majorHAnsi"/>
          <w:sz w:val="22"/>
          <w:szCs w:val="22"/>
        </w:rPr>
        <w:t xml:space="preserve"> is closely related to the issue of transparent management and the duty of provision, which rests with SALWACO (public water supply company</w:t>
      </w:r>
      <w:r w:rsidR="00B170CE" w:rsidRPr="004C7641">
        <w:rPr>
          <w:rFonts w:asciiTheme="majorHAnsi" w:hAnsiTheme="majorHAnsi" w:cstheme="majorHAnsi"/>
          <w:sz w:val="22"/>
          <w:szCs w:val="22"/>
        </w:rPr>
        <w:t>)</w:t>
      </w:r>
      <w:r w:rsidRPr="004C7641">
        <w:rPr>
          <w:rFonts w:asciiTheme="majorHAnsi" w:hAnsiTheme="majorHAnsi" w:cstheme="majorHAnsi"/>
          <w:sz w:val="22"/>
          <w:szCs w:val="22"/>
        </w:rPr>
        <w:t xml:space="preserve">. Specific activities to be implemented are training of the </w:t>
      </w:r>
      <w:r w:rsidR="009C306B" w:rsidRPr="004C7641">
        <w:rPr>
          <w:rFonts w:asciiTheme="majorHAnsi" w:hAnsiTheme="majorHAnsi" w:cstheme="majorHAnsi"/>
          <w:sz w:val="22"/>
          <w:szCs w:val="22"/>
        </w:rPr>
        <w:t xml:space="preserve">KDWASHC </w:t>
      </w:r>
      <w:r w:rsidRPr="004C7641">
        <w:rPr>
          <w:rFonts w:asciiTheme="majorHAnsi" w:hAnsiTheme="majorHAnsi" w:cstheme="majorHAnsi"/>
          <w:sz w:val="22"/>
          <w:szCs w:val="22"/>
        </w:rPr>
        <w:t xml:space="preserve">members in the use of the platform, training of private service providers in the service of the system and the placement of the information steaming from the system on the home page of the </w:t>
      </w:r>
      <w:r w:rsidR="009C306B" w:rsidRPr="004C7641">
        <w:rPr>
          <w:rFonts w:asciiTheme="majorHAnsi" w:hAnsiTheme="majorHAnsi" w:cstheme="majorHAnsi"/>
          <w:sz w:val="22"/>
          <w:szCs w:val="22"/>
        </w:rPr>
        <w:t xml:space="preserve">KDWASHC </w:t>
      </w:r>
      <w:r w:rsidRPr="004C7641">
        <w:rPr>
          <w:rFonts w:asciiTheme="majorHAnsi" w:hAnsiTheme="majorHAnsi" w:cstheme="majorHAnsi"/>
          <w:sz w:val="22"/>
          <w:szCs w:val="22"/>
        </w:rPr>
        <w:t xml:space="preserve"> – securing public access. The data approach is envisioned to form</w:t>
      </w:r>
      <w:r w:rsidR="00B170CE" w:rsidRPr="004C7641">
        <w:rPr>
          <w:rFonts w:asciiTheme="majorHAnsi" w:hAnsiTheme="majorHAnsi" w:cstheme="majorHAnsi"/>
          <w:sz w:val="22"/>
          <w:szCs w:val="22"/>
        </w:rPr>
        <w:t xml:space="preserve"> an</w:t>
      </w:r>
      <w:r w:rsidRPr="004C7641">
        <w:rPr>
          <w:rFonts w:asciiTheme="majorHAnsi" w:hAnsiTheme="majorHAnsi" w:cstheme="majorHAnsi"/>
          <w:sz w:val="22"/>
          <w:szCs w:val="22"/>
        </w:rPr>
        <w:t xml:space="preserve"> integral part of the district continued M&amp;E of water supply systems – which historically has rel</w:t>
      </w:r>
      <w:r w:rsidR="00230804" w:rsidRPr="004C7641">
        <w:rPr>
          <w:rFonts w:asciiTheme="majorHAnsi" w:hAnsiTheme="majorHAnsi" w:cstheme="majorHAnsi"/>
          <w:sz w:val="22"/>
          <w:szCs w:val="22"/>
        </w:rPr>
        <w:t>i</w:t>
      </w:r>
      <w:r w:rsidRPr="004C7641">
        <w:rPr>
          <w:rFonts w:asciiTheme="majorHAnsi" w:hAnsiTheme="majorHAnsi" w:cstheme="majorHAnsi"/>
          <w:sz w:val="22"/>
          <w:szCs w:val="22"/>
        </w:rPr>
        <w:t xml:space="preserve">ed on the ability of each individual community to report </w:t>
      </w:r>
      <w:r w:rsidR="00B170CE" w:rsidRPr="004C7641">
        <w:rPr>
          <w:rFonts w:asciiTheme="majorHAnsi" w:hAnsiTheme="majorHAnsi" w:cstheme="majorHAnsi"/>
          <w:sz w:val="22"/>
          <w:szCs w:val="22"/>
        </w:rPr>
        <w:t xml:space="preserve">on </w:t>
      </w:r>
      <w:r w:rsidRPr="004C7641">
        <w:rPr>
          <w:rFonts w:asciiTheme="majorHAnsi" w:hAnsiTheme="majorHAnsi" w:cstheme="majorHAnsi"/>
          <w:sz w:val="22"/>
          <w:szCs w:val="22"/>
        </w:rPr>
        <w:t xml:space="preserve">system </w:t>
      </w:r>
      <w:r w:rsidR="00B170CE" w:rsidRPr="004C7641">
        <w:rPr>
          <w:rFonts w:asciiTheme="majorHAnsi" w:hAnsiTheme="majorHAnsi" w:cstheme="majorHAnsi"/>
          <w:sz w:val="22"/>
          <w:szCs w:val="22"/>
        </w:rPr>
        <w:t xml:space="preserve">failures </w:t>
      </w:r>
      <w:r w:rsidRPr="004C7641">
        <w:rPr>
          <w:rFonts w:asciiTheme="majorHAnsi" w:hAnsiTheme="majorHAnsi" w:cstheme="majorHAnsi"/>
          <w:sz w:val="22"/>
          <w:szCs w:val="22"/>
        </w:rPr>
        <w:t>to</w:t>
      </w:r>
      <w:r w:rsidR="00230804" w:rsidRPr="004C7641">
        <w:rPr>
          <w:rFonts w:asciiTheme="majorHAnsi" w:hAnsiTheme="majorHAnsi" w:cstheme="majorHAnsi"/>
          <w:sz w:val="22"/>
          <w:szCs w:val="22"/>
        </w:rPr>
        <w:t xml:space="preserve"> the</w:t>
      </w:r>
      <w:r w:rsidRPr="004C7641">
        <w:rPr>
          <w:rFonts w:asciiTheme="majorHAnsi" w:hAnsiTheme="majorHAnsi" w:cstheme="majorHAnsi"/>
          <w:sz w:val="22"/>
          <w:szCs w:val="22"/>
        </w:rPr>
        <w:t xml:space="preserve"> district level. With the IoT approach</w:t>
      </w:r>
      <w:r w:rsidR="00230804" w:rsidRPr="004C7641">
        <w:rPr>
          <w:rFonts w:asciiTheme="majorHAnsi" w:hAnsiTheme="majorHAnsi" w:cstheme="majorHAnsi"/>
          <w:sz w:val="22"/>
          <w:szCs w:val="22"/>
        </w:rPr>
        <w:t>,</w:t>
      </w:r>
      <w:r w:rsidRPr="004C7641">
        <w:rPr>
          <w:rFonts w:asciiTheme="majorHAnsi" w:hAnsiTheme="majorHAnsi" w:cstheme="majorHAnsi"/>
          <w:sz w:val="22"/>
          <w:szCs w:val="22"/>
        </w:rPr>
        <w:t xml:space="preserve"> the human factor</w:t>
      </w:r>
      <w:r w:rsidR="00230804" w:rsidRPr="004C7641">
        <w:rPr>
          <w:rFonts w:asciiTheme="majorHAnsi" w:hAnsiTheme="majorHAnsi" w:cstheme="majorHAnsi"/>
          <w:sz w:val="22"/>
          <w:szCs w:val="22"/>
        </w:rPr>
        <w:t>,</w:t>
      </w:r>
      <w:r w:rsidRPr="004C7641">
        <w:rPr>
          <w:rFonts w:asciiTheme="majorHAnsi" w:hAnsiTheme="majorHAnsi" w:cstheme="majorHAnsi"/>
          <w:sz w:val="22"/>
          <w:szCs w:val="22"/>
        </w:rPr>
        <w:t xml:space="preserve"> </w:t>
      </w:r>
      <w:r w:rsidR="00B170CE" w:rsidRPr="004C7641">
        <w:rPr>
          <w:rFonts w:asciiTheme="majorHAnsi" w:hAnsiTheme="majorHAnsi" w:cstheme="majorHAnsi"/>
          <w:sz w:val="22"/>
          <w:szCs w:val="22"/>
        </w:rPr>
        <w:t xml:space="preserve">which </w:t>
      </w:r>
      <w:r w:rsidRPr="004C7641">
        <w:rPr>
          <w:rFonts w:asciiTheme="majorHAnsi" w:hAnsiTheme="majorHAnsi" w:cstheme="majorHAnsi"/>
          <w:sz w:val="22"/>
          <w:szCs w:val="22"/>
        </w:rPr>
        <w:t xml:space="preserve">so often </w:t>
      </w:r>
      <w:r w:rsidR="00230804" w:rsidRPr="004C7641">
        <w:rPr>
          <w:rFonts w:asciiTheme="majorHAnsi" w:hAnsiTheme="majorHAnsi" w:cstheme="majorHAnsi"/>
          <w:sz w:val="22"/>
          <w:szCs w:val="22"/>
        </w:rPr>
        <w:t xml:space="preserve">is </w:t>
      </w:r>
      <w:r w:rsidRPr="004C7641">
        <w:rPr>
          <w:rFonts w:asciiTheme="majorHAnsi" w:hAnsiTheme="majorHAnsi" w:cstheme="majorHAnsi"/>
          <w:sz w:val="22"/>
          <w:szCs w:val="22"/>
        </w:rPr>
        <w:t>seen as hindering the actual reporting</w:t>
      </w:r>
      <w:r w:rsidR="00B170CE" w:rsidRPr="004C7641">
        <w:rPr>
          <w:rFonts w:asciiTheme="majorHAnsi" w:hAnsiTheme="majorHAnsi" w:cstheme="majorHAnsi"/>
          <w:sz w:val="22"/>
          <w:szCs w:val="22"/>
        </w:rPr>
        <w:t xml:space="preserve"> of</w:t>
      </w:r>
      <w:r w:rsidRPr="004C7641">
        <w:rPr>
          <w:rFonts w:asciiTheme="majorHAnsi" w:hAnsiTheme="majorHAnsi" w:cstheme="majorHAnsi"/>
          <w:sz w:val="22"/>
          <w:szCs w:val="22"/>
        </w:rPr>
        <w:t xml:space="preserve"> system failure to the responsible institutions</w:t>
      </w:r>
      <w:r w:rsidR="00370D07" w:rsidRPr="004C7641">
        <w:rPr>
          <w:rFonts w:asciiTheme="majorHAnsi" w:hAnsiTheme="majorHAnsi" w:cstheme="majorHAnsi"/>
          <w:sz w:val="22"/>
          <w:szCs w:val="22"/>
        </w:rPr>
        <w:t>,</w:t>
      </w:r>
      <w:r w:rsidRPr="004C7641">
        <w:rPr>
          <w:rFonts w:asciiTheme="majorHAnsi" w:hAnsiTheme="majorHAnsi" w:cstheme="majorHAnsi"/>
          <w:sz w:val="22"/>
          <w:szCs w:val="22"/>
        </w:rPr>
        <w:t xml:space="preserve"> is eliminated.</w:t>
      </w:r>
      <w:r w:rsidR="00E30062" w:rsidRPr="004C7641">
        <w:rPr>
          <w:rFonts w:asciiTheme="majorHAnsi" w:hAnsiTheme="majorHAnsi" w:cstheme="majorHAnsi"/>
          <w:sz w:val="22"/>
          <w:szCs w:val="22"/>
        </w:rPr>
        <w:t xml:space="preserve"> </w:t>
      </w:r>
    </w:p>
    <w:p w14:paraId="14A75A91" w14:textId="77777777" w:rsidR="00FC6D98" w:rsidRPr="004C7641" w:rsidRDefault="00FC6D98" w:rsidP="00FC6D98">
      <w:pPr>
        <w:pStyle w:val="Listeafsnit"/>
        <w:pBdr>
          <w:top w:val="nil"/>
          <w:left w:val="nil"/>
          <w:bottom w:val="nil"/>
          <w:right w:val="nil"/>
          <w:between w:val="nil"/>
        </w:pBdr>
        <w:ind w:left="0"/>
        <w:rPr>
          <w:rFonts w:asciiTheme="majorHAnsi" w:hAnsiTheme="majorHAnsi" w:cstheme="majorHAnsi"/>
          <w:sz w:val="22"/>
          <w:szCs w:val="22"/>
        </w:rPr>
      </w:pPr>
    </w:p>
    <w:p w14:paraId="2997A431" w14:textId="77777777" w:rsidR="00071100" w:rsidRPr="00B0220A" w:rsidRDefault="00995C45" w:rsidP="004C7641">
      <w:pPr>
        <w:pStyle w:val="Listeafsnit"/>
        <w:numPr>
          <w:ilvl w:val="0"/>
          <w:numId w:val="24"/>
        </w:numPr>
        <w:pBdr>
          <w:top w:val="nil"/>
          <w:left w:val="nil"/>
          <w:bottom w:val="nil"/>
          <w:right w:val="nil"/>
          <w:between w:val="nil"/>
        </w:pBdr>
        <w:spacing w:after="240"/>
        <w:ind w:left="0" w:hanging="284"/>
        <w:rPr>
          <w:rFonts w:asciiTheme="majorHAnsi" w:hAnsiTheme="majorHAnsi" w:cstheme="majorHAnsi"/>
          <w:b/>
          <w:bCs/>
        </w:rPr>
      </w:pPr>
      <w:r w:rsidRPr="00B0220A">
        <w:rPr>
          <w:rFonts w:asciiTheme="majorHAnsi" w:hAnsiTheme="majorHAnsi" w:cstheme="majorHAnsi"/>
          <w:b/>
          <w:bCs/>
          <w:sz w:val="22"/>
          <w:szCs w:val="22"/>
        </w:rPr>
        <w:t>I</w:t>
      </w:r>
      <w:r w:rsidR="00071100" w:rsidRPr="00B0220A">
        <w:rPr>
          <w:rFonts w:asciiTheme="majorHAnsi" w:hAnsiTheme="majorHAnsi" w:cstheme="majorHAnsi"/>
          <w:b/>
          <w:bCs/>
          <w:sz w:val="22"/>
          <w:szCs w:val="22"/>
        </w:rPr>
        <w:t>nflu</w:t>
      </w:r>
      <w:r w:rsidRPr="00B0220A">
        <w:rPr>
          <w:rFonts w:asciiTheme="majorHAnsi" w:hAnsiTheme="majorHAnsi" w:cstheme="majorHAnsi"/>
          <w:b/>
          <w:bCs/>
          <w:sz w:val="22"/>
          <w:szCs w:val="22"/>
        </w:rPr>
        <w:t xml:space="preserve">encing national </w:t>
      </w:r>
      <w:r w:rsidR="005D5ACA" w:rsidRPr="00B0220A">
        <w:rPr>
          <w:rFonts w:asciiTheme="majorHAnsi" w:hAnsiTheme="majorHAnsi" w:cstheme="majorHAnsi"/>
          <w:b/>
          <w:bCs/>
          <w:sz w:val="22"/>
          <w:szCs w:val="22"/>
        </w:rPr>
        <w:t>policymaking</w:t>
      </w:r>
      <w:r w:rsidRPr="00B0220A">
        <w:rPr>
          <w:rFonts w:asciiTheme="majorHAnsi" w:hAnsiTheme="majorHAnsi" w:cstheme="majorHAnsi"/>
          <w:b/>
          <w:bCs/>
          <w:sz w:val="22"/>
          <w:szCs w:val="22"/>
        </w:rPr>
        <w:t xml:space="preserve"> from below – based on empiric evidence on citizen drive</w:t>
      </w:r>
    </w:p>
    <w:p w14:paraId="216632BC" w14:textId="06EF89A8" w:rsidR="00AD3962" w:rsidRDefault="00995C45" w:rsidP="00B0220A">
      <w:pPr>
        <w:pStyle w:val="Listeafsnit"/>
        <w:pBdr>
          <w:top w:val="nil"/>
          <w:left w:val="nil"/>
          <w:bottom w:val="nil"/>
          <w:right w:val="nil"/>
          <w:between w:val="nil"/>
        </w:pBdr>
        <w:spacing w:after="240"/>
        <w:ind w:left="0"/>
        <w:rPr>
          <w:rFonts w:asciiTheme="majorHAnsi" w:hAnsiTheme="majorHAnsi" w:cstheme="majorHAnsi"/>
          <w:sz w:val="22"/>
          <w:szCs w:val="22"/>
        </w:rPr>
      </w:pPr>
      <w:r w:rsidRPr="00B0220A">
        <w:rPr>
          <w:rFonts w:asciiTheme="majorHAnsi" w:hAnsiTheme="majorHAnsi" w:cstheme="majorHAnsi"/>
          <w:b/>
          <w:bCs/>
          <w:sz w:val="22"/>
          <w:szCs w:val="22"/>
        </w:rPr>
        <w:t xml:space="preserve">climate </w:t>
      </w:r>
      <w:r w:rsidR="009C306B" w:rsidRPr="00B0220A">
        <w:rPr>
          <w:rFonts w:asciiTheme="majorHAnsi" w:hAnsiTheme="majorHAnsi" w:cstheme="majorHAnsi"/>
          <w:b/>
          <w:bCs/>
          <w:sz w:val="22"/>
          <w:szCs w:val="22"/>
        </w:rPr>
        <w:t>adaptation</w:t>
      </w:r>
      <w:r w:rsidR="00071100" w:rsidRPr="00B0220A">
        <w:rPr>
          <w:rFonts w:asciiTheme="majorHAnsi" w:hAnsiTheme="majorHAnsi" w:cstheme="majorHAnsi"/>
          <w:b/>
          <w:bCs/>
          <w:sz w:val="22"/>
          <w:szCs w:val="22"/>
        </w:rPr>
        <w:t xml:space="preserve"> through strategic service delivery</w:t>
      </w:r>
      <w:r w:rsidR="009C306B" w:rsidRPr="00B0220A">
        <w:rPr>
          <w:rFonts w:asciiTheme="majorHAnsi" w:hAnsiTheme="majorHAnsi" w:cstheme="majorHAnsi"/>
          <w:b/>
          <w:bCs/>
          <w:sz w:val="22"/>
          <w:szCs w:val="22"/>
        </w:rPr>
        <w:t>.</w:t>
      </w:r>
      <w:r w:rsidR="00825E5C" w:rsidRPr="00B0220A">
        <w:rPr>
          <w:rFonts w:asciiTheme="majorHAnsi" w:hAnsiTheme="majorHAnsi" w:cstheme="majorHAnsi"/>
          <w:sz w:val="22"/>
          <w:szCs w:val="22"/>
        </w:rPr>
        <w:t xml:space="preserve"> </w:t>
      </w:r>
      <w:r w:rsidR="00937D1D" w:rsidRPr="00B0220A">
        <w:rPr>
          <w:rFonts w:asciiTheme="majorHAnsi" w:hAnsiTheme="majorHAnsi" w:cstheme="majorHAnsi"/>
          <w:sz w:val="22"/>
          <w:szCs w:val="22"/>
        </w:rPr>
        <w:t>T</w:t>
      </w:r>
      <w:r w:rsidRPr="00B0220A">
        <w:rPr>
          <w:rFonts w:asciiTheme="majorHAnsi" w:hAnsiTheme="majorHAnsi" w:cstheme="majorHAnsi"/>
          <w:sz w:val="22"/>
          <w:szCs w:val="22"/>
        </w:rPr>
        <w:t xml:space="preserve">he initiative will </w:t>
      </w:r>
      <w:r w:rsidR="00937D1D" w:rsidRPr="00B0220A">
        <w:rPr>
          <w:rFonts w:asciiTheme="majorHAnsi" w:hAnsiTheme="majorHAnsi" w:cstheme="majorHAnsi"/>
          <w:sz w:val="22"/>
          <w:szCs w:val="22"/>
        </w:rPr>
        <w:t>link to</w:t>
      </w:r>
      <w:r w:rsidRPr="00B0220A">
        <w:rPr>
          <w:rFonts w:asciiTheme="majorHAnsi" w:hAnsiTheme="majorHAnsi" w:cstheme="majorHAnsi"/>
          <w:sz w:val="22"/>
          <w:szCs w:val="22"/>
        </w:rPr>
        <w:t xml:space="preserve"> a national platform to </w:t>
      </w:r>
      <w:r w:rsidR="00230804" w:rsidRPr="00B0220A">
        <w:rPr>
          <w:rFonts w:asciiTheme="majorHAnsi" w:hAnsiTheme="majorHAnsi" w:cstheme="majorHAnsi"/>
          <w:sz w:val="22"/>
          <w:szCs w:val="22"/>
        </w:rPr>
        <w:t>en</w:t>
      </w:r>
      <w:r w:rsidRPr="00B0220A">
        <w:rPr>
          <w:rFonts w:asciiTheme="majorHAnsi" w:hAnsiTheme="majorHAnsi" w:cstheme="majorHAnsi"/>
          <w:sz w:val="22"/>
          <w:szCs w:val="22"/>
        </w:rPr>
        <w:t xml:space="preserve">sure continued alignment, information, and capacity building on the country's first </w:t>
      </w:r>
      <w:r w:rsidR="00937D1D" w:rsidRPr="00B0220A">
        <w:rPr>
          <w:rFonts w:asciiTheme="majorHAnsi" w:hAnsiTheme="majorHAnsi" w:cstheme="majorHAnsi"/>
          <w:sz w:val="22"/>
          <w:szCs w:val="22"/>
        </w:rPr>
        <w:t>NAP</w:t>
      </w:r>
      <w:r w:rsidR="00230804" w:rsidRPr="00B0220A">
        <w:rPr>
          <w:rFonts w:asciiTheme="majorHAnsi" w:hAnsiTheme="majorHAnsi" w:cstheme="majorHAnsi"/>
          <w:sz w:val="22"/>
          <w:szCs w:val="22"/>
        </w:rPr>
        <w:t>,</w:t>
      </w:r>
      <w:r w:rsidRPr="00B0220A">
        <w:rPr>
          <w:rFonts w:asciiTheme="majorHAnsi" w:hAnsiTheme="majorHAnsi" w:cstheme="majorHAnsi"/>
          <w:sz w:val="22"/>
          <w:szCs w:val="22"/>
        </w:rPr>
        <w:t xml:space="preserve"> but also </w:t>
      </w:r>
      <w:r w:rsidR="00230804" w:rsidRPr="00B0220A">
        <w:rPr>
          <w:rFonts w:asciiTheme="majorHAnsi" w:hAnsiTheme="majorHAnsi" w:cstheme="majorHAnsi"/>
          <w:sz w:val="22"/>
          <w:szCs w:val="22"/>
        </w:rPr>
        <w:t xml:space="preserve">provide </w:t>
      </w:r>
      <w:r w:rsidRPr="00B0220A">
        <w:rPr>
          <w:rFonts w:asciiTheme="majorHAnsi" w:hAnsiTheme="majorHAnsi" w:cstheme="majorHAnsi"/>
          <w:sz w:val="22"/>
          <w:szCs w:val="22"/>
        </w:rPr>
        <w:t>inform</w:t>
      </w:r>
      <w:r w:rsidR="00230804" w:rsidRPr="00B0220A">
        <w:rPr>
          <w:rFonts w:asciiTheme="majorHAnsi" w:hAnsiTheme="majorHAnsi" w:cstheme="majorHAnsi"/>
          <w:sz w:val="22"/>
          <w:szCs w:val="22"/>
        </w:rPr>
        <w:t>ation for</w:t>
      </w:r>
      <w:r w:rsidRPr="00B0220A">
        <w:rPr>
          <w:rFonts w:asciiTheme="majorHAnsi" w:hAnsiTheme="majorHAnsi" w:cstheme="majorHAnsi"/>
          <w:sz w:val="22"/>
          <w:szCs w:val="22"/>
        </w:rPr>
        <w:t xml:space="preserve"> future national initiatives. Late </w:t>
      </w:r>
      <w:r w:rsidR="00230804" w:rsidRPr="00B0220A">
        <w:rPr>
          <w:rFonts w:asciiTheme="majorHAnsi" w:hAnsiTheme="majorHAnsi" w:cstheme="majorHAnsi"/>
          <w:sz w:val="22"/>
          <w:szCs w:val="22"/>
        </w:rPr>
        <w:t xml:space="preserve">in </w:t>
      </w:r>
      <w:r w:rsidRPr="00B0220A">
        <w:rPr>
          <w:rFonts w:asciiTheme="majorHAnsi" w:hAnsiTheme="majorHAnsi" w:cstheme="majorHAnsi"/>
          <w:sz w:val="22"/>
          <w:szCs w:val="22"/>
        </w:rPr>
        <w:t>2020</w:t>
      </w:r>
      <w:r w:rsidR="00230804" w:rsidRPr="00B0220A">
        <w:rPr>
          <w:rFonts w:asciiTheme="majorHAnsi" w:hAnsiTheme="majorHAnsi" w:cstheme="majorHAnsi"/>
          <w:sz w:val="22"/>
          <w:szCs w:val="22"/>
        </w:rPr>
        <w:t>,</w:t>
      </w:r>
      <w:r w:rsidRPr="00B0220A">
        <w:rPr>
          <w:rFonts w:asciiTheme="majorHAnsi" w:hAnsiTheme="majorHAnsi" w:cstheme="majorHAnsi"/>
          <w:sz w:val="22"/>
          <w:szCs w:val="22"/>
        </w:rPr>
        <w:t xml:space="preserve"> Sierra Leone formally began the preparation of </w:t>
      </w:r>
      <w:r w:rsidR="00937D1D" w:rsidRPr="00B0220A">
        <w:rPr>
          <w:rFonts w:asciiTheme="majorHAnsi" w:hAnsiTheme="majorHAnsi" w:cstheme="majorHAnsi"/>
          <w:sz w:val="22"/>
          <w:szCs w:val="22"/>
        </w:rPr>
        <w:t xml:space="preserve">the </w:t>
      </w:r>
      <w:r w:rsidRPr="00B0220A">
        <w:rPr>
          <w:rFonts w:asciiTheme="majorHAnsi" w:hAnsiTheme="majorHAnsi" w:cstheme="majorHAnsi"/>
          <w:sz w:val="22"/>
          <w:szCs w:val="22"/>
        </w:rPr>
        <w:t xml:space="preserve">NAP with support from the </w:t>
      </w:r>
      <w:r w:rsidR="005D5ACA" w:rsidRPr="00B0220A">
        <w:rPr>
          <w:rFonts w:asciiTheme="majorHAnsi" w:hAnsiTheme="majorHAnsi" w:cstheme="majorHAnsi"/>
          <w:sz w:val="22"/>
          <w:szCs w:val="22"/>
        </w:rPr>
        <w:t>United</w:t>
      </w:r>
      <w:r w:rsidRPr="00B0220A">
        <w:rPr>
          <w:rFonts w:asciiTheme="majorHAnsi" w:hAnsiTheme="majorHAnsi" w:cstheme="majorHAnsi"/>
          <w:sz w:val="22"/>
          <w:szCs w:val="22"/>
        </w:rPr>
        <w:t xml:space="preserve"> Nations and the African Development Bank</w:t>
      </w:r>
      <w:r w:rsidR="00B170CE" w:rsidRPr="00B0220A">
        <w:rPr>
          <w:rFonts w:asciiTheme="majorHAnsi" w:hAnsiTheme="majorHAnsi" w:cstheme="majorHAnsi"/>
          <w:sz w:val="22"/>
          <w:szCs w:val="22"/>
        </w:rPr>
        <w:t>.</w:t>
      </w:r>
      <w:r w:rsidRPr="00B0220A">
        <w:rPr>
          <w:rFonts w:asciiTheme="majorHAnsi" w:hAnsiTheme="majorHAnsi" w:cstheme="majorHAnsi"/>
          <w:sz w:val="22"/>
          <w:szCs w:val="22"/>
        </w:rPr>
        <w:t xml:space="preserve"> Hence </w:t>
      </w:r>
      <w:r w:rsidR="00230804" w:rsidRPr="00B0220A">
        <w:rPr>
          <w:rFonts w:asciiTheme="majorHAnsi" w:hAnsiTheme="majorHAnsi" w:cstheme="majorHAnsi"/>
          <w:sz w:val="22"/>
          <w:szCs w:val="22"/>
        </w:rPr>
        <w:t xml:space="preserve">the </w:t>
      </w:r>
      <w:r w:rsidRPr="00B0220A">
        <w:rPr>
          <w:rFonts w:asciiTheme="majorHAnsi" w:hAnsiTheme="majorHAnsi" w:cstheme="majorHAnsi"/>
          <w:sz w:val="22"/>
          <w:szCs w:val="22"/>
        </w:rPr>
        <w:t xml:space="preserve">present initiative is presented </w:t>
      </w:r>
      <w:r w:rsidR="00230804" w:rsidRPr="00B0220A">
        <w:rPr>
          <w:rFonts w:asciiTheme="majorHAnsi" w:hAnsiTheme="majorHAnsi" w:cstheme="majorHAnsi"/>
          <w:sz w:val="22"/>
          <w:szCs w:val="22"/>
        </w:rPr>
        <w:t xml:space="preserve">at </w:t>
      </w:r>
      <w:r w:rsidRPr="00B0220A">
        <w:rPr>
          <w:rFonts w:asciiTheme="majorHAnsi" w:hAnsiTheme="majorHAnsi" w:cstheme="majorHAnsi"/>
          <w:sz w:val="22"/>
          <w:szCs w:val="22"/>
        </w:rPr>
        <w:t xml:space="preserve">a very opportune moment in time to influence and advocate for a civil society inclusion in national planning </w:t>
      </w:r>
      <w:r w:rsidR="00B170CE" w:rsidRPr="00B0220A">
        <w:rPr>
          <w:rFonts w:asciiTheme="majorHAnsi" w:hAnsiTheme="majorHAnsi" w:cstheme="majorHAnsi"/>
          <w:sz w:val="22"/>
          <w:szCs w:val="22"/>
        </w:rPr>
        <w:t>on</w:t>
      </w:r>
      <w:r w:rsidRPr="00B0220A">
        <w:rPr>
          <w:rFonts w:asciiTheme="majorHAnsi" w:hAnsiTheme="majorHAnsi" w:cstheme="majorHAnsi"/>
          <w:sz w:val="22"/>
          <w:szCs w:val="22"/>
        </w:rPr>
        <w:t xml:space="preserve"> climate adaptation. </w:t>
      </w:r>
      <w:r w:rsidR="00054581">
        <w:rPr>
          <w:rFonts w:asciiTheme="majorHAnsi" w:hAnsiTheme="majorHAnsi" w:cstheme="majorHAnsi"/>
          <w:sz w:val="22"/>
          <w:szCs w:val="22"/>
        </w:rPr>
        <w:br/>
      </w:r>
      <w:r w:rsidR="00054581">
        <w:rPr>
          <w:rFonts w:asciiTheme="majorHAnsi" w:hAnsiTheme="majorHAnsi" w:cstheme="majorHAnsi"/>
          <w:sz w:val="22"/>
          <w:szCs w:val="22"/>
        </w:rPr>
        <w:br/>
        <w:t xml:space="preserve">The main components and how they strategically interact is illustrated in figure one on the following page. </w:t>
      </w:r>
    </w:p>
    <w:p w14:paraId="30F50726" w14:textId="1A1A92AB" w:rsidR="008E5237" w:rsidRPr="00B0220A" w:rsidRDefault="008E5237" w:rsidP="00B0220A">
      <w:pPr>
        <w:pStyle w:val="Listeafsnit"/>
        <w:pBdr>
          <w:top w:val="nil"/>
          <w:left w:val="nil"/>
          <w:bottom w:val="nil"/>
          <w:right w:val="nil"/>
          <w:between w:val="nil"/>
        </w:pBdr>
        <w:spacing w:after="240"/>
        <w:ind w:left="0"/>
        <w:rPr>
          <w:rFonts w:asciiTheme="majorHAnsi" w:hAnsiTheme="majorHAnsi" w:cstheme="majorHAnsi"/>
          <w:b/>
          <w:bCs/>
        </w:rPr>
      </w:pPr>
      <w:r w:rsidRPr="00B0220A">
        <w:rPr>
          <w:rFonts w:asciiTheme="majorHAnsi" w:hAnsiTheme="majorHAnsi" w:cstheme="majorHAnsi"/>
          <w:b/>
          <w:bCs/>
        </w:rPr>
        <w:lastRenderedPageBreak/>
        <w:t xml:space="preserve">Figure </w:t>
      </w:r>
      <w:r w:rsidR="00B0220A" w:rsidRPr="00B0220A">
        <w:rPr>
          <w:rFonts w:asciiTheme="majorHAnsi" w:hAnsiTheme="majorHAnsi" w:cstheme="majorHAnsi"/>
          <w:b/>
          <w:bCs/>
        </w:rPr>
        <w:t>1</w:t>
      </w:r>
      <w:r w:rsidR="00054581">
        <w:rPr>
          <w:rFonts w:asciiTheme="majorHAnsi" w:hAnsiTheme="majorHAnsi" w:cstheme="majorHAnsi"/>
          <w:b/>
          <w:bCs/>
        </w:rPr>
        <w:t xml:space="preserve">: Main </w:t>
      </w:r>
      <w:r w:rsidRPr="00B0220A">
        <w:rPr>
          <w:rFonts w:asciiTheme="majorHAnsi" w:hAnsiTheme="majorHAnsi" w:cstheme="majorHAnsi"/>
          <w:b/>
          <w:bCs/>
        </w:rPr>
        <w:t>components of the project</w:t>
      </w:r>
      <w:r w:rsidRPr="00B0220A">
        <w:rPr>
          <w:rFonts w:asciiTheme="majorHAnsi" w:hAnsiTheme="majorHAnsi" w:cstheme="majorHAnsi"/>
          <w:noProof/>
          <w:lang w:val="da-DK" w:eastAsia="da-DK"/>
        </w:rPr>
        <w:drawing>
          <wp:inline distT="0" distB="0" distL="0" distR="0" wp14:anchorId="78542A6B" wp14:editId="59DB156C">
            <wp:extent cx="5733415" cy="3556000"/>
            <wp:effectExtent l="0" t="0" r="635" b="6350"/>
            <wp:docPr id="5" name="Billed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3415" cy="3556000"/>
                    </a:xfrm>
                    <a:prstGeom prst="rect">
                      <a:avLst/>
                    </a:prstGeom>
                  </pic:spPr>
                </pic:pic>
              </a:graphicData>
            </a:graphic>
          </wp:inline>
        </w:drawing>
      </w:r>
    </w:p>
    <w:p w14:paraId="0A79BD59" w14:textId="77777777" w:rsidR="00071100" w:rsidRPr="00B0220A" w:rsidRDefault="00995C45" w:rsidP="00B0220A">
      <w:pPr>
        <w:pStyle w:val="Listeafsnit"/>
        <w:pBdr>
          <w:top w:val="nil"/>
          <w:left w:val="nil"/>
          <w:bottom w:val="nil"/>
          <w:right w:val="nil"/>
          <w:between w:val="nil"/>
        </w:pBdr>
        <w:spacing w:after="240"/>
        <w:ind w:left="0"/>
        <w:rPr>
          <w:rFonts w:asciiTheme="majorHAnsi" w:eastAsia="Arial" w:hAnsiTheme="majorHAnsi" w:cstheme="majorHAnsi"/>
          <w:sz w:val="22"/>
          <w:szCs w:val="22"/>
        </w:rPr>
      </w:pPr>
      <w:r w:rsidRPr="00B0220A">
        <w:rPr>
          <w:rFonts w:asciiTheme="majorHAnsi" w:hAnsiTheme="majorHAnsi" w:cstheme="majorHAnsi"/>
          <w:sz w:val="22"/>
          <w:szCs w:val="22"/>
        </w:rPr>
        <w:t xml:space="preserve">A central activity of the present initiative will be to formulate a strategy on how to advocate and influence future policy formulation </w:t>
      </w:r>
      <w:r w:rsidR="007604D0" w:rsidRPr="00B0220A">
        <w:rPr>
          <w:rFonts w:asciiTheme="majorHAnsi" w:hAnsiTheme="majorHAnsi" w:cstheme="majorHAnsi"/>
          <w:sz w:val="22"/>
          <w:szCs w:val="22"/>
        </w:rPr>
        <w:t>at district level with</w:t>
      </w:r>
      <w:r w:rsidRPr="00B0220A">
        <w:rPr>
          <w:rFonts w:asciiTheme="majorHAnsi" w:hAnsiTheme="majorHAnsi" w:cstheme="majorHAnsi"/>
          <w:sz w:val="22"/>
          <w:szCs w:val="22"/>
        </w:rPr>
        <w:t xml:space="preserve">in the </w:t>
      </w:r>
      <w:r w:rsidR="00937D1D" w:rsidRPr="00B0220A">
        <w:rPr>
          <w:rFonts w:asciiTheme="majorHAnsi" w:hAnsiTheme="majorHAnsi" w:cstheme="majorHAnsi"/>
          <w:sz w:val="22"/>
          <w:szCs w:val="22"/>
        </w:rPr>
        <w:t>framework</w:t>
      </w:r>
      <w:r w:rsidRPr="00B0220A">
        <w:rPr>
          <w:rFonts w:asciiTheme="majorHAnsi" w:hAnsiTheme="majorHAnsi" w:cstheme="majorHAnsi"/>
          <w:sz w:val="22"/>
          <w:szCs w:val="22"/>
        </w:rPr>
        <w:t xml:space="preserve"> of the NAP</w:t>
      </w:r>
      <w:r w:rsidR="007604D0" w:rsidRPr="00B0220A">
        <w:rPr>
          <w:rFonts w:asciiTheme="majorHAnsi" w:hAnsiTheme="majorHAnsi" w:cstheme="majorHAnsi"/>
          <w:sz w:val="22"/>
          <w:szCs w:val="22"/>
        </w:rPr>
        <w:t>,</w:t>
      </w:r>
      <w:r w:rsidRPr="00B0220A">
        <w:rPr>
          <w:rFonts w:asciiTheme="majorHAnsi" w:hAnsiTheme="majorHAnsi" w:cstheme="majorHAnsi"/>
          <w:sz w:val="22"/>
          <w:szCs w:val="22"/>
        </w:rPr>
        <w:t xml:space="preserve"> and how best to use the</w:t>
      </w:r>
      <w:r w:rsidR="00B170CE" w:rsidRPr="00B0220A">
        <w:rPr>
          <w:rFonts w:asciiTheme="majorHAnsi" w:hAnsiTheme="majorHAnsi" w:cstheme="majorHAnsi"/>
          <w:sz w:val="22"/>
          <w:szCs w:val="22"/>
        </w:rPr>
        <w:t xml:space="preserve"> </w:t>
      </w:r>
      <w:r w:rsidR="005D5ACA" w:rsidRPr="00B0220A">
        <w:rPr>
          <w:rFonts w:asciiTheme="majorHAnsi" w:hAnsiTheme="majorHAnsi" w:cstheme="majorHAnsi"/>
          <w:sz w:val="22"/>
          <w:szCs w:val="22"/>
        </w:rPr>
        <w:t>future NAP</w:t>
      </w:r>
      <w:r w:rsidRPr="00B0220A">
        <w:rPr>
          <w:rFonts w:asciiTheme="majorHAnsi" w:hAnsiTheme="majorHAnsi" w:cstheme="majorHAnsi"/>
          <w:sz w:val="22"/>
          <w:szCs w:val="22"/>
        </w:rPr>
        <w:t xml:space="preserve"> process as a platform </w:t>
      </w:r>
      <w:r w:rsidR="007604D0" w:rsidRPr="00B0220A">
        <w:rPr>
          <w:rFonts w:asciiTheme="majorHAnsi" w:hAnsiTheme="majorHAnsi" w:cstheme="majorHAnsi"/>
          <w:sz w:val="22"/>
          <w:szCs w:val="22"/>
        </w:rPr>
        <w:t xml:space="preserve">for </w:t>
      </w:r>
      <w:r w:rsidRPr="00B0220A">
        <w:rPr>
          <w:rFonts w:asciiTheme="majorHAnsi" w:hAnsiTheme="majorHAnsi" w:cstheme="majorHAnsi"/>
          <w:sz w:val="22"/>
          <w:szCs w:val="22"/>
        </w:rPr>
        <w:t>advocacy on cross</w:t>
      </w:r>
      <w:r w:rsidR="007604D0" w:rsidRPr="00B0220A">
        <w:rPr>
          <w:rFonts w:asciiTheme="majorHAnsi" w:hAnsiTheme="majorHAnsi" w:cstheme="majorHAnsi"/>
          <w:sz w:val="22"/>
          <w:szCs w:val="22"/>
        </w:rPr>
        <w:t>-</w:t>
      </w:r>
      <w:r w:rsidRPr="00B0220A">
        <w:rPr>
          <w:rFonts w:asciiTheme="majorHAnsi" w:hAnsiTheme="majorHAnsi" w:cstheme="majorHAnsi"/>
          <w:sz w:val="22"/>
          <w:szCs w:val="22"/>
        </w:rPr>
        <w:t>sector partnerships and civil society involvement</w:t>
      </w:r>
      <w:r w:rsidR="007604D0" w:rsidRPr="00B0220A">
        <w:rPr>
          <w:rFonts w:asciiTheme="majorHAnsi" w:hAnsiTheme="majorHAnsi" w:cstheme="majorHAnsi"/>
          <w:sz w:val="22"/>
          <w:szCs w:val="22"/>
        </w:rPr>
        <w:t xml:space="preserve"> </w:t>
      </w:r>
      <w:r w:rsidRPr="00B0220A">
        <w:rPr>
          <w:rFonts w:asciiTheme="majorHAnsi" w:hAnsiTheme="majorHAnsi" w:cstheme="majorHAnsi"/>
          <w:sz w:val="22"/>
          <w:szCs w:val="22"/>
        </w:rPr>
        <w:t>- climate adaptation from b</w:t>
      </w:r>
      <w:r w:rsidR="007604D0" w:rsidRPr="00B0220A">
        <w:rPr>
          <w:rFonts w:asciiTheme="majorHAnsi" w:hAnsiTheme="majorHAnsi" w:cstheme="majorHAnsi"/>
          <w:sz w:val="22"/>
          <w:szCs w:val="22"/>
        </w:rPr>
        <w:t>e</w:t>
      </w:r>
      <w:r w:rsidRPr="00B0220A">
        <w:rPr>
          <w:rFonts w:asciiTheme="majorHAnsi" w:hAnsiTheme="majorHAnsi" w:cstheme="majorHAnsi"/>
          <w:sz w:val="22"/>
          <w:szCs w:val="22"/>
        </w:rPr>
        <w:t>low. The initiative recognise</w:t>
      </w:r>
      <w:r w:rsidR="007604D0" w:rsidRPr="00B0220A">
        <w:rPr>
          <w:rFonts w:asciiTheme="majorHAnsi" w:hAnsiTheme="majorHAnsi" w:cstheme="majorHAnsi"/>
          <w:sz w:val="22"/>
          <w:szCs w:val="22"/>
        </w:rPr>
        <w:t>s</w:t>
      </w:r>
      <w:r w:rsidRPr="00B0220A">
        <w:rPr>
          <w:rFonts w:asciiTheme="majorHAnsi" w:hAnsiTheme="majorHAnsi" w:cstheme="majorHAnsi"/>
          <w:sz w:val="22"/>
          <w:szCs w:val="22"/>
        </w:rPr>
        <w:t xml:space="preserve"> the importance in </w:t>
      </w:r>
      <w:r w:rsidR="00DC3226" w:rsidRPr="00B0220A">
        <w:rPr>
          <w:rFonts w:asciiTheme="majorHAnsi" w:hAnsiTheme="majorHAnsi" w:cstheme="majorHAnsi"/>
          <w:sz w:val="22"/>
          <w:szCs w:val="22"/>
        </w:rPr>
        <w:t xml:space="preserve">dedicating resources </w:t>
      </w:r>
      <w:r w:rsidR="009C306B" w:rsidRPr="00B0220A">
        <w:rPr>
          <w:rFonts w:asciiTheme="majorHAnsi" w:hAnsiTheme="majorHAnsi" w:cstheme="majorHAnsi"/>
          <w:sz w:val="22"/>
          <w:szCs w:val="22"/>
        </w:rPr>
        <w:t>to</w:t>
      </w:r>
      <w:r w:rsidR="005D5ACA" w:rsidRPr="00B0220A">
        <w:rPr>
          <w:rFonts w:asciiTheme="majorHAnsi" w:hAnsiTheme="majorHAnsi" w:cstheme="majorHAnsi"/>
          <w:sz w:val="22"/>
          <w:szCs w:val="22"/>
        </w:rPr>
        <w:t xml:space="preserve"> develop</w:t>
      </w:r>
      <w:r w:rsidRPr="00B0220A">
        <w:rPr>
          <w:rFonts w:asciiTheme="majorHAnsi" w:hAnsiTheme="majorHAnsi" w:cstheme="majorHAnsi"/>
          <w:sz w:val="22"/>
          <w:szCs w:val="22"/>
        </w:rPr>
        <w:t xml:space="preserve"> a strategy </w:t>
      </w:r>
      <w:r w:rsidR="00DC3226" w:rsidRPr="00B0220A">
        <w:rPr>
          <w:rFonts w:asciiTheme="majorHAnsi" w:hAnsiTheme="majorHAnsi" w:cstheme="majorHAnsi"/>
          <w:sz w:val="22"/>
          <w:szCs w:val="22"/>
        </w:rPr>
        <w:t xml:space="preserve">of advocacy </w:t>
      </w:r>
      <w:r w:rsidR="00937D1D" w:rsidRPr="00B0220A">
        <w:rPr>
          <w:rFonts w:asciiTheme="majorHAnsi" w:hAnsiTheme="majorHAnsi" w:cstheme="majorHAnsi"/>
          <w:sz w:val="22"/>
          <w:szCs w:val="22"/>
        </w:rPr>
        <w:t>from</w:t>
      </w:r>
      <w:r w:rsidR="007604D0" w:rsidRPr="00B0220A">
        <w:rPr>
          <w:rFonts w:asciiTheme="majorHAnsi" w:hAnsiTheme="majorHAnsi" w:cstheme="majorHAnsi"/>
          <w:sz w:val="22"/>
          <w:szCs w:val="22"/>
        </w:rPr>
        <w:t xml:space="preserve"> </w:t>
      </w:r>
      <w:r w:rsidR="00DC3226" w:rsidRPr="00B0220A">
        <w:rPr>
          <w:rFonts w:asciiTheme="majorHAnsi" w:hAnsiTheme="majorHAnsi" w:cstheme="majorHAnsi"/>
          <w:sz w:val="22"/>
          <w:szCs w:val="22"/>
        </w:rPr>
        <w:t xml:space="preserve">district level </w:t>
      </w:r>
      <w:r w:rsidRPr="00B0220A">
        <w:rPr>
          <w:rFonts w:asciiTheme="majorHAnsi" w:hAnsiTheme="majorHAnsi" w:cstheme="majorHAnsi"/>
          <w:sz w:val="22"/>
          <w:szCs w:val="22"/>
        </w:rPr>
        <w:t xml:space="preserve">and on a continued basis </w:t>
      </w:r>
      <w:r w:rsidR="00DC3226" w:rsidRPr="00B0220A">
        <w:rPr>
          <w:rFonts w:asciiTheme="majorHAnsi" w:hAnsiTheme="majorHAnsi" w:cstheme="majorHAnsi"/>
          <w:sz w:val="22"/>
          <w:szCs w:val="22"/>
        </w:rPr>
        <w:t xml:space="preserve">to prepare and </w:t>
      </w:r>
      <w:r w:rsidRPr="00B0220A">
        <w:rPr>
          <w:rFonts w:asciiTheme="majorHAnsi" w:hAnsiTheme="majorHAnsi" w:cstheme="majorHAnsi"/>
          <w:sz w:val="22"/>
          <w:szCs w:val="22"/>
        </w:rPr>
        <w:t xml:space="preserve">influence </w:t>
      </w:r>
      <w:r w:rsidR="008C33C6" w:rsidRPr="00B0220A">
        <w:rPr>
          <w:rFonts w:asciiTheme="majorHAnsi" w:hAnsiTheme="majorHAnsi" w:cstheme="majorHAnsi"/>
          <w:sz w:val="22"/>
          <w:szCs w:val="22"/>
        </w:rPr>
        <w:t>(present</w:t>
      </w:r>
      <w:r w:rsidRPr="00B0220A">
        <w:rPr>
          <w:rFonts w:asciiTheme="majorHAnsi" w:hAnsiTheme="majorHAnsi" w:cstheme="majorHAnsi"/>
          <w:sz w:val="22"/>
          <w:szCs w:val="22"/>
        </w:rPr>
        <w:t xml:space="preserve"> comments and briefs</w:t>
      </w:r>
      <w:r w:rsidR="00DC3226" w:rsidRPr="00B0220A">
        <w:rPr>
          <w:rFonts w:asciiTheme="majorHAnsi" w:hAnsiTheme="majorHAnsi" w:cstheme="majorHAnsi"/>
          <w:sz w:val="22"/>
          <w:szCs w:val="22"/>
        </w:rPr>
        <w:t>)</w:t>
      </w:r>
      <w:r w:rsidRPr="00B0220A">
        <w:rPr>
          <w:rFonts w:asciiTheme="majorHAnsi" w:hAnsiTheme="majorHAnsi" w:cstheme="majorHAnsi"/>
          <w:sz w:val="22"/>
          <w:szCs w:val="22"/>
        </w:rPr>
        <w:t xml:space="preserve"> in order to </w:t>
      </w:r>
      <w:r w:rsidR="00F93557" w:rsidRPr="00B0220A">
        <w:rPr>
          <w:rFonts w:asciiTheme="majorHAnsi" w:hAnsiTheme="majorHAnsi" w:cstheme="majorHAnsi"/>
          <w:sz w:val="22"/>
          <w:szCs w:val="22"/>
        </w:rPr>
        <w:t>en</w:t>
      </w:r>
      <w:r w:rsidRPr="00B0220A">
        <w:rPr>
          <w:rFonts w:asciiTheme="majorHAnsi" w:hAnsiTheme="majorHAnsi" w:cstheme="majorHAnsi"/>
          <w:sz w:val="22"/>
          <w:szCs w:val="22"/>
        </w:rPr>
        <w:t>sure presence and representation</w:t>
      </w:r>
      <w:r w:rsidR="00DC3226" w:rsidRPr="00B0220A">
        <w:rPr>
          <w:rFonts w:asciiTheme="majorHAnsi" w:hAnsiTheme="majorHAnsi" w:cstheme="majorHAnsi"/>
          <w:sz w:val="22"/>
          <w:szCs w:val="22"/>
        </w:rPr>
        <w:t xml:space="preserve"> in the NAP process</w:t>
      </w:r>
      <w:r w:rsidRPr="00B0220A">
        <w:rPr>
          <w:rFonts w:asciiTheme="majorHAnsi" w:hAnsiTheme="majorHAnsi" w:cstheme="majorHAnsi"/>
          <w:sz w:val="22"/>
          <w:szCs w:val="22"/>
        </w:rPr>
        <w:t>. The initiative will also place available funds for</w:t>
      </w:r>
      <w:r w:rsidR="007604D0" w:rsidRPr="00B0220A">
        <w:rPr>
          <w:rFonts w:asciiTheme="majorHAnsi" w:hAnsiTheme="majorHAnsi" w:cstheme="majorHAnsi"/>
          <w:sz w:val="22"/>
          <w:szCs w:val="22"/>
        </w:rPr>
        <w:t xml:space="preserve"> </w:t>
      </w:r>
      <w:r w:rsidRPr="00B0220A">
        <w:rPr>
          <w:rFonts w:asciiTheme="majorHAnsi" w:hAnsiTheme="majorHAnsi" w:cstheme="majorHAnsi"/>
          <w:sz w:val="22"/>
          <w:szCs w:val="22"/>
        </w:rPr>
        <w:t>representative</w:t>
      </w:r>
      <w:r w:rsidR="00937D1D" w:rsidRPr="00B0220A">
        <w:rPr>
          <w:rFonts w:asciiTheme="majorHAnsi" w:hAnsiTheme="majorHAnsi" w:cstheme="majorHAnsi"/>
          <w:sz w:val="22"/>
          <w:szCs w:val="22"/>
        </w:rPr>
        <w:t>s</w:t>
      </w:r>
      <w:r w:rsidRPr="00B0220A">
        <w:rPr>
          <w:rFonts w:asciiTheme="majorHAnsi" w:hAnsiTheme="majorHAnsi" w:cstheme="majorHAnsi"/>
          <w:sz w:val="22"/>
          <w:szCs w:val="22"/>
        </w:rPr>
        <w:t xml:space="preserve"> from the Kenema district to participate in future NAP seminars held by the government. Campaigns and press releases will </w:t>
      </w:r>
      <w:r w:rsidR="007604D0" w:rsidRPr="00B0220A">
        <w:rPr>
          <w:rFonts w:asciiTheme="majorHAnsi" w:hAnsiTheme="majorHAnsi" w:cstheme="majorHAnsi"/>
          <w:sz w:val="22"/>
          <w:szCs w:val="22"/>
        </w:rPr>
        <w:t>en</w:t>
      </w:r>
      <w:r w:rsidRPr="00B0220A">
        <w:rPr>
          <w:rFonts w:asciiTheme="majorHAnsi" w:hAnsiTheme="majorHAnsi" w:cstheme="majorHAnsi"/>
          <w:sz w:val="22"/>
          <w:szCs w:val="22"/>
        </w:rPr>
        <w:t>sure public awareness o</w:t>
      </w:r>
      <w:r w:rsidR="007604D0" w:rsidRPr="00B0220A">
        <w:rPr>
          <w:rFonts w:asciiTheme="majorHAnsi" w:hAnsiTheme="majorHAnsi" w:cstheme="majorHAnsi"/>
          <w:sz w:val="22"/>
          <w:szCs w:val="22"/>
        </w:rPr>
        <w:t>f</w:t>
      </w:r>
      <w:r w:rsidRPr="00B0220A">
        <w:rPr>
          <w:rFonts w:asciiTheme="majorHAnsi" w:hAnsiTheme="majorHAnsi" w:cstheme="majorHAnsi"/>
          <w:sz w:val="22"/>
          <w:szCs w:val="22"/>
        </w:rPr>
        <w:t xml:space="preserve"> the process.</w:t>
      </w:r>
      <w:r w:rsidR="004449D3" w:rsidRPr="00B0220A">
        <w:rPr>
          <w:rFonts w:asciiTheme="majorHAnsi" w:hAnsiTheme="majorHAnsi" w:cstheme="majorHAnsi"/>
          <w:sz w:val="22"/>
          <w:szCs w:val="22"/>
        </w:rPr>
        <w:t xml:space="preserve"> </w:t>
      </w:r>
      <w:r w:rsidRPr="00B0220A">
        <w:rPr>
          <w:rFonts w:asciiTheme="majorHAnsi" w:hAnsiTheme="majorHAnsi" w:cstheme="majorHAnsi"/>
          <w:sz w:val="22"/>
          <w:szCs w:val="22"/>
        </w:rPr>
        <w:t xml:space="preserve">In addition, the initiative will plan and host a national conference on cross-sector climate adaptation from below. The above-mentioned strategy for advocacy towards the development of the Sierra Leone NAP will </w:t>
      </w:r>
      <w:r w:rsidR="007604D0" w:rsidRPr="00B0220A">
        <w:rPr>
          <w:rFonts w:asciiTheme="majorHAnsi" w:hAnsiTheme="majorHAnsi" w:cstheme="majorHAnsi"/>
          <w:sz w:val="22"/>
          <w:szCs w:val="22"/>
        </w:rPr>
        <w:t xml:space="preserve">provide </w:t>
      </w:r>
      <w:r w:rsidRPr="00B0220A">
        <w:rPr>
          <w:rFonts w:asciiTheme="majorHAnsi" w:hAnsiTheme="majorHAnsi" w:cstheme="majorHAnsi"/>
          <w:sz w:val="22"/>
          <w:szCs w:val="22"/>
        </w:rPr>
        <w:t>inform</w:t>
      </w:r>
      <w:r w:rsidR="007604D0" w:rsidRPr="00B0220A">
        <w:rPr>
          <w:rFonts w:asciiTheme="majorHAnsi" w:hAnsiTheme="majorHAnsi" w:cstheme="majorHAnsi"/>
          <w:sz w:val="22"/>
          <w:szCs w:val="22"/>
        </w:rPr>
        <w:t>ation for</w:t>
      </w:r>
      <w:r w:rsidRPr="00B0220A">
        <w:rPr>
          <w:rFonts w:asciiTheme="majorHAnsi" w:hAnsiTheme="majorHAnsi" w:cstheme="majorHAnsi"/>
          <w:sz w:val="22"/>
          <w:szCs w:val="22"/>
        </w:rPr>
        <w:t xml:space="preserve"> the planning of the national encounter and </w:t>
      </w:r>
      <w:r w:rsidR="00DC3226" w:rsidRPr="00B0220A">
        <w:rPr>
          <w:rFonts w:asciiTheme="majorHAnsi" w:hAnsiTheme="majorHAnsi" w:cstheme="majorHAnsi"/>
          <w:sz w:val="22"/>
          <w:szCs w:val="22"/>
        </w:rPr>
        <w:t xml:space="preserve">indicate </w:t>
      </w:r>
      <w:r w:rsidRPr="00B0220A">
        <w:rPr>
          <w:rFonts w:asciiTheme="majorHAnsi" w:hAnsiTheme="majorHAnsi" w:cstheme="majorHAnsi"/>
          <w:sz w:val="22"/>
          <w:szCs w:val="22"/>
        </w:rPr>
        <w:t xml:space="preserve">who </w:t>
      </w:r>
      <w:r w:rsidR="007604D0" w:rsidRPr="00B0220A">
        <w:rPr>
          <w:rFonts w:asciiTheme="majorHAnsi" w:hAnsiTheme="majorHAnsi" w:cstheme="majorHAnsi"/>
          <w:sz w:val="22"/>
          <w:szCs w:val="22"/>
        </w:rPr>
        <w:t xml:space="preserve">should be </w:t>
      </w:r>
      <w:r w:rsidRPr="00B0220A">
        <w:rPr>
          <w:rFonts w:asciiTheme="majorHAnsi" w:hAnsiTheme="majorHAnsi" w:cstheme="majorHAnsi"/>
          <w:sz w:val="22"/>
          <w:szCs w:val="22"/>
        </w:rPr>
        <w:t>involve</w:t>
      </w:r>
      <w:r w:rsidR="007604D0" w:rsidRPr="00B0220A">
        <w:rPr>
          <w:rFonts w:asciiTheme="majorHAnsi" w:hAnsiTheme="majorHAnsi" w:cstheme="majorHAnsi"/>
          <w:sz w:val="22"/>
          <w:szCs w:val="22"/>
        </w:rPr>
        <w:t>d</w:t>
      </w:r>
      <w:r w:rsidRPr="00B0220A">
        <w:rPr>
          <w:rFonts w:asciiTheme="majorHAnsi" w:hAnsiTheme="majorHAnsi" w:cstheme="majorHAnsi"/>
          <w:sz w:val="22"/>
          <w:szCs w:val="22"/>
        </w:rPr>
        <w:t>. As the NAP process is still very incipient</w:t>
      </w:r>
      <w:r w:rsidR="007604D0" w:rsidRPr="00B0220A">
        <w:rPr>
          <w:rFonts w:asciiTheme="majorHAnsi" w:hAnsiTheme="majorHAnsi" w:cstheme="majorHAnsi"/>
          <w:sz w:val="22"/>
          <w:szCs w:val="22"/>
        </w:rPr>
        <w:t>,</w:t>
      </w:r>
      <w:r w:rsidRPr="00B0220A">
        <w:rPr>
          <w:rFonts w:asciiTheme="majorHAnsi" w:hAnsiTheme="majorHAnsi" w:cstheme="majorHAnsi"/>
          <w:sz w:val="22"/>
          <w:szCs w:val="22"/>
        </w:rPr>
        <w:t xml:space="preserve"> the national conference will be used strategically towards the NAP process and produce outcome</w:t>
      </w:r>
      <w:r w:rsidR="007604D0" w:rsidRPr="00B0220A">
        <w:rPr>
          <w:rFonts w:asciiTheme="majorHAnsi" w:hAnsiTheme="majorHAnsi" w:cstheme="majorHAnsi"/>
          <w:sz w:val="22"/>
          <w:szCs w:val="22"/>
        </w:rPr>
        <w:t>s</w:t>
      </w:r>
      <w:r w:rsidRPr="00B0220A">
        <w:rPr>
          <w:rFonts w:asciiTheme="majorHAnsi" w:hAnsiTheme="majorHAnsi" w:cstheme="majorHAnsi"/>
          <w:sz w:val="22"/>
          <w:szCs w:val="22"/>
        </w:rPr>
        <w:t xml:space="preserve"> </w:t>
      </w:r>
      <w:r w:rsidR="007604D0" w:rsidRPr="00B0220A">
        <w:rPr>
          <w:rFonts w:asciiTheme="majorHAnsi" w:hAnsiTheme="majorHAnsi" w:cstheme="majorHAnsi"/>
          <w:sz w:val="22"/>
          <w:szCs w:val="22"/>
        </w:rPr>
        <w:t xml:space="preserve">including </w:t>
      </w:r>
      <w:r w:rsidRPr="00B0220A">
        <w:rPr>
          <w:rFonts w:asciiTheme="majorHAnsi" w:hAnsiTheme="majorHAnsi" w:cstheme="majorHAnsi"/>
          <w:sz w:val="22"/>
          <w:szCs w:val="22"/>
        </w:rPr>
        <w:t xml:space="preserve">as public joint statements from </w:t>
      </w:r>
      <w:r w:rsidR="00937D1D" w:rsidRPr="00B0220A">
        <w:rPr>
          <w:rFonts w:asciiTheme="majorHAnsi" w:hAnsiTheme="majorHAnsi" w:cstheme="majorHAnsi"/>
          <w:sz w:val="22"/>
          <w:szCs w:val="22"/>
        </w:rPr>
        <w:t xml:space="preserve">the </w:t>
      </w:r>
      <w:r w:rsidRPr="00B0220A">
        <w:rPr>
          <w:rFonts w:asciiTheme="majorHAnsi" w:hAnsiTheme="majorHAnsi" w:cstheme="majorHAnsi"/>
          <w:sz w:val="22"/>
          <w:szCs w:val="22"/>
        </w:rPr>
        <w:t xml:space="preserve">parties in the conference, public petitions from the conference, </w:t>
      </w:r>
      <w:r w:rsidR="007604D0" w:rsidRPr="00B0220A">
        <w:rPr>
          <w:rFonts w:asciiTheme="majorHAnsi" w:hAnsiTheme="majorHAnsi" w:cstheme="majorHAnsi"/>
          <w:sz w:val="22"/>
          <w:szCs w:val="22"/>
        </w:rPr>
        <w:t xml:space="preserve">a </w:t>
      </w:r>
      <w:r w:rsidRPr="00B0220A">
        <w:rPr>
          <w:rFonts w:asciiTheme="majorHAnsi" w:hAnsiTheme="majorHAnsi" w:cstheme="majorHAnsi"/>
          <w:sz w:val="22"/>
          <w:szCs w:val="22"/>
        </w:rPr>
        <w:t>statement from the conference</w:t>
      </w:r>
      <w:r w:rsidR="007604D0" w:rsidRPr="00B0220A">
        <w:rPr>
          <w:rFonts w:asciiTheme="majorHAnsi" w:hAnsiTheme="majorHAnsi" w:cstheme="majorHAnsi"/>
          <w:sz w:val="22"/>
          <w:szCs w:val="22"/>
        </w:rPr>
        <w:t>,</w:t>
      </w:r>
      <w:r w:rsidRPr="00B0220A">
        <w:rPr>
          <w:rFonts w:asciiTheme="majorHAnsi" w:hAnsiTheme="majorHAnsi" w:cstheme="majorHAnsi"/>
          <w:sz w:val="22"/>
          <w:szCs w:val="22"/>
        </w:rPr>
        <w:t xml:space="preserve"> all </w:t>
      </w:r>
      <w:r w:rsidR="007604D0" w:rsidRPr="00B0220A">
        <w:rPr>
          <w:rFonts w:asciiTheme="majorHAnsi" w:hAnsiTheme="majorHAnsi" w:cstheme="majorHAnsi"/>
          <w:sz w:val="22"/>
          <w:szCs w:val="22"/>
        </w:rPr>
        <w:t xml:space="preserve">of which have </w:t>
      </w:r>
      <w:r w:rsidRPr="00B0220A">
        <w:rPr>
          <w:rFonts w:asciiTheme="majorHAnsi" w:hAnsiTheme="majorHAnsi" w:cstheme="majorHAnsi"/>
          <w:sz w:val="22"/>
          <w:szCs w:val="22"/>
        </w:rPr>
        <w:t xml:space="preserve">the purpose </w:t>
      </w:r>
      <w:r w:rsidR="007604D0" w:rsidRPr="00B0220A">
        <w:rPr>
          <w:rFonts w:asciiTheme="majorHAnsi" w:hAnsiTheme="majorHAnsi" w:cstheme="majorHAnsi"/>
          <w:sz w:val="22"/>
          <w:szCs w:val="22"/>
        </w:rPr>
        <w:t xml:space="preserve">of </w:t>
      </w:r>
      <w:r w:rsidRPr="00B0220A">
        <w:rPr>
          <w:rFonts w:asciiTheme="majorHAnsi" w:hAnsiTheme="majorHAnsi" w:cstheme="majorHAnsi"/>
          <w:sz w:val="22"/>
          <w:szCs w:val="22"/>
        </w:rPr>
        <w:t>influenc</w:t>
      </w:r>
      <w:r w:rsidR="007604D0" w:rsidRPr="00B0220A">
        <w:rPr>
          <w:rFonts w:asciiTheme="majorHAnsi" w:hAnsiTheme="majorHAnsi" w:cstheme="majorHAnsi"/>
          <w:sz w:val="22"/>
          <w:szCs w:val="22"/>
        </w:rPr>
        <w:t>ing</w:t>
      </w:r>
      <w:r w:rsidRPr="00B0220A">
        <w:rPr>
          <w:rFonts w:asciiTheme="majorHAnsi" w:hAnsiTheme="majorHAnsi" w:cstheme="majorHAnsi"/>
          <w:sz w:val="22"/>
          <w:szCs w:val="22"/>
        </w:rPr>
        <w:t xml:space="preserve"> the national policy process on the NAP and creat</w:t>
      </w:r>
      <w:r w:rsidR="007604D0" w:rsidRPr="00B0220A">
        <w:rPr>
          <w:rFonts w:asciiTheme="majorHAnsi" w:hAnsiTheme="majorHAnsi" w:cstheme="majorHAnsi"/>
          <w:sz w:val="22"/>
          <w:szCs w:val="22"/>
        </w:rPr>
        <w:t>ing</w:t>
      </w:r>
      <w:r w:rsidRPr="00B0220A">
        <w:rPr>
          <w:rFonts w:asciiTheme="majorHAnsi" w:hAnsiTheme="majorHAnsi" w:cstheme="majorHAnsi"/>
          <w:sz w:val="22"/>
          <w:szCs w:val="22"/>
        </w:rPr>
        <w:t xml:space="preserve"> a platform for joint action on the inclusion of civil society in Sierra Leone</w:t>
      </w:r>
      <w:r w:rsidR="007604D0" w:rsidRPr="00B0220A">
        <w:rPr>
          <w:rFonts w:asciiTheme="majorHAnsi" w:hAnsiTheme="majorHAnsi" w:cstheme="majorHAnsi"/>
          <w:sz w:val="22"/>
          <w:szCs w:val="22"/>
        </w:rPr>
        <w:t>’s</w:t>
      </w:r>
      <w:r w:rsidRPr="00B0220A">
        <w:rPr>
          <w:rFonts w:asciiTheme="majorHAnsi" w:hAnsiTheme="majorHAnsi" w:cstheme="majorHAnsi"/>
          <w:sz w:val="22"/>
          <w:szCs w:val="22"/>
        </w:rPr>
        <w:t xml:space="preserve"> future policies and plan</w:t>
      </w:r>
      <w:r w:rsidR="007604D0" w:rsidRPr="00B0220A">
        <w:rPr>
          <w:rFonts w:asciiTheme="majorHAnsi" w:hAnsiTheme="majorHAnsi" w:cstheme="majorHAnsi"/>
          <w:sz w:val="22"/>
          <w:szCs w:val="22"/>
        </w:rPr>
        <w:t>s</w:t>
      </w:r>
      <w:r w:rsidRPr="00B0220A">
        <w:rPr>
          <w:rFonts w:asciiTheme="majorHAnsi" w:hAnsiTheme="majorHAnsi" w:cstheme="majorHAnsi"/>
          <w:sz w:val="22"/>
          <w:szCs w:val="22"/>
        </w:rPr>
        <w:t xml:space="preserve"> on climate adaptation.</w:t>
      </w:r>
      <w:r w:rsidRPr="00B0220A">
        <w:rPr>
          <w:rFonts w:asciiTheme="majorHAnsi" w:eastAsia="Arial" w:hAnsiTheme="majorHAnsi" w:cstheme="majorHAnsi"/>
          <w:sz w:val="22"/>
          <w:szCs w:val="22"/>
        </w:rPr>
        <w:t xml:space="preserve"> </w:t>
      </w:r>
    </w:p>
    <w:p w14:paraId="4577B5C2" w14:textId="77777777" w:rsidR="00B0220A" w:rsidRPr="00B0220A" w:rsidRDefault="00B0220A" w:rsidP="00B0220A">
      <w:pPr>
        <w:pStyle w:val="Listeafsnit"/>
        <w:pBdr>
          <w:top w:val="nil"/>
          <w:left w:val="nil"/>
          <w:bottom w:val="nil"/>
          <w:right w:val="nil"/>
          <w:between w:val="nil"/>
        </w:pBdr>
        <w:spacing w:after="240"/>
        <w:ind w:left="0"/>
        <w:rPr>
          <w:rFonts w:asciiTheme="majorHAnsi" w:hAnsiTheme="majorHAnsi" w:cstheme="majorHAnsi"/>
          <w:sz w:val="22"/>
          <w:szCs w:val="22"/>
        </w:rPr>
      </w:pPr>
    </w:p>
    <w:p w14:paraId="49CF27D4" w14:textId="67A64D9B" w:rsidR="00071100" w:rsidRPr="00B0220A" w:rsidRDefault="00071100" w:rsidP="00B0220A">
      <w:pPr>
        <w:pStyle w:val="Listeafsnit"/>
        <w:pBdr>
          <w:top w:val="nil"/>
          <w:left w:val="nil"/>
          <w:bottom w:val="nil"/>
          <w:right w:val="nil"/>
          <w:between w:val="nil"/>
        </w:pBdr>
        <w:spacing w:after="240"/>
        <w:ind w:left="0"/>
        <w:rPr>
          <w:rFonts w:asciiTheme="majorHAnsi" w:hAnsiTheme="majorHAnsi" w:cstheme="majorHAnsi"/>
          <w:sz w:val="22"/>
          <w:szCs w:val="22"/>
        </w:rPr>
      </w:pPr>
      <w:r w:rsidRPr="00B0220A">
        <w:rPr>
          <w:rFonts w:asciiTheme="majorHAnsi" w:hAnsiTheme="majorHAnsi" w:cstheme="majorHAnsi"/>
          <w:b/>
          <w:sz w:val="22"/>
          <w:szCs w:val="22"/>
        </w:rPr>
        <w:t>3.5 Describe the objectives, activities, expected results, and indicators (or similar ways of formulating criteria of success) of the intervention</w:t>
      </w:r>
      <w:r w:rsidRPr="00B0220A">
        <w:rPr>
          <w:rFonts w:asciiTheme="majorHAnsi" w:hAnsiTheme="majorHAnsi" w:cstheme="majorHAnsi"/>
          <w:sz w:val="22"/>
          <w:szCs w:val="22"/>
        </w:rPr>
        <w:t xml:space="preserve">. </w:t>
      </w:r>
    </w:p>
    <w:tbl>
      <w:tblPr>
        <w:tblW w:w="10617" w:type="dxa"/>
        <w:tblInd w:w="-289" w:type="dxa"/>
        <w:tblLook w:val="04A0" w:firstRow="1" w:lastRow="0" w:firstColumn="1" w:lastColumn="0" w:noHBand="0" w:noVBand="1"/>
      </w:tblPr>
      <w:tblGrid>
        <w:gridCol w:w="236"/>
        <w:gridCol w:w="3426"/>
        <w:gridCol w:w="723"/>
        <w:gridCol w:w="141"/>
        <w:gridCol w:w="379"/>
        <w:gridCol w:w="5444"/>
        <w:gridCol w:w="268"/>
      </w:tblGrid>
      <w:tr w:rsidR="00071100" w:rsidRPr="00B0220A" w14:paraId="3A7CA1AB" w14:textId="77777777" w:rsidTr="00054581">
        <w:trPr>
          <w:gridBefore w:val="1"/>
          <w:gridAfter w:val="1"/>
          <w:wBefore w:w="236" w:type="dxa"/>
          <w:wAfter w:w="268" w:type="dxa"/>
          <w:trHeight w:val="337"/>
        </w:trPr>
        <w:tc>
          <w:tcPr>
            <w:tcW w:w="10113" w:type="dxa"/>
            <w:gridSpan w:val="5"/>
            <w:vMerge w:val="restart"/>
            <w:tcBorders>
              <w:top w:val="single" w:sz="4" w:space="0" w:color="auto"/>
              <w:left w:val="single" w:sz="4" w:space="0" w:color="auto"/>
              <w:bottom w:val="single" w:sz="4" w:space="0" w:color="auto"/>
              <w:right w:val="single" w:sz="4" w:space="0" w:color="auto"/>
            </w:tcBorders>
            <w:shd w:val="clear" w:color="000000" w:fill="00B050"/>
            <w:hideMark/>
          </w:tcPr>
          <w:p w14:paraId="66573441" w14:textId="77777777" w:rsidR="00071100" w:rsidRPr="00B0220A" w:rsidRDefault="00071100" w:rsidP="00FC6D98">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Development objective: Improved livelihood in Kenema district through cross-sector engagement in climate-sensitive WASH governance - population 610.000 persons</w:t>
            </w:r>
          </w:p>
        </w:tc>
      </w:tr>
      <w:tr w:rsidR="00071100" w:rsidRPr="00B0220A" w14:paraId="38891331" w14:textId="77777777" w:rsidTr="00054581">
        <w:trPr>
          <w:gridBefore w:val="1"/>
          <w:gridAfter w:val="1"/>
          <w:wBefore w:w="236" w:type="dxa"/>
          <w:wAfter w:w="268" w:type="dxa"/>
          <w:trHeight w:val="337"/>
        </w:trPr>
        <w:tc>
          <w:tcPr>
            <w:tcW w:w="10113" w:type="dxa"/>
            <w:gridSpan w:val="5"/>
            <w:vMerge/>
            <w:tcBorders>
              <w:top w:val="single" w:sz="4" w:space="0" w:color="auto"/>
              <w:left w:val="single" w:sz="4" w:space="0" w:color="auto"/>
              <w:bottom w:val="single" w:sz="4" w:space="0" w:color="auto"/>
              <w:right w:val="single" w:sz="4" w:space="0" w:color="auto"/>
            </w:tcBorders>
            <w:vAlign w:val="center"/>
            <w:hideMark/>
          </w:tcPr>
          <w:p w14:paraId="5A52E0DB" w14:textId="77777777" w:rsidR="00071100" w:rsidRPr="00B0220A" w:rsidRDefault="00071100" w:rsidP="00FC6D98">
            <w:pPr>
              <w:rPr>
                <w:rFonts w:asciiTheme="majorHAnsi" w:hAnsiTheme="majorHAnsi" w:cstheme="majorHAnsi"/>
                <w:b/>
                <w:bCs/>
                <w:color w:val="000000"/>
                <w:sz w:val="20"/>
                <w:szCs w:val="20"/>
              </w:rPr>
            </w:pPr>
          </w:p>
        </w:tc>
      </w:tr>
      <w:tr w:rsidR="00071100" w:rsidRPr="00B0220A" w14:paraId="42306579" w14:textId="77777777" w:rsidTr="00054581">
        <w:trPr>
          <w:gridBefore w:val="1"/>
          <w:gridAfter w:val="1"/>
          <w:wBefore w:w="236" w:type="dxa"/>
          <w:wAfter w:w="268" w:type="dxa"/>
          <w:trHeight w:val="540"/>
        </w:trPr>
        <w:tc>
          <w:tcPr>
            <w:tcW w:w="10113" w:type="dxa"/>
            <w:gridSpan w:val="5"/>
            <w:tcBorders>
              <w:top w:val="single" w:sz="4" w:space="0" w:color="auto"/>
              <w:left w:val="single" w:sz="4" w:space="0" w:color="auto"/>
              <w:bottom w:val="single" w:sz="4" w:space="0" w:color="auto"/>
              <w:right w:val="single" w:sz="4" w:space="0" w:color="auto"/>
            </w:tcBorders>
            <w:shd w:val="clear" w:color="000000" w:fill="B6D7A8"/>
            <w:hideMark/>
          </w:tcPr>
          <w:p w14:paraId="55C00298" w14:textId="77777777" w:rsidR="00071100" w:rsidRPr="00B0220A" w:rsidRDefault="00071100" w:rsidP="00FC6D98">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 xml:space="preserve">Objective 1. 50 rural communities in Kenema district have with climate robust WASH infrastructure </w:t>
            </w:r>
            <w:r w:rsidRPr="00B0220A">
              <w:rPr>
                <w:rFonts w:asciiTheme="majorHAnsi" w:hAnsiTheme="majorHAnsi" w:cstheme="majorHAnsi"/>
                <w:i/>
                <w:iCs/>
                <w:color w:val="000000"/>
                <w:sz w:val="20"/>
                <w:szCs w:val="20"/>
              </w:rPr>
              <w:t>(implementation of community driven climate-sensitive WASH actions towards climate-robust access to water and sanitation and construction/rehabilitation).</w:t>
            </w:r>
          </w:p>
        </w:tc>
      </w:tr>
      <w:tr w:rsidR="00071100" w:rsidRPr="00B0220A" w14:paraId="740F4713" w14:textId="77777777" w:rsidTr="00054581">
        <w:trPr>
          <w:gridBefore w:val="1"/>
          <w:gridAfter w:val="1"/>
          <w:wBefore w:w="236" w:type="dxa"/>
          <w:wAfter w:w="268" w:type="dxa"/>
          <w:trHeight w:val="315"/>
        </w:trPr>
        <w:tc>
          <w:tcPr>
            <w:tcW w:w="4565"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55B1AE25" w14:textId="77777777" w:rsidR="00071100" w:rsidRPr="00B0220A" w:rsidRDefault="00071100" w:rsidP="00FC6D98">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Indicator</w:t>
            </w:r>
          </w:p>
        </w:tc>
        <w:tc>
          <w:tcPr>
            <w:tcW w:w="5548" w:type="dxa"/>
            <w:tcBorders>
              <w:top w:val="single" w:sz="4" w:space="0" w:color="auto"/>
              <w:left w:val="single" w:sz="4" w:space="0" w:color="auto"/>
              <w:bottom w:val="single" w:sz="4" w:space="0" w:color="auto"/>
              <w:right w:val="single" w:sz="4" w:space="0" w:color="auto"/>
            </w:tcBorders>
            <w:shd w:val="clear" w:color="000000" w:fill="92D050"/>
            <w:hideMark/>
          </w:tcPr>
          <w:p w14:paraId="1C729D75" w14:textId="77777777" w:rsidR="00071100" w:rsidRPr="00B0220A" w:rsidRDefault="00071100"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Means of verification</w:t>
            </w:r>
          </w:p>
        </w:tc>
      </w:tr>
      <w:tr w:rsidR="00071100" w:rsidRPr="00B0220A" w14:paraId="039D31ED" w14:textId="77777777" w:rsidTr="00054581">
        <w:trPr>
          <w:gridBefore w:val="1"/>
          <w:gridAfter w:val="1"/>
          <w:wBefore w:w="236" w:type="dxa"/>
          <w:wAfter w:w="268" w:type="dxa"/>
          <w:trHeight w:val="585"/>
        </w:trPr>
        <w:tc>
          <w:tcPr>
            <w:tcW w:w="4565"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09269F3D" w14:textId="77777777" w:rsidR="00071100" w:rsidRPr="00B0220A" w:rsidRDefault="00071100" w:rsidP="00FC6D98">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1.1 Fifty communities with climate robust WASH infrastructure by Jan. '24 </w:t>
            </w:r>
          </w:p>
        </w:tc>
        <w:tc>
          <w:tcPr>
            <w:tcW w:w="5548" w:type="dxa"/>
            <w:tcBorders>
              <w:top w:val="single" w:sz="4" w:space="0" w:color="auto"/>
              <w:left w:val="single" w:sz="4" w:space="0" w:color="auto"/>
              <w:bottom w:val="single" w:sz="4" w:space="0" w:color="auto"/>
              <w:right w:val="single" w:sz="4" w:space="0" w:color="auto"/>
            </w:tcBorders>
            <w:shd w:val="clear" w:color="000000" w:fill="92D050"/>
            <w:hideMark/>
          </w:tcPr>
          <w:p w14:paraId="29B79A0A" w14:textId="77777777" w:rsidR="00071100" w:rsidRPr="00B0220A" w:rsidRDefault="00071100"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Physical inspection of WASH infrastructure and official certification.</w:t>
            </w:r>
          </w:p>
        </w:tc>
      </w:tr>
      <w:tr w:rsidR="00071100" w:rsidRPr="00B0220A" w14:paraId="474A67D2" w14:textId="77777777" w:rsidTr="00054581">
        <w:trPr>
          <w:gridBefore w:val="1"/>
          <w:gridAfter w:val="1"/>
          <w:wBefore w:w="236" w:type="dxa"/>
          <w:wAfter w:w="268" w:type="dxa"/>
          <w:trHeight w:val="540"/>
        </w:trPr>
        <w:tc>
          <w:tcPr>
            <w:tcW w:w="4565"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4090FEBB" w14:textId="77777777" w:rsidR="00071100" w:rsidRPr="00B0220A" w:rsidRDefault="00071100" w:rsidP="00FC6D98">
            <w:pPr>
              <w:rPr>
                <w:rFonts w:asciiTheme="majorHAnsi" w:hAnsiTheme="majorHAnsi" w:cstheme="majorHAnsi"/>
                <w:color w:val="000000"/>
                <w:sz w:val="20"/>
                <w:szCs w:val="20"/>
              </w:rPr>
            </w:pPr>
            <w:r w:rsidRPr="00B0220A">
              <w:rPr>
                <w:rFonts w:asciiTheme="majorHAnsi" w:hAnsiTheme="majorHAnsi" w:cstheme="majorHAnsi"/>
                <w:color w:val="000000"/>
                <w:sz w:val="20"/>
                <w:szCs w:val="20"/>
              </w:rPr>
              <w:lastRenderedPageBreak/>
              <w:t>1.2 Fifty communities are aligned with new district-level climate-resilient WASH policies by Jan. '24</w:t>
            </w:r>
          </w:p>
        </w:tc>
        <w:tc>
          <w:tcPr>
            <w:tcW w:w="5548" w:type="dxa"/>
            <w:tcBorders>
              <w:top w:val="single" w:sz="4" w:space="0" w:color="auto"/>
              <w:left w:val="single" w:sz="4" w:space="0" w:color="auto"/>
              <w:bottom w:val="single" w:sz="4" w:space="0" w:color="auto"/>
              <w:right w:val="single" w:sz="4" w:space="0" w:color="auto"/>
            </w:tcBorders>
            <w:shd w:val="clear" w:color="000000" w:fill="92D050"/>
            <w:hideMark/>
          </w:tcPr>
          <w:p w14:paraId="1589172A" w14:textId="77777777" w:rsidR="00071100" w:rsidRPr="00B0220A" w:rsidRDefault="00071100"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Physical inspection and official certification National WASH platform</w:t>
            </w:r>
          </w:p>
        </w:tc>
      </w:tr>
      <w:tr w:rsidR="00071100" w:rsidRPr="00B0220A" w14:paraId="02BAC265" w14:textId="77777777" w:rsidTr="00054581">
        <w:trPr>
          <w:gridBefore w:val="1"/>
          <w:gridAfter w:val="1"/>
          <w:wBefore w:w="236" w:type="dxa"/>
          <w:wAfter w:w="268" w:type="dxa"/>
          <w:trHeight w:val="510"/>
        </w:trPr>
        <w:tc>
          <w:tcPr>
            <w:tcW w:w="4565"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0C7DBAA9" w14:textId="77777777" w:rsidR="00071100" w:rsidRPr="00B0220A" w:rsidRDefault="00071100" w:rsidP="00FC6D98">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1.3 Fifty communities have functional standardized WASH governance structures (50 HDCs)  by Jan. '23 </w:t>
            </w:r>
          </w:p>
        </w:tc>
        <w:tc>
          <w:tcPr>
            <w:tcW w:w="5548" w:type="dxa"/>
            <w:tcBorders>
              <w:top w:val="single" w:sz="4" w:space="0" w:color="auto"/>
              <w:left w:val="single" w:sz="4" w:space="0" w:color="auto"/>
              <w:bottom w:val="single" w:sz="4" w:space="0" w:color="auto"/>
              <w:right w:val="single" w:sz="4" w:space="0" w:color="auto"/>
            </w:tcBorders>
            <w:shd w:val="clear" w:color="000000" w:fill="92D050"/>
            <w:hideMark/>
          </w:tcPr>
          <w:p w14:paraId="4E6E90ED" w14:textId="77777777" w:rsidR="00071100" w:rsidRPr="00B0220A" w:rsidRDefault="00071100"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Community climate resilient HDC mandate and WASH governance plans handed over to the district WASH committee</w:t>
            </w:r>
          </w:p>
        </w:tc>
      </w:tr>
      <w:tr w:rsidR="00071100" w:rsidRPr="00B0220A" w14:paraId="5CE7BFA5" w14:textId="77777777" w:rsidTr="00054581">
        <w:trPr>
          <w:gridBefore w:val="1"/>
          <w:gridAfter w:val="1"/>
          <w:wBefore w:w="236" w:type="dxa"/>
          <w:wAfter w:w="268" w:type="dxa"/>
          <w:trHeight w:val="525"/>
        </w:trPr>
        <w:tc>
          <w:tcPr>
            <w:tcW w:w="4565"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51C05E8D" w14:textId="77777777" w:rsidR="00071100" w:rsidRPr="00B0220A" w:rsidRDefault="00071100" w:rsidP="00FC6D98">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1.5 Response time on WASH infrastructure break down has been reduced with 80 %</w:t>
            </w:r>
          </w:p>
        </w:tc>
        <w:tc>
          <w:tcPr>
            <w:tcW w:w="5548" w:type="dxa"/>
            <w:tcBorders>
              <w:top w:val="single" w:sz="4" w:space="0" w:color="auto"/>
              <w:left w:val="single" w:sz="4" w:space="0" w:color="auto"/>
              <w:bottom w:val="single" w:sz="4" w:space="0" w:color="auto"/>
              <w:right w:val="single" w:sz="4" w:space="0" w:color="auto"/>
            </w:tcBorders>
            <w:shd w:val="clear" w:color="000000" w:fill="92D050"/>
            <w:hideMark/>
          </w:tcPr>
          <w:p w14:paraId="5BF83A77" w14:textId="77777777" w:rsidR="00071100" w:rsidRPr="00B0220A" w:rsidRDefault="00071100"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Data logged monitoring at community level by NGO staff, data systems combined with KDWASHC incident reports</w:t>
            </w:r>
          </w:p>
        </w:tc>
      </w:tr>
      <w:tr w:rsidR="00071100" w:rsidRPr="00B0220A" w14:paraId="15873063" w14:textId="77777777" w:rsidTr="009A1A26">
        <w:trPr>
          <w:gridBefore w:val="1"/>
          <w:gridAfter w:val="1"/>
          <w:wBefore w:w="236" w:type="dxa"/>
          <w:wAfter w:w="268" w:type="dxa"/>
          <w:trHeight w:val="315"/>
        </w:trPr>
        <w:tc>
          <w:tcPr>
            <w:tcW w:w="3459" w:type="dxa"/>
            <w:tcBorders>
              <w:top w:val="single" w:sz="4" w:space="0" w:color="auto"/>
              <w:left w:val="single" w:sz="4" w:space="0" w:color="auto"/>
              <w:bottom w:val="single" w:sz="4" w:space="0" w:color="auto"/>
              <w:right w:val="single" w:sz="4" w:space="0" w:color="auto"/>
            </w:tcBorders>
            <w:shd w:val="clear" w:color="000000" w:fill="D9D9D9"/>
            <w:hideMark/>
          </w:tcPr>
          <w:p w14:paraId="18899216" w14:textId="77777777" w:rsidR="00071100" w:rsidRPr="00B0220A" w:rsidRDefault="00071100" w:rsidP="00FC6D98">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Results/outputs</w:t>
            </w:r>
          </w:p>
        </w:tc>
        <w:tc>
          <w:tcPr>
            <w:tcW w:w="6654" w:type="dxa"/>
            <w:gridSpan w:val="4"/>
            <w:tcBorders>
              <w:top w:val="single" w:sz="4" w:space="0" w:color="auto"/>
              <w:left w:val="single" w:sz="4" w:space="0" w:color="auto"/>
              <w:bottom w:val="single" w:sz="4" w:space="0" w:color="auto"/>
              <w:right w:val="single" w:sz="4" w:space="0" w:color="auto"/>
            </w:tcBorders>
            <w:shd w:val="clear" w:color="000000" w:fill="D9D9D9"/>
            <w:hideMark/>
          </w:tcPr>
          <w:p w14:paraId="70B61D19" w14:textId="77777777" w:rsidR="00071100" w:rsidRPr="00B0220A" w:rsidRDefault="00071100" w:rsidP="00B0220A">
            <w:pPr>
              <w:jc w:val="cente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Activity</w:t>
            </w:r>
          </w:p>
        </w:tc>
      </w:tr>
      <w:tr w:rsidR="00071100" w:rsidRPr="00B0220A" w14:paraId="2127338C" w14:textId="77777777" w:rsidTr="009A1A26">
        <w:trPr>
          <w:trHeight w:val="525"/>
        </w:trPr>
        <w:tc>
          <w:tcPr>
            <w:tcW w:w="236" w:type="dxa"/>
            <w:tcBorders>
              <w:top w:val="nil"/>
              <w:left w:val="nil"/>
              <w:bottom w:val="nil"/>
              <w:right w:val="single" w:sz="4" w:space="0" w:color="auto"/>
            </w:tcBorders>
            <w:shd w:val="clear" w:color="auto" w:fill="auto"/>
            <w:noWrap/>
            <w:hideMark/>
          </w:tcPr>
          <w:p w14:paraId="0A9E3858"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72E441BC" w14:textId="77777777" w:rsidR="00F7193F" w:rsidRPr="00B0220A" w:rsidRDefault="00F7193F" w:rsidP="00B0220A">
            <w:pPr>
              <w:ind w:left="134" w:hanging="134"/>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1.1 Community engagement and mobilization towards the initiative </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39BACB39"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1.1.1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E132259"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50 community meetings to introduce the initiative to the community. Inclusive and participatory process in all engaged communities.</w:t>
            </w:r>
          </w:p>
        </w:tc>
        <w:tc>
          <w:tcPr>
            <w:tcW w:w="268" w:type="dxa"/>
            <w:tcBorders>
              <w:top w:val="nil"/>
              <w:left w:val="single" w:sz="4" w:space="0" w:color="auto"/>
              <w:bottom w:val="nil"/>
              <w:right w:val="nil"/>
            </w:tcBorders>
            <w:shd w:val="clear" w:color="auto" w:fill="auto"/>
            <w:hideMark/>
          </w:tcPr>
          <w:p w14:paraId="4F19859A" w14:textId="77777777" w:rsidR="00F7193F" w:rsidRPr="00B0220A" w:rsidRDefault="00F7193F" w:rsidP="00B0220A">
            <w:pPr>
              <w:rPr>
                <w:rFonts w:asciiTheme="majorHAnsi" w:hAnsiTheme="majorHAnsi" w:cstheme="majorHAnsi"/>
                <w:color w:val="000000"/>
                <w:sz w:val="20"/>
                <w:szCs w:val="20"/>
              </w:rPr>
            </w:pPr>
          </w:p>
        </w:tc>
      </w:tr>
      <w:tr w:rsidR="00264E78" w:rsidRPr="00B0220A" w14:paraId="69829CCC" w14:textId="77777777" w:rsidTr="009A1A26">
        <w:trPr>
          <w:trHeight w:val="742"/>
        </w:trPr>
        <w:tc>
          <w:tcPr>
            <w:tcW w:w="236" w:type="dxa"/>
            <w:tcBorders>
              <w:top w:val="nil"/>
              <w:left w:val="nil"/>
              <w:bottom w:val="nil"/>
              <w:right w:val="single" w:sz="4" w:space="0" w:color="auto"/>
            </w:tcBorders>
            <w:shd w:val="clear" w:color="auto" w:fill="auto"/>
            <w:noWrap/>
            <w:hideMark/>
          </w:tcPr>
          <w:p w14:paraId="77F14A16"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EB43216" w14:textId="58C61E95"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1.2 Health development committees functioning at the community level (24 "new" and 26 "old" committees). Issues to be </w:t>
            </w:r>
            <w:r w:rsidR="00570EB7" w:rsidRPr="00B0220A">
              <w:rPr>
                <w:rFonts w:asciiTheme="majorHAnsi" w:hAnsiTheme="majorHAnsi" w:cstheme="majorHAnsi"/>
                <w:color w:val="000000"/>
                <w:sz w:val="20"/>
                <w:szCs w:val="20"/>
              </w:rPr>
              <w:t>addressed</w:t>
            </w:r>
            <w:r w:rsidRPr="00B0220A">
              <w:rPr>
                <w:rFonts w:asciiTheme="majorHAnsi" w:hAnsiTheme="majorHAnsi" w:cstheme="majorHAnsi"/>
                <w:color w:val="000000"/>
                <w:sz w:val="20"/>
                <w:szCs w:val="20"/>
              </w:rPr>
              <w:t xml:space="preserve">: </w:t>
            </w:r>
            <w:r w:rsidR="00570EB7" w:rsidRPr="00B0220A">
              <w:rPr>
                <w:rFonts w:asciiTheme="majorHAnsi" w:hAnsiTheme="majorHAnsi" w:cstheme="majorHAnsi"/>
                <w:color w:val="000000"/>
                <w:sz w:val="20"/>
                <w:szCs w:val="20"/>
              </w:rPr>
              <w:t>mandate</w:t>
            </w:r>
            <w:r w:rsidRPr="00B0220A">
              <w:rPr>
                <w:rFonts w:asciiTheme="majorHAnsi" w:hAnsiTheme="majorHAnsi" w:cstheme="majorHAnsi"/>
                <w:color w:val="000000"/>
                <w:sz w:val="20"/>
                <w:szCs w:val="20"/>
              </w:rPr>
              <w:t xml:space="preserve"> and </w:t>
            </w:r>
            <w:r w:rsidR="00570EB7" w:rsidRPr="00B0220A">
              <w:rPr>
                <w:rFonts w:asciiTheme="majorHAnsi" w:hAnsiTheme="majorHAnsi" w:cstheme="majorHAnsi"/>
                <w:color w:val="000000"/>
                <w:sz w:val="20"/>
                <w:szCs w:val="20"/>
              </w:rPr>
              <w:t>functionality</w:t>
            </w:r>
            <w:r w:rsidRPr="00B0220A">
              <w:rPr>
                <w:rFonts w:asciiTheme="majorHAnsi" w:hAnsiTheme="majorHAnsi" w:cstheme="majorHAnsi"/>
                <w:color w:val="000000"/>
                <w:sz w:val="20"/>
                <w:szCs w:val="20"/>
              </w:rPr>
              <w:t xml:space="preserve"> of HDCs and wash committee. </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61F27F2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1.2.1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F061E65"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Mobilization encounters at community level (approx. 2400 encounters - "new communities" 4 encounters in average in 25 months). Formation/capacity-building in HDCs, (management, transparency, conflicts resolution, user fee payment, negotiations with private service provider etc.)</w:t>
            </w:r>
          </w:p>
        </w:tc>
        <w:tc>
          <w:tcPr>
            <w:tcW w:w="268" w:type="dxa"/>
            <w:tcBorders>
              <w:top w:val="nil"/>
              <w:left w:val="single" w:sz="4" w:space="0" w:color="auto"/>
              <w:bottom w:val="nil"/>
              <w:right w:val="nil"/>
            </w:tcBorders>
            <w:shd w:val="clear" w:color="auto" w:fill="auto"/>
            <w:hideMark/>
          </w:tcPr>
          <w:p w14:paraId="18C8C6E2" w14:textId="77777777" w:rsidR="00F7193F" w:rsidRPr="00B0220A" w:rsidRDefault="00F7193F" w:rsidP="00B0220A">
            <w:pPr>
              <w:rPr>
                <w:rFonts w:asciiTheme="majorHAnsi" w:hAnsiTheme="majorHAnsi" w:cstheme="majorHAnsi"/>
                <w:color w:val="000000"/>
                <w:sz w:val="20"/>
                <w:szCs w:val="20"/>
              </w:rPr>
            </w:pPr>
          </w:p>
        </w:tc>
      </w:tr>
      <w:tr w:rsidR="00264E78" w:rsidRPr="00B0220A" w14:paraId="3ABD59E2" w14:textId="77777777" w:rsidTr="009A1A26">
        <w:trPr>
          <w:trHeight w:val="825"/>
        </w:trPr>
        <w:tc>
          <w:tcPr>
            <w:tcW w:w="236" w:type="dxa"/>
            <w:tcBorders>
              <w:top w:val="nil"/>
              <w:left w:val="nil"/>
              <w:bottom w:val="nil"/>
              <w:right w:val="single" w:sz="4" w:space="0" w:color="auto"/>
            </w:tcBorders>
            <w:shd w:val="clear" w:color="auto" w:fill="auto"/>
            <w:noWrap/>
            <w:hideMark/>
          </w:tcPr>
          <w:p w14:paraId="52C63000"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182C4D70"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76A38891"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1.2.2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ABB1C6E" w14:textId="2B129913"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Mobilization encounters at community level (</w:t>
            </w:r>
            <w:r w:rsidR="00570EB7" w:rsidRPr="00B0220A">
              <w:rPr>
                <w:rFonts w:asciiTheme="majorHAnsi" w:hAnsiTheme="majorHAnsi" w:cstheme="majorHAnsi"/>
                <w:color w:val="000000"/>
                <w:sz w:val="20"/>
                <w:szCs w:val="20"/>
              </w:rPr>
              <w:t>approx.</w:t>
            </w:r>
            <w:r w:rsidRPr="00B0220A">
              <w:rPr>
                <w:rFonts w:asciiTheme="majorHAnsi" w:hAnsiTheme="majorHAnsi" w:cstheme="majorHAnsi"/>
                <w:color w:val="000000"/>
                <w:sz w:val="20"/>
                <w:szCs w:val="20"/>
              </w:rPr>
              <w:t xml:space="preserve"> </w:t>
            </w:r>
            <w:r w:rsidR="00570EB7" w:rsidRPr="00B0220A">
              <w:rPr>
                <w:rFonts w:asciiTheme="majorHAnsi" w:hAnsiTheme="majorHAnsi" w:cstheme="majorHAnsi"/>
                <w:color w:val="000000"/>
                <w:sz w:val="20"/>
                <w:szCs w:val="20"/>
              </w:rPr>
              <w:t>1300 -</w:t>
            </w:r>
            <w:r w:rsidRPr="00B0220A">
              <w:rPr>
                <w:rFonts w:asciiTheme="majorHAnsi" w:hAnsiTheme="majorHAnsi" w:cstheme="majorHAnsi"/>
                <w:color w:val="000000"/>
                <w:sz w:val="20"/>
                <w:szCs w:val="20"/>
              </w:rPr>
              <w:t xml:space="preserve"> "old communities" (26 communities x2 sessionsx25 months). Support in continued strengthening of their organisation, and in the negotiations with private service provider. Approximately 2 visits/trainings monthly</w:t>
            </w:r>
          </w:p>
        </w:tc>
        <w:tc>
          <w:tcPr>
            <w:tcW w:w="268" w:type="dxa"/>
            <w:tcBorders>
              <w:top w:val="nil"/>
              <w:left w:val="single" w:sz="4" w:space="0" w:color="auto"/>
              <w:bottom w:val="nil"/>
              <w:right w:val="nil"/>
            </w:tcBorders>
            <w:shd w:val="clear" w:color="auto" w:fill="auto"/>
            <w:hideMark/>
          </w:tcPr>
          <w:p w14:paraId="773EAE9B" w14:textId="77777777" w:rsidR="00F7193F" w:rsidRPr="00B0220A" w:rsidRDefault="00F7193F" w:rsidP="00B0220A">
            <w:pPr>
              <w:rPr>
                <w:rFonts w:asciiTheme="majorHAnsi" w:hAnsiTheme="majorHAnsi" w:cstheme="majorHAnsi"/>
                <w:color w:val="000000"/>
                <w:sz w:val="20"/>
                <w:szCs w:val="20"/>
              </w:rPr>
            </w:pPr>
          </w:p>
        </w:tc>
      </w:tr>
      <w:tr w:rsidR="00071100" w:rsidRPr="00B0220A" w14:paraId="41B8094D" w14:textId="77777777" w:rsidTr="009A1A26">
        <w:trPr>
          <w:trHeight w:val="525"/>
        </w:trPr>
        <w:tc>
          <w:tcPr>
            <w:tcW w:w="236" w:type="dxa"/>
            <w:tcBorders>
              <w:top w:val="nil"/>
              <w:left w:val="nil"/>
              <w:bottom w:val="nil"/>
              <w:right w:val="single" w:sz="4" w:space="0" w:color="auto"/>
            </w:tcBorders>
            <w:shd w:val="clear" w:color="auto" w:fill="auto"/>
            <w:noWrap/>
            <w:hideMark/>
          </w:tcPr>
          <w:p w14:paraId="0D2E0A65"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3A518F9F"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noWrap/>
            <w:hideMark/>
          </w:tcPr>
          <w:p w14:paraId="65FF92D0" w14:textId="24B18C06" w:rsidR="00F7193F" w:rsidRPr="00B0220A" w:rsidRDefault="00F7193F" w:rsidP="00B0220A">
            <w:pPr>
              <w:rPr>
                <w:rFonts w:asciiTheme="majorHAnsi" w:hAnsiTheme="majorHAnsi" w:cstheme="majorHAnsi"/>
                <w:color w:val="000000"/>
                <w:sz w:val="22"/>
                <w:szCs w:val="22"/>
              </w:rPr>
            </w:pPr>
            <w:r w:rsidRPr="00B0220A">
              <w:rPr>
                <w:rFonts w:asciiTheme="majorHAnsi" w:hAnsiTheme="majorHAnsi" w:cstheme="majorHAnsi"/>
                <w:color w:val="000000"/>
                <w:sz w:val="22"/>
                <w:szCs w:val="22"/>
              </w:rPr>
              <w:t>1.2.</w:t>
            </w:r>
            <w:r w:rsidR="009C306B" w:rsidRPr="00B0220A">
              <w:rPr>
                <w:rFonts w:asciiTheme="majorHAnsi" w:hAnsiTheme="majorHAnsi" w:cstheme="majorHAnsi"/>
                <w:color w:val="000000"/>
                <w:sz w:val="22"/>
                <w:szCs w:val="22"/>
              </w:rPr>
              <w:t>3</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8B01D6A" w14:textId="5372EC75"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20 community cluster encounters to facilitate exchange of experience on community HDC managed climate adaptation and WASH activities</w:t>
            </w:r>
            <w:r w:rsidR="00570EB7" w:rsidRPr="00B0220A">
              <w:rPr>
                <w:rFonts w:asciiTheme="majorHAnsi" w:hAnsiTheme="majorHAnsi" w:cstheme="majorHAnsi"/>
                <w:color w:val="000000"/>
                <w:sz w:val="20"/>
                <w:szCs w:val="20"/>
              </w:rPr>
              <w:t>.</w:t>
            </w:r>
            <w:r w:rsidRPr="00B0220A">
              <w:rPr>
                <w:rFonts w:asciiTheme="majorHAnsi" w:hAnsiTheme="majorHAnsi" w:cstheme="majorHAnsi"/>
                <w:color w:val="000000"/>
                <w:sz w:val="20"/>
                <w:szCs w:val="20"/>
              </w:rPr>
              <w:t xml:space="preserve">  </w:t>
            </w:r>
          </w:p>
        </w:tc>
        <w:tc>
          <w:tcPr>
            <w:tcW w:w="268" w:type="dxa"/>
            <w:tcBorders>
              <w:top w:val="nil"/>
              <w:left w:val="single" w:sz="4" w:space="0" w:color="auto"/>
              <w:bottom w:val="nil"/>
              <w:right w:val="nil"/>
            </w:tcBorders>
            <w:shd w:val="clear" w:color="auto" w:fill="auto"/>
            <w:hideMark/>
          </w:tcPr>
          <w:p w14:paraId="37653BE8" w14:textId="77777777" w:rsidR="00F7193F" w:rsidRPr="00B0220A" w:rsidRDefault="00F7193F" w:rsidP="00B0220A">
            <w:pPr>
              <w:rPr>
                <w:rFonts w:asciiTheme="majorHAnsi" w:hAnsiTheme="majorHAnsi" w:cstheme="majorHAnsi"/>
                <w:color w:val="000000"/>
                <w:sz w:val="20"/>
                <w:szCs w:val="20"/>
              </w:rPr>
            </w:pPr>
          </w:p>
        </w:tc>
      </w:tr>
      <w:tr w:rsidR="00071100" w:rsidRPr="00B0220A" w14:paraId="216E3866" w14:textId="77777777" w:rsidTr="009A1A26">
        <w:trPr>
          <w:trHeight w:val="540"/>
        </w:trPr>
        <w:tc>
          <w:tcPr>
            <w:tcW w:w="236" w:type="dxa"/>
            <w:tcBorders>
              <w:top w:val="nil"/>
              <w:left w:val="nil"/>
              <w:bottom w:val="nil"/>
              <w:right w:val="single" w:sz="4" w:space="0" w:color="auto"/>
            </w:tcBorders>
            <w:shd w:val="clear" w:color="auto" w:fill="auto"/>
            <w:noWrap/>
            <w:hideMark/>
          </w:tcPr>
          <w:p w14:paraId="4C499687"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3E20A4CA"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1.3 Community aware of climate-induced hazards and their effect on their water supply</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55EBADE"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1.3.1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E339631" w14:textId="4CBD3AE3"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HDC capacity building in climate-induced hazards - participatory </w:t>
            </w:r>
            <w:r w:rsidR="00570EB7" w:rsidRPr="00B0220A">
              <w:rPr>
                <w:rFonts w:asciiTheme="majorHAnsi" w:hAnsiTheme="majorHAnsi" w:cstheme="majorHAnsi"/>
                <w:color w:val="000000"/>
                <w:sz w:val="20"/>
                <w:szCs w:val="20"/>
              </w:rPr>
              <w:t>assessment</w:t>
            </w:r>
            <w:r w:rsidRPr="00B0220A">
              <w:rPr>
                <w:rFonts w:asciiTheme="majorHAnsi" w:hAnsiTheme="majorHAnsi" w:cstheme="majorHAnsi"/>
                <w:color w:val="000000"/>
                <w:sz w:val="20"/>
                <w:szCs w:val="20"/>
              </w:rPr>
              <w:t xml:space="preserve"> of risks and how </w:t>
            </w:r>
            <w:r w:rsidR="003B6D4B" w:rsidRPr="00B0220A">
              <w:rPr>
                <w:rFonts w:asciiTheme="majorHAnsi" w:hAnsiTheme="majorHAnsi" w:cstheme="majorHAnsi"/>
                <w:color w:val="000000"/>
                <w:sz w:val="20"/>
                <w:szCs w:val="20"/>
              </w:rPr>
              <w:t xml:space="preserve">to </w:t>
            </w:r>
            <w:r w:rsidR="009C306B" w:rsidRPr="00B0220A">
              <w:rPr>
                <w:rFonts w:asciiTheme="majorHAnsi" w:hAnsiTheme="majorHAnsi" w:cstheme="majorHAnsi"/>
                <w:color w:val="000000"/>
                <w:sz w:val="20"/>
                <w:szCs w:val="20"/>
              </w:rPr>
              <w:t>mitigate them</w:t>
            </w:r>
            <w:r w:rsidRPr="00B0220A">
              <w:rPr>
                <w:rFonts w:asciiTheme="majorHAnsi" w:hAnsiTheme="majorHAnsi" w:cstheme="majorHAnsi"/>
                <w:color w:val="000000"/>
                <w:sz w:val="20"/>
                <w:szCs w:val="20"/>
              </w:rPr>
              <w:t>. (forms part of community activity in 1.2.1+1.2.3)</w:t>
            </w:r>
          </w:p>
        </w:tc>
        <w:tc>
          <w:tcPr>
            <w:tcW w:w="268" w:type="dxa"/>
            <w:tcBorders>
              <w:top w:val="nil"/>
              <w:left w:val="single" w:sz="4" w:space="0" w:color="auto"/>
              <w:bottom w:val="nil"/>
              <w:right w:val="nil"/>
            </w:tcBorders>
            <w:shd w:val="clear" w:color="auto" w:fill="auto"/>
            <w:hideMark/>
          </w:tcPr>
          <w:p w14:paraId="3C158A7A" w14:textId="77777777" w:rsidR="00F7193F" w:rsidRPr="00B0220A" w:rsidRDefault="00F7193F" w:rsidP="00B0220A">
            <w:pPr>
              <w:rPr>
                <w:rFonts w:asciiTheme="majorHAnsi" w:hAnsiTheme="majorHAnsi" w:cstheme="majorHAnsi"/>
                <w:color w:val="000000"/>
                <w:sz w:val="20"/>
                <w:szCs w:val="20"/>
              </w:rPr>
            </w:pPr>
          </w:p>
        </w:tc>
      </w:tr>
      <w:tr w:rsidR="00071100" w:rsidRPr="00B0220A" w14:paraId="208C2800" w14:textId="77777777" w:rsidTr="009A1A26">
        <w:trPr>
          <w:trHeight w:val="300"/>
        </w:trPr>
        <w:tc>
          <w:tcPr>
            <w:tcW w:w="236" w:type="dxa"/>
            <w:tcBorders>
              <w:top w:val="nil"/>
              <w:left w:val="nil"/>
              <w:bottom w:val="nil"/>
              <w:right w:val="single" w:sz="4" w:space="0" w:color="auto"/>
            </w:tcBorders>
            <w:shd w:val="clear" w:color="auto" w:fill="auto"/>
            <w:noWrap/>
            <w:hideMark/>
          </w:tcPr>
          <w:p w14:paraId="1C765EDF"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22653C"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1.4 communities with the capacity to engage in WASH sector climate adaptation</w:t>
            </w:r>
          </w:p>
        </w:tc>
        <w:tc>
          <w:tcPr>
            <w:tcW w:w="5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6926891"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1.4.1</w:t>
            </w:r>
          </w:p>
        </w:tc>
        <w:tc>
          <w:tcPr>
            <w:tcW w:w="6081"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9C25E3D" w14:textId="480F3996"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Community meetings </w:t>
            </w:r>
            <w:r w:rsidR="009C306B" w:rsidRPr="00B0220A">
              <w:rPr>
                <w:rFonts w:asciiTheme="majorHAnsi" w:hAnsiTheme="majorHAnsi" w:cstheme="majorHAnsi"/>
                <w:color w:val="000000"/>
                <w:sz w:val="20"/>
                <w:szCs w:val="20"/>
              </w:rPr>
              <w:t>to</w:t>
            </w:r>
            <w:r w:rsidR="00570EB7" w:rsidRPr="00B0220A">
              <w:rPr>
                <w:rFonts w:asciiTheme="majorHAnsi" w:hAnsiTheme="majorHAnsi" w:cstheme="majorHAnsi"/>
                <w:color w:val="000000"/>
                <w:sz w:val="20"/>
                <w:szCs w:val="20"/>
              </w:rPr>
              <w:t xml:space="preserve"> sensitize</w:t>
            </w:r>
            <w:r w:rsidRPr="00B0220A">
              <w:rPr>
                <w:rFonts w:asciiTheme="majorHAnsi" w:hAnsiTheme="majorHAnsi" w:cstheme="majorHAnsi"/>
                <w:color w:val="000000"/>
                <w:sz w:val="20"/>
                <w:szCs w:val="20"/>
              </w:rPr>
              <w:t xml:space="preserve"> on relation with private service providers. Definition at community level of accountability from private service provider to community with the HDC as managing party. (forms part of community activity in 1.2.1+1.2.3)</w:t>
            </w:r>
          </w:p>
        </w:tc>
        <w:tc>
          <w:tcPr>
            <w:tcW w:w="268" w:type="dxa"/>
            <w:tcBorders>
              <w:top w:val="nil"/>
              <w:left w:val="single" w:sz="4" w:space="0" w:color="auto"/>
              <w:bottom w:val="nil"/>
              <w:right w:val="nil"/>
            </w:tcBorders>
            <w:shd w:val="clear" w:color="auto" w:fill="auto"/>
            <w:hideMark/>
          </w:tcPr>
          <w:p w14:paraId="20A622A7" w14:textId="77777777" w:rsidR="00F7193F" w:rsidRPr="00B0220A" w:rsidRDefault="00F7193F" w:rsidP="00B0220A">
            <w:pPr>
              <w:rPr>
                <w:rFonts w:asciiTheme="majorHAnsi" w:hAnsiTheme="majorHAnsi" w:cstheme="majorHAnsi"/>
                <w:color w:val="000000"/>
                <w:sz w:val="20"/>
                <w:szCs w:val="20"/>
              </w:rPr>
            </w:pPr>
          </w:p>
        </w:tc>
      </w:tr>
      <w:tr w:rsidR="00071100" w:rsidRPr="00B0220A" w14:paraId="0592F8DE" w14:textId="77777777" w:rsidTr="009A1A26">
        <w:trPr>
          <w:trHeight w:val="525"/>
        </w:trPr>
        <w:tc>
          <w:tcPr>
            <w:tcW w:w="236" w:type="dxa"/>
            <w:tcBorders>
              <w:top w:val="nil"/>
              <w:left w:val="nil"/>
              <w:bottom w:val="nil"/>
              <w:right w:val="single" w:sz="4" w:space="0" w:color="auto"/>
            </w:tcBorders>
            <w:shd w:val="clear" w:color="auto" w:fill="auto"/>
            <w:noWrap/>
            <w:hideMark/>
          </w:tcPr>
          <w:p w14:paraId="3BE75ED8"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362E4BF4" w14:textId="77777777" w:rsidR="00F7193F" w:rsidRPr="00B0220A" w:rsidRDefault="00F7193F" w:rsidP="00B0220A">
            <w:pPr>
              <w:rPr>
                <w:rFonts w:asciiTheme="majorHAnsi" w:hAnsiTheme="majorHAnsi" w:cstheme="majorHAnsi"/>
                <w:color w:val="000000"/>
                <w:sz w:val="20"/>
                <w:szCs w:val="20"/>
              </w:rPr>
            </w:pPr>
          </w:p>
        </w:tc>
        <w:tc>
          <w:tcPr>
            <w:tcW w:w="573" w:type="dxa"/>
            <w:vMerge/>
            <w:tcBorders>
              <w:top w:val="single" w:sz="4" w:space="0" w:color="auto"/>
              <w:left w:val="single" w:sz="4" w:space="0" w:color="auto"/>
              <w:bottom w:val="single" w:sz="4" w:space="0" w:color="auto"/>
              <w:right w:val="single" w:sz="4" w:space="0" w:color="auto"/>
            </w:tcBorders>
            <w:vAlign w:val="center"/>
            <w:hideMark/>
          </w:tcPr>
          <w:p w14:paraId="29248E0F" w14:textId="77777777" w:rsidR="00F7193F" w:rsidRPr="00B0220A" w:rsidRDefault="00F7193F" w:rsidP="00B0220A">
            <w:pPr>
              <w:rPr>
                <w:rFonts w:asciiTheme="majorHAnsi" w:hAnsiTheme="majorHAnsi" w:cstheme="majorHAnsi"/>
                <w:color w:val="000000"/>
                <w:sz w:val="20"/>
                <w:szCs w:val="20"/>
              </w:rPr>
            </w:pPr>
          </w:p>
        </w:tc>
        <w:tc>
          <w:tcPr>
            <w:tcW w:w="6081" w:type="dxa"/>
            <w:gridSpan w:val="3"/>
            <w:vMerge/>
            <w:tcBorders>
              <w:top w:val="single" w:sz="4" w:space="0" w:color="auto"/>
              <w:left w:val="single" w:sz="4" w:space="0" w:color="auto"/>
              <w:bottom w:val="single" w:sz="4" w:space="0" w:color="auto"/>
              <w:right w:val="single" w:sz="4" w:space="0" w:color="auto"/>
            </w:tcBorders>
            <w:vAlign w:val="center"/>
            <w:hideMark/>
          </w:tcPr>
          <w:p w14:paraId="7A6A94AF" w14:textId="77777777" w:rsidR="00F7193F" w:rsidRPr="00B0220A" w:rsidRDefault="00F7193F" w:rsidP="00B0220A">
            <w:pPr>
              <w:rPr>
                <w:rFonts w:asciiTheme="majorHAnsi" w:hAnsiTheme="majorHAnsi" w:cstheme="majorHAnsi"/>
                <w:color w:val="000000"/>
                <w:sz w:val="20"/>
                <w:szCs w:val="20"/>
              </w:rPr>
            </w:pPr>
          </w:p>
        </w:tc>
        <w:tc>
          <w:tcPr>
            <w:tcW w:w="268" w:type="dxa"/>
            <w:tcBorders>
              <w:top w:val="nil"/>
              <w:left w:val="single" w:sz="4" w:space="0" w:color="auto"/>
              <w:bottom w:val="nil"/>
              <w:right w:val="nil"/>
            </w:tcBorders>
            <w:shd w:val="clear" w:color="auto" w:fill="auto"/>
            <w:hideMark/>
          </w:tcPr>
          <w:p w14:paraId="65D70977" w14:textId="77777777" w:rsidR="00F7193F" w:rsidRPr="00B0220A" w:rsidRDefault="00F7193F" w:rsidP="00B0220A">
            <w:pPr>
              <w:rPr>
                <w:rFonts w:asciiTheme="majorHAnsi" w:hAnsiTheme="majorHAnsi" w:cstheme="majorHAnsi"/>
                <w:sz w:val="20"/>
                <w:szCs w:val="20"/>
              </w:rPr>
            </w:pPr>
          </w:p>
        </w:tc>
      </w:tr>
      <w:tr w:rsidR="00071100" w:rsidRPr="00B0220A" w14:paraId="0B51D818" w14:textId="77777777" w:rsidTr="009A1A26">
        <w:trPr>
          <w:trHeight w:val="511"/>
        </w:trPr>
        <w:tc>
          <w:tcPr>
            <w:tcW w:w="236" w:type="dxa"/>
            <w:tcBorders>
              <w:top w:val="nil"/>
              <w:left w:val="nil"/>
              <w:bottom w:val="nil"/>
              <w:right w:val="single" w:sz="4" w:space="0" w:color="auto"/>
            </w:tcBorders>
            <w:shd w:val="clear" w:color="auto" w:fill="auto"/>
            <w:noWrap/>
            <w:hideMark/>
          </w:tcPr>
          <w:p w14:paraId="72621FEE"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396FF203"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1.5 community engagement and mobilization on community climate WASH adaptation projects</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16A41D02"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1.5.1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30F986E1" w14:textId="6A09C089"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Community prioritization of </w:t>
            </w:r>
            <w:r w:rsidR="003B6D4B" w:rsidRPr="00B0220A">
              <w:rPr>
                <w:rFonts w:asciiTheme="majorHAnsi" w:hAnsiTheme="majorHAnsi" w:cstheme="majorHAnsi"/>
                <w:color w:val="000000"/>
                <w:sz w:val="20"/>
                <w:szCs w:val="20"/>
              </w:rPr>
              <w:t>small-scale</w:t>
            </w:r>
            <w:r w:rsidRPr="00B0220A">
              <w:rPr>
                <w:rFonts w:asciiTheme="majorHAnsi" w:hAnsiTheme="majorHAnsi" w:cstheme="majorHAnsi"/>
                <w:color w:val="000000"/>
                <w:sz w:val="20"/>
                <w:szCs w:val="20"/>
              </w:rPr>
              <w:t xml:space="preserve"> initiatives on climate adaptation - HDC is project manager on project and reports to WARD and KDWAC on progress - Each community manages 200 USD seed money form project.</w:t>
            </w:r>
          </w:p>
        </w:tc>
        <w:tc>
          <w:tcPr>
            <w:tcW w:w="268" w:type="dxa"/>
            <w:tcBorders>
              <w:top w:val="nil"/>
              <w:left w:val="single" w:sz="4" w:space="0" w:color="auto"/>
              <w:bottom w:val="nil"/>
              <w:right w:val="nil"/>
            </w:tcBorders>
            <w:shd w:val="clear" w:color="auto" w:fill="auto"/>
            <w:hideMark/>
          </w:tcPr>
          <w:p w14:paraId="6FB84592" w14:textId="77777777" w:rsidR="00F7193F" w:rsidRPr="00B0220A" w:rsidRDefault="00F7193F" w:rsidP="00B0220A">
            <w:pPr>
              <w:rPr>
                <w:rFonts w:asciiTheme="majorHAnsi" w:hAnsiTheme="majorHAnsi" w:cstheme="majorHAnsi"/>
                <w:color w:val="000000"/>
                <w:sz w:val="20"/>
                <w:szCs w:val="20"/>
              </w:rPr>
            </w:pPr>
          </w:p>
        </w:tc>
      </w:tr>
      <w:tr w:rsidR="00071100" w:rsidRPr="00B0220A" w14:paraId="635EB733" w14:textId="77777777" w:rsidTr="009A1A26">
        <w:trPr>
          <w:trHeight w:val="510"/>
        </w:trPr>
        <w:tc>
          <w:tcPr>
            <w:tcW w:w="236" w:type="dxa"/>
            <w:tcBorders>
              <w:top w:val="nil"/>
              <w:left w:val="nil"/>
              <w:bottom w:val="nil"/>
              <w:right w:val="single" w:sz="4" w:space="0" w:color="auto"/>
            </w:tcBorders>
            <w:shd w:val="clear" w:color="auto" w:fill="auto"/>
            <w:noWrap/>
            <w:hideMark/>
          </w:tcPr>
          <w:p w14:paraId="5DDBD37A"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55129B"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1.6 Rehabilitation/construction of climate sensitive WASH infra structure in fifty (50) communities</w:t>
            </w:r>
          </w:p>
          <w:p w14:paraId="358F764C" w14:textId="77777777" w:rsidR="00C322C5" w:rsidRPr="00B0220A" w:rsidRDefault="00C322C5" w:rsidP="00B0220A">
            <w:pPr>
              <w:rPr>
                <w:rFonts w:asciiTheme="majorHAnsi" w:hAnsiTheme="majorHAnsi" w:cstheme="majorHAnsi"/>
                <w:color w:val="000000"/>
                <w:sz w:val="20"/>
                <w:szCs w:val="20"/>
              </w:rPr>
            </w:pPr>
          </w:p>
          <w:p w14:paraId="0C90E9E7" w14:textId="77777777" w:rsidR="00C322C5" w:rsidRPr="00B0220A" w:rsidRDefault="00C322C5" w:rsidP="00B0220A">
            <w:pPr>
              <w:rPr>
                <w:rFonts w:asciiTheme="majorHAnsi" w:hAnsiTheme="majorHAnsi" w:cstheme="majorHAnsi"/>
                <w:color w:val="000000"/>
                <w:sz w:val="20"/>
                <w:szCs w:val="20"/>
              </w:rPr>
            </w:pPr>
          </w:p>
          <w:p w14:paraId="330A07C2" w14:textId="77777777" w:rsidR="00C322C5" w:rsidRPr="00B0220A" w:rsidRDefault="00C322C5" w:rsidP="00B0220A">
            <w:pPr>
              <w:rPr>
                <w:rFonts w:asciiTheme="majorHAnsi" w:hAnsiTheme="majorHAnsi" w:cstheme="majorHAnsi"/>
                <w:color w:val="000000"/>
                <w:sz w:val="20"/>
                <w:szCs w:val="20"/>
              </w:rPr>
            </w:pPr>
          </w:p>
          <w:p w14:paraId="666EA433" w14:textId="77777777" w:rsidR="00C322C5" w:rsidRPr="00B0220A" w:rsidRDefault="00C322C5" w:rsidP="00B0220A">
            <w:pPr>
              <w:rPr>
                <w:rFonts w:asciiTheme="majorHAnsi" w:hAnsiTheme="majorHAnsi" w:cstheme="majorHAnsi"/>
                <w:color w:val="000000"/>
                <w:sz w:val="20"/>
                <w:szCs w:val="20"/>
              </w:rPr>
            </w:pPr>
          </w:p>
          <w:p w14:paraId="74CEAAD5" w14:textId="77777777" w:rsidR="00C322C5" w:rsidRPr="00B0220A" w:rsidRDefault="00C322C5" w:rsidP="00B0220A">
            <w:pPr>
              <w:rPr>
                <w:rFonts w:asciiTheme="majorHAnsi" w:hAnsiTheme="majorHAnsi" w:cstheme="majorHAnsi"/>
                <w:color w:val="000000"/>
                <w:sz w:val="20"/>
                <w:szCs w:val="20"/>
              </w:rPr>
            </w:pPr>
          </w:p>
          <w:p w14:paraId="462FF276" w14:textId="77777777" w:rsidR="00C322C5" w:rsidRPr="00B0220A" w:rsidRDefault="00C322C5" w:rsidP="00B0220A">
            <w:pPr>
              <w:rPr>
                <w:rFonts w:asciiTheme="majorHAnsi" w:hAnsiTheme="majorHAnsi" w:cstheme="majorHAnsi"/>
                <w:color w:val="000000"/>
                <w:sz w:val="20"/>
                <w:szCs w:val="20"/>
              </w:rPr>
            </w:pPr>
          </w:p>
          <w:p w14:paraId="554CE974" w14:textId="377CB4C6" w:rsidR="00C322C5" w:rsidRPr="00B0220A" w:rsidRDefault="00C322C5"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2A4E3D5"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1.6.1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AC509F2" w14:textId="230D4FD8" w:rsidR="00C322C5"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Participatory prioritization of need (session managed by HDCs at community level - involving all </w:t>
            </w:r>
            <w:r w:rsidR="003B6D4B" w:rsidRPr="00B0220A">
              <w:rPr>
                <w:rFonts w:asciiTheme="majorHAnsi" w:hAnsiTheme="majorHAnsi" w:cstheme="majorHAnsi"/>
                <w:color w:val="000000"/>
                <w:sz w:val="20"/>
                <w:szCs w:val="20"/>
              </w:rPr>
              <w:t>sectors in</w:t>
            </w:r>
            <w:r w:rsidRPr="00B0220A">
              <w:rPr>
                <w:rFonts w:asciiTheme="majorHAnsi" w:hAnsiTheme="majorHAnsi" w:cstheme="majorHAnsi"/>
                <w:color w:val="000000"/>
                <w:sz w:val="20"/>
                <w:szCs w:val="20"/>
              </w:rPr>
              <w:t xml:space="preserve"> the community - one (1) session in each community)</w:t>
            </w:r>
          </w:p>
        </w:tc>
        <w:tc>
          <w:tcPr>
            <w:tcW w:w="268" w:type="dxa"/>
            <w:tcBorders>
              <w:top w:val="nil"/>
              <w:left w:val="single" w:sz="4" w:space="0" w:color="auto"/>
              <w:bottom w:val="nil"/>
              <w:right w:val="nil"/>
            </w:tcBorders>
            <w:shd w:val="clear" w:color="auto" w:fill="auto"/>
            <w:hideMark/>
          </w:tcPr>
          <w:p w14:paraId="441B38CC" w14:textId="77777777" w:rsidR="00F7193F" w:rsidRPr="00B0220A" w:rsidRDefault="00F7193F" w:rsidP="00B0220A">
            <w:pPr>
              <w:rPr>
                <w:rFonts w:asciiTheme="majorHAnsi" w:hAnsiTheme="majorHAnsi" w:cstheme="majorHAnsi"/>
                <w:color w:val="000000"/>
                <w:sz w:val="20"/>
                <w:szCs w:val="20"/>
              </w:rPr>
            </w:pPr>
          </w:p>
        </w:tc>
      </w:tr>
      <w:tr w:rsidR="00071100" w:rsidRPr="00B0220A" w14:paraId="26C4E364" w14:textId="77777777" w:rsidTr="009A1A26">
        <w:trPr>
          <w:trHeight w:val="765"/>
        </w:trPr>
        <w:tc>
          <w:tcPr>
            <w:tcW w:w="236" w:type="dxa"/>
            <w:tcBorders>
              <w:top w:val="nil"/>
              <w:left w:val="nil"/>
              <w:bottom w:val="nil"/>
              <w:right w:val="single" w:sz="4" w:space="0" w:color="auto"/>
            </w:tcBorders>
            <w:shd w:val="clear" w:color="auto" w:fill="auto"/>
            <w:noWrap/>
            <w:hideMark/>
          </w:tcPr>
          <w:p w14:paraId="43A70CEC"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7AA79B10"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AF4B325"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1.6.2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8894F81" w14:textId="425C5652"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Design and support to construction and maintenance from community level to install skills to engage in community climate adaptation works (improved latrines, wells, stoves, channels and </w:t>
            </w:r>
            <w:r w:rsidR="001969A0" w:rsidRPr="00B0220A">
              <w:rPr>
                <w:rFonts w:asciiTheme="majorHAnsi" w:hAnsiTheme="majorHAnsi" w:cstheme="majorHAnsi"/>
                <w:color w:val="000000"/>
                <w:sz w:val="20"/>
                <w:szCs w:val="20"/>
              </w:rPr>
              <w:t>more) -</w:t>
            </w:r>
            <w:r w:rsidRPr="00B0220A">
              <w:rPr>
                <w:rFonts w:asciiTheme="majorHAnsi" w:hAnsiTheme="majorHAnsi" w:cstheme="majorHAnsi"/>
                <w:color w:val="000000"/>
                <w:sz w:val="20"/>
                <w:szCs w:val="20"/>
              </w:rPr>
              <w:t xml:space="preserve"> activity level depends on the nature of the work</w:t>
            </w:r>
          </w:p>
        </w:tc>
        <w:tc>
          <w:tcPr>
            <w:tcW w:w="268" w:type="dxa"/>
            <w:tcBorders>
              <w:top w:val="nil"/>
              <w:left w:val="single" w:sz="4" w:space="0" w:color="auto"/>
              <w:bottom w:val="nil"/>
              <w:right w:val="nil"/>
            </w:tcBorders>
            <w:shd w:val="clear" w:color="auto" w:fill="auto"/>
            <w:hideMark/>
          </w:tcPr>
          <w:p w14:paraId="76BC097C" w14:textId="77777777" w:rsidR="00F7193F" w:rsidRPr="00B0220A" w:rsidRDefault="00F7193F" w:rsidP="00B0220A">
            <w:pPr>
              <w:rPr>
                <w:rFonts w:asciiTheme="majorHAnsi" w:hAnsiTheme="majorHAnsi" w:cstheme="majorHAnsi"/>
                <w:color w:val="000000"/>
                <w:sz w:val="20"/>
                <w:szCs w:val="20"/>
              </w:rPr>
            </w:pPr>
          </w:p>
        </w:tc>
      </w:tr>
      <w:tr w:rsidR="00071100" w:rsidRPr="00B0220A" w14:paraId="39EA2E3F" w14:textId="77777777" w:rsidTr="009A1A26">
        <w:trPr>
          <w:trHeight w:val="513"/>
        </w:trPr>
        <w:tc>
          <w:tcPr>
            <w:tcW w:w="236" w:type="dxa"/>
            <w:tcBorders>
              <w:top w:val="nil"/>
              <w:left w:val="nil"/>
              <w:bottom w:val="nil"/>
              <w:right w:val="single" w:sz="4" w:space="0" w:color="auto"/>
            </w:tcBorders>
            <w:shd w:val="clear" w:color="auto" w:fill="auto"/>
            <w:noWrap/>
            <w:hideMark/>
          </w:tcPr>
          <w:p w14:paraId="6A544B37"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3ED67FA8"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45EC217A"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1.6.3</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ECD302C"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Community based documentation of impact - identify improvements in livelihood in a participatory process - HDC to manage this activity in each community - part of the participatory M&amp;E of the project</w:t>
            </w:r>
          </w:p>
        </w:tc>
        <w:tc>
          <w:tcPr>
            <w:tcW w:w="268" w:type="dxa"/>
            <w:tcBorders>
              <w:top w:val="nil"/>
              <w:left w:val="single" w:sz="4" w:space="0" w:color="auto"/>
              <w:bottom w:val="nil"/>
              <w:right w:val="nil"/>
            </w:tcBorders>
            <w:shd w:val="clear" w:color="auto" w:fill="auto"/>
            <w:hideMark/>
          </w:tcPr>
          <w:p w14:paraId="70BDBC35" w14:textId="77777777" w:rsidR="00F7193F" w:rsidRPr="00B0220A" w:rsidRDefault="00F7193F" w:rsidP="00B0220A">
            <w:pPr>
              <w:rPr>
                <w:rFonts w:asciiTheme="majorHAnsi" w:hAnsiTheme="majorHAnsi" w:cstheme="majorHAnsi"/>
                <w:color w:val="000000"/>
                <w:sz w:val="20"/>
                <w:szCs w:val="20"/>
              </w:rPr>
            </w:pPr>
          </w:p>
        </w:tc>
      </w:tr>
      <w:tr w:rsidR="00071100" w:rsidRPr="00B0220A" w14:paraId="24400314" w14:textId="77777777" w:rsidTr="009A1A26">
        <w:trPr>
          <w:trHeight w:val="525"/>
        </w:trPr>
        <w:tc>
          <w:tcPr>
            <w:tcW w:w="236" w:type="dxa"/>
            <w:tcBorders>
              <w:top w:val="nil"/>
              <w:left w:val="nil"/>
              <w:bottom w:val="nil"/>
              <w:right w:val="single" w:sz="4" w:space="0" w:color="auto"/>
            </w:tcBorders>
            <w:shd w:val="clear" w:color="auto" w:fill="auto"/>
            <w:noWrap/>
            <w:hideMark/>
          </w:tcPr>
          <w:p w14:paraId="67FCFD6D"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6F9336EE"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7DAF3DB8"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1.6.4</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6DFC663"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Disseminate lessons learned and best practices - through the community cross visits and report to be filed of project with the KDWASHC</w:t>
            </w:r>
          </w:p>
        </w:tc>
        <w:tc>
          <w:tcPr>
            <w:tcW w:w="268" w:type="dxa"/>
            <w:tcBorders>
              <w:top w:val="nil"/>
              <w:left w:val="single" w:sz="4" w:space="0" w:color="auto"/>
              <w:bottom w:val="nil"/>
              <w:right w:val="nil"/>
            </w:tcBorders>
            <w:shd w:val="clear" w:color="auto" w:fill="auto"/>
            <w:hideMark/>
          </w:tcPr>
          <w:p w14:paraId="11CA9843" w14:textId="77777777" w:rsidR="00F7193F" w:rsidRPr="00B0220A" w:rsidRDefault="00F7193F" w:rsidP="00B0220A">
            <w:pPr>
              <w:rPr>
                <w:rFonts w:asciiTheme="majorHAnsi" w:hAnsiTheme="majorHAnsi" w:cstheme="majorHAnsi"/>
                <w:color w:val="000000"/>
                <w:sz w:val="20"/>
                <w:szCs w:val="20"/>
              </w:rPr>
            </w:pPr>
          </w:p>
        </w:tc>
      </w:tr>
      <w:tr w:rsidR="00071100" w:rsidRPr="00B0220A" w14:paraId="66CD0AA5" w14:textId="77777777" w:rsidTr="00054581">
        <w:trPr>
          <w:trHeight w:val="840"/>
        </w:trPr>
        <w:tc>
          <w:tcPr>
            <w:tcW w:w="236" w:type="dxa"/>
            <w:tcBorders>
              <w:top w:val="nil"/>
              <w:left w:val="nil"/>
              <w:bottom w:val="nil"/>
              <w:right w:val="single" w:sz="4" w:space="0" w:color="auto"/>
            </w:tcBorders>
            <w:shd w:val="clear" w:color="auto" w:fill="auto"/>
            <w:noWrap/>
            <w:hideMark/>
          </w:tcPr>
          <w:p w14:paraId="576165F0" w14:textId="77777777" w:rsidR="00F7193F" w:rsidRPr="00B0220A" w:rsidRDefault="00F7193F" w:rsidP="00B0220A">
            <w:pPr>
              <w:rPr>
                <w:rFonts w:asciiTheme="majorHAnsi" w:hAnsiTheme="majorHAnsi" w:cstheme="majorHAnsi"/>
                <w:sz w:val="20"/>
                <w:szCs w:val="20"/>
              </w:rPr>
            </w:pPr>
          </w:p>
        </w:tc>
        <w:tc>
          <w:tcPr>
            <w:tcW w:w="10113" w:type="dxa"/>
            <w:gridSpan w:val="5"/>
            <w:tcBorders>
              <w:top w:val="single" w:sz="4" w:space="0" w:color="auto"/>
              <w:left w:val="single" w:sz="4" w:space="0" w:color="auto"/>
              <w:bottom w:val="single" w:sz="4" w:space="0" w:color="auto"/>
              <w:right w:val="single" w:sz="4" w:space="0" w:color="auto"/>
            </w:tcBorders>
            <w:shd w:val="clear" w:color="000000" w:fill="B6D7A8"/>
            <w:hideMark/>
          </w:tcPr>
          <w:p w14:paraId="4E909715" w14:textId="77777777"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 xml:space="preserve">Objective 2. Kenema District governing WASH structure applies participatory and inclusive climate-robust WASH governance </w:t>
            </w:r>
            <w:r w:rsidRPr="00B0220A">
              <w:rPr>
                <w:rFonts w:asciiTheme="majorHAnsi" w:hAnsiTheme="majorHAnsi" w:cstheme="majorHAnsi"/>
                <w:i/>
                <w:iCs/>
                <w:color w:val="000000"/>
                <w:sz w:val="20"/>
                <w:szCs w:val="20"/>
              </w:rPr>
              <w:t>(capacity building on national climate adaptation plan, participatory governance structures, development of district HDC’s SOPs and stands and through promotion of a market-driven service approach at community and district level in Kenema)</w:t>
            </w:r>
          </w:p>
        </w:tc>
        <w:tc>
          <w:tcPr>
            <w:tcW w:w="268" w:type="dxa"/>
            <w:tcBorders>
              <w:top w:val="nil"/>
              <w:left w:val="single" w:sz="4" w:space="0" w:color="auto"/>
              <w:bottom w:val="nil"/>
              <w:right w:val="nil"/>
            </w:tcBorders>
            <w:shd w:val="clear" w:color="auto" w:fill="auto"/>
            <w:hideMark/>
          </w:tcPr>
          <w:p w14:paraId="1C00D3E0" w14:textId="77777777" w:rsidR="00F7193F" w:rsidRPr="00B0220A" w:rsidRDefault="00F7193F" w:rsidP="00B0220A">
            <w:pPr>
              <w:rPr>
                <w:rFonts w:asciiTheme="majorHAnsi" w:hAnsiTheme="majorHAnsi" w:cstheme="majorHAnsi"/>
                <w:b/>
                <w:bCs/>
                <w:color w:val="000000"/>
                <w:sz w:val="20"/>
                <w:szCs w:val="20"/>
              </w:rPr>
            </w:pPr>
          </w:p>
        </w:tc>
      </w:tr>
      <w:tr w:rsidR="00071100" w:rsidRPr="00B0220A" w14:paraId="6A9FD05F" w14:textId="77777777" w:rsidTr="009A1A26">
        <w:trPr>
          <w:trHeight w:val="315"/>
        </w:trPr>
        <w:tc>
          <w:tcPr>
            <w:tcW w:w="236" w:type="dxa"/>
            <w:tcBorders>
              <w:top w:val="nil"/>
              <w:left w:val="nil"/>
              <w:bottom w:val="nil"/>
              <w:right w:val="single" w:sz="4" w:space="0" w:color="auto"/>
            </w:tcBorders>
            <w:shd w:val="clear" w:color="auto" w:fill="auto"/>
            <w:noWrap/>
            <w:hideMark/>
          </w:tcPr>
          <w:p w14:paraId="631E46B6"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000000" w:fill="92D050"/>
            <w:hideMark/>
          </w:tcPr>
          <w:p w14:paraId="1B8BAE1A" w14:textId="77777777"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Indicator</w:t>
            </w:r>
          </w:p>
        </w:tc>
        <w:tc>
          <w:tcPr>
            <w:tcW w:w="6654"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58A2EA32" w14:textId="1924B3F4" w:rsidR="00F7193F" w:rsidRPr="00B0220A" w:rsidRDefault="00264E78"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 xml:space="preserve">                                                 </w:t>
            </w:r>
            <w:r w:rsidR="00F7193F" w:rsidRPr="00B0220A">
              <w:rPr>
                <w:rFonts w:asciiTheme="majorHAnsi" w:hAnsiTheme="majorHAnsi" w:cstheme="majorHAnsi"/>
                <w:b/>
                <w:bCs/>
                <w:color w:val="000000"/>
                <w:sz w:val="20"/>
                <w:szCs w:val="20"/>
              </w:rPr>
              <w:t>Means of verification</w:t>
            </w:r>
          </w:p>
        </w:tc>
        <w:tc>
          <w:tcPr>
            <w:tcW w:w="268" w:type="dxa"/>
            <w:tcBorders>
              <w:top w:val="nil"/>
              <w:left w:val="single" w:sz="4" w:space="0" w:color="auto"/>
              <w:bottom w:val="nil"/>
              <w:right w:val="nil"/>
            </w:tcBorders>
            <w:shd w:val="clear" w:color="auto" w:fill="auto"/>
            <w:hideMark/>
          </w:tcPr>
          <w:p w14:paraId="7CFF5654" w14:textId="77777777" w:rsidR="00F7193F" w:rsidRPr="00B0220A" w:rsidRDefault="00F7193F" w:rsidP="00B0220A">
            <w:pPr>
              <w:rPr>
                <w:rFonts w:asciiTheme="majorHAnsi" w:hAnsiTheme="majorHAnsi" w:cstheme="majorHAnsi"/>
                <w:b/>
                <w:bCs/>
                <w:color w:val="000000"/>
                <w:sz w:val="20"/>
                <w:szCs w:val="20"/>
              </w:rPr>
            </w:pPr>
          </w:p>
        </w:tc>
      </w:tr>
      <w:tr w:rsidR="00264E78" w:rsidRPr="00B0220A" w14:paraId="6010B24B" w14:textId="77777777" w:rsidTr="00054581">
        <w:trPr>
          <w:trHeight w:val="525"/>
        </w:trPr>
        <w:tc>
          <w:tcPr>
            <w:tcW w:w="236" w:type="dxa"/>
            <w:tcBorders>
              <w:top w:val="nil"/>
              <w:left w:val="nil"/>
              <w:bottom w:val="nil"/>
              <w:right w:val="single" w:sz="4" w:space="0" w:color="auto"/>
            </w:tcBorders>
            <w:shd w:val="clear" w:color="auto" w:fill="auto"/>
            <w:noWrap/>
            <w:hideMark/>
          </w:tcPr>
          <w:p w14:paraId="1009B018"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000000" w:fill="92D050"/>
            <w:hideMark/>
          </w:tcPr>
          <w:p w14:paraId="5EB54B8E" w14:textId="77777777" w:rsidR="00F7193F" w:rsidRPr="00B0220A" w:rsidRDefault="00F7193F" w:rsidP="00B0220A">
            <w:pPr>
              <w:ind w:right="-102"/>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2.1 KDWASHC has developed an assessment of climate hazards district wide by march '22</w:t>
            </w:r>
          </w:p>
        </w:tc>
        <w:tc>
          <w:tcPr>
            <w:tcW w:w="6654"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6C206152" w14:textId="77777777" w:rsidR="00F7193F" w:rsidRPr="00B0220A" w:rsidRDefault="00F7193F" w:rsidP="00B0220A">
            <w:pPr>
              <w:ind w:right="-102"/>
              <w:rPr>
                <w:rFonts w:asciiTheme="majorHAnsi" w:hAnsiTheme="majorHAnsi" w:cstheme="majorHAnsi"/>
                <w:color w:val="000000"/>
                <w:sz w:val="20"/>
                <w:szCs w:val="20"/>
              </w:rPr>
            </w:pPr>
            <w:r w:rsidRPr="00B0220A">
              <w:rPr>
                <w:rFonts w:asciiTheme="majorHAnsi" w:hAnsiTheme="majorHAnsi" w:cstheme="majorHAnsi"/>
                <w:color w:val="000000"/>
                <w:sz w:val="20"/>
                <w:szCs w:val="20"/>
              </w:rPr>
              <w:t>● Report on District wide analysis of climate hazards developed and communicated publicly</w:t>
            </w:r>
          </w:p>
        </w:tc>
        <w:tc>
          <w:tcPr>
            <w:tcW w:w="268" w:type="dxa"/>
            <w:tcBorders>
              <w:top w:val="nil"/>
              <w:left w:val="single" w:sz="4" w:space="0" w:color="auto"/>
              <w:bottom w:val="nil"/>
              <w:right w:val="nil"/>
            </w:tcBorders>
            <w:shd w:val="clear" w:color="auto" w:fill="auto"/>
            <w:hideMark/>
          </w:tcPr>
          <w:p w14:paraId="314285B8" w14:textId="77777777" w:rsidR="00F7193F" w:rsidRPr="00B0220A" w:rsidRDefault="00F7193F" w:rsidP="00B0220A">
            <w:pPr>
              <w:rPr>
                <w:rFonts w:asciiTheme="majorHAnsi" w:hAnsiTheme="majorHAnsi" w:cstheme="majorHAnsi"/>
                <w:color w:val="000000"/>
                <w:sz w:val="20"/>
                <w:szCs w:val="20"/>
              </w:rPr>
            </w:pPr>
          </w:p>
        </w:tc>
      </w:tr>
      <w:tr w:rsidR="00264E78" w:rsidRPr="00B0220A" w14:paraId="1678F710" w14:textId="77777777" w:rsidTr="00054581">
        <w:trPr>
          <w:trHeight w:val="525"/>
        </w:trPr>
        <w:tc>
          <w:tcPr>
            <w:tcW w:w="236" w:type="dxa"/>
            <w:tcBorders>
              <w:top w:val="nil"/>
              <w:left w:val="nil"/>
              <w:bottom w:val="nil"/>
              <w:right w:val="single" w:sz="4" w:space="0" w:color="auto"/>
            </w:tcBorders>
            <w:shd w:val="clear" w:color="auto" w:fill="auto"/>
            <w:noWrap/>
            <w:hideMark/>
          </w:tcPr>
          <w:p w14:paraId="7B94C7E6" w14:textId="77777777" w:rsidR="00501E90" w:rsidRPr="00B0220A" w:rsidRDefault="00501E90"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000000" w:fill="92D050"/>
            <w:hideMark/>
          </w:tcPr>
          <w:p w14:paraId="15C5CEE6" w14:textId="77777777" w:rsidR="00501E90" w:rsidRPr="00B0220A" w:rsidRDefault="00501E90" w:rsidP="00B0220A">
            <w:pPr>
              <w:ind w:right="-102"/>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2.2 KDWASHC has developed two (2) annual climate incidents report ('22 and '23)</w:t>
            </w:r>
          </w:p>
        </w:tc>
        <w:tc>
          <w:tcPr>
            <w:tcW w:w="6654"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5033935A" w14:textId="128906B6" w:rsidR="00501E90" w:rsidRPr="00B0220A" w:rsidRDefault="00501E90" w:rsidP="00B0220A">
            <w:pPr>
              <w:ind w:right="-102"/>
              <w:rPr>
                <w:rFonts w:asciiTheme="majorHAnsi" w:hAnsiTheme="majorHAnsi" w:cstheme="majorHAnsi"/>
                <w:color w:val="000000"/>
                <w:sz w:val="20"/>
                <w:szCs w:val="20"/>
              </w:rPr>
            </w:pPr>
            <w:r w:rsidRPr="00B0220A">
              <w:rPr>
                <w:rFonts w:asciiTheme="majorHAnsi" w:hAnsiTheme="majorHAnsi" w:cstheme="majorHAnsi"/>
                <w:b/>
                <w:bCs/>
                <w:color w:val="000000"/>
                <w:sz w:val="20"/>
                <w:szCs w:val="20"/>
              </w:rPr>
              <w:t> </w:t>
            </w:r>
            <w:r w:rsidRPr="00B0220A">
              <w:rPr>
                <w:rFonts w:asciiTheme="majorHAnsi" w:hAnsiTheme="majorHAnsi" w:cstheme="majorHAnsi"/>
                <w:color w:val="000000"/>
                <w:sz w:val="20"/>
                <w:szCs w:val="20"/>
              </w:rPr>
              <w:t>● Annual climate hazard incident report elaborated and communicated publicly</w:t>
            </w:r>
          </w:p>
        </w:tc>
        <w:tc>
          <w:tcPr>
            <w:tcW w:w="268" w:type="dxa"/>
            <w:tcBorders>
              <w:top w:val="nil"/>
              <w:left w:val="single" w:sz="4" w:space="0" w:color="auto"/>
              <w:bottom w:val="nil"/>
              <w:right w:val="nil"/>
            </w:tcBorders>
            <w:shd w:val="clear" w:color="auto" w:fill="auto"/>
            <w:hideMark/>
          </w:tcPr>
          <w:p w14:paraId="65A8C420" w14:textId="77777777" w:rsidR="00501E90" w:rsidRPr="00B0220A" w:rsidRDefault="00501E90" w:rsidP="00B0220A">
            <w:pPr>
              <w:rPr>
                <w:rFonts w:asciiTheme="majorHAnsi" w:hAnsiTheme="majorHAnsi" w:cstheme="majorHAnsi"/>
                <w:color w:val="000000"/>
                <w:sz w:val="20"/>
                <w:szCs w:val="20"/>
              </w:rPr>
            </w:pPr>
          </w:p>
        </w:tc>
      </w:tr>
      <w:tr w:rsidR="00264E78" w:rsidRPr="00B0220A" w14:paraId="269EC817" w14:textId="77777777" w:rsidTr="00054581">
        <w:trPr>
          <w:trHeight w:val="780"/>
        </w:trPr>
        <w:tc>
          <w:tcPr>
            <w:tcW w:w="236" w:type="dxa"/>
            <w:tcBorders>
              <w:top w:val="nil"/>
              <w:left w:val="nil"/>
              <w:bottom w:val="nil"/>
              <w:right w:val="single" w:sz="4" w:space="0" w:color="auto"/>
            </w:tcBorders>
            <w:shd w:val="clear" w:color="auto" w:fill="auto"/>
            <w:noWrap/>
            <w:hideMark/>
          </w:tcPr>
          <w:p w14:paraId="39AAE8D2"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000000" w:fill="92D050"/>
            <w:hideMark/>
          </w:tcPr>
          <w:p w14:paraId="6CB2891E" w14:textId="77777777" w:rsidR="00F7193F" w:rsidRPr="00B0220A" w:rsidRDefault="00F7193F" w:rsidP="00B0220A">
            <w:pPr>
              <w:ind w:right="-102"/>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2.3 District level climate sensitive policies and standards developed one (1) standard on community governance structures mandate (HDCs) by March '22</w:t>
            </w:r>
          </w:p>
        </w:tc>
        <w:tc>
          <w:tcPr>
            <w:tcW w:w="6654"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18433305" w14:textId="17F4F683" w:rsidR="00F7193F" w:rsidRPr="00B0220A" w:rsidRDefault="00F7193F" w:rsidP="00B0220A">
            <w:pPr>
              <w:ind w:right="-102"/>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 A standard mandate for HDC and </w:t>
            </w:r>
            <w:r w:rsidR="003B6D4B" w:rsidRPr="00B0220A">
              <w:rPr>
                <w:rFonts w:asciiTheme="majorHAnsi" w:hAnsiTheme="majorHAnsi" w:cstheme="majorHAnsi"/>
                <w:color w:val="000000"/>
                <w:sz w:val="20"/>
                <w:szCs w:val="20"/>
              </w:rPr>
              <w:t>sub-WASH</w:t>
            </w:r>
            <w:r w:rsidRPr="00B0220A">
              <w:rPr>
                <w:rFonts w:asciiTheme="majorHAnsi" w:hAnsiTheme="majorHAnsi" w:cstheme="majorHAnsi"/>
                <w:color w:val="000000"/>
                <w:sz w:val="20"/>
                <w:szCs w:val="20"/>
              </w:rPr>
              <w:t xml:space="preserve"> committees developed and circulated in District and Guideline on how to work at community level with climate adaptation on WASH has been developed and communicated</w:t>
            </w:r>
          </w:p>
        </w:tc>
        <w:tc>
          <w:tcPr>
            <w:tcW w:w="268" w:type="dxa"/>
            <w:tcBorders>
              <w:top w:val="nil"/>
              <w:left w:val="single" w:sz="4" w:space="0" w:color="auto"/>
              <w:bottom w:val="nil"/>
              <w:right w:val="nil"/>
            </w:tcBorders>
            <w:shd w:val="clear" w:color="auto" w:fill="auto"/>
            <w:hideMark/>
          </w:tcPr>
          <w:p w14:paraId="650908AD" w14:textId="77777777" w:rsidR="00F7193F" w:rsidRPr="00B0220A" w:rsidRDefault="00F7193F" w:rsidP="00B0220A">
            <w:pPr>
              <w:rPr>
                <w:rFonts w:asciiTheme="majorHAnsi" w:hAnsiTheme="majorHAnsi" w:cstheme="majorHAnsi"/>
                <w:color w:val="000000"/>
                <w:sz w:val="22"/>
                <w:szCs w:val="22"/>
              </w:rPr>
            </w:pPr>
            <w:r w:rsidRPr="00B0220A">
              <w:rPr>
                <w:rFonts w:asciiTheme="majorHAnsi" w:hAnsiTheme="majorHAnsi" w:cstheme="majorHAnsi"/>
                <w:color w:val="000000"/>
                <w:sz w:val="22"/>
                <w:szCs w:val="22"/>
              </w:rPr>
              <w:t> </w:t>
            </w:r>
          </w:p>
        </w:tc>
      </w:tr>
      <w:tr w:rsidR="00264E78" w:rsidRPr="00B0220A" w14:paraId="71978739" w14:textId="77777777" w:rsidTr="00054581">
        <w:trPr>
          <w:trHeight w:val="1050"/>
        </w:trPr>
        <w:tc>
          <w:tcPr>
            <w:tcW w:w="236" w:type="dxa"/>
            <w:tcBorders>
              <w:top w:val="nil"/>
              <w:left w:val="nil"/>
              <w:bottom w:val="nil"/>
              <w:right w:val="single" w:sz="4" w:space="0" w:color="auto"/>
            </w:tcBorders>
            <w:shd w:val="clear" w:color="auto" w:fill="auto"/>
            <w:noWrap/>
            <w:hideMark/>
          </w:tcPr>
          <w:p w14:paraId="346EDBC5" w14:textId="77777777" w:rsidR="00F7193F" w:rsidRPr="00B0220A" w:rsidRDefault="00F7193F" w:rsidP="00B0220A">
            <w:pPr>
              <w:rPr>
                <w:rFonts w:asciiTheme="majorHAnsi" w:hAnsiTheme="majorHAnsi" w:cstheme="majorHAnsi"/>
                <w:color w:val="000000"/>
                <w:sz w:val="22"/>
                <w:szCs w:val="22"/>
              </w:rPr>
            </w:pPr>
          </w:p>
        </w:tc>
        <w:tc>
          <w:tcPr>
            <w:tcW w:w="3459" w:type="dxa"/>
            <w:tcBorders>
              <w:top w:val="single" w:sz="4" w:space="0" w:color="auto"/>
              <w:left w:val="single" w:sz="4" w:space="0" w:color="auto"/>
              <w:bottom w:val="single" w:sz="4" w:space="0" w:color="auto"/>
              <w:right w:val="single" w:sz="4" w:space="0" w:color="auto"/>
            </w:tcBorders>
            <w:shd w:val="clear" w:color="000000" w:fill="92D050"/>
            <w:hideMark/>
          </w:tcPr>
          <w:p w14:paraId="1BF1DE00" w14:textId="77ACAA55" w:rsidR="00F7193F" w:rsidRPr="00B0220A" w:rsidRDefault="00F7193F" w:rsidP="00B0220A">
            <w:pPr>
              <w:ind w:right="-102"/>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2.4 Kenema district implements WASH resilient annual planning and budgeting - two annual WASH plans ('23/'24</w:t>
            </w:r>
            <w:r w:rsidR="003B6D4B" w:rsidRPr="00B0220A">
              <w:rPr>
                <w:rFonts w:asciiTheme="majorHAnsi" w:hAnsiTheme="majorHAnsi" w:cstheme="majorHAnsi"/>
                <w:b/>
                <w:bCs/>
                <w:color w:val="000000"/>
                <w:sz w:val="20"/>
                <w:szCs w:val="20"/>
              </w:rPr>
              <w:t>) demonstrate</w:t>
            </w:r>
            <w:r w:rsidRPr="00B0220A">
              <w:rPr>
                <w:rFonts w:asciiTheme="majorHAnsi" w:hAnsiTheme="majorHAnsi" w:cstheme="majorHAnsi"/>
                <w:b/>
                <w:bCs/>
                <w:color w:val="000000"/>
                <w:sz w:val="20"/>
                <w:szCs w:val="20"/>
              </w:rPr>
              <w:t xml:space="preserve"> climate adaptation initiatives with corresponding budget ('23/'24 plan)</w:t>
            </w:r>
          </w:p>
        </w:tc>
        <w:tc>
          <w:tcPr>
            <w:tcW w:w="6654"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28DE59C7" w14:textId="71A2EDCF" w:rsidR="00F7193F" w:rsidRPr="00B0220A" w:rsidRDefault="00F7193F" w:rsidP="00B0220A">
            <w:pPr>
              <w:ind w:right="-102"/>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 Climate sensitive Annual WASH sector Plan and budget developed and circulated publicly </w:t>
            </w:r>
          </w:p>
        </w:tc>
        <w:tc>
          <w:tcPr>
            <w:tcW w:w="268" w:type="dxa"/>
            <w:tcBorders>
              <w:top w:val="nil"/>
              <w:left w:val="single" w:sz="4" w:space="0" w:color="auto"/>
              <w:bottom w:val="nil"/>
              <w:right w:val="nil"/>
            </w:tcBorders>
            <w:shd w:val="clear" w:color="auto" w:fill="auto"/>
            <w:hideMark/>
          </w:tcPr>
          <w:p w14:paraId="7526EE79" w14:textId="77777777" w:rsidR="00F7193F" w:rsidRPr="00B0220A" w:rsidRDefault="00F7193F" w:rsidP="00B0220A">
            <w:pPr>
              <w:rPr>
                <w:rFonts w:asciiTheme="majorHAnsi" w:hAnsiTheme="majorHAnsi" w:cstheme="majorHAnsi"/>
                <w:color w:val="000000"/>
                <w:sz w:val="20"/>
                <w:szCs w:val="20"/>
              </w:rPr>
            </w:pPr>
          </w:p>
        </w:tc>
      </w:tr>
      <w:tr w:rsidR="00264E78" w:rsidRPr="00B0220A" w14:paraId="4EF605AD" w14:textId="77777777" w:rsidTr="00054581">
        <w:trPr>
          <w:trHeight w:val="510"/>
        </w:trPr>
        <w:tc>
          <w:tcPr>
            <w:tcW w:w="236" w:type="dxa"/>
            <w:tcBorders>
              <w:top w:val="nil"/>
              <w:left w:val="nil"/>
              <w:bottom w:val="nil"/>
              <w:right w:val="single" w:sz="4" w:space="0" w:color="auto"/>
            </w:tcBorders>
            <w:shd w:val="clear" w:color="auto" w:fill="auto"/>
            <w:noWrap/>
            <w:hideMark/>
          </w:tcPr>
          <w:p w14:paraId="5D2B8BDE"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000000" w:fill="92D050"/>
            <w:hideMark/>
          </w:tcPr>
          <w:p w14:paraId="6AA1AEB8" w14:textId="2D1DD6BD" w:rsidR="00F7193F" w:rsidRPr="00B0220A" w:rsidRDefault="00F7193F" w:rsidP="00B0220A">
            <w:pPr>
              <w:ind w:right="-102"/>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 xml:space="preserve">2.5 Management system for private sector engagement developed (capacity building and certification system (min </w:t>
            </w:r>
            <w:r w:rsidR="00501E90" w:rsidRPr="00B0220A">
              <w:rPr>
                <w:rFonts w:asciiTheme="majorHAnsi" w:hAnsiTheme="majorHAnsi" w:cstheme="majorHAnsi"/>
                <w:b/>
                <w:bCs/>
                <w:color w:val="000000"/>
                <w:sz w:val="20"/>
                <w:szCs w:val="20"/>
              </w:rPr>
              <w:t>21</w:t>
            </w:r>
            <w:r w:rsidRPr="00B0220A">
              <w:rPr>
                <w:rFonts w:asciiTheme="majorHAnsi" w:hAnsiTheme="majorHAnsi" w:cstheme="majorHAnsi"/>
                <w:b/>
                <w:bCs/>
                <w:color w:val="000000"/>
                <w:sz w:val="20"/>
                <w:szCs w:val="20"/>
              </w:rPr>
              <w:t xml:space="preserve"> service providers certified by Jan. '23)</w:t>
            </w:r>
          </w:p>
        </w:tc>
        <w:tc>
          <w:tcPr>
            <w:tcW w:w="6654"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57B8B856" w14:textId="1E320716" w:rsidR="00F7193F" w:rsidRPr="00B0220A" w:rsidRDefault="00F7193F" w:rsidP="00B0220A">
            <w:pPr>
              <w:ind w:right="-102"/>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 List of min 7 approved certified private sector service providers circulated District vide by the </w:t>
            </w:r>
            <w:r w:rsidR="009C306B" w:rsidRPr="00B0220A">
              <w:rPr>
                <w:rFonts w:asciiTheme="majorHAnsi" w:hAnsiTheme="majorHAnsi" w:cstheme="majorHAnsi"/>
                <w:color w:val="000000"/>
                <w:sz w:val="20"/>
                <w:szCs w:val="20"/>
              </w:rPr>
              <w:t>KDWASHC.</w:t>
            </w:r>
            <w:r w:rsidRPr="00B0220A">
              <w:rPr>
                <w:rFonts w:asciiTheme="majorHAnsi" w:hAnsiTheme="majorHAnsi" w:cstheme="majorHAnsi"/>
                <w:color w:val="000000"/>
                <w:sz w:val="20"/>
                <w:szCs w:val="20"/>
              </w:rPr>
              <w:t xml:space="preserve"> </w:t>
            </w:r>
          </w:p>
        </w:tc>
        <w:tc>
          <w:tcPr>
            <w:tcW w:w="268" w:type="dxa"/>
            <w:vMerge w:val="restart"/>
            <w:tcBorders>
              <w:top w:val="nil"/>
              <w:left w:val="single" w:sz="4" w:space="0" w:color="auto"/>
              <w:bottom w:val="nil"/>
              <w:right w:val="nil"/>
            </w:tcBorders>
            <w:shd w:val="clear" w:color="auto" w:fill="auto"/>
            <w:hideMark/>
          </w:tcPr>
          <w:p w14:paraId="64849FDE" w14:textId="77777777" w:rsidR="00F7193F" w:rsidRPr="00B0220A" w:rsidRDefault="00F7193F" w:rsidP="00B0220A">
            <w:pPr>
              <w:rPr>
                <w:rFonts w:asciiTheme="majorHAnsi" w:hAnsiTheme="majorHAnsi" w:cstheme="majorHAnsi"/>
                <w:color w:val="000000"/>
                <w:sz w:val="22"/>
                <w:szCs w:val="22"/>
              </w:rPr>
            </w:pPr>
            <w:r w:rsidRPr="00B0220A">
              <w:rPr>
                <w:rFonts w:asciiTheme="majorHAnsi" w:hAnsiTheme="majorHAnsi" w:cstheme="majorHAnsi"/>
                <w:color w:val="000000"/>
                <w:sz w:val="22"/>
                <w:szCs w:val="22"/>
              </w:rPr>
              <w:t> </w:t>
            </w:r>
          </w:p>
        </w:tc>
      </w:tr>
      <w:tr w:rsidR="00264E78" w:rsidRPr="00B0220A" w14:paraId="217BBD8A" w14:textId="77777777" w:rsidTr="00054581">
        <w:trPr>
          <w:trHeight w:val="780"/>
        </w:trPr>
        <w:tc>
          <w:tcPr>
            <w:tcW w:w="236" w:type="dxa"/>
            <w:tcBorders>
              <w:top w:val="nil"/>
              <w:left w:val="nil"/>
              <w:bottom w:val="nil"/>
              <w:right w:val="single" w:sz="4" w:space="0" w:color="auto"/>
            </w:tcBorders>
            <w:shd w:val="clear" w:color="auto" w:fill="auto"/>
            <w:noWrap/>
            <w:hideMark/>
          </w:tcPr>
          <w:p w14:paraId="4F44AB9E" w14:textId="77777777" w:rsidR="00F7193F" w:rsidRPr="00B0220A" w:rsidRDefault="00F7193F" w:rsidP="00B0220A">
            <w:pPr>
              <w:rPr>
                <w:rFonts w:asciiTheme="majorHAnsi" w:hAnsiTheme="majorHAnsi" w:cstheme="majorHAnsi"/>
                <w:color w:val="000000"/>
                <w:sz w:val="22"/>
                <w:szCs w:val="22"/>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1878AA36" w14:textId="77777777" w:rsidR="00F7193F" w:rsidRPr="00B0220A" w:rsidRDefault="00F7193F" w:rsidP="00B0220A">
            <w:pPr>
              <w:rPr>
                <w:rFonts w:asciiTheme="majorHAnsi" w:hAnsiTheme="majorHAnsi" w:cstheme="majorHAnsi"/>
                <w:b/>
                <w:bCs/>
                <w:color w:val="000000"/>
                <w:sz w:val="20"/>
                <w:szCs w:val="20"/>
              </w:rPr>
            </w:pPr>
          </w:p>
        </w:tc>
        <w:tc>
          <w:tcPr>
            <w:tcW w:w="6654" w:type="dxa"/>
            <w:gridSpan w:val="4"/>
            <w:tcBorders>
              <w:top w:val="single" w:sz="4" w:space="0" w:color="auto"/>
              <w:left w:val="single" w:sz="4" w:space="0" w:color="auto"/>
              <w:bottom w:val="single" w:sz="4" w:space="0" w:color="auto"/>
              <w:right w:val="single" w:sz="4" w:space="0" w:color="auto"/>
            </w:tcBorders>
            <w:shd w:val="clear" w:color="000000" w:fill="92D050"/>
            <w:hideMark/>
          </w:tcPr>
          <w:p w14:paraId="68269CFA" w14:textId="5E8D9F58"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 Capacity building plan developed and tested by June '22 - min 20 providers trained along in addition to 40 technicians from </w:t>
            </w:r>
            <w:r w:rsidR="003B6D4B" w:rsidRPr="00B0220A">
              <w:rPr>
                <w:rFonts w:asciiTheme="majorHAnsi" w:hAnsiTheme="majorHAnsi" w:cstheme="majorHAnsi"/>
                <w:color w:val="000000"/>
                <w:sz w:val="20"/>
                <w:szCs w:val="20"/>
              </w:rPr>
              <w:t>NGOs, state</w:t>
            </w:r>
            <w:r w:rsidRPr="00B0220A">
              <w:rPr>
                <w:rFonts w:asciiTheme="majorHAnsi" w:hAnsiTheme="majorHAnsi" w:cstheme="majorHAnsi"/>
                <w:color w:val="000000"/>
                <w:sz w:val="20"/>
                <w:szCs w:val="20"/>
              </w:rPr>
              <w:t xml:space="preserve"> admin and students from Polytechnical collage (60 technical personnel in total</w:t>
            </w:r>
          </w:p>
        </w:tc>
        <w:tc>
          <w:tcPr>
            <w:tcW w:w="268" w:type="dxa"/>
            <w:vMerge/>
            <w:tcBorders>
              <w:top w:val="nil"/>
              <w:left w:val="single" w:sz="4" w:space="0" w:color="auto"/>
              <w:bottom w:val="nil"/>
              <w:right w:val="nil"/>
            </w:tcBorders>
            <w:vAlign w:val="center"/>
            <w:hideMark/>
          </w:tcPr>
          <w:p w14:paraId="2C6107FA" w14:textId="77777777" w:rsidR="00F7193F" w:rsidRPr="00B0220A" w:rsidRDefault="00F7193F" w:rsidP="00B0220A">
            <w:pPr>
              <w:rPr>
                <w:rFonts w:asciiTheme="majorHAnsi" w:hAnsiTheme="majorHAnsi" w:cstheme="majorHAnsi"/>
                <w:color w:val="000000"/>
                <w:sz w:val="22"/>
                <w:szCs w:val="22"/>
              </w:rPr>
            </w:pPr>
          </w:p>
        </w:tc>
      </w:tr>
      <w:tr w:rsidR="00071100" w:rsidRPr="00B0220A" w14:paraId="07885C3D" w14:textId="77777777" w:rsidTr="009A1A26">
        <w:trPr>
          <w:trHeight w:val="315"/>
        </w:trPr>
        <w:tc>
          <w:tcPr>
            <w:tcW w:w="236" w:type="dxa"/>
            <w:tcBorders>
              <w:top w:val="nil"/>
              <w:left w:val="nil"/>
              <w:bottom w:val="nil"/>
              <w:right w:val="single" w:sz="4" w:space="0" w:color="auto"/>
            </w:tcBorders>
            <w:shd w:val="clear" w:color="auto" w:fill="auto"/>
            <w:noWrap/>
            <w:hideMark/>
          </w:tcPr>
          <w:p w14:paraId="58C4CE2E" w14:textId="77777777" w:rsidR="00F7193F" w:rsidRPr="00B0220A" w:rsidRDefault="00F7193F" w:rsidP="00B0220A">
            <w:pPr>
              <w:rPr>
                <w:rFonts w:asciiTheme="majorHAnsi" w:hAnsiTheme="majorHAnsi" w:cstheme="majorHAnsi"/>
                <w:color w:val="000000"/>
                <w:sz w:val="22"/>
                <w:szCs w:val="22"/>
              </w:rPr>
            </w:pPr>
          </w:p>
        </w:tc>
        <w:tc>
          <w:tcPr>
            <w:tcW w:w="3459" w:type="dxa"/>
            <w:tcBorders>
              <w:top w:val="single" w:sz="4" w:space="0" w:color="auto"/>
              <w:left w:val="single" w:sz="4" w:space="0" w:color="auto"/>
              <w:bottom w:val="single" w:sz="4" w:space="0" w:color="auto"/>
              <w:right w:val="single" w:sz="4" w:space="0" w:color="auto"/>
            </w:tcBorders>
            <w:shd w:val="clear" w:color="000000" w:fill="D9D9D9"/>
            <w:hideMark/>
          </w:tcPr>
          <w:p w14:paraId="1126A6FC" w14:textId="77777777"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Results/outputs</w:t>
            </w:r>
          </w:p>
        </w:tc>
        <w:tc>
          <w:tcPr>
            <w:tcW w:w="6654" w:type="dxa"/>
            <w:gridSpan w:val="4"/>
            <w:tcBorders>
              <w:top w:val="single" w:sz="4" w:space="0" w:color="auto"/>
              <w:left w:val="single" w:sz="4" w:space="0" w:color="auto"/>
              <w:bottom w:val="single" w:sz="4" w:space="0" w:color="auto"/>
              <w:right w:val="single" w:sz="4" w:space="0" w:color="auto"/>
            </w:tcBorders>
            <w:shd w:val="clear" w:color="000000" w:fill="D9D9D9"/>
            <w:hideMark/>
          </w:tcPr>
          <w:p w14:paraId="12E0D715" w14:textId="77777777"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Activity</w:t>
            </w:r>
          </w:p>
        </w:tc>
        <w:tc>
          <w:tcPr>
            <w:tcW w:w="268" w:type="dxa"/>
            <w:tcBorders>
              <w:top w:val="nil"/>
              <w:left w:val="single" w:sz="4" w:space="0" w:color="auto"/>
              <w:bottom w:val="nil"/>
              <w:right w:val="nil"/>
            </w:tcBorders>
            <w:shd w:val="clear" w:color="auto" w:fill="auto"/>
            <w:hideMark/>
          </w:tcPr>
          <w:p w14:paraId="56A809AF" w14:textId="77777777" w:rsidR="00F7193F" w:rsidRPr="00B0220A" w:rsidRDefault="00F7193F" w:rsidP="00B0220A">
            <w:pPr>
              <w:rPr>
                <w:rFonts w:asciiTheme="majorHAnsi" w:hAnsiTheme="majorHAnsi" w:cstheme="majorHAnsi"/>
                <w:b/>
                <w:bCs/>
                <w:color w:val="000000"/>
                <w:sz w:val="20"/>
                <w:szCs w:val="20"/>
              </w:rPr>
            </w:pPr>
          </w:p>
        </w:tc>
      </w:tr>
      <w:tr w:rsidR="00264E78" w:rsidRPr="00B0220A" w14:paraId="1C2E1DFA" w14:textId="77777777" w:rsidTr="009A1A26">
        <w:trPr>
          <w:trHeight w:val="570"/>
        </w:trPr>
        <w:tc>
          <w:tcPr>
            <w:tcW w:w="236" w:type="dxa"/>
            <w:tcBorders>
              <w:top w:val="nil"/>
              <w:left w:val="nil"/>
              <w:bottom w:val="nil"/>
              <w:right w:val="single" w:sz="4" w:space="0" w:color="auto"/>
            </w:tcBorders>
            <w:shd w:val="clear" w:color="auto" w:fill="auto"/>
            <w:noWrap/>
            <w:hideMark/>
          </w:tcPr>
          <w:p w14:paraId="15474596"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000000" w:fill="FFFFFF"/>
            <w:hideMark/>
          </w:tcPr>
          <w:p w14:paraId="6A455286" w14:textId="6D257059"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2.1 Key stakeholders has </w:t>
            </w:r>
            <w:r w:rsidR="00570EB7" w:rsidRPr="00B0220A">
              <w:rPr>
                <w:rFonts w:asciiTheme="majorHAnsi" w:hAnsiTheme="majorHAnsi" w:cstheme="majorHAnsi"/>
                <w:color w:val="000000"/>
                <w:sz w:val="20"/>
                <w:szCs w:val="20"/>
              </w:rPr>
              <w:t>built</w:t>
            </w:r>
            <w:r w:rsidRPr="00B0220A">
              <w:rPr>
                <w:rFonts w:asciiTheme="majorHAnsi" w:hAnsiTheme="majorHAnsi" w:cstheme="majorHAnsi"/>
                <w:color w:val="000000"/>
                <w:sz w:val="20"/>
                <w:szCs w:val="20"/>
              </w:rPr>
              <w:t xml:space="preserve"> up knowledge and skills for increased local WASH resilience and adaptive capacity.  </w:t>
            </w:r>
          </w:p>
        </w:tc>
        <w:tc>
          <w:tcPr>
            <w:tcW w:w="573" w:type="dxa"/>
            <w:tcBorders>
              <w:top w:val="single" w:sz="4" w:space="0" w:color="auto"/>
              <w:left w:val="single" w:sz="4" w:space="0" w:color="auto"/>
              <w:bottom w:val="single" w:sz="4" w:space="0" w:color="auto"/>
              <w:right w:val="single" w:sz="4" w:space="0" w:color="auto"/>
            </w:tcBorders>
            <w:shd w:val="clear" w:color="000000" w:fill="FFFFFF"/>
            <w:hideMark/>
          </w:tcPr>
          <w:p w14:paraId="007BC004"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2.1.1</w:t>
            </w:r>
          </w:p>
        </w:tc>
        <w:tc>
          <w:tcPr>
            <w:tcW w:w="6081"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26820B0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One training/information session by - Sierra Leone Environment Protection Agency. 30 participants and 2x5 thematic sessions on robust WASH infrastructure to be implemented.</w:t>
            </w:r>
          </w:p>
        </w:tc>
        <w:tc>
          <w:tcPr>
            <w:tcW w:w="268" w:type="dxa"/>
            <w:tcBorders>
              <w:top w:val="nil"/>
              <w:left w:val="single" w:sz="4" w:space="0" w:color="auto"/>
              <w:bottom w:val="nil"/>
              <w:right w:val="nil"/>
            </w:tcBorders>
            <w:shd w:val="clear" w:color="auto" w:fill="auto"/>
            <w:hideMark/>
          </w:tcPr>
          <w:p w14:paraId="65EEFB5D" w14:textId="77777777" w:rsidR="00F7193F" w:rsidRPr="00B0220A" w:rsidRDefault="00F7193F" w:rsidP="00B0220A">
            <w:pPr>
              <w:rPr>
                <w:rFonts w:asciiTheme="majorHAnsi" w:hAnsiTheme="majorHAnsi" w:cstheme="majorHAnsi"/>
                <w:color w:val="000000"/>
                <w:sz w:val="20"/>
                <w:szCs w:val="20"/>
              </w:rPr>
            </w:pPr>
          </w:p>
        </w:tc>
      </w:tr>
      <w:tr w:rsidR="00264E78" w:rsidRPr="00B0220A" w14:paraId="79275B69" w14:textId="77777777" w:rsidTr="009A1A26">
        <w:trPr>
          <w:trHeight w:val="510"/>
        </w:trPr>
        <w:tc>
          <w:tcPr>
            <w:tcW w:w="236" w:type="dxa"/>
            <w:tcBorders>
              <w:top w:val="nil"/>
              <w:left w:val="nil"/>
              <w:bottom w:val="nil"/>
              <w:right w:val="single" w:sz="4" w:space="0" w:color="auto"/>
            </w:tcBorders>
            <w:shd w:val="clear" w:color="auto" w:fill="auto"/>
            <w:noWrap/>
            <w:hideMark/>
          </w:tcPr>
          <w:p w14:paraId="3040D34B"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1F6A50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2.2 District baseline on climate hazards and WASH-related impact </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2E270EDC"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2.2.1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B71E2AB"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Workshops for key stakeholders to inform and discuss the scope and purpose of the baseline/assessment of climate hazards (30 participants)</w:t>
            </w:r>
          </w:p>
        </w:tc>
        <w:tc>
          <w:tcPr>
            <w:tcW w:w="268" w:type="dxa"/>
            <w:tcBorders>
              <w:top w:val="nil"/>
              <w:left w:val="single" w:sz="4" w:space="0" w:color="auto"/>
              <w:bottom w:val="nil"/>
              <w:right w:val="nil"/>
            </w:tcBorders>
            <w:shd w:val="clear" w:color="auto" w:fill="auto"/>
            <w:hideMark/>
          </w:tcPr>
          <w:p w14:paraId="4B117E4E" w14:textId="77777777" w:rsidR="00F7193F" w:rsidRPr="00B0220A" w:rsidRDefault="00F7193F" w:rsidP="00B0220A">
            <w:pPr>
              <w:rPr>
                <w:rFonts w:asciiTheme="majorHAnsi" w:hAnsiTheme="majorHAnsi" w:cstheme="majorHAnsi"/>
                <w:color w:val="000000"/>
                <w:sz w:val="20"/>
                <w:szCs w:val="20"/>
              </w:rPr>
            </w:pPr>
          </w:p>
        </w:tc>
      </w:tr>
      <w:tr w:rsidR="00264E78" w:rsidRPr="00B0220A" w14:paraId="16A45404" w14:textId="77777777" w:rsidTr="009A1A26">
        <w:trPr>
          <w:trHeight w:val="495"/>
        </w:trPr>
        <w:tc>
          <w:tcPr>
            <w:tcW w:w="236" w:type="dxa"/>
            <w:tcBorders>
              <w:top w:val="nil"/>
              <w:left w:val="nil"/>
              <w:bottom w:val="nil"/>
              <w:right w:val="single" w:sz="4" w:space="0" w:color="auto"/>
            </w:tcBorders>
            <w:shd w:val="clear" w:color="auto" w:fill="auto"/>
            <w:noWrap/>
            <w:hideMark/>
          </w:tcPr>
          <w:p w14:paraId="75EACC9E"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4BB8C4CE"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A62F2F9"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2.2.2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10FEFA9" w14:textId="12B02FC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Data collection and analysis - (during the field mobilizers community work) combined with desk study of historic incidents documentation. </w:t>
            </w:r>
          </w:p>
        </w:tc>
        <w:tc>
          <w:tcPr>
            <w:tcW w:w="268" w:type="dxa"/>
            <w:tcBorders>
              <w:top w:val="nil"/>
              <w:left w:val="single" w:sz="4" w:space="0" w:color="auto"/>
              <w:bottom w:val="nil"/>
              <w:right w:val="nil"/>
            </w:tcBorders>
            <w:shd w:val="clear" w:color="auto" w:fill="auto"/>
            <w:hideMark/>
          </w:tcPr>
          <w:p w14:paraId="2B69D886" w14:textId="77777777" w:rsidR="00F7193F" w:rsidRPr="00B0220A" w:rsidRDefault="00F7193F" w:rsidP="00B0220A">
            <w:pPr>
              <w:rPr>
                <w:rFonts w:asciiTheme="majorHAnsi" w:hAnsiTheme="majorHAnsi" w:cstheme="majorHAnsi"/>
                <w:color w:val="000000"/>
                <w:sz w:val="20"/>
                <w:szCs w:val="20"/>
              </w:rPr>
            </w:pPr>
          </w:p>
        </w:tc>
      </w:tr>
      <w:tr w:rsidR="00264E78" w:rsidRPr="00B0220A" w14:paraId="7340B515" w14:textId="77777777" w:rsidTr="009A1A26">
        <w:trPr>
          <w:trHeight w:val="510"/>
        </w:trPr>
        <w:tc>
          <w:tcPr>
            <w:tcW w:w="236" w:type="dxa"/>
            <w:tcBorders>
              <w:top w:val="nil"/>
              <w:left w:val="nil"/>
              <w:bottom w:val="nil"/>
              <w:right w:val="single" w:sz="4" w:space="0" w:color="auto"/>
            </w:tcBorders>
            <w:shd w:val="clear" w:color="auto" w:fill="auto"/>
            <w:noWrap/>
            <w:hideMark/>
          </w:tcPr>
          <w:p w14:paraId="3937CDEF"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2CE4114F"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4478C21D"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2.2.3</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7BBB823"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Development and validation of the KDWASHC of assessment/base line on climate hazards affecting WASH access and livelihood</w:t>
            </w:r>
          </w:p>
        </w:tc>
        <w:tc>
          <w:tcPr>
            <w:tcW w:w="268" w:type="dxa"/>
            <w:tcBorders>
              <w:top w:val="nil"/>
              <w:left w:val="single" w:sz="4" w:space="0" w:color="auto"/>
              <w:bottom w:val="nil"/>
              <w:right w:val="nil"/>
            </w:tcBorders>
            <w:shd w:val="clear" w:color="auto" w:fill="auto"/>
            <w:hideMark/>
          </w:tcPr>
          <w:p w14:paraId="2793FC3F" w14:textId="77777777" w:rsidR="00F7193F" w:rsidRPr="00B0220A" w:rsidRDefault="00F7193F" w:rsidP="00B0220A">
            <w:pPr>
              <w:rPr>
                <w:rFonts w:asciiTheme="majorHAnsi" w:hAnsiTheme="majorHAnsi" w:cstheme="majorHAnsi"/>
                <w:color w:val="000000"/>
                <w:sz w:val="20"/>
                <w:szCs w:val="20"/>
              </w:rPr>
            </w:pPr>
          </w:p>
        </w:tc>
      </w:tr>
      <w:tr w:rsidR="00264E78" w:rsidRPr="00B0220A" w14:paraId="097CF26E" w14:textId="77777777" w:rsidTr="009A1A26">
        <w:trPr>
          <w:trHeight w:val="315"/>
        </w:trPr>
        <w:tc>
          <w:tcPr>
            <w:tcW w:w="236" w:type="dxa"/>
            <w:tcBorders>
              <w:top w:val="nil"/>
              <w:left w:val="nil"/>
              <w:bottom w:val="nil"/>
              <w:right w:val="single" w:sz="4" w:space="0" w:color="auto"/>
            </w:tcBorders>
            <w:shd w:val="clear" w:color="auto" w:fill="auto"/>
            <w:noWrap/>
            <w:hideMark/>
          </w:tcPr>
          <w:p w14:paraId="146FC950"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1F8ABE15"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28AAF210"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2.2.4</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151FC3"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District level public event to inform on the findings (launch of report)</w:t>
            </w:r>
          </w:p>
        </w:tc>
        <w:tc>
          <w:tcPr>
            <w:tcW w:w="268" w:type="dxa"/>
            <w:tcBorders>
              <w:top w:val="nil"/>
              <w:left w:val="single" w:sz="4" w:space="0" w:color="auto"/>
              <w:bottom w:val="nil"/>
              <w:right w:val="nil"/>
            </w:tcBorders>
            <w:shd w:val="clear" w:color="auto" w:fill="auto"/>
            <w:hideMark/>
          </w:tcPr>
          <w:p w14:paraId="62704E69" w14:textId="77777777" w:rsidR="00F7193F" w:rsidRPr="00B0220A" w:rsidRDefault="00F7193F" w:rsidP="00B0220A">
            <w:pPr>
              <w:rPr>
                <w:rFonts w:asciiTheme="majorHAnsi" w:hAnsiTheme="majorHAnsi" w:cstheme="majorHAnsi"/>
                <w:color w:val="000000"/>
                <w:sz w:val="20"/>
                <w:szCs w:val="20"/>
              </w:rPr>
            </w:pPr>
          </w:p>
        </w:tc>
      </w:tr>
      <w:tr w:rsidR="00071100" w:rsidRPr="00B0220A" w14:paraId="5BA76123" w14:textId="77777777" w:rsidTr="009A1A26">
        <w:trPr>
          <w:trHeight w:val="555"/>
        </w:trPr>
        <w:tc>
          <w:tcPr>
            <w:tcW w:w="236" w:type="dxa"/>
            <w:tcBorders>
              <w:top w:val="nil"/>
              <w:left w:val="nil"/>
              <w:bottom w:val="nil"/>
              <w:right w:val="single" w:sz="4" w:space="0" w:color="auto"/>
            </w:tcBorders>
            <w:shd w:val="clear" w:color="auto" w:fill="auto"/>
            <w:noWrap/>
            <w:hideMark/>
          </w:tcPr>
          <w:p w14:paraId="196D2919"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0BCE7455"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2.3 Annual district action plan on WASH climate adaptation and mitigation </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A51A8F7"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2.3.1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9CBB52A"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District action plan on WASH climate adaptation developed based on output 2.2 </w:t>
            </w:r>
          </w:p>
        </w:tc>
        <w:tc>
          <w:tcPr>
            <w:tcW w:w="268" w:type="dxa"/>
            <w:tcBorders>
              <w:top w:val="nil"/>
              <w:left w:val="single" w:sz="4" w:space="0" w:color="auto"/>
              <w:bottom w:val="nil"/>
              <w:right w:val="nil"/>
            </w:tcBorders>
            <w:shd w:val="clear" w:color="auto" w:fill="auto"/>
            <w:hideMark/>
          </w:tcPr>
          <w:p w14:paraId="16F1F742" w14:textId="77777777" w:rsidR="00F7193F" w:rsidRPr="00B0220A" w:rsidRDefault="00F7193F" w:rsidP="00B0220A">
            <w:pPr>
              <w:rPr>
                <w:rFonts w:asciiTheme="majorHAnsi" w:hAnsiTheme="majorHAnsi" w:cstheme="majorHAnsi"/>
                <w:color w:val="000000"/>
                <w:sz w:val="20"/>
                <w:szCs w:val="20"/>
              </w:rPr>
            </w:pPr>
          </w:p>
        </w:tc>
      </w:tr>
      <w:tr w:rsidR="00071100" w:rsidRPr="00B0220A" w14:paraId="144F73DA" w14:textId="77777777" w:rsidTr="009A1A26">
        <w:trPr>
          <w:trHeight w:val="270"/>
        </w:trPr>
        <w:tc>
          <w:tcPr>
            <w:tcW w:w="236" w:type="dxa"/>
            <w:tcBorders>
              <w:top w:val="nil"/>
              <w:left w:val="nil"/>
              <w:bottom w:val="nil"/>
              <w:right w:val="single" w:sz="4" w:space="0" w:color="auto"/>
            </w:tcBorders>
            <w:shd w:val="clear" w:color="auto" w:fill="auto"/>
            <w:noWrap/>
            <w:hideMark/>
          </w:tcPr>
          <w:p w14:paraId="3F466477"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890087" w14:textId="7BFCD296"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2.4 Certification criterion f</w:t>
            </w:r>
            <w:r w:rsidR="007A34CF" w:rsidRPr="00B0220A">
              <w:rPr>
                <w:rFonts w:asciiTheme="majorHAnsi" w:hAnsiTheme="majorHAnsi" w:cstheme="majorHAnsi"/>
                <w:color w:val="000000"/>
                <w:sz w:val="20"/>
                <w:szCs w:val="20"/>
              </w:rPr>
              <w:t>or</w:t>
            </w:r>
            <w:r w:rsidRPr="00B0220A">
              <w:rPr>
                <w:rFonts w:asciiTheme="majorHAnsi" w:hAnsiTheme="majorHAnsi" w:cstheme="majorHAnsi"/>
                <w:color w:val="000000"/>
                <w:sz w:val="20"/>
                <w:szCs w:val="20"/>
              </w:rPr>
              <w:t xml:space="preserve"> private sector </w:t>
            </w:r>
            <w:r w:rsidR="007A34CF" w:rsidRPr="00B0220A">
              <w:rPr>
                <w:rFonts w:asciiTheme="majorHAnsi" w:hAnsiTheme="majorHAnsi" w:cstheme="majorHAnsi"/>
                <w:color w:val="000000"/>
                <w:sz w:val="20"/>
                <w:szCs w:val="20"/>
              </w:rPr>
              <w:t xml:space="preserve">established </w:t>
            </w:r>
            <w:r w:rsidRPr="00B0220A">
              <w:rPr>
                <w:rFonts w:asciiTheme="majorHAnsi" w:hAnsiTheme="majorHAnsi" w:cstheme="majorHAnsi"/>
                <w:color w:val="000000"/>
                <w:sz w:val="20"/>
                <w:szCs w:val="20"/>
              </w:rPr>
              <w:t xml:space="preserve">and development of related trainings sessions on climate resilient WASH infrastructure </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44E5DF9C"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2.4.1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C02FB9"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Formulation of certification criterion by KDWASHC</w:t>
            </w:r>
          </w:p>
        </w:tc>
        <w:tc>
          <w:tcPr>
            <w:tcW w:w="268" w:type="dxa"/>
            <w:tcBorders>
              <w:top w:val="nil"/>
              <w:left w:val="single" w:sz="4" w:space="0" w:color="auto"/>
              <w:bottom w:val="nil"/>
              <w:right w:val="nil"/>
            </w:tcBorders>
            <w:shd w:val="clear" w:color="auto" w:fill="auto"/>
            <w:hideMark/>
          </w:tcPr>
          <w:p w14:paraId="04F3B410" w14:textId="77777777" w:rsidR="00F7193F" w:rsidRPr="00B0220A" w:rsidRDefault="00F7193F" w:rsidP="00B0220A">
            <w:pPr>
              <w:rPr>
                <w:rFonts w:asciiTheme="majorHAnsi" w:hAnsiTheme="majorHAnsi" w:cstheme="majorHAnsi"/>
                <w:color w:val="000000"/>
                <w:sz w:val="20"/>
                <w:szCs w:val="20"/>
              </w:rPr>
            </w:pPr>
          </w:p>
        </w:tc>
      </w:tr>
      <w:tr w:rsidR="00071100" w:rsidRPr="00B0220A" w14:paraId="38A0B0E2" w14:textId="77777777" w:rsidTr="009A1A26">
        <w:trPr>
          <w:trHeight w:val="300"/>
        </w:trPr>
        <w:tc>
          <w:tcPr>
            <w:tcW w:w="236" w:type="dxa"/>
            <w:tcBorders>
              <w:top w:val="nil"/>
              <w:left w:val="nil"/>
              <w:bottom w:val="nil"/>
              <w:right w:val="single" w:sz="4" w:space="0" w:color="auto"/>
            </w:tcBorders>
            <w:shd w:val="clear" w:color="auto" w:fill="auto"/>
            <w:noWrap/>
            <w:hideMark/>
          </w:tcPr>
          <w:p w14:paraId="471C21D9"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1D4B6FC1"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720B047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2.4.2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BB85D9F" w14:textId="6160BBF0"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Capacity building for communities (buyers) on new </w:t>
            </w:r>
            <w:r w:rsidR="00CF2041" w:rsidRPr="00B0220A">
              <w:rPr>
                <w:rFonts w:asciiTheme="majorHAnsi" w:hAnsiTheme="majorHAnsi" w:cstheme="majorHAnsi"/>
                <w:color w:val="000000"/>
                <w:sz w:val="20"/>
                <w:szCs w:val="20"/>
              </w:rPr>
              <w:t>certification</w:t>
            </w:r>
            <w:r w:rsidRPr="00B0220A">
              <w:rPr>
                <w:rFonts w:asciiTheme="majorHAnsi" w:hAnsiTheme="majorHAnsi" w:cstheme="majorHAnsi"/>
                <w:color w:val="000000"/>
                <w:sz w:val="20"/>
                <w:szCs w:val="20"/>
              </w:rPr>
              <w:t xml:space="preserve"> process</w:t>
            </w:r>
          </w:p>
        </w:tc>
        <w:tc>
          <w:tcPr>
            <w:tcW w:w="268" w:type="dxa"/>
            <w:tcBorders>
              <w:top w:val="nil"/>
              <w:left w:val="single" w:sz="4" w:space="0" w:color="auto"/>
              <w:bottom w:val="nil"/>
              <w:right w:val="nil"/>
            </w:tcBorders>
            <w:shd w:val="clear" w:color="auto" w:fill="auto"/>
            <w:hideMark/>
          </w:tcPr>
          <w:p w14:paraId="5AEC5C60" w14:textId="77777777" w:rsidR="00F7193F" w:rsidRPr="00B0220A" w:rsidRDefault="00F7193F" w:rsidP="00B0220A">
            <w:pPr>
              <w:rPr>
                <w:rFonts w:asciiTheme="majorHAnsi" w:hAnsiTheme="majorHAnsi" w:cstheme="majorHAnsi"/>
                <w:color w:val="000000"/>
                <w:sz w:val="20"/>
                <w:szCs w:val="20"/>
              </w:rPr>
            </w:pPr>
          </w:p>
        </w:tc>
      </w:tr>
      <w:tr w:rsidR="00071100" w:rsidRPr="00B0220A" w14:paraId="1F810308" w14:textId="77777777" w:rsidTr="009A1A26">
        <w:trPr>
          <w:trHeight w:val="300"/>
        </w:trPr>
        <w:tc>
          <w:tcPr>
            <w:tcW w:w="236" w:type="dxa"/>
            <w:tcBorders>
              <w:top w:val="nil"/>
              <w:left w:val="nil"/>
              <w:bottom w:val="nil"/>
              <w:right w:val="single" w:sz="4" w:space="0" w:color="auto"/>
            </w:tcBorders>
            <w:shd w:val="clear" w:color="auto" w:fill="auto"/>
            <w:noWrap/>
            <w:hideMark/>
          </w:tcPr>
          <w:p w14:paraId="07AE980F"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500C35A4"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7F72A546"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2.4.3</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C3B6051"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Development and pilot testing of training program service providers (1x5 sessions)</w:t>
            </w:r>
          </w:p>
        </w:tc>
        <w:tc>
          <w:tcPr>
            <w:tcW w:w="268" w:type="dxa"/>
            <w:tcBorders>
              <w:top w:val="nil"/>
              <w:left w:val="single" w:sz="4" w:space="0" w:color="auto"/>
              <w:bottom w:val="nil"/>
              <w:right w:val="nil"/>
            </w:tcBorders>
            <w:shd w:val="clear" w:color="auto" w:fill="auto"/>
            <w:hideMark/>
          </w:tcPr>
          <w:p w14:paraId="3CEB073A" w14:textId="77777777" w:rsidR="00F7193F" w:rsidRPr="00B0220A" w:rsidRDefault="00F7193F" w:rsidP="00B0220A">
            <w:pPr>
              <w:rPr>
                <w:rFonts w:asciiTheme="majorHAnsi" w:hAnsiTheme="majorHAnsi" w:cstheme="majorHAnsi"/>
                <w:color w:val="000000"/>
                <w:sz w:val="20"/>
                <w:szCs w:val="20"/>
              </w:rPr>
            </w:pPr>
          </w:p>
        </w:tc>
      </w:tr>
      <w:tr w:rsidR="00071100" w:rsidRPr="00B0220A" w14:paraId="06DB5515" w14:textId="77777777" w:rsidTr="009A1A26">
        <w:trPr>
          <w:trHeight w:val="495"/>
        </w:trPr>
        <w:tc>
          <w:tcPr>
            <w:tcW w:w="236" w:type="dxa"/>
            <w:tcBorders>
              <w:top w:val="nil"/>
              <w:left w:val="nil"/>
              <w:bottom w:val="nil"/>
              <w:right w:val="single" w:sz="4" w:space="0" w:color="auto"/>
            </w:tcBorders>
            <w:shd w:val="clear" w:color="auto" w:fill="auto"/>
            <w:noWrap/>
            <w:hideMark/>
          </w:tcPr>
          <w:p w14:paraId="335DFDE8"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37E2895E"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8BCBE0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2.4.4</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D3EFE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Roll out of 2 additional series of training programme (2x5 thematic sessions) (total of 60 technical personnel (private, NGO and gov) trained in total)</w:t>
            </w:r>
          </w:p>
        </w:tc>
        <w:tc>
          <w:tcPr>
            <w:tcW w:w="268" w:type="dxa"/>
            <w:tcBorders>
              <w:top w:val="nil"/>
              <w:left w:val="single" w:sz="4" w:space="0" w:color="auto"/>
              <w:bottom w:val="nil"/>
              <w:right w:val="nil"/>
            </w:tcBorders>
            <w:shd w:val="clear" w:color="auto" w:fill="auto"/>
            <w:hideMark/>
          </w:tcPr>
          <w:p w14:paraId="1CA87D4B" w14:textId="77777777" w:rsidR="00F7193F" w:rsidRPr="00B0220A" w:rsidRDefault="00F7193F" w:rsidP="00B0220A">
            <w:pPr>
              <w:rPr>
                <w:rFonts w:asciiTheme="majorHAnsi" w:hAnsiTheme="majorHAnsi" w:cstheme="majorHAnsi"/>
                <w:color w:val="000000"/>
                <w:sz w:val="20"/>
                <w:szCs w:val="20"/>
              </w:rPr>
            </w:pPr>
          </w:p>
        </w:tc>
      </w:tr>
      <w:tr w:rsidR="00071100" w:rsidRPr="00B0220A" w14:paraId="4DAE0A08" w14:textId="77777777" w:rsidTr="009A1A26">
        <w:trPr>
          <w:trHeight w:val="510"/>
        </w:trPr>
        <w:tc>
          <w:tcPr>
            <w:tcW w:w="236" w:type="dxa"/>
            <w:tcBorders>
              <w:top w:val="nil"/>
              <w:left w:val="nil"/>
              <w:bottom w:val="nil"/>
              <w:right w:val="single" w:sz="4" w:space="0" w:color="auto"/>
            </w:tcBorders>
            <w:shd w:val="clear" w:color="auto" w:fill="auto"/>
            <w:noWrap/>
            <w:hideMark/>
          </w:tcPr>
          <w:p w14:paraId="275BA7E6"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44EEE9" w14:textId="4D27D3EE"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2.5 </w:t>
            </w:r>
            <w:r w:rsidR="003B6D4B" w:rsidRPr="00B0220A">
              <w:rPr>
                <w:rFonts w:asciiTheme="majorHAnsi" w:hAnsiTheme="majorHAnsi" w:cstheme="majorHAnsi"/>
                <w:color w:val="000000"/>
                <w:sz w:val="20"/>
                <w:szCs w:val="20"/>
              </w:rPr>
              <w:t>Awareness raising</w:t>
            </w:r>
            <w:r w:rsidRPr="00B0220A">
              <w:rPr>
                <w:rFonts w:asciiTheme="majorHAnsi" w:hAnsiTheme="majorHAnsi" w:cstheme="majorHAnsi"/>
                <w:color w:val="000000"/>
                <w:sz w:val="20"/>
                <w:szCs w:val="20"/>
              </w:rPr>
              <w:t xml:space="preserve"> WASH rights SDG #6 at community level</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298E17A5"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2.5.1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2DD4DB" w14:textId="07F188F9"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Training of Ward persons (30 persx3 sessions) - mandate and obligations and the obligations of the local gov./min. </w:t>
            </w:r>
            <w:r w:rsidR="00CF2041" w:rsidRPr="00B0220A">
              <w:rPr>
                <w:rFonts w:asciiTheme="majorHAnsi" w:hAnsiTheme="majorHAnsi" w:cstheme="majorHAnsi"/>
                <w:color w:val="000000"/>
                <w:sz w:val="20"/>
                <w:szCs w:val="20"/>
              </w:rPr>
              <w:t>according to</w:t>
            </w:r>
            <w:r w:rsidRPr="00B0220A">
              <w:rPr>
                <w:rFonts w:asciiTheme="majorHAnsi" w:hAnsiTheme="majorHAnsi" w:cstheme="majorHAnsi"/>
                <w:color w:val="000000"/>
                <w:sz w:val="20"/>
                <w:szCs w:val="20"/>
              </w:rPr>
              <w:t xml:space="preserve"> the national WASH policy frame. </w:t>
            </w:r>
          </w:p>
        </w:tc>
        <w:tc>
          <w:tcPr>
            <w:tcW w:w="268" w:type="dxa"/>
            <w:tcBorders>
              <w:top w:val="nil"/>
              <w:left w:val="single" w:sz="4" w:space="0" w:color="auto"/>
              <w:bottom w:val="nil"/>
              <w:right w:val="nil"/>
            </w:tcBorders>
            <w:shd w:val="clear" w:color="auto" w:fill="auto"/>
            <w:hideMark/>
          </w:tcPr>
          <w:p w14:paraId="384BC414" w14:textId="77777777" w:rsidR="00F7193F" w:rsidRPr="00B0220A" w:rsidRDefault="00F7193F" w:rsidP="00B0220A">
            <w:pPr>
              <w:rPr>
                <w:rFonts w:asciiTheme="majorHAnsi" w:hAnsiTheme="majorHAnsi" w:cstheme="majorHAnsi"/>
                <w:color w:val="000000"/>
                <w:sz w:val="20"/>
                <w:szCs w:val="20"/>
              </w:rPr>
            </w:pPr>
          </w:p>
        </w:tc>
      </w:tr>
      <w:tr w:rsidR="00071100" w:rsidRPr="00B0220A" w14:paraId="3772E371" w14:textId="77777777" w:rsidTr="009A1A26">
        <w:trPr>
          <w:trHeight w:val="315"/>
        </w:trPr>
        <w:tc>
          <w:tcPr>
            <w:tcW w:w="236" w:type="dxa"/>
            <w:tcBorders>
              <w:top w:val="nil"/>
              <w:left w:val="nil"/>
              <w:bottom w:val="nil"/>
              <w:right w:val="single" w:sz="4" w:space="0" w:color="auto"/>
            </w:tcBorders>
            <w:shd w:val="clear" w:color="auto" w:fill="auto"/>
            <w:noWrap/>
            <w:hideMark/>
          </w:tcPr>
          <w:p w14:paraId="28C3BBC9"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7807D08E"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5ED8BCD0"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2.5.2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3BD060B0"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Development of climate incident report frame from community level to KDWASHC</w:t>
            </w:r>
          </w:p>
        </w:tc>
        <w:tc>
          <w:tcPr>
            <w:tcW w:w="268" w:type="dxa"/>
            <w:tcBorders>
              <w:top w:val="nil"/>
              <w:left w:val="single" w:sz="4" w:space="0" w:color="auto"/>
              <w:bottom w:val="nil"/>
              <w:right w:val="nil"/>
            </w:tcBorders>
            <w:shd w:val="clear" w:color="auto" w:fill="auto"/>
            <w:hideMark/>
          </w:tcPr>
          <w:p w14:paraId="441A13B5" w14:textId="77777777" w:rsidR="00F7193F" w:rsidRPr="00B0220A" w:rsidRDefault="00F7193F" w:rsidP="00B0220A">
            <w:pPr>
              <w:rPr>
                <w:rFonts w:asciiTheme="majorHAnsi" w:hAnsiTheme="majorHAnsi" w:cstheme="majorHAnsi"/>
                <w:color w:val="000000"/>
                <w:sz w:val="20"/>
                <w:szCs w:val="20"/>
              </w:rPr>
            </w:pPr>
          </w:p>
        </w:tc>
      </w:tr>
      <w:tr w:rsidR="00071100" w:rsidRPr="00B0220A" w14:paraId="0092FCF6" w14:textId="77777777" w:rsidTr="009A1A26">
        <w:trPr>
          <w:trHeight w:val="510"/>
        </w:trPr>
        <w:tc>
          <w:tcPr>
            <w:tcW w:w="236" w:type="dxa"/>
            <w:tcBorders>
              <w:top w:val="nil"/>
              <w:left w:val="nil"/>
              <w:bottom w:val="nil"/>
              <w:right w:val="single" w:sz="4" w:space="0" w:color="auto"/>
            </w:tcBorders>
            <w:shd w:val="clear" w:color="auto" w:fill="auto"/>
            <w:noWrap/>
            <w:hideMark/>
          </w:tcPr>
          <w:p w14:paraId="4D8C33FA"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B2D411"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2.6 Annual tracking of district WASH investment/budget</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657E4646"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2.6.1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385ACAD0" w14:textId="2ACEE6E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3 sessions ('22/'23/'23) in the KDWASHC to analyse district level budget on the WASH </w:t>
            </w:r>
            <w:r w:rsidR="00CF2041" w:rsidRPr="00B0220A">
              <w:rPr>
                <w:rFonts w:asciiTheme="majorHAnsi" w:hAnsiTheme="majorHAnsi" w:cstheme="majorHAnsi"/>
                <w:color w:val="000000"/>
                <w:sz w:val="20"/>
                <w:szCs w:val="20"/>
              </w:rPr>
              <w:t>sector -</w:t>
            </w:r>
            <w:r w:rsidRPr="00B0220A">
              <w:rPr>
                <w:rFonts w:asciiTheme="majorHAnsi" w:hAnsiTheme="majorHAnsi" w:cstheme="majorHAnsi"/>
                <w:color w:val="000000"/>
                <w:sz w:val="20"/>
                <w:szCs w:val="20"/>
              </w:rPr>
              <w:t xml:space="preserve"> analysis of degree of climate sensitivity (funding of area) </w:t>
            </w:r>
          </w:p>
        </w:tc>
        <w:tc>
          <w:tcPr>
            <w:tcW w:w="268" w:type="dxa"/>
            <w:tcBorders>
              <w:top w:val="nil"/>
              <w:left w:val="single" w:sz="4" w:space="0" w:color="auto"/>
              <w:bottom w:val="nil"/>
              <w:right w:val="nil"/>
            </w:tcBorders>
            <w:shd w:val="clear" w:color="auto" w:fill="auto"/>
            <w:hideMark/>
          </w:tcPr>
          <w:p w14:paraId="0E23702C" w14:textId="77777777" w:rsidR="00F7193F" w:rsidRPr="00B0220A" w:rsidRDefault="00F7193F" w:rsidP="00B0220A">
            <w:pPr>
              <w:rPr>
                <w:rFonts w:asciiTheme="majorHAnsi" w:hAnsiTheme="majorHAnsi" w:cstheme="majorHAnsi"/>
                <w:color w:val="000000"/>
                <w:sz w:val="20"/>
                <w:szCs w:val="20"/>
              </w:rPr>
            </w:pPr>
          </w:p>
        </w:tc>
      </w:tr>
      <w:tr w:rsidR="00071100" w:rsidRPr="00B0220A" w14:paraId="73895C1C" w14:textId="77777777" w:rsidTr="009A1A26">
        <w:trPr>
          <w:trHeight w:val="525"/>
        </w:trPr>
        <w:tc>
          <w:tcPr>
            <w:tcW w:w="236" w:type="dxa"/>
            <w:tcBorders>
              <w:top w:val="nil"/>
              <w:left w:val="nil"/>
              <w:bottom w:val="nil"/>
              <w:right w:val="single" w:sz="4" w:space="0" w:color="auto"/>
            </w:tcBorders>
            <w:shd w:val="clear" w:color="auto" w:fill="auto"/>
            <w:noWrap/>
            <w:hideMark/>
          </w:tcPr>
          <w:p w14:paraId="21FF2CF4"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556C6056"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39B8A476"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2.6.2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B8A2385"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2 sessions ('23/'24) to develop annual proposal on priority interventions on WASH to form part of the District Gov's annual budget on </w:t>
            </w:r>
          </w:p>
        </w:tc>
        <w:tc>
          <w:tcPr>
            <w:tcW w:w="268" w:type="dxa"/>
            <w:tcBorders>
              <w:top w:val="nil"/>
              <w:left w:val="single" w:sz="4" w:space="0" w:color="auto"/>
              <w:bottom w:val="nil"/>
              <w:right w:val="nil"/>
            </w:tcBorders>
            <w:shd w:val="clear" w:color="auto" w:fill="auto"/>
            <w:hideMark/>
          </w:tcPr>
          <w:p w14:paraId="7D81B1A7" w14:textId="77777777" w:rsidR="00F7193F" w:rsidRPr="00B0220A" w:rsidRDefault="00F7193F" w:rsidP="00B0220A">
            <w:pPr>
              <w:rPr>
                <w:rFonts w:asciiTheme="majorHAnsi" w:hAnsiTheme="majorHAnsi" w:cstheme="majorHAnsi"/>
                <w:color w:val="000000"/>
                <w:sz w:val="20"/>
                <w:szCs w:val="20"/>
              </w:rPr>
            </w:pPr>
          </w:p>
        </w:tc>
      </w:tr>
      <w:tr w:rsidR="00071100" w:rsidRPr="00B0220A" w14:paraId="047A647F" w14:textId="77777777" w:rsidTr="009A1A26">
        <w:trPr>
          <w:trHeight w:val="510"/>
        </w:trPr>
        <w:tc>
          <w:tcPr>
            <w:tcW w:w="236" w:type="dxa"/>
            <w:tcBorders>
              <w:top w:val="nil"/>
              <w:left w:val="nil"/>
              <w:bottom w:val="nil"/>
              <w:right w:val="single" w:sz="4" w:space="0" w:color="auto"/>
            </w:tcBorders>
            <w:shd w:val="clear" w:color="auto" w:fill="auto"/>
            <w:noWrap/>
            <w:hideMark/>
          </w:tcPr>
          <w:p w14:paraId="779F9588"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3869E2"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2.7 M&amp;E of annual district plan on WASH - awareness raising on WASH priorities and plans </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4F42D718"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2.7.1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5242A54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Review and update district WASH database, based on incident reports ongoing process in the meetings of KDWASHC</w:t>
            </w:r>
          </w:p>
        </w:tc>
        <w:tc>
          <w:tcPr>
            <w:tcW w:w="268" w:type="dxa"/>
            <w:tcBorders>
              <w:top w:val="nil"/>
              <w:left w:val="single" w:sz="4" w:space="0" w:color="auto"/>
              <w:bottom w:val="nil"/>
              <w:right w:val="nil"/>
            </w:tcBorders>
            <w:shd w:val="clear" w:color="auto" w:fill="auto"/>
            <w:hideMark/>
          </w:tcPr>
          <w:p w14:paraId="61CCAF9F" w14:textId="77777777" w:rsidR="00F7193F" w:rsidRPr="00B0220A" w:rsidRDefault="00F7193F" w:rsidP="00B0220A">
            <w:pPr>
              <w:rPr>
                <w:rFonts w:asciiTheme="majorHAnsi" w:hAnsiTheme="majorHAnsi" w:cstheme="majorHAnsi"/>
                <w:color w:val="000000"/>
                <w:sz w:val="20"/>
                <w:szCs w:val="20"/>
              </w:rPr>
            </w:pPr>
          </w:p>
        </w:tc>
      </w:tr>
      <w:tr w:rsidR="00071100" w:rsidRPr="00B0220A" w14:paraId="04160146" w14:textId="77777777" w:rsidTr="009A1A26">
        <w:trPr>
          <w:trHeight w:val="525"/>
        </w:trPr>
        <w:tc>
          <w:tcPr>
            <w:tcW w:w="236" w:type="dxa"/>
            <w:tcBorders>
              <w:top w:val="nil"/>
              <w:left w:val="nil"/>
              <w:bottom w:val="nil"/>
              <w:right w:val="single" w:sz="4" w:space="0" w:color="auto"/>
            </w:tcBorders>
            <w:shd w:val="clear" w:color="auto" w:fill="auto"/>
            <w:noWrap/>
            <w:hideMark/>
          </w:tcPr>
          <w:p w14:paraId="666E07AB"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2629196B"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11C0DFBC"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2.7.2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F53FC2D"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Session in the KDWASH / analysis and comments on degree of completion of annual district plan on WASH - public statement issued / radio campaigns launched </w:t>
            </w:r>
          </w:p>
        </w:tc>
        <w:tc>
          <w:tcPr>
            <w:tcW w:w="268" w:type="dxa"/>
            <w:tcBorders>
              <w:top w:val="nil"/>
              <w:left w:val="single" w:sz="4" w:space="0" w:color="auto"/>
              <w:bottom w:val="nil"/>
              <w:right w:val="nil"/>
            </w:tcBorders>
            <w:shd w:val="clear" w:color="auto" w:fill="auto"/>
            <w:hideMark/>
          </w:tcPr>
          <w:p w14:paraId="43FE0BC3" w14:textId="77777777" w:rsidR="00F7193F" w:rsidRPr="00B0220A" w:rsidRDefault="00F7193F" w:rsidP="00B0220A">
            <w:pPr>
              <w:rPr>
                <w:rFonts w:asciiTheme="majorHAnsi" w:hAnsiTheme="majorHAnsi" w:cstheme="majorHAnsi"/>
                <w:color w:val="000000"/>
                <w:sz w:val="20"/>
                <w:szCs w:val="20"/>
              </w:rPr>
            </w:pPr>
          </w:p>
        </w:tc>
      </w:tr>
      <w:tr w:rsidR="00071100" w:rsidRPr="00B0220A" w14:paraId="0CFDC06A" w14:textId="77777777" w:rsidTr="009A1A26">
        <w:trPr>
          <w:trHeight w:val="510"/>
        </w:trPr>
        <w:tc>
          <w:tcPr>
            <w:tcW w:w="236" w:type="dxa"/>
            <w:tcBorders>
              <w:top w:val="nil"/>
              <w:left w:val="nil"/>
              <w:bottom w:val="nil"/>
              <w:right w:val="single" w:sz="4" w:space="0" w:color="auto"/>
            </w:tcBorders>
            <w:shd w:val="clear" w:color="auto" w:fill="auto"/>
            <w:noWrap/>
            <w:hideMark/>
          </w:tcPr>
          <w:p w14:paraId="5B3B8E34"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CB4E70" w14:textId="17501564"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2.8 Strengthened WASH M&amp;E </w:t>
            </w:r>
            <w:r w:rsidR="00CF2041" w:rsidRPr="00B0220A">
              <w:rPr>
                <w:rFonts w:asciiTheme="majorHAnsi" w:hAnsiTheme="majorHAnsi" w:cstheme="majorHAnsi"/>
                <w:color w:val="000000"/>
                <w:sz w:val="20"/>
                <w:szCs w:val="20"/>
              </w:rPr>
              <w:t>system through</w:t>
            </w:r>
            <w:r w:rsidRPr="00B0220A">
              <w:rPr>
                <w:rFonts w:asciiTheme="majorHAnsi" w:hAnsiTheme="majorHAnsi" w:cstheme="majorHAnsi"/>
                <w:color w:val="000000"/>
                <w:sz w:val="20"/>
                <w:szCs w:val="20"/>
              </w:rPr>
              <w:t xml:space="preserve"> introduction of online data report system.</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108CE799"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2.8.1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89D81F2" w14:textId="28D059F5"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Training in online data </w:t>
            </w:r>
            <w:r w:rsidR="00CF2041" w:rsidRPr="00B0220A">
              <w:rPr>
                <w:rFonts w:asciiTheme="majorHAnsi" w:hAnsiTheme="majorHAnsi" w:cstheme="majorHAnsi"/>
                <w:color w:val="000000"/>
                <w:sz w:val="20"/>
                <w:szCs w:val="20"/>
              </w:rPr>
              <w:t>management by</w:t>
            </w:r>
            <w:r w:rsidRPr="00B0220A">
              <w:rPr>
                <w:rFonts w:asciiTheme="majorHAnsi" w:hAnsiTheme="majorHAnsi" w:cstheme="majorHAnsi"/>
                <w:color w:val="000000"/>
                <w:sz w:val="20"/>
                <w:szCs w:val="20"/>
              </w:rPr>
              <w:t xml:space="preserve"> KDWASH  (1 initial and </w:t>
            </w:r>
            <w:r w:rsidR="00CF2041" w:rsidRPr="00B0220A">
              <w:rPr>
                <w:rFonts w:asciiTheme="majorHAnsi" w:hAnsiTheme="majorHAnsi" w:cstheme="majorHAnsi"/>
                <w:color w:val="000000"/>
                <w:sz w:val="20"/>
                <w:szCs w:val="20"/>
              </w:rPr>
              <w:t>recurrent</w:t>
            </w:r>
            <w:r w:rsidRPr="00B0220A">
              <w:rPr>
                <w:rFonts w:asciiTheme="majorHAnsi" w:hAnsiTheme="majorHAnsi" w:cstheme="majorHAnsi"/>
                <w:color w:val="000000"/>
                <w:sz w:val="20"/>
                <w:szCs w:val="20"/>
              </w:rPr>
              <w:t xml:space="preserve"> during ordinary sessions)</w:t>
            </w:r>
          </w:p>
        </w:tc>
        <w:tc>
          <w:tcPr>
            <w:tcW w:w="268" w:type="dxa"/>
            <w:tcBorders>
              <w:top w:val="nil"/>
              <w:left w:val="single" w:sz="4" w:space="0" w:color="auto"/>
              <w:bottom w:val="nil"/>
              <w:right w:val="nil"/>
            </w:tcBorders>
            <w:shd w:val="clear" w:color="auto" w:fill="auto"/>
            <w:hideMark/>
          </w:tcPr>
          <w:p w14:paraId="1D8EDE95" w14:textId="77777777" w:rsidR="00F7193F" w:rsidRPr="00B0220A" w:rsidRDefault="00F7193F" w:rsidP="00B0220A">
            <w:pPr>
              <w:rPr>
                <w:rFonts w:asciiTheme="majorHAnsi" w:hAnsiTheme="majorHAnsi" w:cstheme="majorHAnsi"/>
                <w:color w:val="000000"/>
                <w:sz w:val="20"/>
                <w:szCs w:val="20"/>
              </w:rPr>
            </w:pPr>
          </w:p>
        </w:tc>
      </w:tr>
      <w:tr w:rsidR="00071100" w:rsidRPr="00B0220A" w14:paraId="5ECCBD0A" w14:textId="77777777" w:rsidTr="009A1A26">
        <w:trPr>
          <w:trHeight w:val="300"/>
        </w:trPr>
        <w:tc>
          <w:tcPr>
            <w:tcW w:w="236" w:type="dxa"/>
            <w:tcBorders>
              <w:top w:val="nil"/>
              <w:left w:val="nil"/>
              <w:bottom w:val="nil"/>
              <w:right w:val="single" w:sz="4" w:space="0" w:color="auto"/>
            </w:tcBorders>
            <w:shd w:val="clear" w:color="auto" w:fill="auto"/>
            <w:noWrap/>
            <w:hideMark/>
          </w:tcPr>
          <w:p w14:paraId="7DCB6484"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7EDC1D20"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5D565A85"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2.8.2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54DB90E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KDWASHC engages communities and install data transmitters on selected facilities</w:t>
            </w:r>
          </w:p>
        </w:tc>
        <w:tc>
          <w:tcPr>
            <w:tcW w:w="268" w:type="dxa"/>
            <w:tcBorders>
              <w:top w:val="nil"/>
              <w:left w:val="single" w:sz="4" w:space="0" w:color="auto"/>
              <w:bottom w:val="nil"/>
              <w:right w:val="nil"/>
            </w:tcBorders>
            <w:shd w:val="clear" w:color="auto" w:fill="auto"/>
            <w:hideMark/>
          </w:tcPr>
          <w:p w14:paraId="0653FAE4" w14:textId="77777777" w:rsidR="00F7193F" w:rsidRPr="00B0220A" w:rsidRDefault="00F7193F" w:rsidP="00B0220A">
            <w:pPr>
              <w:rPr>
                <w:rFonts w:asciiTheme="majorHAnsi" w:hAnsiTheme="majorHAnsi" w:cstheme="majorHAnsi"/>
                <w:color w:val="000000"/>
                <w:sz w:val="20"/>
                <w:szCs w:val="20"/>
              </w:rPr>
            </w:pPr>
          </w:p>
        </w:tc>
      </w:tr>
      <w:tr w:rsidR="00071100" w:rsidRPr="00B0220A" w14:paraId="3CA98A53" w14:textId="77777777" w:rsidTr="009A1A26">
        <w:trPr>
          <w:trHeight w:val="300"/>
        </w:trPr>
        <w:tc>
          <w:tcPr>
            <w:tcW w:w="236" w:type="dxa"/>
            <w:tcBorders>
              <w:top w:val="nil"/>
              <w:left w:val="nil"/>
              <w:bottom w:val="nil"/>
              <w:right w:val="single" w:sz="4" w:space="0" w:color="auto"/>
            </w:tcBorders>
            <w:shd w:val="clear" w:color="auto" w:fill="auto"/>
            <w:noWrap/>
            <w:hideMark/>
          </w:tcPr>
          <w:p w14:paraId="6F7D1C05"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2DA8E188"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42E0DFAB"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2.8.3</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7F184FA"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Link data transmission to national WASH platform</w:t>
            </w:r>
          </w:p>
        </w:tc>
        <w:tc>
          <w:tcPr>
            <w:tcW w:w="268" w:type="dxa"/>
            <w:tcBorders>
              <w:top w:val="nil"/>
              <w:left w:val="single" w:sz="4" w:space="0" w:color="auto"/>
              <w:bottom w:val="nil"/>
              <w:right w:val="nil"/>
            </w:tcBorders>
            <w:shd w:val="clear" w:color="auto" w:fill="auto"/>
            <w:hideMark/>
          </w:tcPr>
          <w:p w14:paraId="17874D34" w14:textId="77777777" w:rsidR="00F7193F" w:rsidRPr="00B0220A" w:rsidRDefault="00F7193F" w:rsidP="00B0220A">
            <w:pPr>
              <w:rPr>
                <w:rFonts w:asciiTheme="majorHAnsi" w:hAnsiTheme="majorHAnsi" w:cstheme="majorHAnsi"/>
                <w:color w:val="000000"/>
                <w:sz w:val="20"/>
                <w:szCs w:val="20"/>
              </w:rPr>
            </w:pPr>
          </w:p>
        </w:tc>
      </w:tr>
      <w:tr w:rsidR="00071100" w:rsidRPr="00B0220A" w14:paraId="46FD4144" w14:textId="77777777" w:rsidTr="009A1A26">
        <w:trPr>
          <w:trHeight w:val="525"/>
        </w:trPr>
        <w:tc>
          <w:tcPr>
            <w:tcW w:w="236" w:type="dxa"/>
            <w:tcBorders>
              <w:top w:val="nil"/>
              <w:left w:val="nil"/>
              <w:bottom w:val="nil"/>
              <w:right w:val="single" w:sz="4" w:space="0" w:color="auto"/>
            </w:tcBorders>
            <w:shd w:val="clear" w:color="auto" w:fill="auto"/>
            <w:noWrap/>
            <w:hideMark/>
          </w:tcPr>
          <w:p w14:paraId="4F2C621A"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74BC5203"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77A343BC"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2.8.4</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D6A6CDF" w14:textId="63304A3F" w:rsidR="00F7193F" w:rsidRPr="00B0220A" w:rsidRDefault="009C306B"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The KDWASHC </w:t>
            </w:r>
            <w:r w:rsidR="00F7193F" w:rsidRPr="00B0220A">
              <w:rPr>
                <w:rFonts w:asciiTheme="majorHAnsi" w:hAnsiTheme="majorHAnsi" w:cstheme="majorHAnsi"/>
                <w:color w:val="000000"/>
                <w:sz w:val="20"/>
                <w:szCs w:val="20"/>
              </w:rPr>
              <w:t>monitor</w:t>
            </w:r>
            <w:r w:rsidRPr="00B0220A">
              <w:rPr>
                <w:rFonts w:asciiTheme="majorHAnsi" w:hAnsiTheme="majorHAnsi" w:cstheme="majorHAnsi"/>
                <w:color w:val="000000"/>
                <w:sz w:val="20"/>
                <w:szCs w:val="20"/>
              </w:rPr>
              <w:t>s</w:t>
            </w:r>
            <w:r w:rsidR="00F7193F" w:rsidRPr="00B0220A">
              <w:rPr>
                <w:rFonts w:asciiTheme="majorHAnsi" w:hAnsiTheme="majorHAnsi" w:cstheme="majorHAnsi"/>
                <w:color w:val="000000"/>
                <w:sz w:val="20"/>
                <w:szCs w:val="20"/>
              </w:rPr>
              <w:t xml:space="preserve"> and report on data - agenda item on ordinary agenda for the monthly meeting</w:t>
            </w:r>
            <w:r w:rsidR="007A34CF" w:rsidRPr="00B0220A">
              <w:rPr>
                <w:rFonts w:asciiTheme="majorHAnsi" w:hAnsiTheme="majorHAnsi" w:cstheme="majorHAnsi"/>
                <w:color w:val="000000"/>
                <w:sz w:val="20"/>
                <w:szCs w:val="20"/>
              </w:rPr>
              <w:t>s</w:t>
            </w:r>
          </w:p>
        </w:tc>
        <w:tc>
          <w:tcPr>
            <w:tcW w:w="268" w:type="dxa"/>
            <w:tcBorders>
              <w:top w:val="nil"/>
              <w:left w:val="single" w:sz="4" w:space="0" w:color="auto"/>
              <w:bottom w:val="nil"/>
              <w:right w:val="nil"/>
            </w:tcBorders>
            <w:shd w:val="clear" w:color="auto" w:fill="auto"/>
            <w:hideMark/>
          </w:tcPr>
          <w:p w14:paraId="06DF7E4F" w14:textId="77777777" w:rsidR="00F7193F" w:rsidRPr="00B0220A" w:rsidRDefault="00F7193F" w:rsidP="00B0220A">
            <w:pPr>
              <w:rPr>
                <w:rFonts w:asciiTheme="majorHAnsi" w:hAnsiTheme="majorHAnsi" w:cstheme="majorHAnsi"/>
                <w:color w:val="000000"/>
                <w:sz w:val="20"/>
                <w:szCs w:val="20"/>
              </w:rPr>
            </w:pPr>
          </w:p>
        </w:tc>
      </w:tr>
      <w:tr w:rsidR="00071100" w:rsidRPr="00B0220A" w14:paraId="488CAE4F" w14:textId="77777777" w:rsidTr="009A1A26">
        <w:trPr>
          <w:trHeight w:val="315"/>
        </w:trPr>
        <w:tc>
          <w:tcPr>
            <w:tcW w:w="236" w:type="dxa"/>
            <w:tcBorders>
              <w:top w:val="nil"/>
              <w:left w:val="nil"/>
              <w:bottom w:val="nil"/>
              <w:right w:val="single" w:sz="4" w:space="0" w:color="auto"/>
            </w:tcBorders>
            <w:shd w:val="clear" w:color="auto" w:fill="auto"/>
            <w:noWrap/>
            <w:hideMark/>
          </w:tcPr>
          <w:p w14:paraId="7CBD99C1"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C068F8" w14:textId="49FC3AAE"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w:t>
            </w:r>
            <w:r w:rsidR="007A34CF" w:rsidRPr="00B0220A">
              <w:rPr>
                <w:rFonts w:asciiTheme="majorHAnsi" w:hAnsiTheme="majorHAnsi" w:cstheme="majorHAnsi"/>
                <w:color w:val="000000"/>
                <w:sz w:val="20"/>
                <w:szCs w:val="20"/>
              </w:rPr>
              <w:t xml:space="preserve">9 </w:t>
            </w:r>
            <w:r w:rsidRPr="00B0220A">
              <w:rPr>
                <w:rFonts w:asciiTheme="majorHAnsi" w:hAnsiTheme="majorHAnsi" w:cstheme="majorHAnsi"/>
                <w:color w:val="000000"/>
                <w:sz w:val="20"/>
                <w:szCs w:val="20"/>
              </w:rPr>
              <w:t xml:space="preserve">Private sector certification process developed by KDWASHC </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40879C47" w14:textId="418AB65B"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w:t>
            </w:r>
            <w:r w:rsidR="007A34CF" w:rsidRPr="00B0220A">
              <w:rPr>
                <w:rFonts w:asciiTheme="majorHAnsi" w:hAnsiTheme="majorHAnsi" w:cstheme="majorHAnsi"/>
                <w:color w:val="000000"/>
                <w:sz w:val="20"/>
                <w:szCs w:val="20"/>
              </w:rPr>
              <w:t>9</w:t>
            </w:r>
            <w:r w:rsidRPr="00B0220A">
              <w:rPr>
                <w:rFonts w:asciiTheme="majorHAnsi" w:hAnsiTheme="majorHAnsi" w:cstheme="majorHAnsi"/>
                <w:color w:val="000000"/>
                <w:sz w:val="20"/>
                <w:szCs w:val="20"/>
              </w:rPr>
              <w:t>.1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D8333C0"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KDWASHC defines requirements and procedures for the certification </w:t>
            </w:r>
          </w:p>
        </w:tc>
        <w:tc>
          <w:tcPr>
            <w:tcW w:w="268" w:type="dxa"/>
            <w:tcBorders>
              <w:top w:val="nil"/>
              <w:left w:val="single" w:sz="4" w:space="0" w:color="auto"/>
              <w:bottom w:val="nil"/>
              <w:right w:val="nil"/>
            </w:tcBorders>
            <w:shd w:val="clear" w:color="auto" w:fill="auto"/>
            <w:hideMark/>
          </w:tcPr>
          <w:p w14:paraId="1D650C11" w14:textId="77777777" w:rsidR="00F7193F" w:rsidRPr="00B0220A" w:rsidRDefault="00F7193F" w:rsidP="00B0220A">
            <w:pPr>
              <w:rPr>
                <w:rFonts w:asciiTheme="majorHAnsi" w:hAnsiTheme="majorHAnsi" w:cstheme="majorHAnsi"/>
                <w:color w:val="000000"/>
                <w:sz w:val="20"/>
                <w:szCs w:val="20"/>
              </w:rPr>
            </w:pPr>
          </w:p>
        </w:tc>
      </w:tr>
      <w:tr w:rsidR="00071100" w:rsidRPr="00B0220A" w14:paraId="28F7D204" w14:textId="77777777" w:rsidTr="009A1A26">
        <w:trPr>
          <w:trHeight w:val="540"/>
        </w:trPr>
        <w:tc>
          <w:tcPr>
            <w:tcW w:w="236" w:type="dxa"/>
            <w:tcBorders>
              <w:top w:val="nil"/>
              <w:left w:val="nil"/>
              <w:bottom w:val="nil"/>
              <w:right w:val="single" w:sz="4" w:space="0" w:color="auto"/>
            </w:tcBorders>
            <w:shd w:val="clear" w:color="auto" w:fill="auto"/>
            <w:noWrap/>
            <w:hideMark/>
          </w:tcPr>
          <w:p w14:paraId="5807E723"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423B0CC5"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6E65C059" w14:textId="205C45D2"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w:t>
            </w:r>
            <w:r w:rsidR="007A34CF" w:rsidRPr="00B0220A">
              <w:rPr>
                <w:rFonts w:asciiTheme="majorHAnsi" w:hAnsiTheme="majorHAnsi" w:cstheme="majorHAnsi"/>
                <w:color w:val="000000"/>
                <w:sz w:val="20"/>
                <w:szCs w:val="20"/>
              </w:rPr>
              <w:t>9.</w:t>
            </w:r>
            <w:r w:rsidRPr="00B0220A">
              <w:rPr>
                <w:rFonts w:asciiTheme="majorHAnsi" w:hAnsiTheme="majorHAnsi" w:cstheme="majorHAnsi"/>
                <w:color w:val="000000"/>
                <w:sz w:val="20"/>
                <w:szCs w:val="20"/>
              </w:rPr>
              <w:t>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570B56EA" w14:textId="77777777" w:rsidR="00F7193F"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Development/ pilot testing of training program (1x5 sessions) with 2 subsequent roll outs.  - total of 60 technicians trained.</w:t>
            </w:r>
          </w:p>
          <w:p w14:paraId="50910DEB" w14:textId="2082DAA9" w:rsidR="00AD3962" w:rsidRPr="00B0220A" w:rsidRDefault="00AD3962" w:rsidP="00B0220A">
            <w:pPr>
              <w:rPr>
                <w:rFonts w:asciiTheme="majorHAnsi" w:hAnsiTheme="majorHAnsi" w:cstheme="majorHAnsi"/>
                <w:color w:val="000000"/>
                <w:sz w:val="20"/>
                <w:szCs w:val="20"/>
              </w:rPr>
            </w:pPr>
          </w:p>
        </w:tc>
        <w:tc>
          <w:tcPr>
            <w:tcW w:w="268" w:type="dxa"/>
            <w:tcBorders>
              <w:top w:val="nil"/>
              <w:left w:val="single" w:sz="4" w:space="0" w:color="auto"/>
              <w:bottom w:val="nil"/>
              <w:right w:val="nil"/>
            </w:tcBorders>
            <w:shd w:val="clear" w:color="auto" w:fill="auto"/>
            <w:hideMark/>
          </w:tcPr>
          <w:p w14:paraId="67CFC650" w14:textId="77777777" w:rsidR="00F7193F" w:rsidRPr="00B0220A" w:rsidRDefault="00F7193F" w:rsidP="00B0220A">
            <w:pPr>
              <w:rPr>
                <w:rFonts w:asciiTheme="majorHAnsi" w:hAnsiTheme="majorHAnsi" w:cstheme="majorHAnsi"/>
                <w:color w:val="000000"/>
                <w:sz w:val="20"/>
                <w:szCs w:val="20"/>
              </w:rPr>
            </w:pPr>
          </w:p>
        </w:tc>
      </w:tr>
      <w:tr w:rsidR="00071100" w:rsidRPr="00B0220A" w14:paraId="7F334DD5" w14:textId="77777777" w:rsidTr="009A1A26">
        <w:trPr>
          <w:trHeight w:val="780"/>
        </w:trPr>
        <w:tc>
          <w:tcPr>
            <w:tcW w:w="236" w:type="dxa"/>
            <w:tcBorders>
              <w:top w:val="nil"/>
              <w:left w:val="nil"/>
              <w:bottom w:val="nil"/>
              <w:right w:val="single" w:sz="4" w:space="0" w:color="auto"/>
            </w:tcBorders>
            <w:shd w:val="clear" w:color="auto" w:fill="auto"/>
            <w:noWrap/>
            <w:hideMark/>
          </w:tcPr>
          <w:p w14:paraId="4640ACF5"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3A38141D"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14685F99" w14:textId="241AC003"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w:t>
            </w:r>
            <w:r w:rsidR="007A34CF" w:rsidRPr="00B0220A">
              <w:rPr>
                <w:rFonts w:asciiTheme="majorHAnsi" w:hAnsiTheme="majorHAnsi" w:cstheme="majorHAnsi"/>
                <w:color w:val="000000"/>
                <w:sz w:val="20"/>
                <w:szCs w:val="20"/>
              </w:rPr>
              <w:t>9</w:t>
            </w:r>
            <w:r w:rsidRPr="00B0220A">
              <w:rPr>
                <w:rFonts w:asciiTheme="majorHAnsi" w:hAnsiTheme="majorHAnsi" w:cstheme="majorHAnsi"/>
                <w:color w:val="000000"/>
                <w:sz w:val="20"/>
                <w:szCs w:val="20"/>
              </w:rPr>
              <w:t>.3</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32839DE"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Community awareness raising on certificating process/support/supervision offered through initiative. Cluster meetings of community HDC representatives - (cluster of 5 communities x one information sessions = 10 sessions)</w:t>
            </w:r>
          </w:p>
        </w:tc>
        <w:tc>
          <w:tcPr>
            <w:tcW w:w="268" w:type="dxa"/>
            <w:tcBorders>
              <w:top w:val="nil"/>
              <w:left w:val="single" w:sz="4" w:space="0" w:color="auto"/>
              <w:bottom w:val="nil"/>
              <w:right w:val="nil"/>
            </w:tcBorders>
            <w:shd w:val="clear" w:color="auto" w:fill="auto"/>
            <w:hideMark/>
          </w:tcPr>
          <w:p w14:paraId="39409F7D" w14:textId="77777777" w:rsidR="00F7193F" w:rsidRPr="00B0220A" w:rsidRDefault="00F7193F" w:rsidP="00B0220A">
            <w:pPr>
              <w:rPr>
                <w:rFonts w:asciiTheme="majorHAnsi" w:hAnsiTheme="majorHAnsi" w:cstheme="majorHAnsi"/>
                <w:color w:val="000000"/>
                <w:sz w:val="20"/>
                <w:szCs w:val="20"/>
              </w:rPr>
            </w:pPr>
          </w:p>
        </w:tc>
      </w:tr>
      <w:tr w:rsidR="00071100" w:rsidRPr="00B0220A" w14:paraId="37B68C3F" w14:textId="77777777" w:rsidTr="009A1A26">
        <w:trPr>
          <w:trHeight w:val="300"/>
        </w:trPr>
        <w:tc>
          <w:tcPr>
            <w:tcW w:w="236" w:type="dxa"/>
            <w:tcBorders>
              <w:top w:val="nil"/>
              <w:left w:val="nil"/>
              <w:bottom w:val="nil"/>
              <w:right w:val="single" w:sz="4" w:space="0" w:color="auto"/>
            </w:tcBorders>
            <w:shd w:val="clear" w:color="auto" w:fill="auto"/>
            <w:noWrap/>
            <w:hideMark/>
          </w:tcPr>
          <w:p w14:paraId="6E3DE9E6"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4310C4" w14:textId="3CD508C3"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2.1</w:t>
            </w:r>
            <w:r w:rsidR="007A34CF" w:rsidRPr="00B0220A">
              <w:rPr>
                <w:rFonts w:asciiTheme="majorHAnsi" w:hAnsiTheme="majorHAnsi" w:cstheme="majorHAnsi"/>
                <w:color w:val="000000"/>
                <w:sz w:val="20"/>
                <w:szCs w:val="20"/>
              </w:rPr>
              <w:t>0</w:t>
            </w:r>
            <w:r w:rsidRPr="00B0220A">
              <w:rPr>
                <w:rFonts w:asciiTheme="majorHAnsi" w:hAnsiTheme="majorHAnsi" w:cstheme="majorHAnsi"/>
                <w:color w:val="000000"/>
                <w:sz w:val="20"/>
                <w:szCs w:val="20"/>
              </w:rPr>
              <w:t xml:space="preserve"> Pilot project Community-based climate robust EASH infrastructure (improved construction of wells, flooding, and infrastructure damage mitigation) implemented</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1FE724EB" w14:textId="36B4A002"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2.1</w:t>
            </w:r>
            <w:r w:rsidR="007A34CF" w:rsidRPr="00B0220A">
              <w:rPr>
                <w:rFonts w:asciiTheme="majorHAnsi" w:hAnsiTheme="majorHAnsi" w:cstheme="majorHAnsi"/>
                <w:color w:val="000000"/>
                <w:sz w:val="20"/>
                <w:szCs w:val="20"/>
              </w:rPr>
              <w:t>0</w:t>
            </w:r>
            <w:r w:rsidRPr="00B0220A">
              <w:rPr>
                <w:rFonts w:asciiTheme="majorHAnsi" w:hAnsiTheme="majorHAnsi" w:cstheme="majorHAnsi"/>
                <w:color w:val="000000"/>
                <w:sz w:val="20"/>
                <w:szCs w:val="20"/>
              </w:rPr>
              <w:t>.1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1800C90"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Identification of climate robust WASH infrastructure </w:t>
            </w:r>
          </w:p>
        </w:tc>
        <w:tc>
          <w:tcPr>
            <w:tcW w:w="268" w:type="dxa"/>
            <w:tcBorders>
              <w:top w:val="nil"/>
              <w:left w:val="single" w:sz="4" w:space="0" w:color="auto"/>
              <w:bottom w:val="nil"/>
              <w:right w:val="nil"/>
            </w:tcBorders>
            <w:shd w:val="clear" w:color="auto" w:fill="auto"/>
            <w:hideMark/>
          </w:tcPr>
          <w:p w14:paraId="286EA4D7" w14:textId="77777777" w:rsidR="00F7193F" w:rsidRPr="00B0220A" w:rsidRDefault="00F7193F" w:rsidP="00B0220A">
            <w:pPr>
              <w:rPr>
                <w:rFonts w:asciiTheme="majorHAnsi" w:hAnsiTheme="majorHAnsi" w:cstheme="majorHAnsi"/>
                <w:color w:val="000000"/>
                <w:sz w:val="20"/>
                <w:szCs w:val="20"/>
              </w:rPr>
            </w:pPr>
          </w:p>
        </w:tc>
      </w:tr>
      <w:tr w:rsidR="00071100" w:rsidRPr="00B0220A" w14:paraId="1CAA51DF" w14:textId="77777777" w:rsidTr="009A1A26">
        <w:trPr>
          <w:trHeight w:val="300"/>
        </w:trPr>
        <w:tc>
          <w:tcPr>
            <w:tcW w:w="236" w:type="dxa"/>
            <w:tcBorders>
              <w:top w:val="nil"/>
              <w:left w:val="nil"/>
              <w:bottom w:val="nil"/>
              <w:right w:val="single" w:sz="4" w:space="0" w:color="auto"/>
            </w:tcBorders>
            <w:shd w:val="clear" w:color="auto" w:fill="auto"/>
            <w:noWrap/>
            <w:hideMark/>
          </w:tcPr>
          <w:p w14:paraId="712F1E72"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37AFDD92"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70D40214" w14:textId="11597086"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2.1</w:t>
            </w:r>
            <w:r w:rsidR="007A34CF" w:rsidRPr="00B0220A">
              <w:rPr>
                <w:rFonts w:asciiTheme="majorHAnsi" w:hAnsiTheme="majorHAnsi" w:cstheme="majorHAnsi"/>
                <w:color w:val="000000"/>
                <w:sz w:val="20"/>
                <w:szCs w:val="20"/>
              </w:rPr>
              <w:t>0</w:t>
            </w:r>
            <w:r w:rsidRPr="00B0220A">
              <w:rPr>
                <w:rFonts w:asciiTheme="majorHAnsi" w:hAnsiTheme="majorHAnsi" w:cstheme="majorHAnsi"/>
                <w:color w:val="000000"/>
                <w:sz w:val="20"/>
                <w:szCs w:val="20"/>
              </w:rPr>
              <w:t>.2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060A384"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Design and support to construction and maintenance</w:t>
            </w:r>
          </w:p>
        </w:tc>
        <w:tc>
          <w:tcPr>
            <w:tcW w:w="268" w:type="dxa"/>
            <w:tcBorders>
              <w:top w:val="nil"/>
              <w:left w:val="single" w:sz="4" w:space="0" w:color="auto"/>
              <w:bottom w:val="nil"/>
              <w:right w:val="nil"/>
            </w:tcBorders>
            <w:shd w:val="clear" w:color="auto" w:fill="auto"/>
            <w:hideMark/>
          </w:tcPr>
          <w:p w14:paraId="666DC84E" w14:textId="77777777" w:rsidR="00F7193F" w:rsidRPr="00B0220A" w:rsidRDefault="00F7193F" w:rsidP="00B0220A">
            <w:pPr>
              <w:rPr>
                <w:rFonts w:asciiTheme="majorHAnsi" w:hAnsiTheme="majorHAnsi" w:cstheme="majorHAnsi"/>
                <w:color w:val="000000"/>
                <w:sz w:val="20"/>
                <w:szCs w:val="20"/>
              </w:rPr>
            </w:pPr>
          </w:p>
        </w:tc>
      </w:tr>
      <w:tr w:rsidR="00071100" w:rsidRPr="00B0220A" w14:paraId="0DE0FFFB" w14:textId="77777777" w:rsidTr="009A1A26">
        <w:trPr>
          <w:trHeight w:val="300"/>
        </w:trPr>
        <w:tc>
          <w:tcPr>
            <w:tcW w:w="236" w:type="dxa"/>
            <w:tcBorders>
              <w:top w:val="nil"/>
              <w:left w:val="nil"/>
              <w:bottom w:val="nil"/>
              <w:right w:val="single" w:sz="4" w:space="0" w:color="auto"/>
            </w:tcBorders>
            <w:shd w:val="clear" w:color="auto" w:fill="auto"/>
            <w:noWrap/>
            <w:hideMark/>
          </w:tcPr>
          <w:p w14:paraId="4D13A350"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056D22F6"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46E2E440" w14:textId="0991B3D9"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2.1</w:t>
            </w:r>
            <w:r w:rsidR="007A34CF" w:rsidRPr="00B0220A">
              <w:rPr>
                <w:rFonts w:asciiTheme="majorHAnsi" w:hAnsiTheme="majorHAnsi" w:cstheme="majorHAnsi"/>
                <w:color w:val="000000"/>
                <w:sz w:val="20"/>
                <w:szCs w:val="20"/>
              </w:rPr>
              <w:t>0</w:t>
            </w:r>
            <w:r w:rsidRPr="00B0220A">
              <w:rPr>
                <w:rFonts w:asciiTheme="majorHAnsi" w:hAnsiTheme="majorHAnsi" w:cstheme="majorHAnsi"/>
                <w:color w:val="000000"/>
                <w:sz w:val="20"/>
                <w:szCs w:val="20"/>
              </w:rPr>
              <w:t>.3</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95B3D86"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Document and access impact</w:t>
            </w:r>
          </w:p>
        </w:tc>
        <w:tc>
          <w:tcPr>
            <w:tcW w:w="268" w:type="dxa"/>
            <w:tcBorders>
              <w:top w:val="nil"/>
              <w:left w:val="single" w:sz="4" w:space="0" w:color="auto"/>
              <w:bottom w:val="nil"/>
              <w:right w:val="nil"/>
            </w:tcBorders>
            <w:shd w:val="clear" w:color="auto" w:fill="auto"/>
            <w:hideMark/>
          </w:tcPr>
          <w:p w14:paraId="0C540218" w14:textId="77777777" w:rsidR="00F7193F" w:rsidRPr="00B0220A" w:rsidRDefault="00F7193F" w:rsidP="00B0220A">
            <w:pPr>
              <w:rPr>
                <w:rFonts w:asciiTheme="majorHAnsi" w:hAnsiTheme="majorHAnsi" w:cstheme="majorHAnsi"/>
                <w:color w:val="000000"/>
                <w:sz w:val="20"/>
                <w:szCs w:val="20"/>
              </w:rPr>
            </w:pPr>
          </w:p>
        </w:tc>
      </w:tr>
      <w:tr w:rsidR="00071100" w:rsidRPr="00B0220A" w14:paraId="0414F650" w14:textId="77777777" w:rsidTr="009A1A26">
        <w:trPr>
          <w:trHeight w:val="270"/>
        </w:trPr>
        <w:tc>
          <w:tcPr>
            <w:tcW w:w="236" w:type="dxa"/>
            <w:tcBorders>
              <w:top w:val="nil"/>
              <w:left w:val="nil"/>
              <w:bottom w:val="nil"/>
              <w:right w:val="single" w:sz="4" w:space="0" w:color="auto"/>
            </w:tcBorders>
            <w:shd w:val="clear" w:color="auto" w:fill="auto"/>
            <w:noWrap/>
            <w:hideMark/>
          </w:tcPr>
          <w:p w14:paraId="0BC8E893"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358EFF35"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49E169BF" w14:textId="5068A222"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2.1</w:t>
            </w:r>
            <w:r w:rsidR="007A34CF" w:rsidRPr="00B0220A">
              <w:rPr>
                <w:rFonts w:asciiTheme="majorHAnsi" w:hAnsiTheme="majorHAnsi" w:cstheme="majorHAnsi"/>
                <w:color w:val="000000"/>
                <w:sz w:val="20"/>
                <w:szCs w:val="20"/>
              </w:rPr>
              <w:t>0</w:t>
            </w:r>
            <w:r w:rsidRPr="00B0220A">
              <w:rPr>
                <w:rFonts w:asciiTheme="majorHAnsi" w:hAnsiTheme="majorHAnsi" w:cstheme="majorHAnsi"/>
                <w:color w:val="000000"/>
                <w:sz w:val="20"/>
                <w:szCs w:val="20"/>
              </w:rPr>
              <w:t>.4</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7A2A7E4"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Disseminate lessons learned and best practices</w:t>
            </w:r>
          </w:p>
        </w:tc>
        <w:tc>
          <w:tcPr>
            <w:tcW w:w="268" w:type="dxa"/>
            <w:tcBorders>
              <w:top w:val="nil"/>
              <w:left w:val="single" w:sz="4" w:space="0" w:color="auto"/>
              <w:bottom w:val="nil"/>
              <w:right w:val="nil"/>
            </w:tcBorders>
            <w:shd w:val="clear" w:color="auto" w:fill="auto"/>
            <w:hideMark/>
          </w:tcPr>
          <w:p w14:paraId="660FB80F" w14:textId="77777777" w:rsidR="00F7193F" w:rsidRPr="00B0220A" w:rsidRDefault="00F7193F" w:rsidP="00B0220A">
            <w:pPr>
              <w:rPr>
                <w:rFonts w:asciiTheme="majorHAnsi" w:hAnsiTheme="majorHAnsi" w:cstheme="majorHAnsi"/>
                <w:color w:val="000000"/>
                <w:sz w:val="20"/>
                <w:szCs w:val="20"/>
              </w:rPr>
            </w:pPr>
          </w:p>
        </w:tc>
      </w:tr>
      <w:tr w:rsidR="00071100" w:rsidRPr="00B0220A" w14:paraId="67705169" w14:textId="77777777" w:rsidTr="00054581">
        <w:trPr>
          <w:trHeight w:val="840"/>
        </w:trPr>
        <w:tc>
          <w:tcPr>
            <w:tcW w:w="236" w:type="dxa"/>
            <w:tcBorders>
              <w:top w:val="nil"/>
              <w:left w:val="nil"/>
              <w:bottom w:val="nil"/>
              <w:right w:val="single" w:sz="4" w:space="0" w:color="auto"/>
            </w:tcBorders>
            <w:shd w:val="clear" w:color="auto" w:fill="auto"/>
            <w:noWrap/>
            <w:hideMark/>
          </w:tcPr>
          <w:p w14:paraId="26C4E41B" w14:textId="77777777" w:rsidR="00F7193F" w:rsidRPr="00B0220A" w:rsidRDefault="00F7193F" w:rsidP="00B0220A">
            <w:pPr>
              <w:rPr>
                <w:rFonts w:asciiTheme="majorHAnsi" w:hAnsiTheme="majorHAnsi" w:cstheme="majorHAnsi"/>
                <w:sz w:val="20"/>
                <w:szCs w:val="20"/>
              </w:rPr>
            </w:pPr>
          </w:p>
        </w:tc>
        <w:tc>
          <w:tcPr>
            <w:tcW w:w="10113" w:type="dxa"/>
            <w:gridSpan w:val="5"/>
            <w:tcBorders>
              <w:top w:val="single" w:sz="4" w:space="0" w:color="auto"/>
              <w:left w:val="single" w:sz="4" w:space="0" w:color="auto"/>
              <w:bottom w:val="single" w:sz="4" w:space="0" w:color="auto"/>
              <w:right w:val="single" w:sz="4" w:space="0" w:color="auto"/>
            </w:tcBorders>
            <w:shd w:val="clear" w:color="000000" w:fill="B6D7A8"/>
            <w:hideMark/>
          </w:tcPr>
          <w:p w14:paraId="6A6FB8D2" w14:textId="77777777"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 xml:space="preserve">Objective 3. Kenema district serves as a catalytical examples of citizen-driven rural climate adaptation in the WASH sector influencing national climate adaptation strategies.  </w:t>
            </w:r>
            <w:r w:rsidRPr="00B0220A">
              <w:rPr>
                <w:rFonts w:asciiTheme="majorHAnsi" w:hAnsiTheme="majorHAnsi" w:cstheme="majorHAnsi"/>
                <w:i/>
                <w:iCs/>
                <w:color w:val="000000"/>
                <w:sz w:val="20"/>
                <w:szCs w:val="20"/>
              </w:rPr>
              <w:t>Policy influence from below - demonstration of citizen-driven climate-resilient WASH management from the community level</w:t>
            </w:r>
          </w:p>
        </w:tc>
        <w:tc>
          <w:tcPr>
            <w:tcW w:w="268" w:type="dxa"/>
            <w:tcBorders>
              <w:top w:val="nil"/>
              <w:left w:val="single" w:sz="4" w:space="0" w:color="auto"/>
              <w:bottom w:val="nil"/>
              <w:right w:val="nil"/>
            </w:tcBorders>
            <w:shd w:val="clear" w:color="auto" w:fill="auto"/>
            <w:hideMark/>
          </w:tcPr>
          <w:p w14:paraId="5B124866" w14:textId="77777777" w:rsidR="00F7193F" w:rsidRPr="00B0220A" w:rsidRDefault="00F7193F" w:rsidP="00B0220A">
            <w:pPr>
              <w:rPr>
                <w:rFonts w:asciiTheme="majorHAnsi" w:hAnsiTheme="majorHAnsi" w:cstheme="majorHAnsi"/>
                <w:b/>
                <w:bCs/>
                <w:color w:val="000000"/>
                <w:sz w:val="22"/>
                <w:szCs w:val="22"/>
              </w:rPr>
            </w:pPr>
            <w:r w:rsidRPr="00B0220A">
              <w:rPr>
                <w:rFonts w:asciiTheme="majorHAnsi" w:hAnsiTheme="majorHAnsi" w:cstheme="majorHAnsi"/>
                <w:b/>
                <w:bCs/>
                <w:color w:val="000000"/>
                <w:sz w:val="22"/>
                <w:szCs w:val="22"/>
              </w:rPr>
              <w:t> </w:t>
            </w:r>
          </w:p>
        </w:tc>
      </w:tr>
      <w:tr w:rsidR="00264E78" w:rsidRPr="00B0220A" w14:paraId="3EB833DF" w14:textId="77777777" w:rsidTr="00054581">
        <w:trPr>
          <w:trHeight w:val="315"/>
        </w:trPr>
        <w:tc>
          <w:tcPr>
            <w:tcW w:w="236" w:type="dxa"/>
            <w:tcBorders>
              <w:top w:val="nil"/>
              <w:left w:val="nil"/>
              <w:bottom w:val="nil"/>
              <w:right w:val="single" w:sz="4" w:space="0" w:color="auto"/>
            </w:tcBorders>
            <w:shd w:val="clear" w:color="auto" w:fill="auto"/>
            <w:noWrap/>
            <w:hideMark/>
          </w:tcPr>
          <w:p w14:paraId="5AF0199C" w14:textId="77777777" w:rsidR="00F7193F" w:rsidRPr="00B0220A" w:rsidRDefault="00F7193F" w:rsidP="00B0220A">
            <w:pPr>
              <w:rPr>
                <w:rFonts w:asciiTheme="majorHAnsi" w:hAnsiTheme="majorHAnsi" w:cstheme="majorHAnsi"/>
                <w:b/>
                <w:bCs/>
                <w:color w:val="000000"/>
                <w:sz w:val="22"/>
                <w:szCs w:val="22"/>
              </w:rPr>
            </w:pPr>
          </w:p>
        </w:tc>
        <w:tc>
          <w:tcPr>
            <w:tcW w:w="4176" w:type="dxa"/>
            <w:gridSpan w:val="3"/>
            <w:tcBorders>
              <w:top w:val="single" w:sz="4" w:space="0" w:color="auto"/>
              <w:left w:val="single" w:sz="4" w:space="0" w:color="auto"/>
              <w:bottom w:val="single" w:sz="4" w:space="0" w:color="auto"/>
              <w:right w:val="single" w:sz="4" w:space="0" w:color="auto"/>
            </w:tcBorders>
            <w:shd w:val="clear" w:color="000000" w:fill="92D050"/>
            <w:hideMark/>
          </w:tcPr>
          <w:p w14:paraId="4813682A" w14:textId="77777777"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Indicator</w:t>
            </w:r>
          </w:p>
        </w:tc>
        <w:tc>
          <w:tcPr>
            <w:tcW w:w="5937" w:type="dxa"/>
            <w:gridSpan w:val="2"/>
            <w:tcBorders>
              <w:top w:val="single" w:sz="4" w:space="0" w:color="auto"/>
              <w:left w:val="single" w:sz="4" w:space="0" w:color="auto"/>
              <w:bottom w:val="single" w:sz="4" w:space="0" w:color="auto"/>
              <w:right w:val="single" w:sz="4" w:space="0" w:color="auto"/>
            </w:tcBorders>
            <w:shd w:val="clear" w:color="000000" w:fill="92D050"/>
            <w:hideMark/>
          </w:tcPr>
          <w:p w14:paraId="2B8FDBB7" w14:textId="77777777"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Means of verification</w:t>
            </w:r>
          </w:p>
        </w:tc>
        <w:tc>
          <w:tcPr>
            <w:tcW w:w="268" w:type="dxa"/>
            <w:tcBorders>
              <w:top w:val="nil"/>
              <w:left w:val="single" w:sz="4" w:space="0" w:color="auto"/>
              <w:bottom w:val="nil"/>
              <w:right w:val="nil"/>
            </w:tcBorders>
            <w:shd w:val="clear" w:color="auto" w:fill="auto"/>
            <w:hideMark/>
          </w:tcPr>
          <w:p w14:paraId="48ECC7C2" w14:textId="77777777" w:rsidR="00F7193F" w:rsidRPr="00B0220A" w:rsidRDefault="00F7193F" w:rsidP="00B0220A">
            <w:pPr>
              <w:rPr>
                <w:rFonts w:asciiTheme="majorHAnsi" w:hAnsiTheme="majorHAnsi" w:cstheme="majorHAnsi"/>
                <w:b/>
                <w:bCs/>
                <w:color w:val="000000"/>
                <w:sz w:val="20"/>
                <w:szCs w:val="20"/>
              </w:rPr>
            </w:pPr>
          </w:p>
        </w:tc>
      </w:tr>
      <w:tr w:rsidR="00264E78" w:rsidRPr="00B0220A" w14:paraId="241CB80D" w14:textId="77777777" w:rsidTr="00054581">
        <w:trPr>
          <w:trHeight w:val="300"/>
        </w:trPr>
        <w:tc>
          <w:tcPr>
            <w:tcW w:w="236" w:type="dxa"/>
            <w:tcBorders>
              <w:top w:val="nil"/>
              <w:left w:val="nil"/>
              <w:bottom w:val="nil"/>
              <w:right w:val="single" w:sz="4" w:space="0" w:color="auto"/>
            </w:tcBorders>
            <w:shd w:val="clear" w:color="auto" w:fill="auto"/>
            <w:noWrap/>
            <w:hideMark/>
          </w:tcPr>
          <w:p w14:paraId="3BAAB60C" w14:textId="77777777" w:rsidR="00501E90" w:rsidRPr="00B0220A" w:rsidRDefault="00501E90" w:rsidP="00B0220A">
            <w:pPr>
              <w:rPr>
                <w:rFonts w:asciiTheme="majorHAnsi" w:hAnsiTheme="majorHAnsi" w:cstheme="majorHAnsi"/>
                <w:sz w:val="20"/>
                <w:szCs w:val="20"/>
              </w:rPr>
            </w:pPr>
          </w:p>
        </w:tc>
        <w:tc>
          <w:tcPr>
            <w:tcW w:w="4176" w:type="dxa"/>
            <w:gridSpan w:val="3"/>
            <w:tcBorders>
              <w:top w:val="single" w:sz="4" w:space="0" w:color="auto"/>
              <w:left w:val="single" w:sz="4" w:space="0" w:color="auto"/>
              <w:bottom w:val="single" w:sz="4" w:space="0" w:color="auto"/>
              <w:right w:val="single" w:sz="4" w:space="0" w:color="auto"/>
            </w:tcBorders>
            <w:shd w:val="clear" w:color="000000" w:fill="92D050"/>
            <w:hideMark/>
          </w:tcPr>
          <w:p w14:paraId="1F16C181" w14:textId="4CA8DD1D" w:rsidR="00501E90" w:rsidRPr="00B0220A" w:rsidRDefault="00501E90"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 xml:space="preserve">3.1 KDWASHC has developed advocacy strategy </w:t>
            </w:r>
            <w:r w:rsidR="001969A0" w:rsidRPr="00B0220A">
              <w:rPr>
                <w:rFonts w:asciiTheme="majorHAnsi" w:hAnsiTheme="majorHAnsi" w:cstheme="majorHAnsi"/>
                <w:b/>
                <w:bCs/>
                <w:color w:val="000000"/>
                <w:sz w:val="20"/>
                <w:szCs w:val="20"/>
              </w:rPr>
              <w:t>to influence</w:t>
            </w:r>
            <w:r w:rsidRPr="00B0220A">
              <w:rPr>
                <w:rFonts w:asciiTheme="majorHAnsi" w:hAnsiTheme="majorHAnsi" w:cstheme="majorHAnsi"/>
                <w:b/>
                <w:bCs/>
                <w:color w:val="000000"/>
                <w:sz w:val="20"/>
                <w:szCs w:val="20"/>
              </w:rPr>
              <w:t xml:space="preserve"> national policy frame on climate adaptation in the WASH sector - targeting NAP </w:t>
            </w:r>
          </w:p>
        </w:tc>
        <w:tc>
          <w:tcPr>
            <w:tcW w:w="5937" w:type="dxa"/>
            <w:gridSpan w:val="2"/>
            <w:tcBorders>
              <w:top w:val="single" w:sz="4" w:space="0" w:color="auto"/>
              <w:left w:val="single" w:sz="4" w:space="0" w:color="auto"/>
              <w:bottom w:val="single" w:sz="4" w:space="0" w:color="auto"/>
              <w:right w:val="single" w:sz="4" w:space="0" w:color="auto"/>
            </w:tcBorders>
            <w:shd w:val="clear" w:color="000000" w:fill="92D050"/>
            <w:hideMark/>
          </w:tcPr>
          <w:p w14:paraId="6CB45BDA" w14:textId="31610671" w:rsidR="00501E90" w:rsidRPr="00B0220A" w:rsidRDefault="001969A0"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 </w:t>
            </w:r>
            <w:r w:rsidR="00501E90" w:rsidRPr="00B0220A">
              <w:rPr>
                <w:rFonts w:asciiTheme="majorHAnsi" w:hAnsiTheme="majorHAnsi" w:cstheme="majorHAnsi"/>
                <w:color w:val="000000"/>
                <w:sz w:val="20"/>
                <w:szCs w:val="20"/>
              </w:rPr>
              <w:t xml:space="preserve">Strategy and corresponding plan of </w:t>
            </w:r>
            <w:r w:rsidRPr="00B0220A">
              <w:rPr>
                <w:rFonts w:asciiTheme="majorHAnsi" w:hAnsiTheme="majorHAnsi" w:cstheme="majorHAnsi"/>
                <w:color w:val="000000"/>
                <w:sz w:val="20"/>
                <w:szCs w:val="20"/>
              </w:rPr>
              <w:t>action</w:t>
            </w:r>
            <w:r w:rsidR="00501E90" w:rsidRPr="00B0220A">
              <w:rPr>
                <w:rFonts w:asciiTheme="majorHAnsi" w:hAnsiTheme="majorHAnsi" w:cstheme="majorHAnsi"/>
                <w:color w:val="000000"/>
                <w:sz w:val="20"/>
                <w:szCs w:val="20"/>
              </w:rPr>
              <w:t xml:space="preserve"> has been approved in the sessions of the KDWASHC by March 2022 - documented in the MoM of meeting</w:t>
            </w:r>
          </w:p>
        </w:tc>
        <w:tc>
          <w:tcPr>
            <w:tcW w:w="268" w:type="dxa"/>
            <w:tcBorders>
              <w:top w:val="nil"/>
              <w:left w:val="single" w:sz="4" w:space="0" w:color="auto"/>
              <w:bottom w:val="nil"/>
              <w:right w:val="nil"/>
            </w:tcBorders>
            <w:shd w:val="clear" w:color="auto" w:fill="auto"/>
            <w:hideMark/>
          </w:tcPr>
          <w:p w14:paraId="5E34A14C" w14:textId="77777777" w:rsidR="00501E90" w:rsidRPr="00B0220A" w:rsidRDefault="00501E90" w:rsidP="00B0220A">
            <w:pPr>
              <w:rPr>
                <w:rFonts w:asciiTheme="majorHAnsi" w:hAnsiTheme="majorHAnsi" w:cstheme="majorHAnsi"/>
                <w:color w:val="000000"/>
                <w:sz w:val="20"/>
                <w:szCs w:val="20"/>
              </w:rPr>
            </w:pPr>
          </w:p>
        </w:tc>
      </w:tr>
      <w:tr w:rsidR="00264E78" w:rsidRPr="00B0220A" w14:paraId="338BF23A" w14:textId="77777777" w:rsidTr="00054581">
        <w:trPr>
          <w:trHeight w:val="1290"/>
        </w:trPr>
        <w:tc>
          <w:tcPr>
            <w:tcW w:w="236" w:type="dxa"/>
            <w:tcBorders>
              <w:top w:val="nil"/>
              <w:left w:val="nil"/>
              <w:bottom w:val="nil"/>
              <w:right w:val="single" w:sz="4" w:space="0" w:color="auto"/>
            </w:tcBorders>
            <w:shd w:val="clear" w:color="auto" w:fill="auto"/>
            <w:noWrap/>
            <w:hideMark/>
          </w:tcPr>
          <w:p w14:paraId="7CCDA396" w14:textId="77777777" w:rsidR="00F7193F" w:rsidRPr="00B0220A" w:rsidRDefault="00F7193F" w:rsidP="00B0220A">
            <w:pPr>
              <w:rPr>
                <w:rFonts w:asciiTheme="majorHAnsi" w:hAnsiTheme="majorHAnsi" w:cstheme="majorHAnsi"/>
                <w:sz w:val="20"/>
                <w:szCs w:val="20"/>
              </w:rPr>
            </w:pPr>
          </w:p>
        </w:tc>
        <w:tc>
          <w:tcPr>
            <w:tcW w:w="4176" w:type="dxa"/>
            <w:gridSpan w:val="3"/>
            <w:tcBorders>
              <w:top w:val="single" w:sz="4" w:space="0" w:color="auto"/>
              <w:left w:val="single" w:sz="4" w:space="0" w:color="auto"/>
              <w:bottom w:val="single" w:sz="4" w:space="0" w:color="auto"/>
              <w:right w:val="single" w:sz="4" w:space="0" w:color="auto"/>
            </w:tcBorders>
            <w:shd w:val="clear" w:color="000000" w:fill="92D050"/>
            <w:hideMark/>
          </w:tcPr>
          <w:p w14:paraId="78099BAA" w14:textId="77777777"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 xml:space="preserve">3.2 Approaches, experiences, and lessons learned regarding standardized climate robust WASH governance and a market mechanism documented and disseminated at national level </w:t>
            </w:r>
          </w:p>
        </w:tc>
        <w:tc>
          <w:tcPr>
            <w:tcW w:w="5937" w:type="dxa"/>
            <w:gridSpan w:val="2"/>
            <w:tcBorders>
              <w:top w:val="single" w:sz="4" w:space="0" w:color="auto"/>
              <w:left w:val="single" w:sz="4" w:space="0" w:color="auto"/>
              <w:bottom w:val="single" w:sz="4" w:space="0" w:color="auto"/>
              <w:right w:val="single" w:sz="4" w:space="0" w:color="auto"/>
            </w:tcBorders>
            <w:shd w:val="clear" w:color="000000" w:fill="92D050"/>
            <w:hideMark/>
          </w:tcPr>
          <w:p w14:paraId="23A5B16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National conference on cross-sector climate adaptation from below Conducted by the end of project (list of program and participants) Report from national conference circulated on-line on relevant sites (WASH Committee, WASH network Sierra Leone and relevant government institutions). Conference held by October 2023 documented by MoM and through public statements form conference</w:t>
            </w:r>
          </w:p>
        </w:tc>
        <w:tc>
          <w:tcPr>
            <w:tcW w:w="268" w:type="dxa"/>
            <w:tcBorders>
              <w:top w:val="nil"/>
              <w:left w:val="single" w:sz="4" w:space="0" w:color="auto"/>
              <w:bottom w:val="nil"/>
              <w:right w:val="nil"/>
            </w:tcBorders>
            <w:shd w:val="clear" w:color="auto" w:fill="auto"/>
            <w:hideMark/>
          </w:tcPr>
          <w:p w14:paraId="2694BFB9" w14:textId="77777777" w:rsidR="00F7193F" w:rsidRPr="00B0220A" w:rsidRDefault="00F7193F" w:rsidP="00B0220A">
            <w:pPr>
              <w:rPr>
                <w:rFonts w:asciiTheme="majorHAnsi" w:hAnsiTheme="majorHAnsi" w:cstheme="majorHAnsi"/>
                <w:color w:val="000000"/>
                <w:sz w:val="20"/>
                <w:szCs w:val="20"/>
              </w:rPr>
            </w:pPr>
          </w:p>
        </w:tc>
      </w:tr>
      <w:tr w:rsidR="00264E78" w:rsidRPr="00B0220A" w14:paraId="3A6B19C2" w14:textId="77777777" w:rsidTr="00054581">
        <w:trPr>
          <w:trHeight w:val="794"/>
        </w:trPr>
        <w:tc>
          <w:tcPr>
            <w:tcW w:w="236" w:type="dxa"/>
            <w:tcBorders>
              <w:top w:val="nil"/>
              <w:left w:val="nil"/>
              <w:bottom w:val="nil"/>
              <w:right w:val="single" w:sz="4" w:space="0" w:color="auto"/>
            </w:tcBorders>
            <w:shd w:val="clear" w:color="auto" w:fill="auto"/>
            <w:noWrap/>
            <w:hideMark/>
          </w:tcPr>
          <w:p w14:paraId="1AD862A1" w14:textId="77777777" w:rsidR="00F7193F" w:rsidRPr="00B0220A" w:rsidRDefault="00F7193F" w:rsidP="00B0220A">
            <w:pPr>
              <w:rPr>
                <w:rFonts w:asciiTheme="majorHAnsi" w:hAnsiTheme="majorHAnsi" w:cstheme="majorHAnsi"/>
                <w:sz w:val="20"/>
                <w:szCs w:val="20"/>
              </w:rPr>
            </w:pPr>
          </w:p>
        </w:tc>
        <w:tc>
          <w:tcPr>
            <w:tcW w:w="4176" w:type="dxa"/>
            <w:gridSpan w:val="3"/>
            <w:tcBorders>
              <w:top w:val="single" w:sz="4" w:space="0" w:color="auto"/>
              <w:left w:val="single" w:sz="4" w:space="0" w:color="auto"/>
              <w:bottom w:val="single" w:sz="4" w:space="0" w:color="auto"/>
              <w:right w:val="single" w:sz="4" w:space="0" w:color="auto"/>
            </w:tcBorders>
            <w:shd w:val="clear" w:color="000000" w:fill="92D050"/>
            <w:hideMark/>
          </w:tcPr>
          <w:p w14:paraId="7A4C7FDE" w14:textId="37499CC8"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3.3 KDWASHC has developed</w:t>
            </w:r>
            <w:r w:rsidR="00264E78" w:rsidRPr="00B0220A">
              <w:rPr>
                <w:rFonts w:asciiTheme="majorHAnsi" w:hAnsiTheme="majorHAnsi" w:cstheme="majorHAnsi"/>
                <w:b/>
                <w:bCs/>
                <w:color w:val="000000"/>
                <w:sz w:val="20"/>
                <w:szCs w:val="20"/>
              </w:rPr>
              <w:t xml:space="preserve"> / </w:t>
            </w:r>
            <w:r w:rsidRPr="00B0220A">
              <w:rPr>
                <w:rFonts w:asciiTheme="majorHAnsi" w:hAnsiTheme="majorHAnsi" w:cstheme="majorHAnsi"/>
                <w:b/>
                <w:bCs/>
                <w:color w:val="000000"/>
                <w:sz w:val="20"/>
                <w:szCs w:val="20"/>
              </w:rPr>
              <w:t xml:space="preserve">communicated strategic input </w:t>
            </w:r>
            <w:r w:rsidR="00181D3D" w:rsidRPr="00B0220A">
              <w:rPr>
                <w:rFonts w:asciiTheme="majorHAnsi" w:hAnsiTheme="majorHAnsi" w:cstheme="majorHAnsi"/>
                <w:b/>
                <w:bCs/>
                <w:color w:val="000000"/>
                <w:sz w:val="20"/>
                <w:szCs w:val="20"/>
              </w:rPr>
              <w:t>to</w:t>
            </w:r>
            <w:r w:rsidRPr="00B0220A">
              <w:rPr>
                <w:rFonts w:asciiTheme="majorHAnsi" w:hAnsiTheme="majorHAnsi" w:cstheme="majorHAnsi"/>
                <w:b/>
                <w:bCs/>
                <w:color w:val="000000"/>
                <w:sz w:val="20"/>
                <w:szCs w:val="20"/>
              </w:rPr>
              <w:t xml:space="preserve"> the development of the national climate adaptation plan (NAP) </w:t>
            </w:r>
          </w:p>
        </w:tc>
        <w:tc>
          <w:tcPr>
            <w:tcW w:w="5937" w:type="dxa"/>
            <w:gridSpan w:val="2"/>
            <w:tcBorders>
              <w:top w:val="single" w:sz="4" w:space="0" w:color="auto"/>
              <w:left w:val="single" w:sz="4" w:space="0" w:color="auto"/>
              <w:bottom w:val="single" w:sz="4" w:space="0" w:color="auto"/>
              <w:right w:val="single" w:sz="4" w:space="0" w:color="auto"/>
            </w:tcBorders>
            <w:shd w:val="clear" w:color="000000" w:fill="92D050"/>
            <w:hideMark/>
          </w:tcPr>
          <w:p w14:paraId="63D26F7E" w14:textId="710E2D0A"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KDWASHC has formulated at least 4 briefs, comments and 3 case</w:t>
            </w:r>
            <w:r w:rsidR="00181D3D" w:rsidRPr="00B0220A">
              <w:rPr>
                <w:rFonts w:asciiTheme="majorHAnsi" w:hAnsiTheme="majorHAnsi" w:cstheme="majorHAnsi"/>
                <w:color w:val="000000"/>
                <w:sz w:val="20"/>
                <w:szCs w:val="20"/>
              </w:rPr>
              <w:t>s</w:t>
            </w:r>
            <w:r w:rsidRPr="00B0220A">
              <w:rPr>
                <w:rFonts w:asciiTheme="majorHAnsi" w:hAnsiTheme="majorHAnsi" w:cstheme="majorHAnsi"/>
                <w:color w:val="000000"/>
                <w:sz w:val="20"/>
                <w:szCs w:val="20"/>
              </w:rPr>
              <w:t xml:space="preserve"> based </w:t>
            </w:r>
            <w:r w:rsidR="00181D3D" w:rsidRPr="00B0220A">
              <w:rPr>
                <w:rFonts w:asciiTheme="majorHAnsi" w:hAnsiTheme="majorHAnsi" w:cstheme="majorHAnsi"/>
                <w:color w:val="000000"/>
                <w:sz w:val="20"/>
                <w:szCs w:val="20"/>
              </w:rPr>
              <w:t xml:space="preserve">on </w:t>
            </w:r>
            <w:r w:rsidRPr="00B0220A">
              <w:rPr>
                <w:rFonts w:asciiTheme="majorHAnsi" w:hAnsiTheme="majorHAnsi" w:cstheme="majorHAnsi"/>
                <w:color w:val="000000"/>
                <w:sz w:val="20"/>
                <w:szCs w:val="20"/>
              </w:rPr>
              <w:t xml:space="preserve">best practice </w:t>
            </w:r>
            <w:r w:rsidR="009C306B" w:rsidRPr="00B0220A">
              <w:rPr>
                <w:rFonts w:asciiTheme="majorHAnsi" w:hAnsiTheme="majorHAnsi" w:cstheme="majorHAnsi"/>
                <w:color w:val="000000"/>
                <w:sz w:val="20"/>
                <w:szCs w:val="20"/>
              </w:rPr>
              <w:t>approaches to</w:t>
            </w:r>
            <w:r w:rsidRPr="00B0220A">
              <w:rPr>
                <w:rFonts w:asciiTheme="majorHAnsi" w:hAnsiTheme="majorHAnsi" w:cstheme="majorHAnsi"/>
                <w:color w:val="000000"/>
                <w:sz w:val="20"/>
                <w:szCs w:val="20"/>
              </w:rPr>
              <w:t xml:space="preserve"> inform the elaboration of the NAP - documented at the web page of the KDWASHC by October 2023</w:t>
            </w:r>
          </w:p>
        </w:tc>
        <w:tc>
          <w:tcPr>
            <w:tcW w:w="268" w:type="dxa"/>
            <w:tcBorders>
              <w:top w:val="nil"/>
              <w:left w:val="single" w:sz="4" w:space="0" w:color="auto"/>
              <w:bottom w:val="nil"/>
              <w:right w:val="nil"/>
            </w:tcBorders>
            <w:shd w:val="clear" w:color="auto" w:fill="auto"/>
            <w:hideMark/>
          </w:tcPr>
          <w:p w14:paraId="1B0C1AC1" w14:textId="77777777" w:rsidR="00F7193F" w:rsidRPr="00B0220A" w:rsidRDefault="00F7193F" w:rsidP="00B0220A">
            <w:pPr>
              <w:rPr>
                <w:rFonts w:asciiTheme="majorHAnsi" w:hAnsiTheme="majorHAnsi" w:cstheme="majorHAnsi"/>
                <w:color w:val="000000"/>
                <w:sz w:val="20"/>
                <w:szCs w:val="20"/>
              </w:rPr>
            </w:pPr>
          </w:p>
        </w:tc>
      </w:tr>
      <w:tr w:rsidR="00264E78" w:rsidRPr="00B0220A" w14:paraId="217E02C2" w14:textId="77777777" w:rsidTr="009A1A26">
        <w:trPr>
          <w:trHeight w:val="315"/>
        </w:trPr>
        <w:tc>
          <w:tcPr>
            <w:tcW w:w="236" w:type="dxa"/>
            <w:tcBorders>
              <w:top w:val="nil"/>
              <w:left w:val="nil"/>
              <w:bottom w:val="nil"/>
              <w:right w:val="single" w:sz="4" w:space="0" w:color="auto"/>
            </w:tcBorders>
            <w:shd w:val="clear" w:color="auto" w:fill="auto"/>
            <w:noWrap/>
            <w:hideMark/>
          </w:tcPr>
          <w:p w14:paraId="1F52D86A"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000000" w:fill="D9D9D9"/>
            <w:hideMark/>
          </w:tcPr>
          <w:p w14:paraId="4845145A" w14:textId="77777777" w:rsidR="00F7193F" w:rsidRPr="00B0220A" w:rsidRDefault="00F7193F" w:rsidP="00B0220A">
            <w:pPr>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Results/outputs</w:t>
            </w:r>
          </w:p>
        </w:tc>
        <w:tc>
          <w:tcPr>
            <w:tcW w:w="6654" w:type="dxa"/>
            <w:gridSpan w:val="4"/>
            <w:tcBorders>
              <w:top w:val="single" w:sz="4" w:space="0" w:color="auto"/>
              <w:left w:val="single" w:sz="4" w:space="0" w:color="auto"/>
              <w:bottom w:val="single" w:sz="4" w:space="0" w:color="auto"/>
              <w:right w:val="single" w:sz="4" w:space="0" w:color="auto"/>
            </w:tcBorders>
            <w:shd w:val="clear" w:color="000000" w:fill="D9D9D9"/>
            <w:hideMark/>
          </w:tcPr>
          <w:p w14:paraId="1D2AA33A" w14:textId="77777777" w:rsidR="00F7193F" w:rsidRPr="00B0220A" w:rsidRDefault="00F7193F" w:rsidP="00B0220A">
            <w:pPr>
              <w:ind w:right="179"/>
              <w:rPr>
                <w:rFonts w:asciiTheme="majorHAnsi" w:hAnsiTheme="majorHAnsi" w:cstheme="majorHAnsi"/>
                <w:b/>
                <w:bCs/>
                <w:color w:val="000000"/>
                <w:sz w:val="20"/>
                <w:szCs w:val="20"/>
              </w:rPr>
            </w:pPr>
            <w:r w:rsidRPr="00B0220A">
              <w:rPr>
                <w:rFonts w:asciiTheme="majorHAnsi" w:hAnsiTheme="majorHAnsi" w:cstheme="majorHAnsi"/>
                <w:b/>
                <w:bCs/>
                <w:color w:val="000000"/>
                <w:sz w:val="20"/>
                <w:szCs w:val="20"/>
              </w:rPr>
              <w:t>Activity</w:t>
            </w:r>
          </w:p>
        </w:tc>
        <w:tc>
          <w:tcPr>
            <w:tcW w:w="268" w:type="dxa"/>
            <w:tcBorders>
              <w:top w:val="nil"/>
              <w:left w:val="single" w:sz="4" w:space="0" w:color="auto"/>
              <w:bottom w:val="nil"/>
              <w:right w:val="nil"/>
            </w:tcBorders>
            <w:shd w:val="clear" w:color="auto" w:fill="auto"/>
            <w:hideMark/>
          </w:tcPr>
          <w:p w14:paraId="07C4BC71" w14:textId="77777777" w:rsidR="00F7193F" w:rsidRPr="00B0220A" w:rsidRDefault="00F7193F" w:rsidP="00B0220A">
            <w:pPr>
              <w:rPr>
                <w:rFonts w:asciiTheme="majorHAnsi" w:hAnsiTheme="majorHAnsi" w:cstheme="majorHAnsi"/>
                <w:b/>
                <w:bCs/>
                <w:color w:val="000000"/>
                <w:sz w:val="20"/>
                <w:szCs w:val="20"/>
              </w:rPr>
            </w:pPr>
          </w:p>
        </w:tc>
      </w:tr>
      <w:tr w:rsidR="00264E78" w:rsidRPr="00B0220A" w14:paraId="19B175A3" w14:textId="77777777" w:rsidTr="009A1A26">
        <w:trPr>
          <w:trHeight w:val="615"/>
        </w:trPr>
        <w:tc>
          <w:tcPr>
            <w:tcW w:w="236" w:type="dxa"/>
            <w:tcBorders>
              <w:top w:val="nil"/>
              <w:left w:val="nil"/>
              <w:bottom w:val="nil"/>
              <w:right w:val="single" w:sz="4" w:space="0" w:color="auto"/>
            </w:tcBorders>
            <w:shd w:val="clear" w:color="auto" w:fill="auto"/>
            <w:noWrap/>
            <w:hideMark/>
          </w:tcPr>
          <w:p w14:paraId="7A3C9FCB"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000000" w:fill="FFFFFF"/>
            <w:hideMark/>
          </w:tcPr>
          <w:p w14:paraId="02CB2E5A"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3.1 District wide knowledge on the NAP process </w:t>
            </w:r>
          </w:p>
        </w:tc>
        <w:tc>
          <w:tcPr>
            <w:tcW w:w="573" w:type="dxa"/>
            <w:tcBorders>
              <w:top w:val="single" w:sz="4" w:space="0" w:color="auto"/>
              <w:left w:val="single" w:sz="4" w:space="0" w:color="auto"/>
              <w:bottom w:val="single" w:sz="4" w:space="0" w:color="auto"/>
              <w:right w:val="single" w:sz="4" w:space="0" w:color="auto"/>
            </w:tcBorders>
            <w:shd w:val="clear" w:color="000000" w:fill="FFFFFF"/>
            <w:hideMark/>
          </w:tcPr>
          <w:p w14:paraId="47BDF30F"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3.1.1</w:t>
            </w:r>
          </w:p>
        </w:tc>
        <w:tc>
          <w:tcPr>
            <w:tcW w:w="6081"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5D22616A"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Seminar held on National Adaptation Plan (NAP) - 50 participants strategic stakeholders - by December 2021. Invitation extended to the Ministry of Environmental protection (responsible gov. Institution of the  NAP process) </w:t>
            </w:r>
          </w:p>
        </w:tc>
        <w:tc>
          <w:tcPr>
            <w:tcW w:w="268" w:type="dxa"/>
            <w:tcBorders>
              <w:top w:val="nil"/>
              <w:left w:val="single" w:sz="4" w:space="0" w:color="auto"/>
              <w:bottom w:val="nil"/>
              <w:right w:val="nil"/>
            </w:tcBorders>
            <w:shd w:val="clear" w:color="auto" w:fill="auto"/>
            <w:hideMark/>
          </w:tcPr>
          <w:p w14:paraId="0AFFFD9F" w14:textId="77777777" w:rsidR="00F7193F" w:rsidRPr="00B0220A" w:rsidRDefault="00F7193F" w:rsidP="00B0220A">
            <w:pPr>
              <w:rPr>
                <w:rFonts w:asciiTheme="majorHAnsi" w:hAnsiTheme="majorHAnsi" w:cstheme="majorHAnsi"/>
                <w:color w:val="000000"/>
                <w:sz w:val="20"/>
                <w:szCs w:val="20"/>
              </w:rPr>
            </w:pPr>
          </w:p>
        </w:tc>
      </w:tr>
      <w:tr w:rsidR="00264E78" w:rsidRPr="00B0220A" w14:paraId="62DF9952" w14:textId="77777777" w:rsidTr="009A1A26">
        <w:trPr>
          <w:trHeight w:val="825"/>
        </w:trPr>
        <w:tc>
          <w:tcPr>
            <w:tcW w:w="236" w:type="dxa"/>
            <w:tcBorders>
              <w:top w:val="single" w:sz="4" w:space="0" w:color="auto"/>
              <w:left w:val="nil"/>
              <w:bottom w:val="nil"/>
              <w:right w:val="single" w:sz="4" w:space="0" w:color="auto"/>
            </w:tcBorders>
            <w:shd w:val="clear" w:color="auto" w:fill="auto"/>
            <w:noWrap/>
            <w:hideMark/>
          </w:tcPr>
          <w:p w14:paraId="47FA9C85"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000000" w:fill="FFFFFF"/>
            <w:hideMark/>
          </w:tcPr>
          <w:p w14:paraId="74537DE5" w14:textId="0752A6C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3.2 KDWASH plan of advocacy /action plan </w:t>
            </w:r>
            <w:r w:rsidR="00501E90" w:rsidRPr="00B0220A">
              <w:rPr>
                <w:rFonts w:asciiTheme="majorHAnsi" w:hAnsiTheme="majorHAnsi" w:cstheme="majorHAnsi"/>
                <w:color w:val="000000"/>
                <w:sz w:val="20"/>
                <w:szCs w:val="20"/>
              </w:rPr>
              <w:t xml:space="preserve">developed </w:t>
            </w:r>
            <w:r w:rsidRPr="00B0220A">
              <w:rPr>
                <w:rFonts w:asciiTheme="majorHAnsi" w:hAnsiTheme="majorHAnsi" w:cstheme="majorHAnsi"/>
                <w:color w:val="000000"/>
                <w:sz w:val="20"/>
                <w:szCs w:val="20"/>
              </w:rPr>
              <w:t>to influence national policy formulation</w:t>
            </w:r>
            <w:r w:rsidR="00501E90" w:rsidRPr="00B0220A">
              <w:rPr>
                <w:rFonts w:asciiTheme="majorHAnsi" w:hAnsiTheme="majorHAnsi" w:cstheme="majorHAnsi"/>
                <w:color w:val="000000"/>
                <w:sz w:val="20"/>
                <w:szCs w:val="20"/>
              </w:rPr>
              <w:t xml:space="preserve"> /NAP</w:t>
            </w:r>
            <w:r w:rsidRPr="00B0220A">
              <w:rPr>
                <w:rFonts w:asciiTheme="majorHAnsi" w:hAnsiTheme="majorHAnsi" w:cstheme="majorHAnsi"/>
                <w:color w:val="000000"/>
                <w:sz w:val="20"/>
                <w:szCs w:val="20"/>
              </w:rPr>
              <w:t xml:space="preserve"> in the WASH sector</w:t>
            </w:r>
          </w:p>
        </w:tc>
        <w:tc>
          <w:tcPr>
            <w:tcW w:w="573" w:type="dxa"/>
            <w:tcBorders>
              <w:top w:val="single" w:sz="4" w:space="0" w:color="auto"/>
              <w:left w:val="single" w:sz="4" w:space="0" w:color="auto"/>
              <w:bottom w:val="single" w:sz="4" w:space="0" w:color="auto"/>
              <w:right w:val="single" w:sz="4" w:space="0" w:color="auto"/>
            </w:tcBorders>
            <w:shd w:val="clear" w:color="000000" w:fill="FFFFFF"/>
            <w:hideMark/>
          </w:tcPr>
          <w:p w14:paraId="4211A364"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3.2.1</w:t>
            </w:r>
          </w:p>
        </w:tc>
        <w:tc>
          <w:tcPr>
            <w:tcW w:w="6081"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39B60E11"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1 day seminar with external advocacy expert facilitating (30 participants) </w:t>
            </w:r>
          </w:p>
        </w:tc>
        <w:tc>
          <w:tcPr>
            <w:tcW w:w="268" w:type="dxa"/>
            <w:tcBorders>
              <w:top w:val="nil"/>
              <w:left w:val="single" w:sz="4" w:space="0" w:color="auto"/>
              <w:bottom w:val="nil"/>
              <w:right w:val="nil"/>
            </w:tcBorders>
            <w:shd w:val="clear" w:color="auto" w:fill="auto"/>
            <w:hideMark/>
          </w:tcPr>
          <w:p w14:paraId="18467ABE" w14:textId="77777777" w:rsidR="00F7193F" w:rsidRPr="00B0220A" w:rsidRDefault="00F7193F" w:rsidP="00B0220A">
            <w:pPr>
              <w:rPr>
                <w:rFonts w:asciiTheme="majorHAnsi" w:hAnsiTheme="majorHAnsi" w:cstheme="majorHAnsi"/>
                <w:color w:val="000000"/>
                <w:sz w:val="20"/>
                <w:szCs w:val="20"/>
              </w:rPr>
            </w:pPr>
          </w:p>
        </w:tc>
      </w:tr>
      <w:tr w:rsidR="00071100" w:rsidRPr="00B0220A" w14:paraId="41F31A0B" w14:textId="77777777" w:rsidTr="009A1A26">
        <w:trPr>
          <w:trHeight w:val="540"/>
        </w:trPr>
        <w:tc>
          <w:tcPr>
            <w:tcW w:w="236" w:type="dxa"/>
            <w:tcBorders>
              <w:top w:val="nil"/>
              <w:left w:val="nil"/>
              <w:bottom w:val="nil"/>
              <w:right w:val="single" w:sz="4" w:space="0" w:color="auto"/>
            </w:tcBorders>
            <w:shd w:val="clear" w:color="auto" w:fill="auto"/>
            <w:noWrap/>
            <w:hideMark/>
          </w:tcPr>
          <w:p w14:paraId="3709D7E0"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FAB743C"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3.3 Lessons learned and best practices documented and shared with relevant entities and stakeholders (2 on-line publications - one video) by January 2024</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3F96DCB1"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3.3.1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99D434D"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Journalist hired to follow and document the process and outcomes at select communities (4) project and to document in articles and visually the citizen drives climate adaptation initiatives </w:t>
            </w:r>
          </w:p>
        </w:tc>
        <w:tc>
          <w:tcPr>
            <w:tcW w:w="268" w:type="dxa"/>
            <w:tcBorders>
              <w:top w:val="nil"/>
              <w:left w:val="single" w:sz="4" w:space="0" w:color="auto"/>
              <w:bottom w:val="nil"/>
              <w:right w:val="nil"/>
            </w:tcBorders>
            <w:shd w:val="clear" w:color="auto" w:fill="auto"/>
            <w:hideMark/>
          </w:tcPr>
          <w:p w14:paraId="412BA203" w14:textId="77777777" w:rsidR="00F7193F" w:rsidRPr="00B0220A" w:rsidRDefault="00F7193F" w:rsidP="00B0220A">
            <w:pPr>
              <w:rPr>
                <w:rFonts w:asciiTheme="majorHAnsi" w:hAnsiTheme="majorHAnsi" w:cstheme="majorHAnsi"/>
                <w:color w:val="000000"/>
                <w:sz w:val="20"/>
                <w:szCs w:val="20"/>
              </w:rPr>
            </w:pPr>
          </w:p>
        </w:tc>
      </w:tr>
      <w:tr w:rsidR="00071100" w:rsidRPr="00B0220A" w14:paraId="5BE81B12" w14:textId="77777777" w:rsidTr="009A1A26">
        <w:trPr>
          <w:trHeight w:val="510"/>
        </w:trPr>
        <w:tc>
          <w:tcPr>
            <w:tcW w:w="236" w:type="dxa"/>
            <w:tcBorders>
              <w:top w:val="nil"/>
              <w:left w:val="nil"/>
              <w:bottom w:val="nil"/>
              <w:right w:val="single" w:sz="4" w:space="0" w:color="auto"/>
            </w:tcBorders>
            <w:shd w:val="clear" w:color="auto" w:fill="auto"/>
            <w:noWrap/>
            <w:hideMark/>
          </w:tcPr>
          <w:p w14:paraId="263AE061"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3BBEAE8C"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1D3B0B60"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3.3.2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D302588"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District level radio campaigns has been launched to inform on the NAP and the District' initiative on climate sensitive WASH planning (10x3 radio sessions) </w:t>
            </w:r>
          </w:p>
        </w:tc>
        <w:tc>
          <w:tcPr>
            <w:tcW w:w="268" w:type="dxa"/>
            <w:tcBorders>
              <w:top w:val="nil"/>
              <w:left w:val="single" w:sz="4" w:space="0" w:color="auto"/>
              <w:bottom w:val="nil"/>
              <w:right w:val="nil"/>
            </w:tcBorders>
            <w:shd w:val="clear" w:color="auto" w:fill="auto"/>
            <w:hideMark/>
          </w:tcPr>
          <w:p w14:paraId="3B1CD36F" w14:textId="77777777" w:rsidR="00F7193F" w:rsidRPr="00B0220A" w:rsidRDefault="00F7193F" w:rsidP="00B0220A">
            <w:pPr>
              <w:rPr>
                <w:rFonts w:asciiTheme="majorHAnsi" w:hAnsiTheme="majorHAnsi" w:cstheme="majorHAnsi"/>
                <w:color w:val="000000"/>
                <w:sz w:val="20"/>
                <w:szCs w:val="20"/>
              </w:rPr>
            </w:pPr>
          </w:p>
        </w:tc>
      </w:tr>
      <w:tr w:rsidR="00071100" w:rsidRPr="00B0220A" w14:paraId="156DD6DF" w14:textId="77777777" w:rsidTr="009A1A26">
        <w:trPr>
          <w:trHeight w:val="510"/>
        </w:trPr>
        <w:tc>
          <w:tcPr>
            <w:tcW w:w="236" w:type="dxa"/>
            <w:tcBorders>
              <w:top w:val="nil"/>
              <w:left w:val="nil"/>
              <w:bottom w:val="nil"/>
              <w:right w:val="single" w:sz="4" w:space="0" w:color="auto"/>
            </w:tcBorders>
            <w:shd w:val="clear" w:color="auto" w:fill="auto"/>
            <w:noWrap/>
            <w:hideMark/>
          </w:tcPr>
          <w:p w14:paraId="726361E5"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69AF7EA8"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C9AE59A"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3.3.3</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D66EE02"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Annual workshop for communities and Kenema district on lessons learned and most significant changes (involvement of Wards and members of KDWASHC) - 50 participants </w:t>
            </w:r>
          </w:p>
        </w:tc>
        <w:tc>
          <w:tcPr>
            <w:tcW w:w="268" w:type="dxa"/>
            <w:tcBorders>
              <w:top w:val="nil"/>
              <w:left w:val="single" w:sz="4" w:space="0" w:color="auto"/>
              <w:bottom w:val="nil"/>
              <w:right w:val="nil"/>
            </w:tcBorders>
            <w:shd w:val="clear" w:color="auto" w:fill="auto"/>
            <w:hideMark/>
          </w:tcPr>
          <w:p w14:paraId="60C58AE1" w14:textId="77777777" w:rsidR="00F7193F" w:rsidRPr="00B0220A" w:rsidRDefault="00F7193F" w:rsidP="00B0220A">
            <w:pPr>
              <w:rPr>
                <w:rFonts w:asciiTheme="majorHAnsi" w:hAnsiTheme="majorHAnsi" w:cstheme="majorHAnsi"/>
                <w:color w:val="000000"/>
                <w:sz w:val="20"/>
                <w:szCs w:val="20"/>
              </w:rPr>
            </w:pPr>
          </w:p>
        </w:tc>
      </w:tr>
      <w:tr w:rsidR="00071100" w:rsidRPr="00B0220A" w14:paraId="14891A31" w14:textId="77777777" w:rsidTr="009A1A26">
        <w:trPr>
          <w:trHeight w:val="300"/>
        </w:trPr>
        <w:tc>
          <w:tcPr>
            <w:tcW w:w="236" w:type="dxa"/>
            <w:tcBorders>
              <w:top w:val="nil"/>
              <w:left w:val="nil"/>
              <w:bottom w:val="nil"/>
              <w:right w:val="single" w:sz="4" w:space="0" w:color="auto"/>
            </w:tcBorders>
            <w:shd w:val="clear" w:color="auto" w:fill="auto"/>
            <w:noWrap/>
            <w:hideMark/>
          </w:tcPr>
          <w:p w14:paraId="31D8E987" w14:textId="77777777" w:rsidR="00F7193F" w:rsidRPr="00B0220A" w:rsidRDefault="00F7193F" w:rsidP="00B0220A">
            <w:pPr>
              <w:rPr>
                <w:rFonts w:asciiTheme="majorHAnsi" w:hAnsiTheme="majorHAnsi" w:cstheme="majorHAnsi"/>
                <w:sz w:val="20"/>
                <w:szCs w:val="20"/>
              </w:rPr>
            </w:pP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83A294"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3.4 National conference on cross-sector climate adaptation from below conducted by January 2024</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7A00ECFE"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3.4.1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090B553"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Arrange national conference - call for national partners </w:t>
            </w:r>
          </w:p>
        </w:tc>
        <w:tc>
          <w:tcPr>
            <w:tcW w:w="268" w:type="dxa"/>
            <w:tcBorders>
              <w:top w:val="nil"/>
              <w:left w:val="single" w:sz="4" w:space="0" w:color="auto"/>
              <w:bottom w:val="nil"/>
              <w:right w:val="nil"/>
            </w:tcBorders>
            <w:shd w:val="clear" w:color="auto" w:fill="auto"/>
            <w:hideMark/>
          </w:tcPr>
          <w:p w14:paraId="1A88FE1B" w14:textId="77777777" w:rsidR="00F7193F" w:rsidRPr="00B0220A" w:rsidRDefault="00F7193F" w:rsidP="00B0220A">
            <w:pPr>
              <w:rPr>
                <w:rFonts w:asciiTheme="majorHAnsi" w:hAnsiTheme="majorHAnsi" w:cstheme="majorHAnsi"/>
                <w:color w:val="000000"/>
                <w:sz w:val="20"/>
                <w:szCs w:val="20"/>
              </w:rPr>
            </w:pPr>
          </w:p>
        </w:tc>
      </w:tr>
      <w:tr w:rsidR="00071100" w:rsidRPr="00B0220A" w14:paraId="100A4779" w14:textId="77777777" w:rsidTr="009A1A26">
        <w:trPr>
          <w:trHeight w:val="510"/>
        </w:trPr>
        <w:tc>
          <w:tcPr>
            <w:tcW w:w="236" w:type="dxa"/>
            <w:tcBorders>
              <w:top w:val="nil"/>
              <w:left w:val="nil"/>
              <w:bottom w:val="nil"/>
              <w:right w:val="single" w:sz="4" w:space="0" w:color="auto"/>
            </w:tcBorders>
            <w:shd w:val="clear" w:color="auto" w:fill="auto"/>
            <w:noWrap/>
            <w:hideMark/>
          </w:tcPr>
          <w:p w14:paraId="6ABE8F1B"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2B84FFB0"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2851C699"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3.4.2</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43CB63E"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Conduct national conference (date and location to be determined in order to feed into NAP process in a strategic manner)</w:t>
            </w:r>
          </w:p>
        </w:tc>
        <w:tc>
          <w:tcPr>
            <w:tcW w:w="268" w:type="dxa"/>
            <w:tcBorders>
              <w:top w:val="nil"/>
              <w:left w:val="single" w:sz="4" w:space="0" w:color="auto"/>
              <w:bottom w:val="nil"/>
              <w:right w:val="nil"/>
            </w:tcBorders>
            <w:shd w:val="clear" w:color="auto" w:fill="auto"/>
            <w:hideMark/>
          </w:tcPr>
          <w:p w14:paraId="0828607D" w14:textId="77777777" w:rsidR="00F7193F" w:rsidRPr="00B0220A" w:rsidRDefault="00F7193F" w:rsidP="00B0220A">
            <w:pPr>
              <w:rPr>
                <w:rFonts w:asciiTheme="majorHAnsi" w:hAnsiTheme="majorHAnsi" w:cstheme="majorHAnsi"/>
                <w:color w:val="000000"/>
                <w:sz w:val="20"/>
                <w:szCs w:val="20"/>
              </w:rPr>
            </w:pPr>
          </w:p>
        </w:tc>
      </w:tr>
      <w:tr w:rsidR="00071100" w:rsidRPr="00B0220A" w14:paraId="6A6E7D87" w14:textId="77777777" w:rsidTr="009A1A26">
        <w:trPr>
          <w:trHeight w:val="315"/>
        </w:trPr>
        <w:tc>
          <w:tcPr>
            <w:tcW w:w="236" w:type="dxa"/>
            <w:tcBorders>
              <w:top w:val="nil"/>
              <w:left w:val="nil"/>
              <w:bottom w:val="nil"/>
              <w:right w:val="single" w:sz="4" w:space="0" w:color="auto"/>
            </w:tcBorders>
            <w:shd w:val="clear" w:color="auto" w:fill="auto"/>
            <w:noWrap/>
            <w:hideMark/>
          </w:tcPr>
          <w:p w14:paraId="756498F0" w14:textId="77777777" w:rsidR="00F7193F" w:rsidRPr="00B0220A" w:rsidRDefault="00F7193F" w:rsidP="00B0220A">
            <w:pPr>
              <w:rPr>
                <w:rFonts w:asciiTheme="majorHAnsi" w:hAnsiTheme="majorHAnsi" w:cstheme="majorHAnsi"/>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2F4C20EE" w14:textId="77777777" w:rsidR="00F7193F" w:rsidRPr="00B0220A" w:rsidRDefault="00F7193F" w:rsidP="00B0220A">
            <w:pPr>
              <w:rPr>
                <w:rFonts w:asciiTheme="majorHAnsi" w:hAnsiTheme="majorHAnsi" w:cstheme="majorHAnsi"/>
                <w:color w:val="000000"/>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16981A1D"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3.4.3</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42E813B"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Disseminate discussions and outcomes of the conference</w:t>
            </w:r>
          </w:p>
        </w:tc>
        <w:tc>
          <w:tcPr>
            <w:tcW w:w="268" w:type="dxa"/>
            <w:tcBorders>
              <w:top w:val="nil"/>
              <w:left w:val="single" w:sz="4" w:space="0" w:color="auto"/>
              <w:bottom w:val="nil"/>
              <w:right w:val="nil"/>
            </w:tcBorders>
            <w:shd w:val="clear" w:color="auto" w:fill="auto"/>
            <w:hideMark/>
          </w:tcPr>
          <w:p w14:paraId="6720A533" w14:textId="77777777" w:rsidR="00F7193F" w:rsidRPr="00B0220A" w:rsidRDefault="00F7193F" w:rsidP="00B0220A">
            <w:pPr>
              <w:rPr>
                <w:rFonts w:asciiTheme="majorHAnsi" w:hAnsiTheme="majorHAnsi" w:cstheme="majorHAnsi"/>
                <w:color w:val="000000"/>
                <w:sz w:val="20"/>
                <w:szCs w:val="20"/>
              </w:rPr>
            </w:pPr>
          </w:p>
        </w:tc>
      </w:tr>
      <w:tr w:rsidR="00071100" w:rsidRPr="00B0220A" w14:paraId="6D40259D" w14:textId="77777777" w:rsidTr="009A1A26">
        <w:trPr>
          <w:trHeight w:val="687"/>
        </w:trPr>
        <w:tc>
          <w:tcPr>
            <w:tcW w:w="236" w:type="dxa"/>
            <w:tcBorders>
              <w:top w:val="nil"/>
              <w:left w:val="nil"/>
              <w:bottom w:val="nil"/>
              <w:right w:val="single" w:sz="4" w:space="0" w:color="auto"/>
            </w:tcBorders>
            <w:shd w:val="clear" w:color="auto" w:fill="auto"/>
            <w:noWrap/>
            <w:hideMark/>
          </w:tcPr>
          <w:p w14:paraId="2BD28261" w14:textId="77777777" w:rsidR="00F7193F" w:rsidRPr="00B0220A" w:rsidRDefault="00F7193F" w:rsidP="00B0220A">
            <w:pPr>
              <w:rPr>
                <w:rFonts w:asciiTheme="majorHAnsi" w:hAnsiTheme="majorHAnsi" w:cstheme="majorHAnsi"/>
                <w:sz w:val="20"/>
                <w:szCs w:val="20"/>
              </w:rPr>
            </w:pPr>
          </w:p>
        </w:tc>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45E09104" w14:textId="51463E22"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 xml:space="preserve">3.5 </w:t>
            </w:r>
            <w:r w:rsidR="009C306B" w:rsidRPr="00B0220A">
              <w:rPr>
                <w:rFonts w:asciiTheme="majorHAnsi" w:hAnsiTheme="majorHAnsi" w:cstheme="majorHAnsi"/>
                <w:color w:val="000000"/>
                <w:sz w:val="20"/>
                <w:szCs w:val="20"/>
              </w:rPr>
              <w:t xml:space="preserve">KDWASHC </w:t>
            </w:r>
            <w:r w:rsidRPr="00B0220A">
              <w:rPr>
                <w:rFonts w:asciiTheme="majorHAnsi" w:hAnsiTheme="majorHAnsi" w:cstheme="majorHAnsi"/>
                <w:color w:val="000000"/>
                <w:sz w:val="20"/>
                <w:szCs w:val="20"/>
              </w:rPr>
              <w:t>has become a formal partner in the WASH network representing a participatory space between gov. inst. and civil society by June 2022</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53280EC2"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3.5.1</w:t>
            </w:r>
          </w:p>
        </w:tc>
        <w:tc>
          <w:tcPr>
            <w:tcW w:w="608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CB0D2E" w14:textId="77777777" w:rsidR="00F7193F" w:rsidRPr="00B0220A" w:rsidRDefault="00F7193F" w:rsidP="00B0220A">
            <w:pPr>
              <w:rPr>
                <w:rFonts w:asciiTheme="majorHAnsi" w:hAnsiTheme="majorHAnsi" w:cstheme="majorHAnsi"/>
                <w:color w:val="000000"/>
                <w:sz w:val="20"/>
                <w:szCs w:val="20"/>
              </w:rPr>
            </w:pPr>
            <w:r w:rsidRPr="00B0220A">
              <w:rPr>
                <w:rFonts w:asciiTheme="majorHAnsi" w:hAnsiTheme="majorHAnsi" w:cstheme="majorHAnsi"/>
                <w:color w:val="000000"/>
                <w:sz w:val="20"/>
                <w:szCs w:val="20"/>
              </w:rPr>
              <w:t>KDWASHC has formally received registration as member in the national WASH network by January 2022</w:t>
            </w:r>
          </w:p>
        </w:tc>
        <w:tc>
          <w:tcPr>
            <w:tcW w:w="268" w:type="dxa"/>
            <w:tcBorders>
              <w:top w:val="nil"/>
              <w:left w:val="single" w:sz="4" w:space="0" w:color="auto"/>
              <w:bottom w:val="nil"/>
              <w:right w:val="nil"/>
            </w:tcBorders>
            <w:shd w:val="clear" w:color="auto" w:fill="auto"/>
            <w:hideMark/>
          </w:tcPr>
          <w:p w14:paraId="02C57C59" w14:textId="77777777" w:rsidR="00F7193F" w:rsidRPr="00B0220A" w:rsidRDefault="00F7193F" w:rsidP="00B0220A">
            <w:pPr>
              <w:rPr>
                <w:rFonts w:asciiTheme="majorHAnsi" w:hAnsiTheme="majorHAnsi" w:cstheme="majorHAnsi"/>
                <w:color w:val="000000"/>
                <w:sz w:val="20"/>
                <w:szCs w:val="20"/>
              </w:rPr>
            </w:pPr>
          </w:p>
        </w:tc>
      </w:tr>
    </w:tbl>
    <w:p w14:paraId="5EFA13BC" w14:textId="77777777" w:rsidR="00A33055" w:rsidRPr="00B0220A" w:rsidRDefault="00A33055" w:rsidP="00B0220A">
      <w:pPr>
        <w:pBdr>
          <w:top w:val="nil"/>
          <w:left w:val="nil"/>
          <w:bottom w:val="nil"/>
          <w:right w:val="nil"/>
          <w:between w:val="nil"/>
        </w:pBdr>
        <w:rPr>
          <w:rFonts w:asciiTheme="majorHAnsi" w:hAnsiTheme="majorHAnsi" w:cstheme="majorHAnsi"/>
          <w:b/>
          <w:sz w:val="22"/>
          <w:szCs w:val="22"/>
        </w:rPr>
      </w:pPr>
    </w:p>
    <w:p w14:paraId="332062B6" w14:textId="7054F072" w:rsidR="003A1EFD" w:rsidRPr="003A1EFD" w:rsidRDefault="003A1EFD" w:rsidP="003A1EFD">
      <w:pPr>
        <w:pStyle w:val="Listeafsnit"/>
        <w:pBdr>
          <w:top w:val="nil"/>
          <w:left w:val="nil"/>
          <w:bottom w:val="nil"/>
          <w:right w:val="nil"/>
          <w:between w:val="nil"/>
        </w:pBdr>
        <w:spacing w:after="240"/>
        <w:ind w:left="0"/>
        <w:rPr>
          <w:rFonts w:asciiTheme="majorHAnsi" w:hAnsiTheme="majorHAnsi" w:cstheme="majorBidi"/>
          <w:sz w:val="22"/>
          <w:szCs w:val="22"/>
        </w:rPr>
      </w:pPr>
      <w:r w:rsidRPr="003A1EFD">
        <w:rPr>
          <w:rFonts w:asciiTheme="majorHAnsi" w:hAnsiTheme="majorHAnsi" w:cstheme="majorBidi"/>
          <w:b/>
          <w:bCs/>
          <w:sz w:val="22"/>
          <w:szCs w:val="22"/>
        </w:rPr>
        <w:t xml:space="preserve">3.6 Long-term sustainability and relations with other actors, </w:t>
      </w:r>
      <w:r w:rsidRPr="003A1EFD">
        <w:rPr>
          <w:rFonts w:asciiTheme="majorHAnsi" w:hAnsiTheme="majorHAnsi" w:cstheme="majorBidi"/>
          <w:sz w:val="22"/>
          <w:szCs w:val="22"/>
        </w:rPr>
        <w:t>Building capacity in already existing structures as in the HDCs, KDWASHC and aligning with the NAP makes the results of the initiative more sustainable insofar as these structures will continue after the end of the initiative. All strategic spaces targeted in capacity building and advocacy are permanent and independent of the initiative. The present initiative builds upon EWB-DKs and partners experience in the WASH sector in Sierra Leone (Kenema and Freetown). The initiative is envisioned to further consolidate joint work methods and learning. However, it also integrates new strategic private sector actors insofar that the clear lesson learned by EWB-DK, its partners and in fact globally is that sustainability of community water supply must integrate improved levels of technical skills, hence a market drives approach with market actors (small service providers to be integrated in future actions). The former intervention in Kenema has been evaluated and, and preliminary findings clearly indicated that new strategies for local sustainability and technical viability must be integrated in future approaches.</w:t>
      </w:r>
    </w:p>
    <w:p w14:paraId="3501322F" w14:textId="379781EC" w:rsidR="00FC6D98" w:rsidRDefault="0030541E" w:rsidP="1C1EEE3D">
      <w:pPr>
        <w:pBdr>
          <w:top w:val="nil"/>
          <w:left w:val="nil"/>
          <w:bottom w:val="nil"/>
          <w:right w:val="nil"/>
          <w:between w:val="nil"/>
        </w:pBdr>
        <w:rPr>
          <w:rFonts w:asciiTheme="majorHAnsi" w:eastAsia="Calibri" w:hAnsiTheme="majorHAnsi" w:cstheme="majorBidi"/>
          <w:sz w:val="22"/>
          <w:szCs w:val="22"/>
        </w:rPr>
      </w:pPr>
      <w:r w:rsidRPr="1C1EEE3D">
        <w:rPr>
          <w:rFonts w:asciiTheme="majorHAnsi" w:hAnsiTheme="majorHAnsi" w:cstheme="majorBidi"/>
          <w:b/>
          <w:bCs/>
          <w:sz w:val="22"/>
          <w:szCs w:val="22"/>
        </w:rPr>
        <w:t>3.</w:t>
      </w:r>
      <w:r w:rsidR="714D273A" w:rsidRPr="1C1EEE3D">
        <w:rPr>
          <w:rFonts w:asciiTheme="majorHAnsi" w:hAnsiTheme="majorHAnsi" w:cstheme="majorBidi"/>
          <w:b/>
          <w:bCs/>
          <w:sz w:val="22"/>
          <w:szCs w:val="22"/>
        </w:rPr>
        <w:t xml:space="preserve">7 </w:t>
      </w:r>
      <w:r w:rsidR="00995C45" w:rsidRPr="1C1EEE3D">
        <w:rPr>
          <w:rFonts w:asciiTheme="majorHAnsi" w:hAnsiTheme="majorHAnsi" w:cstheme="majorBidi"/>
          <w:b/>
          <w:bCs/>
          <w:sz w:val="22"/>
          <w:szCs w:val="22"/>
        </w:rPr>
        <w:t>Sustainable and lasting improvements for poor, marginalised and vulnerable target groups and strengthening the partners' capacities after the intervention period.</w:t>
      </w:r>
      <w:r w:rsidR="00EC27C6" w:rsidRPr="1C1EEE3D">
        <w:rPr>
          <w:rFonts w:asciiTheme="majorHAnsi" w:hAnsiTheme="majorHAnsi" w:cstheme="majorBidi"/>
          <w:b/>
          <w:bCs/>
          <w:sz w:val="22"/>
          <w:szCs w:val="22"/>
        </w:rPr>
        <w:t xml:space="preserve"> </w:t>
      </w:r>
      <w:r w:rsidR="00E83589" w:rsidRPr="1C1EEE3D">
        <w:rPr>
          <w:rFonts w:asciiTheme="majorHAnsi" w:hAnsiTheme="majorHAnsi" w:cstheme="majorBidi"/>
          <w:sz w:val="22"/>
          <w:szCs w:val="22"/>
        </w:rPr>
        <w:t>It is foreseen that l</w:t>
      </w:r>
      <w:r w:rsidR="00995C45" w:rsidRPr="1C1EEE3D">
        <w:rPr>
          <w:rFonts w:asciiTheme="majorHAnsi" w:hAnsiTheme="majorHAnsi" w:cstheme="majorBidi"/>
          <w:sz w:val="22"/>
          <w:szCs w:val="22"/>
        </w:rPr>
        <w:t xml:space="preserve">asting improvements </w:t>
      </w:r>
      <w:r w:rsidR="00E83589" w:rsidRPr="1C1EEE3D">
        <w:rPr>
          <w:rFonts w:asciiTheme="majorHAnsi" w:hAnsiTheme="majorHAnsi" w:cstheme="majorBidi"/>
          <w:sz w:val="22"/>
          <w:szCs w:val="22"/>
        </w:rPr>
        <w:t xml:space="preserve">will be </w:t>
      </w:r>
      <w:r w:rsidR="00995C45" w:rsidRPr="1C1EEE3D">
        <w:rPr>
          <w:rFonts w:asciiTheme="majorHAnsi" w:hAnsiTheme="majorHAnsi" w:cstheme="majorBidi"/>
          <w:sz w:val="22"/>
          <w:szCs w:val="22"/>
        </w:rPr>
        <w:t>created bot</w:t>
      </w:r>
      <w:r w:rsidR="00E83589" w:rsidRPr="1C1EEE3D">
        <w:rPr>
          <w:rFonts w:asciiTheme="majorHAnsi" w:hAnsiTheme="majorHAnsi" w:cstheme="majorBidi"/>
          <w:sz w:val="22"/>
          <w:szCs w:val="22"/>
        </w:rPr>
        <w:t>h</w:t>
      </w:r>
      <w:r w:rsidR="00995C45" w:rsidRPr="1C1EEE3D">
        <w:rPr>
          <w:rFonts w:asciiTheme="majorHAnsi" w:hAnsiTheme="majorHAnsi" w:cstheme="majorBidi"/>
          <w:sz w:val="22"/>
          <w:szCs w:val="22"/>
        </w:rPr>
        <w:t xml:space="preserve"> </w:t>
      </w:r>
      <w:r w:rsidR="00E83589" w:rsidRPr="1C1EEE3D">
        <w:rPr>
          <w:rFonts w:asciiTheme="majorHAnsi" w:hAnsiTheme="majorHAnsi" w:cstheme="majorBidi"/>
          <w:sz w:val="22"/>
          <w:szCs w:val="22"/>
        </w:rPr>
        <w:t>i</w:t>
      </w:r>
      <w:r w:rsidR="00995C45" w:rsidRPr="1C1EEE3D">
        <w:rPr>
          <w:rFonts w:asciiTheme="majorHAnsi" w:hAnsiTheme="majorHAnsi" w:cstheme="majorBidi"/>
          <w:sz w:val="22"/>
          <w:szCs w:val="22"/>
        </w:rPr>
        <w:t xml:space="preserve">n </w:t>
      </w:r>
      <w:r w:rsidR="00E83589" w:rsidRPr="1C1EEE3D">
        <w:rPr>
          <w:rFonts w:asciiTheme="majorHAnsi" w:hAnsiTheme="majorHAnsi" w:cstheme="majorBidi"/>
          <w:sz w:val="22"/>
          <w:szCs w:val="22"/>
        </w:rPr>
        <w:t xml:space="preserve">the </w:t>
      </w:r>
      <w:r w:rsidR="00995C45" w:rsidRPr="1C1EEE3D">
        <w:rPr>
          <w:rFonts w:asciiTheme="majorHAnsi" w:hAnsiTheme="majorHAnsi" w:cstheme="majorBidi"/>
          <w:sz w:val="22"/>
          <w:szCs w:val="22"/>
        </w:rPr>
        <w:t xml:space="preserve">short term (immediate livelihood improvement) and </w:t>
      </w:r>
      <w:r w:rsidR="00E83589" w:rsidRPr="1C1EEE3D">
        <w:rPr>
          <w:rFonts w:asciiTheme="majorHAnsi" w:hAnsiTheme="majorHAnsi" w:cstheme="majorBidi"/>
          <w:sz w:val="22"/>
          <w:szCs w:val="22"/>
        </w:rPr>
        <w:t>i</w:t>
      </w:r>
      <w:r w:rsidR="00995C45" w:rsidRPr="1C1EEE3D">
        <w:rPr>
          <w:rFonts w:asciiTheme="majorHAnsi" w:hAnsiTheme="majorHAnsi" w:cstheme="majorBidi"/>
          <w:sz w:val="22"/>
          <w:szCs w:val="22"/>
        </w:rPr>
        <w:t xml:space="preserve">n the long term (change of policy and inclusion of civil society in </w:t>
      </w:r>
      <w:r w:rsidR="00E83589" w:rsidRPr="1C1EEE3D">
        <w:rPr>
          <w:rFonts w:asciiTheme="majorHAnsi" w:hAnsiTheme="majorHAnsi" w:cstheme="majorBidi"/>
          <w:sz w:val="22"/>
          <w:szCs w:val="22"/>
        </w:rPr>
        <w:t xml:space="preserve">the </w:t>
      </w:r>
      <w:r w:rsidR="00995C45" w:rsidRPr="1C1EEE3D">
        <w:rPr>
          <w:rFonts w:asciiTheme="majorHAnsi" w:hAnsiTheme="majorHAnsi" w:cstheme="majorBidi"/>
          <w:sz w:val="22"/>
          <w:szCs w:val="22"/>
        </w:rPr>
        <w:t>national planning on climate adaptation)</w:t>
      </w:r>
      <w:r w:rsidR="00FF6396" w:rsidRPr="1C1EEE3D">
        <w:rPr>
          <w:rFonts w:asciiTheme="majorHAnsi" w:hAnsiTheme="majorHAnsi" w:cstheme="majorBidi"/>
          <w:sz w:val="22"/>
          <w:szCs w:val="22"/>
        </w:rPr>
        <w:t xml:space="preserve">. </w:t>
      </w:r>
      <w:r w:rsidR="00995C45" w:rsidRPr="1C1EEE3D">
        <w:rPr>
          <w:rFonts w:asciiTheme="majorHAnsi" w:hAnsiTheme="majorHAnsi" w:cstheme="majorBidi"/>
          <w:sz w:val="22"/>
          <w:szCs w:val="22"/>
        </w:rPr>
        <w:t>In the communities and at family level</w:t>
      </w:r>
      <w:r w:rsidR="00E83589" w:rsidRPr="1C1EEE3D">
        <w:rPr>
          <w:rFonts w:asciiTheme="majorHAnsi" w:hAnsiTheme="majorHAnsi" w:cstheme="majorBidi"/>
          <w:sz w:val="22"/>
          <w:szCs w:val="22"/>
        </w:rPr>
        <w:t>,</w:t>
      </w:r>
      <w:r w:rsidR="00995C45" w:rsidRPr="1C1EEE3D">
        <w:rPr>
          <w:rFonts w:asciiTheme="majorHAnsi" w:hAnsiTheme="majorHAnsi" w:cstheme="majorBidi"/>
          <w:sz w:val="22"/>
          <w:szCs w:val="22"/>
        </w:rPr>
        <w:t xml:space="preserve"> the initiative will create </w:t>
      </w:r>
      <w:r w:rsidR="00E83589" w:rsidRPr="1C1EEE3D">
        <w:rPr>
          <w:rFonts w:asciiTheme="majorHAnsi" w:hAnsiTheme="majorHAnsi" w:cstheme="majorBidi"/>
          <w:sz w:val="22"/>
          <w:szCs w:val="22"/>
        </w:rPr>
        <w:t xml:space="preserve">an </w:t>
      </w:r>
      <w:r w:rsidR="00995C45" w:rsidRPr="1C1EEE3D">
        <w:rPr>
          <w:rFonts w:asciiTheme="majorHAnsi" w:hAnsiTheme="majorHAnsi" w:cstheme="majorBidi"/>
          <w:sz w:val="22"/>
          <w:szCs w:val="22"/>
        </w:rPr>
        <w:t>i</w:t>
      </w:r>
      <w:r w:rsidR="00995C45" w:rsidRPr="1C1EEE3D">
        <w:rPr>
          <w:rFonts w:asciiTheme="majorHAnsi" w:eastAsia="Calibri" w:hAnsiTheme="majorHAnsi" w:cstheme="majorBidi"/>
          <w:sz w:val="22"/>
          <w:szCs w:val="22"/>
        </w:rPr>
        <w:t xml:space="preserve">mmediate (positive) </w:t>
      </w:r>
      <w:r w:rsidR="00E83589" w:rsidRPr="1C1EEE3D">
        <w:rPr>
          <w:rFonts w:asciiTheme="majorHAnsi" w:eastAsia="Calibri" w:hAnsiTheme="majorHAnsi" w:cstheme="majorBidi"/>
          <w:sz w:val="22"/>
          <w:szCs w:val="22"/>
        </w:rPr>
        <w:t xml:space="preserve">impact </w:t>
      </w:r>
      <w:r w:rsidR="00995C45" w:rsidRPr="1C1EEE3D">
        <w:rPr>
          <w:rFonts w:asciiTheme="majorHAnsi" w:eastAsia="Calibri" w:hAnsiTheme="majorHAnsi" w:cstheme="majorBidi"/>
          <w:sz w:val="22"/>
          <w:szCs w:val="22"/>
        </w:rPr>
        <w:t xml:space="preserve">on livelihood </w:t>
      </w:r>
      <w:r w:rsidR="00D91345" w:rsidRPr="1C1EEE3D">
        <w:rPr>
          <w:rFonts w:asciiTheme="majorHAnsi" w:eastAsia="Calibri" w:hAnsiTheme="majorHAnsi" w:cstheme="majorBidi"/>
          <w:sz w:val="22"/>
          <w:szCs w:val="22"/>
        </w:rPr>
        <w:t xml:space="preserve">in 50 communities </w:t>
      </w:r>
      <w:r w:rsidR="00995C45" w:rsidRPr="1C1EEE3D">
        <w:rPr>
          <w:rFonts w:asciiTheme="majorHAnsi" w:eastAsia="Calibri" w:hAnsiTheme="majorHAnsi" w:cstheme="majorBidi"/>
          <w:sz w:val="22"/>
          <w:szCs w:val="22"/>
        </w:rPr>
        <w:t>(improved health and improved economy) via access to climate robust infrastructure – hence less damage to</w:t>
      </w:r>
      <w:r w:rsidR="00E83589" w:rsidRPr="1C1EEE3D">
        <w:rPr>
          <w:rFonts w:asciiTheme="majorHAnsi" w:eastAsia="Calibri" w:hAnsiTheme="majorHAnsi" w:cstheme="majorBidi"/>
          <w:sz w:val="22"/>
          <w:szCs w:val="22"/>
        </w:rPr>
        <w:t xml:space="preserve"> the</w:t>
      </w:r>
      <w:r w:rsidR="00995C45" w:rsidRPr="1C1EEE3D">
        <w:rPr>
          <w:rFonts w:asciiTheme="majorHAnsi" w:eastAsia="Calibri" w:hAnsiTheme="majorHAnsi" w:cstheme="majorBidi"/>
          <w:sz w:val="22"/>
          <w:szCs w:val="22"/>
        </w:rPr>
        <w:t xml:space="preserve"> water supply, less pollution f</w:t>
      </w:r>
      <w:r w:rsidR="00E83589" w:rsidRPr="1C1EEE3D">
        <w:rPr>
          <w:rFonts w:asciiTheme="majorHAnsi" w:eastAsia="Calibri" w:hAnsiTheme="majorHAnsi" w:cstheme="majorBidi"/>
          <w:sz w:val="22"/>
          <w:szCs w:val="22"/>
        </w:rPr>
        <w:t>r</w:t>
      </w:r>
      <w:r w:rsidR="00995C45" w:rsidRPr="1C1EEE3D">
        <w:rPr>
          <w:rFonts w:asciiTheme="majorHAnsi" w:eastAsia="Calibri" w:hAnsiTheme="majorHAnsi" w:cstheme="majorBidi"/>
          <w:sz w:val="22"/>
          <w:szCs w:val="22"/>
        </w:rPr>
        <w:t xml:space="preserve">om latrines and less local impact of flooding. Indicators are </w:t>
      </w:r>
      <w:r w:rsidR="00E83589" w:rsidRPr="1C1EEE3D">
        <w:rPr>
          <w:rFonts w:asciiTheme="majorHAnsi" w:eastAsia="Calibri" w:hAnsiTheme="majorHAnsi" w:cstheme="majorBidi"/>
          <w:sz w:val="22"/>
          <w:szCs w:val="22"/>
        </w:rPr>
        <w:t xml:space="preserve">for </w:t>
      </w:r>
      <w:r w:rsidR="00995C45" w:rsidRPr="1C1EEE3D">
        <w:rPr>
          <w:rFonts w:asciiTheme="majorHAnsi" w:eastAsia="Calibri" w:hAnsiTheme="majorHAnsi" w:cstheme="majorBidi"/>
          <w:sz w:val="22"/>
          <w:szCs w:val="22"/>
        </w:rPr>
        <w:t xml:space="preserve">family health and economy. </w:t>
      </w:r>
    </w:p>
    <w:p w14:paraId="2FEB9D69" w14:textId="77777777" w:rsidR="00FC6D98" w:rsidRDefault="00FC6D98" w:rsidP="002D6F9D">
      <w:pPr>
        <w:pBdr>
          <w:top w:val="nil"/>
          <w:left w:val="nil"/>
          <w:bottom w:val="nil"/>
          <w:right w:val="nil"/>
          <w:between w:val="nil"/>
        </w:pBdr>
        <w:rPr>
          <w:rFonts w:asciiTheme="majorHAnsi" w:eastAsia="Calibri" w:hAnsiTheme="majorHAnsi" w:cstheme="majorHAnsi"/>
          <w:sz w:val="22"/>
          <w:szCs w:val="22"/>
        </w:rPr>
      </w:pPr>
    </w:p>
    <w:p w14:paraId="60A485E2" w14:textId="58CB3063" w:rsidR="002D6F9D" w:rsidRPr="00FC6D98" w:rsidRDefault="00937D1D" w:rsidP="002D6F9D">
      <w:pPr>
        <w:pBdr>
          <w:top w:val="nil"/>
          <w:left w:val="nil"/>
          <w:bottom w:val="nil"/>
          <w:right w:val="nil"/>
          <w:between w:val="nil"/>
        </w:pBdr>
        <w:rPr>
          <w:rFonts w:asciiTheme="majorHAnsi" w:eastAsia="Calibri" w:hAnsiTheme="majorHAnsi" w:cstheme="majorHAnsi"/>
          <w:sz w:val="22"/>
          <w:szCs w:val="22"/>
        </w:rPr>
      </w:pPr>
      <w:r w:rsidRPr="00B0220A">
        <w:rPr>
          <w:rFonts w:asciiTheme="majorHAnsi" w:eastAsia="Calibri" w:hAnsiTheme="majorHAnsi" w:cstheme="majorHAnsi"/>
          <w:sz w:val="22"/>
          <w:szCs w:val="22"/>
        </w:rPr>
        <w:t xml:space="preserve">The direct impact will be measured against the base line data each community will develop in their respective risk assessment. </w:t>
      </w:r>
      <w:r w:rsidR="00995C45" w:rsidRPr="00B0220A">
        <w:rPr>
          <w:rFonts w:asciiTheme="majorHAnsi" w:eastAsia="Calibri" w:hAnsiTheme="majorHAnsi" w:cstheme="majorHAnsi"/>
          <w:sz w:val="22"/>
          <w:szCs w:val="22"/>
        </w:rPr>
        <w:t xml:space="preserve">The ambition is that the participating communities will be more climate robust and </w:t>
      </w:r>
      <w:r w:rsidR="00E83589" w:rsidRPr="00B0220A">
        <w:rPr>
          <w:rFonts w:asciiTheme="majorHAnsi" w:eastAsia="Calibri" w:hAnsiTheme="majorHAnsi" w:cstheme="majorHAnsi"/>
          <w:sz w:val="22"/>
          <w:szCs w:val="22"/>
        </w:rPr>
        <w:t xml:space="preserve">able </w:t>
      </w:r>
      <w:r w:rsidR="00995C45" w:rsidRPr="00B0220A">
        <w:rPr>
          <w:rFonts w:asciiTheme="majorHAnsi" w:eastAsia="Calibri" w:hAnsiTheme="majorHAnsi" w:cstheme="majorHAnsi"/>
          <w:sz w:val="22"/>
          <w:szCs w:val="22"/>
        </w:rPr>
        <w:t>to withstand the stress of future flooding and climate induced hazards as the infrastructure has improved.</w:t>
      </w:r>
      <w:r w:rsidR="000A1771" w:rsidRPr="00B0220A">
        <w:rPr>
          <w:rFonts w:asciiTheme="majorHAnsi" w:eastAsia="Calibri" w:hAnsiTheme="majorHAnsi" w:cstheme="majorHAnsi"/>
          <w:sz w:val="22"/>
          <w:szCs w:val="22"/>
        </w:rPr>
        <w:t xml:space="preserve"> </w:t>
      </w:r>
      <w:r w:rsidR="00995C45" w:rsidRPr="00B0220A">
        <w:rPr>
          <w:rFonts w:asciiTheme="majorHAnsi" w:eastAsia="Calibri" w:hAnsiTheme="majorHAnsi" w:cstheme="majorHAnsi"/>
          <w:sz w:val="22"/>
          <w:szCs w:val="22"/>
        </w:rPr>
        <w:t xml:space="preserve"> Continued user fee payment in each community after the end of the intervention period is one of the key factors of sustainability.</w:t>
      </w:r>
      <w:r w:rsidR="000A1771" w:rsidRPr="00B0220A">
        <w:rPr>
          <w:rFonts w:asciiTheme="majorHAnsi" w:eastAsia="Calibri" w:hAnsiTheme="majorHAnsi" w:cstheme="majorHAnsi"/>
          <w:sz w:val="22"/>
          <w:szCs w:val="22"/>
        </w:rPr>
        <w:t xml:space="preserve"> </w:t>
      </w:r>
      <w:r w:rsidR="000A1771" w:rsidRPr="00B0220A">
        <w:rPr>
          <w:rFonts w:asciiTheme="majorHAnsi" w:eastAsia="Calibri" w:hAnsiTheme="majorHAnsi" w:cstheme="majorHAnsi"/>
          <w:color w:val="FF0000"/>
          <w:sz w:val="22"/>
          <w:szCs w:val="22"/>
        </w:rPr>
        <w:t xml:space="preserve">This is particular critical in Sierra Leone where the state is </w:t>
      </w:r>
      <w:r w:rsidR="009B43C4" w:rsidRPr="00B0220A">
        <w:rPr>
          <w:rFonts w:asciiTheme="majorHAnsi" w:eastAsia="Calibri" w:hAnsiTheme="majorHAnsi" w:cstheme="majorHAnsi"/>
          <w:color w:val="FF0000"/>
          <w:sz w:val="22"/>
          <w:szCs w:val="22"/>
        </w:rPr>
        <w:t xml:space="preserve">not </w:t>
      </w:r>
      <w:r w:rsidR="005E0CDF" w:rsidRPr="00B0220A">
        <w:rPr>
          <w:rFonts w:asciiTheme="majorHAnsi" w:eastAsia="Calibri" w:hAnsiTheme="majorHAnsi" w:cstheme="majorHAnsi"/>
          <w:color w:val="FF0000"/>
          <w:sz w:val="22"/>
          <w:szCs w:val="22"/>
        </w:rPr>
        <w:t xml:space="preserve">able to </w:t>
      </w:r>
      <w:r w:rsidR="000A1771" w:rsidRPr="00B0220A">
        <w:rPr>
          <w:rFonts w:asciiTheme="majorHAnsi" w:eastAsia="Calibri" w:hAnsiTheme="majorHAnsi" w:cstheme="majorHAnsi"/>
          <w:color w:val="FF0000"/>
          <w:sz w:val="22"/>
          <w:szCs w:val="22"/>
        </w:rPr>
        <w:t>provid</w:t>
      </w:r>
      <w:r w:rsidR="005E0CDF" w:rsidRPr="00B0220A">
        <w:rPr>
          <w:rFonts w:asciiTheme="majorHAnsi" w:eastAsia="Calibri" w:hAnsiTheme="majorHAnsi" w:cstheme="majorHAnsi"/>
          <w:color w:val="FF0000"/>
          <w:sz w:val="22"/>
          <w:szCs w:val="22"/>
        </w:rPr>
        <w:t>e</w:t>
      </w:r>
      <w:r w:rsidR="000A1771" w:rsidRPr="00B0220A">
        <w:rPr>
          <w:rFonts w:asciiTheme="majorHAnsi" w:eastAsia="Calibri" w:hAnsiTheme="majorHAnsi" w:cstheme="majorHAnsi"/>
          <w:color w:val="FF0000"/>
          <w:sz w:val="22"/>
          <w:szCs w:val="22"/>
        </w:rPr>
        <w:t xml:space="preserve"> the basic</w:t>
      </w:r>
      <w:r w:rsidR="00825E5C" w:rsidRPr="00B0220A">
        <w:rPr>
          <w:rFonts w:asciiTheme="majorHAnsi" w:eastAsia="Calibri" w:hAnsiTheme="majorHAnsi" w:cstheme="majorHAnsi"/>
          <w:color w:val="FF0000"/>
          <w:sz w:val="22"/>
          <w:szCs w:val="22"/>
        </w:rPr>
        <w:t xml:space="preserve"> social nor</w:t>
      </w:r>
      <w:r w:rsidR="000A1771" w:rsidRPr="00B0220A">
        <w:rPr>
          <w:rFonts w:asciiTheme="majorHAnsi" w:eastAsia="Calibri" w:hAnsiTheme="majorHAnsi" w:cstheme="majorHAnsi"/>
          <w:color w:val="FF0000"/>
          <w:sz w:val="22"/>
          <w:szCs w:val="22"/>
        </w:rPr>
        <w:t xml:space="preserve"> </w:t>
      </w:r>
      <w:r w:rsidR="005E0CDF" w:rsidRPr="00B0220A">
        <w:rPr>
          <w:rFonts w:asciiTheme="majorHAnsi" w:eastAsia="Calibri" w:hAnsiTheme="majorHAnsi" w:cstheme="majorHAnsi"/>
          <w:color w:val="FF0000"/>
          <w:sz w:val="22"/>
          <w:szCs w:val="22"/>
        </w:rPr>
        <w:t xml:space="preserve">infrastructure </w:t>
      </w:r>
      <w:r w:rsidR="000A1771" w:rsidRPr="00B0220A">
        <w:rPr>
          <w:rFonts w:asciiTheme="majorHAnsi" w:eastAsia="Calibri" w:hAnsiTheme="majorHAnsi" w:cstheme="majorHAnsi"/>
          <w:color w:val="FF0000"/>
          <w:sz w:val="22"/>
          <w:szCs w:val="22"/>
        </w:rPr>
        <w:t>services to the com</w:t>
      </w:r>
      <w:r w:rsidR="005E0CDF" w:rsidRPr="00B0220A">
        <w:rPr>
          <w:rFonts w:asciiTheme="majorHAnsi" w:eastAsia="Calibri" w:hAnsiTheme="majorHAnsi" w:cstheme="majorHAnsi"/>
          <w:color w:val="FF0000"/>
          <w:sz w:val="22"/>
          <w:szCs w:val="22"/>
        </w:rPr>
        <w:t>m</w:t>
      </w:r>
      <w:r w:rsidR="000A1771" w:rsidRPr="00B0220A">
        <w:rPr>
          <w:rFonts w:asciiTheme="majorHAnsi" w:eastAsia="Calibri" w:hAnsiTheme="majorHAnsi" w:cstheme="majorHAnsi"/>
          <w:color w:val="FF0000"/>
          <w:sz w:val="22"/>
          <w:szCs w:val="22"/>
        </w:rPr>
        <w:t>unities</w:t>
      </w:r>
      <w:r w:rsidR="006C60EF" w:rsidRPr="00B0220A">
        <w:rPr>
          <w:rFonts w:asciiTheme="majorHAnsi" w:eastAsia="Calibri" w:hAnsiTheme="majorHAnsi" w:cstheme="majorHAnsi"/>
          <w:color w:val="FF0000"/>
          <w:sz w:val="22"/>
          <w:szCs w:val="22"/>
        </w:rPr>
        <w:t>.</w:t>
      </w:r>
      <w:r w:rsidR="005E0CDF" w:rsidRPr="00B0220A">
        <w:rPr>
          <w:rFonts w:asciiTheme="majorHAnsi" w:eastAsia="Calibri" w:hAnsiTheme="majorHAnsi" w:cstheme="majorHAnsi"/>
          <w:color w:val="FF0000"/>
          <w:sz w:val="22"/>
          <w:szCs w:val="22"/>
        </w:rPr>
        <w:t xml:space="preserve"> </w:t>
      </w:r>
      <w:r w:rsidR="00D91345" w:rsidRPr="00B0220A">
        <w:rPr>
          <w:rFonts w:asciiTheme="majorHAnsi" w:eastAsia="Calibri" w:hAnsiTheme="majorHAnsi" w:cstheme="majorHAnsi"/>
          <w:color w:val="FF0000"/>
          <w:sz w:val="22"/>
          <w:szCs w:val="22"/>
        </w:rPr>
        <w:t xml:space="preserve">Experiences from </w:t>
      </w:r>
      <w:r w:rsidR="009A1A26">
        <w:rPr>
          <w:rFonts w:asciiTheme="majorHAnsi" w:eastAsia="Calibri" w:hAnsiTheme="majorHAnsi" w:cstheme="majorHAnsi"/>
          <w:color w:val="FF0000"/>
          <w:sz w:val="22"/>
          <w:szCs w:val="22"/>
        </w:rPr>
        <w:t xml:space="preserve">the </w:t>
      </w:r>
      <w:r w:rsidR="00D91345" w:rsidRPr="00B0220A">
        <w:rPr>
          <w:rFonts w:asciiTheme="majorHAnsi" w:eastAsia="Calibri" w:hAnsiTheme="majorHAnsi" w:cstheme="majorHAnsi"/>
          <w:color w:val="FF0000"/>
          <w:sz w:val="22"/>
          <w:szCs w:val="22"/>
        </w:rPr>
        <w:t>previous WASH project in 2</w:t>
      </w:r>
      <w:r w:rsidR="0043323A" w:rsidRPr="00B0220A">
        <w:rPr>
          <w:rFonts w:asciiTheme="majorHAnsi" w:eastAsia="Calibri" w:hAnsiTheme="majorHAnsi" w:cstheme="majorHAnsi"/>
          <w:color w:val="FF0000"/>
          <w:sz w:val="22"/>
          <w:szCs w:val="22"/>
        </w:rPr>
        <w:t>6</w:t>
      </w:r>
      <w:r w:rsidR="00D91345" w:rsidRPr="00B0220A">
        <w:rPr>
          <w:rFonts w:asciiTheme="majorHAnsi" w:eastAsia="Calibri" w:hAnsiTheme="majorHAnsi" w:cstheme="majorHAnsi"/>
          <w:color w:val="FF0000"/>
          <w:sz w:val="22"/>
          <w:szCs w:val="22"/>
        </w:rPr>
        <w:t xml:space="preserve"> communities </w:t>
      </w:r>
      <w:r w:rsidR="006C60EF" w:rsidRPr="00B0220A">
        <w:rPr>
          <w:rFonts w:asciiTheme="majorHAnsi" w:eastAsia="Calibri" w:hAnsiTheme="majorHAnsi" w:cstheme="majorHAnsi"/>
          <w:color w:val="FF0000"/>
          <w:sz w:val="22"/>
          <w:szCs w:val="22"/>
        </w:rPr>
        <w:t>documents</w:t>
      </w:r>
      <w:r w:rsidR="00D91345" w:rsidRPr="00B0220A">
        <w:rPr>
          <w:rFonts w:asciiTheme="majorHAnsi" w:eastAsia="Calibri" w:hAnsiTheme="majorHAnsi" w:cstheme="majorHAnsi"/>
          <w:color w:val="FF0000"/>
          <w:sz w:val="22"/>
          <w:szCs w:val="22"/>
        </w:rPr>
        <w:t xml:space="preserve"> that the enhance capacity to manage and organise goes far beyond WASH. </w:t>
      </w:r>
      <w:r w:rsidR="001967E4" w:rsidRPr="00B0220A">
        <w:rPr>
          <w:rFonts w:asciiTheme="majorHAnsi" w:eastAsia="Calibri" w:hAnsiTheme="majorHAnsi" w:cstheme="majorHAnsi"/>
          <w:color w:val="FF0000"/>
          <w:sz w:val="22"/>
          <w:szCs w:val="22"/>
        </w:rPr>
        <w:t>Several communities have been able to invest in new community bas</w:t>
      </w:r>
      <w:r w:rsidR="008B4F88" w:rsidRPr="00B0220A">
        <w:rPr>
          <w:rFonts w:asciiTheme="majorHAnsi" w:eastAsia="Calibri" w:hAnsiTheme="majorHAnsi" w:cstheme="majorHAnsi"/>
          <w:color w:val="FF0000"/>
          <w:sz w:val="22"/>
          <w:szCs w:val="22"/>
        </w:rPr>
        <w:t>ed income-generating a</w:t>
      </w:r>
      <w:r w:rsidR="001967E4" w:rsidRPr="00B0220A">
        <w:rPr>
          <w:rFonts w:asciiTheme="majorHAnsi" w:eastAsia="Calibri" w:hAnsiTheme="majorHAnsi" w:cstheme="majorHAnsi"/>
          <w:color w:val="FF0000"/>
          <w:sz w:val="22"/>
          <w:szCs w:val="22"/>
        </w:rPr>
        <w:t>ct</w:t>
      </w:r>
      <w:r w:rsidR="008B4F88" w:rsidRPr="00B0220A">
        <w:rPr>
          <w:rFonts w:asciiTheme="majorHAnsi" w:eastAsia="Calibri" w:hAnsiTheme="majorHAnsi" w:cstheme="majorHAnsi"/>
          <w:color w:val="FF0000"/>
          <w:sz w:val="22"/>
          <w:szCs w:val="22"/>
        </w:rPr>
        <w:t>ivities such as cassava farming, groundnut farming, swamp rice farms , maize farms, a birth awaiting home to aid pregnant women on delivery and 5 communities generate income solar charging facilities for mobile phones. This is also expected to happen in the 24 new communities and continue in the ‘old communities’, and thereby enhancing resilience and livelihood.</w:t>
      </w:r>
      <w:r w:rsidR="00825E5C" w:rsidRPr="00B0220A">
        <w:rPr>
          <w:rFonts w:asciiTheme="majorHAnsi" w:eastAsia="Calibri" w:hAnsiTheme="majorHAnsi" w:cstheme="majorHAnsi"/>
          <w:color w:val="FF0000"/>
          <w:sz w:val="22"/>
          <w:szCs w:val="22"/>
        </w:rPr>
        <w:t xml:space="preserve"> </w:t>
      </w:r>
      <w:r w:rsidR="005E0CDF" w:rsidRPr="00B0220A">
        <w:rPr>
          <w:rFonts w:asciiTheme="majorHAnsi" w:eastAsia="Calibri" w:hAnsiTheme="majorHAnsi" w:cstheme="majorHAnsi"/>
          <w:color w:val="FF0000"/>
          <w:sz w:val="22"/>
          <w:szCs w:val="22"/>
        </w:rPr>
        <w:t xml:space="preserve">The role of the state is however, to establish a framework and structure within which these services will be delivered and oversee that it takes place. </w:t>
      </w:r>
      <w:r w:rsidR="009A1A26" w:rsidRPr="00B0220A">
        <w:rPr>
          <w:rFonts w:asciiTheme="majorHAnsi" w:eastAsia="Calibri" w:hAnsiTheme="majorHAnsi" w:cstheme="majorHAnsi"/>
          <w:color w:val="FF0000"/>
          <w:sz w:val="22"/>
          <w:szCs w:val="22"/>
        </w:rPr>
        <w:t>Therefore,</w:t>
      </w:r>
      <w:r w:rsidR="009B43C4" w:rsidRPr="00B0220A">
        <w:rPr>
          <w:rFonts w:asciiTheme="majorHAnsi" w:eastAsia="Calibri" w:hAnsiTheme="majorHAnsi" w:cstheme="majorHAnsi"/>
          <w:color w:val="FF0000"/>
          <w:sz w:val="22"/>
          <w:szCs w:val="22"/>
        </w:rPr>
        <w:t xml:space="preserve"> t</w:t>
      </w:r>
      <w:r w:rsidR="00995C45" w:rsidRPr="00B0220A">
        <w:rPr>
          <w:rFonts w:asciiTheme="majorHAnsi" w:eastAsia="Calibri" w:hAnsiTheme="majorHAnsi" w:cstheme="majorHAnsi"/>
          <w:color w:val="FF0000"/>
          <w:sz w:val="22"/>
          <w:szCs w:val="22"/>
        </w:rPr>
        <w:t xml:space="preserve">he development of district level </w:t>
      </w:r>
      <w:r w:rsidR="009B43C4" w:rsidRPr="00B0220A">
        <w:rPr>
          <w:rFonts w:asciiTheme="majorHAnsi" w:eastAsia="Calibri" w:hAnsiTheme="majorHAnsi" w:cstheme="majorHAnsi"/>
          <w:color w:val="FF0000"/>
          <w:sz w:val="22"/>
          <w:szCs w:val="22"/>
        </w:rPr>
        <w:t>s</w:t>
      </w:r>
      <w:r w:rsidR="000A1771" w:rsidRPr="00B0220A">
        <w:rPr>
          <w:rFonts w:asciiTheme="majorHAnsi" w:eastAsia="Calibri" w:hAnsiTheme="majorHAnsi" w:cstheme="majorHAnsi"/>
          <w:color w:val="FF0000"/>
          <w:sz w:val="22"/>
          <w:szCs w:val="22"/>
        </w:rPr>
        <w:t>tandard operating procedures</w:t>
      </w:r>
      <w:r w:rsidR="000A1771" w:rsidRPr="00B0220A">
        <w:rPr>
          <w:rFonts w:asciiTheme="majorHAnsi" w:eastAsia="Calibri" w:hAnsiTheme="majorHAnsi" w:cstheme="majorHAnsi"/>
          <w:sz w:val="22"/>
          <w:szCs w:val="22"/>
        </w:rPr>
        <w:t xml:space="preserve"> (</w:t>
      </w:r>
      <w:r w:rsidR="00995C45" w:rsidRPr="00B0220A">
        <w:rPr>
          <w:rFonts w:asciiTheme="majorHAnsi" w:eastAsia="Calibri" w:hAnsiTheme="majorHAnsi" w:cstheme="majorHAnsi"/>
          <w:sz w:val="22"/>
          <w:szCs w:val="22"/>
        </w:rPr>
        <w:t>S</w:t>
      </w:r>
      <w:r w:rsidRPr="00B0220A">
        <w:rPr>
          <w:rFonts w:asciiTheme="majorHAnsi" w:eastAsia="Calibri" w:hAnsiTheme="majorHAnsi" w:cstheme="majorHAnsi"/>
          <w:sz w:val="22"/>
          <w:szCs w:val="22"/>
        </w:rPr>
        <w:t>o</w:t>
      </w:r>
      <w:r w:rsidR="00995C45" w:rsidRPr="00B0220A">
        <w:rPr>
          <w:rFonts w:asciiTheme="majorHAnsi" w:eastAsia="Calibri" w:hAnsiTheme="majorHAnsi" w:cstheme="majorHAnsi"/>
          <w:sz w:val="22"/>
          <w:szCs w:val="22"/>
        </w:rPr>
        <w:t>Ps</w:t>
      </w:r>
      <w:r w:rsidR="000A1771" w:rsidRPr="00B0220A">
        <w:rPr>
          <w:rFonts w:asciiTheme="majorHAnsi" w:eastAsia="Calibri" w:hAnsiTheme="majorHAnsi" w:cstheme="majorHAnsi"/>
          <w:sz w:val="22"/>
          <w:szCs w:val="22"/>
        </w:rPr>
        <w:t>)</w:t>
      </w:r>
      <w:r w:rsidR="00995C45" w:rsidRPr="00B0220A">
        <w:rPr>
          <w:rFonts w:asciiTheme="majorHAnsi" w:eastAsia="Calibri" w:hAnsiTheme="majorHAnsi" w:cstheme="majorHAnsi"/>
          <w:sz w:val="22"/>
          <w:szCs w:val="22"/>
        </w:rPr>
        <w:t xml:space="preserve"> </w:t>
      </w:r>
      <w:r w:rsidRPr="00B0220A">
        <w:rPr>
          <w:rFonts w:asciiTheme="majorHAnsi" w:eastAsia="Calibri" w:hAnsiTheme="majorHAnsi" w:cstheme="majorHAnsi"/>
          <w:sz w:val="22"/>
          <w:szCs w:val="22"/>
        </w:rPr>
        <w:t>on</w:t>
      </w:r>
      <w:r w:rsidR="00995C45" w:rsidRPr="00B0220A">
        <w:rPr>
          <w:rFonts w:asciiTheme="majorHAnsi" w:eastAsia="Calibri" w:hAnsiTheme="majorHAnsi" w:cstheme="majorHAnsi"/>
          <w:sz w:val="22"/>
          <w:szCs w:val="22"/>
        </w:rPr>
        <w:t xml:space="preserve"> the HDCs role as manager and enforcer of the user fee payments </w:t>
      </w:r>
      <w:r w:rsidR="009B43C4" w:rsidRPr="00B0220A">
        <w:rPr>
          <w:rFonts w:asciiTheme="majorHAnsi" w:eastAsia="Calibri" w:hAnsiTheme="majorHAnsi" w:cstheme="majorHAnsi"/>
          <w:sz w:val="22"/>
          <w:szCs w:val="22"/>
        </w:rPr>
        <w:t>to</w:t>
      </w:r>
      <w:r w:rsidR="00995C45" w:rsidRPr="00B0220A">
        <w:rPr>
          <w:rFonts w:asciiTheme="majorHAnsi" w:eastAsia="Calibri" w:hAnsiTheme="majorHAnsi" w:cstheme="majorHAnsi"/>
          <w:sz w:val="22"/>
          <w:szCs w:val="22"/>
        </w:rPr>
        <w:t xml:space="preserve"> </w:t>
      </w:r>
      <w:r w:rsidR="009B43C4" w:rsidRPr="00B0220A">
        <w:rPr>
          <w:rFonts w:asciiTheme="majorHAnsi" w:eastAsia="Calibri" w:hAnsiTheme="majorHAnsi" w:cstheme="majorHAnsi"/>
          <w:sz w:val="22"/>
          <w:szCs w:val="22"/>
        </w:rPr>
        <w:t xml:space="preserve">ensure </w:t>
      </w:r>
      <w:r w:rsidR="00995C45" w:rsidRPr="00B0220A">
        <w:rPr>
          <w:rFonts w:asciiTheme="majorHAnsi" w:eastAsia="Calibri" w:hAnsiTheme="majorHAnsi" w:cstheme="majorHAnsi"/>
          <w:sz w:val="22"/>
          <w:szCs w:val="22"/>
        </w:rPr>
        <w:t xml:space="preserve">additional accountability </w:t>
      </w:r>
      <w:r w:rsidR="00E83589" w:rsidRPr="00B0220A">
        <w:rPr>
          <w:rFonts w:asciiTheme="majorHAnsi" w:eastAsia="Calibri" w:hAnsiTheme="majorHAnsi" w:cstheme="majorHAnsi"/>
          <w:sz w:val="22"/>
          <w:szCs w:val="22"/>
        </w:rPr>
        <w:t>i</w:t>
      </w:r>
      <w:r w:rsidR="00995C45" w:rsidRPr="00B0220A">
        <w:rPr>
          <w:rFonts w:asciiTheme="majorHAnsi" w:eastAsia="Calibri" w:hAnsiTheme="majorHAnsi" w:cstheme="majorHAnsi"/>
          <w:sz w:val="22"/>
          <w:szCs w:val="22"/>
        </w:rPr>
        <w:t xml:space="preserve">n the community HDCs (both from </w:t>
      </w:r>
      <w:r w:rsidR="004C7641">
        <w:rPr>
          <w:rFonts w:asciiTheme="majorHAnsi" w:eastAsia="Calibri" w:hAnsiTheme="majorHAnsi" w:cstheme="majorHAnsi"/>
          <w:sz w:val="22"/>
          <w:szCs w:val="22"/>
        </w:rPr>
        <w:t>c</w:t>
      </w:r>
      <w:r w:rsidR="00995C45" w:rsidRPr="00B0220A">
        <w:rPr>
          <w:rFonts w:asciiTheme="majorHAnsi" w:eastAsia="Calibri" w:hAnsiTheme="majorHAnsi" w:cstheme="majorHAnsi"/>
          <w:sz w:val="22"/>
          <w:szCs w:val="22"/>
        </w:rPr>
        <w:t xml:space="preserve">ommunity level </w:t>
      </w:r>
      <w:r w:rsidR="009B43C4" w:rsidRPr="00B0220A">
        <w:rPr>
          <w:rFonts w:asciiTheme="majorHAnsi" w:eastAsia="Calibri" w:hAnsiTheme="majorHAnsi" w:cstheme="majorHAnsi"/>
          <w:sz w:val="22"/>
          <w:szCs w:val="22"/>
        </w:rPr>
        <w:t>and</w:t>
      </w:r>
      <w:r w:rsidR="00995C45" w:rsidRPr="00B0220A">
        <w:rPr>
          <w:rFonts w:asciiTheme="majorHAnsi" w:eastAsia="Calibri" w:hAnsiTheme="majorHAnsi" w:cstheme="majorHAnsi"/>
          <w:sz w:val="22"/>
          <w:szCs w:val="22"/>
        </w:rPr>
        <w:t xml:space="preserve"> from the District WASH </w:t>
      </w:r>
      <w:r w:rsidR="00995C45" w:rsidRPr="009A1A26">
        <w:rPr>
          <w:rFonts w:asciiTheme="majorHAnsi" w:eastAsia="Calibri" w:hAnsiTheme="majorHAnsi" w:cstheme="majorHAnsi"/>
          <w:sz w:val="22"/>
          <w:szCs w:val="22"/>
        </w:rPr>
        <w:t>committee)</w:t>
      </w:r>
      <w:r w:rsidR="009B43C4" w:rsidRPr="009A1A26">
        <w:rPr>
          <w:rFonts w:asciiTheme="majorHAnsi" w:eastAsia="Calibri" w:hAnsiTheme="majorHAnsi" w:cstheme="majorHAnsi"/>
          <w:sz w:val="22"/>
          <w:szCs w:val="22"/>
        </w:rPr>
        <w:t xml:space="preserve"> </w:t>
      </w:r>
      <w:r w:rsidR="009B43C4" w:rsidRPr="00B0220A">
        <w:rPr>
          <w:rFonts w:asciiTheme="majorHAnsi" w:eastAsia="Calibri" w:hAnsiTheme="majorHAnsi" w:cstheme="majorHAnsi"/>
          <w:color w:val="FF0000"/>
          <w:sz w:val="22"/>
          <w:szCs w:val="22"/>
        </w:rPr>
        <w:t xml:space="preserve">is essential. As well as enhancing the KDWASHC’s capacity and ability to prioritise the most vulnerable communities and monitor that the communities actually have access to water, through digitalised data transmission from the water points is required. </w:t>
      </w:r>
      <w:r w:rsidR="00825E5C" w:rsidRPr="00B0220A">
        <w:rPr>
          <w:rFonts w:asciiTheme="majorHAnsi" w:eastAsia="Calibri" w:hAnsiTheme="majorHAnsi" w:cstheme="majorHAnsi"/>
          <w:color w:val="FF0000"/>
          <w:sz w:val="22"/>
          <w:szCs w:val="22"/>
        </w:rPr>
        <w:t xml:space="preserve"> </w:t>
      </w:r>
      <w:r w:rsidR="00995C45" w:rsidRPr="00B0220A">
        <w:rPr>
          <w:rFonts w:asciiTheme="majorHAnsi" w:eastAsia="Calibri" w:hAnsiTheme="majorHAnsi" w:cstheme="majorHAnsi"/>
          <w:sz w:val="22"/>
          <w:szCs w:val="22"/>
        </w:rPr>
        <w:t>Finally, the technical capacity building of private sector contribut</w:t>
      </w:r>
      <w:r w:rsidR="00E83589" w:rsidRPr="00B0220A">
        <w:rPr>
          <w:rFonts w:asciiTheme="majorHAnsi" w:eastAsia="Calibri" w:hAnsiTheme="majorHAnsi" w:cstheme="majorHAnsi"/>
          <w:sz w:val="22"/>
          <w:szCs w:val="22"/>
        </w:rPr>
        <w:t>e</w:t>
      </w:r>
      <w:r w:rsidR="00995C45" w:rsidRPr="00B0220A">
        <w:rPr>
          <w:rFonts w:asciiTheme="majorHAnsi" w:eastAsia="Calibri" w:hAnsiTheme="majorHAnsi" w:cstheme="majorHAnsi"/>
          <w:sz w:val="22"/>
          <w:szCs w:val="22"/>
        </w:rPr>
        <w:t xml:space="preserve"> to a more relevant and adequate service</w:t>
      </w:r>
      <w:r w:rsidR="00E83589" w:rsidRPr="00B0220A">
        <w:rPr>
          <w:rFonts w:asciiTheme="majorHAnsi" w:eastAsia="Calibri" w:hAnsiTheme="majorHAnsi" w:cstheme="majorHAnsi"/>
          <w:sz w:val="22"/>
          <w:szCs w:val="22"/>
        </w:rPr>
        <w:t>,</w:t>
      </w:r>
      <w:r w:rsidR="00995C45" w:rsidRPr="00B0220A">
        <w:rPr>
          <w:rFonts w:asciiTheme="majorHAnsi" w:eastAsia="Calibri" w:hAnsiTheme="majorHAnsi" w:cstheme="majorHAnsi"/>
          <w:sz w:val="22"/>
          <w:szCs w:val="22"/>
        </w:rPr>
        <w:t xml:space="preserve"> and </w:t>
      </w:r>
      <w:r w:rsidR="00E83589" w:rsidRPr="00B0220A">
        <w:rPr>
          <w:rFonts w:asciiTheme="majorHAnsi" w:eastAsia="Calibri" w:hAnsiTheme="majorHAnsi" w:cstheme="majorHAnsi"/>
          <w:sz w:val="22"/>
          <w:szCs w:val="22"/>
        </w:rPr>
        <w:t xml:space="preserve">will </w:t>
      </w:r>
      <w:r w:rsidR="00995C45" w:rsidRPr="00B0220A">
        <w:rPr>
          <w:rFonts w:asciiTheme="majorHAnsi" w:eastAsia="Calibri" w:hAnsiTheme="majorHAnsi" w:cstheme="majorHAnsi"/>
          <w:sz w:val="22"/>
          <w:szCs w:val="22"/>
        </w:rPr>
        <w:t xml:space="preserve">the institutionalisation of certification of private service </w:t>
      </w:r>
      <w:r w:rsidR="00995C45" w:rsidRPr="00B0220A">
        <w:rPr>
          <w:rFonts w:asciiTheme="majorHAnsi" w:eastAsia="Calibri" w:hAnsiTheme="majorHAnsi" w:cstheme="majorHAnsi"/>
          <w:sz w:val="22"/>
          <w:szCs w:val="22"/>
        </w:rPr>
        <w:lastRenderedPageBreak/>
        <w:t>provider</w:t>
      </w:r>
      <w:r w:rsidR="00E83589" w:rsidRPr="00B0220A">
        <w:rPr>
          <w:rFonts w:asciiTheme="majorHAnsi" w:eastAsia="Calibri" w:hAnsiTheme="majorHAnsi" w:cstheme="majorHAnsi"/>
          <w:sz w:val="22"/>
          <w:szCs w:val="22"/>
        </w:rPr>
        <w:t>s</w:t>
      </w:r>
      <w:r w:rsidR="00995C45" w:rsidRPr="00B0220A">
        <w:rPr>
          <w:rFonts w:asciiTheme="majorHAnsi" w:eastAsia="Calibri" w:hAnsiTheme="majorHAnsi" w:cstheme="majorHAnsi"/>
          <w:sz w:val="22"/>
          <w:szCs w:val="22"/>
        </w:rPr>
        <w:t xml:space="preserve"> continue to </w:t>
      </w:r>
      <w:r w:rsidR="00E83589" w:rsidRPr="00B0220A">
        <w:rPr>
          <w:rFonts w:asciiTheme="majorHAnsi" w:eastAsia="Calibri" w:hAnsiTheme="majorHAnsi" w:cstheme="majorHAnsi"/>
          <w:sz w:val="22"/>
          <w:szCs w:val="22"/>
        </w:rPr>
        <w:t>en</w:t>
      </w:r>
      <w:r w:rsidR="00995C45" w:rsidRPr="00B0220A">
        <w:rPr>
          <w:rFonts w:asciiTheme="majorHAnsi" w:eastAsia="Calibri" w:hAnsiTheme="majorHAnsi" w:cstheme="majorHAnsi"/>
          <w:sz w:val="22"/>
          <w:szCs w:val="22"/>
        </w:rPr>
        <w:t>sure the quality of service</w:t>
      </w:r>
      <w:r w:rsidR="00E83589" w:rsidRPr="00B0220A">
        <w:rPr>
          <w:rFonts w:asciiTheme="majorHAnsi" w:eastAsia="Calibri" w:hAnsiTheme="majorHAnsi" w:cstheme="majorHAnsi"/>
          <w:sz w:val="22"/>
          <w:szCs w:val="22"/>
        </w:rPr>
        <w:t xml:space="preserve"> provided</w:t>
      </w:r>
      <w:r w:rsidR="00995C45" w:rsidRPr="00B0220A">
        <w:rPr>
          <w:rFonts w:asciiTheme="majorHAnsi" w:eastAsia="Calibri" w:hAnsiTheme="majorHAnsi" w:cstheme="majorHAnsi"/>
          <w:sz w:val="22"/>
          <w:szCs w:val="22"/>
        </w:rPr>
        <w:t xml:space="preserve">. </w:t>
      </w:r>
      <w:r w:rsidR="00E83589" w:rsidRPr="00B0220A">
        <w:rPr>
          <w:rFonts w:asciiTheme="majorHAnsi" w:hAnsiTheme="majorHAnsi" w:cstheme="majorHAnsi"/>
          <w:sz w:val="22"/>
          <w:szCs w:val="22"/>
        </w:rPr>
        <w:t>I</w:t>
      </w:r>
      <w:r w:rsidR="00995C45" w:rsidRPr="00B0220A">
        <w:rPr>
          <w:rFonts w:asciiTheme="majorHAnsi" w:hAnsiTheme="majorHAnsi" w:cstheme="majorHAnsi"/>
          <w:sz w:val="22"/>
          <w:szCs w:val="22"/>
        </w:rPr>
        <w:t>n the medium-term</w:t>
      </w:r>
      <w:r w:rsidR="00E83589" w:rsidRPr="00B0220A">
        <w:rPr>
          <w:rFonts w:asciiTheme="majorHAnsi" w:hAnsiTheme="majorHAnsi" w:cstheme="majorHAnsi"/>
          <w:sz w:val="22"/>
          <w:szCs w:val="22"/>
        </w:rPr>
        <w:t>,</w:t>
      </w:r>
      <w:r w:rsidR="00995C45" w:rsidRPr="00B0220A">
        <w:rPr>
          <w:rFonts w:asciiTheme="majorHAnsi" w:hAnsiTheme="majorHAnsi" w:cstheme="majorHAnsi"/>
          <w:sz w:val="22"/>
          <w:szCs w:val="22"/>
        </w:rPr>
        <w:t xml:space="preserve"> change is foreseen in the ability of all involved actors to plan and execute climate robust planning and community initiatives. All strategic stakeholders (</w:t>
      </w:r>
      <w:r w:rsidR="00E83589" w:rsidRPr="00B0220A">
        <w:rPr>
          <w:rFonts w:asciiTheme="majorHAnsi" w:hAnsiTheme="majorHAnsi" w:cstheme="majorHAnsi"/>
          <w:sz w:val="22"/>
          <w:szCs w:val="22"/>
        </w:rPr>
        <w:t xml:space="preserve">at </w:t>
      </w:r>
      <w:r w:rsidR="00995C45" w:rsidRPr="00B0220A">
        <w:rPr>
          <w:rFonts w:asciiTheme="majorHAnsi" w:hAnsiTheme="majorHAnsi" w:cstheme="majorHAnsi"/>
          <w:sz w:val="22"/>
          <w:szCs w:val="22"/>
        </w:rPr>
        <w:t xml:space="preserve">community level </w:t>
      </w:r>
      <w:r w:rsidR="00E83589" w:rsidRPr="00B0220A">
        <w:rPr>
          <w:rFonts w:asciiTheme="majorHAnsi" w:hAnsiTheme="majorHAnsi" w:cstheme="majorHAnsi"/>
          <w:sz w:val="22"/>
          <w:szCs w:val="22"/>
        </w:rPr>
        <w:t xml:space="preserve">and </w:t>
      </w:r>
      <w:r w:rsidR="00995C45" w:rsidRPr="00B0220A">
        <w:rPr>
          <w:rFonts w:asciiTheme="majorHAnsi" w:hAnsiTheme="majorHAnsi" w:cstheme="majorHAnsi"/>
          <w:sz w:val="22"/>
          <w:szCs w:val="22"/>
        </w:rPr>
        <w:t xml:space="preserve">district level) will have enhanced knowledge of climate adaptation in the WASH sector and </w:t>
      </w:r>
      <w:r w:rsidR="00E83589" w:rsidRPr="00B0220A">
        <w:rPr>
          <w:rFonts w:asciiTheme="majorHAnsi" w:hAnsiTheme="majorHAnsi" w:cstheme="majorHAnsi"/>
          <w:sz w:val="22"/>
          <w:szCs w:val="22"/>
        </w:rPr>
        <w:t xml:space="preserve">will </w:t>
      </w:r>
      <w:r w:rsidR="00995C45" w:rsidRPr="00B0220A">
        <w:rPr>
          <w:rFonts w:asciiTheme="majorHAnsi" w:hAnsiTheme="majorHAnsi" w:cstheme="majorHAnsi"/>
          <w:sz w:val="22"/>
          <w:szCs w:val="22"/>
        </w:rPr>
        <w:t xml:space="preserve">have gained practical experience through community pilot projects in its actual implementation. </w:t>
      </w:r>
      <w:r w:rsidR="00E83589" w:rsidRPr="00B0220A">
        <w:rPr>
          <w:rFonts w:asciiTheme="majorHAnsi" w:hAnsiTheme="majorHAnsi" w:cstheme="majorHAnsi"/>
          <w:sz w:val="22"/>
          <w:szCs w:val="22"/>
        </w:rPr>
        <w:t>T</w:t>
      </w:r>
      <w:r w:rsidR="00995C45" w:rsidRPr="00B0220A">
        <w:rPr>
          <w:rFonts w:asciiTheme="majorHAnsi" w:hAnsiTheme="majorHAnsi" w:cstheme="majorHAnsi"/>
          <w:sz w:val="22"/>
          <w:szCs w:val="22"/>
        </w:rPr>
        <w:t xml:space="preserve">he </w:t>
      </w:r>
      <w:r w:rsidR="00995C45" w:rsidRPr="00B0220A">
        <w:rPr>
          <w:rFonts w:asciiTheme="majorHAnsi" w:eastAsia="Calibri" w:hAnsiTheme="majorHAnsi" w:cstheme="majorHAnsi"/>
          <w:sz w:val="22"/>
          <w:szCs w:val="22"/>
        </w:rPr>
        <w:t xml:space="preserve">citizens of Kenema will </w:t>
      </w:r>
      <w:r w:rsidRPr="00B0220A">
        <w:rPr>
          <w:rFonts w:asciiTheme="majorHAnsi" w:eastAsia="Calibri" w:hAnsiTheme="majorHAnsi" w:cstheme="majorHAnsi"/>
          <w:sz w:val="22"/>
          <w:szCs w:val="22"/>
        </w:rPr>
        <w:t>have developed</w:t>
      </w:r>
      <w:r w:rsidR="00995C45" w:rsidRPr="00B0220A">
        <w:rPr>
          <w:rFonts w:asciiTheme="majorHAnsi" w:eastAsia="Calibri" w:hAnsiTheme="majorHAnsi" w:cstheme="majorHAnsi"/>
          <w:sz w:val="22"/>
          <w:szCs w:val="22"/>
        </w:rPr>
        <w:t xml:space="preserve"> plans and actual experience </w:t>
      </w:r>
      <w:r w:rsidRPr="00B0220A">
        <w:rPr>
          <w:rFonts w:asciiTheme="majorHAnsi" w:eastAsia="Calibri" w:hAnsiTheme="majorHAnsi" w:cstheme="majorHAnsi"/>
          <w:sz w:val="22"/>
          <w:szCs w:val="22"/>
        </w:rPr>
        <w:t>on</w:t>
      </w:r>
      <w:r w:rsidR="00995C45" w:rsidRPr="00B0220A">
        <w:rPr>
          <w:rFonts w:asciiTheme="majorHAnsi" w:eastAsia="Calibri" w:hAnsiTheme="majorHAnsi" w:cstheme="majorHAnsi"/>
          <w:sz w:val="22"/>
          <w:szCs w:val="22"/>
        </w:rPr>
        <w:t xml:space="preserve"> how to address climate adaptation at community level. The initiative will also promote more transparency and monitoring of the sta</w:t>
      </w:r>
      <w:r w:rsidRPr="00B0220A">
        <w:rPr>
          <w:rFonts w:asciiTheme="majorHAnsi" w:eastAsia="Calibri" w:hAnsiTheme="majorHAnsi" w:cstheme="majorHAnsi"/>
          <w:sz w:val="22"/>
          <w:szCs w:val="22"/>
        </w:rPr>
        <w:t>te’</w:t>
      </w:r>
      <w:r w:rsidR="00995C45" w:rsidRPr="00B0220A">
        <w:rPr>
          <w:rFonts w:asciiTheme="majorHAnsi" w:eastAsia="Calibri" w:hAnsiTheme="majorHAnsi" w:cstheme="majorHAnsi"/>
          <w:sz w:val="22"/>
          <w:szCs w:val="22"/>
        </w:rPr>
        <w:t>s roles and duty b</w:t>
      </w:r>
      <w:r w:rsidRPr="00B0220A">
        <w:rPr>
          <w:rFonts w:asciiTheme="majorHAnsi" w:eastAsia="Calibri" w:hAnsiTheme="majorHAnsi" w:cstheme="majorHAnsi"/>
          <w:sz w:val="22"/>
          <w:szCs w:val="22"/>
        </w:rPr>
        <w:t>earer</w:t>
      </w:r>
      <w:r w:rsidR="00995C45" w:rsidRPr="00B0220A">
        <w:rPr>
          <w:rFonts w:asciiTheme="majorHAnsi" w:eastAsia="Calibri" w:hAnsiTheme="majorHAnsi" w:cstheme="majorHAnsi"/>
          <w:sz w:val="22"/>
          <w:szCs w:val="22"/>
        </w:rPr>
        <w:t xml:space="preserve"> in its role as public service provider (water)</w:t>
      </w:r>
      <w:r w:rsidR="00942099" w:rsidRPr="00B0220A">
        <w:rPr>
          <w:rFonts w:asciiTheme="majorHAnsi" w:eastAsia="Calibri" w:hAnsiTheme="majorHAnsi" w:cstheme="majorHAnsi"/>
          <w:sz w:val="22"/>
          <w:szCs w:val="22"/>
        </w:rPr>
        <w:t xml:space="preserve"> and</w:t>
      </w:r>
      <w:r w:rsidR="00995C45" w:rsidRPr="00B0220A">
        <w:rPr>
          <w:rFonts w:asciiTheme="majorHAnsi" w:eastAsia="Calibri" w:hAnsiTheme="majorHAnsi" w:cstheme="majorHAnsi"/>
          <w:sz w:val="22"/>
          <w:szCs w:val="22"/>
        </w:rPr>
        <w:t xml:space="preserve"> hence improve accountability and the ability of civil society to address </w:t>
      </w:r>
      <w:r w:rsidR="00942099" w:rsidRPr="00B0220A">
        <w:rPr>
          <w:rFonts w:asciiTheme="majorHAnsi" w:eastAsia="Calibri" w:hAnsiTheme="majorHAnsi" w:cstheme="majorHAnsi"/>
          <w:sz w:val="22"/>
          <w:szCs w:val="22"/>
        </w:rPr>
        <w:t xml:space="preserve">the </w:t>
      </w:r>
      <w:r w:rsidR="00995C45" w:rsidRPr="00B0220A">
        <w:rPr>
          <w:rFonts w:asciiTheme="majorHAnsi" w:eastAsia="Calibri" w:hAnsiTheme="majorHAnsi" w:cstheme="majorHAnsi"/>
          <w:sz w:val="22"/>
          <w:szCs w:val="22"/>
        </w:rPr>
        <w:t>lack of compliance in the State</w:t>
      </w:r>
      <w:r w:rsidR="00942099" w:rsidRPr="00B0220A">
        <w:rPr>
          <w:rFonts w:asciiTheme="majorHAnsi" w:eastAsia="Calibri" w:hAnsiTheme="majorHAnsi" w:cstheme="majorHAnsi"/>
          <w:sz w:val="22"/>
          <w:szCs w:val="22"/>
        </w:rPr>
        <w:t>’</w:t>
      </w:r>
      <w:r w:rsidR="00995C45" w:rsidRPr="00B0220A">
        <w:rPr>
          <w:rFonts w:asciiTheme="majorHAnsi" w:eastAsia="Calibri" w:hAnsiTheme="majorHAnsi" w:cstheme="majorHAnsi"/>
          <w:sz w:val="22"/>
          <w:szCs w:val="22"/>
        </w:rPr>
        <w:t>s obligation to mee</w:t>
      </w:r>
      <w:r w:rsidR="00DC3226" w:rsidRPr="00B0220A">
        <w:rPr>
          <w:rFonts w:asciiTheme="majorHAnsi" w:eastAsia="Calibri" w:hAnsiTheme="majorHAnsi" w:cstheme="majorHAnsi"/>
          <w:sz w:val="22"/>
          <w:szCs w:val="22"/>
        </w:rPr>
        <w:t>t</w:t>
      </w:r>
      <w:r w:rsidR="00995C45" w:rsidRPr="00B0220A">
        <w:rPr>
          <w:rFonts w:asciiTheme="majorHAnsi" w:eastAsia="Calibri" w:hAnsiTheme="majorHAnsi" w:cstheme="majorHAnsi"/>
          <w:sz w:val="22"/>
          <w:szCs w:val="22"/>
        </w:rPr>
        <w:t xml:space="preserve"> the basic need</w:t>
      </w:r>
      <w:r w:rsidR="00DC3226" w:rsidRPr="00B0220A">
        <w:rPr>
          <w:rFonts w:asciiTheme="majorHAnsi" w:eastAsia="Calibri" w:hAnsiTheme="majorHAnsi" w:cstheme="majorHAnsi"/>
          <w:sz w:val="22"/>
          <w:szCs w:val="22"/>
        </w:rPr>
        <w:t>s</w:t>
      </w:r>
      <w:r w:rsidR="00995C45" w:rsidRPr="00B0220A">
        <w:rPr>
          <w:rFonts w:asciiTheme="majorHAnsi" w:eastAsia="Calibri" w:hAnsiTheme="majorHAnsi" w:cstheme="majorHAnsi"/>
          <w:sz w:val="22"/>
          <w:szCs w:val="22"/>
        </w:rPr>
        <w:t xml:space="preserve"> of the poorest communities in Sierra Leone. In the long run</w:t>
      </w:r>
      <w:r w:rsidR="00942099" w:rsidRPr="00B0220A">
        <w:rPr>
          <w:rFonts w:asciiTheme="majorHAnsi" w:eastAsia="Calibri" w:hAnsiTheme="majorHAnsi" w:cstheme="majorHAnsi"/>
          <w:sz w:val="22"/>
          <w:szCs w:val="22"/>
        </w:rPr>
        <w:t>,</w:t>
      </w:r>
      <w:r w:rsidR="00995C45" w:rsidRPr="00B0220A">
        <w:rPr>
          <w:rFonts w:asciiTheme="majorHAnsi" w:eastAsia="Calibri" w:hAnsiTheme="majorHAnsi" w:cstheme="majorHAnsi"/>
          <w:sz w:val="22"/>
          <w:szCs w:val="22"/>
        </w:rPr>
        <w:t xml:space="preserve"> the ambition is to impact national policy formulation. Through advocacy towards the national NAP development</w:t>
      </w:r>
      <w:r w:rsidR="00942099" w:rsidRPr="00B0220A">
        <w:rPr>
          <w:rFonts w:asciiTheme="majorHAnsi" w:eastAsia="Calibri" w:hAnsiTheme="majorHAnsi" w:cstheme="majorHAnsi"/>
          <w:sz w:val="22"/>
          <w:szCs w:val="22"/>
        </w:rPr>
        <w:t>,</w:t>
      </w:r>
      <w:r w:rsidR="00995C45" w:rsidRPr="00B0220A">
        <w:rPr>
          <w:rFonts w:asciiTheme="majorHAnsi" w:eastAsia="Calibri" w:hAnsiTheme="majorHAnsi" w:cstheme="majorHAnsi"/>
          <w:sz w:val="22"/>
          <w:szCs w:val="22"/>
        </w:rPr>
        <w:t xml:space="preserve"> the initiative will </w:t>
      </w:r>
      <w:r w:rsidR="00942099" w:rsidRPr="00B0220A">
        <w:rPr>
          <w:rFonts w:asciiTheme="majorHAnsi" w:eastAsia="Calibri" w:hAnsiTheme="majorHAnsi" w:cstheme="majorHAnsi"/>
          <w:sz w:val="22"/>
          <w:szCs w:val="22"/>
        </w:rPr>
        <w:t xml:space="preserve">provide </w:t>
      </w:r>
      <w:r w:rsidR="00995C45" w:rsidRPr="00B0220A">
        <w:rPr>
          <w:rFonts w:asciiTheme="majorHAnsi" w:eastAsia="Calibri" w:hAnsiTheme="majorHAnsi" w:cstheme="majorHAnsi"/>
          <w:sz w:val="22"/>
          <w:szCs w:val="22"/>
        </w:rPr>
        <w:t>inform</w:t>
      </w:r>
      <w:r w:rsidR="00942099" w:rsidRPr="00B0220A">
        <w:rPr>
          <w:rFonts w:asciiTheme="majorHAnsi" w:eastAsia="Calibri" w:hAnsiTheme="majorHAnsi" w:cstheme="majorHAnsi"/>
          <w:sz w:val="22"/>
          <w:szCs w:val="22"/>
        </w:rPr>
        <w:t>ation for</w:t>
      </w:r>
      <w:r w:rsidR="00995C45" w:rsidRPr="00B0220A">
        <w:rPr>
          <w:rFonts w:asciiTheme="majorHAnsi" w:eastAsia="Calibri" w:hAnsiTheme="majorHAnsi" w:cstheme="majorHAnsi"/>
          <w:sz w:val="22"/>
          <w:szCs w:val="22"/>
        </w:rPr>
        <w:t xml:space="preserve"> the national planning of climate adaptation with actual and evidence-based advocacy on democratic and civil society engagement in</w:t>
      </w:r>
      <w:r w:rsidR="00DC3226" w:rsidRPr="00B0220A">
        <w:rPr>
          <w:rFonts w:asciiTheme="majorHAnsi" w:eastAsia="Calibri" w:hAnsiTheme="majorHAnsi" w:cstheme="majorHAnsi"/>
          <w:sz w:val="22"/>
          <w:szCs w:val="22"/>
        </w:rPr>
        <w:t xml:space="preserve"> climate adaptation</w:t>
      </w:r>
      <w:r w:rsidR="00995C45" w:rsidRPr="00B0220A">
        <w:rPr>
          <w:rFonts w:asciiTheme="majorHAnsi" w:eastAsia="Calibri" w:hAnsiTheme="majorHAnsi" w:cstheme="majorHAnsi"/>
          <w:sz w:val="22"/>
          <w:szCs w:val="22"/>
        </w:rPr>
        <w:t xml:space="preserve">. </w:t>
      </w:r>
      <w:r w:rsidRPr="00B0220A">
        <w:rPr>
          <w:rFonts w:asciiTheme="majorHAnsi" w:eastAsia="Calibri" w:hAnsiTheme="majorHAnsi" w:cstheme="majorHAnsi"/>
          <w:sz w:val="22"/>
          <w:szCs w:val="22"/>
        </w:rPr>
        <w:t>It is the strategic ambition that t</w:t>
      </w:r>
      <w:r w:rsidR="00995C45" w:rsidRPr="00B0220A">
        <w:rPr>
          <w:rFonts w:asciiTheme="majorHAnsi" w:eastAsia="Calibri" w:hAnsiTheme="majorHAnsi" w:cstheme="majorHAnsi"/>
          <w:sz w:val="22"/>
          <w:szCs w:val="22"/>
        </w:rPr>
        <w:t xml:space="preserve">hat Sierra </w:t>
      </w:r>
      <w:r w:rsidR="00DC3226" w:rsidRPr="00B0220A">
        <w:rPr>
          <w:rFonts w:asciiTheme="majorHAnsi" w:eastAsia="Calibri" w:hAnsiTheme="majorHAnsi" w:cstheme="majorHAnsi"/>
          <w:sz w:val="22"/>
          <w:szCs w:val="22"/>
        </w:rPr>
        <w:t>L</w:t>
      </w:r>
      <w:r w:rsidR="00995C45" w:rsidRPr="00B0220A">
        <w:rPr>
          <w:rFonts w:asciiTheme="majorHAnsi" w:eastAsia="Calibri" w:hAnsiTheme="majorHAnsi" w:cstheme="majorHAnsi"/>
          <w:sz w:val="22"/>
          <w:szCs w:val="22"/>
        </w:rPr>
        <w:t xml:space="preserve">eone </w:t>
      </w:r>
      <w:r w:rsidRPr="00B0220A">
        <w:rPr>
          <w:rFonts w:asciiTheme="majorHAnsi" w:eastAsia="Calibri" w:hAnsiTheme="majorHAnsi" w:cstheme="majorHAnsi"/>
          <w:sz w:val="22"/>
          <w:szCs w:val="22"/>
        </w:rPr>
        <w:t>in t</w:t>
      </w:r>
      <w:r w:rsidR="00995C45" w:rsidRPr="00B0220A">
        <w:rPr>
          <w:rFonts w:asciiTheme="majorHAnsi" w:eastAsia="Calibri" w:hAnsiTheme="majorHAnsi" w:cstheme="majorHAnsi"/>
          <w:sz w:val="22"/>
          <w:szCs w:val="22"/>
        </w:rPr>
        <w:t>he future will</w:t>
      </w:r>
      <w:r w:rsidRPr="00B0220A">
        <w:rPr>
          <w:rFonts w:asciiTheme="majorHAnsi" w:eastAsia="Calibri" w:hAnsiTheme="majorHAnsi" w:cstheme="majorHAnsi"/>
          <w:sz w:val="22"/>
          <w:szCs w:val="22"/>
        </w:rPr>
        <w:t xml:space="preserve"> adopt </w:t>
      </w:r>
      <w:r w:rsidR="00DC3226" w:rsidRPr="00B0220A">
        <w:rPr>
          <w:rFonts w:asciiTheme="majorHAnsi" w:eastAsia="Calibri" w:hAnsiTheme="majorHAnsi" w:cstheme="majorHAnsi"/>
          <w:sz w:val="22"/>
          <w:szCs w:val="22"/>
        </w:rPr>
        <w:t>a</w:t>
      </w:r>
      <w:r w:rsidR="00995C45" w:rsidRPr="00B0220A">
        <w:rPr>
          <w:rFonts w:asciiTheme="majorHAnsi" w:eastAsia="Calibri" w:hAnsiTheme="majorHAnsi" w:cstheme="majorHAnsi"/>
          <w:sz w:val="22"/>
          <w:szCs w:val="22"/>
        </w:rPr>
        <w:t xml:space="preserve"> more citizen inclusive and driven approach in WASH sector governance</w:t>
      </w:r>
      <w:r w:rsidR="00942099" w:rsidRPr="00B0220A">
        <w:rPr>
          <w:rFonts w:asciiTheme="majorHAnsi" w:eastAsia="Calibri" w:hAnsiTheme="majorHAnsi" w:cstheme="majorHAnsi"/>
          <w:sz w:val="22"/>
          <w:szCs w:val="22"/>
        </w:rPr>
        <w:t>,</w:t>
      </w:r>
      <w:r w:rsidR="00995C45" w:rsidRPr="00B0220A">
        <w:rPr>
          <w:rFonts w:asciiTheme="majorHAnsi" w:eastAsia="Calibri" w:hAnsiTheme="majorHAnsi" w:cstheme="majorHAnsi"/>
          <w:sz w:val="22"/>
          <w:szCs w:val="22"/>
        </w:rPr>
        <w:t xml:space="preserve"> and climate adaptation will be an integrate</w:t>
      </w:r>
      <w:r w:rsidR="00942099" w:rsidRPr="00B0220A">
        <w:rPr>
          <w:rFonts w:asciiTheme="majorHAnsi" w:eastAsia="Calibri" w:hAnsiTheme="majorHAnsi" w:cstheme="majorHAnsi"/>
          <w:sz w:val="22"/>
          <w:szCs w:val="22"/>
        </w:rPr>
        <w:t>d</w:t>
      </w:r>
      <w:r w:rsidR="00995C45" w:rsidRPr="00B0220A">
        <w:rPr>
          <w:rFonts w:asciiTheme="majorHAnsi" w:eastAsia="Calibri" w:hAnsiTheme="majorHAnsi" w:cstheme="majorHAnsi"/>
          <w:sz w:val="22"/>
          <w:szCs w:val="22"/>
        </w:rPr>
        <w:t xml:space="preserve"> part of future national WASH sector planning.</w:t>
      </w:r>
      <w:r w:rsidR="00FF6396" w:rsidRPr="00B0220A">
        <w:rPr>
          <w:rFonts w:asciiTheme="majorHAnsi" w:eastAsia="Calibri" w:hAnsiTheme="majorHAnsi" w:cstheme="majorHAnsi"/>
          <w:sz w:val="22"/>
          <w:szCs w:val="22"/>
        </w:rPr>
        <w:t xml:space="preserve"> </w:t>
      </w:r>
      <w:r w:rsidR="00995C45" w:rsidRPr="00B0220A">
        <w:rPr>
          <w:rFonts w:asciiTheme="majorHAnsi" w:hAnsiTheme="majorHAnsi" w:cstheme="majorHAnsi"/>
          <w:sz w:val="22"/>
          <w:szCs w:val="22"/>
        </w:rPr>
        <w:t>The participatory community engagement and citizen-driven approach is envisioned as a catalytic role for a more pro-civil society approach in national policy planning and in actual service delivery and demonstrates the positive results created through a cross-sector approach.</w:t>
      </w:r>
    </w:p>
    <w:p w14:paraId="7F48D958" w14:textId="77777777" w:rsidR="002D6F9D" w:rsidRDefault="002D6F9D" w:rsidP="002D6F9D">
      <w:pPr>
        <w:pBdr>
          <w:top w:val="nil"/>
          <w:left w:val="nil"/>
          <w:bottom w:val="nil"/>
          <w:right w:val="nil"/>
          <w:between w:val="nil"/>
        </w:pBdr>
        <w:rPr>
          <w:rFonts w:asciiTheme="majorHAnsi" w:hAnsiTheme="majorHAnsi" w:cstheme="majorHAnsi"/>
          <w:sz w:val="22"/>
          <w:szCs w:val="22"/>
        </w:rPr>
      </w:pPr>
    </w:p>
    <w:p w14:paraId="79D36A0D" w14:textId="7F8A4D1B" w:rsidR="00FC6D98" w:rsidRDefault="004C7641" w:rsidP="1C1EEE3D">
      <w:pPr>
        <w:pBdr>
          <w:top w:val="nil"/>
          <w:left w:val="nil"/>
          <w:bottom w:val="nil"/>
          <w:right w:val="nil"/>
          <w:between w:val="nil"/>
        </w:pBdr>
        <w:rPr>
          <w:rFonts w:asciiTheme="majorHAnsi" w:hAnsiTheme="majorHAnsi" w:cstheme="majorBidi"/>
          <w:color w:val="FF0000"/>
          <w:sz w:val="22"/>
          <w:szCs w:val="22"/>
        </w:rPr>
      </w:pPr>
      <w:r w:rsidRPr="1C1EEE3D">
        <w:rPr>
          <w:rFonts w:asciiTheme="majorHAnsi" w:hAnsiTheme="majorHAnsi" w:cstheme="majorBidi"/>
          <w:b/>
          <w:bCs/>
          <w:sz w:val="22"/>
          <w:szCs w:val="22"/>
        </w:rPr>
        <w:t>3.</w:t>
      </w:r>
      <w:r w:rsidR="35D470AE" w:rsidRPr="1C1EEE3D">
        <w:rPr>
          <w:rFonts w:asciiTheme="majorHAnsi" w:hAnsiTheme="majorHAnsi" w:cstheme="majorBidi"/>
          <w:b/>
          <w:bCs/>
          <w:sz w:val="22"/>
          <w:szCs w:val="22"/>
        </w:rPr>
        <w:t>8</w:t>
      </w:r>
      <w:r w:rsidR="47F3DCF8" w:rsidRPr="1C1EEE3D">
        <w:rPr>
          <w:rFonts w:asciiTheme="majorHAnsi" w:hAnsiTheme="majorHAnsi" w:cstheme="majorBidi"/>
          <w:b/>
          <w:bCs/>
          <w:sz w:val="22"/>
          <w:szCs w:val="22"/>
        </w:rPr>
        <w:t xml:space="preserve"> </w:t>
      </w:r>
      <w:r w:rsidRPr="1C1EEE3D">
        <w:rPr>
          <w:rFonts w:asciiTheme="majorHAnsi" w:hAnsiTheme="majorHAnsi" w:cstheme="majorBidi"/>
          <w:b/>
          <w:bCs/>
          <w:sz w:val="22"/>
          <w:szCs w:val="22"/>
        </w:rPr>
        <w:t xml:space="preserve">Monitoring, evaluation, and dissemination of experience. </w:t>
      </w:r>
      <w:r w:rsidRPr="1C1EEE3D">
        <w:rPr>
          <w:rFonts w:asciiTheme="majorHAnsi" w:hAnsiTheme="majorHAnsi" w:cstheme="majorBidi"/>
          <w:color w:val="FF0000"/>
          <w:sz w:val="22"/>
          <w:szCs w:val="22"/>
        </w:rPr>
        <w:t>The</w:t>
      </w:r>
      <w:r w:rsidRPr="1C1EEE3D">
        <w:rPr>
          <w:rFonts w:asciiTheme="majorHAnsi" w:hAnsiTheme="majorHAnsi" w:cstheme="majorBidi"/>
          <w:b/>
          <w:bCs/>
          <w:color w:val="FF0000"/>
          <w:sz w:val="22"/>
          <w:szCs w:val="22"/>
        </w:rPr>
        <w:t xml:space="preserve"> </w:t>
      </w:r>
      <w:r w:rsidRPr="1C1EEE3D">
        <w:rPr>
          <w:rFonts w:asciiTheme="majorHAnsi" w:hAnsiTheme="majorHAnsi" w:cstheme="majorBidi"/>
          <w:color w:val="FF0000"/>
          <w:sz w:val="22"/>
          <w:szCs w:val="22"/>
        </w:rPr>
        <w:t xml:space="preserve">M&amp;E is outlined as a participatory approach with stakeholders taking ownership in defining and measuring own successes, The M&amp;E system will be developed and applied in the following steps. </w:t>
      </w:r>
    </w:p>
    <w:p w14:paraId="04538DF0" w14:textId="77777777" w:rsidR="00FC6D98" w:rsidRDefault="00FC6D98" w:rsidP="002D6F9D">
      <w:pPr>
        <w:pBdr>
          <w:top w:val="nil"/>
          <w:left w:val="nil"/>
          <w:bottom w:val="nil"/>
          <w:right w:val="nil"/>
          <w:between w:val="nil"/>
        </w:pBdr>
        <w:rPr>
          <w:rFonts w:asciiTheme="majorHAnsi" w:hAnsiTheme="majorHAnsi" w:cstheme="majorHAnsi"/>
          <w:bCs/>
          <w:color w:val="FF0000"/>
          <w:sz w:val="22"/>
          <w:szCs w:val="22"/>
        </w:rPr>
      </w:pPr>
    </w:p>
    <w:p w14:paraId="7AB90F2F" w14:textId="77777777" w:rsidR="00FC6D98" w:rsidRDefault="004C7641" w:rsidP="002D6F9D">
      <w:pPr>
        <w:pBdr>
          <w:top w:val="nil"/>
          <w:left w:val="nil"/>
          <w:bottom w:val="nil"/>
          <w:right w:val="nil"/>
          <w:between w:val="nil"/>
        </w:pBdr>
        <w:rPr>
          <w:rFonts w:asciiTheme="majorHAnsi" w:hAnsiTheme="majorHAnsi" w:cstheme="majorHAnsi"/>
          <w:bCs/>
          <w:color w:val="FF0000"/>
          <w:sz w:val="22"/>
          <w:szCs w:val="22"/>
        </w:rPr>
      </w:pPr>
      <w:r w:rsidRPr="00B0220A">
        <w:rPr>
          <w:rFonts w:asciiTheme="majorHAnsi" w:hAnsiTheme="majorHAnsi" w:cstheme="majorHAnsi"/>
          <w:bCs/>
          <w:color w:val="FF0000"/>
          <w:sz w:val="22"/>
          <w:szCs w:val="22"/>
        </w:rPr>
        <w:t>1</w:t>
      </w:r>
      <w:r w:rsidR="00FF6E67">
        <w:rPr>
          <w:rFonts w:asciiTheme="majorHAnsi" w:hAnsiTheme="majorHAnsi" w:cstheme="majorHAnsi"/>
          <w:bCs/>
          <w:color w:val="FF0000"/>
          <w:sz w:val="22"/>
          <w:szCs w:val="22"/>
        </w:rPr>
        <w:t>.</w:t>
      </w:r>
      <w:r w:rsidRPr="00B0220A">
        <w:rPr>
          <w:rFonts w:asciiTheme="majorHAnsi" w:hAnsiTheme="majorHAnsi" w:cstheme="majorHAnsi"/>
          <w:bCs/>
          <w:color w:val="FF0000"/>
          <w:sz w:val="22"/>
          <w:szCs w:val="22"/>
        </w:rPr>
        <w:t xml:space="preserve"> As part of the inception/kick-off of the project a consultative process/combined with basic M&amp;E training will be conducted with the communities and the KDWASHC to formulate milestones and success criteria. </w:t>
      </w:r>
    </w:p>
    <w:p w14:paraId="142280FE" w14:textId="77777777" w:rsidR="00FC6D98" w:rsidRDefault="004C7641" w:rsidP="002D6F9D">
      <w:pPr>
        <w:pBdr>
          <w:top w:val="nil"/>
          <w:left w:val="nil"/>
          <w:bottom w:val="nil"/>
          <w:right w:val="nil"/>
          <w:between w:val="nil"/>
        </w:pBdr>
        <w:rPr>
          <w:rFonts w:asciiTheme="majorHAnsi" w:hAnsiTheme="majorHAnsi" w:cstheme="majorHAnsi"/>
          <w:bCs/>
          <w:color w:val="FF0000"/>
          <w:sz w:val="22"/>
          <w:szCs w:val="22"/>
        </w:rPr>
      </w:pPr>
      <w:r w:rsidRPr="00B0220A">
        <w:rPr>
          <w:rFonts w:asciiTheme="majorHAnsi" w:hAnsiTheme="majorHAnsi" w:cstheme="majorHAnsi"/>
          <w:bCs/>
          <w:color w:val="FF0000"/>
          <w:sz w:val="22"/>
          <w:szCs w:val="22"/>
        </w:rPr>
        <w:t>2</w:t>
      </w:r>
      <w:r w:rsidR="00FF6E67">
        <w:rPr>
          <w:rFonts w:asciiTheme="majorHAnsi" w:hAnsiTheme="majorHAnsi" w:cstheme="majorHAnsi"/>
          <w:bCs/>
          <w:color w:val="FF0000"/>
          <w:sz w:val="22"/>
          <w:szCs w:val="22"/>
        </w:rPr>
        <w:t>.</w:t>
      </w:r>
      <w:r w:rsidRPr="00B0220A">
        <w:rPr>
          <w:rFonts w:asciiTheme="majorHAnsi" w:hAnsiTheme="majorHAnsi" w:cstheme="majorHAnsi"/>
          <w:bCs/>
          <w:color w:val="FF0000"/>
          <w:sz w:val="22"/>
          <w:szCs w:val="22"/>
        </w:rPr>
        <w:t xml:space="preserve"> The project will integrate the inputs in the development of a detailed monitoring plan clearly stating targets, tools, </w:t>
      </w:r>
      <w:r w:rsidR="00FF6E67" w:rsidRPr="00B0220A">
        <w:rPr>
          <w:rFonts w:asciiTheme="majorHAnsi" w:hAnsiTheme="majorHAnsi" w:cstheme="majorHAnsi"/>
          <w:bCs/>
          <w:color w:val="FF0000"/>
          <w:sz w:val="22"/>
          <w:szCs w:val="22"/>
        </w:rPr>
        <w:t>indicators,</w:t>
      </w:r>
      <w:r w:rsidRPr="00B0220A">
        <w:rPr>
          <w:rFonts w:asciiTheme="majorHAnsi" w:hAnsiTheme="majorHAnsi" w:cstheme="majorHAnsi"/>
          <w:bCs/>
          <w:color w:val="FF0000"/>
          <w:sz w:val="22"/>
          <w:szCs w:val="22"/>
        </w:rPr>
        <w:t xml:space="preserve"> and responsibilities.</w:t>
      </w:r>
    </w:p>
    <w:p w14:paraId="4F6A742B" w14:textId="77777777" w:rsidR="00FC6D98" w:rsidRDefault="004C7641" w:rsidP="002D6F9D">
      <w:pPr>
        <w:pBdr>
          <w:top w:val="nil"/>
          <w:left w:val="nil"/>
          <w:bottom w:val="nil"/>
          <w:right w:val="nil"/>
          <w:between w:val="nil"/>
        </w:pBdr>
        <w:rPr>
          <w:rFonts w:asciiTheme="majorHAnsi" w:hAnsiTheme="majorHAnsi" w:cstheme="majorHAnsi"/>
          <w:bCs/>
          <w:color w:val="FF0000"/>
          <w:sz w:val="22"/>
          <w:szCs w:val="22"/>
        </w:rPr>
      </w:pPr>
      <w:r w:rsidRPr="00B0220A">
        <w:rPr>
          <w:rFonts w:asciiTheme="majorHAnsi" w:hAnsiTheme="majorHAnsi" w:cstheme="majorHAnsi"/>
          <w:bCs/>
          <w:color w:val="FF0000"/>
          <w:sz w:val="22"/>
          <w:szCs w:val="22"/>
        </w:rPr>
        <w:t>3</w:t>
      </w:r>
      <w:r w:rsidR="00FF6E67">
        <w:rPr>
          <w:rFonts w:asciiTheme="majorHAnsi" w:hAnsiTheme="majorHAnsi" w:cstheme="majorHAnsi"/>
          <w:bCs/>
          <w:color w:val="FF0000"/>
          <w:sz w:val="22"/>
          <w:szCs w:val="22"/>
        </w:rPr>
        <w:t>.</w:t>
      </w:r>
      <w:r w:rsidRPr="00B0220A">
        <w:rPr>
          <w:rFonts w:asciiTheme="majorHAnsi" w:hAnsiTheme="majorHAnsi" w:cstheme="majorHAnsi"/>
          <w:bCs/>
          <w:color w:val="FF0000"/>
          <w:sz w:val="22"/>
          <w:szCs w:val="22"/>
        </w:rPr>
        <w:t xml:space="preserve"> The monitoring plan will be shared with the International A</w:t>
      </w:r>
      <w:r w:rsidR="00FF6E67">
        <w:rPr>
          <w:rFonts w:asciiTheme="majorHAnsi" w:hAnsiTheme="majorHAnsi" w:cstheme="majorHAnsi"/>
          <w:bCs/>
          <w:color w:val="FF0000"/>
          <w:sz w:val="22"/>
          <w:szCs w:val="22"/>
        </w:rPr>
        <w:t>C</w:t>
      </w:r>
      <w:r w:rsidRPr="00B0220A">
        <w:rPr>
          <w:rFonts w:asciiTheme="majorHAnsi" w:hAnsiTheme="majorHAnsi" w:cstheme="majorHAnsi"/>
          <w:bCs/>
          <w:color w:val="FF0000"/>
          <w:sz w:val="22"/>
          <w:szCs w:val="22"/>
        </w:rPr>
        <w:t xml:space="preserve">. </w:t>
      </w:r>
    </w:p>
    <w:p w14:paraId="4D872783" w14:textId="77777777" w:rsidR="00FC6D98" w:rsidRDefault="004C7641" w:rsidP="002D6F9D">
      <w:pPr>
        <w:pBdr>
          <w:top w:val="nil"/>
          <w:left w:val="nil"/>
          <w:bottom w:val="nil"/>
          <w:right w:val="nil"/>
          <w:between w:val="nil"/>
        </w:pBdr>
        <w:rPr>
          <w:rFonts w:asciiTheme="majorHAnsi" w:hAnsiTheme="majorHAnsi" w:cstheme="majorHAnsi"/>
          <w:color w:val="FF0000"/>
          <w:sz w:val="22"/>
          <w:szCs w:val="22"/>
        </w:rPr>
      </w:pPr>
      <w:r w:rsidRPr="00B0220A">
        <w:rPr>
          <w:rFonts w:asciiTheme="majorHAnsi" w:hAnsiTheme="majorHAnsi" w:cstheme="majorHAnsi"/>
          <w:bCs/>
          <w:color w:val="FF0000"/>
          <w:sz w:val="22"/>
          <w:szCs w:val="22"/>
        </w:rPr>
        <w:t>4</w:t>
      </w:r>
      <w:r w:rsidR="00FF6E67">
        <w:rPr>
          <w:rFonts w:asciiTheme="majorHAnsi" w:hAnsiTheme="majorHAnsi" w:cstheme="majorHAnsi"/>
          <w:bCs/>
          <w:color w:val="FF0000"/>
          <w:sz w:val="22"/>
          <w:szCs w:val="22"/>
        </w:rPr>
        <w:t>.</w:t>
      </w:r>
      <w:r w:rsidRPr="00B0220A">
        <w:rPr>
          <w:rFonts w:asciiTheme="majorHAnsi" w:hAnsiTheme="majorHAnsi" w:cstheme="majorHAnsi"/>
          <w:bCs/>
          <w:color w:val="FF0000"/>
          <w:sz w:val="22"/>
          <w:szCs w:val="22"/>
        </w:rPr>
        <w:t xml:space="preserve"> </w:t>
      </w:r>
      <w:r w:rsidRPr="00B0220A">
        <w:rPr>
          <w:rFonts w:asciiTheme="majorHAnsi" w:hAnsiTheme="majorHAnsi" w:cstheme="majorHAnsi"/>
          <w:color w:val="FF0000"/>
          <w:sz w:val="22"/>
          <w:szCs w:val="22"/>
        </w:rPr>
        <w:t xml:space="preserve">The national partners will conduct real time monitoring whenever they go to the field by using KoBOCollect – an on-line tool for collection of field data from activities implemented on mobile devises The data will be accumulated in a database throughout the lifespan of the projects and provide inputs to </w:t>
      </w:r>
      <w:r w:rsidR="00FF6E67" w:rsidRPr="00B0220A">
        <w:rPr>
          <w:rFonts w:asciiTheme="majorHAnsi" w:hAnsiTheme="majorHAnsi" w:cstheme="majorHAnsi"/>
          <w:color w:val="FF0000"/>
          <w:sz w:val="22"/>
          <w:szCs w:val="22"/>
        </w:rPr>
        <w:t>monthly reports</w:t>
      </w:r>
      <w:r w:rsidRPr="00B0220A">
        <w:rPr>
          <w:rFonts w:asciiTheme="majorHAnsi" w:hAnsiTheme="majorHAnsi" w:cstheme="majorHAnsi"/>
          <w:color w:val="FF0000"/>
          <w:sz w:val="22"/>
          <w:szCs w:val="22"/>
        </w:rPr>
        <w:t xml:space="preserve">, based on which the </w:t>
      </w:r>
      <w:r>
        <w:rPr>
          <w:rFonts w:asciiTheme="majorHAnsi" w:hAnsiTheme="majorHAnsi" w:cstheme="majorHAnsi"/>
          <w:color w:val="FF0000"/>
          <w:sz w:val="22"/>
          <w:szCs w:val="22"/>
        </w:rPr>
        <w:t xml:space="preserve">PMG </w:t>
      </w:r>
      <w:r w:rsidRPr="00B0220A">
        <w:rPr>
          <w:rFonts w:asciiTheme="majorHAnsi" w:hAnsiTheme="majorHAnsi" w:cstheme="majorHAnsi"/>
          <w:color w:val="FF0000"/>
          <w:sz w:val="22"/>
          <w:szCs w:val="22"/>
        </w:rPr>
        <w:t>will develop joint monthly activity plans in order to ensure alignment and coordination of activities.</w:t>
      </w:r>
      <w:r w:rsidR="00FF6E67">
        <w:rPr>
          <w:rFonts w:asciiTheme="majorHAnsi" w:hAnsiTheme="majorHAnsi" w:cstheme="majorHAnsi"/>
          <w:color w:val="FF0000"/>
          <w:sz w:val="22"/>
          <w:szCs w:val="22"/>
        </w:rPr>
        <w:t xml:space="preserve"> </w:t>
      </w:r>
    </w:p>
    <w:p w14:paraId="0811BBC4" w14:textId="77777777" w:rsidR="00FC6D98" w:rsidRDefault="00FF6E67" w:rsidP="002D6F9D">
      <w:pPr>
        <w:pBdr>
          <w:top w:val="nil"/>
          <w:left w:val="nil"/>
          <w:bottom w:val="nil"/>
          <w:right w:val="nil"/>
          <w:between w:val="nil"/>
        </w:pBdr>
        <w:rPr>
          <w:rFonts w:asciiTheme="majorHAnsi" w:hAnsiTheme="majorHAnsi" w:cstheme="majorHAnsi"/>
          <w:color w:val="FF0000"/>
          <w:sz w:val="22"/>
          <w:szCs w:val="22"/>
        </w:rPr>
      </w:pPr>
      <w:r>
        <w:rPr>
          <w:rFonts w:asciiTheme="majorHAnsi" w:hAnsiTheme="majorHAnsi" w:cstheme="majorHAnsi"/>
          <w:color w:val="FF0000"/>
          <w:sz w:val="22"/>
          <w:szCs w:val="22"/>
        </w:rPr>
        <w:t>5.</w:t>
      </w:r>
      <w:r w:rsidR="004C7641" w:rsidRPr="00B0220A">
        <w:rPr>
          <w:rFonts w:asciiTheme="majorHAnsi" w:hAnsiTheme="majorHAnsi" w:cstheme="majorHAnsi"/>
          <w:color w:val="FF0000"/>
          <w:sz w:val="22"/>
          <w:szCs w:val="22"/>
        </w:rPr>
        <w:t xml:space="preserve"> The partners will support the communities and the KDWASHC in conducting quarterly participatory project monitoring sessions also through application of KoBOCollect and consultative meetings with outset in the monitoring, based on which the partners prepare quarterly reports. The quarterly reports must include a section reviewing the risks, and if need </w:t>
      </w:r>
      <w:r w:rsidR="00AD3962" w:rsidRPr="00B0220A">
        <w:rPr>
          <w:rFonts w:asciiTheme="majorHAnsi" w:hAnsiTheme="majorHAnsi" w:cstheme="majorHAnsi"/>
          <w:color w:val="FF0000"/>
          <w:sz w:val="22"/>
          <w:szCs w:val="22"/>
        </w:rPr>
        <w:t>be,</w:t>
      </w:r>
      <w:r w:rsidR="004C7641" w:rsidRPr="00B0220A">
        <w:rPr>
          <w:rFonts w:asciiTheme="majorHAnsi" w:hAnsiTheme="majorHAnsi" w:cstheme="majorHAnsi"/>
          <w:color w:val="FF0000"/>
          <w:sz w:val="22"/>
          <w:szCs w:val="22"/>
        </w:rPr>
        <w:t xml:space="preserve"> update the risk matrix and review the mitigation measures</w:t>
      </w:r>
      <w:r>
        <w:rPr>
          <w:rFonts w:asciiTheme="majorHAnsi" w:hAnsiTheme="majorHAnsi" w:cstheme="majorHAnsi"/>
          <w:color w:val="FF0000"/>
          <w:sz w:val="22"/>
          <w:szCs w:val="22"/>
        </w:rPr>
        <w:t xml:space="preserve">. </w:t>
      </w:r>
    </w:p>
    <w:p w14:paraId="2AA31B8C" w14:textId="77777777" w:rsidR="00FC6D98" w:rsidRDefault="00FF6E67" w:rsidP="002D6F9D">
      <w:pPr>
        <w:pBdr>
          <w:top w:val="nil"/>
          <w:left w:val="nil"/>
          <w:bottom w:val="nil"/>
          <w:right w:val="nil"/>
          <w:between w:val="nil"/>
        </w:pBdr>
        <w:rPr>
          <w:rFonts w:asciiTheme="majorHAnsi" w:hAnsiTheme="majorHAnsi" w:cstheme="majorHAnsi"/>
          <w:color w:val="FF0000"/>
          <w:sz w:val="22"/>
          <w:szCs w:val="22"/>
        </w:rPr>
      </w:pPr>
      <w:r>
        <w:rPr>
          <w:rFonts w:asciiTheme="majorHAnsi" w:hAnsiTheme="majorHAnsi" w:cstheme="majorHAnsi"/>
          <w:color w:val="FF0000"/>
          <w:sz w:val="22"/>
          <w:szCs w:val="22"/>
        </w:rPr>
        <w:t>6.</w:t>
      </w:r>
      <w:r w:rsidR="004C7641" w:rsidRPr="00B0220A">
        <w:rPr>
          <w:rFonts w:asciiTheme="majorHAnsi" w:hAnsiTheme="majorHAnsi" w:cstheme="majorHAnsi"/>
          <w:color w:val="FF0000"/>
          <w:sz w:val="22"/>
          <w:szCs w:val="22"/>
        </w:rPr>
        <w:t xml:space="preserve"> Quarterly participatory monitory sessions of the KDWASHC M&amp;E. </w:t>
      </w:r>
    </w:p>
    <w:p w14:paraId="7ED1C911" w14:textId="3DF7FD1F" w:rsidR="00FC6D98" w:rsidRPr="00131746" w:rsidRDefault="00FF6E67" w:rsidP="002D6F9D">
      <w:pPr>
        <w:pBdr>
          <w:top w:val="nil"/>
          <w:left w:val="nil"/>
          <w:bottom w:val="nil"/>
          <w:right w:val="nil"/>
          <w:between w:val="nil"/>
        </w:pBdr>
        <w:rPr>
          <w:rFonts w:asciiTheme="majorHAnsi" w:hAnsiTheme="majorHAnsi" w:cstheme="majorHAnsi"/>
          <w:color w:val="FF0000"/>
          <w:sz w:val="22"/>
          <w:szCs w:val="22"/>
        </w:rPr>
      </w:pPr>
      <w:r w:rsidRPr="00131746">
        <w:rPr>
          <w:rFonts w:asciiTheme="majorHAnsi" w:hAnsiTheme="majorHAnsi" w:cstheme="majorHAnsi"/>
          <w:color w:val="FF0000"/>
          <w:sz w:val="22"/>
          <w:szCs w:val="22"/>
        </w:rPr>
        <w:t>7.</w:t>
      </w:r>
      <w:r w:rsidR="004C7641" w:rsidRPr="00131746">
        <w:rPr>
          <w:rFonts w:asciiTheme="majorHAnsi" w:hAnsiTheme="majorHAnsi" w:cstheme="majorHAnsi"/>
          <w:color w:val="FF0000"/>
          <w:sz w:val="22"/>
          <w:szCs w:val="22"/>
        </w:rPr>
        <w:t xml:space="preserve"> </w:t>
      </w:r>
      <w:r w:rsidR="00AD3962" w:rsidRPr="00131746">
        <w:rPr>
          <w:rFonts w:asciiTheme="majorHAnsi" w:hAnsiTheme="majorHAnsi" w:cstheme="majorHAnsi"/>
          <w:color w:val="FF0000"/>
          <w:sz w:val="22"/>
          <w:szCs w:val="22"/>
        </w:rPr>
        <w:t>Biannual</w:t>
      </w:r>
      <w:r w:rsidR="004C7641" w:rsidRPr="00131746">
        <w:rPr>
          <w:rFonts w:asciiTheme="majorHAnsi" w:hAnsiTheme="majorHAnsi" w:cstheme="majorHAnsi"/>
          <w:color w:val="FF0000"/>
          <w:sz w:val="22"/>
          <w:szCs w:val="22"/>
        </w:rPr>
        <w:t xml:space="preserve"> report from P</w:t>
      </w:r>
      <w:r w:rsidRPr="00131746">
        <w:rPr>
          <w:rFonts w:asciiTheme="majorHAnsi" w:hAnsiTheme="majorHAnsi" w:cstheme="majorHAnsi"/>
          <w:color w:val="FF0000"/>
          <w:sz w:val="22"/>
          <w:szCs w:val="22"/>
        </w:rPr>
        <w:t>MG</w:t>
      </w:r>
      <w:r w:rsidR="004C7641" w:rsidRPr="00131746">
        <w:rPr>
          <w:rFonts w:asciiTheme="majorHAnsi" w:hAnsiTheme="majorHAnsi" w:cstheme="majorHAnsi"/>
          <w:color w:val="FF0000"/>
          <w:sz w:val="22"/>
          <w:szCs w:val="22"/>
        </w:rPr>
        <w:t xml:space="preserve"> to AC as basis for the biannual AC meeting to get strategic feedback</w:t>
      </w:r>
      <w:r w:rsidR="00131746" w:rsidRPr="00131746">
        <w:rPr>
          <w:rFonts w:asciiTheme="majorHAnsi" w:hAnsiTheme="majorHAnsi" w:cstheme="majorHAnsi"/>
          <w:color w:val="FF0000"/>
          <w:sz w:val="22"/>
          <w:szCs w:val="22"/>
        </w:rPr>
        <w:t>.</w:t>
      </w:r>
    </w:p>
    <w:p w14:paraId="20040C2F" w14:textId="5176F8ED" w:rsidR="00131746" w:rsidRPr="00131746" w:rsidRDefault="00131746" w:rsidP="00131746">
      <w:pPr>
        <w:rPr>
          <w:rFonts w:ascii="Calibri" w:hAnsi="Calibri" w:cs="Calibri"/>
          <w:color w:val="FF0000"/>
          <w:sz w:val="22"/>
          <w:szCs w:val="22"/>
          <w:shd w:val="clear" w:color="auto" w:fill="FFFFFF"/>
        </w:rPr>
      </w:pPr>
      <w:r w:rsidRPr="00131746">
        <w:rPr>
          <w:rFonts w:asciiTheme="majorHAnsi" w:hAnsiTheme="majorHAnsi" w:cstheme="majorHAnsi"/>
          <w:color w:val="FF0000"/>
          <w:sz w:val="22"/>
          <w:szCs w:val="22"/>
        </w:rPr>
        <w:t xml:space="preserve">8. </w:t>
      </w:r>
      <w:r>
        <w:rPr>
          <w:rFonts w:asciiTheme="majorHAnsi" w:hAnsiTheme="majorHAnsi" w:cstheme="majorHAnsi"/>
          <w:color w:val="FF0000"/>
          <w:sz w:val="22"/>
          <w:szCs w:val="22"/>
        </w:rPr>
        <w:t xml:space="preserve">A mid-term evaluation will be conducted, including a </w:t>
      </w:r>
      <w:r>
        <w:rPr>
          <w:rFonts w:ascii="Calibri" w:hAnsi="Calibri" w:cs="Calibri"/>
          <w:color w:val="FF0000"/>
          <w:sz w:val="22"/>
          <w:szCs w:val="22"/>
          <w:shd w:val="clear" w:color="auto" w:fill="FFFFFF"/>
        </w:rPr>
        <w:t>1-</w:t>
      </w:r>
      <w:r w:rsidRPr="00131746">
        <w:rPr>
          <w:rFonts w:ascii="Calibri" w:hAnsi="Calibri" w:cs="Calibri"/>
          <w:color w:val="FF0000"/>
          <w:sz w:val="22"/>
          <w:szCs w:val="22"/>
          <w:shd w:val="clear" w:color="auto" w:fill="FFFFFF"/>
        </w:rPr>
        <w:t xml:space="preserve">day </w:t>
      </w:r>
      <w:r>
        <w:rPr>
          <w:rFonts w:ascii="Calibri" w:hAnsi="Calibri" w:cs="Calibri"/>
          <w:color w:val="FF0000"/>
          <w:sz w:val="22"/>
          <w:szCs w:val="22"/>
          <w:shd w:val="clear" w:color="auto" w:fill="FFFFFF"/>
        </w:rPr>
        <w:t xml:space="preserve">seminar with </w:t>
      </w:r>
      <w:r w:rsidRPr="00131746">
        <w:rPr>
          <w:rFonts w:ascii="Calibri" w:hAnsi="Calibri" w:cs="Calibri"/>
          <w:color w:val="FF0000"/>
          <w:sz w:val="22"/>
          <w:szCs w:val="22"/>
          <w:shd w:val="clear" w:color="auto" w:fill="FFFFFF"/>
        </w:rPr>
        <w:t>district level participants (mainly KDWASHC</w:t>
      </w:r>
      <w:r>
        <w:rPr>
          <w:rFonts w:ascii="Calibri" w:hAnsi="Calibri" w:cs="Calibri"/>
          <w:color w:val="FF0000"/>
          <w:sz w:val="22"/>
          <w:szCs w:val="22"/>
          <w:shd w:val="clear" w:color="auto" w:fill="FFFFFF"/>
        </w:rPr>
        <w:t>) and 5 cluster meetings at</w:t>
      </w:r>
      <w:r w:rsidRPr="00131746">
        <w:rPr>
          <w:rFonts w:ascii="Calibri" w:hAnsi="Calibri" w:cs="Calibri"/>
          <w:color w:val="FF0000"/>
          <w:sz w:val="22"/>
          <w:szCs w:val="22"/>
          <w:shd w:val="clear" w:color="auto" w:fill="FFFFFF"/>
        </w:rPr>
        <w:t xml:space="preserve"> community level</w:t>
      </w:r>
      <w:r>
        <w:rPr>
          <w:rFonts w:ascii="Calibri" w:hAnsi="Calibri" w:cs="Calibri"/>
          <w:color w:val="FF0000"/>
          <w:sz w:val="22"/>
          <w:szCs w:val="22"/>
          <w:shd w:val="clear" w:color="auto" w:fill="FFFFFF"/>
        </w:rPr>
        <w:t xml:space="preserve">. The mid-term evaluation will also specifically include evaluation of the </w:t>
      </w:r>
      <w:r>
        <w:rPr>
          <w:rFonts w:ascii="Calibri" w:hAnsi="Calibri" w:cs="Calibri"/>
          <w:color w:val="FF0000"/>
          <w:sz w:val="22"/>
          <w:szCs w:val="22"/>
          <w:lang w:eastAsia="da-DK"/>
        </w:rPr>
        <w:t>advocacy plan (</w:t>
      </w:r>
      <w:r w:rsidRPr="004D69E6">
        <w:rPr>
          <w:rFonts w:ascii="Calibri" w:hAnsi="Calibri" w:cs="Calibri"/>
          <w:color w:val="FF0000"/>
          <w:sz w:val="22"/>
          <w:szCs w:val="22"/>
          <w:lang w:eastAsia="da-DK"/>
        </w:rPr>
        <w:t>evaluation</w:t>
      </w:r>
      <w:r>
        <w:rPr>
          <w:rFonts w:ascii="Calibri" w:hAnsi="Calibri" w:cs="Calibri"/>
          <w:color w:val="FF0000"/>
          <w:sz w:val="22"/>
          <w:szCs w:val="22"/>
          <w:lang w:eastAsia="da-DK"/>
        </w:rPr>
        <w:t xml:space="preserve"> of progress </w:t>
      </w:r>
      <w:r w:rsidRPr="004D69E6">
        <w:rPr>
          <w:rFonts w:ascii="Calibri" w:hAnsi="Calibri" w:cs="Calibri"/>
          <w:color w:val="FF0000"/>
          <w:sz w:val="22"/>
          <w:szCs w:val="22"/>
          <w:lang w:eastAsia="da-DK"/>
        </w:rPr>
        <w:t>and suggestion</w:t>
      </w:r>
      <w:r>
        <w:rPr>
          <w:rFonts w:ascii="Calibri" w:hAnsi="Calibri" w:cs="Calibri"/>
          <w:color w:val="FF0000"/>
          <w:sz w:val="22"/>
          <w:szCs w:val="22"/>
          <w:lang w:eastAsia="da-DK"/>
        </w:rPr>
        <w:t>s on improvement/</w:t>
      </w:r>
      <w:r w:rsidRPr="004D69E6">
        <w:rPr>
          <w:rFonts w:ascii="Calibri" w:hAnsi="Calibri" w:cs="Calibri"/>
          <w:color w:val="FF0000"/>
          <w:sz w:val="22"/>
          <w:szCs w:val="22"/>
          <w:lang w:eastAsia="da-DK"/>
        </w:rPr>
        <w:t>further action</w:t>
      </w:r>
      <w:r>
        <w:rPr>
          <w:rFonts w:ascii="Calibri" w:hAnsi="Calibri" w:cs="Calibri"/>
          <w:color w:val="FF0000"/>
          <w:sz w:val="22"/>
          <w:szCs w:val="22"/>
          <w:lang w:eastAsia="da-DK"/>
        </w:rPr>
        <w:t xml:space="preserve">s. The projects Steering Committee will </w:t>
      </w:r>
      <w:r w:rsidR="00A851C4">
        <w:rPr>
          <w:rFonts w:ascii="Calibri" w:hAnsi="Calibri" w:cs="Calibri"/>
          <w:color w:val="FF0000"/>
          <w:sz w:val="22"/>
          <w:szCs w:val="22"/>
          <w:lang w:eastAsia="da-DK"/>
        </w:rPr>
        <w:t>assess and propose adjustment of the work-plan, if required, for presentation to and discussion with the and discussion with the International AC.</w:t>
      </w:r>
    </w:p>
    <w:p w14:paraId="2EAE7119" w14:textId="0B08C964" w:rsidR="004C7641" w:rsidRPr="00FC6D98" w:rsidRDefault="004C7641" w:rsidP="002D6F9D">
      <w:pPr>
        <w:pBdr>
          <w:top w:val="nil"/>
          <w:left w:val="nil"/>
          <w:bottom w:val="nil"/>
          <w:right w:val="nil"/>
          <w:between w:val="nil"/>
        </w:pBdr>
        <w:rPr>
          <w:rFonts w:asciiTheme="majorHAnsi" w:hAnsiTheme="majorHAnsi" w:cstheme="majorHAnsi"/>
          <w:color w:val="FF0000"/>
          <w:sz w:val="22"/>
          <w:szCs w:val="22"/>
        </w:rPr>
      </w:pPr>
      <w:r w:rsidRPr="00B0220A">
        <w:rPr>
          <w:rFonts w:asciiTheme="majorHAnsi" w:hAnsiTheme="majorHAnsi" w:cstheme="majorHAnsi"/>
          <w:noProof/>
          <w:sz w:val="22"/>
          <w:szCs w:val="22"/>
          <w:lang w:val="da-DK" w:eastAsia="da-DK"/>
        </w:rPr>
        <mc:AlternateContent>
          <mc:Choice Requires="wps">
            <w:drawing>
              <wp:anchor distT="0" distB="0" distL="114300" distR="114300" simplePos="0" relativeHeight="251669504" behindDoc="0" locked="0" layoutInCell="1" allowOverlap="1" wp14:anchorId="79853FE9" wp14:editId="07F1C71B">
                <wp:simplePos x="0" y="0"/>
                <wp:positionH relativeFrom="leftMargin">
                  <wp:align>right</wp:align>
                </wp:positionH>
                <wp:positionV relativeFrom="paragraph">
                  <wp:posOffset>121920</wp:posOffset>
                </wp:positionV>
                <wp:extent cx="99060" cy="45085"/>
                <wp:effectExtent l="0" t="0" r="0" b="0"/>
                <wp:wrapThrough wrapText="bothSides">
                  <wp:wrapPolygon edited="0">
                    <wp:start x="0" y="0"/>
                    <wp:lineTo x="0" y="9127"/>
                    <wp:lineTo x="16615" y="9127"/>
                    <wp:lineTo x="16615" y="0"/>
                    <wp:lineTo x="0" y="0"/>
                  </wp:wrapPolygon>
                </wp:wrapThrough>
                <wp:docPr id="91" name="Tekstfelt 91"/>
                <wp:cNvGraphicFramePr/>
                <a:graphic xmlns:a="http://schemas.openxmlformats.org/drawingml/2006/main">
                  <a:graphicData uri="http://schemas.microsoft.com/office/word/2010/wordprocessingShape">
                    <wps:wsp>
                      <wps:cNvSpPr txBox="1"/>
                      <wps:spPr>
                        <a:xfrm>
                          <a:off x="0" y="0"/>
                          <a:ext cx="99060" cy="45085"/>
                        </a:xfrm>
                        <a:prstGeom prst="rect">
                          <a:avLst/>
                        </a:prstGeom>
                        <a:solidFill>
                          <a:prstClr val="white"/>
                        </a:solidFill>
                        <a:ln>
                          <a:noFill/>
                        </a:ln>
                      </wps:spPr>
                      <wps:txbx>
                        <w:txbxContent>
                          <w:p w14:paraId="3E414ABB" w14:textId="77777777" w:rsidR="00131746" w:rsidRPr="0046377C" w:rsidRDefault="00131746" w:rsidP="004C7641">
                            <w:pPr>
                              <w:pStyle w:val="Billedtekst"/>
                              <w:rPr>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98C27B">
              <v:shapetype id="_x0000_t202" coordsize="21600,21600" o:spt="202" path="m,l,21600r21600,l21600,xe" w14:anchorId="79853FE9">
                <v:stroke joinstyle="miter"/>
                <v:path gradientshapeok="t" o:connecttype="rect"/>
              </v:shapetype>
              <v:shape id="Tekstfelt 91" style="position:absolute;margin-left:-43.4pt;margin-top:9.6pt;width:7.8pt;height:3.55pt;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">
                <v:textbox inset="0,0,0,0">
                  <w:txbxContent>
                    <w:p w:rsidRPr="0046377C" w:rsidR="00131746" w:rsidP="004C7641" w:rsidRDefault="00131746" w14:paraId="672A6659" w14:textId="77777777">
                      <w:pPr>
                        <w:pStyle w:val="Billedtekst"/>
                        <w:rPr>
                          <w:b/>
                          <w:bCs/>
                          <w:noProof/>
                          <w:color w:val="auto"/>
                          <w:sz w:val="24"/>
                          <w:szCs w:val="24"/>
                        </w:rPr>
                      </w:pPr>
                    </w:p>
                  </w:txbxContent>
                </v:textbox>
                <w10:wrap type="through" anchorx="margin"/>
              </v:shape>
            </w:pict>
          </mc:Fallback>
        </mc:AlternateContent>
      </w:r>
      <w:r w:rsidRPr="00B0220A">
        <w:rPr>
          <w:rFonts w:asciiTheme="majorHAnsi" w:hAnsiTheme="majorHAnsi" w:cstheme="majorHAnsi"/>
          <w:sz w:val="22"/>
          <w:szCs w:val="22"/>
        </w:rPr>
        <w:t xml:space="preserve">Activities under obj. 3 are the platform for the transmission of results and best practice. The ambition of the initiative is, on an ongoing basis, to foster external communication of learning and experience to influence policy development and main institutional actors at national levels on how to involve civil society in the climate adaptation plan of the country. Final evaluation will be a </w:t>
      </w:r>
      <w:r w:rsidRPr="00B0220A">
        <w:rPr>
          <w:rFonts w:asciiTheme="majorHAnsi" w:hAnsiTheme="majorHAnsi" w:cstheme="majorHAnsi"/>
          <w:sz w:val="22"/>
          <w:szCs w:val="22"/>
        </w:rPr>
        <w:lastRenderedPageBreak/>
        <w:t>participatory investigation conducted by an external international consultant combined with the data from the end line survey and data generated from the project’s M&amp;E system.</w:t>
      </w:r>
    </w:p>
    <w:p w14:paraId="08806B52" w14:textId="77777777" w:rsidR="002D6F9D" w:rsidRDefault="002D6F9D" w:rsidP="00B0220A">
      <w:pPr>
        <w:pBdr>
          <w:top w:val="nil"/>
          <w:left w:val="nil"/>
          <w:bottom w:val="nil"/>
          <w:right w:val="nil"/>
          <w:between w:val="nil"/>
        </w:pBdr>
        <w:rPr>
          <w:rFonts w:asciiTheme="majorHAnsi" w:hAnsiTheme="majorHAnsi" w:cstheme="majorHAnsi"/>
          <w:b/>
          <w:sz w:val="22"/>
          <w:szCs w:val="22"/>
        </w:rPr>
      </w:pPr>
    </w:p>
    <w:p w14:paraId="4ED276C1" w14:textId="734FFE71" w:rsidR="00656813" w:rsidRDefault="008526DA" w:rsidP="00B0220A">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3.</w:t>
      </w:r>
      <w:r w:rsidR="003A1EFD">
        <w:rPr>
          <w:rFonts w:asciiTheme="majorHAnsi" w:hAnsiTheme="majorHAnsi" w:cstheme="majorHAnsi"/>
          <w:b/>
          <w:sz w:val="22"/>
          <w:szCs w:val="22"/>
        </w:rPr>
        <w:t>9</w:t>
      </w:r>
      <w:r w:rsidRPr="00B0220A">
        <w:rPr>
          <w:rFonts w:asciiTheme="majorHAnsi" w:hAnsiTheme="majorHAnsi" w:cstheme="majorHAnsi"/>
          <w:b/>
          <w:sz w:val="22"/>
          <w:szCs w:val="22"/>
        </w:rPr>
        <w:t xml:space="preserve"> Risk assessment. Key risks and proposed mitigation measures</w:t>
      </w:r>
      <w:r w:rsidR="00FF6E67">
        <w:rPr>
          <w:rFonts w:asciiTheme="majorHAnsi" w:hAnsiTheme="majorHAnsi" w:cstheme="majorHAnsi"/>
          <w:b/>
          <w:sz w:val="22"/>
          <w:szCs w:val="22"/>
        </w:rPr>
        <w:t>.</w:t>
      </w:r>
      <w:r w:rsidR="002D6F9D">
        <w:rPr>
          <w:rFonts w:asciiTheme="majorHAnsi" w:hAnsiTheme="majorHAnsi" w:cstheme="majorHAnsi"/>
          <w:b/>
          <w:sz w:val="22"/>
          <w:szCs w:val="22"/>
        </w:rPr>
        <w:t xml:space="preserve"> </w:t>
      </w:r>
      <w:r w:rsidR="00B45869" w:rsidRPr="00B0220A">
        <w:rPr>
          <w:rFonts w:asciiTheme="majorHAnsi" w:hAnsiTheme="majorHAnsi" w:cstheme="majorHAnsi"/>
          <w:sz w:val="22"/>
          <w:szCs w:val="22"/>
        </w:rPr>
        <w:t>As outlined below main risks of project is political interference due to national elections</w:t>
      </w:r>
      <w:r w:rsidR="00B0220A" w:rsidRPr="00B0220A">
        <w:rPr>
          <w:rFonts w:asciiTheme="majorHAnsi" w:hAnsiTheme="majorHAnsi" w:cstheme="majorHAnsi"/>
          <w:sz w:val="22"/>
          <w:szCs w:val="22"/>
        </w:rPr>
        <w:t>, hence hijacking of community activities for political purpose</w:t>
      </w:r>
      <w:r w:rsidR="00B45869" w:rsidRPr="00B0220A">
        <w:rPr>
          <w:rFonts w:asciiTheme="majorHAnsi" w:hAnsiTheme="majorHAnsi" w:cstheme="majorHAnsi"/>
          <w:sz w:val="22"/>
          <w:szCs w:val="22"/>
        </w:rPr>
        <w:t xml:space="preserve">. </w:t>
      </w:r>
      <w:r w:rsidR="00B0220A" w:rsidRPr="00B0220A">
        <w:rPr>
          <w:rFonts w:asciiTheme="majorHAnsi" w:hAnsiTheme="majorHAnsi" w:cstheme="majorHAnsi"/>
          <w:sz w:val="22"/>
          <w:szCs w:val="22"/>
        </w:rPr>
        <w:t>This is a known phenomenon, and the implementing partners ha</w:t>
      </w:r>
      <w:r w:rsidR="00FF6E67">
        <w:rPr>
          <w:rFonts w:asciiTheme="majorHAnsi" w:hAnsiTheme="majorHAnsi" w:cstheme="majorHAnsi"/>
          <w:sz w:val="22"/>
          <w:szCs w:val="22"/>
        </w:rPr>
        <w:t>ve</w:t>
      </w:r>
      <w:r w:rsidR="00B0220A" w:rsidRPr="00B0220A">
        <w:rPr>
          <w:rFonts w:asciiTheme="majorHAnsi" w:hAnsiTheme="majorHAnsi" w:cstheme="majorHAnsi"/>
          <w:sz w:val="22"/>
          <w:szCs w:val="22"/>
        </w:rPr>
        <w:t xml:space="preserve"> decided to focus more on activities as M&amp;E</w:t>
      </w:r>
      <w:r w:rsidR="002D6F9D">
        <w:rPr>
          <w:rFonts w:asciiTheme="majorHAnsi" w:hAnsiTheme="majorHAnsi" w:cstheme="majorHAnsi"/>
          <w:sz w:val="22"/>
          <w:szCs w:val="22"/>
        </w:rPr>
        <w:t xml:space="preserve">, </w:t>
      </w:r>
      <w:r w:rsidR="00FF6E67">
        <w:rPr>
          <w:rFonts w:asciiTheme="majorHAnsi" w:hAnsiTheme="majorHAnsi" w:cstheme="majorHAnsi"/>
          <w:sz w:val="22"/>
          <w:szCs w:val="22"/>
        </w:rPr>
        <w:t>documentation</w:t>
      </w:r>
      <w:r w:rsidR="00B0220A" w:rsidRPr="00B0220A">
        <w:rPr>
          <w:rFonts w:asciiTheme="majorHAnsi" w:hAnsiTheme="majorHAnsi" w:cstheme="majorHAnsi"/>
          <w:sz w:val="22"/>
          <w:szCs w:val="22"/>
        </w:rPr>
        <w:t xml:space="preserve"> and activities not connected to community outreach during election period, hence impact is estimated to be low. Lack of public infrastructure and governance is also affecting activities to a high degree – however as the partners have solid experience in directing project activities under such difficult conditions impact is assed to be low. Finally, will the core them of project – namely negative effect of climate change </w:t>
      </w:r>
      <w:r w:rsidR="00FF6E67">
        <w:rPr>
          <w:rFonts w:asciiTheme="majorHAnsi" w:hAnsiTheme="majorHAnsi" w:cstheme="majorHAnsi"/>
          <w:sz w:val="22"/>
          <w:szCs w:val="22"/>
        </w:rPr>
        <w:t xml:space="preserve">will </w:t>
      </w:r>
      <w:r w:rsidR="00B0220A" w:rsidRPr="00B0220A">
        <w:rPr>
          <w:rFonts w:asciiTheme="majorHAnsi" w:hAnsiTheme="majorHAnsi" w:cstheme="majorHAnsi"/>
          <w:sz w:val="22"/>
          <w:szCs w:val="22"/>
        </w:rPr>
        <w:t xml:space="preserve">most likely </w:t>
      </w:r>
      <w:r w:rsidR="002D6F9D" w:rsidRPr="00B0220A">
        <w:rPr>
          <w:rFonts w:asciiTheme="majorHAnsi" w:hAnsiTheme="majorHAnsi" w:cstheme="majorHAnsi"/>
          <w:sz w:val="22"/>
          <w:szCs w:val="22"/>
        </w:rPr>
        <w:t>occur,</w:t>
      </w:r>
      <w:r w:rsidR="00B0220A" w:rsidRPr="00B0220A">
        <w:rPr>
          <w:rFonts w:asciiTheme="majorHAnsi" w:hAnsiTheme="majorHAnsi" w:cstheme="majorHAnsi"/>
          <w:sz w:val="22"/>
          <w:szCs w:val="22"/>
        </w:rPr>
        <w:t xml:space="preserve"> and activities will be planned accordingly at community level. </w:t>
      </w:r>
    </w:p>
    <w:p w14:paraId="75470C97" w14:textId="0599289F" w:rsidR="00A15AE0" w:rsidRDefault="002D6F9D" w:rsidP="00B0220A">
      <w:pPr>
        <w:pBdr>
          <w:top w:val="nil"/>
          <w:left w:val="nil"/>
          <w:bottom w:val="nil"/>
          <w:right w:val="nil"/>
          <w:between w:val="nil"/>
        </w:pBdr>
        <w:rPr>
          <w:rFonts w:asciiTheme="majorHAnsi" w:hAnsiTheme="majorHAnsi" w:cstheme="majorHAnsi"/>
          <w:sz w:val="22"/>
          <w:szCs w:val="22"/>
        </w:rPr>
      </w:pPr>
      <w:r w:rsidRPr="002D6F9D">
        <w:rPr>
          <w:rFonts w:asciiTheme="majorHAnsi" w:hAnsiTheme="majorHAnsi" w:cstheme="majorHAnsi"/>
          <w:b/>
          <w:bCs/>
          <w:sz w:val="22"/>
          <w:szCs w:val="22"/>
        </w:rPr>
        <w:t>Key risks, impact assessment and mitigation</w:t>
      </w:r>
      <w:r>
        <w:rPr>
          <w:rFonts w:asciiTheme="majorHAnsi" w:hAnsiTheme="majorHAnsi" w:cstheme="majorHAnsi"/>
          <w:sz w:val="22"/>
          <w:szCs w:val="22"/>
        </w:rPr>
        <w:t>:</w:t>
      </w:r>
    </w:p>
    <w:p w14:paraId="7976C583" w14:textId="27000087" w:rsidR="00C35450" w:rsidRDefault="00A15AE0" w:rsidP="00B0220A">
      <w:pPr>
        <w:pBdr>
          <w:top w:val="nil"/>
          <w:left w:val="nil"/>
          <w:bottom w:val="nil"/>
          <w:right w:val="nil"/>
          <w:between w:val="nil"/>
        </w:pBdr>
        <w:rPr>
          <w:rFonts w:asciiTheme="majorHAnsi" w:hAnsiTheme="majorHAnsi" w:cstheme="majorHAnsi"/>
          <w:sz w:val="22"/>
          <w:szCs w:val="22"/>
        </w:rPr>
      </w:pPr>
      <w:r>
        <w:rPr>
          <w:noProof/>
          <w:lang w:val="da-DK" w:eastAsia="da-DK"/>
        </w:rPr>
        <w:drawing>
          <wp:inline distT="0" distB="0" distL="0" distR="0" wp14:anchorId="5B80AE75" wp14:editId="0216DCBB">
            <wp:extent cx="5610225" cy="6821869"/>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stretch>
                      <a:fillRect/>
                    </a:stretch>
                  </pic:blipFill>
                  <pic:spPr>
                    <a:xfrm>
                      <a:off x="0" y="0"/>
                      <a:ext cx="5612744" cy="6824932"/>
                    </a:xfrm>
                    <a:prstGeom prst="rect">
                      <a:avLst/>
                    </a:prstGeom>
                  </pic:spPr>
                </pic:pic>
              </a:graphicData>
            </a:graphic>
          </wp:inline>
        </w:drawing>
      </w:r>
    </w:p>
    <w:p w14:paraId="678B0A9F" w14:textId="38C7A089" w:rsidR="00AD3962" w:rsidRDefault="00995C45" w:rsidP="1C1EEE3D">
      <w:pPr>
        <w:pBdr>
          <w:top w:val="nil"/>
          <w:left w:val="nil"/>
          <w:bottom w:val="nil"/>
          <w:right w:val="nil"/>
          <w:between w:val="nil"/>
        </w:pBdr>
        <w:rPr>
          <w:rFonts w:asciiTheme="majorHAnsi" w:hAnsiTheme="majorHAnsi" w:cstheme="majorBidi"/>
          <w:sz w:val="22"/>
          <w:szCs w:val="22"/>
        </w:rPr>
      </w:pPr>
      <w:bookmarkStart w:id="11" w:name="_Toc66046434"/>
      <w:r w:rsidRPr="1C1EEE3D">
        <w:rPr>
          <w:rFonts w:asciiTheme="majorHAnsi" w:hAnsiTheme="majorHAnsi" w:cstheme="majorBidi"/>
          <w:b/>
          <w:bCs/>
          <w:sz w:val="22"/>
          <w:szCs w:val="22"/>
        </w:rPr>
        <w:lastRenderedPageBreak/>
        <w:t>4</w:t>
      </w:r>
      <w:r w:rsidR="000E2149" w:rsidRPr="1C1EEE3D">
        <w:rPr>
          <w:rFonts w:asciiTheme="majorHAnsi" w:hAnsiTheme="majorHAnsi" w:cstheme="majorBidi"/>
          <w:b/>
          <w:bCs/>
          <w:sz w:val="22"/>
          <w:szCs w:val="22"/>
        </w:rPr>
        <w:t>.</w:t>
      </w:r>
      <w:r w:rsidR="78D0BF1E" w:rsidRPr="1C1EEE3D">
        <w:rPr>
          <w:rFonts w:asciiTheme="majorHAnsi" w:hAnsiTheme="majorHAnsi" w:cstheme="majorBidi"/>
          <w:b/>
          <w:bCs/>
          <w:sz w:val="22"/>
          <w:szCs w:val="22"/>
        </w:rPr>
        <w:t xml:space="preserve"> </w:t>
      </w:r>
      <w:r w:rsidRPr="1C1EEE3D">
        <w:rPr>
          <w:rFonts w:asciiTheme="majorHAnsi" w:hAnsiTheme="majorHAnsi" w:cstheme="majorBidi"/>
          <w:b/>
          <w:bCs/>
          <w:sz w:val="22"/>
          <w:szCs w:val="22"/>
        </w:rPr>
        <w:t>Intervention-related information work in Denmark</w:t>
      </w:r>
      <w:bookmarkEnd w:id="11"/>
      <w:r w:rsidR="009012FB" w:rsidRPr="1C1EEE3D">
        <w:rPr>
          <w:rFonts w:asciiTheme="majorHAnsi" w:hAnsiTheme="majorHAnsi" w:cstheme="majorBidi"/>
          <w:b/>
          <w:bCs/>
          <w:sz w:val="22"/>
          <w:szCs w:val="22"/>
        </w:rPr>
        <w:t xml:space="preserve"> </w:t>
      </w:r>
      <w:r w:rsidRPr="1C1EEE3D">
        <w:rPr>
          <w:rFonts w:asciiTheme="majorHAnsi" w:hAnsiTheme="majorHAnsi" w:cstheme="majorBidi"/>
          <w:sz w:val="22"/>
          <w:szCs w:val="22"/>
        </w:rPr>
        <w:t>In our communication on the initiative, EWB</w:t>
      </w:r>
      <w:r w:rsidR="008E6CFB" w:rsidRPr="1C1EEE3D">
        <w:rPr>
          <w:rFonts w:asciiTheme="majorHAnsi" w:hAnsiTheme="majorHAnsi" w:cstheme="majorBidi"/>
          <w:sz w:val="22"/>
          <w:szCs w:val="22"/>
        </w:rPr>
        <w:t>-</w:t>
      </w:r>
      <w:r w:rsidRPr="1C1EEE3D">
        <w:rPr>
          <w:rFonts w:asciiTheme="majorHAnsi" w:hAnsiTheme="majorHAnsi" w:cstheme="majorBidi"/>
          <w:sz w:val="22"/>
          <w:szCs w:val="22"/>
        </w:rPr>
        <w:t xml:space="preserve">DK will place a strategic focus on the specific contribution that Danish companies and their employees provide to the project. We will show how Danish volunteers use their professional knowledge to build capacity and create sustainable jobs for beneficiaries. Our members are our ambassadors. </w:t>
      </w:r>
      <w:r w:rsidR="003B5414" w:rsidRPr="1C1EEE3D">
        <w:rPr>
          <w:rFonts w:asciiTheme="majorHAnsi" w:hAnsiTheme="majorHAnsi" w:cstheme="majorBidi"/>
          <w:sz w:val="22"/>
          <w:szCs w:val="22"/>
        </w:rPr>
        <w:t>M</w:t>
      </w:r>
      <w:r w:rsidRPr="1C1EEE3D">
        <w:rPr>
          <w:rFonts w:asciiTheme="majorHAnsi" w:hAnsiTheme="majorHAnsi" w:cstheme="majorBidi"/>
          <w:sz w:val="22"/>
          <w:szCs w:val="22"/>
        </w:rPr>
        <w:t xml:space="preserve">any of them </w:t>
      </w:r>
      <w:r w:rsidR="003B5414" w:rsidRPr="1C1EEE3D">
        <w:rPr>
          <w:rFonts w:asciiTheme="majorHAnsi" w:hAnsiTheme="majorHAnsi" w:cstheme="majorBidi"/>
          <w:sz w:val="22"/>
          <w:szCs w:val="22"/>
        </w:rPr>
        <w:t xml:space="preserve">are employed </w:t>
      </w:r>
      <w:r w:rsidRPr="1C1EEE3D">
        <w:rPr>
          <w:rFonts w:asciiTheme="majorHAnsi" w:hAnsiTheme="majorHAnsi" w:cstheme="majorBidi"/>
          <w:sz w:val="22"/>
          <w:szCs w:val="22"/>
        </w:rPr>
        <w:t xml:space="preserve">in Danish technical companies; we have had significant success involving Danish companies to meet the SDGs. The main target groups in our communication are Danish companies and their employees (mostly through social media and press), natural science students (mostly events and social media), and a broader public (mostly through the press). </w:t>
      </w:r>
      <w:r w:rsidR="003B5414" w:rsidRPr="1C1EEE3D">
        <w:rPr>
          <w:rFonts w:asciiTheme="majorHAnsi" w:hAnsiTheme="majorHAnsi" w:cstheme="majorBidi"/>
          <w:sz w:val="22"/>
          <w:szCs w:val="22"/>
        </w:rPr>
        <w:t>Annually</w:t>
      </w:r>
      <w:r w:rsidRPr="1C1EEE3D">
        <w:rPr>
          <w:rFonts w:asciiTheme="majorHAnsi" w:hAnsiTheme="majorHAnsi" w:cstheme="majorBidi"/>
          <w:sz w:val="22"/>
          <w:szCs w:val="22"/>
        </w:rPr>
        <w:t xml:space="preserve">, we have a presence in </w:t>
      </w:r>
      <w:r w:rsidR="003B5414" w:rsidRPr="1C1EEE3D">
        <w:rPr>
          <w:rFonts w:asciiTheme="majorHAnsi" w:hAnsiTheme="majorHAnsi" w:cstheme="majorBidi"/>
          <w:sz w:val="22"/>
          <w:szCs w:val="22"/>
        </w:rPr>
        <w:t xml:space="preserve">the </w:t>
      </w:r>
      <w:r w:rsidRPr="1C1EEE3D">
        <w:rPr>
          <w:rFonts w:asciiTheme="majorHAnsi" w:hAnsiTheme="majorHAnsi" w:cstheme="majorBidi"/>
          <w:sz w:val="22"/>
          <w:szCs w:val="22"/>
        </w:rPr>
        <w:t xml:space="preserve">media with </w:t>
      </w:r>
      <w:r w:rsidR="003B5414" w:rsidRPr="1C1EEE3D">
        <w:rPr>
          <w:rFonts w:asciiTheme="majorHAnsi" w:hAnsiTheme="majorHAnsi" w:cstheme="majorBidi"/>
          <w:sz w:val="22"/>
          <w:szCs w:val="22"/>
        </w:rPr>
        <w:t xml:space="preserve">an </w:t>
      </w:r>
      <w:r w:rsidRPr="1C1EEE3D">
        <w:rPr>
          <w:rFonts w:asciiTheme="majorHAnsi" w:hAnsiTheme="majorHAnsi" w:cstheme="majorBidi"/>
          <w:sz w:val="22"/>
          <w:szCs w:val="22"/>
        </w:rPr>
        <w:t>estimated 1</w:t>
      </w:r>
      <w:r w:rsidR="003B5414" w:rsidRPr="1C1EEE3D">
        <w:rPr>
          <w:rFonts w:asciiTheme="majorHAnsi" w:hAnsiTheme="majorHAnsi" w:cstheme="majorBidi"/>
          <w:sz w:val="22"/>
          <w:szCs w:val="22"/>
        </w:rPr>
        <w:t>,</w:t>
      </w:r>
      <w:r w:rsidRPr="1C1EEE3D">
        <w:rPr>
          <w:rFonts w:asciiTheme="majorHAnsi" w:hAnsiTheme="majorHAnsi" w:cstheme="majorBidi"/>
          <w:sz w:val="22"/>
          <w:szCs w:val="22"/>
        </w:rPr>
        <w:t>250</w:t>
      </w:r>
      <w:r w:rsidR="003B5414" w:rsidRPr="1C1EEE3D">
        <w:rPr>
          <w:rFonts w:asciiTheme="majorHAnsi" w:hAnsiTheme="majorHAnsi" w:cstheme="majorBidi"/>
          <w:sz w:val="22"/>
          <w:szCs w:val="22"/>
        </w:rPr>
        <w:t>,</w:t>
      </w:r>
      <w:r w:rsidRPr="1C1EEE3D">
        <w:rPr>
          <w:rFonts w:asciiTheme="majorHAnsi" w:hAnsiTheme="majorHAnsi" w:cstheme="majorBidi"/>
          <w:sz w:val="22"/>
          <w:szCs w:val="22"/>
        </w:rPr>
        <w:t xml:space="preserve">000 daily readers accumulated. </w:t>
      </w:r>
      <w:r w:rsidR="003B5414" w:rsidRPr="1C1EEE3D">
        <w:rPr>
          <w:rFonts w:asciiTheme="majorHAnsi" w:hAnsiTheme="majorHAnsi" w:cstheme="majorBidi"/>
          <w:sz w:val="22"/>
          <w:szCs w:val="22"/>
        </w:rPr>
        <w:t>I</w:t>
      </w:r>
      <w:r w:rsidRPr="1C1EEE3D">
        <w:rPr>
          <w:rFonts w:asciiTheme="majorHAnsi" w:hAnsiTheme="majorHAnsi" w:cstheme="majorBidi"/>
          <w:sz w:val="22"/>
          <w:szCs w:val="22"/>
        </w:rPr>
        <w:t>n our social media (LinkedIn, Facebook, and Instagram), we have an estimated accumulated reach of 185</w:t>
      </w:r>
      <w:r w:rsidR="003B5414" w:rsidRPr="1C1EEE3D">
        <w:rPr>
          <w:rFonts w:asciiTheme="majorHAnsi" w:hAnsiTheme="majorHAnsi" w:cstheme="majorBidi"/>
          <w:sz w:val="22"/>
          <w:szCs w:val="22"/>
        </w:rPr>
        <w:t>,</w:t>
      </w:r>
      <w:r w:rsidRPr="1C1EEE3D">
        <w:rPr>
          <w:rFonts w:asciiTheme="majorHAnsi" w:hAnsiTheme="majorHAnsi" w:cstheme="majorBidi"/>
          <w:sz w:val="22"/>
          <w:szCs w:val="22"/>
        </w:rPr>
        <w:t>000 per year.</w:t>
      </w:r>
      <w:r w:rsidR="008E6CFB" w:rsidRPr="1C1EEE3D">
        <w:rPr>
          <w:rFonts w:asciiTheme="majorHAnsi" w:hAnsiTheme="majorHAnsi" w:cstheme="majorBidi"/>
          <w:sz w:val="22"/>
          <w:szCs w:val="22"/>
        </w:rPr>
        <w:t xml:space="preserve"> The platform provided by Danske Vandværker is a unique platform reac</w:t>
      </w:r>
      <w:r w:rsidR="003B5414" w:rsidRPr="1C1EEE3D">
        <w:rPr>
          <w:rFonts w:asciiTheme="majorHAnsi" w:hAnsiTheme="majorHAnsi" w:cstheme="majorBidi"/>
          <w:sz w:val="22"/>
          <w:szCs w:val="22"/>
        </w:rPr>
        <w:t>hing</w:t>
      </w:r>
      <w:r w:rsidR="008E6CFB" w:rsidRPr="1C1EEE3D">
        <w:rPr>
          <w:rFonts w:asciiTheme="majorHAnsi" w:hAnsiTheme="majorHAnsi" w:cstheme="majorBidi"/>
          <w:sz w:val="22"/>
          <w:szCs w:val="22"/>
        </w:rPr>
        <w:t xml:space="preserve"> a highly motivated and relevant audience in DK.</w:t>
      </w:r>
      <w:r w:rsidR="008E5237" w:rsidRPr="1C1EEE3D">
        <w:rPr>
          <w:rFonts w:asciiTheme="majorHAnsi" w:hAnsiTheme="majorHAnsi" w:cstheme="majorBidi"/>
          <w:sz w:val="22"/>
          <w:szCs w:val="22"/>
        </w:rPr>
        <w:t xml:space="preserve"> </w:t>
      </w:r>
    </w:p>
    <w:p w14:paraId="5232F2CC" w14:textId="77777777" w:rsidR="00AD3962" w:rsidRDefault="00AD3962" w:rsidP="002140BC">
      <w:pPr>
        <w:pBdr>
          <w:top w:val="nil"/>
          <w:left w:val="nil"/>
          <w:bottom w:val="nil"/>
          <w:right w:val="nil"/>
          <w:between w:val="nil"/>
        </w:pBdr>
        <w:rPr>
          <w:rFonts w:asciiTheme="majorHAnsi" w:hAnsiTheme="majorHAnsi" w:cstheme="majorHAnsi"/>
          <w:sz w:val="22"/>
          <w:szCs w:val="22"/>
        </w:rPr>
      </w:pPr>
    </w:p>
    <w:p w14:paraId="3C27982C" w14:textId="5C2352F9" w:rsidR="008526DA" w:rsidRDefault="00995C45" w:rsidP="002140BC">
      <w:pPr>
        <w:pBdr>
          <w:top w:val="nil"/>
          <w:left w:val="nil"/>
          <w:bottom w:val="nil"/>
          <w:right w:val="nil"/>
          <w:between w:val="nil"/>
        </w:pBdr>
        <w:rPr>
          <w:rFonts w:asciiTheme="majorHAnsi" w:hAnsiTheme="majorHAnsi" w:cstheme="majorHAnsi"/>
          <w:sz w:val="22"/>
          <w:szCs w:val="22"/>
        </w:rPr>
      </w:pPr>
      <w:r w:rsidRPr="00B0220A">
        <w:rPr>
          <w:rFonts w:asciiTheme="majorHAnsi" w:hAnsiTheme="majorHAnsi" w:cstheme="majorHAnsi"/>
          <w:b/>
          <w:sz w:val="22"/>
          <w:szCs w:val="22"/>
        </w:rPr>
        <w:t>Planned activities are:</w:t>
      </w:r>
      <w:r w:rsidR="0089565E" w:rsidRPr="00B0220A">
        <w:rPr>
          <w:rFonts w:asciiTheme="majorHAnsi" w:hAnsiTheme="majorHAnsi" w:cstheme="majorHAnsi"/>
          <w:b/>
          <w:sz w:val="22"/>
          <w:szCs w:val="22"/>
        </w:rPr>
        <w:t xml:space="preserve"> </w:t>
      </w:r>
      <w:r w:rsidRPr="00B0220A">
        <w:rPr>
          <w:rFonts w:asciiTheme="majorHAnsi" w:hAnsiTheme="majorHAnsi" w:cstheme="majorHAnsi"/>
          <w:sz w:val="22"/>
          <w:szCs w:val="22"/>
        </w:rPr>
        <w:t>SoMe activity demonstrating Danish Technical volunteers in the field</w:t>
      </w:r>
      <w:r w:rsidR="009012FB" w:rsidRPr="00B0220A">
        <w:rPr>
          <w:rFonts w:asciiTheme="majorHAnsi" w:hAnsiTheme="majorHAnsi" w:cstheme="majorHAnsi"/>
          <w:sz w:val="22"/>
          <w:szCs w:val="22"/>
        </w:rPr>
        <w:t>, n</w:t>
      </w:r>
      <w:r w:rsidRPr="00B0220A">
        <w:rPr>
          <w:rFonts w:asciiTheme="majorHAnsi" w:hAnsiTheme="majorHAnsi" w:cstheme="majorHAnsi"/>
          <w:sz w:val="22"/>
          <w:szCs w:val="22"/>
        </w:rPr>
        <w:t>ewsfeed to relevant news platforms (Ingeniøren and tech-oriented magazines)</w:t>
      </w:r>
      <w:r w:rsidR="009012FB" w:rsidRPr="00B0220A">
        <w:rPr>
          <w:rFonts w:asciiTheme="majorHAnsi" w:hAnsiTheme="majorHAnsi" w:cstheme="majorHAnsi"/>
          <w:sz w:val="22"/>
          <w:szCs w:val="22"/>
        </w:rPr>
        <w:t xml:space="preserve">, </w:t>
      </w:r>
      <w:r w:rsidRPr="00B0220A">
        <w:rPr>
          <w:rFonts w:asciiTheme="majorHAnsi" w:hAnsiTheme="majorHAnsi" w:cstheme="majorHAnsi"/>
          <w:sz w:val="22"/>
          <w:szCs w:val="22"/>
        </w:rPr>
        <w:t>Participation in student curricular activities at DTU and SD</w:t>
      </w:r>
      <w:r w:rsidR="009012FB" w:rsidRPr="00B0220A">
        <w:rPr>
          <w:rFonts w:asciiTheme="majorHAnsi" w:hAnsiTheme="majorHAnsi" w:cstheme="majorHAnsi"/>
          <w:sz w:val="22"/>
          <w:szCs w:val="22"/>
        </w:rPr>
        <w:t>U, p</w:t>
      </w:r>
      <w:r w:rsidRPr="00B0220A">
        <w:rPr>
          <w:rFonts w:asciiTheme="majorHAnsi" w:hAnsiTheme="majorHAnsi" w:cstheme="majorHAnsi"/>
          <w:sz w:val="22"/>
          <w:szCs w:val="22"/>
        </w:rPr>
        <w:t>articipating in the cultural night at the IDA compound in Copenhagen</w:t>
      </w:r>
      <w:r w:rsidR="009012FB" w:rsidRPr="00B0220A">
        <w:rPr>
          <w:rFonts w:asciiTheme="majorHAnsi" w:hAnsiTheme="majorHAnsi" w:cstheme="majorHAnsi"/>
          <w:sz w:val="22"/>
          <w:szCs w:val="22"/>
        </w:rPr>
        <w:t>, n</w:t>
      </w:r>
      <w:r w:rsidRPr="00B0220A">
        <w:rPr>
          <w:rFonts w:asciiTheme="majorHAnsi" w:hAnsiTheme="majorHAnsi" w:cstheme="majorHAnsi"/>
          <w:sz w:val="22"/>
          <w:szCs w:val="22"/>
        </w:rPr>
        <w:t>ewsfeeds on the news platform by the Danish companies and universities involved as strategic partners in the project.</w:t>
      </w:r>
      <w:bookmarkStart w:id="12" w:name="_Toc66046435"/>
    </w:p>
    <w:p w14:paraId="2CE564D7" w14:textId="77777777" w:rsidR="002140BC" w:rsidRDefault="002140BC" w:rsidP="00B0220A">
      <w:pPr>
        <w:shd w:val="clear" w:color="auto" w:fill="FFFFFF"/>
        <w:rPr>
          <w:rFonts w:asciiTheme="majorHAnsi" w:hAnsiTheme="majorHAnsi" w:cstheme="majorHAnsi"/>
          <w:b/>
          <w:sz w:val="22"/>
          <w:szCs w:val="22"/>
        </w:rPr>
      </w:pPr>
    </w:p>
    <w:p w14:paraId="7207B25B" w14:textId="5846BD9F" w:rsidR="004005D2" w:rsidRPr="00B0220A" w:rsidRDefault="00995C45" w:rsidP="00B0220A">
      <w:pPr>
        <w:shd w:val="clear" w:color="auto" w:fill="FFFFFF"/>
        <w:rPr>
          <w:rFonts w:asciiTheme="majorHAnsi" w:hAnsiTheme="majorHAnsi" w:cstheme="majorHAnsi"/>
          <w:sz w:val="22"/>
          <w:szCs w:val="22"/>
        </w:rPr>
      </w:pPr>
      <w:r w:rsidRPr="00B0220A">
        <w:rPr>
          <w:rFonts w:asciiTheme="majorHAnsi" w:hAnsiTheme="majorHAnsi" w:cstheme="majorHAnsi"/>
          <w:b/>
          <w:sz w:val="22"/>
          <w:szCs w:val="22"/>
        </w:rPr>
        <w:t>5. Supplementary financing</w:t>
      </w:r>
      <w:bookmarkEnd w:id="12"/>
      <w:r w:rsidR="009012FB" w:rsidRPr="00B0220A">
        <w:rPr>
          <w:rFonts w:asciiTheme="majorHAnsi" w:hAnsiTheme="majorHAnsi" w:cstheme="majorHAnsi"/>
          <w:b/>
          <w:sz w:val="22"/>
          <w:szCs w:val="22"/>
        </w:rPr>
        <w:t xml:space="preserve"> </w:t>
      </w:r>
      <w:r w:rsidRPr="00B0220A">
        <w:rPr>
          <w:rFonts w:asciiTheme="majorHAnsi" w:hAnsiTheme="majorHAnsi" w:cstheme="majorHAnsi"/>
          <w:sz w:val="22"/>
          <w:szCs w:val="22"/>
        </w:rPr>
        <w:t>EWB</w:t>
      </w:r>
      <w:r w:rsidR="008E6CFB" w:rsidRPr="00B0220A">
        <w:rPr>
          <w:rFonts w:asciiTheme="majorHAnsi" w:hAnsiTheme="majorHAnsi" w:cstheme="majorHAnsi"/>
          <w:sz w:val="22"/>
          <w:szCs w:val="22"/>
        </w:rPr>
        <w:t>-</w:t>
      </w:r>
      <w:r w:rsidRPr="00B0220A">
        <w:rPr>
          <w:rFonts w:asciiTheme="majorHAnsi" w:hAnsiTheme="majorHAnsi" w:cstheme="majorHAnsi"/>
          <w:sz w:val="22"/>
          <w:szCs w:val="22"/>
        </w:rPr>
        <w:t>DK will provide 300</w:t>
      </w:r>
      <w:r w:rsidR="003B5414" w:rsidRPr="00B0220A">
        <w:rPr>
          <w:rFonts w:asciiTheme="majorHAnsi" w:hAnsiTheme="majorHAnsi" w:cstheme="majorHAnsi"/>
          <w:sz w:val="22"/>
          <w:szCs w:val="22"/>
        </w:rPr>
        <w:t>,</w:t>
      </w:r>
      <w:r w:rsidRPr="00B0220A">
        <w:rPr>
          <w:rFonts w:asciiTheme="majorHAnsi" w:hAnsiTheme="majorHAnsi" w:cstheme="majorHAnsi"/>
          <w:sz w:val="22"/>
          <w:szCs w:val="22"/>
        </w:rPr>
        <w:t xml:space="preserve">0000 DKK, particularly on the investment side, as community investment in climate adaptation is </w:t>
      </w:r>
      <w:r w:rsidR="00653BDD" w:rsidRPr="00B0220A">
        <w:rPr>
          <w:rFonts w:asciiTheme="majorHAnsi" w:hAnsiTheme="majorHAnsi" w:cstheme="majorHAnsi"/>
          <w:sz w:val="22"/>
          <w:szCs w:val="22"/>
        </w:rPr>
        <w:t xml:space="preserve">an </w:t>
      </w:r>
      <w:r w:rsidRPr="00B0220A">
        <w:rPr>
          <w:rFonts w:asciiTheme="majorHAnsi" w:hAnsiTheme="majorHAnsi" w:cstheme="majorHAnsi"/>
          <w:sz w:val="22"/>
          <w:szCs w:val="22"/>
        </w:rPr>
        <w:t>essential</w:t>
      </w:r>
      <w:r w:rsidR="00653BDD" w:rsidRPr="00B0220A">
        <w:rPr>
          <w:rFonts w:asciiTheme="majorHAnsi" w:hAnsiTheme="majorHAnsi" w:cstheme="majorHAnsi"/>
          <w:sz w:val="22"/>
          <w:szCs w:val="22"/>
        </w:rPr>
        <w:t xml:space="preserve"> strategic investment </w:t>
      </w:r>
      <w:r w:rsidRPr="00B0220A">
        <w:rPr>
          <w:rFonts w:asciiTheme="majorHAnsi" w:hAnsiTheme="majorHAnsi" w:cstheme="majorHAnsi"/>
          <w:sz w:val="22"/>
          <w:szCs w:val="22"/>
        </w:rPr>
        <w:t>in the realisation of short-term success and local engagement. EWB</w:t>
      </w:r>
      <w:r w:rsidR="008E6CFB" w:rsidRPr="00B0220A">
        <w:rPr>
          <w:rFonts w:asciiTheme="majorHAnsi" w:hAnsiTheme="majorHAnsi" w:cstheme="majorHAnsi"/>
          <w:sz w:val="22"/>
          <w:szCs w:val="22"/>
        </w:rPr>
        <w:t>-</w:t>
      </w:r>
      <w:r w:rsidRPr="00B0220A">
        <w:rPr>
          <w:rFonts w:asciiTheme="majorHAnsi" w:hAnsiTheme="majorHAnsi" w:cstheme="majorHAnsi"/>
          <w:sz w:val="22"/>
          <w:szCs w:val="22"/>
        </w:rPr>
        <w:t>DK will also provide 100</w:t>
      </w:r>
      <w:r w:rsidR="003B5414" w:rsidRPr="00B0220A">
        <w:rPr>
          <w:rFonts w:asciiTheme="majorHAnsi" w:hAnsiTheme="majorHAnsi" w:cstheme="majorHAnsi"/>
          <w:sz w:val="22"/>
          <w:szCs w:val="22"/>
        </w:rPr>
        <w:t>,</w:t>
      </w:r>
      <w:r w:rsidRPr="00B0220A">
        <w:rPr>
          <w:rFonts w:asciiTheme="majorHAnsi" w:hAnsiTheme="majorHAnsi" w:cstheme="majorHAnsi"/>
          <w:sz w:val="22"/>
          <w:szCs w:val="22"/>
        </w:rPr>
        <w:t xml:space="preserve">000 DKK </w:t>
      </w:r>
      <w:r w:rsidR="003B5414" w:rsidRPr="00B0220A">
        <w:rPr>
          <w:rFonts w:asciiTheme="majorHAnsi" w:hAnsiTheme="majorHAnsi" w:cstheme="majorHAnsi"/>
          <w:sz w:val="22"/>
          <w:szCs w:val="22"/>
        </w:rPr>
        <w:t>for</w:t>
      </w:r>
      <w:r w:rsidRPr="00B0220A">
        <w:rPr>
          <w:rFonts w:asciiTheme="majorHAnsi" w:hAnsiTheme="majorHAnsi" w:cstheme="majorHAnsi"/>
          <w:sz w:val="22"/>
          <w:szCs w:val="22"/>
        </w:rPr>
        <w:t xml:space="preserve"> the activity budget line </w:t>
      </w:r>
      <w:r w:rsidR="007A34CF" w:rsidRPr="00B0220A">
        <w:rPr>
          <w:rFonts w:asciiTheme="majorHAnsi" w:hAnsiTheme="majorHAnsi" w:cstheme="majorHAnsi"/>
          <w:sz w:val="22"/>
          <w:szCs w:val="22"/>
        </w:rPr>
        <w:t>to</w:t>
      </w:r>
      <w:r w:rsidRPr="00B0220A">
        <w:rPr>
          <w:rFonts w:asciiTheme="majorHAnsi" w:hAnsiTheme="majorHAnsi" w:cstheme="majorHAnsi"/>
          <w:sz w:val="22"/>
          <w:szCs w:val="22"/>
        </w:rPr>
        <w:t xml:space="preserve"> transfer Danish technical knowledge to partners and strategic stakeholder (data transmission systems, drone aerial survey, amongst others)</w:t>
      </w:r>
      <w:r w:rsidR="0030541E" w:rsidRPr="00B0220A">
        <w:rPr>
          <w:rFonts w:asciiTheme="majorHAnsi" w:hAnsiTheme="majorHAnsi" w:cstheme="majorHAnsi"/>
          <w:sz w:val="22"/>
          <w:szCs w:val="22"/>
        </w:rPr>
        <w:t xml:space="preserve">. </w:t>
      </w:r>
      <w:r w:rsidRPr="00B0220A">
        <w:rPr>
          <w:rFonts w:asciiTheme="majorHAnsi" w:hAnsiTheme="majorHAnsi" w:cstheme="majorHAnsi"/>
          <w:sz w:val="22"/>
          <w:szCs w:val="22"/>
        </w:rPr>
        <w:t>EWB</w:t>
      </w:r>
      <w:r w:rsidR="004449D3" w:rsidRPr="00B0220A">
        <w:rPr>
          <w:rFonts w:asciiTheme="majorHAnsi" w:hAnsiTheme="majorHAnsi" w:cstheme="majorHAnsi"/>
          <w:sz w:val="22"/>
          <w:szCs w:val="22"/>
        </w:rPr>
        <w:t>-</w:t>
      </w:r>
      <w:r w:rsidRPr="00B0220A">
        <w:rPr>
          <w:rFonts w:asciiTheme="majorHAnsi" w:hAnsiTheme="majorHAnsi" w:cstheme="majorHAnsi"/>
          <w:sz w:val="22"/>
          <w:szCs w:val="22"/>
        </w:rPr>
        <w:t>DK funding</w:t>
      </w:r>
      <w:r w:rsidR="004449D3" w:rsidRPr="00B0220A">
        <w:rPr>
          <w:rFonts w:asciiTheme="majorHAnsi" w:hAnsiTheme="majorHAnsi" w:cstheme="majorHAnsi"/>
          <w:sz w:val="22"/>
          <w:szCs w:val="22"/>
        </w:rPr>
        <w:t xml:space="preserve"> has been </w:t>
      </w:r>
      <w:r w:rsidR="00F93557" w:rsidRPr="00B0220A">
        <w:rPr>
          <w:rFonts w:asciiTheme="majorHAnsi" w:hAnsiTheme="majorHAnsi" w:cstheme="majorHAnsi"/>
          <w:sz w:val="22"/>
          <w:szCs w:val="22"/>
        </w:rPr>
        <w:t>en</w:t>
      </w:r>
      <w:r w:rsidR="004449D3" w:rsidRPr="00B0220A">
        <w:rPr>
          <w:rFonts w:asciiTheme="majorHAnsi" w:hAnsiTheme="majorHAnsi" w:cstheme="majorHAnsi"/>
          <w:sz w:val="22"/>
          <w:szCs w:val="22"/>
        </w:rPr>
        <w:t>sured through funding from private foundations and private donors</w:t>
      </w:r>
      <w:r w:rsidRPr="00B0220A">
        <w:rPr>
          <w:rFonts w:asciiTheme="majorHAnsi" w:hAnsiTheme="majorHAnsi" w:cstheme="majorHAnsi"/>
          <w:sz w:val="22"/>
          <w:szCs w:val="22"/>
        </w:rPr>
        <w:t>.</w:t>
      </w:r>
    </w:p>
    <w:sectPr w:rsidR="004005D2" w:rsidRPr="00B0220A" w:rsidSect="003A1EFD">
      <w:headerReference w:type="default" r:id="rId18"/>
      <w:footerReference w:type="default" r:id="rId19"/>
      <w:footerReference w:type="first" r:id="rId20"/>
      <w:pgSz w:w="11909" w:h="16834"/>
      <w:pgMar w:top="1135" w:right="1440" w:bottom="993" w:left="1440" w:header="720" w:footer="720"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11097" w14:textId="77777777" w:rsidR="007E1628" w:rsidRDefault="007E1628">
      <w:r>
        <w:separator/>
      </w:r>
    </w:p>
  </w:endnote>
  <w:endnote w:type="continuationSeparator" w:id="0">
    <w:p w14:paraId="47DEBF93" w14:textId="77777777" w:rsidR="007E1628" w:rsidRDefault="007E1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829716"/>
      <w:docPartObj>
        <w:docPartGallery w:val="Page Numbers (Bottom of Page)"/>
        <w:docPartUnique/>
      </w:docPartObj>
    </w:sdtPr>
    <w:sdtEndPr/>
    <w:sdtContent>
      <w:p w14:paraId="5CB6094A" w14:textId="6740898D" w:rsidR="00131746" w:rsidRDefault="00131746">
        <w:pPr>
          <w:pStyle w:val="Sidefod"/>
          <w:jc w:val="right"/>
        </w:pPr>
        <w:r>
          <w:fldChar w:fldCharType="begin"/>
        </w:r>
        <w:r>
          <w:instrText>PAGE   \* MERGEFORMAT</w:instrText>
        </w:r>
        <w:r>
          <w:fldChar w:fldCharType="separate"/>
        </w:r>
        <w:r w:rsidR="00202223" w:rsidRPr="00202223">
          <w:rPr>
            <w:noProof/>
            <w:lang w:val="da-DK"/>
          </w:rPr>
          <w:t>20</w:t>
        </w:r>
        <w:r>
          <w:fldChar w:fldCharType="end"/>
        </w:r>
      </w:p>
    </w:sdtContent>
  </w:sdt>
  <w:p w14:paraId="7110C6B6" w14:textId="77777777" w:rsidR="00131746" w:rsidRDefault="00131746">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757076"/>
      <w:docPartObj>
        <w:docPartGallery w:val="Page Numbers (Bottom of Page)"/>
        <w:docPartUnique/>
      </w:docPartObj>
    </w:sdtPr>
    <w:sdtEndPr/>
    <w:sdtContent>
      <w:p w14:paraId="6B4A83EB" w14:textId="53C2369D" w:rsidR="00131746" w:rsidRDefault="007E1628">
        <w:pPr>
          <w:pStyle w:val="Sidefod"/>
          <w:jc w:val="right"/>
        </w:pPr>
      </w:p>
    </w:sdtContent>
  </w:sdt>
  <w:p w14:paraId="495F37E9" w14:textId="77777777" w:rsidR="00131746" w:rsidRDefault="0013174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C486F" w14:textId="77777777" w:rsidR="007E1628" w:rsidRDefault="007E1628">
      <w:r>
        <w:separator/>
      </w:r>
    </w:p>
  </w:footnote>
  <w:footnote w:type="continuationSeparator" w:id="0">
    <w:p w14:paraId="4BBA653C" w14:textId="77777777" w:rsidR="007E1628" w:rsidRDefault="007E1628">
      <w:r>
        <w:continuationSeparator/>
      </w:r>
    </w:p>
  </w:footnote>
  <w:footnote w:id="1">
    <w:p w14:paraId="7F5A3204" w14:textId="77777777" w:rsidR="00131746" w:rsidRDefault="00131746">
      <w:pPr>
        <w:rPr>
          <w:sz w:val="20"/>
          <w:szCs w:val="20"/>
        </w:rPr>
      </w:pPr>
      <w:r>
        <w:rPr>
          <w:vertAlign w:val="superscript"/>
        </w:rPr>
        <w:footnoteRef/>
      </w:r>
      <w:r>
        <w:rPr>
          <w:sz w:val="20"/>
          <w:szCs w:val="20"/>
        </w:rPr>
        <w:t xml:space="preserve"> http://interaide.org/watsan/sl/wp-content/uploads/2015/07/National-WASH-Policy-Final-2010.pdf</w:t>
      </w:r>
    </w:p>
  </w:footnote>
  <w:footnote w:id="2">
    <w:p w14:paraId="749FE0B1" w14:textId="77777777" w:rsidR="00131746" w:rsidRPr="00F03F38" w:rsidRDefault="00131746" w:rsidP="00BF179D">
      <w:pPr>
        <w:rPr>
          <w:sz w:val="20"/>
          <w:szCs w:val="20"/>
        </w:rPr>
      </w:pPr>
      <w:r w:rsidRPr="00F03F38">
        <w:rPr>
          <w:vertAlign w:val="superscript"/>
        </w:rPr>
        <w:footnoteRef/>
      </w:r>
      <w:r w:rsidRPr="00F03F38">
        <w:rPr>
          <w:sz w:val="20"/>
          <w:szCs w:val="20"/>
        </w:rPr>
        <w:t xml:space="preserve"> https://openknowledge.worldbank.org/bitstream/handle/10986/30155/128558-REVISED-WB-CPIA-Report-July2018-ENG-final-web.pdf?sequence=1&amp;isAllowed=y</w:t>
      </w:r>
    </w:p>
  </w:footnote>
  <w:footnote w:id="3">
    <w:p w14:paraId="7DF89E5E" w14:textId="77777777" w:rsidR="00131746" w:rsidRDefault="00131746" w:rsidP="00F62BA5">
      <w:pPr>
        <w:rPr>
          <w:sz w:val="20"/>
          <w:szCs w:val="20"/>
        </w:rPr>
      </w:pPr>
      <w:r w:rsidRPr="00F03F38">
        <w:rPr>
          <w:vertAlign w:val="superscript"/>
        </w:rPr>
        <w:footnoteRef/>
      </w:r>
      <w:r w:rsidRPr="00F03F38">
        <w:rPr>
          <w:sz w:val="20"/>
          <w:szCs w:val="20"/>
        </w:rPr>
        <w:t xml:space="preserve"> file:///C:/Users/Dorte/OneDrive%20-%20Ingeni%C3%B8rer%20uden%20Gr%C3%A6nser/Skrivebord/sierra_leone_country_diagnostic_note-final.pdf</w:t>
      </w:r>
    </w:p>
  </w:footnote>
  <w:footnote w:id="4">
    <w:p w14:paraId="5379F8F4" w14:textId="77777777" w:rsidR="00131746" w:rsidRDefault="00131746">
      <w:pPr>
        <w:rPr>
          <w:sz w:val="20"/>
          <w:szCs w:val="20"/>
        </w:rPr>
      </w:pPr>
      <w:r>
        <w:rPr>
          <w:vertAlign w:val="superscript"/>
        </w:rPr>
        <w:footnoteRef/>
      </w:r>
      <w:r>
        <w:rPr>
          <w:sz w:val="20"/>
          <w:szCs w:val="20"/>
        </w:rPr>
        <w:t xml:space="preserve"> https://www.unicef.org/wash/files/Sierra_Leone_final_report_favorable_zones_(FINAL).pdf</w:t>
      </w:r>
    </w:p>
  </w:footnote>
  <w:footnote w:id="5">
    <w:p w14:paraId="0FE11EB1" w14:textId="77777777" w:rsidR="00131746" w:rsidRDefault="00131746">
      <w:pPr>
        <w:rPr>
          <w:sz w:val="20"/>
          <w:szCs w:val="20"/>
        </w:rPr>
      </w:pPr>
      <w:r>
        <w:rPr>
          <w:vertAlign w:val="superscript"/>
        </w:rPr>
        <w:footnoteRef/>
      </w:r>
      <w:r>
        <w:rPr>
          <w:sz w:val="20"/>
          <w:szCs w:val="20"/>
        </w:rPr>
        <w:t xml:space="preserve"> https://monitor.civicus.org/updates/?country=129</w:t>
      </w:r>
    </w:p>
  </w:footnote>
  <w:footnote w:id="6">
    <w:p w14:paraId="4A63385A" w14:textId="77777777" w:rsidR="00131746" w:rsidRDefault="00131746">
      <w:pPr>
        <w:rPr>
          <w:sz w:val="20"/>
          <w:szCs w:val="20"/>
        </w:rPr>
      </w:pPr>
      <w:r>
        <w:rPr>
          <w:vertAlign w:val="superscript"/>
        </w:rPr>
        <w:footnoteRef/>
      </w:r>
      <w:r>
        <w:rPr>
          <w:sz w:val="20"/>
          <w:szCs w:val="20"/>
        </w:rPr>
        <w:t xml:space="preserve"> https://www.who.int/water_sanitation_health/publications/2012/globalcosts.pdf</w:t>
      </w:r>
    </w:p>
  </w:footnote>
  <w:footnote w:id="7">
    <w:p w14:paraId="6A558E8C" w14:textId="77777777" w:rsidR="00131746" w:rsidRDefault="00131746" w:rsidP="00995C45">
      <w:pPr>
        <w:rPr>
          <w:sz w:val="20"/>
          <w:szCs w:val="20"/>
        </w:rPr>
      </w:pPr>
      <w:r>
        <w:rPr>
          <w:vertAlign w:val="superscript"/>
        </w:rPr>
        <w:footnoteRef/>
      </w:r>
      <w:r>
        <w:rPr>
          <w:sz w:val="20"/>
          <w:szCs w:val="20"/>
        </w:rPr>
        <w:t xml:space="preserve"> https://washdata-sl.org/map/water-point-functionality/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EFA9A" w14:textId="77777777" w:rsidR="00131746" w:rsidRDefault="00131746">
    <w:pPr>
      <w:pBdr>
        <w:top w:val="nil"/>
        <w:left w:val="nil"/>
        <w:bottom w:val="nil"/>
        <w:right w:val="nil"/>
        <w:between w:val="nil"/>
      </w:pBdr>
      <w:tabs>
        <w:tab w:val="center" w:pos="4819"/>
        <w:tab w:val="right" w:pos="9638"/>
      </w:tabs>
      <w:rPr>
        <w:color w:val="000000"/>
      </w:rPr>
    </w:pPr>
    <w:r>
      <w:rPr>
        <w:noProof/>
        <w:lang w:val="da-DK" w:eastAsia="da-DK"/>
      </w:rPr>
      <w:drawing>
        <wp:anchor distT="0" distB="0" distL="0" distR="0" simplePos="0" relativeHeight="251658240" behindDoc="0" locked="0" layoutInCell="1" hidden="0" allowOverlap="1" wp14:anchorId="01A2F25E" wp14:editId="6338B13A">
          <wp:simplePos x="0" y="0"/>
          <wp:positionH relativeFrom="column">
            <wp:posOffset>3714750</wp:posOffset>
          </wp:positionH>
          <wp:positionV relativeFrom="paragraph">
            <wp:posOffset>-215899</wp:posOffset>
          </wp:positionV>
          <wp:extent cx="869950" cy="312420"/>
          <wp:effectExtent l="0" t="0" r="0" b="0"/>
          <wp:wrapSquare wrapText="bothSides" distT="0" distB="0" distL="0" distR="0"/>
          <wp:docPr id="87" name="image1.png" descr="C:\Users\Ole\OneDrive\Desktop\iug agriculture\untitled EWB bomærke.png"/>
          <wp:cNvGraphicFramePr/>
          <a:graphic xmlns:a="http://schemas.openxmlformats.org/drawingml/2006/main">
            <a:graphicData uri="http://schemas.openxmlformats.org/drawingml/2006/picture">
              <pic:pic xmlns:pic="http://schemas.openxmlformats.org/drawingml/2006/picture">
                <pic:nvPicPr>
                  <pic:cNvPr id="0" name="image1.png" descr="C:\Users\Ole\OneDrive\Desktop\iug agriculture\untitled EWB bomærke.png"/>
                  <pic:cNvPicPr preferRelativeResize="0"/>
                </pic:nvPicPr>
                <pic:blipFill>
                  <a:blip r:embed="rId1"/>
                  <a:srcRect/>
                  <a:stretch>
                    <a:fillRect/>
                  </a:stretch>
                </pic:blipFill>
                <pic:spPr>
                  <a:xfrm>
                    <a:off x="0" y="0"/>
                    <a:ext cx="869950" cy="312420"/>
                  </a:xfrm>
                  <a:prstGeom prst="rect">
                    <a:avLst/>
                  </a:prstGeom>
                  <a:ln/>
                </pic:spPr>
              </pic:pic>
            </a:graphicData>
          </a:graphic>
        </wp:anchor>
      </w:drawing>
    </w:r>
    <w:r>
      <w:rPr>
        <w:noProof/>
        <w:lang w:val="da-DK" w:eastAsia="da-DK"/>
      </w:rPr>
      <w:drawing>
        <wp:anchor distT="0" distB="0" distL="0" distR="0" simplePos="0" relativeHeight="251659264" behindDoc="0" locked="0" layoutInCell="1" hidden="0" allowOverlap="1" wp14:anchorId="10F3D6F1" wp14:editId="75898475">
          <wp:simplePos x="0" y="0"/>
          <wp:positionH relativeFrom="column">
            <wp:posOffset>5330825</wp:posOffset>
          </wp:positionH>
          <wp:positionV relativeFrom="paragraph">
            <wp:posOffset>-264794</wp:posOffset>
          </wp:positionV>
          <wp:extent cx="1003300" cy="423545"/>
          <wp:effectExtent l="0" t="0" r="0" b="0"/>
          <wp:wrapSquare wrapText="bothSides" distT="0" distB="0" distL="0" distR="0"/>
          <wp:docPr id="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003300" cy="423545"/>
                  </a:xfrm>
                  <a:prstGeom prst="rect">
                    <a:avLst/>
                  </a:prstGeom>
                  <a:ln/>
                </pic:spPr>
              </pic:pic>
            </a:graphicData>
          </a:graphic>
        </wp:anchor>
      </w:drawing>
    </w:r>
    <w:r>
      <w:rPr>
        <w:noProof/>
        <w:lang w:val="da-DK" w:eastAsia="da-DK"/>
      </w:rPr>
      <w:drawing>
        <wp:anchor distT="0" distB="0" distL="0" distR="0" simplePos="0" relativeHeight="251660288" behindDoc="0" locked="0" layoutInCell="1" hidden="0" allowOverlap="1" wp14:anchorId="37AB8373" wp14:editId="49DEB1DC">
          <wp:simplePos x="0" y="0"/>
          <wp:positionH relativeFrom="column">
            <wp:posOffset>4737100</wp:posOffset>
          </wp:positionH>
          <wp:positionV relativeFrom="paragraph">
            <wp:posOffset>-317499</wp:posOffset>
          </wp:positionV>
          <wp:extent cx="508000" cy="513839"/>
          <wp:effectExtent l="0" t="0" r="0" b="0"/>
          <wp:wrapSquare wrapText="bothSides" distT="0" distB="0" distL="0" distR="0"/>
          <wp:docPr id="8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
                  <a:srcRect/>
                  <a:stretch>
                    <a:fillRect/>
                  </a:stretch>
                </pic:blipFill>
                <pic:spPr>
                  <a:xfrm>
                    <a:off x="0" y="0"/>
                    <a:ext cx="508000" cy="513839"/>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B5C"/>
    <w:multiLevelType w:val="multilevel"/>
    <w:tmpl w:val="0CC8B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E1FCE"/>
    <w:multiLevelType w:val="hybridMultilevel"/>
    <w:tmpl w:val="DE141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D6903"/>
    <w:multiLevelType w:val="hybridMultilevel"/>
    <w:tmpl w:val="C63CA310"/>
    <w:lvl w:ilvl="0" w:tplc="3E2A4FD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6C6DD3"/>
    <w:multiLevelType w:val="multilevel"/>
    <w:tmpl w:val="21FAD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F81949"/>
    <w:multiLevelType w:val="hybridMultilevel"/>
    <w:tmpl w:val="CFFC878A"/>
    <w:lvl w:ilvl="0" w:tplc="5A946C28">
      <w:numFmt w:val="bullet"/>
      <w:lvlText w:val="-"/>
      <w:lvlJc w:val="left"/>
      <w:pPr>
        <w:ind w:left="360" w:hanging="360"/>
      </w:pPr>
      <w:rPr>
        <w:rFonts w:ascii="Arial" w:eastAsia="Calibr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0AF75257"/>
    <w:multiLevelType w:val="hybridMultilevel"/>
    <w:tmpl w:val="DE141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1A0A2A"/>
    <w:multiLevelType w:val="hybridMultilevel"/>
    <w:tmpl w:val="38DCC1E8"/>
    <w:lvl w:ilvl="0" w:tplc="847890F2">
      <w:start w:val="3"/>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0E260222"/>
    <w:multiLevelType w:val="multilevel"/>
    <w:tmpl w:val="F3941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DD5130"/>
    <w:multiLevelType w:val="multilevel"/>
    <w:tmpl w:val="BD0E3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FF28FC"/>
    <w:multiLevelType w:val="multilevel"/>
    <w:tmpl w:val="05061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412AA1"/>
    <w:multiLevelType w:val="hybridMultilevel"/>
    <w:tmpl w:val="412A5034"/>
    <w:lvl w:ilvl="0" w:tplc="33F6DBC0">
      <w:start w:val="1"/>
      <w:numFmt w:val="decimal"/>
      <w:lvlText w:val="%1."/>
      <w:lvlJc w:val="left"/>
      <w:pPr>
        <w:ind w:left="360" w:hanging="360"/>
      </w:pPr>
      <w:rPr>
        <w:rFonts w:asciiTheme="majorHAnsi" w:eastAsia="Times New Roman" w:hAnsiTheme="majorHAnsi" w:cs="Times New Roman"/>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1E6E20AC"/>
    <w:multiLevelType w:val="multilevel"/>
    <w:tmpl w:val="1DB4D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4A04060"/>
    <w:multiLevelType w:val="multilevel"/>
    <w:tmpl w:val="C8225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630E5D"/>
    <w:multiLevelType w:val="hybridMultilevel"/>
    <w:tmpl w:val="4F50323A"/>
    <w:lvl w:ilvl="0" w:tplc="0406000F">
      <w:start w:val="1"/>
      <w:numFmt w:val="decimal"/>
      <w:lvlText w:val="%1."/>
      <w:lvlJc w:val="left"/>
      <w:pPr>
        <w:ind w:left="720" w:hanging="360"/>
      </w:pPr>
      <w:rPr>
        <w:rFonts w:hint="default"/>
      </w:rPr>
    </w:lvl>
    <w:lvl w:ilvl="1" w:tplc="F7BEC74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516D05"/>
    <w:multiLevelType w:val="hybridMultilevel"/>
    <w:tmpl w:val="38AE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BE3E10"/>
    <w:multiLevelType w:val="multilevel"/>
    <w:tmpl w:val="44945054"/>
    <w:lvl w:ilvl="0">
      <w:start w:val="1"/>
      <w:numFmt w:val="bullet"/>
      <w:lvlText w:val="☹"/>
      <w:lvlJc w:val="left"/>
      <w:pPr>
        <w:ind w:left="360" w:hanging="18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6" w15:restartNumberingAfterBreak="0">
    <w:nsid w:val="378B1DE2"/>
    <w:multiLevelType w:val="multilevel"/>
    <w:tmpl w:val="56A09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D23144"/>
    <w:multiLevelType w:val="multilevel"/>
    <w:tmpl w:val="782A70F0"/>
    <w:lvl w:ilvl="0">
      <w:start w:val="1"/>
      <w:numFmt w:val="bullet"/>
      <w:lvlText w:val="☹"/>
      <w:lvlJc w:val="left"/>
      <w:pPr>
        <w:ind w:left="464" w:hanging="18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8" w15:restartNumberingAfterBreak="0">
    <w:nsid w:val="3D5D54CF"/>
    <w:multiLevelType w:val="multilevel"/>
    <w:tmpl w:val="BBBEF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DE7C00"/>
    <w:multiLevelType w:val="multilevel"/>
    <w:tmpl w:val="A0BEF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5341B2"/>
    <w:multiLevelType w:val="multilevel"/>
    <w:tmpl w:val="2384F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9B407C"/>
    <w:multiLevelType w:val="multilevel"/>
    <w:tmpl w:val="35EAA24C"/>
    <w:lvl w:ilvl="0">
      <w:start w:val="1"/>
      <w:numFmt w:val="bullet"/>
      <w:lvlText w:val="☺"/>
      <w:lvlJc w:val="left"/>
      <w:pPr>
        <w:ind w:left="360" w:hanging="18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22" w15:restartNumberingAfterBreak="0">
    <w:nsid w:val="5D931240"/>
    <w:multiLevelType w:val="hybridMultilevel"/>
    <w:tmpl w:val="E8A20F64"/>
    <w:lvl w:ilvl="0" w:tplc="0406000B">
      <w:start w:val="1"/>
      <w:numFmt w:val="bullet"/>
      <w:lvlText w:val=""/>
      <w:lvlJc w:val="left"/>
      <w:pPr>
        <w:ind w:left="720" w:hanging="360"/>
      </w:pPr>
      <w:rPr>
        <w:rFonts w:ascii="Wingdings" w:hAnsi="Wingdings"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DEE468C"/>
    <w:multiLevelType w:val="multilevel"/>
    <w:tmpl w:val="471C7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AF6E5E"/>
    <w:multiLevelType w:val="hybridMultilevel"/>
    <w:tmpl w:val="ADC025CA"/>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15:restartNumberingAfterBreak="0">
    <w:nsid w:val="63D651B1"/>
    <w:multiLevelType w:val="multilevel"/>
    <w:tmpl w:val="C8587350"/>
    <w:lvl w:ilvl="0">
      <w:start w:val="1"/>
      <w:numFmt w:val="bullet"/>
      <w:lvlText w:val="☺"/>
      <w:lvlJc w:val="left"/>
      <w:pPr>
        <w:ind w:left="606" w:hanging="180"/>
      </w:pPr>
      <w:rPr>
        <w:rFonts w:ascii="Noto Sans Symbols" w:eastAsia="Noto Sans Symbols" w:hAnsi="Noto Sans Symbols" w:cs="Noto Sans Symbols"/>
        <w:b w:val="0"/>
        <w:i w:val="0"/>
        <w:smallCaps w:val="0"/>
        <w:strike w:val="0"/>
        <w:color w:val="000000"/>
        <w:sz w:val="36"/>
        <w:szCs w:val="36"/>
        <w:u w:val="none"/>
        <w:shd w:val="clear" w:color="auto" w:fill="auto"/>
        <w:vertAlign w:val="baseline"/>
      </w:rPr>
    </w:lvl>
    <w:lvl w:ilvl="1">
      <w:start w:val="1"/>
      <w:numFmt w:val="bullet"/>
      <w:lvlText w:val="•"/>
      <w:lvlJc w:val="right"/>
      <w:pPr>
        <w:ind w:left="1326"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2046"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766"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486"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4206"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926"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646"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366"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26" w15:restartNumberingAfterBreak="0">
    <w:nsid w:val="64833FF0"/>
    <w:multiLevelType w:val="hybridMultilevel"/>
    <w:tmpl w:val="E2C08640"/>
    <w:lvl w:ilvl="0" w:tplc="EB1E96BC">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68D321C2"/>
    <w:multiLevelType w:val="hybridMultilevel"/>
    <w:tmpl w:val="6DF84D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FF75F5"/>
    <w:multiLevelType w:val="hybridMultilevel"/>
    <w:tmpl w:val="2FF06FFE"/>
    <w:lvl w:ilvl="0" w:tplc="AB1001E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1F4284"/>
    <w:multiLevelType w:val="multilevel"/>
    <w:tmpl w:val="297C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D50FFB"/>
    <w:multiLevelType w:val="hybridMultilevel"/>
    <w:tmpl w:val="8AFEA910"/>
    <w:lvl w:ilvl="0" w:tplc="1040C2F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D04EDE"/>
    <w:multiLevelType w:val="hybridMultilevel"/>
    <w:tmpl w:val="76A65152"/>
    <w:lvl w:ilvl="0" w:tplc="98AC93B2">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775517"/>
    <w:multiLevelType w:val="multilevel"/>
    <w:tmpl w:val="15745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C446EC"/>
    <w:multiLevelType w:val="hybridMultilevel"/>
    <w:tmpl w:val="DE141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9"/>
  </w:num>
  <w:num w:numId="3">
    <w:abstractNumId w:val="3"/>
  </w:num>
  <w:num w:numId="4">
    <w:abstractNumId w:val="17"/>
  </w:num>
  <w:num w:numId="5">
    <w:abstractNumId w:val="8"/>
  </w:num>
  <w:num w:numId="6">
    <w:abstractNumId w:val="25"/>
  </w:num>
  <w:num w:numId="7">
    <w:abstractNumId w:val="12"/>
  </w:num>
  <w:num w:numId="8">
    <w:abstractNumId w:val="7"/>
  </w:num>
  <w:num w:numId="9">
    <w:abstractNumId w:val="22"/>
  </w:num>
  <w:num w:numId="10">
    <w:abstractNumId w:val="13"/>
  </w:num>
  <w:num w:numId="11">
    <w:abstractNumId w:val="14"/>
  </w:num>
  <w:num w:numId="12">
    <w:abstractNumId w:val="29"/>
  </w:num>
  <w:num w:numId="13">
    <w:abstractNumId w:val="9"/>
  </w:num>
  <w:num w:numId="14">
    <w:abstractNumId w:val="23"/>
  </w:num>
  <w:num w:numId="15">
    <w:abstractNumId w:val="0"/>
  </w:num>
  <w:num w:numId="16">
    <w:abstractNumId w:val="15"/>
  </w:num>
  <w:num w:numId="17">
    <w:abstractNumId w:val="11"/>
  </w:num>
  <w:num w:numId="18">
    <w:abstractNumId w:val="21"/>
  </w:num>
  <w:num w:numId="19">
    <w:abstractNumId w:val="32"/>
  </w:num>
  <w:num w:numId="20">
    <w:abstractNumId w:val="16"/>
  </w:num>
  <w:num w:numId="21">
    <w:abstractNumId w:val="18"/>
  </w:num>
  <w:num w:numId="22">
    <w:abstractNumId w:val="5"/>
  </w:num>
  <w:num w:numId="23">
    <w:abstractNumId w:val="6"/>
  </w:num>
  <w:num w:numId="24">
    <w:abstractNumId w:val="26"/>
  </w:num>
  <w:num w:numId="25">
    <w:abstractNumId w:val="33"/>
  </w:num>
  <w:num w:numId="26">
    <w:abstractNumId w:val="1"/>
  </w:num>
  <w:num w:numId="27">
    <w:abstractNumId w:val="4"/>
  </w:num>
  <w:num w:numId="28">
    <w:abstractNumId w:val="27"/>
  </w:num>
  <w:num w:numId="29">
    <w:abstractNumId w:val="2"/>
  </w:num>
  <w:num w:numId="30">
    <w:abstractNumId w:val="10"/>
  </w:num>
  <w:num w:numId="31">
    <w:abstractNumId w:val="24"/>
  </w:num>
  <w:num w:numId="32">
    <w:abstractNumId w:val="31"/>
  </w:num>
  <w:num w:numId="33">
    <w:abstractNumId w:val="28"/>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1M7C0NDO1NDI0MLdQ0lEKTi0uzszPAykwrAUAXtWSJywAAAA="/>
  </w:docVars>
  <w:rsids>
    <w:rsidRoot w:val="00B41CD6"/>
    <w:rsid w:val="00014F80"/>
    <w:rsid w:val="00024EF4"/>
    <w:rsid w:val="000405DB"/>
    <w:rsid w:val="00041411"/>
    <w:rsid w:val="0005246F"/>
    <w:rsid w:val="00054581"/>
    <w:rsid w:val="00055112"/>
    <w:rsid w:val="00071100"/>
    <w:rsid w:val="00075F86"/>
    <w:rsid w:val="00097A61"/>
    <w:rsid w:val="000A1771"/>
    <w:rsid w:val="000B2DF3"/>
    <w:rsid w:val="000B77CF"/>
    <w:rsid w:val="000C0E9D"/>
    <w:rsid w:val="000C0FEE"/>
    <w:rsid w:val="000C2E38"/>
    <w:rsid w:val="000D0145"/>
    <w:rsid w:val="000D20EB"/>
    <w:rsid w:val="000D79AB"/>
    <w:rsid w:val="000E1383"/>
    <w:rsid w:val="000E1D89"/>
    <w:rsid w:val="000E2149"/>
    <w:rsid w:val="000E4455"/>
    <w:rsid w:val="000E636E"/>
    <w:rsid w:val="000F2550"/>
    <w:rsid w:val="001027AD"/>
    <w:rsid w:val="0010396E"/>
    <w:rsid w:val="00107191"/>
    <w:rsid w:val="00107B92"/>
    <w:rsid w:val="00116B88"/>
    <w:rsid w:val="00123436"/>
    <w:rsid w:val="00131746"/>
    <w:rsid w:val="00134BB3"/>
    <w:rsid w:val="0013575A"/>
    <w:rsid w:val="0014773B"/>
    <w:rsid w:val="00147A14"/>
    <w:rsid w:val="0016694D"/>
    <w:rsid w:val="00173A4D"/>
    <w:rsid w:val="00175F7C"/>
    <w:rsid w:val="001805B3"/>
    <w:rsid w:val="00181D3D"/>
    <w:rsid w:val="001866BC"/>
    <w:rsid w:val="00192513"/>
    <w:rsid w:val="001967E4"/>
    <w:rsid w:val="001969A0"/>
    <w:rsid w:val="001A6889"/>
    <w:rsid w:val="001B2220"/>
    <w:rsid w:val="001B4D21"/>
    <w:rsid w:val="001B7FEE"/>
    <w:rsid w:val="001C3D2B"/>
    <w:rsid w:val="001D592E"/>
    <w:rsid w:val="001E65BC"/>
    <w:rsid w:val="001F4E74"/>
    <w:rsid w:val="00202223"/>
    <w:rsid w:val="00207CA5"/>
    <w:rsid w:val="002140BC"/>
    <w:rsid w:val="00215D7D"/>
    <w:rsid w:val="002210A6"/>
    <w:rsid w:val="00222F30"/>
    <w:rsid w:val="00230804"/>
    <w:rsid w:val="002309D6"/>
    <w:rsid w:val="002523CF"/>
    <w:rsid w:val="00256DC1"/>
    <w:rsid w:val="00264E78"/>
    <w:rsid w:val="002721B2"/>
    <w:rsid w:val="0027602B"/>
    <w:rsid w:val="00286368"/>
    <w:rsid w:val="00292206"/>
    <w:rsid w:val="002A2F91"/>
    <w:rsid w:val="002B0896"/>
    <w:rsid w:val="002B3DC6"/>
    <w:rsid w:val="002B7E0A"/>
    <w:rsid w:val="002C36E5"/>
    <w:rsid w:val="002C57BD"/>
    <w:rsid w:val="002C5F5B"/>
    <w:rsid w:val="002D6F9D"/>
    <w:rsid w:val="002D7DB9"/>
    <w:rsid w:val="002E65D4"/>
    <w:rsid w:val="002F1D4A"/>
    <w:rsid w:val="002F665B"/>
    <w:rsid w:val="002F690B"/>
    <w:rsid w:val="0030541E"/>
    <w:rsid w:val="0032083E"/>
    <w:rsid w:val="00322E3C"/>
    <w:rsid w:val="003438ED"/>
    <w:rsid w:val="00350C0D"/>
    <w:rsid w:val="0035184E"/>
    <w:rsid w:val="003550DF"/>
    <w:rsid w:val="00355ACC"/>
    <w:rsid w:val="00360C6F"/>
    <w:rsid w:val="003647C6"/>
    <w:rsid w:val="003665F2"/>
    <w:rsid w:val="00367962"/>
    <w:rsid w:val="00370D07"/>
    <w:rsid w:val="00371222"/>
    <w:rsid w:val="00371A49"/>
    <w:rsid w:val="00372A50"/>
    <w:rsid w:val="00375605"/>
    <w:rsid w:val="003A1AAA"/>
    <w:rsid w:val="003A1EFD"/>
    <w:rsid w:val="003B32B4"/>
    <w:rsid w:val="003B5414"/>
    <w:rsid w:val="003B6D4B"/>
    <w:rsid w:val="003C5F79"/>
    <w:rsid w:val="003C6990"/>
    <w:rsid w:val="003D00E9"/>
    <w:rsid w:val="003F6E33"/>
    <w:rsid w:val="003F7126"/>
    <w:rsid w:val="003F7924"/>
    <w:rsid w:val="003F7C66"/>
    <w:rsid w:val="004005D2"/>
    <w:rsid w:val="00411CC8"/>
    <w:rsid w:val="00421602"/>
    <w:rsid w:val="0043323A"/>
    <w:rsid w:val="00435DFC"/>
    <w:rsid w:val="004449D3"/>
    <w:rsid w:val="004544A4"/>
    <w:rsid w:val="00460C7E"/>
    <w:rsid w:val="0046377C"/>
    <w:rsid w:val="00466A08"/>
    <w:rsid w:val="00467ABF"/>
    <w:rsid w:val="0047438C"/>
    <w:rsid w:val="004758A0"/>
    <w:rsid w:val="00477DC5"/>
    <w:rsid w:val="004801D2"/>
    <w:rsid w:val="00481C1C"/>
    <w:rsid w:val="0048615C"/>
    <w:rsid w:val="00491682"/>
    <w:rsid w:val="004A34C6"/>
    <w:rsid w:val="004A5665"/>
    <w:rsid w:val="004B4693"/>
    <w:rsid w:val="004C7641"/>
    <w:rsid w:val="00501E90"/>
    <w:rsid w:val="00504691"/>
    <w:rsid w:val="00505AA1"/>
    <w:rsid w:val="00514BB1"/>
    <w:rsid w:val="00517324"/>
    <w:rsid w:val="00521828"/>
    <w:rsid w:val="00523724"/>
    <w:rsid w:val="0053138B"/>
    <w:rsid w:val="00540C55"/>
    <w:rsid w:val="00555B1E"/>
    <w:rsid w:val="00555CAC"/>
    <w:rsid w:val="005679AD"/>
    <w:rsid w:val="00570ABA"/>
    <w:rsid w:val="00570EB7"/>
    <w:rsid w:val="00573C5B"/>
    <w:rsid w:val="005A0905"/>
    <w:rsid w:val="005B4393"/>
    <w:rsid w:val="005C13C8"/>
    <w:rsid w:val="005D387B"/>
    <w:rsid w:val="005D5ACA"/>
    <w:rsid w:val="005D723E"/>
    <w:rsid w:val="005D75A9"/>
    <w:rsid w:val="005E0CDF"/>
    <w:rsid w:val="005F3CBF"/>
    <w:rsid w:val="00606DEA"/>
    <w:rsid w:val="00611103"/>
    <w:rsid w:val="00616910"/>
    <w:rsid w:val="006201DD"/>
    <w:rsid w:val="00641C16"/>
    <w:rsid w:val="00653BDD"/>
    <w:rsid w:val="00656813"/>
    <w:rsid w:val="00664608"/>
    <w:rsid w:val="00664737"/>
    <w:rsid w:val="00697B7E"/>
    <w:rsid w:val="006A03A6"/>
    <w:rsid w:val="006B798F"/>
    <w:rsid w:val="006C60EF"/>
    <w:rsid w:val="006E3DEF"/>
    <w:rsid w:val="006F0894"/>
    <w:rsid w:val="006F413F"/>
    <w:rsid w:val="00701054"/>
    <w:rsid w:val="007049F9"/>
    <w:rsid w:val="00721165"/>
    <w:rsid w:val="00736FA0"/>
    <w:rsid w:val="00741F60"/>
    <w:rsid w:val="00747BA4"/>
    <w:rsid w:val="007604D0"/>
    <w:rsid w:val="007711B5"/>
    <w:rsid w:val="007A34CF"/>
    <w:rsid w:val="007A79F6"/>
    <w:rsid w:val="007B3D9D"/>
    <w:rsid w:val="007C5E5B"/>
    <w:rsid w:val="007D51A2"/>
    <w:rsid w:val="007D6CED"/>
    <w:rsid w:val="007E1628"/>
    <w:rsid w:val="007F6DC6"/>
    <w:rsid w:val="00800066"/>
    <w:rsid w:val="0080793D"/>
    <w:rsid w:val="00813B86"/>
    <w:rsid w:val="00825E5C"/>
    <w:rsid w:val="00832EA5"/>
    <w:rsid w:val="0084088A"/>
    <w:rsid w:val="008418EA"/>
    <w:rsid w:val="00843F9C"/>
    <w:rsid w:val="00847E26"/>
    <w:rsid w:val="008526DA"/>
    <w:rsid w:val="00854925"/>
    <w:rsid w:val="00857D49"/>
    <w:rsid w:val="00861F3C"/>
    <w:rsid w:val="00877E0A"/>
    <w:rsid w:val="0089565E"/>
    <w:rsid w:val="008A360F"/>
    <w:rsid w:val="008B14CC"/>
    <w:rsid w:val="008B4F88"/>
    <w:rsid w:val="008C33C6"/>
    <w:rsid w:val="008E5237"/>
    <w:rsid w:val="008E5AEE"/>
    <w:rsid w:val="008E5C5D"/>
    <w:rsid w:val="008E6CFB"/>
    <w:rsid w:val="009010B9"/>
    <w:rsid w:val="009012FB"/>
    <w:rsid w:val="009013DD"/>
    <w:rsid w:val="0090421B"/>
    <w:rsid w:val="00926A61"/>
    <w:rsid w:val="00926F96"/>
    <w:rsid w:val="009353D0"/>
    <w:rsid w:val="00937D1D"/>
    <w:rsid w:val="00941C14"/>
    <w:rsid w:val="00942099"/>
    <w:rsid w:val="00944B6F"/>
    <w:rsid w:val="00947C5B"/>
    <w:rsid w:val="00962732"/>
    <w:rsid w:val="0096477C"/>
    <w:rsid w:val="009658AE"/>
    <w:rsid w:val="009855C8"/>
    <w:rsid w:val="00995C45"/>
    <w:rsid w:val="009A1A26"/>
    <w:rsid w:val="009A4FB9"/>
    <w:rsid w:val="009B43C4"/>
    <w:rsid w:val="009B6623"/>
    <w:rsid w:val="009C1058"/>
    <w:rsid w:val="009C306B"/>
    <w:rsid w:val="009C6026"/>
    <w:rsid w:val="009E0486"/>
    <w:rsid w:val="009E5622"/>
    <w:rsid w:val="009F24E3"/>
    <w:rsid w:val="00A02320"/>
    <w:rsid w:val="00A15AE0"/>
    <w:rsid w:val="00A33055"/>
    <w:rsid w:val="00A361D4"/>
    <w:rsid w:val="00A427AB"/>
    <w:rsid w:val="00A46426"/>
    <w:rsid w:val="00A52A48"/>
    <w:rsid w:val="00A67A6C"/>
    <w:rsid w:val="00A851C4"/>
    <w:rsid w:val="00A876E7"/>
    <w:rsid w:val="00A877E6"/>
    <w:rsid w:val="00AB71D9"/>
    <w:rsid w:val="00AC10D0"/>
    <w:rsid w:val="00AC3A68"/>
    <w:rsid w:val="00AC668F"/>
    <w:rsid w:val="00AD3962"/>
    <w:rsid w:val="00AE61D1"/>
    <w:rsid w:val="00AE66D7"/>
    <w:rsid w:val="00B01CEF"/>
    <w:rsid w:val="00B0220A"/>
    <w:rsid w:val="00B07198"/>
    <w:rsid w:val="00B170CE"/>
    <w:rsid w:val="00B2004E"/>
    <w:rsid w:val="00B300A0"/>
    <w:rsid w:val="00B37773"/>
    <w:rsid w:val="00B41CD6"/>
    <w:rsid w:val="00B45835"/>
    <w:rsid w:val="00B45869"/>
    <w:rsid w:val="00B46078"/>
    <w:rsid w:val="00B54818"/>
    <w:rsid w:val="00B55648"/>
    <w:rsid w:val="00B71E62"/>
    <w:rsid w:val="00B80CBF"/>
    <w:rsid w:val="00B85489"/>
    <w:rsid w:val="00B908C1"/>
    <w:rsid w:val="00B94D7D"/>
    <w:rsid w:val="00BA1D12"/>
    <w:rsid w:val="00BA3446"/>
    <w:rsid w:val="00BA67C6"/>
    <w:rsid w:val="00BB624C"/>
    <w:rsid w:val="00BC4A7F"/>
    <w:rsid w:val="00BD091D"/>
    <w:rsid w:val="00BE477A"/>
    <w:rsid w:val="00BF179D"/>
    <w:rsid w:val="00BF4572"/>
    <w:rsid w:val="00C101D9"/>
    <w:rsid w:val="00C11FD5"/>
    <w:rsid w:val="00C125FB"/>
    <w:rsid w:val="00C15550"/>
    <w:rsid w:val="00C21D05"/>
    <w:rsid w:val="00C23A02"/>
    <w:rsid w:val="00C305DD"/>
    <w:rsid w:val="00C322C5"/>
    <w:rsid w:val="00C35450"/>
    <w:rsid w:val="00C51797"/>
    <w:rsid w:val="00C56A2F"/>
    <w:rsid w:val="00C6080C"/>
    <w:rsid w:val="00C765EC"/>
    <w:rsid w:val="00C81BF9"/>
    <w:rsid w:val="00C82846"/>
    <w:rsid w:val="00C8436E"/>
    <w:rsid w:val="00C91AD2"/>
    <w:rsid w:val="00CA623F"/>
    <w:rsid w:val="00CA713A"/>
    <w:rsid w:val="00CA762A"/>
    <w:rsid w:val="00CE702E"/>
    <w:rsid w:val="00CF2041"/>
    <w:rsid w:val="00CF71DA"/>
    <w:rsid w:val="00D037D7"/>
    <w:rsid w:val="00D039A6"/>
    <w:rsid w:val="00D069B3"/>
    <w:rsid w:val="00D154B8"/>
    <w:rsid w:val="00D1795A"/>
    <w:rsid w:val="00D262AA"/>
    <w:rsid w:val="00D264BE"/>
    <w:rsid w:val="00D4743C"/>
    <w:rsid w:val="00D62C2F"/>
    <w:rsid w:val="00D671CE"/>
    <w:rsid w:val="00D77A3D"/>
    <w:rsid w:val="00D81640"/>
    <w:rsid w:val="00D90499"/>
    <w:rsid w:val="00D91345"/>
    <w:rsid w:val="00D95C40"/>
    <w:rsid w:val="00DA6DEF"/>
    <w:rsid w:val="00DC0F2A"/>
    <w:rsid w:val="00DC227A"/>
    <w:rsid w:val="00DC3226"/>
    <w:rsid w:val="00DF1DFF"/>
    <w:rsid w:val="00DF5126"/>
    <w:rsid w:val="00DF5C8A"/>
    <w:rsid w:val="00DF6261"/>
    <w:rsid w:val="00E30062"/>
    <w:rsid w:val="00E30407"/>
    <w:rsid w:val="00E31A6D"/>
    <w:rsid w:val="00E409B4"/>
    <w:rsid w:val="00E64D5D"/>
    <w:rsid w:val="00E72DD7"/>
    <w:rsid w:val="00E81CEB"/>
    <w:rsid w:val="00E83589"/>
    <w:rsid w:val="00E85820"/>
    <w:rsid w:val="00E96CCD"/>
    <w:rsid w:val="00EA00CD"/>
    <w:rsid w:val="00EC27C6"/>
    <w:rsid w:val="00EC2F29"/>
    <w:rsid w:val="00EC387B"/>
    <w:rsid w:val="00EC4FBF"/>
    <w:rsid w:val="00EC504F"/>
    <w:rsid w:val="00EC779F"/>
    <w:rsid w:val="00EC7BB4"/>
    <w:rsid w:val="00ED5920"/>
    <w:rsid w:val="00EE5534"/>
    <w:rsid w:val="00EF6264"/>
    <w:rsid w:val="00F03F38"/>
    <w:rsid w:val="00F0762A"/>
    <w:rsid w:val="00F1193D"/>
    <w:rsid w:val="00F27A9A"/>
    <w:rsid w:val="00F60367"/>
    <w:rsid w:val="00F62BA5"/>
    <w:rsid w:val="00F7193F"/>
    <w:rsid w:val="00F72245"/>
    <w:rsid w:val="00F93557"/>
    <w:rsid w:val="00F979BE"/>
    <w:rsid w:val="00FA07D5"/>
    <w:rsid w:val="00FA0C46"/>
    <w:rsid w:val="00FA0FD6"/>
    <w:rsid w:val="00FA1292"/>
    <w:rsid w:val="00FA2F25"/>
    <w:rsid w:val="00FA3DA9"/>
    <w:rsid w:val="00FA70D2"/>
    <w:rsid w:val="00FB2EC0"/>
    <w:rsid w:val="00FC0435"/>
    <w:rsid w:val="00FC415C"/>
    <w:rsid w:val="00FC5BDA"/>
    <w:rsid w:val="00FC633C"/>
    <w:rsid w:val="00FC6D98"/>
    <w:rsid w:val="00FD0AF7"/>
    <w:rsid w:val="00FE46F4"/>
    <w:rsid w:val="00FE6F52"/>
    <w:rsid w:val="00FE7F85"/>
    <w:rsid w:val="00FF6396"/>
    <w:rsid w:val="00FF6E67"/>
    <w:rsid w:val="0101C06F"/>
    <w:rsid w:val="03F5CB08"/>
    <w:rsid w:val="04BEFFF2"/>
    <w:rsid w:val="05569207"/>
    <w:rsid w:val="060A6D00"/>
    <w:rsid w:val="06E71415"/>
    <w:rsid w:val="06FD67CC"/>
    <w:rsid w:val="092D5330"/>
    <w:rsid w:val="0944D4BF"/>
    <w:rsid w:val="0AAEC8D8"/>
    <w:rsid w:val="0CA78995"/>
    <w:rsid w:val="0F18FFE7"/>
    <w:rsid w:val="15A8E142"/>
    <w:rsid w:val="1B6F6A55"/>
    <w:rsid w:val="1C1EEE3D"/>
    <w:rsid w:val="20E91114"/>
    <w:rsid w:val="273F2A3B"/>
    <w:rsid w:val="29756062"/>
    <w:rsid w:val="2DE227D7"/>
    <w:rsid w:val="2FA91FA8"/>
    <w:rsid w:val="31960775"/>
    <w:rsid w:val="32C71BDF"/>
    <w:rsid w:val="3376EE15"/>
    <w:rsid w:val="35D470AE"/>
    <w:rsid w:val="39595257"/>
    <w:rsid w:val="3CAC1638"/>
    <w:rsid w:val="3E6220B6"/>
    <w:rsid w:val="47F3DCF8"/>
    <w:rsid w:val="480A31EC"/>
    <w:rsid w:val="4BE06826"/>
    <w:rsid w:val="4C7ABE66"/>
    <w:rsid w:val="4FFC1B74"/>
    <w:rsid w:val="50086A14"/>
    <w:rsid w:val="591418A9"/>
    <w:rsid w:val="5BEEC90F"/>
    <w:rsid w:val="5C9EC403"/>
    <w:rsid w:val="5D877943"/>
    <w:rsid w:val="6B250006"/>
    <w:rsid w:val="6C895CAA"/>
    <w:rsid w:val="714D273A"/>
    <w:rsid w:val="7298D50A"/>
    <w:rsid w:val="76E35A11"/>
    <w:rsid w:val="78D0BF1E"/>
    <w:rsid w:val="7EBA7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EE536"/>
  <w15:docId w15:val="{75C07E3F-3D1F-2948-864F-5AD25C73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FBF"/>
    <w:pPr>
      <w:spacing w:line="240" w:lineRule="auto"/>
    </w:pPr>
    <w:rPr>
      <w:rFonts w:ascii="Times New Roman" w:eastAsia="Times New Roman" w:hAnsi="Times New Roman" w:cs="Times New Roman"/>
      <w:sz w:val="24"/>
      <w:szCs w:val="24"/>
    </w:rPr>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Fremhv">
    <w:name w:val="Emphasis"/>
    <w:basedOn w:val="Standardskrifttypeiafsnit"/>
    <w:uiPriority w:val="20"/>
    <w:qFormat/>
    <w:rsid w:val="00EB6FC3"/>
    <w:rPr>
      <w:i/>
      <w:iCs/>
    </w:rPr>
  </w:style>
  <w:style w:type="paragraph" w:styleId="Sidehoved">
    <w:name w:val="header"/>
    <w:basedOn w:val="Normal"/>
    <w:link w:val="SidehovedTegn"/>
    <w:uiPriority w:val="99"/>
    <w:unhideWhenUsed/>
    <w:rsid w:val="006D756C"/>
    <w:pPr>
      <w:tabs>
        <w:tab w:val="center" w:pos="4819"/>
        <w:tab w:val="right" w:pos="9638"/>
      </w:tabs>
    </w:pPr>
  </w:style>
  <w:style w:type="character" w:customStyle="1" w:styleId="SidehovedTegn">
    <w:name w:val="Sidehoved Tegn"/>
    <w:basedOn w:val="Standardskrifttypeiafsnit"/>
    <w:link w:val="Sidehoved"/>
    <w:uiPriority w:val="99"/>
    <w:rsid w:val="006D756C"/>
  </w:style>
  <w:style w:type="paragraph" w:styleId="Sidefod">
    <w:name w:val="footer"/>
    <w:basedOn w:val="Normal"/>
    <w:link w:val="SidefodTegn"/>
    <w:uiPriority w:val="99"/>
    <w:unhideWhenUsed/>
    <w:rsid w:val="006D756C"/>
    <w:pPr>
      <w:tabs>
        <w:tab w:val="center" w:pos="4819"/>
        <w:tab w:val="right" w:pos="9638"/>
      </w:tabs>
    </w:pPr>
  </w:style>
  <w:style w:type="character" w:customStyle="1" w:styleId="SidefodTegn">
    <w:name w:val="Sidefod Tegn"/>
    <w:basedOn w:val="Standardskrifttypeiafsnit"/>
    <w:link w:val="Sidefod"/>
    <w:uiPriority w:val="99"/>
    <w:rsid w:val="006D756C"/>
  </w:style>
  <w:style w:type="paragraph" w:styleId="Overskrift">
    <w:name w:val="TOC Heading"/>
    <w:basedOn w:val="Overskrift1"/>
    <w:next w:val="Normal"/>
    <w:uiPriority w:val="39"/>
    <w:unhideWhenUsed/>
    <w:qFormat/>
    <w:rsid w:val="006C30F3"/>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Indholdsfortegnelse1">
    <w:name w:val="toc 1"/>
    <w:basedOn w:val="Normal"/>
    <w:next w:val="Normal"/>
    <w:autoRedefine/>
    <w:uiPriority w:val="39"/>
    <w:unhideWhenUsed/>
    <w:rsid w:val="006C30F3"/>
    <w:pPr>
      <w:spacing w:after="100"/>
    </w:pPr>
  </w:style>
  <w:style w:type="character" w:styleId="Hyperlink">
    <w:name w:val="Hyperlink"/>
    <w:basedOn w:val="Standardskrifttypeiafsnit"/>
    <w:uiPriority w:val="99"/>
    <w:unhideWhenUsed/>
    <w:rsid w:val="006C30F3"/>
    <w:rPr>
      <w:color w:val="0000FF" w:themeColor="hyperlink"/>
      <w:u w:val="single"/>
    </w:r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tblPr>
      <w:tblStyleRowBandSize w:val="1"/>
      <w:tblStyleColBandSize w:val="1"/>
      <w:tblCellMar>
        <w:top w:w="100" w:type="dxa"/>
        <w:left w:w="100" w:type="dxa"/>
        <w:bottom w:w="100" w:type="dxa"/>
        <w:right w:w="100" w:type="dxa"/>
      </w:tblCellMar>
    </w:tblPr>
  </w:style>
  <w:style w:type="paragraph" w:styleId="Markeringsbobletekst">
    <w:name w:val="Balloon Text"/>
    <w:basedOn w:val="Normal"/>
    <w:link w:val="MarkeringsbobletekstTegn"/>
    <w:uiPriority w:val="99"/>
    <w:semiHidden/>
    <w:unhideWhenUsed/>
    <w:rsid w:val="00944B6F"/>
    <w:rPr>
      <w:sz w:val="18"/>
      <w:szCs w:val="18"/>
    </w:rPr>
  </w:style>
  <w:style w:type="character" w:customStyle="1" w:styleId="MarkeringsbobletekstTegn">
    <w:name w:val="Markeringsbobletekst Tegn"/>
    <w:basedOn w:val="Standardskrifttypeiafsnit"/>
    <w:link w:val="Markeringsbobletekst"/>
    <w:uiPriority w:val="99"/>
    <w:semiHidden/>
    <w:rsid w:val="00944B6F"/>
    <w:rPr>
      <w:rFonts w:ascii="Times New Roman" w:hAnsi="Times New Roman" w:cs="Times New Roman"/>
      <w:sz w:val="18"/>
      <w:szCs w:val="18"/>
    </w:rPr>
  </w:style>
  <w:style w:type="paragraph" w:customStyle="1" w:styleId="BodyText21">
    <w:name w:val="Body Text 21"/>
    <w:basedOn w:val="Normal"/>
    <w:rsid w:val="001C3D2B"/>
    <w:pPr>
      <w:widowControl w:val="0"/>
      <w:tabs>
        <w:tab w:val="left" w:pos="-584"/>
        <w:tab w:val="left" w:pos="322"/>
        <w:tab w:val="left" w:pos="531"/>
      </w:tabs>
      <w:overflowPunct w:val="0"/>
      <w:autoSpaceDE w:val="0"/>
      <w:autoSpaceDN w:val="0"/>
      <w:adjustRightInd w:val="0"/>
      <w:ind w:left="322"/>
      <w:textAlignment w:val="baseline"/>
    </w:pPr>
    <w:rPr>
      <w:spacing w:val="-2"/>
      <w:sz w:val="16"/>
      <w:szCs w:val="20"/>
      <w:lang w:val="da-DK" w:eastAsia="da-DK"/>
    </w:rPr>
  </w:style>
  <w:style w:type="paragraph" w:styleId="Fodnotetekst">
    <w:name w:val="footnote text"/>
    <w:basedOn w:val="Normal"/>
    <w:link w:val="FodnotetekstTegn"/>
    <w:uiPriority w:val="99"/>
    <w:semiHidden/>
    <w:rsid w:val="00B80CBF"/>
    <w:rPr>
      <w:sz w:val="20"/>
      <w:lang w:val="da-DK" w:eastAsia="da-DK"/>
    </w:rPr>
  </w:style>
  <w:style w:type="character" w:customStyle="1" w:styleId="FodnotetekstTegn">
    <w:name w:val="Fodnotetekst Tegn"/>
    <w:basedOn w:val="Standardskrifttypeiafsnit"/>
    <w:link w:val="Fodnotetekst"/>
    <w:uiPriority w:val="99"/>
    <w:semiHidden/>
    <w:rsid w:val="00B80CBF"/>
    <w:rPr>
      <w:rFonts w:ascii="Times New Roman" w:eastAsia="Times New Roman" w:hAnsi="Times New Roman" w:cs="Times New Roman"/>
      <w:sz w:val="20"/>
      <w:szCs w:val="24"/>
      <w:lang w:val="da-DK" w:eastAsia="da-DK"/>
    </w:rPr>
  </w:style>
  <w:style w:type="character" w:styleId="Fodnotehenvisning">
    <w:name w:val="footnote reference"/>
    <w:basedOn w:val="Standardskrifttypeiafsnit"/>
    <w:uiPriority w:val="99"/>
    <w:semiHidden/>
    <w:unhideWhenUsed/>
    <w:rsid w:val="00B80CBF"/>
    <w:rPr>
      <w:vertAlign w:val="superscript"/>
    </w:rPr>
  </w:style>
  <w:style w:type="paragraph" w:styleId="Listeafsnit">
    <w:name w:val="List Paragraph"/>
    <w:basedOn w:val="Normal"/>
    <w:uiPriority w:val="34"/>
    <w:qFormat/>
    <w:rsid w:val="004005D2"/>
    <w:pPr>
      <w:ind w:left="720"/>
      <w:contextualSpacing/>
    </w:pPr>
  </w:style>
  <w:style w:type="paragraph" w:styleId="NormalWeb">
    <w:name w:val="Normal (Web)"/>
    <w:basedOn w:val="Normal"/>
    <w:uiPriority w:val="99"/>
    <w:semiHidden/>
    <w:unhideWhenUsed/>
    <w:rsid w:val="007711B5"/>
    <w:pPr>
      <w:spacing w:before="100" w:beforeAutospacing="1" w:after="100" w:afterAutospacing="1"/>
    </w:pPr>
  </w:style>
  <w:style w:type="character" w:styleId="Kommentarhenvisning">
    <w:name w:val="annotation reference"/>
    <w:basedOn w:val="Standardskrifttypeiafsnit"/>
    <w:uiPriority w:val="99"/>
    <w:semiHidden/>
    <w:unhideWhenUsed/>
    <w:rsid w:val="00995C45"/>
    <w:rPr>
      <w:sz w:val="16"/>
      <w:szCs w:val="16"/>
    </w:rPr>
  </w:style>
  <w:style w:type="paragraph" w:styleId="Kommentartekst">
    <w:name w:val="annotation text"/>
    <w:basedOn w:val="Normal"/>
    <w:link w:val="KommentartekstTegn"/>
    <w:uiPriority w:val="99"/>
    <w:semiHidden/>
    <w:unhideWhenUsed/>
    <w:rsid w:val="00995C45"/>
    <w:rPr>
      <w:rFonts w:ascii="Arial" w:eastAsia="Arial" w:hAnsi="Arial" w:cs="Arial"/>
      <w:sz w:val="20"/>
      <w:szCs w:val="20"/>
    </w:rPr>
  </w:style>
  <w:style w:type="character" w:customStyle="1" w:styleId="KommentartekstTegn">
    <w:name w:val="Kommentartekst Tegn"/>
    <w:basedOn w:val="Standardskrifttypeiafsnit"/>
    <w:link w:val="Kommentartekst"/>
    <w:uiPriority w:val="99"/>
    <w:semiHidden/>
    <w:rsid w:val="00995C45"/>
    <w:rPr>
      <w:sz w:val="20"/>
      <w:szCs w:val="20"/>
    </w:rPr>
  </w:style>
  <w:style w:type="paragraph" w:styleId="Brdtekst">
    <w:name w:val="Body Text"/>
    <w:basedOn w:val="Normal"/>
    <w:link w:val="BrdtekstTegn"/>
    <w:uiPriority w:val="99"/>
    <w:unhideWhenUsed/>
    <w:rsid w:val="00995C45"/>
    <w:pPr>
      <w:tabs>
        <w:tab w:val="left" w:pos="360"/>
        <w:tab w:val="left" w:pos="1985"/>
      </w:tabs>
      <w:spacing w:line="276" w:lineRule="auto"/>
      <w:jc w:val="both"/>
    </w:pPr>
    <w:rPr>
      <w:rFonts w:ascii="Arial" w:eastAsiaTheme="minorHAnsi" w:hAnsi="Arial" w:cstheme="minorBidi"/>
      <w:sz w:val="20"/>
      <w:szCs w:val="20"/>
      <w:lang w:eastAsia="en-US"/>
    </w:rPr>
  </w:style>
  <w:style w:type="character" w:customStyle="1" w:styleId="BrdtekstTegn">
    <w:name w:val="Brødtekst Tegn"/>
    <w:basedOn w:val="Standardskrifttypeiafsnit"/>
    <w:link w:val="Brdtekst"/>
    <w:uiPriority w:val="99"/>
    <w:rsid w:val="00995C45"/>
    <w:rPr>
      <w:rFonts w:eastAsiaTheme="minorHAnsi" w:cstheme="minorBidi"/>
      <w:sz w:val="20"/>
      <w:szCs w:val="20"/>
      <w:lang w:eastAsia="en-US"/>
    </w:rPr>
  </w:style>
  <w:style w:type="character" w:customStyle="1" w:styleId="KommentaremneTegn">
    <w:name w:val="Kommentaremne Tegn"/>
    <w:basedOn w:val="KommentartekstTegn"/>
    <w:link w:val="Kommentaremne"/>
    <w:uiPriority w:val="99"/>
    <w:semiHidden/>
    <w:rsid w:val="00995C45"/>
    <w:rPr>
      <w:b/>
      <w:bCs/>
      <w:sz w:val="20"/>
      <w:szCs w:val="20"/>
    </w:rPr>
  </w:style>
  <w:style w:type="paragraph" w:styleId="Kommentaremne">
    <w:name w:val="annotation subject"/>
    <w:basedOn w:val="Kommentartekst"/>
    <w:next w:val="Kommentartekst"/>
    <w:link w:val="KommentaremneTegn"/>
    <w:uiPriority w:val="99"/>
    <w:semiHidden/>
    <w:unhideWhenUsed/>
    <w:rsid w:val="00995C45"/>
    <w:rPr>
      <w:b/>
      <w:bCs/>
    </w:rPr>
  </w:style>
  <w:style w:type="character" w:styleId="Strk">
    <w:name w:val="Strong"/>
    <w:basedOn w:val="Standardskrifttypeiafsnit"/>
    <w:uiPriority w:val="22"/>
    <w:qFormat/>
    <w:rsid w:val="00995C45"/>
    <w:rPr>
      <w:b/>
      <w:bCs/>
    </w:rPr>
  </w:style>
  <w:style w:type="paragraph" w:styleId="Korrektur">
    <w:name w:val="Revision"/>
    <w:hidden/>
    <w:uiPriority w:val="99"/>
    <w:semiHidden/>
    <w:rsid w:val="009353D0"/>
    <w:pPr>
      <w:spacing w:line="240" w:lineRule="auto"/>
    </w:pPr>
    <w:rPr>
      <w:rFonts w:ascii="Times New Roman" w:eastAsia="Times New Roman" w:hAnsi="Times New Roman" w:cs="Times New Roman"/>
      <w:sz w:val="24"/>
      <w:szCs w:val="24"/>
    </w:rPr>
  </w:style>
  <w:style w:type="paragraph" w:styleId="Billedtekst">
    <w:name w:val="caption"/>
    <w:basedOn w:val="Normal"/>
    <w:next w:val="Normal"/>
    <w:uiPriority w:val="35"/>
    <w:unhideWhenUsed/>
    <w:qFormat/>
    <w:rsid w:val="006201DD"/>
    <w:pPr>
      <w:spacing w:after="200"/>
    </w:pPr>
    <w:rPr>
      <w:i/>
      <w:iCs/>
      <w:color w:val="1F497D" w:themeColor="text2"/>
      <w:sz w:val="18"/>
      <w:szCs w:val="18"/>
    </w:rPr>
  </w:style>
  <w:style w:type="character" w:customStyle="1" w:styleId="UnresolvedMention1">
    <w:name w:val="Unresolved Mention1"/>
    <w:basedOn w:val="Standardskrifttypeiafsnit"/>
    <w:uiPriority w:val="99"/>
    <w:semiHidden/>
    <w:unhideWhenUsed/>
    <w:rsid w:val="00EA00CD"/>
    <w:rPr>
      <w:color w:val="605E5C"/>
      <w:shd w:val="clear" w:color="auto" w:fill="E1DFDD"/>
    </w:rPr>
  </w:style>
  <w:style w:type="paragraph" w:customStyle="1" w:styleId="paragraph">
    <w:name w:val="paragraph"/>
    <w:basedOn w:val="Normal"/>
    <w:rsid w:val="00CA623F"/>
    <w:pPr>
      <w:spacing w:before="100" w:beforeAutospacing="1" w:after="100" w:afterAutospacing="1"/>
    </w:pPr>
    <w:rPr>
      <w:lang w:val="da-DK" w:eastAsia="da-DK"/>
    </w:rPr>
  </w:style>
  <w:style w:type="character" w:customStyle="1" w:styleId="normaltextrun">
    <w:name w:val="normaltextrun"/>
    <w:basedOn w:val="Standardskrifttypeiafsnit"/>
    <w:rsid w:val="00CA623F"/>
  </w:style>
  <w:style w:type="table" w:styleId="Tabel-Gitter">
    <w:name w:val="Table Grid"/>
    <w:basedOn w:val="Tabel-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360022">
      <w:bodyDiv w:val="1"/>
      <w:marLeft w:val="0"/>
      <w:marRight w:val="0"/>
      <w:marTop w:val="0"/>
      <w:marBottom w:val="0"/>
      <w:divBdr>
        <w:top w:val="none" w:sz="0" w:space="0" w:color="auto"/>
        <w:left w:val="none" w:sz="0" w:space="0" w:color="auto"/>
        <w:bottom w:val="none" w:sz="0" w:space="0" w:color="auto"/>
        <w:right w:val="none" w:sz="0" w:space="0" w:color="auto"/>
      </w:divBdr>
    </w:div>
    <w:div w:id="627590239">
      <w:bodyDiv w:val="1"/>
      <w:marLeft w:val="0"/>
      <w:marRight w:val="0"/>
      <w:marTop w:val="0"/>
      <w:marBottom w:val="0"/>
      <w:divBdr>
        <w:top w:val="none" w:sz="0" w:space="0" w:color="auto"/>
        <w:left w:val="none" w:sz="0" w:space="0" w:color="auto"/>
        <w:bottom w:val="none" w:sz="0" w:space="0" w:color="auto"/>
        <w:right w:val="none" w:sz="0" w:space="0" w:color="auto"/>
      </w:divBdr>
    </w:div>
    <w:div w:id="715734375">
      <w:bodyDiv w:val="1"/>
      <w:marLeft w:val="0"/>
      <w:marRight w:val="0"/>
      <w:marTop w:val="0"/>
      <w:marBottom w:val="0"/>
      <w:divBdr>
        <w:top w:val="none" w:sz="0" w:space="0" w:color="auto"/>
        <w:left w:val="none" w:sz="0" w:space="0" w:color="auto"/>
        <w:bottom w:val="none" w:sz="0" w:space="0" w:color="auto"/>
        <w:right w:val="none" w:sz="0" w:space="0" w:color="auto"/>
      </w:divBdr>
    </w:div>
    <w:div w:id="1377436128">
      <w:bodyDiv w:val="1"/>
      <w:marLeft w:val="0"/>
      <w:marRight w:val="0"/>
      <w:marTop w:val="0"/>
      <w:marBottom w:val="0"/>
      <w:divBdr>
        <w:top w:val="none" w:sz="0" w:space="0" w:color="auto"/>
        <w:left w:val="none" w:sz="0" w:space="0" w:color="auto"/>
        <w:bottom w:val="none" w:sz="0" w:space="0" w:color="auto"/>
        <w:right w:val="none" w:sz="0" w:space="0" w:color="auto"/>
      </w:divBdr>
    </w:div>
    <w:div w:id="1438478620">
      <w:bodyDiv w:val="1"/>
      <w:marLeft w:val="0"/>
      <w:marRight w:val="0"/>
      <w:marTop w:val="0"/>
      <w:marBottom w:val="0"/>
      <w:divBdr>
        <w:top w:val="none" w:sz="0" w:space="0" w:color="auto"/>
        <w:left w:val="none" w:sz="0" w:space="0" w:color="auto"/>
        <w:bottom w:val="none" w:sz="0" w:space="0" w:color="auto"/>
        <w:right w:val="none" w:sz="0" w:space="0" w:color="auto"/>
      </w:divBdr>
      <w:divsChild>
        <w:div w:id="1916469657">
          <w:marLeft w:val="0"/>
          <w:marRight w:val="0"/>
          <w:marTop w:val="0"/>
          <w:marBottom w:val="0"/>
          <w:divBdr>
            <w:top w:val="none" w:sz="0" w:space="0" w:color="auto"/>
            <w:left w:val="none" w:sz="0" w:space="0" w:color="auto"/>
            <w:bottom w:val="none" w:sz="0" w:space="0" w:color="auto"/>
            <w:right w:val="none" w:sz="0" w:space="0" w:color="auto"/>
          </w:divBdr>
          <w:divsChild>
            <w:div w:id="67506016">
              <w:marLeft w:val="0"/>
              <w:marRight w:val="0"/>
              <w:marTop w:val="0"/>
              <w:marBottom w:val="0"/>
              <w:divBdr>
                <w:top w:val="none" w:sz="0" w:space="0" w:color="auto"/>
                <w:left w:val="none" w:sz="0" w:space="0" w:color="auto"/>
                <w:bottom w:val="none" w:sz="0" w:space="0" w:color="auto"/>
                <w:right w:val="none" w:sz="0" w:space="0" w:color="auto"/>
              </w:divBdr>
              <w:divsChild>
                <w:div w:id="1134131402">
                  <w:marLeft w:val="0"/>
                  <w:marRight w:val="0"/>
                  <w:marTop w:val="0"/>
                  <w:marBottom w:val="0"/>
                  <w:divBdr>
                    <w:top w:val="none" w:sz="0" w:space="0" w:color="auto"/>
                    <w:left w:val="none" w:sz="0" w:space="0" w:color="auto"/>
                    <w:bottom w:val="none" w:sz="0" w:space="0" w:color="auto"/>
                    <w:right w:val="none" w:sz="0" w:space="0" w:color="auto"/>
                  </w:divBdr>
                  <w:divsChild>
                    <w:div w:id="9318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33564">
      <w:bodyDiv w:val="1"/>
      <w:marLeft w:val="0"/>
      <w:marRight w:val="0"/>
      <w:marTop w:val="0"/>
      <w:marBottom w:val="0"/>
      <w:divBdr>
        <w:top w:val="none" w:sz="0" w:space="0" w:color="auto"/>
        <w:left w:val="none" w:sz="0" w:space="0" w:color="auto"/>
        <w:bottom w:val="none" w:sz="0" w:space="0" w:color="auto"/>
        <w:right w:val="none" w:sz="0" w:space="0" w:color="auto"/>
      </w:divBdr>
    </w:div>
    <w:div w:id="1961960103">
      <w:bodyDiv w:val="1"/>
      <w:marLeft w:val="0"/>
      <w:marRight w:val="0"/>
      <w:marTop w:val="0"/>
      <w:marBottom w:val="0"/>
      <w:divBdr>
        <w:top w:val="none" w:sz="0" w:space="0" w:color="auto"/>
        <w:left w:val="none" w:sz="0" w:space="0" w:color="auto"/>
        <w:bottom w:val="none" w:sz="0" w:space="0" w:color="auto"/>
        <w:right w:val="none" w:sz="0" w:space="0" w:color="auto"/>
      </w:divBdr>
    </w:div>
    <w:div w:id="2029981863">
      <w:bodyDiv w:val="1"/>
      <w:marLeft w:val="0"/>
      <w:marRight w:val="0"/>
      <w:marTop w:val="0"/>
      <w:marBottom w:val="0"/>
      <w:divBdr>
        <w:top w:val="none" w:sz="0" w:space="0" w:color="auto"/>
        <w:left w:val="none" w:sz="0" w:space="0" w:color="auto"/>
        <w:bottom w:val="none" w:sz="0" w:space="0" w:color="auto"/>
        <w:right w:val="none" w:sz="0" w:space="0" w:color="auto"/>
      </w:divBdr>
      <w:divsChild>
        <w:div w:id="1987665649">
          <w:marLeft w:val="0"/>
          <w:marRight w:val="0"/>
          <w:marTop w:val="0"/>
          <w:marBottom w:val="0"/>
          <w:divBdr>
            <w:top w:val="none" w:sz="0" w:space="0" w:color="auto"/>
            <w:left w:val="none" w:sz="0" w:space="0" w:color="auto"/>
            <w:bottom w:val="none" w:sz="0" w:space="0" w:color="auto"/>
            <w:right w:val="none" w:sz="0" w:space="0" w:color="auto"/>
          </w:divBdr>
          <w:divsChild>
            <w:div w:id="1992249966">
              <w:marLeft w:val="0"/>
              <w:marRight w:val="0"/>
              <w:marTop w:val="0"/>
              <w:marBottom w:val="0"/>
              <w:divBdr>
                <w:top w:val="none" w:sz="0" w:space="0" w:color="auto"/>
                <w:left w:val="none" w:sz="0" w:space="0" w:color="auto"/>
                <w:bottom w:val="none" w:sz="0" w:space="0" w:color="auto"/>
                <w:right w:val="none" w:sz="0" w:space="0" w:color="auto"/>
              </w:divBdr>
              <w:divsChild>
                <w:div w:id="1332833848">
                  <w:marLeft w:val="0"/>
                  <w:marRight w:val="0"/>
                  <w:marTop w:val="0"/>
                  <w:marBottom w:val="0"/>
                  <w:divBdr>
                    <w:top w:val="none" w:sz="0" w:space="0" w:color="auto"/>
                    <w:left w:val="none" w:sz="0" w:space="0" w:color="auto"/>
                    <w:bottom w:val="none" w:sz="0" w:space="0" w:color="auto"/>
                    <w:right w:val="none" w:sz="0" w:space="0" w:color="auto"/>
                  </w:divBdr>
                  <w:divsChild>
                    <w:div w:id="325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iug.dk/media/108519/sdgs-are-our-benchmark-strategy-2020-2025.pdf"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6GyibhfBgMXRgr7nnA+HOhQhUQ==">AMUW2mXhW0r7WDEP82Vsgn/PI0R9STdV6yDanbJYQS8UKnnExZIBa9kXcxI2mVNxQNvcWPHUxh77rAQeQgMQoPyPT+IkMLWrmpcndKiDAYKlLc4K82OHJYhyi4VhVhLKEGVXeV9UMeDxMjZsYX+mO746Q/nC8lavrZRGt1x37Xq7eUmiHPOabABGW2w/WnCK/3b4TqAJVL1Js74qwP9IqkHGXXDXo3t81Igo+vuGF3Bxt/sAxUUv7zY=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3E6038B0BB42249B07B178E7BC34335" ma:contentTypeVersion="13" ma:contentTypeDescription="Create a new document." ma:contentTypeScope="" ma:versionID="72eb17169e5435a6b5d933a3f63666f4">
  <xsd:schema xmlns:xsd="http://www.w3.org/2001/XMLSchema" xmlns:xs="http://www.w3.org/2001/XMLSchema" xmlns:p="http://schemas.microsoft.com/office/2006/metadata/properties" xmlns:ns2="6f5fddb2-d2e8-4493-b2e0-50ca0d79eaf7" xmlns:ns3="40366f4f-a990-480a-b8c6-4f971082f01c" targetNamespace="http://schemas.microsoft.com/office/2006/metadata/properties" ma:root="true" ma:fieldsID="e82c008f2bcec37001eabc51a1103e5b" ns2:_="" ns3:_="">
    <xsd:import namespace="6f5fddb2-d2e8-4493-b2e0-50ca0d79eaf7"/>
    <xsd:import namespace="40366f4f-a990-480a-b8c6-4f971082f0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fddb2-d2e8-4493-b2e0-50ca0d79e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366f4f-a990-480a-b8c6-4f971082f01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0366f4f-a990-480a-b8c6-4f971082f01c">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1EEAB6-4863-43AF-880B-930D674F6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fddb2-d2e8-4493-b2e0-50ca0d79eaf7"/>
    <ds:schemaRef ds:uri="40366f4f-a990-480a-b8c6-4f971082f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B23F66-7CE8-4620-9294-EA27CB8310B7}">
  <ds:schemaRefs>
    <ds:schemaRef ds:uri="http://schemas.microsoft.com/sharepoint/v3/contenttype/forms"/>
  </ds:schemaRefs>
</ds:datastoreItem>
</file>

<file path=customXml/itemProps4.xml><?xml version="1.0" encoding="utf-8"?>
<ds:datastoreItem xmlns:ds="http://schemas.openxmlformats.org/officeDocument/2006/customXml" ds:itemID="{22BD1508-CE87-489A-8EC0-CC676C56DADF}">
  <ds:schemaRefs>
    <ds:schemaRef ds:uri="http://schemas.microsoft.com/office/2006/metadata/properties"/>
    <ds:schemaRef ds:uri="http://schemas.microsoft.com/office/infopath/2007/PartnerControls"/>
    <ds:schemaRef ds:uri="40366f4f-a990-480a-b8c6-4f971082f01c"/>
  </ds:schemaRefs>
</ds:datastoreItem>
</file>

<file path=customXml/itemProps5.xml><?xml version="1.0" encoding="utf-8"?>
<ds:datastoreItem xmlns:ds="http://schemas.openxmlformats.org/officeDocument/2006/customXml" ds:itemID="{6C4627E6-3267-4B25-8242-A7C02CAD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14815</Words>
  <Characters>90375</Characters>
  <Application>Microsoft Office Word</Application>
  <DocSecurity>0</DocSecurity>
  <Lines>753</Lines>
  <Paragraphs>209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dorte</dc:creator>
  <cp:lastModifiedBy>Thyge Poulsen</cp:lastModifiedBy>
  <cp:revision>4</cp:revision>
  <cp:lastPrinted>2021-09-07T19:57:00Z</cp:lastPrinted>
  <dcterms:created xsi:type="dcterms:W3CDTF">2021-09-08T13:33:00Z</dcterms:created>
  <dcterms:modified xsi:type="dcterms:W3CDTF">2021-09-09T09:54:00Z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0x01010083E6038B0BB42249B07B178E7BC34335</vt:lpwstr>
  </property>
  <property fmtid="{D5CDD505-2E9C-101B-9397-08002B2CF9AE}" pid="3" name="Order">
    <vt:r8>29770400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