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rFonts w:ascii="Arial" w:cs="Arial" w:hAnsi="Arial"/>
          <w:b/>
          <w:sz w:val="40"/>
        </w:rPr>
      </w:pPr>
      <w:r>
        <w:rPr>
          <w:rFonts w:ascii="Arial" w:cs="Arial" w:hAnsi="Arial"/>
          <w:b/>
          <w:sz w:val="40"/>
        </w:rPr>
        <w:t>Ansøgningsskema til CISUs Oplysningspulje</w:t>
      </w:r>
    </w:p>
    <w:p>
      <w:pPr>
        <w:pStyle w:val="style0"/>
        <w:rPr>
          <w:rFonts w:ascii="Arial" w:cs="Arial" w:hAnsi="Arial"/>
          <w:b/>
          <w:sz w:val="28"/>
        </w:rPr>
      </w:pPr>
      <w:r>
        <w:rPr>
          <w:rFonts w:ascii="Arial" w:cs="Arial" w:hAnsi="Arial"/>
          <w:b/>
          <w:sz w:val="28"/>
        </w:rPr>
      </w:r>
    </w:p>
    <w:p>
      <w:pPr>
        <w:pStyle w:val="style0"/>
        <w:rPr>
          <w:rFonts w:ascii="Arial" w:cs="Arial" w:hAnsi="Arial"/>
          <w:b/>
          <w:sz w:val="28"/>
        </w:rPr>
      </w:pPr>
      <w:r>
        <w:rPr>
          <w:rFonts w:ascii="Arial" w:cs="Arial" w:hAnsi="Arial"/>
          <w:b/>
          <w:sz w:val="28"/>
        </w:rPr>
        <w:t>A. Basale informationer om samarbejdspartner</w:t>
      </w:r>
    </w:p>
    <w:p>
      <w:pPr>
        <w:pStyle w:val="style0"/>
        <w:rPr>
          <w:rFonts w:ascii="Arial" w:cs="Arial" w:hAnsi="Arial"/>
          <w:b/>
          <w:sz w:val="20"/>
        </w:rPr>
      </w:pPr>
      <w:r>
        <w:rPr>
          <w:rFonts w:ascii="Arial" w:cs="Arial" w:hAnsi="Arial"/>
          <w:b/>
          <w:sz w:val="20"/>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2234"/>
        <w:gridCol w:w="7512"/>
      </w:tblGrid>
      <w:tr>
        <w:trPr>
          <w:cantSplit w:val="false"/>
        </w:trPr>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Arial" w:cs="Arial" w:eastAsia="Calibri" w:hAnsi="Arial"/>
                <w:b/>
                <w:i/>
                <w:sz w:val="20"/>
                <w:szCs w:val="20"/>
                <w:u w:val="single"/>
              </w:rPr>
            </w:pPr>
            <w:r>
              <w:rPr>
                <w:rFonts w:ascii="Arial" w:cs="Arial" w:eastAsia="Calibri" w:hAnsi="Arial"/>
                <w:b/>
                <w:sz w:val="20"/>
                <w:szCs w:val="20"/>
              </w:rPr>
              <w:t xml:space="preserve">Navn på </w:t>
            </w:r>
            <w:r>
              <w:rPr>
                <w:rFonts w:ascii="Arial" w:cs="Arial" w:eastAsia="Calibri" w:hAnsi="Arial"/>
                <w:b/>
                <w:i/>
                <w:sz w:val="20"/>
                <w:szCs w:val="20"/>
                <w:u w:val="single"/>
              </w:rPr>
              <w:t>samarbejdspartner</w:t>
            </w:r>
          </w:p>
        </w:tc>
        <w:tc>
          <w:tcPr>
            <w:tcW w:type="dxa" w:w="7512"/>
            <w:gridSpan w:val="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Calibri" w:cs="Times New Roman" w:eastAsia="Calibri" w:hAnsi="Calibri"/>
                <w:sz w:val="20"/>
                <w:szCs w:val="20"/>
              </w:rPr>
            </w:pPr>
            <w:r>
              <w:rPr>
                <w:rFonts w:ascii="Calibri" w:cs="Times New Roman" w:eastAsia="Calibri" w:hAnsi="Calibri"/>
                <w:sz w:val="20"/>
                <w:szCs w:val="20"/>
              </w:rPr>
              <w:t>Soiya Women's Independent Organisation</w:t>
            </w:r>
          </w:p>
        </w:tc>
      </w:tr>
      <w:tr>
        <w:trPr>
          <w:trHeight w:hRule="atLeast" w:val="319"/>
          <w:cantSplit w:val="false"/>
        </w:trPr>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t>Adresse</w:t>
            </w:r>
          </w:p>
        </w:tc>
        <w:tc>
          <w:tcPr>
            <w:tcW w:type="dxa" w:w="7512"/>
            <w:gridSpan w:val="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Calibri" w:cs="Times New Roman" w:eastAsia="Calibri" w:hAnsi="Calibri"/>
                <w:sz w:val="20"/>
                <w:szCs w:val="20"/>
              </w:rPr>
            </w:pPr>
            <w:r>
              <w:rPr>
                <w:rFonts w:ascii="Calibri" w:cs="Times New Roman" w:eastAsia="Calibri" w:hAnsi="Calibri"/>
                <w:sz w:val="20"/>
                <w:szCs w:val="20"/>
              </w:rPr>
              <w:t>Devdaha 3, Rupandehi Nepal</w:t>
            </w:r>
          </w:p>
        </w:tc>
      </w:tr>
      <w:tr>
        <w:trPr>
          <w:trHeight w:hRule="atLeast" w:val="282"/>
          <w:cantSplit w:val="false"/>
        </w:trPr>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t>Telefon</w:t>
            </w:r>
          </w:p>
        </w:tc>
        <w:tc>
          <w:tcPr>
            <w:tcW w:type="dxa" w:w="240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Calibri" w:cs="Times New Roman" w:eastAsia="Calibri" w:hAnsi="Calibri"/>
                <w:sz w:val="20"/>
                <w:szCs w:val="20"/>
              </w:rPr>
            </w:pPr>
            <w:r>
              <w:rPr>
                <w:rFonts w:ascii="Calibri" w:cs="Times New Roman" w:eastAsia="Calibri" w:hAnsi="Calibri"/>
                <w:sz w:val="20"/>
                <w:szCs w:val="20"/>
              </w:rPr>
            </w:r>
          </w:p>
        </w:tc>
        <w:tc>
          <w:tcPr>
            <w:tcW w:type="dxa" w:w="11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t>E-mail</w:t>
            </w:r>
          </w:p>
        </w:tc>
        <w:tc>
          <w:tcPr>
            <w:tcW w:type="dxa" w:w="3970"/>
            <w:gridSpan w:val="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Calibri" w:cs="Times New Roman" w:eastAsia="Calibri" w:hAnsi="Calibri"/>
                <w:sz w:val="20"/>
                <w:szCs w:val="20"/>
              </w:rPr>
            </w:pPr>
            <w:r>
              <w:rPr>
                <w:rFonts w:ascii="Calibri" w:cs="Times New Roman" w:eastAsia="Calibri" w:hAnsi="Calibri"/>
                <w:sz w:val="20"/>
                <w:szCs w:val="20"/>
              </w:rPr>
            </w:r>
          </w:p>
        </w:tc>
      </w:tr>
      <w:tr>
        <w:trPr>
          <w:trHeight w:hRule="atLeast" w:val="558"/>
          <w:cantSplit w:val="false"/>
        </w:trPr>
        <w:tc>
          <w:tcPr>
            <w:tcW w:type="dxa" w:w="2234"/>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t>Hjemmeside</w:t>
            </w:r>
          </w:p>
        </w:tc>
        <w:tc>
          <w:tcPr>
            <w:tcW w:type="dxa" w:w="2408"/>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Calibri" w:cs="Times New Roman" w:eastAsia="Calibri" w:hAnsi="Calibri"/>
                <w:sz w:val="20"/>
                <w:szCs w:val="20"/>
              </w:rPr>
            </w:pPr>
            <w:r>
              <w:rPr>
                <w:rFonts w:ascii="Calibri" w:cs="Times New Roman" w:eastAsia="Calibri" w:hAnsi="Calibri"/>
                <w:sz w:val="20"/>
                <w:szCs w:val="20"/>
              </w:rPr>
              <w:t>Soiyablog.wordpress.org</w:t>
            </w:r>
          </w:p>
        </w:tc>
        <w:tc>
          <w:tcPr>
            <w:tcW w:type="dxa" w:w="2694"/>
            <w:gridSpan w:val="2"/>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Arial" w:cs="Arial" w:eastAsia="Calibri" w:hAnsi="Arial"/>
                <w:sz w:val="20"/>
                <w:szCs w:val="20"/>
              </w:rPr>
            </w:pPr>
            <w:r>
              <w:rPr>
                <w:rFonts w:ascii="Arial" w:cs="Arial" w:eastAsia="Calibri" w:hAnsi="Arial"/>
                <w:sz w:val="20"/>
                <w:szCs w:val="20"/>
              </w:rPr>
              <w:t>Evt. Facebook, blog, Youtube kanal, Flickr etc.</w:t>
            </w:r>
          </w:p>
        </w:tc>
        <w:tc>
          <w:tcPr>
            <w:tcW w:type="dxa" w:w="2410"/>
            <w:tcBorders>
              <w:top w:color="00000A" w:space="0" w:sz="4" w:val="single"/>
              <w:left w:color="00000A" w:space="0" w:sz="4" w:val="single"/>
              <w:bottom w:color="00000A" w:space="0" w:sz="4" w:val="single"/>
              <w:right w:color="00000A" w:space="0" w:sz="4" w:val="single"/>
            </w:tcBorders>
            <w:shd w:fill="auto" w:val="clear"/>
            <w:tcMar>
              <w:left w:type="dxa" w:w="108"/>
            </w:tcMar>
            <w:vAlign w:val="center"/>
          </w:tcPr>
          <w:p>
            <w:pPr>
              <w:pStyle w:val="style0"/>
              <w:spacing w:after="0" w:before="0" w:line="100" w:lineRule="atLeast"/>
              <w:contextualSpacing w:val="false"/>
              <w:rPr>
                <w:rFonts w:ascii="Calibri" w:cs="Times New Roman" w:eastAsia="Calibri" w:hAnsi="Calibri"/>
                <w:sz w:val="20"/>
                <w:szCs w:val="20"/>
              </w:rPr>
            </w:pPr>
            <w:r>
              <w:rPr>
                <w:rFonts w:ascii="Calibri" w:cs="Times New Roman" w:eastAsia="Calibri" w:hAnsi="Calibri"/>
                <w:sz w:val="20"/>
                <w:szCs w:val="20"/>
              </w:rPr>
              <w:t>https://www.facebook.com/Soiyamahilaswabalambisanstha/</w:t>
            </w:r>
          </w:p>
        </w:tc>
      </w:tr>
    </w:tbl>
    <w:p>
      <w:pPr>
        <w:pStyle w:val="style0"/>
        <w:rPr/>
      </w:pPr>
      <w:r>
        <w:rPr/>
      </w:r>
    </w:p>
    <w:p>
      <w:pPr>
        <w:pStyle w:val="style0"/>
        <w:rPr>
          <w:rFonts w:ascii="Arial" w:cs="Arial" w:hAnsi="Arial"/>
          <w:i/>
          <w:sz w:val="20"/>
          <w:szCs w:val="20"/>
        </w:rPr>
      </w:pPr>
      <w:r>
        <w:rPr>
          <w:rFonts w:ascii="Arial" w:cs="Arial" w:hAnsi="Arial"/>
          <w:i/>
          <w:sz w:val="20"/>
          <w:szCs w:val="20"/>
        </w:rPr>
        <w:t>Hvis der er flere samarbejdspartnere (fx sydpartner, andre foreninger, uddannelsessteder, virksomheder, medier eller forskningsinstitutioner), skal der udfyldes en boks med basale informationer om samtlige samarbejdspartnere. Hvis der ingen partnere er, kan boksen slettes.</w:t>
      </w:r>
    </w:p>
    <w:p>
      <w:pPr>
        <w:pStyle w:val="style0"/>
        <w:rPr>
          <w:rFonts w:ascii="Arial" w:cs="Arial" w:hAnsi="Arial"/>
          <w:b/>
          <w:sz w:val="28"/>
        </w:rPr>
      </w:pPr>
      <w:r>
        <w:rPr>
          <w:rFonts w:ascii="Arial" w:cs="Arial" w:hAnsi="Arial"/>
          <w:b/>
          <w:sz w:val="28"/>
        </w:rPr>
      </w:r>
    </w:p>
    <w:p>
      <w:pPr>
        <w:pStyle w:val="style0"/>
        <w:rPr>
          <w:rFonts w:ascii="Arial" w:cs="Arial" w:hAnsi="Arial"/>
          <w:b/>
          <w:sz w:val="28"/>
        </w:rPr>
      </w:pPr>
      <w:r>
        <w:rPr>
          <w:rFonts w:ascii="Arial" w:cs="Arial" w:hAnsi="Arial"/>
          <w:b/>
          <w:sz w:val="28"/>
        </w:rPr>
        <w:t>B. Aktiviteten</w:t>
      </w:r>
    </w:p>
    <w:p>
      <w:pPr>
        <w:pStyle w:val="style0"/>
        <w:rPr>
          <w:rFonts w:ascii="Arial" w:cs="Arial" w:hAnsi="Arial"/>
          <w:i/>
          <w:sz w:val="20"/>
        </w:rPr>
      </w:pPr>
      <w:r>
        <w:rPr>
          <w:rFonts w:ascii="Arial" w:cs="Arial" w:hAnsi="Arial"/>
          <w:i/>
          <w:sz w:val="20"/>
        </w:rPr>
      </w:r>
    </w:p>
    <w:p>
      <w:pPr>
        <w:pStyle w:val="style32"/>
        <w:numPr>
          <w:ilvl w:val="0"/>
          <w:numId w:val="1"/>
        </w:numPr>
        <w:rPr>
          <w:rFonts w:ascii="Arial" w:cs="Arial" w:hAnsi="Arial"/>
          <w:b/>
          <w:sz w:val="20"/>
        </w:rPr>
      </w:pPr>
      <w:r>
        <w:rPr>
          <w:rFonts w:ascii="Arial" w:cs="Arial" w:hAnsi="Arial"/>
          <w:b/>
          <w:sz w:val="20"/>
        </w:rPr>
        <w:t>AKTIVITETEN. Giv en kort beskrivelse af, det I søger om støtte til</w:t>
      </w:r>
    </w:p>
    <w:p>
      <w:pPr>
        <w:pStyle w:val="style32"/>
        <w:numPr>
          <w:ilvl w:val="1"/>
          <w:numId w:val="6"/>
        </w:numPr>
        <w:ind w:hanging="567" w:left="567" w:right="0"/>
        <w:rPr>
          <w:rFonts w:ascii="Arial" w:cs="Arial" w:hAnsi="Arial"/>
          <w:i/>
          <w:sz w:val="20"/>
        </w:rPr>
      </w:pPr>
      <w:r>
        <w:rPr>
          <w:rFonts w:ascii="Arial" w:cs="Arial" w:hAnsi="Arial"/>
          <w:i/>
          <w:sz w:val="20"/>
        </w:rPr>
        <w:t>Hvad er formålet med aktiviteten?</w:t>
      </w:r>
    </w:p>
    <w:p>
      <w:pPr>
        <w:pStyle w:val="style32"/>
        <w:numPr>
          <w:ilvl w:val="1"/>
          <w:numId w:val="6"/>
        </w:numPr>
        <w:ind w:hanging="567" w:left="567" w:right="0"/>
        <w:rPr>
          <w:rFonts w:ascii="Arial" w:cs="Arial" w:hAnsi="Arial"/>
          <w:i/>
          <w:sz w:val="20"/>
        </w:rPr>
      </w:pPr>
      <w:r>
        <w:rPr>
          <w:rFonts w:ascii="Arial" w:cs="Arial" w:hAnsi="Arial"/>
          <w:i/>
          <w:sz w:val="20"/>
        </w:rPr>
        <w:t>Hvorfor er det vigtigt? Og hvorfor skal den realiseres nu?</w:t>
      </w:r>
    </w:p>
    <w:p>
      <w:pPr>
        <w:pStyle w:val="style32"/>
        <w:numPr>
          <w:ilvl w:val="1"/>
          <w:numId w:val="6"/>
        </w:numPr>
        <w:ind w:hanging="567" w:left="567" w:right="0"/>
        <w:rPr>
          <w:rFonts w:ascii="Arial" w:cs="Arial" w:hAnsi="Arial"/>
          <w:i/>
          <w:sz w:val="20"/>
        </w:rPr>
      </w:pPr>
      <w:r>
        <w:rPr>
          <w:rFonts w:ascii="Arial" w:cs="Arial" w:hAnsi="Arial"/>
          <w:i/>
          <w:sz w:val="20"/>
        </w:rPr>
        <w:t xml:space="preserve">Hvad består aktiviteten af? </w:t>
      </w:r>
    </w:p>
    <w:p>
      <w:pPr>
        <w:pStyle w:val="style32"/>
        <w:numPr>
          <w:ilvl w:val="1"/>
          <w:numId w:val="6"/>
        </w:numPr>
        <w:ind w:hanging="567" w:left="567" w:right="0"/>
        <w:rPr>
          <w:rFonts w:ascii="Arial" w:cs="Arial" w:hAnsi="Arial"/>
          <w:i/>
          <w:sz w:val="20"/>
        </w:rPr>
      </w:pPr>
      <w:r>
        <w:rPr>
          <w:rFonts w:ascii="Arial" w:cs="Arial" w:hAnsi="Arial"/>
          <w:i/>
          <w:sz w:val="20"/>
        </w:rPr>
        <w:t>Hvis oplysningsaktiviteten ikke skal foregå på dansk skal det beskrives hvorfor, og hvordan I vil nå målgruppen for aktiviteten.</w:t>
      </w:r>
    </w:p>
    <w:p>
      <w:pPr>
        <w:pStyle w:val="style32"/>
        <w:numPr>
          <w:ilvl w:val="1"/>
          <w:numId w:val="6"/>
        </w:numPr>
        <w:ind w:hanging="567" w:left="567" w:right="0"/>
        <w:rPr>
          <w:rFonts w:ascii="Arial" w:cs="Arial" w:hAnsi="Arial"/>
          <w:i/>
          <w:sz w:val="20"/>
        </w:rPr>
      </w:pPr>
      <w:r>
        <w:rPr>
          <w:rFonts w:ascii="Arial" w:cs="Arial" w:hAnsi="Arial"/>
          <w:i/>
          <w:sz w:val="20"/>
        </w:rPr>
        <w:t>Hvordan hænger aktiviteten sammen med foreningens øvrige arbejde og brug af pro-midler?</w:t>
      </w:r>
    </w:p>
    <w:p>
      <w:pPr>
        <w:pStyle w:val="style32"/>
        <w:numPr>
          <w:ilvl w:val="1"/>
          <w:numId w:val="6"/>
        </w:numPr>
        <w:ind w:hanging="567" w:left="567" w:right="0"/>
        <w:rPr>
          <w:rFonts w:ascii="Arial" w:cs="Arial" w:hAnsi="Arial"/>
          <w:i/>
          <w:sz w:val="20"/>
        </w:rPr>
      </w:pPr>
      <w:r>
        <w:rPr>
          <w:rFonts w:ascii="Arial" w:cs="Arial" w:hAnsi="Arial"/>
          <w:i/>
          <w:sz w:val="20"/>
        </w:rPr>
        <w:t>Hvordan inddrager I erfaringer fra eventuelle tidligere oplysningsaktiviteter?</w:t>
      </w:r>
    </w:p>
    <w:p>
      <w:pPr>
        <w:pStyle w:val="style32"/>
        <w:numPr>
          <w:ilvl w:val="1"/>
          <w:numId w:val="6"/>
        </w:numPr>
        <w:ind w:hanging="567" w:left="567" w:right="0"/>
        <w:rPr>
          <w:rFonts w:ascii="Arial" w:cs="Arial" w:hAnsi="Arial"/>
          <w:i/>
          <w:sz w:val="20"/>
        </w:rPr>
      </w:pPr>
      <w:r>
        <w:rPr>
          <w:rFonts w:ascii="Arial" w:cs="Arial" w:hAnsi="Arial"/>
          <w:i/>
          <w:sz w:val="20"/>
        </w:rPr>
        <w:t>Er der tale om en oplysningsaktivitet, der før har været gennemført af foreningen? Hvis ja, hvad har man lært i foreningen og hvad påtænker man at gøre anderledes i for hold til sidst?</w:t>
      </w:r>
    </w:p>
    <w:p>
      <w:pPr>
        <w:pStyle w:val="style32"/>
        <w:rPr>
          <w:rFonts w:ascii="Arial" w:cs="Arial" w:hAnsi="Arial"/>
          <w:i/>
          <w:sz w:val="20"/>
        </w:rPr>
      </w:pPr>
      <w:r>
        <w:rPr>
          <w:rFonts w:ascii="Arial" w:cs="Arial" w:hAnsi="Arial"/>
          <w:i/>
          <w:sz w:val="20"/>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778"/>
      </w:tblGrid>
      <w:tr>
        <w:trPr>
          <w:cantSplit w:val="false"/>
        </w:trPr>
        <w:tc>
          <w:tcPr>
            <w:tcW w:type="dxa" w:w="977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 xml:space="preserve">1.1. Formålet med aktiviteten er at komme i dialog med lærere, lærerstuderende </w:t>
            </w:r>
            <w:r>
              <w:rPr>
                <w:rFonts w:ascii="Arial" w:cs="Arial" w:eastAsia="Calibri" w:hAnsi="Arial"/>
                <w:i/>
                <w:color w:val="1F497D"/>
                <w:sz w:val="20"/>
                <w:szCs w:val="20"/>
              </w:rPr>
              <w:t>og elever</w:t>
            </w:r>
            <w:r>
              <w:rPr>
                <w:rFonts w:ascii="Arial" w:cs="Arial" w:eastAsia="Calibri" w:hAnsi="Arial"/>
                <w:i/>
                <w:color w:val="1F497D"/>
                <w:sz w:val="20"/>
                <w:szCs w:val="20"/>
              </w:rPr>
              <w:t xml:space="preserve"> på en </w:t>
            </w:r>
            <w:r>
              <w:rPr>
                <w:rFonts w:ascii="Arial" w:cs="Arial" w:eastAsia="Calibri" w:hAnsi="Arial"/>
                <w:i/>
                <w:color w:val="1F497D"/>
                <w:sz w:val="20"/>
                <w:szCs w:val="20"/>
              </w:rPr>
              <w:t>stor</w:t>
            </w:r>
            <w:r>
              <w:rPr>
                <w:rFonts w:ascii="Arial" w:cs="Arial" w:eastAsia="Calibri" w:hAnsi="Arial"/>
                <w:i/>
                <w:color w:val="1F497D"/>
                <w:sz w:val="20"/>
                <w:szCs w:val="20"/>
              </w:rPr>
              <w:t xml:space="preserve"> læringsmesse </w:t>
            </w:r>
            <w:r>
              <w:rPr>
                <w:rFonts w:ascii="Arial" w:cs="Arial" w:eastAsia="Calibri" w:hAnsi="Arial"/>
                <w:i/>
                <w:color w:val="1F497D"/>
                <w:sz w:val="20"/>
                <w:szCs w:val="20"/>
              </w:rPr>
              <w:t xml:space="preserve">i Bellacentret </w:t>
            </w:r>
            <w:r>
              <w:rPr>
                <w:rFonts w:ascii="Arial" w:cs="Arial" w:eastAsia="Calibri" w:hAnsi="Arial"/>
                <w:i/>
                <w:color w:val="1F497D"/>
                <w:sz w:val="20"/>
                <w:szCs w:val="20"/>
              </w:rPr>
              <w:t>og formidle det læringsmateriale, vi har udviklet over det sidste halvandet år omkring emnerne:</w:t>
              <w:br/>
              <w:t>A: Unge i Nepals forhold til krop, sexualitet og grænser.</w:t>
              <w:br/>
              <w:t>B. ligestilling, køn og uddannelse i Nepal.</w:t>
            </w:r>
          </w:p>
          <w:p>
            <w:pPr>
              <w:pStyle w:val="style0"/>
              <w:spacing w:after="0" w:before="0" w:line="100" w:lineRule="atLeast"/>
              <w:contextualSpacing w:val="false"/>
              <w:rPr>
                <w:szCs w:val="20"/>
              </w:rPr>
            </w:pPr>
            <w:r>
              <w:rPr>
                <w:szCs w:val="20"/>
              </w:rPr>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 xml:space="preserve">1.2 Vi har fået mulighed for at få en stand på Danmarks Læringsfestival i Bellacentret d. 4. - 5. marts. Her kommer rigtig mange lærere </w:t>
            </w:r>
            <w:r>
              <w:rPr>
                <w:rFonts w:ascii="Arial" w:cs="Arial" w:eastAsia="Calibri" w:hAnsi="Arial"/>
                <w:i/>
                <w:color w:val="1F497D"/>
                <w:sz w:val="20"/>
                <w:szCs w:val="20"/>
              </w:rPr>
              <w:t>og også elever og studerende,</w:t>
            </w:r>
            <w:r>
              <w:rPr>
                <w:rFonts w:ascii="Arial" w:cs="Arial" w:eastAsia="Calibri" w:hAnsi="Arial"/>
                <w:i/>
                <w:color w:val="1F497D"/>
                <w:sz w:val="20"/>
                <w:szCs w:val="20"/>
              </w:rPr>
              <w:t xml:space="preserve"> så det giver os den perfekte mulighed for at få målgruppen i tale.</w:t>
            </w:r>
          </w:p>
          <w:p>
            <w:pPr>
              <w:pStyle w:val="style0"/>
              <w:spacing w:after="0" w:before="0" w:line="100" w:lineRule="atLeast"/>
              <w:contextualSpacing w:val="false"/>
              <w:rPr>
                <w:szCs w:val="20"/>
              </w:rPr>
            </w:pPr>
            <w:r>
              <w:rPr>
                <w:szCs w:val="20"/>
              </w:rPr>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1.3 Aktiviteten er en interaktiv stand på 4 m2, hvor lærerne kan prøve vores website, høre om og stille spørgsmål til det. Vi indsamler også email-adresser, så vi kan kontakte interesserede lærere senere.</w:t>
              <w:br/>
              <w:t xml:space="preserve">Standen vil bestå af en række store plancher, der viser hvordan man bruger sitet, samt en computer, så de selv kan prøve. Vi vil også uddele flyers, så de deltagende lærere kan dele med deres kollegaer, </w:t>
            </w:r>
            <w:r>
              <w:rPr>
                <w:rFonts w:ascii="Arial" w:cs="Arial" w:eastAsia="Calibri" w:hAnsi="Arial"/>
                <w:i/>
                <w:color w:val="1F497D"/>
                <w:sz w:val="20"/>
                <w:szCs w:val="20"/>
              </w:rPr>
              <w:t>som ikke er til stede</w:t>
            </w:r>
            <w:r>
              <w:rPr>
                <w:rFonts w:ascii="Arial" w:cs="Arial" w:eastAsia="Calibri" w:hAnsi="Arial"/>
                <w:i/>
                <w:color w:val="1F497D"/>
                <w:sz w:val="20"/>
                <w:szCs w:val="20"/>
              </w:rPr>
              <w:t>.</w:t>
            </w:r>
          </w:p>
          <w:p>
            <w:pPr>
              <w:pStyle w:val="style0"/>
              <w:spacing w:after="0" w:before="0" w:line="100" w:lineRule="atLeast"/>
              <w:contextualSpacing w:val="false"/>
              <w:rPr>
                <w:szCs w:val="20"/>
              </w:rPr>
            </w:pPr>
            <w:r>
              <w:rPr>
                <w:szCs w:val="20"/>
              </w:rPr>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1.4 Aktiviteten foregår på dansk.</w:t>
            </w:r>
          </w:p>
          <w:p>
            <w:pPr>
              <w:pStyle w:val="style0"/>
              <w:spacing w:after="0" w:before="0" w:line="100" w:lineRule="atLeast"/>
              <w:contextualSpacing w:val="false"/>
              <w:rPr>
                <w:szCs w:val="20"/>
              </w:rPr>
            </w:pPr>
            <w:r>
              <w:rPr>
                <w:szCs w:val="20"/>
              </w:rPr>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 xml:space="preserve">1.5Vi fik i 2018 midler fra FVR til at lave et læringssite, og i 2019 fik vi penge til at lave en podcast med undervisningsmaterialer til, som bliver en del af sitet. Nu har vi så den enestående mulighed for at komme i </w:t>
            </w:r>
            <w:r>
              <w:rPr>
                <w:rFonts w:ascii="Arial" w:cs="Arial" w:eastAsia="Calibri" w:hAnsi="Arial"/>
                <w:i/>
                <w:color w:val="1F497D"/>
                <w:sz w:val="20"/>
                <w:szCs w:val="20"/>
              </w:rPr>
              <w:t xml:space="preserve">direkte </w:t>
            </w:r>
            <w:r>
              <w:rPr>
                <w:rFonts w:ascii="Arial" w:cs="Arial" w:eastAsia="Calibri" w:hAnsi="Arial"/>
                <w:i/>
                <w:color w:val="1F497D"/>
                <w:sz w:val="20"/>
                <w:szCs w:val="20"/>
              </w:rPr>
              <w:t>dialog med målgruppen for sitet (lærere) så de kan blive interessede i at bruge sitet og også elever, som kan prøve materialet og blive klogere på emnerne ligestilling, køn, sexualitet og grænser. Så aktiviteten er i høj grad en integreret del af de formidlingsaktiviteter. vi er i gang med.</w:t>
            </w:r>
          </w:p>
          <w:p>
            <w:pPr>
              <w:pStyle w:val="style0"/>
              <w:spacing w:after="0" w:before="0" w:line="100" w:lineRule="atLeast"/>
              <w:contextualSpacing w:val="false"/>
              <w:rPr>
                <w:szCs w:val="20"/>
              </w:rPr>
            </w:pPr>
            <w:r>
              <w:rPr>
                <w:szCs w:val="20"/>
              </w:rPr>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 xml:space="preserve">1.6 Vi var i 2019 på en lignende messe i Århus. Det var der, vi hørte om denne messe. Vi har derfor erfaringer med, at messer er virkelig gode til at møde målgruppen. Vi har også en række erfaringer med, hvilke aktiviteter der er gode, og hvordan de skal udføres. Fx. Vil vi </w:t>
            </w:r>
            <w:r>
              <w:rPr>
                <w:rFonts w:ascii="Arial" w:cs="Arial" w:eastAsia="Calibri" w:hAnsi="Arial"/>
                <w:i/>
                <w:color w:val="1F497D"/>
                <w:sz w:val="20"/>
                <w:szCs w:val="20"/>
              </w:rPr>
              <w:t xml:space="preserve">denne gang </w:t>
            </w:r>
            <w:r>
              <w:rPr>
                <w:rFonts w:ascii="Arial" w:cs="Arial" w:eastAsia="Calibri" w:hAnsi="Arial"/>
                <w:i/>
                <w:color w:val="1F497D"/>
                <w:sz w:val="20"/>
                <w:szCs w:val="20"/>
              </w:rPr>
              <w:t>gøre mere ud af email-liste og flyers, da dette var meget populært, og målrette konkurrencer til elever, da det gav nogle store aha oplevelser sidst, hvorimod de voksne ofte hellere ville snakke. Da aktiviteten foregår i København vil vi desuden være flere på standen, så vi bedre kan gøre flere ting samtidig. Vi har i øvrigt gode erfaringer med festivaler og er gode til at være opsøgende og fordele opgaverne mellem os, så vi får maximal interaction.</w:t>
            </w:r>
          </w:p>
          <w:p>
            <w:pPr>
              <w:pStyle w:val="style0"/>
              <w:spacing w:after="0" w:before="0" w:line="100" w:lineRule="atLeast"/>
              <w:contextualSpacing w:val="false"/>
              <w:rPr>
                <w:szCs w:val="20"/>
              </w:rPr>
            </w:pPr>
            <w:r>
              <w:rPr>
                <w:szCs w:val="20"/>
              </w:rPr>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 xml:space="preserve">1.7 som nævnt herover, så har vi tidligere været på en messe for lærere i Århus med stor success (med støtte fra FVR), det var dengang vi hørte om denne messe (som foregår i Bellacentret). Vi havde stor succes med at bruge verdensmålene til at tiltrække publikum og fik dengang at vide, at der manglede materialer om køn, krop og sexualitet. Det var derfor vi nu laver podcasts </w:t>
            </w:r>
            <w:r>
              <w:rPr>
                <w:rFonts w:ascii="Arial" w:cs="Arial" w:eastAsia="Calibri" w:hAnsi="Arial"/>
                <w:i/>
                <w:color w:val="1F497D"/>
                <w:sz w:val="20"/>
                <w:szCs w:val="20"/>
              </w:rPr>
              <w:t>om dette</w:t>
            </w:r>
            <w:r>
              <w:rPr>
                <w:rFonts w:ascii="Arial" w:cs="Arial" w:eastAsia="Calibri" w:hAnsi="Arial"/>
                <w:i/>
                <w:color w:val="1F497D"/>
                <w:sz w:val="20"/>
                <w:szCs w:val="20"/>
              </w:rPr>
              <w:t xml:space="preserve">. Vi havde i første omgang droppet ideen om endnu en læringsmesse, da det var meget dyrt, men da vi nu har fået muligheden for at få standen til halv pris, og da der er interesse og energi i vores 4-mands </w:t>
            </w:r>
            <w:r>
              <w:rPr>
                <w:rFonts w:ascii="Arial" w:cs="Arial" w:eastAsia="Calibri" w:hAnsi="Arial"/>
                <w:i/>
                <w:color w:val="1F497D"/>
                <w:sz w:val="20"/>
                <w:szCs w:val="20"/>
              </w:rPr>
              <w:t xml:space="preserve">frivillige </w:t>
            </w:r>
            <w:r>
              <w:rPr>
                <w:rFonts w:ascii="Arial" w:cs="Arial" w:eastAsia="Calibri" w:hAnsi="Arial"/>
                <w:i/>
                <w:color w:val="1F497D"/>
                <w:sz w:val="20"/>
                <w:szCs w:val="20"/>
              </w:rPr>
              <w:t>arbejdsgruppe, så vil vi gerne prøve messen her. Øvrige læringspunkter er nævnt i 1.6</w:t>
            </w:r>
          </w:p>
          <w:p>
            <w:pPr>
              <w:pStyle w:val="style0"/>
              <w:spacing w:after="0" w:before="0" w:line="100" w:lineRule="atLeast"/>
              <w:contextualSpacing w:val="false"/>
              <w:rPr>
                <w:szCs w:val="20"/>
              </w:rPr>
            </w:pPr>
            <w:r>
              <w:rPr>
                <w:szCs w:val="20"/>
              </w:rPr>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br/>
            </w:r>
          </w:p>
          <w:p>
            <w:pPr>
              <w:pStyle w:val="style0"/>
              <w:spacing w:after="0" w:before="0" w:line="100" w:lineRule="atLeast"/>
              <w:contextualSpacing w:val="false"/>
              <w:rPr>
                <w:szCs w:val="20"/>
              </w:rPr>
            </w:pPr>
            <w:r>
              <w:rPr>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tc>
      </w:tr>
    </w:tbl>
    <w:p>
      <w:pPr>
        <w:pStyle w:val="style32"/>
        <w:rPr>
          <w:rFonts w:ascii="Arial" w:cs="Arial" w:hAnsi="Arial"/>
          <w:sz w:val="20"/>
        </w:rPr>
      </w:pPr>
      <w:r>
        <w:rPr>
          <w:rFonts w:ascii="Arial" w:cs="Arial" w:hAnsi="Arial"/>
          <w:sz w:val="20"/>
        </w:rPr>
      </w:r>
    </w:p>
    <w:p>
      <w:pPr>
        <w:pStyle w:val="style32"/>
        <w:numPr>
          <w:ilvl w:val="0"/>
          <w:numId w:val="6"/>
        </w:numPr>
        <w:rPr>
          <w:rFonts w:ascii="Arial" w:cs="Arial" w:hAnsi="Arial"/>
          <w:b/>
          <w:sz w:val="20"/>
        </w:rPr>
      </w:pPr>
      <w:r>
        <w:rPr>
          <w:rFonts w:ascii="Arial" w:cs="Arial" w:hAnsi="Arial"/>
          <w:b/>
          <w:sz w:val="20"/>
        </w:rPr>
        <w:t>SUCCESKRITERIER. Beskriv konkret hvad I vil opnå med aktiviteten</w:t>
      </w:r>
    </w:p>
    <w:p>
      <w:pPr>
        <w:pStyle w:val="style32"/>
        <w:numPr>
          <w:ilvl w:val="1"/>
          <w:numId w:val="6"/>
        </w:numPr>
        <w:ind w:hanging="567" w:left="567" w:right="0"/>
        <w:rPr>
          <w:rFonts w:ascii="Arial" w:cs="Arial" w:hAnsi="Arial"/>
          <w:i/>
          <w:sz w:val="20"/>
        </w:rPr>
      </w:pPr>
      <w:r>
        <w:rPr>
          <w:rFonts w:ascii="Arial" w:cs="Arial" w:hAnsi="Arial"/>
          <w:i/>
          <w:sz w:val="20"/>
        </w:rPr>
        <w:t>Beskriv de kriterier der skal være opfyldt, for at I har nået jeres mål med aktiviteten.</w:t>
      </w:r>
    </w:p>
    <w:p>
      <w:pPr>
        <w:pStyle w:val="style32"/>
        <w:numPr>
          <w:ilvl w:val="1"/>
          <w:numId w:val="6"/>
        </w:numPr>
        <w:ind w:hanging="567" w:left="567" w:right="0"/>
        <w:rPr>
          <w:rFonts w:ascii="Arial" w:cs="Arial" w:hAnsi="Arial"/>
          <w:i/>
          <w:sz w:val="20"/>
        </w:rPr>
      </w:pPr>
      <w:r>
        <w:rPr>
          <w:rFonts w:ascii="Arial" w:cs="Arial" w:hAnsi="Arial"/>
          <w:i/>
          <w:sz w:val="20"/>
        </w:rPr>
        <w:t>Hvordan vil I måle om succeskriterierne er opfyldt?</w:t>
      </w:r>
    </w:p>
    <w:p>
      <w:pPr>
        <w:pStyle w:val="style32"/>
        <w:numPr>
          <w:ilvl w:val="0"/>
          <w:numId w:val="2"/>
        </w:numPr>
        <w:rPr>
          <w:rFonts w:ascii="Arial" w:cs="Arial" w:hAnsi="Arial"/>
          <w:i/>
          <w:vanish/>
          <w:sz w:val="20"/>
        </w:rPr>
      </w:pPr>
      <w:r>
        <w:rPr>
          <w:rFonts w:ascii="Arial" w:cs="Arial" w:hAnsi="Arial"/>
          <w:i/>
          <w:vanish/>
          <w:sz w:val="20"/>
        </w:rPr>
      </w:r>
    </w:p>
    <w:p>
      <w:pPr>
        <w:pStyle w:val="style0"/>
        <w:rPr>
          <w:rFonts w:ascii="Arial" w:cs="Arial" w:hAnsi="Arial"/>
          <w:i/>
          <w:sz w:val="20"/>
        </w:rPr>
      </w:pPr>
      <w:r>
        <w:rPr>
          <w:rFonts w:ascii="Arial" w:cs="Arial" w:hAnsi="Arial"/>
          <w:i/>
          <w:sz w:val="20"/>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778"/>
      </w:tblGrid>
      <w:tr>
        <w:trPr>
          <w:cantSplit w:val="false"/>
        </w:trPr>
        <w:tc>
          <w:tcPr>
            <w:tcW w:type="dxa" w:w="977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 xml:space="preserve">2.1 </w:t>
            </w:r>
            <w:r>
              <w:rPr>
                <w:rFonts w:ascii="Arial" w:cs="Arial" w:eastAsia="Calibri" w:hAnsi="Arial"/>
                <w:i/>
                <w:color w:val="1F497D"/>
                <w:sz w:val="20"/>
                <w:szCs w:val="20"/>
              </w:rPr>
              <w:t xml:space="preserve">Vi skal </w:t>
            </w:r>
            <w:r>
              <w:rPr>
                <w:rFonts w:ascii="Arial" w:cs="Arial" w:eastAsia="Calibri" w:hAnsi="Arial"/>
                <w:i/>
                <w:color w:val="1F497D"/>
                <w:sz w:val="20"/>
                <w:szCs w:val="20"/>
              </w:rPr>
              <w:t>hver dag tale længere med mindst 10</w:t>
            </w:r>
            <w:r>
              <w:rPr>
                <w:rFonts w:ascii="Arial" w:cs="Arial" w:eastAsia="Calibri" w:hAnsi="Arial"/>
                <w:i/>
                <w:color w:val="1F497D"/>
                <w:sz w:val="20"/>
                <w:szCs w:val="20"/>
              </w:rPr>
              <w:t xml:space="preserve"> lærere og også gerne unge </w:t>
            </w:r>
            <w:r>
              <w:rPr>
                <w:rFonts w:ascii="Arial" w:cs="Arial" w:eastAsia="Calibri" w:hAnsi="Arial"/>
                <w:i/>
                <w:color w:val="1F497D"/>
                <w:sz w:val="20"/>
                <w:szCs w:val="20"/>
              </w:rPr>
              <w:t xml:space="preserve">hver, og uddele i hvert fald 100 flyere per dag, og skrive i hvert fald 25 emails på vores liste per dag. Vi skal efterfølgende kunne se, at der er i hvert fald 50, som har downloadet vores materiale fra websitet og bruger det i deres undervisning og  at  minimum 5 lærere </w:t>
            </w:r>
            <w:r>
              <w:rPr>
                <w:rFonts w:ascii="Arial" w:cs="Arial" w:eastAsia="Calibri" w:hAnsi="Arial"/>
                <w:i/>
                <w:color w:val="1F497D"/>
                <w:sz w:val="20"/>
                <w:szCs w:val="20"/>
              </w:rPr>
              <w:t>bestille</w:t>
            </w:r>
            <w:r>
              <w:rPr>
                <w:rFonts w:ascii="Arial" w:cs="Arial" w:eastAsia="Calibri" w:hAnsi="Arial"/>
                <w:i/>
                <w:color w:val="1F497D"/>
                <w:sz w:val="20"/>
                <w:szCs w:val="20"/>
              </w:rPr>
              <w:t>r</w:t>
            </w:r>
            <w:r>
              <w:rPr>
                <w:rFonts w:ascii="Arial" w:cs="Arial" w:eastAsia="Calibri" w:hAnsi="Arial"/>
                <w:i/>
                <w:color w:val="1F497D"/>
                <w:sz w:val="20"/>
                <w:szCs w:val="20"/>
              </w:rPr>
              <w:t xml:space="preserve">, at vi kommer ud og laver en workshop med deres klasse, så </w:t>
            </w:r>
            <w:r>
              <w:rPr>
                <w:rFonts w:ascii="Arial" w:cs="Arial" w:eastAsia="Calibri" w:hAnsi="Arial"/>
                <w:i/>
                <w:color w:val="1F497D"/>
                <w:sz w:val="20"/>
                <w:szCs w:val="20"/>
              </w:rPr>
              <w:t>vi også selv får mulighed for at give</w:t>
            </w:r>
            <w:r>
              <w:rPr>
                <w:rFonts w:ascii="Arial" w:cs="Arial" w:eastAsia="Calibri" w:hAnsi="Arial"/>
                <w:i/>
                <w:color w:val="1F497D"/>
                <w:sz w:val="20"/>
                <w:szCs w:val="20"/>
              </w:rPr>
              <w:t xml:space="preserve"> både elever og lærere </w:t>
            </w:r>
            <w:r>
              <w:rPr>
                <w:rFonts w:ascii="Arial" w:cs="Arial" w:eastAsia="Calibri" w:hAnsi="Arial"/>
                <w:i/>
                <w:color w:val="1F497D"/>
                <w:sz w:val="20"/>
                <w:szCs w:val="20"/>
              </w:rPr>
              <w:t>vores vinkel på</w:t>
            </w:r>
            <w:r>
              <w:rPr>
                <w:rFonts w:ascii="Arial" w:cs="Arial" w:eastAsia="Calibri" w:hAnsi="Arial"/>
                <w:i/>
                <w:color w:val="1F497D"/>
                <w:sz w:val="20"/>
                <w:szCs w:val="20"/>
              </w:rPr>
              <w:t xml:space="preserve"> emnerne ligestilling, køn, krop og sexualitet i et udviklingsperspektiv og får mulighed for at vise dem, hvordan verdensmålene kan forstås i praksis.</w:t>
            </w:r>
          </w:p>
          <w:p>
            <w:pPr>
              <w:pStyle w:val="style0"/>
              <w:spacing w:after="0" w:before="0" w:line="100" w:lineRule="atLeast"/>
              <w:contextualSpacing w:val="false"/>
              <w:rPr>
                <w:szCs w:val="20"/>
              </w:rPr>
            </w:pPr>
            <w:r>
              <w:rPr>
                <w:szCs w:val="20"/>
              </w:rPr>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 xml:space="preserve">2.2 - </w:t>
            </w:r>
            <w:r>
              <w:rPr>
                <w:rFonts w:ascii="Arial" w:cs="Arial" w:eastAsia="Calibri" w:hAnsi="Arial"/>
                <w:i/>
                <w:color w:val="1F497D"/>
                <w:sz w:val="20"/>
                <w:szCs w:val="20"/>
              </w:rPr>
              <w:t xml:space="preserve">200 uddelte flyers, 50 emails </w:t>
            </w:r>
            <w:r>
              <w:rPr>
                <w:rFonts w:ascii="Arial" w:cs="Arial" w:eastAsia="Calibri" w:hAnsi="Arial"/>
                <w:i/>
                <w:color w:val="1F497D"/>
                <w:sz w:val="20"/>
                <w:szCs w:val="20"/>
              </w:rPr>
              <w:t>indsamlet</w:t>
            </w:r>
            <w:r>
              <w:rPr>
                <w:rFonts w:ascii="Arial" w:cs="Arial" w:eastAsia="Calibri" w:hAnsi="Arial"/>
                <w:i/>
                <w:color w:val="1F497D"/>
                <w:sz w:val="20"/>
                <w:szCs w:val="20"/>
              </w:rPr>
              <w:t>, 50 deltagere i konkurrence</w:t>
            </w:r>
            <w:r>
              <w:rPr>
                <w:rFonts w:ascii="Arial" w:cs="Arial" w:eastAsia="Calibri" w:hAnsi="Arial"/>
                <w:i/>
                <w:color w:val="1F497D"/>
                <w:sz w:val="20"/>
                <w:szCs w:val="20"/>
              </w:rPr>
              <w:t>n, 5 aftaler om workshops, 50 downloads af materialer fra læringssitet (vi har Google analytics installeret).</w:t>
            </w:r>
            <w:r>
              <w:rPr>
                <w:rFonts w:ascii="Arial" w:cs="Arial" w:eastAsia="Calibri" w:hAnsi="Arial"/>
                <w:i/>
                <w:color w:val="1F497D"/>
                <w:sz w:val="20"/>
                <w:szCs w:val="20"/>
              </w:rPr>
              <w:t xml:space="preserve"> </w:t>
            </w:r>
            <w:r>
              <w:rPr>
                <w:rFonts w:ascii="Arial" w:cs="Arial" w:eastAsia="Calibri" w:hAnsi="Arial"/>
                <w:i/>
                <w:color w:val="1F497D"/>
                <w:sz w:val="20"/>
                <w:szCs w:val="20"/>
              </w:rPr>
              <w:t xml:space="preserve">10 længere dialoger med lærere om emnerne </w:t>
            </w:r>
            <w:r>
              <w:rPr>
                <w:rFonts w:ascii="Arial" w:cs="Arial" w:eastAsia="Calibri" w:hAnsi="Arial"/>
                <w:i/>
                <w:color w:val="1F497D"/>
                <w:sz w:val="20"/>
                <w:szCs w:val="20"/>
              </w:rPr>
              <w:t>per dag</w:t>
            </w:r>
            <w:r>
              <w:rPr>
                <w:rFonts w:ascii="Arial" w:cs="Arial" w:eastAsia="Calibri" w:hAnsi="Arial"/>
                <w:i/>
                <w:color w:val="1F497D"/>
                <w:sz w:val="20"/>
                <w:szCs w:val="20"/>
              </w:rPr>
              <w:t>.</w:t>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tc>
      </w:tr>
    </w:tbl>
    <w:p>
      <w:pPr>
        <w:pStyle w:val="style0"/>
        <w:rPr>
          <w:rFonts w:ascii="Arial" w:cs="Arial" w:hAnsi="Arial"/>
          <w:b/>
          <w:sz w:val="20"/>
        </w:rPr>
      </w:pPr>
      <w:r>
        <w:rPr>
          <w:rFonts w:ascii="Arial" w:cs="Arial" w:hAnsi="Arial"/>
          <w:b/>
          <w:sz w:val="20"/>
        </w:rPr>
      </w:r>
    </w:p>
    <w:p>
      <w:pPr>
        <w:pStyle w:val="style32"/>
        <w:numPr>
          <w:ilvl w:val="0"/>
          <w:numId w:val="6"/>
        </w:numPr>
        <w:rPr>
          <w:rFonts w:ascii="Arial" w:cs="Arial" w:hAnsi="Arial"/>
          <w:b/>
          <w:sz w:val="20"/>
        </w:rPr>
      </w:pPr>
      <w:r>
        <w:rPr>
          <w:rFonts w:ascii="Arial" w:cs="Arial" w:hAnsi="Arial"/>
          <w:b/>
          <w:sz w:val="20"/>
        </w:rPr>
        <w:t>LÆRINGSMÅL. Opstil de læringsmål I har for aktiviteten</w:t>
      </w:r>
    </w:p>
    <w:p>
      <w:pPr>
        <w:pStyle w:val="style32"/>
        <w:numPr>
          <w:ilvl w:val="1"/>
          <w:numId w:val="6"/>
        </w:numPr>
        <w:ind w:hanging="425" w:left="426" w:right="0"/>
        <w:rPr>
          <w:rFonts w:ascii="Arial" w:cs="Arial" w:hAnsi="Arial"/>
          <w:i/>
          <w:sz w:val="20"/>
        </w:rPr>
      </w:pPr>
      <w:r>
        <w:rPr>
          <w:rFonts w:ascii="Arial" w:cs="Arial" w:hAnsi="Arial"/>
          <w:i/>
          <w:sz w:val="20"/>
        </w:rPr>
        <w:t>Hvad ønsker I som forening at blive klogere på med aktiviteten? (Hellere få konkrete og realiserbare mål end mange ufokuserede mål, der ikke er realiserbare).</w:t>
      </w:r>
    </w:p>
    <w:p>
      <w:pPr>
        <w:pStyle w:val="style32"/>
        <w:numPr>
          <w:ilvl w:val="1"/>
          <w:numId w:val="6"/>
        </w:numPr>
        <w:ind w:hanging="425" w:left="426" w:right="0"/>
        <w:rPr>
          <w:rFonts w:ascii="Arial" w:cs="Arial" w:hAnsi="Arial"/>
          <w:i/>
          <w:sz w:val="20"/>
        </w:rPr>
      </w:pPr>
      <w:r>
        <w:rPr>
          <w:rFonts w:ascii="Arial" w:cs="Arial" w:hAnsi="Arial"/>
          <w:i/>
          <w:sz w:val="20"/>
        </w:rPr>
        <w:t>Hvordan vil I sikre opsamling og videndeling fra aktiviteten i jeres forening? Og hvem er ansvarlig?</w:t>
      </w:r>
    </w:p>
    <w:p>
      <w:pPr>
        <w:pStyle w:val="style0"/>
        <w:spacing w:after="0" w:before="0"/>
        <w:ind w:hanging="0" w:left="426" w:right="0"/>
        <w:contextualSpacing/>
        <w:rPr>
          <w:rFonts w:ascii="Arial" w:cs="Arial" w:hAnsi="Arial"/>
          <w:sz w:val="20"/>
        </w:rPr>
      </w:pPr>
      <w:r>
        <w:rPr>
          <w:rFonts w:ascii="Arial" w:cs="Arial" w:hAnsi="Arial"/>
          <w:sz w:val="20"/>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778"/>
      </w:tblGrid>
      <w:tr>
        <w:trPr>
          <w:cantSplit w:val="false"/>
        </w:trPr>
        <w:tc>
          <w:tcPr>
            <w:tcW w:type="dxa" w:w="977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rPr>
                <w:rFonts w:ascii="Arial" w:cs="Arial" w:eastAsia="Calibri" w:hAnsi="Arial"/>
                <w:i/>
                <w:color w:val="1F497D"/>
                <w:sz w:val="20"/>
                <w:szCs w:val="20"/>
              </w:rPr>
            </w:pPr>
            <w:r>
              <w:rPr>
                <w:rFonts w:ascii="Arial" w:cs="Arial" w:eastAsia="Calibri" w:hAnsi="Arial"/>
                <w:i/>
                <w:color w:val="1F497D"/>
                <w:sz w:val="20"/>
                <w:szCs w:val="20"/>
              </w:rPr>
              <w:t>3.1 Vi ønsker at blive klogere på, hvordan vi får flere lærere til at bruge vores læringsmateriale.</w:t>
            </w:r>
          </w:p>
          <w:p>
            <w:pPr>
              <w:pStyle w:val="style0"/>
              <w:spacing w:after="0" w:before="0" w:line="100" w:lineRule="atLeast"/>
              <w:contextualSpacing/>
              <w:rPr>
                <w:rFonts w:ascii="Arial" w:cs="Arial" w:eastAsia="Calibri" w:hAnsi="Arial"/>
                <w:i/>
                <w:color w:val="1F497D"/>
                <w:sz w:val="20"/>
                <w:szCs w:val="20"/>
              </w:rPr>
            </w:pPr>
            <w:r>
              <w:rPr>
                <w:rFonts w:ascii="Arial" w:cs="Arial" w:eastAsia="Calibri" w:hAnsi="Arial"/>
                <w:i/>
                <w:color w:val="1F497D"/>
                <w:sz w:val="20"/>
                <w:szCs w:val="20"/>
              </w:rPr>
              <w:t xml:space="preserve">     </w:t>
            </w:r>
            <w:r>
              <w:rPr>
                <w:rFonts w:ascii="Arial" w:cs="Arial" w:eastAsia="Calibri" w:hAnsi="Arial"/>
                <w:i/>
                <w:color w:val="1F497D"/>
                <w:sz w:val="20"/>
                <w:szCs w:val="20"/>
              </w:rPr>
              <w:t>Vi vil også gerne blive klogere på, hvordan vi kan sikre, at vi har den samme forståelse af formålet med materialet og med foreningens virke (når vi præsenterer det for lærerne.</w:t>
            </w:r>
          </w:p>
          <w:p>
            <w:pPr>
              <w:pStyle w:val="style0"/>
              <w:spacing w:after="0" w:before="0" w:line="100" w:lineRule="atLeast"/>
              <w:contextualSpacing/>
              <w:rPr>
                <w:szCs w:val="20"/>
              </w:rPr>
            </w:pPr>
            <w:r>
              <w:rPr>
                <w:szCs w:val="20"/>
              </w:rPr>
            </w:r>
          </w:p>
          <w:p>
            <w:pPr>
              <w:pStyle w:val="style0"/>
              <w:spacing w:after="0" w:before="0" w:line="100" w:lineRule="atLeast"/>
              <w:contextualSpacing/>
              <w:rPr>
                <w:rFonts w:ascii="Arial" w:cs="Arial" w:eastAsia="Calibri" w:hAnsi="Arial"/>
                <w:i/>
                <w:color w:val="1F497D"/>
                <w:sz w:val="20"/>
                <w:szCs w:val="20"/>
              </w:rPr>
            </w:pPr>
            <w:r>
              <w:rPr>
                <w:rFonts w:ascii="Arial" w:cs="Arial" w:eastAsia="Calibri" w:hAnsi="Arial"/>
                <w:i/>
                <w:color w:val="1F497D"/>
                <w:sz w:val="20"/>
                <w:szCs w:val="20"/>
              </w:rPr>
              <w:t>3.2 Vi er fire i arbejdsgruppen, hvoraf tre er i bestyrelsen, disse tre er særligt ansvarlige for at dele. Vi deler normalt med resten af foreningen via nyhedsmails, i vores årsberetning og til generalforsamlingen, og når andre i foreningen eller frivillige med tilknytning til foreningen laver aktiviterer til fordel for foreningens virke.</w:t>
            </w:r>
          </w:p>
          <w:p>
            <w:pPr>
              <w:pStyle w:val="style0"/>
              <w:spacing w:after="0" w:before="0" w:line="100" w:lineRule="atLeast"/>
              <w:contextualSpacing/>
              <w:rPr>
                <w:rFonts w:ascii="Arial" w:cs="Arial" w:eastAsia="Calibri" w:hAnsi="Arial"/>
                <w:i/>
                <w:color w:val="1F497D"/>
                <w:sz w:val="20"/>
                <w:szCs w:val="20"/>
              </w:rPr>
            </w:pPr>
            <w:r>
              <w:rPr>
                <w:rFonts w:ascii="Arial" w:cs="Arial" w:eastAsia="Calibri" w:hAnsi="Arial"/>
                <w:i/>
                <w:color w:val="1F497D"/>
                <w:sz w:val="20"/>
                <w:szCs w:val="20"/>
              </w:rPr>
              <w:t xml:space="preserve">   </w:t>
            </w:r>
          </w:p>
          <w:p>
            <w:pPr>
              <w:pStyle w:val="style0"/>
              <w:spacing w:after="0" w:before="0" w:line="100" w:lineRule="atLeast"/>
              <w:contextualSpacing/>
              <w:rPr>
                <w:rFonts w:ascii="Arial" w:cs="Arial" w:hAnsi="Arial"/>
                <w:i/>
                <w:color w:val="1F497D"/>
                <w:sz w:val="20"/>
                <w:szCs w:val="20"/>
              </w:rPr>
            </w:pPr>
            <w:r>
              <w:rPr>
                <w:rFonts w:ascii="Arial" w:cs="Arial" w:hAnsi="Arial"/>
                <w:i/>
                <w:color w:val="1F497D"/>
                <w:sz w:val="20"/>
                <w:szCs w:val="20"/>
              </w:rPr>
            </w:r>
          </w:p>
          <w:p>
            <w:pPr>
              <w:pStyle w:val="style0"/>
              <w:spacing w:after="0" w:before="0" w:line="100" w:lineRule="atLeast"/>
              <w:contextualSpacing/>
              <w:rPr>
                <w:rFonts w:ascii="Arial" w:cs="Arial" w:hAnsi="Arial"/>
                <w:i/>
                <w:color w:val="1F497D"/>
                <w:sz w:val="20"/>
                <w:szCs w:val="20"/>
              </w:rPr>
            </w:pPr>
            <w:r>
              <w:rPr>
                <w:rFonts w:ascii="Arial" w:cs="Arial" w:hAnsi="Arial"/>
                <w:i/>
                <w:color w:val="1F497D"/>
                <w:sz w:val="20"/>
                <w:szCs w:val="20"/>
              </w:rPr>
            </w:r>
          </w:p>
          <w:p>
            <w:pPr>
              <w:pStyle w:val="style0"/>
              <w:spacing w:after="0" w:before="0" w:line="100" w:lineRule="atLeast"/>
              <w:contextualSpacing/>
              <w:rPr>
                <w:rFonts w:ascii="Arial" w:cs="Arial" w:hAnsi="Arial"/>
                <w:sz w:val="20"/>
                <w:szCs w:val="20"/>
              </w:rPr>
            </w:pPr>
            <w:r>
              <w:rPr>
                <w:rFonts w:ascii="Arial" w:cs="Arial" w:hAnsi="Arial"/>
                <w:sz w:val="20"/>
                <w:szCs w:val="20"/>
              </w:rPr>
            </w:r>
          </w:p>
          <w:p>
            <w:pPr>
              <w:pStyle w:val="style0"/>
              <w:spacing w:after="0" w:before="0" w:line="100" w:lineRule="atLeast"/>
              <w:contextualSpacing/>
              <w:rPr>
                <w:rFonts w:ascii="Arial" w:cs="Arial" w:hAnsi="Arial"/>
                <w:sz w:val="20"/>
                <w:szCs w:val="20"/>
              </w:rPr>
            </w:pPr>
            <w:r>
              <w:rPr>
                <w:rFonts w:ascii="Arial" w:cs="Arial" w:hAnsi="Arial"/>
                <w:sz w:val="20"/>
                <w:szCs w:val="20"/>
              </w:rPr>
            </w:r>
          </w:p>
          <w:p>
            <w:pPr>
              <w:pStyle w:val="style0"/>
              <w:spacing w:after="0" w:before="0" w:line="100" w:lineRule="atLeast"/>
              <w:contextualSpacing/>
              <w:rPr>
                <w:rFonts w:ascii="Arial" w:cs="Arial" w:hAnsi="Arial"/>
                <w:sz w:val="20"/>
                <w:szCs w:val="20"/>
              </w:rPr>
            </w:pPr>
            <w:r>
              <w:rPr>
                <w:rFonts w:ascii="Arial" w:cs="Arial" w:hAnsi="Arial"/>
                <w:sz w:val="20"/>
                <w:szCs w:val="20"/>
              </w:rPr>
            </w:r>
          </w:p>
        </w:tc>
      </w:tr>
    </w:tbl>
    <w:p>
      <w:pPr>
        <w:pStyle w:val="style32"/>
        <w:rPr>
          <w:rFonts w:ascii="Arial" w:cs="Arial" w:hAnsi="Arial"/>
          <w:b/>
          <w:sz w:val="20"/>
        </w:rPr>
      </w:pPr>
      <w:r>
        <w:rPr>
          <w:rFonts w:ascii="Arial" w:cs="Arial" w:hAnsi="Arial"/>
          <w:b/>
          <w:sz w:val="20"/>
        </w:rPr>
      </w:r>
    </w:p>
    <w:p>
      <w:pPr>
        <w:pStyle w:val="style32"/>
        <w:numPr>
          <w:ilvl w:val="0"/>
          <w:numId w:val="6"/>
        </w:numPr>
        <w:rPr>
          <w:rFonts w:ascii="Arial" w:cs="Arial" w:hAnsi="Arial"/>
          <w:b/>
          <w:sz w:val="20"/>
        </w:rPr>
      </w:pPr>
      <w:r>
        <w:rPr>
          <w:rFonts w:ascii="Arial" w:cs="Arial" w:hAnsi="Arial"/>
          <w:b/>
          <w:sz w:val="20"/>
        </w:rPr>
        <w:t>MÅLGRUPPE. Beskriv hvem aktiviteten primært henvender sig til</w:t>
      </w:r>
    </w:p>
    <w:p>
      <w:pPr>
        <w:pStyle w:val="style32"/>
        <w:numPr>
          <w:ilvl w:val="1"/>
          <w:numId w:val="6"/>
        </w:numPr>
        <w:ind w:hanging="425" w:left="426" w:right="0"/>
        <w:rPr>
          <w:rFonts w:ascii="Arial" w:cs="Arial" w:hAnsi="Arial"/>
          <w:i/>
          <w:sz w:val="20"/>
        </w:rPr>
      </w:pPr>
      <w:r>
        <w:rPr>
          <w:rFonts w:ascii="Arial" w:cs="Arial" w:hAnsi="Arial"/>
          <w:i/>
          <w:sz w:val="20"/>
        </w:rPr>
        <w:t>Hvem er det vigtigst, at I får i tale med aktiviteten? (Vær gerne meget specifik i jeres beskrivelse af målgruppen og om der er særlige hensyn til den).</w:t>
      </w:r>
    </w:p>
    <w:p>
      <w:pPr>
        <w:pStyle w:val="style32"/>
        <w:numPr>
          <w:ilvl w:val="1"/>
          <w:numId w:val="6"/>
        </w:numPr>
        <w:ind w:hanging="425" w:left="426" w:right="0"/>
        <w:rPr>
          <w:rFonts w:ascii="Arial" w:cs="Arial" w:hAnsi="Arial"/>
          <w:i/>
          <w:sz w:val="20"/>
        </w:rPr>
      </w:pPr>
      <w:r>
        <w:rPr>
          <w:rFonts w:ascii="Arial" w:cs="Arial" w:hAnsi="Arial"/>
          <w:i/>
          <w:sz w:val="20"/>
        </w:rPr>
        <w:t>Hvordan appellerer særligt I til den målgruppe?</w:t>
      </w:r>
    </w:p>
    <w:p>
      <w:pPr>
        <w:pStyle w:val="style32"/>
        <w:numPr>
          <w:ilvl w:val="1"/>
          <w:numId w:val="6"/>
        </w:numPr>
        <w:ind w:hanging="425" w:left="426" w:right="0"/>
        <w:rPr>
          <w:rFonts w:ascii="Arial" w:cs="Arial" w:hAnsi="Arial"/>
          <w:i/>
          <w:sz w:val="20"/>
        </w:rPr>
      </w:pPr>
      <w:r>
        <w:rPr>
          <w:rFonts w:ascii="Arial" w:cs="Arial" w:hAnsi="Arial"/>
          <w:i/>
          <w:sz w:val="20"/>
        </w:rPr>
        <w:t>Hvad skal målgruppen have lært af aktiviteten?</w:t>
      </w:r>
    </w:p>
    <w:p>
      <w:pPr>
        <w:pStyle w:val="style0"/>
        <w:ind w:hanging="0" w:left="720" w:right="0"/>
        <w:rPr>
          <w:rFonts w:ascii="Arial" w:cs="Arial" w:hAnsi="Arial"/>
          <w:i/>
          <w:sz w:val="20"/>
        </w:rPr>
      </w:pPr>
      <w:r>
        <w:rPr>
          <w:rFonts w:ascii="Arial" w:cs="Arial" w:hAnsi="Arial"/>
          <w:i/>
          <w:sz w:val="20"/>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778"/>
      </w:tblGrid>
      <w:tr>
        <w:trPr>
          <w:cantSplit w:val="false"/>
        </w:trPr>
        <w:tc>
          <w:tcPr>
            <w:tcW w:type="dxa" w:w="977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 xml:space="preserve">4.1 Lærere i udskolingen, særligt de som har dansk og samfundsfag. </w:t>
            </w:r>
            <w:r>
              <w:rPr>
                <w:rFonts w:ascii="Arial" w:cs="Arial" w:eastAsia="Calibri" w:hAnsi="Arial"/>
                <w:i/>
                <w:color w:val="1F497D"/>
                <w:sz w:val="20"/>
                <w:szCs w:val="20"/>
              </w:rPr>
              <w:t>Det er vigtigt at det fremgår tydeligt af standens plakater, at materialet er til dem (så de ikke går forbi) og at det er gratis.</w:t>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 xml:space="preserve">4.2 Alle lærere skal integrere emner om køn, krop og sexualitet i deres undervisning, men vores materiale retter sig først og fremmest mod dansk og samfundsfag, da det er meget rettet mod kulturforståelse og mindre mod biologi og andre naturfag. </w:t>
            </w:r>
            <w:r>
              <w:rPr>
                <w:rFonts w:ascii="Arial" w:cs="Arial" w:eastAsia="Calibri" w:hAnsi="Arial"/>
                <w:i/>
                <w:color w:val="1F497D"/>
                <w:sz w:val="20"/>
                <w:szCs w:val="20"/>
              </w:rPr>
              <w:t>Der er mangel på materiale på området, så vi kan tilbyde dem noget de mangler.</w:t>
            </w:r>
            <w:r>
              <w:rPr>
                <w:rFonts w:ascii="Arial" w:cs="Arial" w:eastAsia="Calibri" w:hAnsi="Arial"/>
                <w:i/>
                <w:color w:val="1F497D"/>
                <w:sz w:val="20"/>
                <w:szCs w:val="20"/>
              </w:rPr>
              <w:t>Desuden er det gratis, og det har også stor betydning. Sidst men ikke mindst er der stor interesse for verdensmålene, så det vil vi også fremhæve.</w:t>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4.</w:t>
            </w:r>
            <w:r>
              <w:rPr>
                <w:rFonts w:ascii="Arial" w:cs="Arial" w:eastAsia="Calibri" w:hAnsi="Arial"/>
                <w:i/>
                <w:color w:val="1F497D"/>
                <w:sz w:val="20"/>
                <w:szCs w:val="20"/>
              </w:rPr>
              <w:t xml:space="preserve">3 Målgruppen skal blive motiveret til at bruge vores materiale i deres undervisning og til at invitere os ud i deres klasselokale. Så man kan sige, at de dels skal ”lære” at materiale, som tager udgangspunkt i en tredjeverdens vinkel på kendte problematikker (vedr. køn, sexualitet mv.) kan være godt til at få en diskussion i gang med unge i Danmark, og at materiale som vores altså på en gang kan lære de unge om forhold ude i verden og få dem til at reflektere over deres egen situation som kønnede individer. </w:t>
              <w:br/>
              <w:t>Målgruppen skal også bruge materialet til at blive bedre til at forstå verdensmålene i praksis.</w:t>
            </w:r>
          </w:p>
          <w:p>
            <w:pPr>
              <w:pStyle w:val="style0"/>
              <w:spacing w:after="0" w:before="0" w:line="100" w:lineRule="atLeast"/>
              <w:contextualSpacing w:val="false"/>
              <w:rPr>
                <w:szCs w:val="20"/>
              </w:rPr>
            </w:pPr>
            <w:r>
              <w:rPr>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tc>
      </w:tr>
    </w:tbl>
    <w:p>
      <w:pPr>
        <w:pStyle w:val="style0"/>
        <w:rPr>
          <w:rFonts w:ascii="Arial" w:cs="Arial" w:hAnsi="Arial"/>
          <w:i/>
          <w:sz w:val="20"/>
        </w:rPr>
      </w:pPr>
      <w:r>
        <w:rPr>
          <w:rFonts w:ascii="Arial" w:cs="Arial" w:hAnsi="Arial"/>
          <w:i/>
          <w:sz w:val="20"/>
        </w:rPr>
      </w:r>
    </w:p>
    <w:p>
      <w:pPr>
        <w:pStyle w:val="style32"/>
        <w:numPr>
          <w:ilvl w:val="0"/>
          <w:numId w:val="6"/>
        </w:numPr>
        <w:rPr>
          <w:rFonts w:ascii="Arial" w:cs="Arial" w:hAnsi="Arial"/>
          <w:sz w:val="20"/>
        </w:rPr>
      </w:pPr>
      <w:r>
        <w:rPr>
          <w:rFonts w:ascii="Arial" w:cs="Arial" w:hAnsi="Arial"/>
          <w:b/>
          <w:sz w:val="20"/>
        </w:rPr>
        <w:t xml:space="preserve">TEMAER. Beskriv hvordan I arbejder med de fire punkter nedenfor </w:t>
      </w:r>
      <w:r>
        <w:rPr>
          <w:rFonts w:ascii="Arial" w:cs="Arial" w:hAnsi="Arial"/>
          <w:sz w:val="20"/>
        </w:rPr>
        <w:t>(hvis I gør det)</w:t>
      </w:r>
    </w:p>
    <w:p>
      <w:pPr>
        <w:pStyle w:val="style32"/>
        <w:numPr>
          <w:ilvl w:val="1"/>
          <w:numId w:val="4"/>
        </w:numPr>
        <w:ind w:hanging="567" w:left="567" w:right="0"/>
        <w:rPr>
          <w:rFonts w:ascii="Arial" w:cs="Arial" w:hAnsi="Arial"/>
          <w:i/>
          <w:sz w:val="20"/>
        </w:rPr>
      </w:pPr>
      <w:r>
        <w:rPr>
          <w:rFonts w:ascii="Arial" w:cs="Arial" w:hAnsi="Arial"/>
          <w:i/>
          <w:sz w:val="20"/>
        </w:rPr>
        <w:t>Hvordan inddrager I jeres partner i Syd planlægning og gennemførelse af aktiviteten?</w:t>
      </w:r>
    </w:p>
    <w:p>
      <w:pPr>
        <w:pStyle w:val="style32"/>
        <w:numPr>
          <w:ilvl w:val="1"/>
          <w:numId w:val="4"/>
        </w:numPr>
        <w:ind w:hanging="567" w:left="567" w:right="0"/>
        <w:rPr>
          <w:rFonts w:ascii="Arial" w:cs="Arial" w:hAnsi="Arial"/>
          <w:i/>
          <w:sz w:val="20"/>
        </w:rPr>
      </w:pPr>
      <w:r>
        <w:rPr>
          <w:rFonts w:ascii="Arial" w:cs="Arial" w:hAnsi="Arial"/>
          <w:i/>
          <w:sz w:val="20"/>
        </w:rPr>
        <w:t>Hvordan fortæller I om de strukturelle årsager til fattigdom og ulighed?</w:t>
      </w:r>
    </w:p>
    <w:p>
      <w:pPr>
        <w:pStyle w:val="style32"/>
        <w:numPr>
          <w:ilvl w:val="1"/>
          <w:numId w:val="4"/>
        </w:numPr>
        <w:ind w:hanging="567" w:left="567" w:right="0"/>
        <w:rPr>
          <w:rFonts w:ascii="Arial" w:cs="Arial" w:hAnsi="Arial"/>
          <w:i/>
          <w:sz w:val="20"/>
        </w:rPr>
      </w:pPr>
      <w:r>
        <w:rPr>
          <w:rFonts w:ascii="Arial" w:cs="Arial" w:hAnsi="Arial"/>
          <w:i/>
          <w:sz w:val="20"/>
        </w:rPr>
        <w:t>Hvordan indgår FN’s Verdensmål i jeres aktivitet?</w:t>
      </w:r>
    </w:p>
    <w:p>
      <w:pPr>
        <w:pStyle w:val="style32"/>
        <w:numPr>
          <w:ilvl w:val="1"/>
          <w:numId w:val="4"/>
        </w:numPr>
        <w:ind w:hanging="567" w:left="567" w:right="0"/>
        <w:rPr>
          <w:rFonts w:ascii="Arial" w:cs="Arial" w:hAnsi="Arial"/>
          <w:i/>
          <w:sz w:val="20"/>
        </w:rPr>
      </w:pPr>
      <w:r>
        <w:rPr>
          <w:rFonts w:ascii="Arial" w:cs="Arial" w:hAnsi="Arial"/>
          <w:i/>
          <w:sz w:val="20"/>
        </w:rPr>
        <w:t>Hvordan arbejder I med løsningsorienterede og konstruktive vinkler på jeres budskaber?</w:t>
      </w:r>
    </w:p>
    <w:p>
      <w:pPr>
        <w:pStyle w:val="style0"/>
        <w:rPr>
          <w:rFonts w:ascii="Arial" w:cs="Arial" w:hAnsi="Arial"/>
          <w:i/>
          <w:sz w:val="20"/>
        </w:rPr>
      </w:pPr>
      <w:r>
        <w:rPr>
          <w:rFonts w:ascii="Arial" w:cs="Arial" w:hAnsi="Arial"/>
          <w:i/>
          <w:sz w:val="20"/>
        </w:rPr>
      </w:r>
    </w:p>
    <w:tbl>
      <w:tblPr>
        <w:jc w:val="left"/>
        <w:tblInd w:type="dxa" w:w="108"/>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3"/>
          <w:bottom w:type="dxa" w:w="0"/>
          <w:right w:type="dxa" w:w="108"/>
        </w:tblCellMar>
      </w:tblPr>
      <w:tblGrid>
        <w:gridCol w:w="9778"/>
      </w:tblGrid>
      <w:tr>
        <w:trPr>
          <w:cantSplit w:val="false"/>
        </w:trPr>
        <w:tc>
          <w:tcPr>
            <w:tcW w:type="dxa" w:w="9778"/>
            <w:tcBorders>
              <w:top w:color="00000A" w:space="0" w:sz="4" w:val="single"/>
              <w:left w:color="00000A" w:space="0" w:sz="4" w:val="single"/>
              <w:bottom w:color="00000A" w:space="0" w:sz="4" w:val="single"/>
              <w:right w:color="00000A" w:space="0" w:sz="4" w:val="single"/>
            </w:tcBorders>
            <w:shd w:fill="auto" w:val="clear"/>
            <w:tcMar>
              <w:left w:type="dxa" w:w="103"/>
            </w:tcMar>
          </w:tcPr>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 xml:space="preserve">5.1 Vores Sydpartner har været med til at lave det materiale, som vi skal præsentere på messen. </w:t>
            </w:r>
            <w:r>
              <w:rPr>
                <w:rFonts w:ascii="Arial" w:cs="Arial" w:eastAsia="Calibri" w:hAnsi="Arial"/>
                <w:i/>
                <w:color w:val="1F497D"/>
                <w:sz w:val="20"/>
                <w:szCs w:val="20"/>
              </w:rPr>
              <w:t>Det er unge, som deltager i deres aktiviteter, som medvirker i vores materiale og deres medarbejdere, som har tolket og oversat.</w:t>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 xml:space="preserve">5.2 Vores materiale lægger vægt på kulturens betydning for sexualitet, familieliv og ligestilling, men også hvordan økonomi og mangelfuld skolegang spiller ind ift. prostitution og tidlige ægteskaber. Vi lægger </w:t>
            </w:r>
            <w:r>
              <w:rPr>
                <w:rFonts w:ascii="Arial" w:cs="Arial" w:eastAsia="Calibri" w:hAnsi="Arial"/>
                <w:i/>
                <w:color w:val="1F497D"/>
                <w:sz w:val="20"/>
                <w:szCs w:val="20"/>
              </w:rPr>
              <w:t>vægt</w:t>
            </w:r>
            <w:r>
              <w:rPr>
                <w:rFonts w:ascii="Arial" w:cs="Arial" w:eastAsia="Calibri" w:hAnsi="Arial"/>
                <w:i/>
                <w:color w:val="1F497D"/>
                <w:sz w:val="20"/>
                <w:szCs w:val="20"/>
              </w:rPr>
              <w:t xml:space="preserve"> på at give et nuanceret indtryk af fattigdom, fx at fattigdommen i Nepal er blevet mindre, men at forskellen mellem rige og fattige globalt set er blevet større.</w:t>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5.3: FNs verdensmål er en aktiv del af flere af vores opgaver på det website, som præsenteres på messen, der er også et ”verdensmålsmemory-spil” - derudover har vi planer om at lave en planche med verdensmålene til at hænge op i standen.</w:t>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5.4: Vi vil i dialogen med messedeltagerne lægge vægt på, at vi ikke ser de unge mennesker, som fortæller i vores materiale som ”ofre” men som stærke handlekraftige individer. Materialet i sig selv har også en konstruktiv vinkel i og med, at det i høj grad er de unge selv, som fortæller.</w:t>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p>
            <w:pPr>
              <w:pStyle w:val="style0"/>
              <w:spacing w:after="0" w:before="0" w:line="100" w:lineRule="atLeast"/>
              <w:contextualSpacing w:val="false"/>
              <w:rPr>
                <w:rFonts w:ascii="Arial" w:cs="Arial" w:hAnsi="Arial"/>
                <w:i/>
                <w:sz w:val="20"/>
                <w:szCs w:val="20"/>
              </w:rPr>
            </w:pPr>
            <w:r>
              <w:rPr>
                <w:rFonts w:ascii="Arial" w:cs="Arial" w:hAnsi="Arial"/>
                <w:i/>
                <w:sz w:val="20"/>
                <w:szCs w:val="20"/>
              </w:rPr>
            </w:r>
          </w:p>
        </w:tc>
      </w:tr>
    </w:tbl>
    <w:p>
      <w:pPr>
        <w:pStyle w:val="style0"/>
        <w:spacing w:after="0" w:before="0"/>
        <w:contextualSpacing/>
        <w:rPr>
          <w:rFonts w:ascii="Arial" w:cs="Arial" w:hAnsi="Arial"/>
          <w:sz w:val="20"/>
        </w:rPr>
      </w:pPr>
      <w:r>
        <w:rPr>
          <w:rFonts w:ascii="Arial" w:cs="Arial" w:hAnsi="Arial"/>
          <w:sz w:val="20"/>
        </w:rPr>
      </w:r>
    </w:p>
    <w:p>
      <w:pPr>
        <w:pStyle w:val="style32"/>
        <w:numPr>
          <w:ilvl w:val="0"/>
          <w:numId w:val="4"/>
        </w:numPr>
        <w:rPr>
          <w:rFonts w:ascii="Arial" w:cs="Arial" w:hAnsi="Arial"/>
          <w:b/>
          <w:sz w:val="20"/>
        </w:rPr>
      </w:pPr>
      <w:r>
        <w:rPr>
          <w:rFonts w:ascii="Arial" w:cs="Arial" w:hAnsi="Arial"/>
          <w:b/>
          <w:sz w:val="20"/>
        </w:rPr>
        <w:t>PLANLÆGNING. Skriv gerne i punktform (tids)planen for gennemførelse af aktiviteten</w:t>
      </w:r>
    </w:p>
    <w:p>
      <w:pPr>
        <w:pStyle w:val="style32"/>
        <w:numPr>
          <w:ilvl w:val="1"/>
          <w:numId w:val="5"/>
        </w:numPr>
        <w:ind w:hanging="425" w:left="426" w:right="0"/>
        <w:rPr>
          <w:rFonts w:ascii="Arial" w:cs="Arial" w:hAnsi="Arial"/>
          <w:i/>
          <w:sz w:val="20"/>
        </w:rPr>
      </w:pPr>
      <w:r>
        <w:rPr>
          <w:rFonts w:ascii="Arial" w:cs="Arial" w:hAnsi="Arial"/>
          <w:i/>
          <w:sz w:val="20"/>
        </w:rPr>
        <w:t>Tidsplan for aktiviteten</w:t>
      </w:r>
    </w:p>
    <w:p>
      <w:pPr>
        <w:pStyle w:val="style32"/>
        <w:numPr>
          <w:ilvl w:val="1"/>
          <w:numId w:val="5"/>
        </w:numPr>
        <w:ind w:hanging="425" w:left="426" w:right="0"/>
        <w:rPr>
          <w:rFonts w:ascii="Arial" w:cs="Arial" w:hAnsi="Arial"/>
          <w:i/>
          <w:sz w:val="20"/>
        </w:rPr>
      </w:pPr>
      <w:r>
        <w:rPr>
          <w:rFonts w:ascii="Arial" w:cs="Arial" w:hAnsi="Arial"/>
          <w:i/>
          <w:sz w:val="20"/>
        </w:rPr>
        <w:t>Hvilken grad af frivilligt engagement og bidrag forventer I?</w:t>
      </w:r>
    </w:p>
    <w:p>
      <w:pPr>
        <w:pStyle w:val="style32"/>
        <w:numPr>
          <w:ilvl w:val="1"/>
          <w:numId w:val="5"/>
        </w:numPr>
        <w:ind w:hanging="425" w:left="426" w:right="0"/>
        <w:rPr>
          <w:rFonts w:ascii="Arial" w:cs="Arial" w:hAnsi="Arial"/>
          <w:i/>
          <w:sz w:val="20"/>
        </w:rPr>
      </w:pPr>
      <w:r>
        <w:rPr>
          <w:rFonts w:ascii="Arial" w:cs="Arial" w:hAnsi="Arial"/>
          <w:i/>
          <w:sz w:val="20"/>
        </w:rPr>
        <w:t>I hvilket omfang vil det være nødvendigt at aflønne?</w:t>
      </w:r>
    </w:p>
    <w:p>
      <w:pPr>
        <w:pStyle w:val="style32"/>
        <w:numPr>
          <w:ilvl w:val="1"/>
          <w:numId w:val="5"/>
        </w:numPr>
        <w:ind w:hanging="425" w:left="426" w:right="0"/>
        <w:rPr>
          <w:rFonts w:ascii="Arial" w:cs="Arial" w:hAnsi="Arial"/>
          <w:i/>
          <w:sz w:val="20"/>
        </w:rPr>
      </w:pPr>
      <w:r>
        <w:rPr>
          <w:rFonts w:ascii="Arial" w:cs="Arial" w:hAnsi="Arial"/>
          <w:i/>
          <w:sz w:val="20"/>
        </w:rPr>
        <w:t>Beskriv aftaler med Syd-partner og evt. andre organisationer i Danmark om aktiviteten.</w:t>
      </w:r>
    </w:p>
    <w:p>
      <w:pPr>
        <w:pStyle w:val="style0"/>
        <w:rPr>
          <w:rFonts w:ascii="Arial" w:cs="Arial" w:hAnsi="Arial"/>
          <w:sz w:val="20"/>
        </w:rPr>
      </w:pPr>
      <w:r>
        <w:rPr>
          <w:rFonts w:ascii="Arial" w:cs="Arial" w:hAnsi="Arial"/>
          <w:sz w:val="20"/>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808"/>
      </w:tblGrid>
      <w:tr>
        <w:trPr>
          <w:trHeight w:hRule="atLeast" w:val="1875"/>
          <w:cantSplit w:val="false"/>
        </w:trPr>
        <w:tc>
          <w:tcPr>
            <w:tcW w:type="dxa" w:w="980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6.1:</w:t>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1.3.- 3.3: Vi sætter plakater op og får printet. De sidste dele af undervisningsmaterialet pudses af.</w:t>
              <w:br/>
              <w:t xml:space="preserve">               (NB! Vi ved godt, at vi måske ikke får svar før 3.3, men vi laver materialet klar til print uanset hvad</w:t>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br/>
              <w:t xml:space="preserve">4.3. - 5.3: Vi deltager i </w:t>
            </w:r>
            <w:r>
              <w:rPr>
                <w:rFonts w:ascii="Arial" w:cs="Arial" w:eastAsia="Calibri" w:hAnsi="Arial"/>
                <w:i/>
                <w:color w:val="1F497D"/>
                <w:sz w:val="20"/>
                <w:szCs w:val="20"/>
              </w:rPr>
              <w:t>Danmarks Læringsfestival 2020 med en stand på 4m2.</w:t>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6.3 – 15.05: Vi følger op på læringsfestivalen med mails til lærerne, aftaler workshops og tager ud og afholder workshops.</w:t>
            </w:r>
          </w:p>
          <w:p>
            <w:pPr>
              <w:pStyle w:val="style0"/>
              <w:spacing w:after="0" w:before="0" w:line="100" w:lineRule="atLeast"/>
              <w:contextualSpacing w:val="false"/>
              <w:rPr>
                <w:szCs w:val="20"/>
              </w:rPr>
            </w:pPr>
            <w:r>
              <w:rPr>
                <w:szCs w:val="20"/>
              </w:rPr>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6.2: Vi er fire i arbejdsgruppen, som alle arbejder frivilligt.</w:t>
            </w:r>
          </w:p>
          <w:p>
            <w:pPr>
              <w:pStyle w:val="style0"/>
              <w:spacing w:after="0" w:before="0" w:line="100" w:lineRule="atLeast"/>
              <w:contextualSpacing w:val="false"/>
              <w:rPr>
                <w:szCs w:val="20"/>
              </w:rPr>
            </w:pPr>
            <w:r>
              <w:rPr>
                <w:szCs w:val="20"/>
              </w:rPr>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 xml:space="preserve">6.3 </w:t>
            </w:r>
            <w:r>
              <w:rPr>
                <w:rFonts w:ascii="Arial" w:cs="Arial" w:eastAsia="Calibri" w:hAnsi="Arial"/>
                <w:i/>
                <w:color w:val="1F497D"/>
                <w:sz w:val="20"/>
                <w:szCs w:val="20"/>
              </w:rPr>
              <w:t>Der er ikke nogen, som aflønnes.</w:t>
            </w:r>
          </w:p>
          <w:p>
            <w:pPr>
              <w:pStyle w:val="style0"/>
              <w:spacing w:after="0" w:before="0" w:line="100" w:lineRule="atLeast"/>
              <w:contextualSpacing w:val="false"/>
              <w:rPr>
                <w:szCs w:val="20"/>
              </w:rPr>
            </w:pPr>
            <w:r>
              <w:rPr>
                <w:szCs w:val="20"/>
              </w:rPr>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6.4 Vi har en aftale med vores Sydpartner om, at de støtter med eventuelt ekstra-materiale eller spørgsmål der måtte opstå i forbindelse med messen. Vores sydpartner deler eventet med deres medlemmer – særligt den gruppe unge, som har deltaget i materialets tilblivelse.</w:t>
            </w:r>
          </w:p>
          <w:p>
            <w:pPr>
              <w:pStyle w:val="style0"/>
              <w:spacing w:after="0" w:before="0" w:line="100" w:lineRule="atLeast"/>
              <w:contextualSpacing w:val="false"/>
              <w:rPr>
                <w:rFonts w:ascii="Arial" w:cs="Arial" w:hAnsi="Arial"/>
                <w:sz w:val="20"/>
                <w:szCs w:val="20"/>
              </w:rPr>
            </w:pPr>
            <w:r>
              <w:rPr>
                <w:rFonts w:ascii="Arial" w:cs="Arial" w:hAnsi="Arial"/>
                <w:sz w:val="20"/>
                <w:szCs w:val="20"/>
              </w:rPr>
            </w:r>
          </w:p>
          <w:p>
            <w:pPr>
              <w:pStyle w:val="style0"/>
              <w:spacing w:after="0" w:before="0" w:line="100" w:lineRule="atLeast"/>
              <w:contextualSpacing w:val="false"/>
              <w:rPr>
                <w:rFonts w:ascii="Arial" w:cs="Arial" w:hAnsi="Arial"/>
                <w:sz w:val="20"/>
                <w:szCs w:val="20"/>
              </w:rPr>
            </w:pPr>
            <w:r>
              <w:rPr>
                <w:rFonts w:ascii="Arial" w:cs="Arial" w:hAnsi="Arial"/>
                <w:sz w:val="20"/>
                <w:szCs w:val="20"/>
              </w:rPr>
            </w:r>
          </w:p>
          <w:p>
            <w:pPr>
              <w:pStyle w:val="style0"/>
              <w:spacing w:after="0" w:before="0" w:line="100" w:lineRule="atLeast"/>
              <w:contextualSpacing w:val="false"/>
              <w:rPr>
                <w:rFonts w:ascii="Arial" w:cs="Arial" w:hAnsi="Arial"/>
                <w:sz w:val="20"/>
                <w:szCs w:val="20"/>
              </w:rPr>
            </w:pPr>
            <w:r>
              <w:rPr>
                <w:rFonts w:ascii="Arial" w:cs="Arial" w:hAnsi="Arial"/>
                <w:sz w:val="20"/>
                <w:szCs w:val="20"/>
              </w:rPr>
            </w:r>
          </w:p>
          <w:p>
            <w:pPr>
              <w:pStyle w:val="style0"/>
              <w:spacing w:after="0" w:before="0" w:line="100" w:lineRule="atLeast"/>
              <w:contextualSpacing w:val="false"/>
              <w:rPr>
                <w:rFonts w:ascii="Arial" w:cs="Arial" w:hAnsi="Arial"/>
                <w:sz w:val="20"/>
                <w:szCs w:val="20"/>
              </w:rPr>
            </w:pPr>
            <w:r>
              <w:rPr>
                <w:rFonts w:ascii="Arial" w:cs="Arial" w:hAnsi="Arial"/>
                <w:sz w:val="20"/>
                <w:szCs w:val="20"/>
              </w:rPr>
            </w:r>
          </w:p>
          <w:p>
            <w:pPr>
              <w:pStyle w:val="style0"/>
              <w:spacing w:after="0" w:before="0" w:line="100" w:lineRule="atLeast"/>
              <w:contextualSpacing w:val="false"/>
              <w:rPr>
                <w:rFonts w:ascii="Arial" w:cs="Arial" w:hAnsi="Arial"/>
                <w:sz w:val="20"/>
                <w:szCs w:val="20"/>
              </w:rPr>
            </w:pPr>
            <w:r>
              <w:rPr>
                <w:rFonts w:ascii="Arial" w:cs="Arial" w:hAnsi="Arial"/>
                <w:sz w:val="20"/>
                <w:szCs w:val="20"/>
              </w:rPr>
            </w:r>
          </w:p>
          <w:p>
            <w:pPr>
              <w:pStyle w:val="style0"/>
              <w:spacing w:after="0" w:before="0" w:line="100" w:lineRule="atLeast"/>
              <w:contextualSpacing w:val="false"/>
              <w:rPr>
                <w:rFonts w:ascii="Arial" w:cs="Arial" w:hAnsi="Arial"/>
                <w:sz w:val="20"/>
                <w:szCs w:val="20"/>
              </w:rPr>
            </w:pPr>
            <w:r>
              <w:rPr>
                <w:rFonts w:ascii="Arial" w:cs="Arial" w:hAnsi="Arial"/>
                <w:sz w:val="20"/>
                <w:szCs w:val="20"/>
              </w:rPr>
            </w:r>
          </w:p>
          <w:p>
            <w:pPr>
              <w:pStyle w:val="style0"/>
              <w:spacing w:after="0" w:before="0" w:line="100" w:lineRule="atLeast"/>
              <w:contextualSpacing w:val="false"/>
              <w:rPr>
                <w:rFonts w:ascii="Arial" w:cs="Arial" w:hAnsi="Arial"/>
                <w:sz w:val="20"/>
                <w:szCs w:val="20"/>
              </w:rPr>
            </w:pPr>
            <w:r>
              <w:rPr>
                <w:rFonts w:ascii="Arial" w:cs="Arial" w:hAnsi="Arial"/>
                <w:sz w:val="20"/>
                <w:szCs w:val="20"/>
              </w:rPr>
            </w:r>
          </w:p>
        </w:tc>
      </w:tr>
      <w:tr>
        <w:trPr>
          <w:trHeight w:hRule="atLeast" w:val="1875"/>
          <w:cantSplit w:val="false"/>
        </w:trPr>
        <w:tc>
          <w:tcPr>
            <w:tcW w:type="dxa" w:w="9808"/>
            <w:tcBorders>
              <w:top w:val="nil"/>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szCs w:val="20"/>
              </w:rPr>
            </w:pPr>
            <w:r>
              <w:rPr>
                <w:szCs w:val="20"/>
              </w:rPr>
            </w:r>
          </w:p>
        </w:tc>
      </w:tr>
    </w:tbl>
    <w:p>
      <w:pPr>
        <w:pStyle w:val="style0"/>
        <w:rPr/>
      </w:pPr>
      <w:r>
        <w:rPr/>
      </w:r>
    </w:p>
    <w:p>
      <w:pPr>
        <w:pStyle w:val="style32"/>
        <w:numPr>
          <w:ilvl w:val="0"/>
          <w:numId w:val="3"/>
        </w:numPr>
        <w:rPr>
          <w:rFonts w:ascii="Arial" w:cs="Arial" w:hAnsi="Arial"/>
          <w:b/>
          <w:sz w:val="20"/>
        </w:rPr>
      </w:pPr>
      <w:r>
        <w:rPr>
          <w:rFonts w:ascii="Arial" w:cs="Arial" w:hAnsi="Arial"/>
          <w:b/>
          <w:sz w:val="20"/>
        </w:rPr>
        <w:t>KOMMUNIKATION. Beskriv hvordan I vil formidle jeres aktivitet</w:t>
      </w:r>
    </w:p>
    <w:p>
      <w:pPr>
        <w:pStyle w:val="style32"/>
        <w:numPr>
          <w:ilvl w:val="1"/>
          <w:numId w:val="3"/>
        </w:numPr>
        <w:ind w:hanging="426" w:left="426" w:right="0"/>
        <w:rPr>
          <w:rFonts w:ascii="Arial" w:cs="Arial" w:hAnsi="Arial"/>
          <w:i/>
          <w:sz w:val="20"/>
        </w:rPr>
      </w:pPr>
      <w:r>
        <w:rPr>
          <w:rFonts w:ascii="Arial" w:cs="Arial" w:hAnsi="Arial"/>
          <w:i/>
          <w:sz w:val="20"/>
        </w:rPr>
        <w:t>Hvordan formidles aktiviteten internt i foreningen?</w:t>
      </w:r>
    </w:p>
    <w:p>
      <w:pPr>
        <w:pStyle w:val="style32"/>
        <w:numPr>
          <w:ilvl w:val="1"/>
          <w:numId w:val="3"/>
        </w:numPr>
        <w:ind w:hanging="426" w:left="426" w:right="0"/>
        <w:rPr>
          <w:rFonts w:ascii="Arial" w:cs="Arial" w:hAnsi="Arial"/>
          <w:i/>
          <w:sz w:val="20"/>
        </w:rPr>
      </w:pPr>
      <w:r>
        <w:rPr>
          <w:rFonts w:ascii="Arial" w:cs="Arial" w:hAnsi="Arial"/>
          <w:i/>
          <w:sz w:val="20"/>
        </w:rPr>
        <w:t>Hvordan kommunikeres udadtil om aktiviteten?</w:t>
      </w:r>
    </w:p>
    <w:p>
      <w:pPr>
        <w:pStyle w:val="style32"/>
        <w:numPr>
          <w:ilvl w:val="1"/>
          <w:numId w:val="3"/>
        </w:numPr>
        <w:ind w:hanging="426" w:left="426" w:right="0"/>
        <w:rPr>
          <w:rFonts w:ascii="Arial" w:cs="Arial" w:hAnsi="Arial"/>
          <w:i/>
          <w:sz w:val="20"/>
        </w:rPr>
      </w:pPr>
      <w:r>
        <w:rPr>
          <w:rFonts w:ascii="Arial" w:cs="Arial" w:hAnsi="Arial"/>
          <w:i/>
          <w:sz w:val="20"/>
        </w:rPr>
        <w:t>Er der elementer af aktiviteten, som kan interessere medierne, og hvordan skal disse kommunikeres?</w:t>
      </w:r>
    </w:p>
    <w:p>
      <w:pPr>
        <w:pStyle w:val="style0"/>
        <w:rPr>
          <w:rFonts w:ascii="Arial" w:cs="Arial" w:hAnsi="Arial"/>
          <w:b/>
          <w:sz w:val="20"/>
        </w:rPr>
      </w:pPr>
      <w:r>
        <w:rPr>
          <w:rFonts w:ascii="Arial" w:cs="Arial" w:hAnsi="Arial"/>
          <w:b/>
          <w:sz w:val="20"/>
        </w:rPr>
      </w:r>
    </w:p>
    <w:tbl>
      <w:tblPr>
        <w:jc w:val="left"/>
        <w:tblInd w:type="dxa" w:w="0"/>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108"/>
          <w:bottom w:type="dxa" w:w="0"/>
          <w:right w:type="dxa" w:w="108"/>
        </w:tblCellMar>
      </w:tblPr>
      <w:tblGrid>
        <w:gridCol w:w="9808"/>
      </w:tblGrid>
      <w:tr>
        <w:trPr>
          <w:trHeight w:hRule="atLeast" w:val="1875"/>
          <w:cantSplit w:val="false"/>
        </w:trPr>
        <w:tc>
          <w:tcPr>
            <w:tcW w:type="dxa" w:w="9808"/>
            <w:tcBorders>
              <w:top w:color="00000A" w:space="0" w:sz="4" w:val="single"/>
              <w:left w:color="00000A" w:space="0" w:sz="4" w:val="single"/>
              <w:bottom w:color="00000A" w:space="0" w:sz="4" w:val="single"/>
              <w:right w:color="00000A" w:space="0" w:sz="4" w:val="single"/>
            </w:tcBorders>
            <w:shd w:fill="auto" w:val="clear"/>
            <w:tcMar>
              <w:left w:type="dxa" w:w="108"/>
            </w:tcMar>
          </w:tcPr>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7.1 Aktiviteten bliver formidlet på Facebook inden og mens den foregår. Samt i vores nyhedsbrev og årsrapport. Den vil også blive diskuteret i bestyrelsen.</w:t>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7.2 Primært via Facebook, Instagram og Linkedin.</w:t>
            </w:r>
          </w:p>
          <w:p>
            <w:pPr>
              <w:pStyle w:val="style0"/>
              <w:spacing w:after="0" w:before="0" w:line="100" w:lineRule="atLeast"/>
              <w:contextualSpacing w:val="false"/>
              <w:rPr>
                <w:rFonts w:ascii="Arial" w:cs="Arial" w:eastAsia="Calibri" w:hAnsi="Arial"/>
                <w:i/>
                <w:color w:val="1F497D"/>
                <w:sz w:val="20"/>
                <w:szCs w:val="20"/>
              </w:rPr>
            </w:pPr>
            <w:r>
              <w:rPr>
                <w:rFonts w:ascii="Arial" w:cs="Arial" w:eastAsia="Calibri" w:hAnsi="Arial"/>
                <w:i/>
                <w:color w:val="1F497D"/>
                <w:sz w:val="20"/>
                <w:szCs w:val="20"/>
              </w:rPr>
              <w:t>7.3 Vi laver en pressemeddelelse og deler ud til de pressefolk som er mødt op. Vi sender også en pressemeddelelse til bladet Folkeskolen.</w:t>
            </w:r>
          </w:p>
          <w:p>
            <w:pPr>
              <w:pStyle w:val="style0"/>
              <w:spacing w:after="0" w:before="0" w:line="100" w:lineRule="atLeast"/>
              <w:contextualSpacing w:val="false"/>
              <w:rPr>
                <w:rFonts w:ascii="Arial" w:cs="Arial" w:hAnsi="Arial"/>
                <w:sz w:val="20"/>
                <w:szCs w:val="20"/>
              </w:rPr>
            </w:pPr>
            <w:r>
              <w:rPr>
                <w:rFonts w:ascii="Arial" w:cs="Arial" w:hAnsi="Arial"/>
                <w:sz w:val="20"/>
                <w:szCs w:val="20"/>
              </w:rPr>
            </w:r>
          </w:p>
          <w:p>
            <w:pPr>
              <w:pStyle w:val="style0"/>
              <w:spacing w:after="0" w:before="0" w:line="100" w:lineRule="atLeast"/>
              <w:contextualSpacing w:val="false"/>
              <w:rPr>
                <w:rFonts w:ascii="Arial" w:cs="Arial" w:hAnsi="Arial"/>
                <w:sz w:val="20"/>
                <w:szCs w:val="20"/>
              </w:rPr>
            </w:pPr>
            <w:r>
              <w:rPr>
                <w:rFonts w:ascii="Arial" w:cs="Arial" w:hAnsi="Arial"/>
                <w:sz w:val="20"/>
                <w:szCs w:val="20"/>
              </w:rPr>
            </w:r>
          </w:p>
          <w:p>
            <w:pPr>
              <w:pStyle w:val="style0"/>
              <w:spacing w:after="0" w:before="0" w:line="100" w:lineRule="atLeast"/>
              <w:contextualSpacing w:val="false"/>
              <w:rPr>
                <w:rFonts w:ascii="Arial" w:cs="Arial" w:hAnsi="Arial"/>
                <w:sz w:val="20"/>
                <w:szCs w:val="20"/>
              </w:rPr>
            </w:pPr>
            <w:r>
              <w:rPr>
                <w:rFonts w:ascii="Arial" w:cs="Arial" w:hAnsi="Arial"/>
                <w:sz w:val="20"/>
                <w:szCs w:val="20"/>
              </w:rPr>
            </w:r>
          </w:p>
          <w:p>
            <w:pPr>
              <w:pStyle w:val="style0"/>
              <w:spacing w:after="0" w:before="0" w:line="100" w:lineRule="atLeast"/>
              <w:contextualSpacing w:val="false"/>
              <w:rPr>
                <w:rFonts w:ascii="Arial" w:cs="Arial" w:hAnsi="Arial"/>
                <w:sz w:val="20"/>
                <w:szCs w:val="20"/>
              </w:rPr>
            </w:pPr>
            <w:r>
              <w:rPr>
                <w:rFonts w:ascii="Arial" w:cs="Arial" w:hAnsi="Arial"/>
                <w:sz w:val="20"/>
                <w:szCs w:val="20"/>
              </w:rPr>
            </w:r>
          </w:p>
          <w:p>
            <w:pPr>
              <w:pStyle w:val="style0"/>
              <w:spacing w:after="0" w:before="0" w:line="100" w:lineRule="atLeast"/>
              <w:contextualSpacing w:val="false"/>
              <w:rPr>
                <w:rFonts w:ascii="Arial" w:cs="Arial" w:hAnsi="Arial"/>
                <w:sz w:val="20"/>
                <w:szCs w:val="20"/>
              </w:rPr>
            </w:pPr>
            <w:r>
              <w:rPr>
                <w:rFonts w:ascii="Arial" w:cs="Arial" w:hAnsi="Arial"/>
                <w:sz w:val="20"/>
                <w:szCs w:val="20"/>
              </w:rPr>
            </w:r>
          </w:p>
          <w:p>
            <w:pPr>
              <w:pStyle w:val="style0"/>
              <w:spacing w:after="0" w:before="0" w:line="100" w:lineRule="atLeast"/>
              <w:contextualSpacing w:val="false"/>
              <w:rPr>
                <w:rFonts w:ascii="Arial" w:cs="Arial" w:hAnsi="Arial"/>
                <w:sz w:val="20"/>
                <w:szCs w:val="20"/>
              </w:rPr>
            </w:pPr>
            <w:r>
              <w:rPr>
                <w:rFonts w:ascii="Arial" w:cs="Arial" w:hAnsi="Arial"/>
                <w:sz w:val="20"/>
                <w:szCs w:val="20"/>
              </w:rPr>
            </w:r>
          </w:p>
          <w:p>
            <w:pPr>
              <w:pStyle w:val="style0"/>
              <w:spacing w:after="0" w:before="0" w:line="100" w:lineRule="atLeast"/>
              <w:contextualSpacing w:val="false"/>
              <w:rPr>
                <w:rFonts w:ascii="Arial" w:cs="Arial" w:hAnsi="Arial"/>
                <w:sz w:val="20"/>
                <w:szCs w:val="20"/>
              </w:rPr>
            </w:pPr>
            <w:r>
              <w:rPr>
                <w:rFonts w:ascii="Arial" w:cs="Arial" w:hAnsi="Arial"/>
                <w:sz w:val="20"/>
                <w:szCs w:val="20"/>
              </w:rPr>
            </w:r>
          </w:p>
        </w:tc>
      </w:tr>
    </w:tbl>
    <w:p>
      <w:pPr>
        <w:pStyle w:val="style0"/>
        <w:rPr/>
      </w:pPr>
      <w:r>
        <w:rPr/>
      </w:r>
    </w:p>
    <w:sectPr>
      <w:headerReference r:id="rId2" w:type="default"/>
      <w:footerReference r:id="rId3" w:type="default"/>
      <w:type w:val="nextPage"/>
      <w:pgSz w:h="16838" w:w="11906"/>
      <w:pgMar w:bottom="1078" w:footer="709" w:gutter="0" w:header="709" w:left="1134" w:right="1134" w:top="1701"/>
      <w:pgNumType w:fmt="decimal"/>
      <w:formProt w:val="false"/>
      <w:textDirection w:val="lrTb"/>
      <w:docGrid w:charSpace="12288"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Calibri">
    <w:charset w:val="01"/>
    <w:family w:val="roman"/>
    <w:pitch w:val="variable"/>
  </w:font>
  <w:font w:name="Verdana">
    <w:charset w:val="01"/>
    <w:family w:val="roman"/>
    <w:pitch w:val="variable"/>
  </w:font>
  <w:font w:name="Arial">
    <w:charset w:val="01"/>
    <w:family w:val="swiss"/>
    <w:pitch w:val="variable"/>
  </w:font>
  <w:font w:name="Arial">
    <w:charset w:val="01"/>
    <w:family w:val="roman"/>
    <w:pitch w:val="variable"/>
  </w:font>
  <w:font w:name="Arial Narro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3"/>
      <w:jc w:val="center"/>
      <w:rPr/>
    </w:pPr>
    <w:r>
      <w:rPr/>
    </w:r>
  </w:p>
  <w:p>
    <w:pPr>
      <w:pStyle w:val="style33"/>
      <w:tabs>
        <w:tab w:leader="none" w:pos="4819" w:val="center"/>
        <w:tab w:leader="none" w:pos="9278" w:val="right"/>
      </w:tabs>
      <w:ind w:hanging="0" w:left="0" w:right="360"/>
      <w:rPr>
        <w:rStyle w:val="style19"/>
      </w:rPr>
    </w:pPr>
    <w:r>
      <w:rPr>
        <w:rFonts w:ascii="Arial Narrow" w:hAnsi="Arial Narrow"/>
        <w:sz w:val="20"/>
      </w:rPr>
      <w:t>OPLYSNINGSPULJEN, rev. januar 2019</w:t>
    </w:r>
    <w:r>
      <w:rPr/>
      <w:tab/>
      <w:tab/>
    </w:r>
    <w:r>
      <w:rPr>
        <w:rStyle w:val="style19"/>
      </w:rPr>
      <w:fldChar w:fldCharType="begin"/>
    </w:r>
    <w:r>
      <w:instrText> PAGE \*Arabic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rPr/>
    </w:pPr>
    <w:r>
      <w:rPr/>
      <w:drawing>
        <wp:anchor allowOverlap="1" behindDoc="1" distB="0" distL="0" distR="0" distT="0" layoutInCell="1" locked="0" relativeHeight="3" simplePos="0">
          <wp:simplePos x="0" y="0"/>
          <wp:positionH relativeFrom="column">
            <wp:posOffset>3937635</wp:posOffset>
          </wp:positionH>
          <wp:positionV relativeFrom="paragraph">
            <wp:posOffset>-249555</wp:posOffset>
          </wp:positionV>
          <wp:extent cx="2543175" cy="504825"/>
          <wp:effectExtent b="0" l="0" r="0" t="0"/>
          <wp:wrapSquare wrapText="bothSides"/>
          <wp:docPr descr="C:\Users\etl\Desktop\CISU-dk-stor.png"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C:\Users\etl\Desktop\CISU-dk-stor.png" id="0" name="Picture"/>
                  <pic:cNvPicPr>
                    <a:picLocks noChangeArrowheads="1" noChangeAspect="1"/>
                  </pic:cNvPicPr>
                </pic:nvPicPr>
                <pic:blipFill>
                  <a:blip r:embed="rId1"/>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360"/>
      </w:pPr>
      <w:rPr>
        <w:b/>
      </w:rPr>
    </w:lvl>
    <w:lvl w:ilvl="1">
      <w:start w:val="3"/>
      <w:numFmt w:val="decimal"/>
      <w:lvlText w:val="%1.%2."/>
      <w:lvlJc w:val="left"/>
      <w:pPr>
        <w:ind w:hanging="360" w:left="720"/>
      </w:pPr>
    </w:lvl>
    <w:lvl w:ilvl="2">
      <w:start w:val="1"/>
      <w:numFmt w:val="decimal"/>
      <w:lvlText w:val="%1.%2.%3."/>
      <w:lvlJc w:val="left"/>
      <w:pPr>
        <w:ind w:hanging="720" w:left="1440"/>
      </w:pPr>
    </w:lvl>
    <w:lvl w:ilvl="3">
      <w:start w:val="1"/>
      <w:numFmt w:val="decimal"/>
      <w:lvlText w:val="%1.%2.%3.%4."/>
      <w:lvlJc w:val="left"/>
      <w:pPr>
        <w:ind w:hanging="720" w:left="1800"/>
      </w:pPr>
    </w:lvl>
    <w:lvl w:ilvl="4">
      <w:start w:val="1"/>
      <w:numFmt w:val="decimal"/>
      <w:lvlText w:val="%1.%2.%3.%4.%5."/>
      <w:lvlJc w:val="left"/>
      <w:pPr>
        <w:ind w:hanging="1080" w:left="2520"/>
      </w:pPr>
    </w:lvl>
    <w:lvl w:ilvl="5">
      <w:start w:val="1"/>
      <w:numFmt w:val="decimal"/>
      <w:lvlText w:val="%1.%2.%3.%4.%5.%6."/>
      <w:lvlJc w:val="left"/>
      <w:pPr>
        <w:ind w:hanging="1080" w:left="2880"/>
      </w:pPr>
    </w:lvl>
    <w:lvl w:ilvl="6">
      <w:start w:val="1"/>
      <w:numFmt w:val="decimal"/>
      <w:lvlText w:val="%1.%2.%3.%4.%5.%6.%7."/>
      <w:lvlJc w:val="left"/>
      <w:pPr>
        <w:ind w:hanging="1440" w:left="3600"/>
      </w:pPr>
    </w:lvl>
    <w:lvl w:ilvl="7">
      <w:start w:val="1"/>
      <w:numFmt w:val="decimal"/>
      <w:lvlText w:val="%1.%2.%3.%4.%5.%6.%7.%8."/>
      <w:lvlJc w:val="left"/>
      <w:pPr>
        <w:ind w:hanging="1440" w:left="3960"/>
      </w:pPr>
    </w:lvl>
    <w:lvl w:ilvl="8">
      <w:start w:val="1"/>
      <w:numFmt w:val="decimal"/>
      <w:lvlText w:val="%1.%2.%3.%4.%5.%6.%7.%8.%9."/>
      <w:lvlJc w:val="left"/>
      <w:pPr>
        <w:ind w:hanging="1800" w:left="4680"/>
      </w:pPr>
    </w:lvl>
  </w:abstractNum>
  <w:abstractNum w:abstractNumId="2">
    <w:lvl w:ilvl="0">
      <w:start w:val="2"/>
      <w:numFmt w:val="decimal"/>
      <w:lvlText w:val="%1"/>
      <w:lvlJc w:val="left"/>
      <w:pPr>
        <w:ind w:hanging="360" w:left="360"/>
      </w:pPr>
      <w:rPr>
        <w:i/>
      </w:rPr>
    </w:lvl>
    <w:lvl w:ilvl="1">
      <w:start w:val="1"/>
      <w:numFmt w:val="decimal"/>
      <w:lvlText w:val="%1.%2"/>
      <w:lvlJc w:val="left"/>
      <w:pPr>
        <w:ind w:hanging="360" w:left="1440"/>
      </w:pPr>
      <w:rPr>
        <w:i/>
      </w:rPr>
    </w:lvl>
    <w:lvl w:ilvl="2">
      <w:start w:val="1"/>
      <w:numFmt w:val="decimal"/>
      <w:lvlText w:val="%1.%2.%3"/>
      <w:lvlJc w:val="left"/>
      <w:pPr>
        <w:ind w:hanging="720" w:left="2880"/>
      </w:pPr>
      <w:rPr>
        <w:i/>
      </w:rPr>
    </w:lvl>
    <w:lvl w:ilvl="3">
      <w:start w:val="1"/>
      <w:numFmt w:val="decimal"/>
      <w:lvlText w:val="%1.%2.%3.%4"/>
      <w:lvlJc w:val="left"/>
      <w:pPr>
        <w:ind w:hanging="720" w:left="3960"/>
      </w:pPr>
      <w:rPr>
        <w:i/>
      </w:rPr>
    </w:lvl>
    <w:lvl w:ilvl="4">
      <w:start w:val="1"/>
      <w:numFmt w:val="decimal"/>
      <w:lvlText w:val="%1.%2.%3.%4.%5"/>
      <w:lvlJc w:val="left"/>
      <w:pPr>
        <w:ind w:hanging="1080" w:left="5400"/>
      </w:pPr>
      <w:rPr>
        <w:i/>
      </w:rPr>
    </w:lvl>
    <w:lvl w:ilvl="5">
      <w:start w:val="1"/>
      <w:numFmt w:val="decimal"/>
      <w:lvlText w:val="%1.%2.%3.%4.%5.%6"/>
      <w:lvlJc w:val="left"/>
      <w:pPr>
        <w:ind w:hanging="1080" w:left="6480"/>
      </w:pPr>
      <w:rPr>
        <w:i/>
      </w:rPr>
    </w:lvl>
    <w:lvl w:ilvl="6">
      <w:start w:val="1"/>
      <w:numFmt w:val="decimal"/>
      <w:lvlText w:val="%1.%2.%3.%4.%5.%6.%7"/>
      <w:lvlJc w:val="left"/>
      <w:pPr>
        <w:ind w:hanging="1440" w:left="7920"/>
      </w:pPr>
      <w:rPr>
        <w:i/>
      </w:rPr>
    </w:lvl>
    <w:lvl w:ilvl="7">
      <w:start w:val="1"/>
      <w:numFmt w:val="decimal"/>
      <w:lvlText w:val="%1.%2.%3.%4.%5.%6.%7.%8"/>
      <w:lvlJc w:val="left"/>
      <w:pPr>
        <w:ind w:hanging="1440" w:left="9000"/>
      </w:pPr>
      <w:rPr>
        <w:i/>
      </w:rPr>
    </w:lvl>
    <w:lvl w:ilvl="8">
      <w:start w:val="1"/>
      <w:numFmt w:val="decimal"/>
      <w:lvlText w:val="%1.%2.%3.%4.%5.%6.%7.%8.%9"/>
      <w:lvlJc w:val="left"/>
      <w:pPr>
        <w:ind w:hanging="1800" w:left="10440"/>
      </w:pPr>
      <w:rPr>
        <w:i/>
      </w:rPr>
    </w:lvl>
  </w:abstractNum>
  <w:abstractNum w:abstractNumId="3">
    <w:lvl w:ilvl="0">
      <w:start w:val="7"/>
      <w:numFmt w:val="decimal"/>
      <w:lvlText w:val="%1."/>
      <w:lvlJc w:val="left"/>
      <w:pPr>
        <w:ind w:hanging="360" w:left="360"/>
      </w:pPr>
      <w:rPr>
        <w:i/>
        <w:b w:val="false"/>
      </w:rPr>
    </w:lvl>
    <w:lvl w:ilvl="1">
      <w:start w:val="1"/>
      <w:numFmt w:val="decimal"/>
      <w:lvlText w:val="%1.%2."/>
      <w:lvlJc w:val="left"/>
      <w:pPr>
        <w:ind w:hanging="360" w:left="720"/>
      </w:pPr>
      <w:rPr>
        <w:i/>
        <w:b w:val="false"/>
      </w:rPr>
    </w:lvl>
    <w:lvl w:ilvl="2">
      <w:start w:val="1"/>
      <w:numFmt w:val="decimal"/>
      <w:lvlText w:val="%1.%2.%3."/>
      <w:lvlJc w:val="left"/>
      <w:pPr>
        <w:ind w:hanging="720" w:left="1440"/>
      </w:pPr>
      <w:rPr>
        <w:i/>
        <w:b w:val="false"/>
      </w:rPr>
    </w:lvl>
    <w:lvl w:ilvl="3">
      <w:start w:val="1"/>
      <w:numFmt w:val="decimal"/>
      <w:lvlText w:val="%1.%2.%3.%4."/>
      <w:lvlJc w:val="left"/>
      <w:pPr>
        <w:ind w:hanging="720" w:left="1800"/>
      </w:pPr>
      <w:rPr>
        <w:i/>
        <w:b w:val="false"/>
      </w:rPr>
    </w:lvl>
    <w:lvl w:ilvl="4">
      <w:start w:val="1"/>
      <w:numFmt w:val="decimal"/>
      <w:lvlText w:val="%1.%2.%3.%4.%5."/>
      <w:lvlJc w:val="left"/>
      <w:pPr>
        <w:ind w:hanging="1080" w:left="2520"/>
      </w:pPr>
      <w:rPr>
        <w:i/>
        <w:b w:val="false"/>
      </w:rPr>
    </w:lvl>
    <w:lvl w:ilvl="5">
      <w:start w:val="1"/>
      <w:numFmt w:val="decimal"/>
      <w:lvlText w:val="%1.%2.%3.%4.%5.%6."/>
      <w:lvlJc w:val="left"/>
      <w:pPr>
        <w:ind w:hanging="1080" w:left="2880"/>
      </w:pPr>
      <w:rPr>
        <w:i/>
        <w:b w:val="false"/>
      </w:rPr>
    </w:lvl>
    <w:lvl w:ilvl="6">
      <w:start w:val="1"/>
      <w:numFmt w:val="decimal"/>
      <w:lvlText w:val="%1.%2.%3.%4.%5.%6.%7."/>
      <w:lvlJc w:val="left"/>
      <w:pPr>
        <w:ind w:hanging="1440" w:left="3600"/>
      </w:pPr>
      <w:rPr>
        <w:i/>
        <w:b w:val="false"/>
      </w:rPr>
    </w:lvl>
    <w:lvl w:ilvl="7">
      <w:start w:val="1"/>
      <w:numFmt w:val="decimal"/>
      <w:lvlText w:val="%1.%2.%3.%4.%5.%6.%7.%8."/>
      <w:lvlJc w:val="left"/>
      <w:pPr>
        <w:ind w:hanging="1440" w:left="3960"/>
      </w:pPr>
      <w:rPr>
        <w:i/>
        <w:b w:val="false"/>
      </w:rPr>
    </w:lvl>
    <w:lvl w:ilvl="8">
      <w:start w:val="1"/>
      <w:numFmt w:val="decimal"/>
      <w:lvlText w:val="%1.%2.%3.%4.%5.%6.%7.%8.%9."/>
      <w:lvlJc w:val="left"/>
      <w:pPr>
        <w:ind w:hanging="1800" w:left="4680"/>
      </w:pPr>
      <w:rPr>
        <w:i/>
        <w:b w:val="false"/>
      </w:rPr>
    </w:lvl>
  </w:abstractNum>
  <w:abstractNum w:abstractNumId="4">
    <w:lvl w:ilvl="0">
      <w:start w:val="5"/>
      <w:numFmt w:val="decimal"/>
      <w:lvlText w:val="%1."/>
      <w:lvlJc w:val="left"/>
      <w:pPr>
        <w:ind w:hanging="360" w:left="360"/>
      </w:pPr>
      <w:rPr>
        <w:i/>
      </w:rPr>
    </w:lvl>
    <w:lvl w:ilvl="1">
      <w:start w:val="1"/>
      <w:numFmt w:val="decimal"/>
      <w:lvlText w:val="%1.%2."/>
      <w:lvlJc w:val="left"/>
      <w:pPr>
        <w:ind w:hanging="360" w:left="720"/>
      </w:pPr>
      <w:rPr>
        <w:i/>
      </w:rPr>
    </w:lvl>
    <w:lvl w:ilvl="2">
      <w:start w:val="1"/>
      <w:numFmt w:val="decimal"/>
      <w:lvlText w:val="%1.%2.%3."/>
      <w:lvlJc w:val="left"/>
      <w:pPr>
        <w:ind w:hanging="720" w:left="1440"/>
      </w:pPr>
      <w:rPr>
        <w:i/>
      </w:rPr>
    </w:lvl>
    <w:lvl w:ilvl="3">
      <w:start w:val="1"/>
      <w:numFmt w:val="decimal"/>
      <w:lvlText w:val="%1.%2.%3.%4."/>
      <w:lvlJc w:val="left"/>
      <w:pPr>
        <w:ind w:hanging="720" w:left="1800"/>
      </w:pPr>
      <w:rPr>
        <w:i/>
      </w:rPr>
    </w:lvl>
    <w:lvl w:ilvl="4">
      <w:start w:val="1"/>
      <w:numFmt w:val="decimal"/>
      <w:lvlText w:val="%1.%2.%3.%4.%5."/>
      <w:lvlJc w:val="left"/>
      <w:pPr>
        <w:ind w:hanging="1080" w:left="2520"/>
      </w:pPr>
      <w:rPr>
        <w:i/>
      </w:rPr>
    </w:lvl>
    <w:lvl w:ilvl="5">
      <w:start w:val="1"/>
      <w:numFmt w:val="decimal"/>
      <w:lvlText w:val="%1.%2.%3.%4.%5.%6."/>
      <w:lvlJc w:val="left"/>
      <w:pPr>
        <w:ind w:hanging="1080" w:left="2880"/>
      </w:pPr>
      <w:rPr>
        <w:i/>
      </w:rPr>
    </w:lvl>
    <w:lvl w:ilvl="6">
      <w:start w:val="1"/>
      <w:numFmt w:val="decimal"/>
      <w:lvlText w:val="%1.%2.%3.%4.%5.%6.%7."/>
      <w:lvlJc w:val="left"/>
      <w:pPr>
        <w:ind w:hanging="1440" w:left="3600"/>
      </w:pPr>
      <w:rPr>
        <w:i/>
      </w:rPr>
    </w:lvl>
    <w:lvl w:ilvl="7">
      <w:start w:val="1"/>
      <w:numFmt w:val="decimal"/>
      <w:lvlText w:val="%1.%2.%3.%4.%5.%6.%7.%8."/>
      <w:lvlJc w:val="left"/>
      <w:pPr>
        <w:ind w:hanging="1440" w:left="3960"/>
      </w:pPr>
      <w:rPr>
        <w:i/>
      </w:rPr>
    </w:lvl>
    <w:lvl w:ilvl="8">
      <w:start w:val="1"/>
      <w:numFmt w:val="decimal"/>
      <w:lvlText w:val="%1.%2.%3.%4.%5.%6.%7.%8.%9."/>
      <w:lvlJc w:val="left"/>
      <w:pPr>
        <w:ind w:hanging="1800" w:left="4680"/>
      </w:pPr>
      <w:rPr>
        <w:i/>
      </w:rPr>
    </w:lvl>
  </w:abstractNum>
  <w:abstractNum w:abstractNumId="5">
    <w:lvl w:ilvl="0">
      <w:start w:val="6"/>
      <w:numFmt w:val="decimal"/>
      <w:lvlText w:val="%1."/>
      <w:lvlJc w:val="left"/>
      <w:pPr>
        <w:ind w:hanging="360" w:left="360"/>
      </w:pPr>
      <w:rPr>
        <w:i/>
        <w:b w:val="false"/>
      </w:rPr>
    </w:lvl>
    <w:lvl w:ilvl="1">
      <w:start w:val="1"/>
      <w:numFmt w:val="decimal"/>
      <w:lvlText w:val="%1.%2."/>
      <w:lvlJc w:val="left"/>
      <w:pPr>
        <w:ind w:hanging="360" w:left="720"/>
      </w:pPr>
      <w:rPr>
        <w:i/>
        <w:b w:val="false"/>
      </w:rPr>
    </w:lvl>
    <w:lvl w:ilvl="2">
      <w:start w:val="1"/>
      <w:numFmt w:val="decimal"/>
      <w:lvlText w:val="%1.%2.%3."/>
      <w:lvlJc w:val="left"/>
      <w:pPr>
        <w:ind w:hanging="720" w:left="1440"/>
      </w:pPr>
      <w:rPr>
        <w:i/>
        <w:b w:val="false"/>
      </w:rPr>
    </w:lvl>
    <w:lvl w:ilvl="3">
      <w:start w:val="1"/>
      <w:numFmt w:val="decimal"/>
      <w:lvlText w:val="%1.%2.%3.%4."/>
      <w:lvlJc w:val="left"/>
      <w:pPr>
        <w:ind w:hanging="720" w:left="1800"/>
      </w:pPr>
      <w:rPr>
        <w:i/>
        <w:b w:val="false"/>
      </w:rPr>
    </w:lvl>
    <w:lvl w:ilvl="4">
      <w:start w:val="1"/>
      <w:numFmt w:val="decimal"/>
      <w:lvlText w:val="%1.%2.%3.%4.%5."/>
      <w:lvlJc w:val="left"/>
      <w:pPr>
        <w:ind w:hanging="1080" w:left="2520"/>
      </w:pPr>
      <w:rPr>
        <w:i/>
        <w:b w:val="false"/>
      </w:rPr>
    </w:lvl>
    <w:lvl w:ilvl="5">
      <w:start w:val="1"/>
      <w:numFmt w:val="decimal"/>
      <w:lvlText w:val="%1.%2.%3.%4.%5.%6."/>
      <w:lvlJc w:val="left"/>
      <w:pPr>
        <w:ind w:hanging="1080" w:left="2880"/>
      </w:pPr>
      <w:rPr>
        <w:i/>
        <w:b w:val="false"/>
      </w:rPr>
    </w:lvl>
    <w:lvl w:ilvl="6">
      <w:start w:val="1"/>
      <w:numFmt w:val="decimal"/>
      <w:lvlText w:val="%1.%2.%3.%4.%5.%6.%7."/>
      <w:lvlJc w:val="left"/>
      <w:pPr>
        <w:ind w:hanging="1440" w:left="3600"/>
      </w:pPr>
      <w:rPr>
        <w:i/>
        <w:b w:val="false"/>
      </w:rPr>
    </w:lvl>
    <w:lvl w:ilvl="7">
      <w:start w:val="1"/>
      <w:numFmt w:val="decimal"/>
      <w:lvlText w:val="%1.%2.%3.%4.%5.%6.%7.%8."/>
      <w:lvlJc w:val="left"/>
      <w:pPr>
        <w:ind w:hanging="1440" w:left="3960"/>
      </w:pPr>
      <w:rPr>
        <w:i/>
        <w:b w:val="false"/>
      </w:rPr>
    </w:lvl>
    <w:lvl w:ilvl="8">
      <w:start w:val="1"/>
      <w:numFmt w:val="decimal"/>
      <w:lvlText w:val="%1.%2.%3.%4.%5.%6.%7.%8.%9."/>
      <w:lvlJc w:val="left"/>
      <w:pPr>
        <w:ind w:hanging="1800" w:left="4680"/>
      </w:pPr>
      <w:rPr>
        <w:i/>
        <w:b w:val="false"/>
      </w:rPr>
    </w:lvl>
  </w:abstractNum>
  <w:abstractNum w:abstractNumId="6">
    <w:lvl w:ilvl="0">
      <w:start w:val="1"/>
      <w:numFmt w:val="decimal"/>
      <w:lvlText w:val="%1."/>
      <w:lvlJc w:val="left"/>
      <w:pPr>
        <w:ind w:hanging="360" w:left="360"/>
      </w:pPr>
      <w:rPr>
        <w:i w:val="false"/>
        <w:b/>
      </w:rPr>
    </w:lvl>
    <w:lvl w:ilvl="1">
      <w:start w:val="1"/>
      <w:numFmt w:val="decimal"/>
      <w:lvlText w:val="%1.%2."/>
      <w:lvlJc w:val="left"/>
      <w:pPr>
        <w:ind w:hanging="360" w:left="502"/>
      </w:pPr>
      <w:rPr>
        <w:i/>
        <w:b w:val="false"/>
      </w:rPr>
    </w:lvl>
    <w:lvl w:ilvl="2">
      <w:start w:val="1"/>
      <w:numFmt w:val="decimal"/>
      <w:lvlText w:val="%1.%2.%3."/>
      <w:lvlJc w:val="left"/>
      <w:pPr>
        <w:ind w:hanging="720" w:left="720"/>
      </w:pPr>
      <w:rPr>
        <w:i/>
        <w:b w:val="false"/>
      </w:rPr>
    </w:lvl>
    <w:lvl w:ilvl="3">
      <w:start w:val="1"/>
      <w:numFmt w:val="decimal"/>
      <w:lvlText w:val="%1.%2.%3.%4."/>
      <w:lvlJc w:val="left"/>
      <w:pPr>
        <w:ind w:hanging="720" w:left="720"/>
      </w:pPr>
      <w:rPr>
        <w:i/>
        <w:b w:val="false"/>
      </w:rPr>
    </w:lvl>
    <w:lvl w:ilvl="4">
      <w:start w:val="1"/>
      <w:numFmt w:val="decimal"/>
      <w:lvlText w:val="%1.%2.%3.%4.%5."/>
      <w:lvlJc w:val="left"/>
      <w:pPr>
        <w:ind w:hanging="1080" w:left="1080"/>
      </w:pPr>
      <w:rPr>
        <w:i/>
        <w:b w:val="false"/>
      </w:rPr>
    </w:lvl>
    <w:lvl w:ilvl="5">
      <w:start w:val="1"/>
      <w:numFmt w:val="decimal"/>
      <w:lvlText w:val="%1.%2.%3.%4.%5.%6."/>
      <w:lvlJc w:val="left"/>
      <w:pPr>
        <w:ind w:hanging="1080" w:left="1080"/>
      </w:pPr>
      <w:rPr>
        <w:i/>
        <w:b w:val="false"/>
      </w:rPr>
    </w:lvl>
    <w:lvl w:ilvl="6">
      <w:start w:val="1"/>
      <w:numFmt w:val="decimal"/>
      <w:lvlText w:val="%1.%2.%3.%4.%5.%6.%7."/>
      <w:lvlJc w:val="left"/>
      <w:pPr>
        <w:ind w:hanging="1440" w:left="1440"/>
      </w:pPr>
      <w:rPr>
        <w:i/>
        <w:b w:val="false"/>
      </w:rPr>
    </w:lvl>
    <w:lvl w:ilvl="7">
      <w:start w:val="1"/>
      <w:numFmt w:val="decimal"/>
      <w:lvlText w:val="%1.%2.%3.%4.%5.%6.%7.%8."/>
      <w:lvlJc w:val="left"/>
      <w:pPr>
        <w:ind w:hanging="1440" w:left="1440"/>
      </w:pPr>
      <w:rPr>
        <w:i/>
        <w:b w:val="false"/>
      </w:rPr>
    </w:lvl>
    <w:lvl w:ilvl="8">
      <w:start w:val="1"/>
      <w:numFmt w:val="decimal"/>
      <w:lvlText w:val="%1.%2.%3.%4.%5.%6.%7.%8.%9."/>
      <w:lvlJc w:val="left"/>
      <w:pPr>
        <w:ind w:hanging="1800" w:left="1800"/>
      </w:pPr>
      <w:rPr>
        <w:i/>
        <w:b w:val="false"/>
      </w:rPr>
    </w:lvl>
  </w:abstractNum>
  <w:abstractNum w:abstractNumId="7">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1304"/>
</w:settings>
</file>

<file path=word/styles.xml><?xml version="1.0" encoding="utf-8"?>
<w:styles xmlns:w="http://schemas.openxmlformats.org/wordprocessingml/2006/main">
  <w:style w:styleId="style0" w:type="paragraph">
    <w:name w:val="Normal"/>
    <w:next w:val="style0"/>
    <w:pPr>
      <w:widowControl/>
      <w:suppressAutoHyphens w:val="true"/>
      <w:spacing w:after="0" w:before="0" w:line="100" w:lineRule="atLeast"/>
      <w:contextualSpacing w:val="false"/>
    </w:pPr>
    <w:rPr>
      <w:rFonts w:ascii="Verdana" w:cs="Times New Roman" w:eastAsia="Times New Roman" w:hAnsi="Verdana"/>
      <w:color w:val="auto"/>
      <w:sz w:val="18"/>
      <w:szCs w:val="24"/>
      <w:lang w:bidi="ar-SA" w:eastAsia="da-DK" w:val="da-DK"/>
    </w:rPr>
  </w:style>
  <w:style w:styleId="style15" w:type="character">
    <w:name w:val="Default Paragraph Font"/>
    <w:next w:val="style15"/>
    <w:rPr/>
  </w:style>
  <w:style w:styleId="style16" w:type="character">
    <w:name w:val="Sidehoved Tegn"/>
    <w:basedOn w:val="style15"/>
    <w:next w:val="style16"/>
    <w:rPr>
      <w:rFonts w:ascii="Verdana" w:cs="Times New Roman" w:eastAsia="Times New Roman" w:hAnsi="Verdana"/>
      <w:sz w:val="18"/>
      <w:szCs w:val="24"/>
      <w:lang w:eastAsia="da-DK"/>
    </w:rPr>
  </w:style>
  <w:style w:styleId="style17" w:type="character">
    <w:name w:val="Hyperlink"/>
    <w:basedOn w:val="style15"/>
    <w:next w:val="style17"/>
    <w:rPr>
      <w:rFonts w:cs="Times New Roman"/>
      <w:color w:val="0000FF"/>
      <w:u w:val="single"/>
      <w:lang w:bidi="zxx-" w:eastAsia="zxx-" w:val="zxx-"/>
    </w:rPr>
  </w:style>
  <w:style w:styleId="style18" w:type="character">
    <w:name w:val="Sidefod Tegn"/>
    <w:basedOn w:val="style15"/>
    <w:next w:val="style18"/>
    <w:rPr>
      <w:rFonts w:ascii="Verdana" w:cs="Times New Roman" w:eastAsia="Times New Roman" w:hAnsi="Verdana"/>
      <w:sz w:val="18"/>
      <w:szCs w:val="24"/>
      <w:lang w:eastAsia="da-DK"/>
    </w:rPr>
  </w:style>
  <w:style w:styleId="style19" w:type="character">
    <w:name w:val="page number"/>
    <w:basedOn w:val="style15"/>
    <w:next w:val="style19"/>
    <w:rPr/>
  </w:style>
  <w:style w:styleId="style20" w:type="character">
    <w:name w:val="ListLabel 1"/>
    <w:next w:val="style20"/>
    <w:rPr>
      <w:b/>
    </w:rPr>
  </w:style>
  <w:style w:styleId="style21" w:type="character">
    <w:name w:val="ListLabel 2"/>
    <w:next w:val="style21"/>
    <w:rPr>
      <w:i/>
    </w:rPr>
  </w:style>
  <w:style w:styleId="style22" w:type="character">
    <w:name w:val="ListLabel 3"/>
    <w:next w:val="style22"/>
    <w:rPr>
      <w:b w:val="false"/>
      <w:i/>
    </w:rPr>
  </w:style>
  <w:style w:styleId="style23" w:type="character">
    <w:name w:val="ListLabel 4"/>
    <w:next w:val="style23"/>
    <w:rPr>
      <w:b/>
      <w:i w:val="false"/>
    </w:rPr>
  </w:style>
  <w:style w:styleId="style24" w:type="character">
    <w:name w:val="ListLabel 5"/>
    <w:next w:val="style24"/>
    <w:rPr>
      <w:rFonts w:cs="Calibri"/>
    </w:rPr>
  </w:style>
  <w:style w:styleId="style25" w:type="character">
    <w:name w:val="ListLabel 6"/>
    <w:next w:val="style25"/>
    <w:rPr>
      <w:rFonts w:cs="Courier New"/>
    </w:rPr>
  </w:style>
  <w:style w:styleId="style26" w:type="paragraph">
    <w:name w:val="Overskrift"/>
    <w:basedOn w:val="style0"/>
    <w:next w:val="style27"/>
    <w:pPr>
      <w:keepNext/>
      <w:spacing w:after="120" w:before="240"/>
      <w:contextualSpacing w:val="false"/>
    </w:pPr>
    <w:rPr>
      <w:rFonts w:ascii="Arial" w:cs="Arial Unicode MS" w:eastAsia="Arial Unicode MS" w:hAnsi="Arial"/>
      <w:sz w:val="28"/>
      <w:szCs w:val="28"/>
    </w:rPr>
  </w:style>
  <w:style w:styleId="style27" w:type="paragraph">
    <w:name w:val="Brødtekst"/>
    <w:basedOn w:val="style0"/>
    <w:next w:val="style27"/>
    <w:pPr>
      <w:spacing w:after="120" w:before="0"/>
      <w:contextualSpacing w:val="false"/>
    </w:pPr>
    <w:rPr/>
  </w:style>
  <w:style w:styleId="style28" w:type="paragraph">
    <w:name w:val="Liste"/>
    <w:basedOn w:val="style27"/>
    <w:next w:val="style28"/>
    <w:pPr/>
    <w:rPr/>
  </w:style>
  <w:style w:styleId="style29" w:type="paragraph">
    <w:name w:val="Billedtekst"/>
    <w:basedOn w:val="style0"/>
    <w:next w:val="style29"/>
    <w:pPr>
      <w:suppressLineNumbers/>
      <w:spacing w:after="120" w:before="120"/>
      <w:contextualSpacing w:val="false"/>
    </w:pPr>
    <w:rPr>
      <w:i/>
      <w:iCs/>
      <w:sz w:val="24"/>
      <w:szCs w:val="24"/>
    </w:rPr>
  </w:style>
  <w:style w:styleId="style30" w:type="paragraph">
    <w:name w:val="Indeks"/>
    <w:basedOn w:val="style0"/>
    <w:next w:val="style30"/>
    <w:pPr>
      <w:suppressLineNumbers/>
    </w:pPr>
    <w:rPr/>
  </w:style>
  <w:style w:styleId="style31" w:type="paragraph">
    <w:name w:val="Sidehoved"/>
    <w:basedOn w:val="style0"/>
    <w:next w:val="style31"/>
    <w:pPr>
      <w:tabs>
        <w:tab w:leader="none" w:pos="4819" w:val="center"/>
        <w:tab w:leader="none" w:pos="9638" w:val="right"/>
      </w:tabs>
    </w:pPr>
    <w:rPr/>
  </w:style>
  <w:style w:styleId="style32" w:type="paragraph">
    <w:name w:val="List Paragraph"/>
    <w:basedOn w:val="style0"/>
    <w:next w:val="style32"/>
    <w:pPr>
      <w:spacing w:after="0" w:before="0"/>
      <w:ind w:hanging="0" w:left="720" w:right="0"/>
      <w:contextualSpacing/>
    </w:pPr>
    <w:rPr/>
  </w:style>
  <w:style w:styleId="style33" w:type="paragraph">
    <w:name w:val="Sidefod"/>
    <w:basedOn w:val="style0"/>
    <w:next w:val="style33"/>
    <w:pPr>
      <w:tabs>
        <w:tab w:leader="none" w:pos="4819" w:val="center"/>
        <w:tab w:leader="none" w:pos="9638" w:val="right"/>
      </w:tabs>
    </w:pPr>
    <w:rPr/>
  </w:style>
  <w:style w:styleId="style34" w:type="paragraph">
    <w:name w:val="No Spacing"/>
    <w:next w:val="style34"/>
    <w:pPr>
      <w:widowControl/>
      <w:suppressAutoHyphens w:val="true"/>
      <w:spacing w:after="0" w:before="0" w:line="100" w:lineRule="atLeast"/>
      <w:contextualSpacing w:val="false"/>
    </w:pPr>
    <w:rPr>
      <w:rFonts w:ascii="Calibri" w:cs="Calibri" w:eastAsia="Arial Unicode MS" w:hAnsi="Calibri"/>
      <w:color w:val="auto"/>
      <w:sz w:val="22"/>
      <w:szCs w:val="22"/>
      <w:lang w:bidi="ar-SA" w:eastAsia="en-US" w:val="da-DK"/>
    </w:rPr>
  </w:style>
  <w:style w:styleId="style35" w:type="paragraph">
    <w:name w:val="Rammeindhold"/>
    <w:basedOn w:val="style0"/>
    <w:next w:val="style35"/>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6.png"/>
</Relationships>
</file>

<file path=docProps/app.xml><?xml version="1.0" encoding="utf-8"?>
<Properties xmlns="http://schemas.openxmlformats.org/officeDocument/2006/extended-properties" xmlns:vt="http://schemas.openxmlformats.org/officeDocument/2006/docPropsVTypes">
  <Template>Normal</Template>
  <TotalTime>6</TotalTime>
  <Application>LibreOffice/4.1.4.2$MacOSX_x86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2018-02-09T13:45:00Z</dcterms:created>
  <dc:creator>KJ</dc:creator>
  <cp:lastModifiedBy>Iben Westergaard Rasmussen</cp:lastModifiedBy>
  <dcterms:modified xsi:type="dcterms:W3CDTF">2019-01-23T09:41:00Z</dcterms:modified>
  <cp:revision>3</cp:revision>
</cp:coreProperties>
</file>