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31B7C" w14:textId="4CBD10C2" w:rsidR="00EE7551" w:rsidRPr="009A6739" w:rsidRDefault="009A6739" w:rsidP="00EE7551">
      <w:pPr>
        <w:rPr>
          <w:rFonts w:eastAsiaTheme="minorHAnsi" w:cstheme="minorHAnsi"/>
          <w:caps/>
          <w:color w:val="5F497A"/>
          <w:sz w:val="24"/>
          <w:szCs w:val="24"/>
          <w:lang w:val="en-GB" w:eastAsia="en-US"/>
        </w:rPr>
      </w:pPr>
      <w:r w:rsidRPr="00283471">
        <w:rPr>
          <w:rFonts w:ascii="Arial" w:hAnsi="Arial" w:cs="Arial"/>
          <w:b/>
          <w:noProof/>
          <w:lang w:val="da-DK" w:eastAsia="da-DK"/>
        </w:rPr>
        <mc:AlternateContent>
          <mc:Choice Requires="wps">
            <w:drawing>
              <wp:anchor distT="45720" distB="45720" distL="114300" distR="114300" simplePos="0" relativeHeight="251666432" behindDoc="0" locked="0" layoutInCell="1" allowOverlap="1" wp14:anchorId="26FBEB5B" wp14:editId="73D755DA">
                <wp:simplePos x="0" y="0"/>
                <wp:positionH relativeFrom="margin">
                  <wp:posOffset>1742440</wp:posOffset>
                </wp:positionH>
                <wp:positionV relativeFrom="paragraph">
                  <wp:posOffset>-235585</wp:posOffset>
                </wp:positionV>
                <wp:extent cx="4467225" cy="563880"/>
                <wp:effectExtent l="0" t="0" r="28575" b="2667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563880"/>
                        </a:xfrm>
                        <a:prstGeom prst="rect">
                          <a:avLst/>
                        </a:prstGeom>
                        <a:solidFill>
                          <a:srgbClr val="FFFFFF"/>
                        </a:solidFill>
                        <a:ln w="9525">
                          <a:solidFill>
                            <a:srgbClr val="000000"/>
                          </a:solidFill>
                          <a:miter lim="800000"/>
                          <a:headEnd/>
                          <a:tailEnd/>
                        </a:ln>
                      </wps:spPr>
                      <wps:txbx>
                        <w:txbxContent>
                          <w:p w14:paraId="5BD25438" w14:textId="77777777" w:rsidR="006E47F4" w:rsidRPr="00E8385A" w:rsidRDefault="006E47F4" w:rsidP="00883F5C">
                            <w:pPr>
                              <w:rPr>
                                <w:rFonts w:ascii="Arial" w:hAnsi="Arial" w:cs="Arial"/>
                                <w:sz w:val="20"/>
                                <w:szCs w:val="20"/>
                              </w:rPr>
                            </w:pPr>
                            <w:r w:rsidRPr="00E8385A">
                              <w:rPr>
                                <w:rFonts w:ascii="Arial" w:hAnsi="Arial" w:cs="Arial"/>
                                <w:b/>
                                <w:sz w:val="20"/>
                                <w:szCs w:val="20"/>
                                <w:lang w:val="en-US"/>
                              </w:rPr>
                              <w:t>Yes:</w:t>
                            </w:r>
                            <w:r w:rsidRPr="00E8385A">
                              <w:rPr>
                                <w:rFonts w:ascii="Arial" w:hAnsi="Arial" w:cs="Arial"/>
                                <w:sz w:val="20"/>
                                <w:szCs w:val="20"/>
                                <w:lang w:val="en-US"/>
                              </w:rPr>
                              <w:t xml:space="preserve">  Reference no: 17-33-OC, Financial ceiling: </w:t>
                            </w:r>
                            <w:r w:rsidRPr="00E8385A">
                              <w:rPr>
                                <w:rFonts w:ascii="Arial" w:hAnsi="Arial" w:cs="Arial"/>
                                <w:sz w:val="20"/>
                                <w:szCs w:val="20"/>
                              </w:rPr>
                              <w:t xml:space="preserve">&gt;200.000 per call and max 3 </w:t>
                            </w:r>
                            <w:proofErr w:type="spellStart"/>
                            <w:r w:rsidRPr="00E8385A">
                              <w:rPr>
                                <w:rFonts w:ascii="Arial" w:hAnsi="Arial" w:cs="Arial"/>
                                <w:sz w:val="20"/>
                                <w:szCs w:val="20"/>
                              </w:rPr>
                              <w:t>mio</w:t>
                            </w:r>
                            <w:proofErr w:type="spellEnd"/>
                            <w:r w:rsidRPr="00E8385A">
                              <w:rPr>
                                <w:rFonts w:ascii="Arial" w:hAnsi="Arial" w:cs="Arial"/>
                                <w:sz w:val="20"/>
                                <w:szCs w:val="20"/>
                              </w:rPr>
                              <w:t xml:space="preserve">. Kr. per </w:t>
                            </w:r>
                            <w:proofErr w:type="spellStart"/>
                            <w:r w:rsidRPr="00E8385A">
                              <w:rPr>
                                <w:rFonts w:ascii="Arial" w:hAnsi="Arial" w:cs="Arial"/>
                                <w:sz w:val="20"/>
                                <w:szCs w:val="20"/>
                              </w:rPr>
                              <w:t>year</w:t>
                            </w:r>
                            <w:proofErr w:type="spellEnd"/>
                            <w:r w:rsidRPr="00E8385A">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37.2pt;margin-top:-18.55pt;width:351.75pt;height:44.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">
                <v:textbox>
                  <w:txbxContent>
                    <w:p w14:paraId="5BD25438" w14:textId="77777777" w:rsidR="006E47F4" w:rsidRPr="00E8385A" w:rsidRDefault="006E47F4" w:rsidP="00883F5C">
                      <w:pPr>
                        <w:rPr>
                          <w:rFonts w:ascii="Arial" w:hAnsi="Arial" w:cs="Arial"/>
                          <w:sz w:val="20"/>
                          <w:szCs w:val="20"/>
                        </w:rPr>
                      </w:pPr>
                      <w:r w:rsidRPr="00E8385A">
                        <w:rPr>
                          <w:rFonts w:ascii="Arial" w:hAnsi="Arial" w:cs="Arial"/>
                          <w:b/>
                          <w:sz w:val="20"/>
                          <w:szCs w:val="20"/>
                          <w:lang w:val="en-US"/>
                        </w:rPr>
                        <w:t>Yes:</w:t>
                      </w:r>
                      <w:r w:rsidRPr="00E8385A">
                        <w:rPr>
                          <w:rFonts w:ascii="Arial" w:hAnsi="Arial" w:cs="Arial"/>
                          <w:sz w:val="20"/>
                          <w:szCs w:val="20"/>
                          <w:lang w:val="en-US"/>
                        </w:rPr>
                        <w:t xml:space="preserve">  Reference no: 17-33-OC, Financial ceiling: </w:t>
                      </w:r>
                      <w:r w:rsidRPr="00E8385A">
                        <w:rPr>
                          <w:rFonts w:ascii="Arial" w:hAnsi="Arial" w:cs="Arial"/>
                          <w:sz w:val="20"/>
                          <w:szCs w:val="20"/>
                        </w:rPr>
                        <w:t xml:space="preserve">&gt;200.000 per call and max 3 </w:t>
                      </w:r>
                      <w:proofErr w:type="spellStart"/>
                      <w:r w:rsidRPr="00E8385A">
                        <w:rPr>
                          <w:rFonts w:ascii="Arial" w:hAnsi="Arial" w:cs="Arial"/>
                          <w:sz w:val="20"/>
                          <w:szCs w:val="20"/>
                        </w:rPr>
                        <w:t>mio</w:t>
                      </w:r>
                      <w:proofErr w:type="spellEnd"/>
                      <w:r w:rsidRPr="00E8385A">
                        <w:rPr>
                          <w:rFonts w:ascii="Arial" w:hAnsi="Arial" w:cs="Arial"/>
                          <w:sz w:val="20"/>
                          <w:szCs w:val="20"/>
                        </w:rPr>
                        <w:t xml:space="preserve">. Kr. per </w:t>
                      </w:r>
                      <w:proofErr w:type="spellStart"/>
                      <w:r w:rsidRPr="00E8385A">
                        <w:rPr>
                          <w:rFonts w:ascii="Arial" w:hAnsi="Arial" w:cs="Arial"/>
                          <w:sz w:val="20"/>
                          <w:szCs w:val="20"/>
                        </w:rPr>
                        <w:t>year</w:t>
                      </w:r>
                      <w:proofErr w:type="spellEnd"/>
                      <w:r w:rsidRPr="00E8385A">
                        <w:rPr>
                          <w:rFonts w:ascii="Arial" w:hAnsi="Arial" w:cs="Arial"/>
                          <w:sz w:val="20"/>
                          <w:szCs w:val="20"/>
                        </w:rPr>
                        <w:t>.</w:t>
                      </w:r>
                    </w:p>
                  </w:txbxContent>
                </v:textbox>
                <w10:wrap type="square" anchorx="margin"/>
              </v:shape>
            </w:pict>
          </mc:Fallback>
        </mc:AlternateContent>
      </w:r>
      <w:r w:rsidR="00883F5C" w:rsidRPr="00283471">
        <w:rPr>
          <w:rFonts w:ascii="Arial" w:hAnsi="Arial" w:cs="Arial"/>
          <w:b/>
          <w:noProof/>
          <w:lang w:val="da-DK" w:eastAsia="da-DK"/>
        </w:rPr>
        <mc:AlternateContent>
          <mc:Choice Requires="wps">
            <w:drawing>
              <wp:anchor distT="45720" distB="45720" distL="114300" distR="114300" simplePos="0" relativeHeight="251664384" behindDoc="0" locked="0" layoutInCell="1" allowOverlap="1" wp14:anchorId="057DA8E2" wp14:editId="0C38C709">
                <wp:simplePos x="0" y="0"/>
                <wp:positionH relativeFrom="margin">
                  <wp:posOffset>50800</wp:posOffset>
                </wp:positionH>
                <wp:positionV relativeFrom="paragraph">
                  <wp:posOffset>-235585</wp:posOffset>
                </wp:positionV>
                <wp:extent cx="1609725" cy="556260"/>
                <wp:effectExtent l="0" t="0" r="28575" b="152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56260"/>
                        </a:xfrm>
                        <a:prstGeom prst="rect">
                          <a:avLst/>
                        </a:prstGeom>
                        <a:solidFill>
                          <a:srgbClr val="FFFFFF"/>
                        </a:solidFill>
                        <a:ln w="9525">
                          <a:solidFill>
                            <a:srgbClr val="000000"/>
                          </a:solidFill>
                          <a:miter lim="800000"/>
                          <a:headEnd/>
                          <a:tailEnd/>
                        </a:ln>
                      </wps:spPr>
                      <wps:txbx>
                        <w:txbxContent>
                          <w:p w14:paraId="49E6F7AC" w14:textId="77777777" w:rsidR="006E47F4" w:rsidRPr="00E8385A" w:rsidRDefault="006E47F4" w:rsidP="00EE7551">
                            <w:pPr>
                              <w:rPr>
                                <w:rFonts w:cstheme="minorHAnsi"/>
                                <w:sz w:val="20"/>
                                <w:szCs w:val="20"/>
                                <w:lang w:val="en-US"/>
                              </w:rPr>
                            </w:pPr>
                            <w:r w:rsidRPr="00E8385A">
                              <w:rPr>
                                <w:rFonts w:cstheme="minorHAnsi"/>
                                <w:sz w:val="20"/>
                                <w:szCs w:val="20"/>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18.55pt;width:126.75pt;height:43.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">
                <v:textbox>
                  <w:txbxContent>
                    <w:p w14:paraId="49E6F7AC" w14:textId="77777777" w:rsidR="006E47F4" w:rsidRPr="00E8385A" w:rsidRDefault="006E47F4" w:rsidP="00EE7551">
                      <w:pPr>
                        <w:rPr>
                          <w:rFonts w:cstheme="minorHAnsi"/>
                          <w:sz w:val="20"/>
                          <w:szCs w:val="20"/>
                          <w:lang w:val="en-US"/>
                        </w:rPr>
                      </w:pPr>
                      <w:r w:rsidRPr="00E8385A">
                        <w:rPr>
                          <w:rFonts w:cstheme="minorHAnsi"/>
                          <w:sz w:val="20"/>
                          <w:szCs w:val="20"/>
                          <w:lang w:val="en-US"/>
                        </w:rPr>
                        <w:t>Has your organization prequalified for DERF funding?</w:t>
                      </w:r>
                    </w:p>
                  </w:txbxContent>
                </v:textbox>
                <w10:wrap type="square" anchorx="margin"/>
              </v:shape>
            </w:pict>
          </mc:Fallback>
        </mc:AlternateContent>
      </w:r>
    </w:p>
    <w:tbl>
      <w:tblPr>
        <w:tblStyle w:val="Tabel-Gitter"/>
        <w:tblW w:w="9708" w:type="dxa"/>
        <w:tblLook w:val="04A0" w:firstRow="1" w:lastRow="0" w:firstColumn="1" w:lastColumn="0" w:noHBand="0" w:noVBand="1"/>
      </w:tblPr>
      <w:tblGrid>
        <w:gridCol w:w="6427"/>
        <w:gridCol w:w="3281"/>
      </w:tblGrid>
      <w:tr w:rsidR="0058063A" w:rsidRPr="00D8773A" w14:paraId="44655274" w14:textId="77777777" w:rsidTr="006E47F4">
        <w:trPr>
          <w:trHeight w:val="1155"/>
        </w:trPr>
        <w:tc>
          <w:tcPr>
            <w:tcW w:w="6427" w:type="dxa"/>
          </w:tcPr>
          <w:p w14:paraId="15C97AED" w14:textId="77777777" w:rsidR="0058063A" w:rsidRPr="00C26789" w:rsidRDefault="0058063A" w:rsidP="006E47F4">
            <w:pPr>
              <w:pStyle w:val="Ingenafstand"/>
              <w:rPr>
                <w:rFonts w:ascii="Arial" w:hAnsi="Arial" w:cs="Arial"/>
                <w:b/>
                <w:sz w:val="22"/>
                <w:szCs w:val="22"/>
                <w:lang w:val="en-US"/>
              </w:rPr>
            </w:pPr>
            <w:r w:rsidRPr="00C26789">
              <w:rPr>
                <w:b/>
                <w:bCs/>
                <w:sz w:val="22"/>
                <w:szCs w:val="22"/>
                <w:lang w:val="en-US"/>
              </w:rPr>
              <w:t xml:space="preserve">Do you plan to submit more than two applications under this call? </w:t>
            </w:r>
            <w:r w:rsidRPr="00256315">
              <w:rPr>
                <w:lang w:val="en-US"/>
              </w:rPr>
              <w:t>Applicants who intend to submit more than two applications in total</w:t>
            </w:r>
            <w:r>
              <w:rPr>
                <w:b/>
                <w:bCs/>
                <w:sz w:val="22"/>
                <w:szCs w:val="22"/>
                <w:lang w:val="en-US"/>
              </w:rPr>
              <w:t xml:space="preserve"> </w:t>
            </w:r>
            <w:r>
              <w:rPr>
                <w:sz w:val="22"/>
                <w:szCs w:val="22"/>
                <w:lang w:val="en-US"/>
              </w:rPr>
              <w:t xml:space="preserve">for COVID19 funding under the currently open Calls, </w:t>
            </w:r>
            <w:r w:rsidRPr="00C26789">
              <w:rPr>
                <w:sz w:val="22"/>
                <w:szCs w:val="22"/>
                <w:lang w:val="en-US"/>
              </w:rPr>
              <w:t xml:space="preserve">must submit all applications at the same time. </w:t>
            </w:r>
          </w:p>
        </w:tc>
        <w:tc>
          <w:tcPr>
            <w:tcW w:w="3281" w:type="dxa"/>
          </w:tcPr>
          <w:p w14:paraId="6D7D9051" w14:textId="77777777" w:rsidR="0058063A" w:rsidRPr="00E8385A" w:rsidRDefault="0058063A" w:rsidP="0058063A">
            <w:pPr>
              <w:pStyle w:val="Listeafsnit"/>
              <w:numPr>
                <w:ilvl w:val="0"/>
                <w:numId w:val="18"/>
              </w:numPr>
              <w:overflowPunct w:val="0"/>
              <w:autoSpaceDE w:val="0"/>
              <w:autoSpaceDN w:val="0"/>
              <w:adjustRightInd w:val="0"/>
              <w:ind w:left="314" w:hanging="238"/>
              <w:textAlignment w:val="baseline"/>
              <w:rPr>
                <w:rFonts w:asciiTheme="minorHAnsi" w:hAnsiTheme="minorHAnsi" w:cstheme="minorHAnsi"/>
                <w:b/>
                <w:color w:val="00B0F0"/>
                <w:sz w:val="22"/>
                <w:szCs w:val="22"/>
                <w:lang w:val="en-US"/>
              </w:rPr>
            </w:pPr>
            <w:r w:rsidRPr="00E8385A">
              <w:rPr>
                <w:rFonts w:asciiTheme="minorHAnsi" w:hAnsiTheme="minorHAnsi" w:cstheme="minorHAnsi"/>
                <w:b/>
                <w:color w:val="00B0F0"/>
                <w:sz w:val="22"/>
                <w:szCs w:val="22"/>
                <w:lang w:val="en-US"/>
              </w:rPr>
              <w:t>No</w:t>
            </w:r>
          </w:p>
          <w:p w14:paraId="05165270" w14:textId="77777777" w:rsidR="0058063A" w:rsidRPr="00C26789" w:rsidRDefault="0058063A" w:rsidP="0058063A">
            <w:pPr>
              <w:pStyle w:val="Listeafsnit"/>
              <w:numPr>
                <w:ilvl w:val="0"/>
                <w:numId w:val="18"/>
              </w:numPr>
              <w:overflowPunct w:val="0"/>
              <w:autoSpaceDE w:val="0"/>
              <w:autoSpaceDN w:val="0"/>
              <w:adjustRightInd w:val="0"/>
              <w:ind w:left="314" w:hanging="238"/>
              <w:textAlignment w:val="baseline"/>
              <w:rPr>
                <w:rFonts w:asciiTheme="minorHAnsi" w:hAnsiTheme="minorHAnsi" w:cstheme="minorHAnsi"/>
                <w:b/>
                <w:sz w:val="22"/>
                <w:szCs w:val="22"/>
                <w:lang w:val="en-US"/>
              </w:rPr>
            </w:pPr>
            <w:r w:rsidRPr="00C26789">
              <w:rPr>
                <w:rFonts w:asciiTheme="minorHAnsi" w:hAnsiTheme="minorHAnsi" w:cstheme="minorHAnsi"/>
                <w:b/>
                <w:sz w:val="22"/>
                <w:szCs w:val="22"/>
                <w:lang w:val="en-US"/>
              </w:rPr>
              <w:t xml:space="preserve">Yes. If yes, how many: </w:t>
            </w:r>
          </w:p>
        </w:tc>
      </w:tr>
    </w:tbl>
    <w:p w14:paraId="0E737BD9" w14:textId="77777777" w:rsidR="0058063A" w:rsidRPr="00D65020" w:rsidRDefault="0058063A" w:rsidP="0058063A">
      <w:pPr>
        <w:pStyle w:val="Overskrift2"/>
        <w:numPr>
          <w:ilvl w:val="0"/>
          <w:numId w:val="13"/>
        </w:numPr>
        <w:rPr>
          <w:lang w:val="en-US"/>
        </w:rPr>
      </w:pPr>
      <w:r w:rsidRPr="00D65020">
        <w:rPr>
          <w:lang w:val="en-US"/>
        </w:rPr>
        <w:t xml:space="preserve">The </w:t>
      </w:r>
      <w:r>
        <w:rPr>
          <w:lang w:val="en-US"/>
        </w:rPr>
        <w:t>humanitarian i</w:t>
      </w:r>
      <w:r w:rsidRPr="00D65020">
        <w:rPr>
          <w:lang w:val="en-US"/>
        </w:rPr>
        <w:t>ntervention</w:t>
      </w:r>
    </w:p>
    <w:p w14:paraId="2AD278FA" w14:textId="602D65AE" w:rsidR="00A929F7" w:rsidRDefault="00824866" w:rsidP="006B7E98">
      <w:pPr>
        <w:spacing w:line="360" w:lineRule="auto"/>
        <w:jc w:val="both"/>
        <w:rPr>
          <w:rFonts w:asciiTheme="majorBidi" w:hAnsiTheme="majorBidi" w:cstheme="majorBidi"/>
          <w:sz w:val="21"/>
          <w:szCs w:val="21"/>
          <w:lang w:val="en-US"/>
        </w:rPr>
      </w:pPr>
      <w:r w:rsidRPr="007B776B">
        <w:rPr>
          <w:rFonts w:asciiTheme="majorBidi" w:hAnsiTheme="majorBidi" w:cstheme="majorBidi"/>
          <w:sz w:val="21"/>
          <w:szCs w:val="21"/>
          <w:lang w:val="en-US"/>
        </w:rPr>
        <w:t>On 11</w:t>
      </w:r>
      <w:r w:rsidRPr="00E8385A">
        <w:rPr>
          <w:rFonts w:asciiTheme="majorBidi" w:hAnsiTheme="majorBidi" w:cstheme="majorBidi"/>
          <w:sz w:val="21"/>
          <w:szCs w:val="21"/>
          <w:lang w:val="en-US"/>
        </w:rPr>
        <w:t>th</w:t>
      </w:r>
      <w:r w:rsidRPr="007B776B">
        <w:rPr>
          <w:rFonts w:asciiTheme="majorBidi" w:hAnsiTheme="majorBidi" w:cstheme="majorBidi"/>
          <w:sz w:val="21"/>
          <w:szCs w:val="21"/>
          <w:lang w:val="en-US"/>
        </w:rPr>
        <w:t xml:space="preserve"> March 2020 the World Health Organization declared the novel coronavirus disease (COVID-19) a pandemic.  The virus is considered to fall among the most challenging contagious diseases in the human history due to its high transmissibility ability and degree of causing morbidity and mortality. As of 27</w:t>
      </w:r>
      <w:r w:rsidRPr="00E8385A">
        <w:rPr>
          <w:rFonts w:asciiTheme="majorBidi" w:hAnsiTheme="majorBidi" w:cstheme="majorBidi"/>
          <w:sz w:val="21"/>
          <w:szCs w:val="21"/>
          <w:lang w:val="en-US"/>
        </w:rPr>
        <w:t>th</w:t>
      </w:r>
      <w:r w:rsidRPr="007B776B">
        <w:rPr>
          <w:rFonts w:asciiTheme="majorBidi" w:hAnsiTheme="majorBidi" w:cstheme="majorBidi"/>
          <w:sz w:val="21"/>
          <w:szCs w:val="21"/>
          <w:lang w:val="en-US"/>
        </w:rPr>
        <w:t xml:space="preserve"> May 2020, Somaliland had 225 confirmed cases and 17 deaths</w:t>
      </w:r>
      <w:r w:rsidRPr="00E8385A">
        <w:rPr>
          <w:rFonts w:asciiTheme="majorBidi" w:hAnsiTheme="majorBidi" w:cstheme="majorBidi"/>
          <w:sz w:val="21"/>
          <w:szCs w:val="21"/>
          <w:lang w:val="en-US"/>
        </w:rPr>
        <w:footnoteReference w:id="1"/>
      </w:r>
      <w:r w:rsidR="005B658B" w:rsidRPr="00E8385A">
        <w:rPr>
          <w:rFonts w:asciiTheme="majorBidi" w:hAnsiTheme="majorBidi" w:cstheme="majorBidi"/>
          <w:sz w:val="21"/>
          <w:szCs w:val="21"/>
          <w:lang w:val="en-US"/>
        </w:rPr>
        <w:t xml:space="preserve"> </w:t>
      </w:r>
      <w:r w:rsidR="005B658B" w:rsidRPr="00B9091E">
        <w:rPr>
          <w:rFonts w:asciiTheme="majorBidi" w:hAnsiTheme="majorBidi" w:cstheme="majorBidi"/>
          <w:sz w:val="21"/>
          <w:szCs w:val="21"/>
          <w:lang w:val="en-US"/>
        </w:rPr>
        <w:t xml:space="preserve">with the possibility that the number could be higher than this, community transmission is obvious and there is a partial lockdown as the government can’t impose strict </w:t>
      </w:r>
      <w:r w:rsidR="00E43E05" w:rsidRPr="00B9091E">
        <w:rPr>
          <w:rFonts w:asciiTheme="majorBidi" w:hAnsiTheme="majorBidi" w:cstheme="majorBidi"/>
          <w:sz w:val="21"/>
          <w:szCs w:val="21"/>
          <w:lang w:val="en-US"/>
        </w:rPr>
        <w:t>measures because</w:t>
      </w:r>
      <w:r w:rsidR="005B658B" w:rsidRPr="00B9091E">
        <w:rPr>
          <w:rFonts w:asciiTheme="majorBidi" w:hAnsiTheme="majorBidi" w:cstheme="majorBidi"/>
          <w:sz w:val="21"/>
          <w:szCs w:val="21"/>
          <w:lang w:val="en-US"/>
        </w:rPr>
        <w:t xml:space="preserve"> of the economy</w:t>
      </w:r>
      <w:r w:rsidRPr="00B9091E">
        <w:rPr>
          <w:rFonts w:asciiTheme="majorBidi" w:hAnsiTheme="majorBidi" w:cstheme="majorBidi"/>
          <w:sz w:val="21"/>
          <w:szCs w:val="21"/>
          <w:lang w:val="en-US"/>
        </w:rPr>
        <w:t>.</w:t>
      </w:r>
      <w:r w:rsidRPr="007B776B">
        <w:rPr>
          <w:rFonts w:asciiTheme="majorBidi" w:hAnsiTheme="majorBidi" w:cstheme="majorBidi"/>
          <w:sz w:val="21"/>
          <w:szCs w:val="21"/>
          <w:lang w:val="en-US"/>
        </w:rPr>
        <w:t xml:space="preserve"> Somaliland is a low resource setting with meagre resources and competing priorities, for this reason, the COVID-19 pandemic further worsens socio-economic challenges. The pandemic has a toll not only on the health sector, but also livelihoods and food insecurity especially among the vulnerable groups.</w:t>
      </w:r>
      <w:r w:rsidR="006B7E98">
        <w:rPr>
          <w:rFonts w:asciiTheme="majorBidi" w:hAnsiTheme="majorBidi" w:cstheme="majorBidi"/>
          <w:sz w:val="21"/>
          <w:szCs w:val="21"/>
          <w:lang w:val="en-US"/>
        </w:rPr>
        <w:t xml:space="preserve"> </w:t>
      </w:r>
      <w:r w:rsidRPr="007B776B">
        <w:rPr>
          <w:rFonts w:asciiTheme="majorBidi" w:hAnsiTheme="majorBidi" w:cstheme="majorBidi"/>
          <w:sz w:val="21"/>
          <w:szCs w:val="21"/>
          <w:lang w:val="en-US"/>
        </w:rPr>
        <w:t>Informed by the consultative meeting</w:t>
      </w:r>
      <w:r w:rsidR="00A929F7">
        <w:rPr>
          <w:rFonts w:asciiTheme="majorBidi" w:hAnsiTheme="majorBidi" w:cstheme="majorBidi"/>
          <w:sz w:val="21"/>
          <w:szCs w:val="21"/>
          <w:lang w:val="en-US"/>
        </w:rPr>
        <w:t xml:space="preserve"> (20</w:t>
      </w:r>
      <w:r w:rsidR="00A929F7" w:rsidRPr="007B776B">
        <w:rPr>
          <w:rFonts w:asciiTheme="majorBidi" w:hAnsiTheme="majorBidi" w:cstheme="majorBidi"/>
          <w:sz w:val="21"/>
          <w:szCs w:val="21"/>
          <w:vertAlign w:val="superscript"/>
          <w:lang w:val="en-US"/>
        </w:rPr>
        <w:t>th</w:t>
      </w:r>
      <w:r w:rsidRPr="007B776B">
        <w:rPr>
          <w:rFonts w:asciiTheme="majorBidi" w:hAnsiTheme="majorBidi" w:cstheme="majorBidi"/>
          <w:sz w:val="21"/>
          <w:szCs w:val="21"/>
          <w:lang w:val="en-US"/>
        </w:rPr>
        <w:t xml:space="preserve"> </w:t>
      </w:r>
      <w:r w:rsidR="00A929F7">
        <w:rPr>
          <w:rFonts w:asciiTheme="majorBidi" w:hAnsiTheme="majorBidi" w:cstheme="majorBidi"/>
          <w:sz w:val="21"/>
          <w:szCs w:val="21"/>
          <w:lang w:val="en-US"/>
        </w:rPr>
        <w:t xml:space="preserve">May 2020) </w:t>
      </w:r>
      <w:r w:rsidRPr="007B776B">
        <w:rPr>
          <w:rFonts w:asciiTheme="majorBidi" w:hAnsiTheme="majorBidi" w:cstheme="majorBidi"/>
          <w:sz w:val="21"/>
          <w:szCs w:val="21"/>
          <w:lang w:val="en-US"/>
        </w:rPr>
        <w:t xml:space="preserve">held between </w:t>
      </w:r>
      <w:r w:rsidR="00A929F7">
        <w:rPr>
          <w:rFonts w:asciiTheme="majorBidi" w:hAnsiTheme="majorBidi" w:cstheme="majorBidi"/>
          <w:sz w:val="21"/>
          <w:szCs w:val="21"/>
          <w:lang w:val="en-US"/>
        </w:rPr>
        <w:t>Guryosamo/</w:t>
      </w:r>
      <w:r w:rsidRPr="007B776B">
        <w:rPr>
          <w:rFonts w:asciiTheme="majorBidi" w:hAnsiTheme="majorBidi" w:cstheme="majorBidi"/>
          <w:sz w:val="21"/>
          <w:szCs w:val="21"/>
          <w:lang w:val="en-US"/>
        </w:rPr>
        <w:t xml:space="preserve">SHIFAT and the Director General of the Ministry of Employment, Family and Social Affairs, the most vulnerable groups identified to be at risk of contracting COVID-19, are in great need for water, PPE and are the risk of </w:t>
      </w:r>
      <w:r w:rsidR="005B2978">
        <w:rPr>
          <w:rFonts w:asciiTheme="majorBidi" w:hAnsiTheme="majorBidi" w:cstheme="majorBidi"/>
          <w:sz w:val="21"/>
          <w:szCs w:val="21"/>
          <w:lang w:val="en-US"/>
        </w:rPr>
        <w:t>food insecurity</w:t>
      </w:r>
      <w:r w:rsidRPr="007B776B">
        <w:rPr>
          <w:rFonts w:asciiTheme="majorBidi" w:hAnsiTheme="majorBidi" w:cstheme="majorBidi"/>
          <w:sz w:val="21"/>
          <w:szCs w:val="21"/>
          <w:lang w:val="en-US"/>
        </w:rPr>
        <w:t xml:space="preserve"> includes the internally displaced persons (IDPs) and the disabled people. The internally displaced persons live in dire conditions with scarcity of water, as the areas lack piped water or water equipment</w:t>
      </w:r>
      <w:r w:rsidR="00B9091E">
        <w:rPr>
          <w:rFonts w:asciiTheme="majorBidi" w:hAnsiTheme="majorBidi" w:cstheme="majorBidi"/>
          <w:sz w:val="21"/>
          <w:szCs w:val="21"/>
          <w:lang w:val="en-US"/>
        </w:rPr>
        <w:t xml:space="preserve"> </w:t>
      </w:r>
      <w:r w:rsidR="00B9091E" w:rsidRPr="005B658B">
        <w:rPr>
          <w:lang w:val="en-US"/>
        </w:rPr>
        <w:t xml:space="preserve">and </w:t>
      </w:r>
      <w:r w:rsidR="00B9091E" w:rsidRPr="00E8385A">
        <w:rPr>
          <w:rFonts w:asciiTheme="majorBidi" w:hAnsiTheme="majorBidi" w:cstheme="majorBidi"/>
          <w:sz w:val="21"/>
          <w:szCs w:val="21"/>
          <w:lang w:val="en-US"/>
        </w:rPr>
        <w:t>are overcrowded which could favor easy transmission of the disease</w:t>
      </w:r>
      <w:r w:rsidRPr="007B776B">
        <w:rPr>
          <w:rFonts w:asciiTheme="majorBidi" w:hAnsiTheme="majorBidi" w:cstheme="majorBidi"/>
          <w:sz w:val="21"/>
          <w:szCs w:val="21"/>
          <w:lang w:val="en-US"/>
        </w:rPr>
        <w:t>. As such, although the primary recommended prevention strateg</w:t>
      </w:r>
      <w:r w:rsidR="00B9091E">
        <w:rPr>
          <w:rFonts w:asciiTheme="majorBidi" w:hAnsiTheme="majorBidi" w:cstheme="majorBidi"/>
          <w:sz w:val="21"/>
          <w:szCs w:val="21"/>
          <w:lang w:val="en-US"/>
        </w:rPr>
        <w:t>ies</w:t>
      </w:r>
      <w:r w:rsidRPr="007B776B">
        <w:rPr>
          <w:rFonts w:asciiTheme="majorBidi" w:hAnsiTheme="majorBidi" w:cstheme="majorBidi"/>
          <w:sz w:val="21"/>
          <w:szCs w:val="21"/>
          <w:lang w:val="en-US"/>
        </w:rPr>
        <w:t xml:space="preserve"> for COVID-19 </w:t>
      </w:r>
      <w:r w:rsidR="00B9091E">
        <w:rPr>
          <w:rFonts w:asciiTheme="majorBidi" w:hAnsiTheme="majorBidi" w:cstheme="majorBidi"/>
          <w:sz w:val="21"/>
          <w:szCs w:val="21"/>
          <w:lang w:val="en-US"/>
        </w:rPr>
        <w:t>are</w:t>
      </w:r>
      <w:r w:rsidRPr="007B776B">
        <w:rPr>
          <w:rFonts w:asciiTheme="majorBidi" w:hAnsiTheme="majorBidi" w:cstheme="majorBidi"/>
          <w:sz w:val="21"/>
          <w:szCs w:val="21"/>
          <w:lang w:val="en-US"/>
        </w:rPr>
        <w:t xml:space="preserve"> hand hygiene</w:t>
      </w:r>
      <w:r w:rsidR="00B9091E">
        <w:rPr>
          <w:rFonts w:asciiTheme="majorBidi" w:hAnsiTheme="majorBidi" w:cstheme="majorBidi"/>
          <w:sz w:val="21"/>
          <w:szCs w:val="21"/>
          <w:lang w:val="en-US"/>
        </w:rPr>
        <w:t xml:space="preserve"> and facemasks</w:t>
      </w:r>
      <w:r w:rsidRPr="007B776B">
        <w:rPr>
          <w:rFonts w:asciiTheme="majorBidi" w:hAnsiTheme="majorBidi" w:cstheme="majorBidi"/>
          <w:sz w:val="21"/>
          <w:szCs w:val="21"/>
          <w:lang w:val="en-US"/>
        </w:rPr>
        <w:t xml:space="preserve">, they lack adequate supply of water to wash their hands and have been economically </w:t>
      </w:r>
      <w:proofErr w:type="gramStart"/>
      <w:r w:rsidRPr="007B776B">
        <w:rPr>
          <w:rFonts w:asciiTheme="majorBidi" w:hAnsiTheme="majorBidi" w:cstheme="majorBidi"/>
          <w:sz w:val="21"/>
          <w:szCs w:val="21"/>
          <w:lang w:val="en-US"/>
        </w:rPr>
        <w:t>effected</w:t>
      </w:r>
      <w:proofErr w:type="gramEnd"/>
      <w:r w:rsidRPr="007B776B">
        <w:rPr>
          <w:rFonts w:asciiTheme="majorBidi" w:hAnsiTheme="majorBidi" w:cstheme="majorBidi"/>
          <w:sz w:val="21"/>
          <w:szCs w:val="21"/>
          <w:lang w:val="en-US"/>
        </w:rPr>
        <w:t xml:space="preserve"> by the restriction of movements. In addition, they lack adequate food supply especially during this period of COVID-19 pandemic as the economic impact of the COVID-19. People with disabilities</w:t>
      </w:r>
      <w:r w:rsidRPr="007B776B">
        <w:rPr>
          <w:rStyle w:val="Fodnotehenvisning"/>
          <w:rFonts w:asciiTheme="majorBidi" w:hAnsiTheme="majorBidi" w:cstheme="majorBidi"/>
          <w:sz w:val="21"/>
          <w:szCs w:val="21"/>
          <w:lang w:val="en-US"/>
        </w:rPr>
        <w:footnoteReference w:id="2"/>
      </w:r>
      <w:r w:rsidRPr="007B776B">
        <w:rPr>
          <w:rFonts w:asciiTheme="majorBidi" w:hAnsiTheme="majorBidi" w:cstheme="majorBidi"/>
          <w:sz w:val="21"/>
          <w:szCs w:val="21"/>
          <w:lang w:val="en-US"/>
        </w:rPr>
        <w:t xml:space="preserve"> are at risk of been disproportionately impacted by the pandemic due to the above </w:t>
      </w:r>
      <w:r w:rsidR="00A45DF6" w:rsidRPr="007B776B">
        <w:rPr>
          <w:rFonts w:asciiTheme="majorBidi" w:hAnsiTheme="majorBidi" w:cstheme="majorBidi"/>
          <w:sz w:val="21"/>
          <w:szCs w:val="21"/>
          <w:lang w:val="en-US"/>
        </w:rPr>
        <w:t>economic</w:t>
      </w:r>
      <w:r w:rsidRPr="007B776B">
        <w:rPr>
          <w:rFonts w:asciiTheme="majorBidi" w:hAnsiTheme="majorBidi" w:cstheme="majorBidi"/>
          <w:sz w:val="21"/>
          <w:szCs w:val="21"/>
          <w:lang w:val="en-US"/>
        </w:rPr>
        <w:t xml:space="preserve"> situations to themselves and their careers. This group is at a higher risk of contracting the virus and developing severe complications or increased deaths as most of them rely on third party support and care</w:t>
      </w:r>
      <w:r w:rsidR="00B9091E">
        <w:rPr>
          <w:rFonts w:asciiTheme="majorBidi" w:hAnsiTheme="majorBidi" w:cstheme="majorBidi"/>
          <w:sz w:val="21"/>
          <w:szCs w:val="21"/>
          <w:lang w:val="en-US"/>
        </w:rPr>
        <w:t>, and living environment hinders social distancing</w:t>
      </w:r>
      <w:r w:rsidRPr="007B776B">
        <w:rPr>
          <w:rFonts w:asciiTheme="majorBidi" w:hAnsiTheme="majorBidi" w:cstheme="majorBidi"/>
          <w:sz w:val="21"/>
          <w:szCs w:val="21"/>
          <w:lang w:val="en-US"/>
        </w:rPr>
        <w:t xml:space="preserve">. According to the Ministry of National Planning and Development Plan II for 2017-2021, the estimates of IDPs in the country stands at 75,977. The project areas proposed for the interventions where there are limited interventions on WASH among IDPs in Burao and Borama </w:t>
      </w:r>
      <w:r w:rsidR="000D33AE">
        <w:rPr>
          <w:rFonts w:asciiTheme="majorBidi" w:hAnsiTheme="majorBidi" w:cstheme="majorBidi"/>
          <w:sz w:val="21"/>
          <w:szCs w:val="21"/>
          <w:lang w:val="en-US"/>
        </w:rPr>
        <w:t xml:space="preserve">in </w:t>
      </w:r>
      <w:r w:rsidRPr="007B776B">
        <w:rPr>
          <w:rFonts w:asciiTheme="majorBidi" w:hAnsiTheme="majorBidi" w:cstheme="majorBidi"/>
          <w:sz w:val="21"/>
          <w:szCs w:val="21"/>
          <w:lang w:val="en-US"/>
        </w:rPr>
        <w:t xml:space="preserve">Somaliland, and food supply among disabled persons in Hargeisa. </w:t>
      </w:r>
      <w:proofErr w:type="spellStart"/>
      <w:r w:rsidR="000D33AE">
        <w:rPr>
          <w:rFonts w:asciiTheme="majorBidi" w:hAnsiTheme="majorBidi" w:cstheme="majorBidi"/>
          <w:sz w:val="21"/>
          <w:szCs w:val="21"/>
          <w:lang w:val="en-US"/>
        </w:rPr>
        <w:t>Guryosamo</w:t>
      </w:r>
      <w:proofErr w:type="spellEnd"/>
      <w:r w:rsidR="000D33AE">
        <w:rPr>
          <w:rFonts w:asciiTheme="majorBidi" w:hAnsiTheme="majorBidi" w:cstheme="majorBidi"/>
          <w:sz w:val="21"/>
          <w:szCs w:val="21"/>
          <w:lang w:val="en-US"/>
        </w:rPr>
        <w:t xml:space="preserve"> and </w:t>
      </w:r>
      <w:proofErr w:type="spellStart"/>
      <w:r w:rsidRPr="007B776B">
        <w:rPr>
          <w:rFonts w:asciiTheme="majorBidi" w:hAnsiTheme="majorBidi" w:cstheme="majorBidi"/>
          <w:sz w:val="21"/>
          <w:szCs w:val="21"/>
          <w:lang w:val="en-US"/>
        </w:rPr>
        <w:t>SHiFAT</w:t>
      </w:r>
      <w:proofErr w:type="spellEnd"/>
      <w:r w:rsidRPr="007B776B">
        <w:rPr>
          <w:rFonts w:asciiTheme="majorBidi" w:hAnsiTheme="majorBidi" w:cstheme="majorBidi"/>
          <w:sz w:val="21"/>
          <w:szCs w:val="21"/>
          <w:lang w:val="en-US"/>
        </w:rPr>
        <w:t xml:space="preserve"> have planned to respond to the current pandemic situation in Burao</w:t>
      </w:r>
      <w:r w:rsidR="00A929F7">
        <w:rPr>
          <w:rFonts w:asciiTheme="majorBidi" w:hAnsiTheme="majorBidi" w:cstheme="majorBidi"/>
          <w:sz w:val="21"/>
          <w:szCs w:val="21"/>
          <w:lang w:val="en-US"/>
        </w:rPr>
        <w:t>,</w:t>
      </w:r>
      <w:r w:rsidRPr="007B776B">
        <w:rPr>
          <w:rFonts w:asciiTheme="majorBidi" w:hAnsiTheme="majorBidi" w:cstheme="majorBidi"/>
          <w:sz w:val="21"/>
          <w:szCs w:val="21"/>
          <w:lang w:val="en-US"/>
        </w:rPr>
        <w:t xml:space="preserve"> Borama</w:t>
      </w:r>
      <w:r w:rsidR="00A929F7">
        <w:rPr>
          <w:rFonts w:asciiTheme="majorBidi" w:hAnsiTheme="majorBidi" w:cstheme="majorBidi"/>
          <w:sz w:val="21"/>
          <w:szCs w:val="21"/>
          <w:lang w:val="en-US"/>
        </w:rPr>
        <w:t xml:space="preserve"> and </w:t>
      </w:r>
      <w:r w:rsidR="00A929F7" w:rsidRPr="007B776B">
        <w:rPr>
          <w:rFonts w:asciiTheme="majorBidi" w:hAnsiTheme="majorBidi" w:cstheme="majorBidi"/>
          <w:sz w:val="21"/>
          <w:szCs w:val="21"/>
          <w:lang w:val="en-US"/>
        </w:rPr>
        <w:t>Hargeisa</w:t>
      </w:r>
      <w:r w:rsidRPr="007B776B">
        <w:rPr>
          <w:rFonts w:asciiTheme="majorBidi" w:hAnsiTheme="majorBidi" w:cstheme="majorBidi"/>
          <w:sz w:val="21"/>
          <w:szCs w:val="21"/>
          <w:lang w:val="en-US"/>
        </w:rPr>
        <w:t xml:space="preserve">, where IDPs and disabled people are at risk of contracting COVID-19 and food insecurity. Guryosamo </w:t>
      </w:r>
      <w:r w:rsidR="00A929F7">
        <w:rPr>
          <w:rFonts w:asciiTheme="majorBidi" w:hAnsiTheme="majorBidi" w:cstheme="majorBidi"/>
          <w:sz w:val="21"/>
          <w:szCs w:val="21"/>
          <w:lang w:val="en-US"/>
        </w:rPr>
        <w:t>and SHIFAT</w:t>
      </w:r>
      <w:r w:rsidRPr="007B776B">
        <w:rPr>
          <w:rFonts w:asciiTheme="majorBidi" w:hAnsiTheme="majorBidi" w:cstheme="majorBidi"/>
          <w:sz w:val="21"/>
          <w:szCs w:val="21"/>
          <w:lang w:val="en-US"/>
        </w:rPr>
        <w:t xml:space="preserve"> are proposing </w:t>
      </w:r>
      <w:r w:rsidRPr="00086EE7">
        <w:rPr>
          <w:rFonts w:asciiTheme="majorBidi" w:hAnsiTheme="majorBidi" w:cstheme="majorBidi"/>
          <w:sz w:val="21"/>
          <w:szCs w:val="21"/>
          <w:lang w:val="en-US"/>
        </w:rPr>
        <w:t>four months of</w:t>
      </w:r>
      <w:r w:rsidRPr="007B776B">
        <w:rPr>
          <w:rFonts w:asciiTheme="majorBidi" w:hAnsiTheme="majorBidi" w:cstheme="majorBidi"/>
          <w:sz w:val="21"/>
          <w:szCs w:val="21"/>
          <w:lang w:val="en-US"/>
        </w:rPr>
        <w:t xml:space="preserve"> </w:t>
      </w:r>
    </w:p>
    <w:p w14:paraId="4C8D174F" w14:textId="306327CE" w:rsidR="00A929F7" w:rsidRPr="00E8385A" w:rsidRDefault="00A929F7" w:rsidP="00E8385A">
      <w:pPr>
        <w:pStyle w:val="Ingenafstand"/>
        <w:numPr>
          <w:ilvl w:val="0"/>
          <w:numId w:val="17"/>
        </w:numPr>
        <w:spacing w:line="360" w:lineRule="auto"/>
        <w:jc w:val="both"/>
        <w:rPr>
          <w:rFonts w:asciiTheme="majorBidi" w:hAnsiTheme="majorBidi" w:cstheme="majorBidi"/>
          <w:color w:val="000000" w:themeColor="text1"/>
          <w:sz w:val="21"/>
          <w:szCs w:val="21"/>
          <w:lang w:val="en-GB"/>
        </w:rPr>
      </w:pPr>
      <w:r w:rsidRPr="00E8385A">
        <w:rPr>
          <w:rFonts w:asciiTheme="majorBidi" w:hAnsiTheme="majorBidi" w:cstheme="majorBidi"/>
          <w:i/>
          <w:sz w:val="21"/>
          <w:szCs w:val="21"/>
          <w:lang w:val="en-US"/>
        </w:rPr>
        <w:t>Covid-19 prevention kits</w:t>
      </w:r>
      <w:r>
        <w:rPr>
          <w:rFonts w:asciiTheme="majorBidi" w:hAnsiTheme="majorBidi" w:cstheme="majorBidi"/>
          <w:sz w:val="21"/>
          <w:szCs w:val="21"/>
          <w:lang w:val="en-US"/>
        </w:rPr>
        <w:t xml:space="preserve"> and </w:t>
      </w:r>
      <w:r w:rsidR="00824866" w:rsidRPr="00E8385A">
        <w:rPr>
          <w:rFonts w:asciiTheme="majorBidi" w:hAnsiTheme="majorBidi" w:cstheme="majorBidi"/>
          <w:i/>
          <w:sz w:val="21"/>
          <w:szCs w:val="21"/>
          <w:lang w:val="en-US"/>
        </w:rPr>
        <w:t>food voucher distribution</w:t>
      </w:r>
      <w:r w:rsidR="00824866" w:rsidRPr="007B776B">
        <w:rPr>
          <w:rFonts w:asciiTheme="majorBidi" w:hAnsiTheme="majorBidi" w:cstheme="majorBidi"/>
          <w:sz w:val="21"/>
          <w:szCs w:val="21"/>
          <w:lang w:val="en-US"/>
        </w:rPr>
        <w:t xml:space="preserve"> to </w:t>
      </w:r>
      <w:r w:rsidR="00824866">
        <w:rPr>
          <w:rFonts w:asciiTheme="majorBidi" w:hAnsiTheme="majorBidi" w:cstheme="majorBidi"/>
          <w:sz w:val="21"/>
          <w:szCs w:val="21"/>
          <w:lang w:val="en-US"/>
        </w:rPr>
        <w:t>3</w:t>
      </w:r>
      <w:r w:rsidR="00824866" w:rsidRPr="007B776B">
        <w:rPr>
          <w:rFonts w:asciiTheme="majorBidi" w:hAnsiTheme="majorBidi" w:cstheme="majorBidi"/>
          <w:sz w:val="21"/>
          <w:szCs w:val="21"/>
          <w:lang w:val="en-US"/>
        </w:rPr>
        <w:t xml:space="preserve">00 </w:t>
      </w:r>
      <w:r w:rsidR="00954DEA">
        <w:rPr>
          <w:rFonts w:asciiTheme="majorBidi" w:hAnsiTheme="majorBidi" w:cstheme="majorBidi"/>
          <w:sz w:val="21"/>
          <w:szCs w:val="21"/>
          <w:lang w:val="en-US"/>
        </w:rPr>
        <w:t>HH (1800 people)</w:t>
      </w:r>
      <w:r w:rsidR="00824866" w:rsidRPr="007B776B">
        <w:rPr>
          <w:rFonts w:asciiTheme="majorBidi" w:hAnsiTheme="majorBidi" w:cstheme="majorBidi"/>
          <w:sz w:val="21"/>
          <w:szCs w:val="21"/>
          <w:lang w:val="en-US"/>
        </w:rPr>
        <w:t xml:space="preserve"> of disabled people in Hargeisa  </w:t>
      </w:r>
    </w:p>
    <w:p w14:paraId="51EAEB7D" w14:textId="3FB5AFC6" w:rsidR="00A929F7" w:rsidRPr="00E8385A" w:rsidRDefault="00954DEA" w:rsidP="00E8385A">
      <w:pPr>
        <w:pStyle w:val="Ingenafstand"/>
        <w:numPr>
          <w:ilvl w:val="0"/>
          <w:numId w:val="17"/>
        </w:numPr>
        <w:spacing w:line="360" w:lineRule="auto"/>
        <w:jc w:val="both"/>
        <w:rPr>
          <w:rFonts w:asciiTheme="majorBidi" w:hAnsiTheme="majorBidi" w:cstheme="majorBidi"/>
          <w:color w:val="000000" w:themeColor="text1"/>
          <w:sz w:val="21"/>
          <w:szCs w:val="21"/>
          <w:lang w:val="en-GB"/>
        </w:rPr>
      </w:pPr>
      <w:r w:rsidRPr="00E8385A">
        <w:rPr>
          <w:rFonts w:asciiTheme="majorBidi" w:hAnsiTheme="majorBidi" w:cstheme="majorBidi"/>
          <w:i/>
          <w:sz w:val="21"/>
          <w:szCs w:val="21"/>
          <w:lang w:val="en-US"/>
        </w:rPr>
        <w:t>Covid-19 Prevention kits</w:t>
      </w:r>
      <w:r>
        <w:rPr>
          <w:rFonts w:asciiTheme="majorBidi" w:hAnsiTheme="majorBidi" w:cstheme="majorBidi"/>
          <w:sz w:val="21"/>
          <w:szCs w:val="21"/>
          <w:lang w:val="en-US"/>
        </w:rPr>
        <w:t xml:space="preserve"> and </w:t>
      </w:r>
      <w:r w:rsidRPr="00E8385A">
        <w:rPr>
          <w:rFonts w:asciiTheme="majorBidi" w:hAnsiTheme="majorBidi" w:cstheme="majorBidi"/>
          <w:i/>
          <w:sz w:val="21"/>
          <w:szCs w:val="21"/>
          <w:lang w:val="en-US"/>
        </w:rPr>
        <w:t>w</w:t>
      </w:r>
      <w:r w:rsidR="00824866" w:rsidRPr="00E8385A">
        <w:rPr>
          <w:rFonts w:asciiTheme="majorBidi" w:hAnsiTheme="majorBidi" w:cstheme="majorBidi"/>
          <w:i/>
          <w:sz w:val="21"/>
          <w:szCs w:val="21"/>
          <w:lang w:val="en-US"/>
        </w:rPr>
        <w:t>ater supply intervention</w:t>
      </w:r>
      <w:r w:rsidR="00824866" w:rsidRPr="007B776B">
        <w:rPr>
          <w:rFonts w:asciiTheme="majorBidi" w:hAnsiTheme="majorBidi" w:cstheme="majorBidi"/>
          <w:sz w:val="21"/>
          <w:szCs w:val="21"/>
          <w:lang w:val="en-US"/>
        </w:rPr>
        <w:t xml:space="preserve"> to meet the immediate needs of 1,000 </w:t>
      </w:r>
      <w:r>
        <w:rPr>
          <w:rFonts w:asciiTheme="majorBidi" w:hAnsiTheme="majorBidi" w:cstheme="majorBidi"/>
          <w:sz w:val="21"/>
          <w:szCs w:val="21"/>
          <w:lang w:val="en-US"/>
        </w:rPr>
        <w:t>HH</w:t>
      </w:r>
      <w:r w:rsidR="00824866" w:rsidRPr="007B776B">
        <w:rPr>
          <w:rFonts w:asciiTheme="majorBidi" w:hAnsiTheme="majorBidi" w:cstheme="majorBidi"/>
          <w:sz w:val="21"/>
          <w:szCs w:val="21"/>
          <w:lang w:val="en-US"/>
        </w:rPr>
        <w:t xml:space="preserve"> in the IDPs in Borama and Burao, covering a population of 6,000 people. </w:t>
      </w:r>
    </w:p>
    <w:p w14:paraId="0636C127" w14:textId="79C90700" w:rsidR="00824866" w:rsidRPr="007B776B" w:rsidRDefault="00824866" w:rsidP="00A929F7">
      <w:pPr>
        <w:pStyle w:val="Ingenafstand"/>
        <w:spacing w:line="360" w:lineRule="auto"/>
        <w:jc w:val="both"/>
        <w:rPr>
          <w:rFonts w:asciiTheme="majorBidi" w:hAnsiTheme="majorBidi" w:cstheme="majorBidi"/>
          <w:color w:val="000000" w:themeColor="text1"/>
          <w:sz w:val="21"/>
          <w:szCs w:val="21"/>
          <w:lang w:val="en-GB"/>
        </w:rPr>
      </w:pPr>
      <w:r w:rsidRPr="007B776B">
        <w:rPr>
          <w:rFonts w:asciiTheme="majorBidi" w:hAnsiTheme="majorBidi" w:cstheme="majorBidi"/>
          <w:sz w:val="21"/>
          <w:szCs w:val="21"/>
          <w:lang w:val="en-US"/>
        </w:rPr>
        <w:lastRenderedPageBreak/>
        <w:t>Covid-19 prevention kits</w:t>
      </w:r>
      <w:r w:rsidRPr="007B776B">
        <w:rPr>
          <w:rStyle w:val="Fodnotehenvisning"/>
          <w:rFonts w:asciiTheme="majorBidi" w:hAnsiTheme="majorBidi" w:cstheme="majorBidi"/>
          <w:sz w:val="21"/>
          <w:szCs w:val="21"/>
          <w:lang w:val="en-US"/>
        </w:rPr>
        <w:footnoteReference w:id="3"/>
      </w:r>
      <w:r w:rsidRPr="007B776B">
        <w:rPr>
          <w:rFonts w:asciiTheme="majorBidi" w:hAnsiTheme="majorBidi" w:cstheme="majorBidi"/>
          <w:sz w:val="21"/>
          <w:szCs w:val="21"/>
          <w:lang w:val="en-US"/>
        </w:rPr>
        <w:t xml:space="preserve"> will be provided to meet the needs of 1,</w:t>
      </w:r>
      <w:r>
        <w:rPr>
          <w:rFonts w:asciiTheme="majorBidi" w:hAnsiTheme="majorBidi" w:cstheme="majorBidi"/>
          <w:sz w:val="21"/>
          <w:szCs w:val="21"/>
          <w:lang w:val="en-US"/>
        </w:rPr>
        <w:t>3</w:t>
      </w:r>
      <w:r w:rsidRPr="007B776B">
        <w:rPr>
          <w:rFonts w:asciiTheme="majorBidi" w:hAnsiTheme="majorBidi" w:cstheme="majorBidi"/>
          <w:sz w:val="21"/>
          <w:szCs w:val="21"/>
          <w:lang w:val="en-US"/>
        </w:rPr>
        <w:t xml:space="preserve">00 </w:t>
      </w:r>
      <w:r w:rsidR="00954DEA">
        <w:rPr>
          <w:rFonts w:asciiTheme="majorBidi" w:hAnsiTheme="majorBidi" w:cstheme="majorBidi"/>
          <w:sz w:val="21"/>
          <w:szCs w:val="21"/>
          <w:lang w:val="en-US"/>
        </w:rPr>
        <w:t xml:space="preserve">HH </w:t>
      </w:r>
      <w:r w:rsidRPr="007B776B">
        <w:rPr>
          <w:rFonts w:asciiTheme="majorBidi" w:hAnsiTheme="majorBidi" w:cstheme="majorBidi"/>
          <w:sz w:val="21"/>
          <w:szCs w:val="21"/>
          <w:lang w:val="en-US"/>
        </w:rPr>
        <w:t xml:space="preserve">of both </w:t>
      </w:r>
      <w:r w:rsidR="00954DEA">
        <w:rPr>
          <w:rFonts w:asciiTheme="majorBidi" w:hAnsiTheme="majorBidi" w:cstheme="majorBidi"/>
          <w:sz w:val="21"/>
          <w:szCs w:val="21"/>
          <w:lang w:val="en-US"/>
        </w:rPr>
        <w:t xml:space="preserve">group </w:t>
      </w:r>
      <w:r w:rsidR="00B9091E">
        <w:rPr>
          <w:rFonts w:asciiTheme="majorBidi" w:hAnsiTheme="majorBidi" w:cstheme="majorBidi"/>
          <w:sz w:val="21"/>
          <w:szCs w:val="21"/>
          <w:lang w:val="en-US"/>
        </w:rPr>
        <w:t>with special needs (disabled)</w:t>
      </w:r>
      <w:r w:rsidRPr="007B776B">
        <w:rPr>
          <w:rFonts w:asciiTheme="majorBidi" w:hAnsiTheme="majorBidi" w:cstheme="majorBidi"/>
          <w:sz w:val="21"/>
          <w:szCs w:val="21"/>
          <w:lang w:val="en-US"/>
        </w:rPr>
        <w:t xml:space="preserve"> and IDPs in Hargeisa, Burao and Borama.  The interventions will thus target IDPs in Burao and Borama and disabled persons in Hargeisa, areas with urgent need of these interventions</w:t>
      </w:r>
      <w:r w:rsidR="00A94654">
        <w:rPr>
          <w:rFonts w:asciiTheme="majorBidi" w:hAnsiTheme="majorBidi" w:cstheme="majorBidi"/>
          <w:sz w:val="21"/>
          <w:szCs w:val="21"/>
          <w:lang w:val="en-US"/>
        </w:rPr>
        <w:t xml:space="preserve"> as many Stakeholder</w:t>
      </w:r>
      <w:bookmarkStart w:id="0" w:name="_GoBack"/>
      <w:bookmarkEnd w:id="0"/>
      <w:r w:rsidR="00A94654">
        <w:rPr>
          <w:rFonts w:asciiTheme="majorBidi" w:hAnsiTheme="majorBidi" w:cstheme="majorBidi"/>
          <w:sz w:val="21"/>
          <w:szCs w:val="21"/>
          <w:lang w:val="en-US"/>
        </w:rPr>
        <w:t>s have pointed out</w:t>
      </w:r>
      <w:r w:rsidRPr="007B776B">
        <w:rPr>
          <w:rFonts w:asciiTheme="majorBidi" w:hAnsiTheme="majorBidi" w:cstheme="majorBidi"/>
          <w:sz w:val="21"/>
          <w:szCs w:val="21"/>
          <w:lang w:val="en-US"/>
        </w:rPr>
        <w:t xml:space="preserve">. With our prior experience in terms of having successfully fulfilled </w:t>
      </w:r>
      <w:r w:rsidR="00461C81">
        <w:rPr>
          <w:rFonts w:asciiTheme="majorBidi" w:hAnsiTheme="majorBidi" w:cstheme="majorBidi"/>
          <w:sz w:val="21"/>
          <w:szCs w:val="21"/>
          <w:lang w:val="en-US"/>
        </w:rPr>
        <w:t>several</w:t>
      </w:r>
      <w:r w:rsidRPr="007B776B">
        <w:rPr>
          <w:rFonts w:asciiTheme="majorBidi" w:hAnsiTheme="majorBidi" w:cstheme="majorBidi"/>
          <w:sz w:val="21"/>
          <w:szCs w:val="21"/>
          <w:lang w:val="en-US"/>
        </w:rPr>
        <w:t xml:space="preserve"> previous calls with DERF (and one ongoing call) we are confident of using our knowhow, network and vast experience to support the vulnerable groups in the IDPs and the disabled people. </w:t>
      </w:r>
      <w:proofErr w:type="spellStart"/>
      <w:r w:rsidRPr="007B776B">
        <w:rPr>
          <w:rFonts w:asciiTheme="majorBidi" w:hAnsiTheme="majorBidi" w:cstheme="majorBidi"/>
          <w:color w:val="000000" w:themeColor="text1"/>
          <w:sz w:val="21"/>
          <w:szCs w:val="21"/>
          <w:lang w:val="en-GB"/>
        </w:rPr>
        <w:t>SHiFAT</w:t>
      </w:r>
      <w:proofErr w:type="spellEnd"/>
      <w:r w:rsidRPr="007B776B">
        <w:rPr>
          <w:rFonts w:asciiTheme="majorBidi" w:hAnsiTheme="majorBidi" w:cstheme="majorBidi"/>
          <w:color w:val="000000" w:themeColor="text1"/>
          <w:sz w:val="21"/>
          <w:szCs w:val="21"/>
          <w:lang w:val="en-GB"/>
        </w:rPr>
        <w:t xml:space="preserve"> </w:t>
      </w:r>
      <w:r w:rsidR="00461C81">
        <w:rPr>
          <w:rFonts w:asciiTheme="majorBidi" w:hAnsiTheme="majorBidi" w:cstheme="majorBidi"/>
          <w:color w:val="000000" w:themeColor="text1"/>
          <w:sz w:val="21"/>
          <w:szCs w:val="21"/>
          <w:lang w:val="en-GB"/>
        </w:rPr>
        <w:t xml:space="preserve">and </w:t>
      </w:r>
      <w:proofErr w:type="spellStart"/>
      <w:r w:rsidR="00461C81">
        <w:rPr>
          <w:rFonts w:asciiTheme="majorBidi" w:hAnsiTheme="majorBidi" w:cstheme="majorBidi"/>
          <w:color w:val="000000" w:themeColor="text1"/>
          <w:sz w:val="21"/>
          <w:szCs w:val="21"/>
          <w:lang w:val="en-GB"/>
        </w:rPr>
        <w:t>Guryasamo</w:t>
      </w:r>
      <w:proofErr w:type="spellEnd"/>
      <w:r w:rsidR="00461C81">
        <w:rPr>
          <w:rFonts w:asciiTheme="majorBidi" w:hAnsiTheme="majorBidi" w:cstheme="majorBidi"/>
          <w:color w:val="000000" w:themeColor="text1"/>
          <w:sz w:val="21"/>
          <w:szCs w:val="21"/>
          <w:lang w:val="en-GB"/>
        </w:rPr>
        <w:t xml:space="preserve"> </w:t>
      </w:r>
      <w:r w:rsidRPr="007B776B">
        <w:rPr>
          <w:rFonts w:asciiTheme="majorBidi" w:hAnsiTheme="majorBidi" w:cstheme="majorBidi"/>
          <w:color w:val="000000" w:themeColor="text1"/>
          <w:sz w:val="21"/>
          <w:szCs w:val="21"/>
          <w:lang w:val="en-GB"/>
        </w:rPr>
        <w:t>ha</w:t>
      </w:r>
      <w:r w:rsidR="00461C81">
        <w:rPr>
          <w:rFonts w:asciiTheme="majorBidi" w:hAnsiTheme="majorBidi" w:cstheme="majorBidi"/>
          <w:color w:val="000000" w:themeColor="text1"/>
          <w:sz w:val="21"/>
          <w:szCs w:val="21"/>
          <w:lang w:val="en-GB"/>
        </w:rPr>
        <w:t>ve</w:t>
      </w:r>
      <w:r w:rsidRPr="007B776B">
        <w:rPr>
          <w:rFonts w:asciiTheme="majorBidi" w:hAnsiTheme="majorBidi" w:cstheme="majorBidi"/>
          <w:color w:val="000000" w:themeColor="text1"/>
          <w:sz w:val="21"/>
          <w:szCs w:val="21"/>
          <w:lang w:val="en-GB"/>
        </w:rPr>
        <w:t xml:space="preserve"> been implementing Health and WASH programme</w:t>
      </w:r>
      <w:r w:rsidR="00461C81">
        <w:rPr>
          <w:rFonts w:asciiTheme="majorBidi" w:hAnsiTheme="majorBidi" w:cstheme="majorBidi"/>
          <w:color w:val="000000" w:themeColor="text1"/>
          <w:sz w:val="21"/>
          <w:szCs w:val="21"/>
          <w:lang w:val="en-GB"/>
        </w:rPr>
        <w:t>s</w:t>
      </w:r>
      <w:r w:rsidRPr="007B776B">
        <w:rPr>
          <w:rFonts w:asciiTheme="majorBidi" w:hAnsiTheme="majorBidi" w:cstheme="majorBidi"/>
          <w:color w:val="000000" w:themeColor="text1"/>
          <w:sz w:val="21"/>
          <w:szCs w:val="21"/>
          <w:lang w:val="en-GB"/>
        </w:rPr>
        <w:t xml:space="preserve"> in Somalia and Somaliland regions and ha</w:t>
      </w:r>
      <w:r w:rsidR="00461C81">
        <w:rPr>
          <w:rFonts w:asciiTheme="majorBidi" w:hAnsiTheme="majorBidi" w:cstheme="majorBidi"/>
          <w:color w:val="000000" w:themeColor="text1"/>
          <w:sz w:val="21"/>
          <w:szCs w:val="21"/>
          <w:lang w:val="en-GB"/>
        </w:rPr>
        <w:t>ve</w:t>
      </w:r>
      <w:r w:rsidRPr="007B776B">
        <w:rPr>
          <w:rFonts w:asciiTheme="majorBidi" w:hAnsiTheme="majorBidi" w:cstheme="majorBidi"/>
          <w:color w:val="000000" w:themeColor="text1"/>
          <w:sz w:val="21"/>
          <w:szCs w:val="21"/>
          <w:lang w:val="en-GB"/>
        </w:rPr>
        <w:t xml:space="preserve"> been engaged in training local community health workers to manage disease outbreaks and enhance local communities in infection control measures, through raising awareness and equipping them with knowledge on basic hygiene and sanitation. </w:t>
      </w:r>
    </w:p>
    <w:p w14:paraId="7E888D67" w14:textId="50997F1B" w:rsidR="00824866" w:rsidRPr="007B776B" w:rsidRDefault="00824866" w:rsidP="00824866">
      <w:pPr>
        <w:pStyle w:val="Ingenafstand"/>
        <w:spacing w:line="360" w:lineRule="auto"/>
        <w:jc w:val="both"/>
        <w:rPr>
          <w:rFonts w:asciiTheme="majorBidi" w:hAnsiTheme="majorBidi" w:cstheme="majorBidi"/>
          <w:color w:val="000000" w:themeColor="text1"/>
          <w:sz w:val="21"/>
          <w:szCs w:val="21"/>
          <w:lang w:val="en-GB"/>
        </w:rPr>
      </w:pPr>
      <w:r w:rsidRPr="007B776B">
        <w:rPr>
          <w:rFonts w:asciiTheme="majorBidi" w:hAnsiTheme="majorBidi" w:cstheme="majorBidi"/>
          <w:color w:val="000000" w:themeColor="text1"/>
          <w:sz w:val="21"/>
          <w:szCs w:val="21"/>
          <w:lang w:val="en-GB"/>
        </w:rPr>
        <w:t xml:space="preserve">This intervention aims to reduce the risk of </w:t>
      </w:r>
      <w:proofErr w:type="spellStart"/>
      <w:r w:rsidRPr="007B776B">
        <w:rPr>
          <w:rFonts w:asciiTheme="majorBidi" w:hAnsiTheme="majorBidi" w:cstheme="majorBidi"/>
          <w:color w:val="000000" w:themeColor="text1"/>
          <w:sz w:val="21"/>
          <w:szCs w:val="21"/>
          <w:lang w:val="en-GB"/>
        </w:rPr>
        <w:t>Covid</w:t>
      </w:r>
      <w:proofErr w:type="spellEnd"/>
      <w:r w:rsidRPr="007B776B">
        <w:rPr>
          <w:rFonts w:asciiTheme="majorBidi" w:hAnsiTheme="majorBidi" w:cstheme="majorBidi"/>
          <w:color w:val="000000" w:themeColor="text1"/>
          <w:sz w:val="21"/>
          <w:szCs w:val="21"/>
          <w:lang w:val="en-GB"/>
        </w:rPr>
        <w:t xml:space="preserve"> 19 transmission by equipping IDPs and disabled people with Covid-19 prevention and control kits, distributing water storage tanks and supplying water to 8 IDPs (6 in Burao and 2 in </w:t>
      </w:r>
      <w:proofErr w:type="spellStart"/>
      <w:r w:rsidRPr="007B776B">
        <w:rPr>
          <w:rFonts w:asciiTheme="majorBidi" w:hAnsiTheme="majorBidi" w:cstheme="majorBidi"/>
          <w:color w:val="000000" w:themeColor="text1"/>
          <w:sz w:val="21"/>
          <w:szCs w:val="21"/>
          <w:lang w:val="en-GB"/>
        </w:rPr>
        <w:t>Borama</w:t>
      </w:r>
      <w:proofErr w:type="spellEnd"/>
      <w:r w:rsidRPr="007B776B">
        <w:rPr>
          <w:rFonts w:asciiTheme="majorBidi" w:hAnsiTheme="majorBidi" w:cstheme="majorBidi"/>
          <w:color w:val="000000" w:themeColor="text1"/>
          <w:sz w:val="21"/>
          <w:szCs w:val="21"/>
          <w:lang w:val="en-GB"/>
        </w:rPr>
        <w:t>) and distributing food vouchers to disabled people in Hargeisa</w:t>
      </w:r>
      <w:r>
        <w:rPr>
          <w:rFonts w:asciiTheme="majorBidi" w:hAnsiTheme="majorBidi" w:cstheme="majorBidi"/>
          <w:color w:val="000000" w:themeColor="text1"/>
          <w:sz w:val="21"/>
          <w:szCs w:val="21"/>
          <w:lang w:val="en-GB"/>
        </w:rPr>
        <w:t xml:space="preserve"> to cushion them against food insecurity worsened by the Covid-19 pandemic</w:t>
      </w:r>
      <w:r w:rsidRPr="007B776B">
        <w:rPr>
          <w:rFonts w:asciiTheme="majorBidi" w:hAnsiTheme="majorBidi" w:cstheme="majorBidi"/>
          <w:color w:val="000000" w:themeColor="text1"/>
          <w:sz w:val="21"/>
          <w:szCs w:val="21"/>
          <w:lang w:val="en-GB"/>
        </w:rPr>
        <w:t>. The community leaders, regional authorities and health committees will be used to coordinate implementation of the interventions</w:t>
      </w:r>
      <w:r w:rsidR="00A94654">
        <w:rPr>
          <w:rStyle w:val="Fodnotehenvisning"/>
          <w:rFonts w:asciiTheme="majorBidi" w:hAnsiTheme="majorBidi" w:cstheme="majorBidi"/>
          <w:color w:val="000000" w:themeColor="text1"/>
          <w:sz w:val="21"/>
          <w:szCs w:val="21"/>
          <w:lang w:val="en-GB"/>
        </w:rPr>
        <w:footnoteReference w:id="4"/>
      </w:r>
      <w:r w:rsidRPr="007B776B">
        <w:rPr>
          <w:rFonts w:asciiTheme="majorBidi" w:hAnsiTheme="majorBidi" w:cstheme="majorBidi"/>
          <w:color w:val="000000" w:themeColor="text1"/>
          <w:sz w:val="21"/>
          <w:szCs w:val="21"/>
          <w:lang w:val="en-GB"/>
        </w:rPr>
        <w:t>. This approach will then help to support local capacity and use local knowledge to reach the most vulnerable, whilst strengthening learning outcomes.</w:t>
      </w:r>
    </w:p>
    <w:p w14:paraId="08513860" w14:textId="77777777" w:rsidR="00824866" w:rsidRPr="00E8385A" w:rsidRDefault="00824866" w:rsidP="00824866">
      <w:pPr>
        <w:pStyle w:val="Overskrift2"/>
        <w:ind w:left="0" w:firstLine="0"/>
        <w:rPr>
          <w:rStyle w:val="Intet"/>
          <w:rFonts w:asciiTheme="majorBidi" w:eastAsiaTheme="minorHAnsi" w:hAnsiTheme="majorBidi" w:cstheme="majorBidi"/>
          <w:sz w:val="21"/>
          <w:szCs w:val="21"/>
          <w:lang w:eastAsia="en-US"/>
        </w:rPr>
      </w:pPr>
      <w:r w:rsidRPr="00E8385A">
        <w:rPr>
          <w:rStyle w:val="Intet"/>
          <w:rFonts w:asciiTheme="majorBidi" w:eastAsiaTheme="minorHAnsi" w:hAnsiTheme="majorBidi" w:cstheme="majorBidi"/>
          <w:sz w:val="21"/>
          <w:szCs w:val="21"/>
          <w:lang w:eastAsia="en-US"/>
        </w:rPr>
        <w:t>What sectors will the proposed interventions most relate to (please tick ALL boxes that apply)?</w:t>
      </w:r>
    </w:p>
    <w:p w14:paraId="775096B6" w14:textId="77777777" w:rsidR="00824866" w:rsidRPr="007B776B" w:rsidRDefault="00824866" w:rsidP="00824866">
      <w:pPr>
        <w:pStyle w:val="Default"/>
        <w:numPr>
          <w:ilvl w:val="0"/>
          <w:numId w:val="2"/>
        </w:numPr>
        <w:ind w:hanging="414"/>
        <w:rPr>
          <w:rFonts w:asciiTheme="majorBidi" w:hAnsiTheme="majorBidi" w:cstheme="majorBidi"/>
          <w:b/>
          <w:color w:val="FF0000"/>
          <w:sz w:val="21"/>
          <w:szCs w:val="21"/>
          <w:lang w:val="en-GB"/>
        </w:rPr>
      </w:pPr>
      <w:r w:rsidRPr="007B776B">
        <w:rPr>
          <w:rFonts w:asciiTheme="majorBidi" w:hAnsiTheme="majorBidi" w:cstheme="majorBidi"/>
          <w:b/>
          <w:color w:val="FF0000"/>
          <w:sz w:val="21"/>
          <w:szCs w:val="21"/>
          <w:lang w:val="en-GB"/>
        </w:rPr>
        <w:t>WASH (Water, Sanitation &amp; Hygiene)</w:t>
      </w:r>
    </w:p>
    <w:p w14:paraId="69B2B76E" w14:textId="77777777" w:rsidR="00824866" w:rsidRPr="007B776B" w:rsidRDefault="00824866" w:rsidP="00824866">
      <w:pPr>
        <w:pStyle w:val="Default"/>
        <w:numPr>
          <w:ilvl w:val="0"/>
          <w:numId w:val="2"/>
        </w:numPr>
        <w:ind w:hanging="414"/>
        <w:rPr>
          <w:rFonts w:asciiTheme="majorBidi" w:hAnsiTheme="majorBidi" w:cstheme="majorBidi"/>
          <w:b/>
          <w:color w:val="FF0000"/>
          <w:sz w:val="21"/>
          <w:szCs w:val="21"/>
          <w:lang w:val="en-GB"/>
        </w:rPr>
      </w:pPr>
      <w:r w:rsidRPr="007B776B">
        <w:rPr>
          <w:rFonts w:asciiTheme="majorBidi" w:hAnsiTheme="majorBidi" w:cstheme="majorBidi"/>
          <w:b/>
          <w:color w:val="FF0000"/>
          <w:sz w:val="21"/>
          <w:szCs w:val="21"/>
          <w:lang w:val="en-GB"/>
        </w:rPr>
        <w:t>Health</w:t>
      </w:r>
    </w:p>
    <w:p w14:paraId="0833E5C9" w14:textId="77777777" w:rsidR="00824866" w:rsidRPr="007B776B" w:rsidRDefault="00824866" w:rsidP="00824866">
      <w:pPr>
        <w:pStyle w:val="Default"/>
        <w:numPr>
          <w:ilvl w:val="0"/>
          <w:numId w:val="2"/>
        </w:numPr>
        <w:ind w:hanging="414"/>
        <w:rPr>
          <w:rFonts w:asciiTheme="majorBidi" w:hAnsiTheme="majorBidi" w:cstheme="majorBidi"/>
          <w:color w:val="FF0000"/>
          <w:sz w:val="21"/>
          <w:szCs w:val="21"/>
          <w:lang w:val="en-GB"/>
        </w:rPr>
      </w:pPr>
      <w:r w:rsidRPr="007B776B">
        <w:rPr>
          <w:rFonts w:asciiTheme="majorBidi" w:hAnsiTheme="majorBidi" w:cstheme="majorBidi"/>
          <w:sz w:val="21"/>
          <w:szCs w:val="21"/>
          <w:lang w:val="en-GB"/>
        </w:rPr>
        <w:t>Shelter</w:t>
      </w:r>
    </w:p>
    <w:p w14:paraId="4A02F5EF" w14:textId="77777777" w:rsidR="00824866" w:rsidRPr="007B776B" w:rsidRDefault="00824866" w:rsidP="00824866">
      <w:pPr>
        <w:pStyle w:val="Default"/>
        <w:numPr>
          <w:ilvl w:val="0"/>
          <w:numId w:val="2"/>
        </w:numPr>
        <w:ind w:hanging="414"/>
        <w:rPr>
          <w:rFonts w:asciiTheme="majorBidi" w:hAnsiTheme="majorBidi" w:cstheme="majorBidi"/>
          <w:b/>
          <w:bCs/>
          <w:color w:val="FF0000"/>
          <w:sz w:val="21"/>
          <w:szCs w:val="21"/>
          <w:lang w:val="en-GB"/>
        </w:rPr>
      </w:pPr>
      <w:r w:rsidRPr="007B776B">
        <w:rPr>
          <w:rFonts w:asciiTheme="majorBidi" w:hAnsiTheme="majorBidi" w:cstheme="majorBidi"/>
          <w:b/>
          <w:bCs/>
          <w:color w:val="FF0000"/>
          <w:sz w:val="21"/>
          <w:szCs w:val="21"/>
          <w:lang w:val="en-GB"/>
        </w:rPr>
        <w:t>Nutrition</w:t>
      </w:r>
    </w:p>
    <w:p w14:paraId="6EA1A837" w14:textId="3FC7FBE6" w:rsidR="00824866" w:rsidRPr="007B776B" w:rsidRDefault="00824866" w:rsidP="00824866">
      <w:pPr>
        <w:pStyle w:val="Default"/>
        <w:ind w:left="-54"/>
        <w:rPr>
          <w:rFonts w:asciiTheme="majorBidi" w:hAnsiTheme="majorBidi" w:cstheme="majorBidi"/>
          <w:color w:val="FF0000"/>
          <w:sz w:val="21"/>
          <w:szCs w:val="21"/>
          <w:lang w:val="en-GB"/>
        </w:rPr>
      </w:pPr>
    </w:p>
    <w:p w14:paraId="4ABF3061" w14:textId="77777777" w:rsidR="00824866" w:rsidRPr="00E8385A" w:rsidRDefault="00824866" w:rsidP="00824866">
      <w:pPr>
        <w:pStyle w:val="Overskrift2"/>
        <w:ind w:left="1" w:firstLine="0"/>
        <w:rPr>
          <w:rStyle w:val="Intet"/>
          <w:rFonts w:asciiTheme="majorBidi" w:eastAsiaTheme="minorHAnsi" w:hAnsiTheme="majorBidi" w:cstheme="majorBidi"/>
          <w:b w:val="0"/>
          <w:sz w:val="21"/>
          <w:szCs w:val="21"/>
          <w:lang w:eastAsia="en-US"/>
        </w:rPr>
      </w:pPr>
      <w:r w:rsidRPr="00E8385A">
        <w:rPr>
          <w:rStyle w:val="Intet"/>
          <w:rFonts w:asciiTheme="majorBidi" w:eastAsiaTheme="minorHAnsi" w:hAnsiTheme="majorBidi" w:cstheme="majorBidi"/>
          <w:sz w:val="21"/>
          <w:szCs w:val="21"/>
          <w:lang w:eastAsia="en-US"/>
        </w:rPr>
        <w:t>The overall purpose in short, including the objectives, activities, expected results and indicators to be applied</w:t>
      </w:r>
    </w:p>
    <w:p w14:paraId="2AD9FC98" w14:textId="77777777" w:rsidR="00824866" w:rsidRPr="007B776B" w:rsidRDefault="00824866" w:rsidP="00824866">
      <w:pPr>
        <w:pStyle w:val="Ingenafstand"/>
        <w:spacing w:line="360" w:lineRule="auto"/>
        <w:jc w:val="both"/>
        <w:rPr>
          <w:rFonts w:asciiTheme="majorBidi" w:hAnsiTheme="majorBidi" w:cstheme="majorBidi"/>
          <w:b/>
          <w:color w:val="000000" w:themeColor="text1"/>
          <w:sz w:val="21"/>
          <w:szCs w:val="21"/>
          <w:u w:val="single"/>
          <w:lang w:val="en-GB"/>
        </w:rPr>
      </w:pPr>
      <w:r w:rsidRPr="007B776B">
        <w:rPr>
          <w:rFonts w:asciiTheme="majorBidi" w:hAnsiTheme="majorBidi" w:cstheme="majorBidi"/>
          <w:b/>
          <w:color w:val="000000" w:themeColor="text1"/>
          <w:sz w:val="21"/>
          <w:szCs w:val="21"/>
          <w:u w:val="single"/>
          <w:lang w:val="en-GB"/>
        </w:rPr>
        <w:t>Objectives 1</w:t>
      </w:r>
    </w:p>
    <w:p w14:paraId="07BC2784" w14:textId="397E63F3" w:rsidR="00824866" w:rsidRPr="007B776B" w:rsidRDefault="00824866" w:rsidP="00824866">
      <w:pPr>
        <w:pStyle w:val="Ingenafstand"/>
        <w:spacing w:line="360" w:lineRule="auto"/>
        <w:jc w:val="both"/>
        <w:rPr>
          <w:rFonts w:asciiTheme="majorBidi" w:hAnsiTheme="majorBidi" w:cstheme="majorBidi"/>
          <w:sz w:val="21"/>
          <w:szCs w:val="21"/>
          <w:lang w:val="en-GB"/>
        </w:rPr>
      </w:pPr>
      <w:r w:rsidRPr="007B776B">
        <w:rPr>
          <w:rFonts w:asciiTheme="majorBidi" w:hAnsiTheme="majorBidi" w:cstheme="majorBidi"/>
          <w:sz w:val="21"/>
          <w:szCs w:val="21"/>
          <w:lang w:val="en-GB"/>
        </w:rPr>
        <w:t xml:space="preserve">To distribute COVID-19 prevention and control kits (personal protective equipment and hygiene kits) to IDPs and disabled people and their </w:t>
      </w:r>
      <w:r w:rsidR="00BC6C0B" w:rsidRPr="007B776B">
        <w:rPr>
          <w:rFonts w:asciiTheme="majorBidi" w:hAnsiTheme="majorBidi" w:cstheme="majorBidi"/>
          <w:sz w:val="21"/>
          <w:szCs w:val="21"/>
          <w:lang w:val="en-GB"/>
        </w:rPr>
        <w:t>careers</w:t>
      </w:r>
      <w:r w:rsidRPr="007B776B">
        <w:rPr>
          <w:rFonts w:asciiTheme="majorBidi" w:hAnsiTheme="majorBidi" w:cstheme="majorBidi"/>
          <w:sz w:val="21"/>
          <w:szCs w:val="21"/>
          <w:lang w:val="en-GB"/>
        </w:rPr>
        <w:t xml:space="preserve"> in Hargeisa, </w:t>
      </w:r>
      <w:proofErr w:type="spellStart"/>
      <w:r w:rsidRPr="007B776B">
        <w:rPr>
          <w:rFonts w:asciiTheme="majorBidi" w:hAnsiTheme="majorBidi" w:cstheme="majorBidi"/>
          <w:sz w:val="21"/>
          <w:szCs w:val="21"/>
          <w:lang w:val="en-GB"/>
        </w:rPr>
        <w:t>Borama</w:t>
      </w:r>
      <w:proofErr w:type="spellEnd"/>
      <w:r w:rsidRPr="007B776B">
        <w:rPr>
          <w:rFonts w:asciiTheme="majorBidi" w:hAnsiTheme="majorBidi" w:cstheme="majorBidi"/>
          <w:sz w:val="21"/>
          <w:szCs w:val="21"/>
          <w:lang w:val="en-GB"/>
        </w:rPr>
        <w:t xml:space="preserve"> and </w:t>
      </w:r>
      <w:proofErr w:type="spellStart"/>
      <w:r w:rsidRPr="007B776B">
        <w:rPr>
          <w:rFonts w:asciiTheme="majorBidi" w:hAnsiTheme="majorBidi" w:cstheme="majorBidi"/>
          <w:sz w:val="21"/>
          <w:szCs w:val="21"/>
          <w:lang w:val="en-GB"/>
        </w:rPr>
        <w:t>Burao</w:t>
      </w:r>
      <w:proofErr w:type="spellEnd"/>
      <w:r w:rsidRPr="007B776B">
        <w:rPr>
          <w:rFonts w:asciiTheme="majorBidi" w:hAnsiTheme="majorBidi" w:cstheme="majorBidi"/>
          <w:sz w:val="21"/>
          <w:szCs w:val="21"/>
          <w:lang w:val="en-GB"/>
        </w:rPr>
        <w:t>.</w:t>
      </w:r>
    </w:p>
    <w:p w14:paraId="5844B3B1" w14:textId="77777777" w:rsidR="00824866" w:rsidRPr="007B776B" w:rsidRDefault="00824866" w:rsidP="00824866">
      <w:pPr>
        <w:pStyle w:val="Ingenafstand"/>
        <w:spacing w:line="360" w:lineRule="auto"/>
        <w:jc w:val="both"/>
        <w:rPr>
          <w:rFonts w:asciiTheme="majorBidi" w:hAnsiTheme="majorBidi" w:cstheme="majorBidi"/>
          <w:b/>
          <w:color w:val="000000" w:themeColor="text1"/>
          <w:sz w:val="21"/>
          <w:szCs w:val="21"/>
          <w:lang w:val="en-GB"/>
        </w:rPr>
      </w:pPr>
      <w:r w:rsidRPr="007B776B">
        <w:rPr>
          <w:rFonts w:asciiTheme="majorBidi" w:hAnsiTheme="majorBidi" w:cstheme="majorBidi"/>
          <w:b/>
          <w:color w:val="000000" w:themeColor="text1"/>
          <w:sz w:val="21"/>
          <w:szCs w:val="21"/>
          <w:lang w:val="en-GB"/>
        </w:rPr>
        <w:t xml:space="preserve">Output 1: </w:t>
      </w:r>
    </w:p>
    <w:p w14:paraId="5EAE64BE" w14:textId="75D50551" w:rsidR="00824866" w:rsidRPr="007B776B" w:rsidRDefault="00824866" w:rsidP="00824866">
      <w:pPr>
        <w:pStyle w:val="Ingenafstand"/>
        <w:spacing w:line="360" w:lineRule="auto"/>
        <w:jc w:val="both"/>
        <w:rPr>
          <w:rFonts w:asciiTheme="majorBidi" w:hAnsiTheme="majorBidi" w:cstheme="majorBidi"/>
          <w:sz w:val="21"/>
          <w:szCs w:val="21"/>
          <w:lang w:val="en-GB"/>
        </w:rPr>
      </w:pPr>
      <w:r w:rsidRPr="007B776B">
        <w:rPr>
          <w:rFonts w:asciiTheme="majorBidi" w:hAnsiTheme="majorBidi" w:cstheme="majorBidi"/>
          <w:sz w:val="21"/>
          <w:szCs w:val="21"/>
          <w:lang w:val="en-GB"/>
        </w:rPr>
        <w:t xml:space="preserve">Covid-19 prevention and control kits distributed to the planned target population (disabled people, their </w:t>
      </w:r>
      <w:proofErr w:type="spellStart"/>
      <w:r w:rsidR="00BC6C0B" w:rsidRPr="007B776B">
        <w:rPr>
          <w:rFonts w:asciiTheme="majorBidi" w:hAnsiTheme="majorBidi" w:cstheme="majorBidi"/>
          <w:sz w:val="21"/>
          <w:szCs w:val="21"/>
          <w:lang w:val="en-GB"/>
        </w:rPr>
        <w:t>careers</w:t>
      </w:r>
      <w:r w:rsidR="00D53D43">
        <w:rPr>
          <w:rFonts w:asciiTheme="majorBidi" w:hAnsiTheme="majorBidi" w:cstheme="majorBidi"/>
          <w:sz w:val="21"/>
          <w:szCs w:val="21"/>
          <w:lang w:val="en-GB"/>
        </w:rPr>
        <w:t>s</w:t>
      </w:r>
      <w:proofErr w:type="spellEnd"/>
      <w:r w:rsidRPr="007B776B">
        <w:rPr>
          <w:rFonts w:asciiTheme="majorBidi" w:hAnsiTheme="majorBidi" w:cstheme="majorBidi"/>
          <w:sz w:val="21"/>
          <w:szCs w:val="21"/>
          <w:lang w:val="en-GB"/>
        </w:rPr>
        <w:t xml:space="preserve"> and IDPs) through outreach project intervention.</w:t>
      </w:r>
    </w:p>
    <w:p w14:paraId="635BA5E3" w14:textId="77777777" w:rsidR="00824866" w:rsidRPr="007B776B" w:rsidRDefault="00824866" w:rsidP="00824866">
      <w:pPr>
        <w:pStyle w:val="Ingenafstand"/>
        <w:spacing w:line="360" w:lineRule="auto"/>
        <w:jc w:val="both"/>
        <w:rPr>
          <w:rFonts w:asciiTheme="majorBidi" w:hAnsiTheme="majorBidi" w:cstheme="majorBidi"/>
          <w:b/>
          <w:color w:val="000000" w:themeColor="text1"/>
          <w:sz w:val="21"/>
          <w:szCs w:val="21"/>
          <w:lang w:val="en-GB"/>
        </w:rPr>
      </w:pPr>
      <w:r w:rsidRPr="007B776B">
        <w:rPr>
          <w:rFonts w:asciiTheme="majorBidi" w:hAnsiTheme="majorBidi" w:cstheme="majorBidi"/>
          <w:b/>
          <w:color w:val="000000" w:themeColor="text1"/>
          <w:sz w:val="21"/>
          <w:szCs w:val="21"/>
          <w:lang w:val="en-GB"/>
        </w:rPr>
        <w:t>Activities 1</w:t>
      </w:r>
    </w:p>
    <w:p w14:paraId="4DF7DFA3" w14:textId="77777777" w:rsidR="00824866" w:rsidRPr="007B776B" w:rsidRDefault="00824866" w:rsidP="006B7E98">
      <w:pPr>
        <w:pStyle w:val="Ingenafstand"/>
        <w:numPr>
          <w:ilvl w:val="0"/>
          <w:numId w:val="4"/>
        </w:numPr>
        <w:ind w:left="448" w:hanging="357"/>
        <w:jc w:val="both"/>
        <w:rPr>
          <w:rFonts w:asciiTheme="majorBidi" w:hAnsiTheme="majorBidi" w:cstheme="majorBidi"/>
          <w:sz w:val="21"/>
          <w:szCs w:val="21"/>
          <w:lang w:val="en-GB"/>
        </w:rPr>
      </w:pPr>
      <w:r w:rsidRPr="007B776B">
        <w:rPr>
          <w:rFonts w:asciiTheme="majorBidi" w:hAnsiTheme="majorBidi" w:cstheme="majorBidi"/>
          <w:sz w:val="21"/>
          <w:szCs w:val="21"/>
          <w:lang w:val="en-GB"/>
        </w:rPr>
        <w:t xml:space="preserve">Purchase of Covid-19 prevention and control kits to be distributed to disabled people in Hargeisa and IDPs in </w:t>
      </w:r>
      <w:proofErr w:type="spellStart"/>
      <w:r w:rsidRPr="007B776B">
        <w:rPr>
          <w:rFonts w:asciiTheme="majorBidi" w:hAnsiTheme="majorBidi" w:cstheme="majorBidi"/>
          <w:sz w:val="21"/>
          <w:szCs w:val="21"/>
          <w:lang w:val="en-GB"/>
        </w:rPr>
        <w:t>Burao</w:t>
      </w:r>
      <w:proofErr w:type="spellEnd"/>
      <w:r w:rsidRPr="007B776B">
        <w:rPr>
          <w:rFonts w:asciiTheme="majorBidi" w:hAnsiTheme="majorBidi" w:cstheme="majorBidi"/>
          <w:sz w:val="21"/>
          <w:szCs w:val="21"/>
          <w:lang w:val="en-GB"/>
        </w:rPr>
        <w:t xml:space="preserve"> and </w:t>
      </w:r>
      <w:proofErr w:type="spellStart"/>
      <w:r w:rsidRPr="007B776B">
        <w:rPr>
          <w:rFonts w:asciiTheme="majorBidi" w:hAnsiTheme="majorBidi" w:cstheme="majorBidi"/>
          <w:sz w:val="21"/>
          <w:szCs w:val="21"/>
          <w:lang w:val="en-GB"/>
        </w:rPr>
        <w:t>Borama</w:t>
      </w:r>
      <w:proofErr w:type="spellEnd"/>
      <w:r w:rsidRPr="007B776B">
        <w:rPr>
          <w:rFonts w:asciiTheme="majorBidi" w:hAnsiTheme="majorBidi" w:cstheme="majorBidi"/>
          <w:sz w:val="21"/>
          <w:szCs w:val="21"/>
          <w:lang w:val="en-GB"/>
        </w:rPr>
        <w:t>.</w:t>
      </w:r>
    </w:p>
    <w:p w14:paraId="394B58D1" w14:textId="1559994B" w:rsidR="00824866" w:rsidRPr="00C45722" w:rsidRDefault="00824866" w:rsidP="006B7E98">
      <w:pPr>
        <w:pStyle w:val="Ingenafstand"/>
        <w:numPr>
          <w:ilvl w:val="0"/>
          <w:numId w:val="4"/>
        </w:numPr>
        <w:ind w:left="448" w:hanging="357"/>
        <w:jc w:val="both"/>
        <w:rPr>
          <w:rFonts w:asciiTheme="majorBidi" w:hAnsiTheme="majorBidi" w:cstheme="majorBidi"/>
          <w:sz w:val="21"/>
          <w:szCs w:val="21"/>
          <w:lang w:val="en-GB"/>
        </w:rPr>
      </w:pPr>
      <w:r w:rsidRPr="007B776B">
        <w:rPr>
          <w:rFonts w:asciiTheme="majorBidi" w:hAnsiTheme="majorBidi" w:cstheme="majorBidi"/>
          <w:sz w:val="21"/>
          <w:szCs w:val="21"/>
          <w:lang w:val="en-GB"/>
        </w:rPr>
        <w:t xml:space="preserve">Distribution of Covid-19 prevention and control kits </w:t>
      </w:r>
      <w:r w:rsidRPr="00C45722">
        <w:rPr>
          <w:rFonts w:asciiTheme="majorBidi" w:hAnsiTheme="majorBidi" w:cstheme="majorBidi"/>
          <w:sz w:val="21"/>
          <w:szCs w:val="21"/>
          <w:lang w:val="en-GB"/>
        </w:rPr>
        <w:t>to 300 households with disabled people</w:t>
      </w:r>
      <w:r w:rsidR="00C45722" w:rsidRPr="00C45722">
        <w:rPr>
          <w:rFonts w:asciiTheme="majorBidi" w:hAnsiTheme="majorBidi" w:cstheme="majorBidi"/>
          <w:sz w:val="21"/>
          <w:szCs w:val="21"/>
          <w:lang w:val="en-GB"/>
        </w:rPr>
        <w:t xml:space="preserve"> and careers equivalent to 300*6: </w:t>
      </w:r>
      <w:r w:rsidR="00C45722" w:rsidRPr="004F5CE8">
        <w:rPr>
          <w:rFonts w:asciiTheme="majorBidi" w:hAnsiTheme="majorBidi" w:cstheme="majorBidi"/>
          <w:b/>
          <w:bCs/>
          <w:sz w:val="21"/>
          <w:szCs w:val="21"/>
          <w:lang w:val="en-GB"/>
        </w:rPr>
        <w:t>1800</w:t>
      </w:r>
      <w:r w:rsidR="00C45722" w:rsidRPr="00C45722">
        <w:rPr>
          <w:rFonts w:asciiTheme="majorBidi" w:hAnsiTheme="majorBidi" w:cstheme="majorBidi"/>
          <w:sz w:val="21"/>
          <w:szCs w:val="21"/>
          <w:lang w:val="en-GB"/>
        </w:rPr>
        <w:t xml:space="preserve"> beneficiaries</w:t>
      </w:r>
      <w:r w:rsidRPr="00C45722">
        <w:rPr>
          <w:rFonts w:asciiTheme="majorBidi" w:hAnsiTheme="majorBidi" w:cstheme="majorBidi"/>
          <w:sz w:val="21"/>
          <w:szCs w:val="21"/>
          <w:lang w:val="en-GB"/>
        </w:rPr>
        <w:t xml:space="preserve"> and 1,000 households</w:t>
      </w:r>
      <w:r w:rsidR="00C45722" w:rsidRPr="00C45722">
        <w:rPr>
          <w:rFonts w:asciiTheme="majorBidi" w:hAnsiTheme="majorBidi" w:cstheme="majorBidi"/>
          <w:sz w:val="21"/>
          <w:szCs w:val="21"/>
          <w:lang w:val="en-GB"/>
        </w:rPr>
        <w:t xml:space="preserve"> which are equivalent to </w:t>
      </w:r>
      <w:r w:rsidR="00C45722" w:rsidRPr="00C45722">
        <w:rPr>
          <w:rFonts w:asciiTheme="majorBidi" w:hAnsiTheme="majorBidi" w:cstheme="majorBidi"/>
          <w:sz w:val="21"/>
          <w:szCs w:val="21"/>
          <w:lang w:val="en-US"/>
        </w:rPr>
        <w:t xml:space="preserve">1,000*6: </w:t>
      </w:r>
      <w:r w:rsidR="00C45722" w:rsidRPr="00C45722">
        <w:rPr>
          <w:rFonts w:asciiTheme="majorBidi" w:hAnsiTheme="majorBidi" w:cstheme="majorBidi"/>
          <w:b/>
          <w:sz w:val="21"/>
          <w:szCs w:val="21"/>
          <w:lang w:val="en-US"/>
        </w:rPr>
        <w:t xml:space="preserve">6,000 </w:t>
      </w:r>
      <w:r w:rsidR="00C45722" w:rsidRPr="00C45722">
        <w:rPr>
          <w:rFonts w:asciiTheme="majorBidi" w:hAnsiTheme="majorBidi" w:cstheme="majorBidi"/>
          <w:sz w:val="21"/>
          <w:szCs w:val="21"/>
          <w:lang w:val="en-US"/>
        </w:rPr>
        <w:t>beneficiaries (</w:t>
      </w:r>
      <w:r w:rsidRPr="00C45722">
        <w:rPr>
          <w:rFonts w:asciiTheme="majorBidi" w:hAnsiTheme="majorBidi" w:cstheme="majorBidi"/>
          <w:sz w:val="21"/>
          <w:szCs w:val="21"/>
          <w:lang w:val="en-GB"/>
        </w:rPr>
        <w:t>IDPs</w:t>
      </w:r>
      <w:r w:rsidR="00C45722" w:rsidRPr="00C45722">
        <w:rPr>
          <w:rFonts w:asciiTheme="majorBidi" w:hAnsiTheme="majorBidi" w:cstheme="majorBidi"/>
          <w:sz w:val="21"/>
          <w:szCs w:val="21"/>
          <w:lang w:val="en-GB"/>
        </w:rPr>
        <w:t>)</w:t>
      </w:r>
      <w:r w:rsidRPr="00C45722">
        <w:rPr>
          <w:rFonts w:asciiTheme="majorBidi" w:hAnsiTheme="majorBidi" w:cstheme="majorBidi"/>
          <w:sz w:val="21"/>
          <w:szCs w:val="21"/>
          <w:lang w:val="en-GB"/>
        </w:rPr>
        <w:t xml:space="preserve"> through the local and regional authorities</w:t>
      </w:r>
    </w:p>
    <w:p w14:paraId="1A9B1348" w14:textId="77777777" w:rsidR="00824866" w:rsidRPr="007B776B" w:rsidRDefault="00824866" w:rsidP="006B7E98">
      <w:pPr>
        <w:pStyle w:val="Ingenafstand"/>
        <w:numPr>
          <w:ilvl w:val="0"/>
          <w:numId w:val="4"/>
        </w:numPr>
        <w:ind w:left="448" w:hanging="357"/>
        <w:jc w:val="both"/>
        <w:rPr>
          <w:rFonts w:asciiTheme="majorBidi" w:hAnsiTheme="majorBidi" w:cstheme="majorBidi"/>
          <w:sz w:val="21"/>
          <w:szCs w:val="21"/>
          <w:lang w:val="en-GB"/>
        </w:rPr>
      </w:pPr>
      <w:r w:rsidRPr="007B776B">
        <w:rPr>
          <w:rFonts w:asciiTheme="majorBidi" w:hAnsiTheme="majorBidi" w:cstheme="majorBidi"/>
          <w:sz w:val="21"/>
          <w:szCs w:val="21"/>
          <w:lang w:val="en-GB"/>
        </w:rPr>
        <w:t>Awareness raising program about Covid-19 prevention and control and use of personal protective equipment to the targeted disabled people and IDPs</w:t>
      </w:r>
    </w:p>
    <w:p w14:paraId="4A3F8454" w14:textId="77777777" w:rsidR="00824866" w:rsidRPr="007B776B" w:rsidRDefault="00824866" w:rsidP="006B7E98">
      <w:pPr>
        <w:pStyle w:val="Ingenafstand"/>
        <w:numPr>
          <w:ilvl w:val="0"/>
          <w:numId w:val="4"/>
        </w:numPr>
        <w:ind w:left="448" w:hanging="357"/>
        <w:jc w:val="both"/>
        <w:rPr>
          <w:rFonts w:asciiTheme="majorBidi" w:hAnsiTheme="majorBidi" w:cstheme="majorBidi"/>
          <w:sz w:val="21"/>
          <w:szCs w:val="21"/>
          <w:lang w:val="en-GB"/>
        </w:rPr>
      </w:pPr>
      <w:r w:rsidRPr="007B776B">
        <w:rPr>
          <w:rFonts w:asciiTheme="majorBidi" w:hAnsiTheme="majorBidi" w:cstheme="majorBidi"/>
          <w:sz w:val="21"/>
          <w:szCs w:val="21"/>
          <w:lang w:val="en-GB"/>
        </w:rPr>
        <w:t>Project regular monitoring and reporting the achieved results.</w:t>
      </w:r>
    </w:p>
    <w:p w14:paraId="641D21D1" w14:textId="77777777" w:rsidR="00824866" w:rsidRPr="007B776B" w:rsidRDefault="00824866" w:rsidP="00824866">
      <w:pPr>
        <w:pStyle w:val="Ingenafstand"/>
        <w:spacing w:line="360" w:lineRule="auto"/>
        <w:jc w:val="both"/>
        <w:rPr>
          <w:rFonts w:asciiTheme="majorBidi" w:hAnsiTheme="majorBidi" w:cstheme="majorBidi"/>
          <w:b/>
          <w:color w:val="000000" w:themeColor="text1"/>
          <w:sz w:val="21"/>
          <w:szCs w:val="21"/>
          <w:u w:val="single"/>
          <w:lang w:val="en-GB"/>
        </w:rPr>
      </w:pPr>
      <w:r w:rsidRPr="007B776B">
        <w:rPr>
          <w:rFonts w:asciiTheme="majorBidi" w:hAnsiTheme="majorBidi" w:cstheme="majorBidi"/>
          <w:b/>
          <w:color w:val="000000" w:themeColor="text1"/>
          <w:sz w:val="21"/>
          <w:szCs w:val="21"/>
          <w:u w:val="single"/>
          <w:lang w:val="en-GB"/>
        </w:rPr>
        <w:t>Objectives 2</w:t>
      </w:r>
    </w:p>
    <w:p w14:paraId="4CA74889" w14:textId="2D643A84" w:rsidR="00824866" w:rsidRPr="007B776B" w:rsidRDefault="00824866" w:rsidP="00824866">
      <w:pPr>
        <w:pStyle w:val="Ingenafstand"/>
        <w:spacing w:line="360" w:lineRule="auto"/>
        <w:jc w:val="both"/>
        <w:rPr>
          <w:rFonts w:asciiTheme="majorBidi" w:hAnsiTheme="majorBidi" w:cstheme="majorBidi"/>
          <w:sz w:val="21"/>
          <w:szCs w:val="21"/>
          <w:lang w:val="en-GB"/>
        </w:rPr>
      </w:pPr>
      <w:r w:rsidRPr="007B776B">
        <w:rPr>
          <w:rFonts w:asciiTheme="majorBidi" w:hAnsiTheme="majorBidi" w:cstheme="majorBidi"/>
          <w:sz w:val="21"/>
          <w:szCs w:val="21"/>
          <w:lang w:val="en-GB"/>
        </w:rPr>
        <w:t xml:space="preserve">To prevent and reduce the spread of COVID-19 by promoting hygiene and sanitation of IDPs in </w:t>
      </w:r>
      <w:proofErr w:type="spellStart"/>
      <w:r w:rsidRPr="007B776B">
        <w:rPr>
          <w:rFonts w:asciiTheme="majorBidi" w:hAnsiTheme="majorBidi" w:cstheme="majorBidi"/>
          <w:sz w:val="21"/>
          <w:szCs w:val="21"/>
          <w:lang w:val="en-GB"/>
        </w:rPr>
        <w:t>Borama</w:t>
      </w:r>
      <w:proofErr w:type="spellEnd"/>
      <w:r w:rsidRPr="007B776B">
        <w:rPr>
          <w:rFonts w:asciiTheme="majorBidi" w:hAnsiTheme="majorBidi" w:cstheme="majorBidi"/>
          <w:sz w:val="21"/>
          <w:szCs w:val="21"/>
          <w:lang w:val="en-GB"/>
        </w:rPr>
        <w:t xml:space="preserve"> and </w:t>
      </w:r>
      <w:proofErr w:type="spellStart"/>
      <w:r w:rsidRPr="007B776B">
        <w:rPr>
          <w:rFonts w:asciiTheme="majorBidi" w:hAnsiTheme="majorBidi" w:cstheme="majorBidi"/>
          <w:sz w:val="21"/>
          <w:szCs w:val="21"/>
          <w:lang w:val="en-GB"/>
        </w:rPr>
        <w:t>Burao</w:t>
      </w:r>
      <w:proofErr w:type="spellEnd"/>
      <w:r w:rsidRPr="007B776B">
        <w:rPr>
          <w:rFonts w:asciiTheme="majorBidi" w:hAnsiTheme="majorBidi" w:cstheme="majorBidi"/>
          <w:sz w:val="21"/>
          <w:szCs w:val="21"/>
          <w:lang w:val="en-GB"/>
        </w:rPr>
        <w:t xml:space="preserve"> through the distribution of water storage tanks and supply of water using water tankers over a period of </w:t>
      </w:r>
      <w:r w:rsidRPr="00086EE7">
        <w:rPr>
          <w:rFonts w:asciiTheme="majorBidi" w:hAnsiTheme="majorBidi" w:cstheme="majorBidi"/>
          <w:sz w:val="21"/>
          <w:szCs w:val="21"/>
          <w:lang w:val="en-GB"/>
        </w:rPr>
        <w:t>four months</w:t>
      </w:r>
      <w:r w:rsidR="00A536E2" w:rsidRPr="00086EE7">
        <w:rPr>
          <w:rFonts w:asciiTheme="majorBidi" w:hAnsiTheme="majorBidi" w:cstheme="majorBidi"/>
          <w:sz w:val="21"/>
          <w:szCs w:val="21"/>
          <w:lang w:val="en-GB"/>
        </w:rPr>
        <w:t>.</w:t>
      </w:r>
    </w:p>
    <w:p w14:paraId="547A1CB4" w14:textId="089975C0" w:rsidR="00824866" w:rsidRPr="007B776B" w:rsidRDefault="00824866" w:rsidP="00E8385A">
      <w:pPr>
        <w:pStyle w:val="Ingenafstand"/>
        <w:spacing w:line="360" w:lineRule="auto"/>
        <w:jc w:val="both"/>
        <w:rPr>
          <w:rFonts w:asciiTheme="majorBidi" w:hAnsiTheme="majorBidi" w:cstheme="majorBidi"/>
          <w:b/>
          <w:color w:val="0070C0"/>
          <w:sz w:val="21"/>
          <w:szCs w:val="21"/>
          <w:lang w:val="en-US"/>
        </w:rPr>
      </w:pPr>
      <w:r w:rsidRPr="007B776B">
        <w:rPr>
          <w:rFonts w:asciiTheme="majorBidi" w:hAnsiTheme="majorBidi" w:cstheme="majorBidi"/>
          <w:sz w:val="21"/>
          <w:szCs w:val="21"/>
          <w:lang w:val="en-GB"/>
        </w:rPr>
        <w:t xml:space="preserve"> </w:t>
      </w:r>
      <w:r w:rsidRPr="007B776B">
        <w:rPr>
          <w:rFonts w:asciiTheme="majorBidi" w:hAnsiTheme="majorBidi" w:cstheme="majorBidi"/>
          <w:b/>
          <w:color w:val="000000" w:themeColor="text1"/>
          <w:sz w:val="21"/>
          <w:szCs w:val="21"/>
          <w:lang w:val="en-US"/>
        </w:rPr>
        <w:t xml:space="preserve">Output 2:  </w:t>
      </w:r>
      <w:r w:rsidRPr="007B776B">
        <w:rPr>
          <w:rFonts w:asciiTheme="majorBidi" w:hAnsiTheme="majorBidi" w:cstheme="majorBidi"/>
          <w:sz w:val="21"/>
          <w:szCs w:val="21"/>
          <w:lang w:val="en-US"/>
        </w:rPr>
        <w:t xml:space="preserve">The number of beneficiaries expected to be reached will be </w:t>
      </w:r>
      <w:r w:rsidRPr="007B776B">
        <w:rPr>
          <w:rFonts w:asciiTheme="majorBidi" w:hAnsiTheme="majorBidi" w:cstheme="majorBidi"/>
          <w:b/>
          <w:sz w:val="21"/>
          <w:szCs w:val="21"/>
          <w:lang w:val="en-US"/>
        </w:rPr>
        <w:t xml:space="preserve">1,000 </w:t>
      </w:r>
      <w:r w:rsidRPr="007B776B">
        <w:rPr>
          <w:rFonts w:asciiTheme="majorBidi" w:hAnsiTheme="majorBidi" w:cstheme="majorBidi"/>
          <w:sz w:val="21"/>
          <w:szCs w:val="21"/>
          <w:lang w:val="en-US"/>
        </w:rPr>
        <w:t xml:space="preserve">households which are equivalent to 1,000*6: </w:t>
      </w:r>
      <w:r w:rsidRPr="007B776B">
        <w:rPr>
          <w:rFonts w:asciiTheme="majorBidi" w:hAnsiTheme="majorBidi" w:cstheme="majorBidi"/>
          <w:b/>
          <w:sz w:val="21"/>
          <w:szCs w:val="21"/>
          <w:lang w:val="en-US"/>
        </w:rPr>
        <w:t xml:space="preserve">6,000 </w:t>
      </w:r>
      <w:r w:rsidRPr="007B776B">
        <w:rPr>
          <w:rFonts w:asciiTheme="majorBidi" w:hAnsiTheme="majorBidi" w:cstheme="majorBidi"/>
          <w:sz w:val="21"/>
          <w:szCs w:val="21"/>
          <w:lang w:val="en-US"/>
        </w:rPr>
        <w:t>beneficiaries (estimated) in Borama and Burao.</w:t>
      </w:r>
    </w:p>
    <w:p w14:paraId="6BABF9D5" w14:textId="483BD0E9" w:rsidR="00824866" w:rsidRPr="00E8385A" w:rsidRDefault="00824866" w:rsidP="006B7E98">
      <w:pPr>
        <w:pStyle w:val="Ingenafstand"/>
        <w:jc w:val="both"/>
        <w:rPr>
          <w:rFonts w:asciiTheme="majorBidi" w:hAnsiTheme="majorBidi" w:cstheme="majorBidi"/>
          <w:b/>
          <w:color w:val="000000" w:themeColor="text1"/>
          <w:sz w:val="21"/>
          <w:szCs w:val="21"/>
          <w:lang w:val="en-GB"/>
        </w:rPr>
      </w:pPr>
      <w:r w:rsidRPr="00E8385A">
        <w:rPr>
          <w:rFonts w:asciiTheme="majorBidi" w:hAnsiTheme="majorBidi" w:cstheme="majorBidi"/>
          <w:b/>
          <w:color w:val="000000" w:themeColor="text1"/>
          <w:sz w:val="21"/>
          <w:szCs w:val="21"/>
          <w:lang w:val="en-GB"/>
        </w:rPr>
        <w:t>Activities 2</w:t>
      </w:r>
      <w:r w:rsidR="006F38FC">
        <w:rPr>
          <w:rFonts w:asciiTheme="majorBidi" w:hAnsiTheme="majorBidi" w:cstheme="majorBidi"/>
          <w:b/>
          <w:color w:val="000000" w:themeColor="text1"/>
          <w:sz w:val="21"/>
          <w:szCs w:val="21"/>
          <w:lang w:val="en-GB"/>
        </w:rPr>
        <w:t>:</w:t>
      </w:r>
    </w:p>
    <w:p w14:paraId="3F9C556B" w14:textId="77777777" w:rsidR="00824866" w:rsidRPr="007B776B" w:rsidRDefault="00824866" w:rsidP="006B7E98">
      <w:pPr>
        <w:pStyle w:val="Ingenafstand"/>
        <w:numPr>
          <w:ilvl w:val="0"/>
          <w:numId w:val="12"/>
        </w:numPr>
        <w:ind w:left="714" w:hanging="357"/>
        <w:jc w:val="both"/>
        <w:rPr>
          <w:rFonts w:asciiTheme="majorBidi" w:hAnsiTheme="majorBidi" w:cstheme="majorBidi"/>
          <w:bCs/>
          <w:color w:val="000000" w:themeColor="text1"/>
          <w:sz w:val="21"/>
          <w:szCs w:val="21"/>
          <w:lang w:val="en-GB"/>
        </w:rPr>
      </w:pPr>
      <w:r w:rsidRPr="007B776B">
        <w:rPr>
          <w:rFonts w:asciiTheme="majorBidi" w:hAnsiTheme="majorBidi" w:cstheme="majorBidi"/>
          <w:bCs/>
          <w:color w:val="000000" w:themeColor="text1"/>
          <w:sz w:val="21"/>
          <w:szCs w:val="21"/>
          <w:lang w:val="en-GB"/>
        </w:rPr>
        <w:t>Purchase water storage tanks</w:t>
      </w:r>
    </w:p>
    <w:p w14:paraId="6B85B938" w14:textId="77777777" w:rsidR="00824866" w:rsidRPr="007B776B" w:rsidRDefault="00824866" w:rsidP="006B7E98">
      <w:pPr>
        <w:pStyle w:val="Ingenafstand"/>
        <w:numPr>
          <w:ilvl w:val="0"/>
          <w:numId w:val="12"/>
        </w:numPr>
        <w:ind w:left="714" w:hanging="357"/>
        <w:jc w:val="both"/>
        <w:rPr>
          <w:rFonts w:asciiTheme="majorBidi" w:hAnsiTheme="majorBidi" w:cstheme="majorBidi"/>
          <w:bCs/>
          <w:color w:val="000000" w:themeColor="text1"/>
          <w:sz w:val="21"/>
          <w:szCs w:val="21"/>
          <w:lang w:val="en-GB"/>
        </w:rPr>
      </w:pPr>
      <w:r w:rsidRPr="007B776B">
        <w:rPr>
          <w:rFonts w:asciiTheme="majorBidi" w:hAnsiTheme="majorBidi" w:cstheme="majorBidi"/>
          <w:bCs/>
          <w:color w:val="000000" w:themeColor="text1"/>
          <w:sz w:val="21"/>
          <w:szCs w:val="21"/>
          <w:lang w:val="en-GB"/>
        </w:rPr>
        <w:t>Distribution of water storage tanks to the IDPs</w:t>
      </w:r>
    </w:p>
    <w:p w14:paraId="041F80E6" w14:textId="77777777" w:rsidR="00824866" w:rsidRPr="007B776B" w:rsidRDefault="00824866" w:rsidP="006B7E98">
      <w:pPr>
        <w:pStyle w:val="Ingenafstand"/>
        <w:numPr>
          <w:ilvl w:val="0"/>
          <w:numId w:val="12"/>
        </w:numPr>
        <w:ind w:left="714" w:hanging="357"/>
        <w:jc w:val="both"/>
        <w:rPr>
          <w:rFonts w:asciiTheme="majorBidi" w:hAnsiTheme="majorBidi" w:cstheme="majorBidi"/>
          <w:sz w:val="21"/>
          <w:szCs w:val="21"/>
          <w:lang w:val="en-GB"/>
        </w:rPr>
      </w:pPr>
      <w:r w:rsidRPr="007B776B">
        <w:rPr>
          <w:rFonts w:asciiTheme="majorBidi" w:hAnsiTheme="majorBidi" w:cstheme="majorBidi"/>
          <w:sz w:val="21"/>
          <w:szCs w:val="21"/>
          <w:lang w:val="en-GB"/>
        </w:rPr>
        <w:lastRenderedPageBreak/>
        <w:t>Distribution of water on a weekly basis to 1,000 households in the IDPs</w:t>
      </w:r>
    </w:p>
    <w:p w14:paraId="47A0AC3B" w14:textId="77777777" w:rsidR="00824866" w:rsidRPr="007B776B" w:rsidRDefault="00824866" w:rsidP="006B7E98">
      <w:pPr>
        <w:pStyle w:val="Ingenafstand"/>
        <w:numPr>
          <w:ilvl w:val="0"/>
          <w:numId w:val="12"/>
        </w:numPr>
        <w:ind w:left="714" w:hanging="357"/>
        <w:jc w:val="both"/>
        <w:rPr>
          <w:rFonts w:asciiTheme="majorBidi" w:hAnsiTheme="majorBidi" w:cstheme="majorBidi"/>
          <w:sz w:val="21"/>
          <w:szCs w:val="21"/>
          <w:lang w:val="en-GB"/>
        </w:rPr>
      </w:pPr>
      <w:r w:rsidRPr="007B776B">
        <w:rPr>
          <w:rFonts w:asciiTheme="majorBidi" w:hAnsiTheme="majorBidi" w:cstheme="majorBidi"/>
          <w:sz w:val="21"/>
          <w:szCs w:val="21"/>
          <w:lang w:val="en-GB"/>
        </w:rPr>
        <w:t>Awareness raising program about Covid-19 and hand hygiene to the targeted IDPs</w:t>
      </w:r>
    </w:p>
    <w:p w14:paraId="79FC2181" w14:textId="77777777" w:rsidR="00824866" w:rsidRPr="007B776B" w:rsidRDefault="00824866" w:rsidP="006B7E98">
      <w:pPr>
        <w:pStyle w:val="Ingenafstand"/>
        <w:numPr>
          <w:ilvl w:val="0"/>
          <w:numId w:val="12"/>
        </w:numPr>
        <w:ind w:left="714" w:hanging="357"/>
        <w:jc w:val="both"/>
        <w:rPr>
          <w:rFonts w:asciiTheme="majorBidi" w:hAnsiTheme="majorBidi" w:cstheme="majorBidi"/>
          <w:sz w:val="21"/>
          <w:szCs w:val="21"/>
          <w:lang w:val="en-GB"/>
        </w:rPr>
      </w:pPr>
      <w:r w:rsidRPr="007B776B">
        <w:rPr>
          <w:rFonts w:asciiTheme="majorBidi" w:hAnsiTheme="majorBidi" w:cstheme="majorBidi"/>
          <w:sz w:val="21"/>
          <w:szCs w:val="21"/>
          <w:lang w:val="en-GB"/>
        </w:rPr>
        <w:t>Project regular monitoring and reporting the achieved results</w:t>
      </w:r>
    </w:p>
    <w:p w14:paraId="589E5C68" w14:textId="77777777" w:rsidR="00824866" w:rsidRPr="007B776B" w:rsidRDefault="00824866" w:rsidP="00824866">
      <w:pPr>
        <w:pStyle w:val="Ingenafstand"/>
        <w:spacing w:line="360" w:lineRule="auto"/>
        <w:jc w:val="both"/>
        <w:rPr>
          <w:rFonts w:asciiTheme="majorBidi" w:hAnsiTheme="majorBidi" w:cstheme="majorBidi"/>
          <w:b/>
          <w:color w:val="000000" w:themeColor="text1"/>
          <w:sz w:val="21"/>
          <w:szCs w:val="21"/>
          <w:u w:val="single"/>
          <w:lang w:val="en-GB"/>
        </w:rPr>
      </w:pPr>
      <w:r w:rsidRPr="007B776B">
        <w:rPr>
          <w:rFonts w:asciiTheme="majorBidi" w:hAnsiTheme="majorBidi" w:cstheme="majorBidi"/>
          <w:b/>
          <w:color w:val="000000" w:themeColor="text1"/>
          <w:sz w:val="21"/>
          <w:szCs w:val="21"/>
          <w:u w:val="single"/>
          <w:lang w:val="en-GB"/>
        </w:rPr>
        <w:t xml:space="preserve">Objectives 3 </w:t>
      </w:r>
    </w:p>
    <w:p w14:paraId="4E4BD613" w14:textId="7D15210D" w:rsidR="00824866" w:rsidRPr="007B776B" w:rsidRDefault="00824866" w:rsidP="00824866">
      <w:pPr>
        <w:pStyle w:val="Ingenafstand"/>
        <w:spacing w:line="360" w:lineRule="auto"/>
        <w:jc w:val="both"/>
        <w:rPr>
          <w:rFonts w:asciiTheme="majorBidi" w:hAnsiTheme="majorBidi" w:cstheme="majorBidi"/>
          <w:sz w:val="21"/>
          <w:szCs w:val="21"/>
          <w:lang w:val="en-GB"/>
        </w:rPr>
      </w:pPr>
      <w:r w:rsidRPr="007B776B">
        <w:rPr>
          <w:rFonts w:asciiTheme="majorBidi" w:hAnsiTheme="majorBidi" w:cstheme="majorBidi"/>
          <w:sz w:val="21"/>
          <w:szCs w:val="21"/>
          <w:lang w:val="en-GB"/>
        </w:rPr>
        <w:t>To distribute</w:t>
      </w:r>
      <w:r w:rsidR="004F5CE8">
        <w:rPr>
          <w:rFonts w:asciiTheme="majorBidi" w:hAnsiTheme="majorBidi" w:cstheme="majorBidi"/>
          <w:sz w:val="21"/>
          <w:szCs w:val="21"/>
          <w:lang w:val="en-GB"/>
        </w:rPr>
        <w:t xml:space="preserve"> </w:t>
      </w:r>
      <w:r w:rsidRPr="007B776B">
        <w:rPr>
          <w:rFonts w:asciiTheme="majorBidi" w:hAnsiTheme="majorBidi" w:cstheme="majorBidi"/>
          <w:sz w:val="21"/>
          <w:szCs w:val="21"/>
          <w:lang w:val="en-GB"/>
        </w:rPr>
        <w:t>food vouchers to disabled people in Hargeisa</w:t>
      </w:r>
    </w:p>
    <w:p w14:paraId="4E607E01" w14:textId="2D8A6612" w:rsidR="00824866" w:rsidRPr="007B776B" w:rsidRDefault="00824866" w:rsidP="00824866">
      <w:pPr>
        <w:spacing w:line="360" w:lineRule="auto"/>
        <w:jc w:val="both"/>
        <w:rPr>
          <w:rFonts w:asciiTheme="majorBidi" w:hAnsiTheme="majorBidi" w:cstheme="majorBidi"/>
          <w:sz w:val="21"/>
          <w:szCs w:val="21"/>
          <w:lang w:val="en-US"/>
        </w:rPr>
      </w:pPr>
      <w:r w:rsidRPr="007B776B">
        <w:rPr>
          <w:rFonts w:asciiTheme="majorBidi" w:hAnsiTheme="majorBidi" w:cstheme="majorBidi"/>
          <w:b/>
          <w:sz w:val="21"/>
          <w:szCs w:val="21"/>
          <w:lang w:val="en-US"/>
        </w:rPr>
        <w:t xml:space="preserve">Output 3. </w:t>
      </w:r>
      <w:r w:rsidRPr="007B776B">
        <w:rPr>
          <w:rFonts w:asciiTheme="majorBidi" w:hAnsiTheme="majorBidi" w:cstheme="majorBidi"/>
          <w:sz w:val="21"/>
          <w:szCs w:val="21"/>
          <w:lang w:val="en-US"/>
        </w:rPr>
        <w:t xml:space="preserve"> Monthly food vouchers distributed to 300 households with disabled people and their careers in Hargeisa</w:t>
      </w:r>
      <w:r w:rsidR="006F38FC">
        <w:rPr>
          <w:rFonts w:asciiTheme="majorBidi" w:hAnsiTheme="majorBidi" w:cstheme="majorBidi"/>
          <w:sz w:val="21"/>
          <w:szCs w:val="21"/>
          <w:lang w:val="en-US"/>
        </w:rPr>
        <w:t>.</w:t>
      </w:r>
    </w:p>
    <w:p w14:paraId="66CEC3CD" w14:textId="2839B0AE" w:rsidR="00824866" w:rsidRPr="00E8385A" w:rsidRDefault="00824866" w:rsidP="006B7E98">
      <w:pPr>
        <w:pStyle w:val="Ingenafstand"/>
        <w:jc w:val="both"/>
        <w:rPr>
          <w:rFonts w:asciiTheme="majorBidi" w:hAnsiTheme="majorBidi" w:cstheme="majorBidi"/>
          <w:b/>
          <w:color w:val="000000" w:themeColor="text1"/>
          <w:sz w:val="21"/>
          <w:szCs w:val="21"/>
          <w:lang w:val="en-GB"/>
        </w:rPr>
      </w:pPr>
      <w:r w:rsidRPr="00E8385A">
        <w:rPr>
          <w:rFonts w:asciiTheme="majorBidi" w:hAnsiTheme="majorBidi" w:cstheme="majorBidi"/>
          <w:b/>
          <w:color w:val="000000" w:themeColor="text1"/>
          <w:sz w:val="21"/>
          <w:szCs w:val="21"/>
          <w:lang w:val="en-GB"/>
        </w:rPr>
        <w:t>Activity 3</w:t>
      </w:r>
      <w:r w:rsidR="006F38FC">
        <w:rPr>
          <w:rFonts w:asciiTheme="majorBidi" w:hAnsiTheme="majorBidi" w:cstheme="majorBidi"/>
          <w:b/>
          <w:color w:val="000000" w:themeColor="text1"/>
          <w:sz w:val="21"/>
          <w:szCs w:val="21"/>
          <w:lang w:val="en-GB"/>
        </w:rPr>
        <w:t>:</w:t>
      </w:r>
    </w:p>
    <w:p w14:paraId="253A8EB4" w14:textId="3B2DDE01" w:rsidR="00824866" w:rsidRPr="007B776B" w:rsidRDefault="00824866" w:rsidP="00824866">
      <w:pPr>
        <w:spacing w:line="360" w:lineRule="auto"/>
        <w:jc w:val="both"/>
        <w:rPr>
          <w:rFonts w:asciiTheme="majorBidi" w:hAnsiTheme="majorBidi" w:cstheme="majorBidi"/>
          <w:sz w:val="21"/>
          <w:szCs w:val="21"/>
          <w:lang w:val="en-US"/>
        </w:rPr>
      </w:pPr>
      <w:r w:rsidRPr="007B776B">
        <w:rPr>
          <w:rFonts w:asciiTheme="majorBidi" w:hAnsiTheme="majorBidi" w:cstheme="majorBidi"/>
          <w:sz w:val="21"/>
          <w:szCs w:val="21"/>
          <w:lang w:val="en-US"/>
        </w:rPr>
        <w:t xml:space="preserve">In liaison with the local </w:t>
      </w:r>
      <w:r w:rsidRPr="00086EE7">
        <w:rPr>
          <w:rFonts w:asciiTheme="majorBidi" w:hAnsiTheme="majorBidi" w:cstheme="majorBidi"/>
          <w:sz w:val="21"/>
          <w:szCs w:val="21"/>
          <w:lang w:val="en-US"/>
        </w:rPr>
        <w:t xml:space="preserve">and regional authorities distribute food vouchers to IDPs and disabled people in Burao and Borama over a period of </w:t>
      </w:r>
      <w:r w:rsidR="006F38FC" w:rsidRPr="00086EE7">
        <w:rPr>
          <w:rFonts w:asciiTheme="majorBidi" w:hAnsiTheme="majorBidi" w:cstheme="majorBidi"/>
          <w:sz w:val="21"/>
          <w:szCs w:val="21"/>
          <w:lang w:val="en-US"/>
        </w:rPr>
        <w:t xml:space="preserve">four </w:t>
      </w:r>
      <w:r w:rsidRPr="00086EE7">
        <w:rPr>
          <w:rFonts w:asciiTheme="majorBidi" w:hAnsiTheme="majorBidi" w:cstheme="majorBidi"/>
          <w:sz w:val="21"/>
          <w:szCs w:val="21"/>
          <w:lang w:val="en-US"/>
        </w:rPr>
        <w:t>months</w:t>
      </w:r>
      <w:r w:rsidR="00086EE7">
        <w:rPr>
          <w:rFonts w:asciiTheme="majorBidi" w:hAnsiTheme="majorBidi" w:cstheme="majorBidi"/>
          <w:sz w:val="21"/>
          <w:szCs w:val="21"/>
          <w:lang w:val="en-US"/>
        </w:rPr>
        <w:t>.</w:t>
      </w:r>
    </w:p>
    <w:tbl>
      <w:tblPr>
        <w:tblStyle w:val="Tabel-Gitter"/>
        <w:tblW w:w="9699" w:type="dxa"/>
        <w:tblLook w:val="04A0" w:firstRow="1" w:lastRow="0" w:firstColumn="1" w:lastColumn="0" w:noHBand="0" w:noVBand="1"/>
      </w:tblPr>
      <w:tblGrid>
        <w:gridCol w:w="1838"/>
        <w:gridCol w:w="2552"/>
        <w:gridCol w:w="1955"/>
        <w:gridCol w:w="993"/>
        <w:gridCol w:w="2361"/>
      </w:tblGrid>
      <w:tr w:rsidR="00824866" w:rsidRPr="00E8385A" w14:paraId="241ADE22" w14:textId="77777777" w:rsidTr="006B7E98">
        <w:trPr>
          <w:trHeight w:val="367"/>
        </w:trPr>
        <w:tc>
          <w:tcPr>
            <w:tcW w:w="1838" w:type="dxa"/>
            <w:vAlign w:val="center"/>
          </w:tcPr>
          <w:p w14:paraId="52815333" w14:textId="77777777" w:rsidR="00824866" w:rsidRPr="00E8385A" w:rsidRDefault="00824866" w:rsidP="00DD5857">
            <w:pPr>
              <w:ind w:right="-22"/>
              <w:jc w:val="both"/>
              <w:rPr>
                <w:rFonts w:asciiTheme="majorBidi" w:hAnsiTheme="majorBidi" w:cstheme="majorBidi"/>
                <w:b/>
                <w:bCs/>
                <w:sz w:val="18"/>
                <w:szCs w:val="18"/>
              </w:rPr>
            </w:pPr>
            <w:proofErr w:type="spellStart"/>
            <w:r w:rsidRPr="00E8385A">
              <w:rPr>
                <w:rFonts w:asciiTheme="majorBidi" w:hAnsiTheme="majorBidi" w:cstheme="majorBidi"/>
                <w:b/>
                <w:bCs/>
                <w:sz w:val="18"/>
                <w:szCs w:val="18"/>
              </w:rPr>
              <w:t>Outcome</w:t>
            </w:r>
            <w:proofErr w:type="spellEnd"/>
            <w:r w:rsidRPr="00E8385A">
              <w:rPr>
                <w:rFonts w:asciiTheme="majorBidi" w:hAnsiTheme="majorBidi" w:cstheme="majorBidi"/>
                <w:b/>
                <w:bCs/>
                <w:sz w:val="18"/>
                <w:szCs w:val="18"/>
              </w:rPr>
              <w:t>(s)</w:t>
            </w:r>
          </w:p>
        </w:tc>
        <w:tc>
          <w:tcPr>
            <w:tcW w:w="2552" w:type="dxa"/>
            <w:vAlign w:val="center"/>
          </w:tcPr>
          <w:p w14:paraId="4661B421" w14:textId="77777777" w:rsidR="00824866" w:rsidRPr="00E8385A" w:rsidRDefault="00824866" w:rsidP="00DD5857">
            <w:pPr>
              <w:ind w:right="-22"/>
              <w:jc w:val="both"/>
              <w:rPr>
                <w:rFonts w:asciiTheme="majorBidi" w:hAnsiTheme="majorBidi" w:cstheme="majorBidi"/>
                <w:b/>
                <w:bCs/>
                <w:sz w:val="18"/>
                <w:szCs w:val="18"/>
              </w:rPr>
            </w:pPr>
            <w:r w:rsidRPr="00E8385A">
              <w:rPr>
                <w:rFonts w:asciiTheme="majorBidi" w:hAnsiTheme="majorBidi" w:cstheme="majorBidi"/>
                <w:b/>
                <w:bCs/>
                <w:sz w:val="18"/>
                <w:szCs w:val="18"/>
              </w:rPr>
              <w:t xml:space="preserve">Performance </w:t>
            </w:r>
            <w:proofErr w:type="spellStart"/>
            <w:r w:rsidRPr="00E8385A">
              <w:rPr>
                <w:rFonts w:asciiTheme="majorBidi" w:hAnsiTheme="majorBidi" w:cstheme="majorBidi"/>
                <w:b/>
                <w:bCs/>
                <w:sz w:val="18"/>
                <w:szCs w:val="18"/>
              </w:rPr>
              <w:t>Indicators</w:t>
            </w:r>
            <w:proofErr w:type="spellEnd"/>
          </w:p>
        </w:tc>
        <w:tc>
          <w:tcPr>
            <w:tcW w:w="1955" w:type="dxa"/>
            <w:vAlign w:val="center"/>
          </w:tcPr>
          <w:p w14:paraId="2D481F58" w14:textId="77777777" w:rsidR="00824866" w:rsidRPr="00E8385A" w:rsidRDefault="00824866" w:rsidP="00DD5857">
            <w:pPr>
              <w:ind w:right="-22"/>
              <w:rPr>
                <w:rFonts w:asciiTheme="majorBidi" w:hAnsiTheme="majorBidi" w:cstheme="majorBidi"/>
                <w:b/>
                <w:bCs/>
                <w:sz w:val="18"/>
                <w:szCs w:val="18"/>
              </w:rPr>
            </w:pPr>
            <w:r w:rsidRPr="00E8385A">
              <w:rPr>
                <w:rFonts w:asciiTheme="majorBidi" w:hAnsiTheme="majorBidi" w:cstheme="majorBidi"/>
                <w:b/>
                <w:bCs/>
                <w:sz w:val="18"/>
                <w:szCs w:val="18"/>
              </w:rPr>
              <w:t xml:space="preserve">Means of </w:t>
            </w:r>
            <w:proofErr w:type="spellStart"/>
            <w:r w:rsidRPr="00E8385A">
              <w:rPr>
                <w:rFonts w:asciiTheme="majorBidi" w:hAnsiTheme="majorBidi" w:cstheme="majorBidi"/>
                <w:b/>
                <w:bCs/>
                <w:sz w:val="18"/>
                <w:szCs w:val="18"/>
              </w:rPr>
              <w:t>verification</w:t>
            </w:r>
            <w:proofErr w:type="spellEnd"/>
          </w:p>
        </w:tc>
        <w:tc>
          <w:tcPr>
            <w:tcW w:w="993" w:type="dxa"/>
            <w:vAlign w:val="center"/>
          </w:tcPr>
          <w:p w14:paraId="42E74624" w14:textId="77777777" w:rsidR="00824866" w:rsidRPr="00E8385A" w:rsidRDefault="00824866" w:rsidP="00DD5857">
            <w:pPr>
              <w:ind w:right="-22"/>
              <w:jc w:val="both"/>
              <w:rPr>
                <w:rFonts w:asciiTheme="majorBidi" w:hAnsiTheme="majorBidi" w:cstheme="majorBidi"/>
                <w:b/>
                <w:bCs/>
                <w:sz w:val="18"/>
                <w:szCs w:val="18"/>
              </w:rPr>
            </w:pPr>
            <w:r w:rsidRPr="00E8385A">
              <w:rPr>
                <w:rFonts w:asciiTheme="majorBidi" w:hAnsiTheme="majorBidi" w:cstheme="majorBidi"/>
                <w:b/>
                <w:bCs/>
                <w:sz w:val="18"/>
                <w:szCs w:val="18"/>
              </w:rPr>
              <w:t>Timeline</w:t>
            </w:r>
          </w:p>
        </w:tc>
        <w:tc>
          <w:tcPr>
            <w:tcW w:w="2361" w:type="dxa"/>
            <w:vAlign w:val="center"/>
          </w:tcPr>
          <w:p w14:paraId="3D7A9E62" w14:textId="77777777" w:rsidR="00824866" w:rsidRPr="00E8385A" w:rsidRDefault="00824866" w:rsidP="00DD5857">
            <w:pPr>
              <w:ind w:right="-22"/>
              <w:jc w:val="both"/>
              <w:rPr>
                <w:rFonts w:asciiTheme="majorBidi" w:hAnsiTheme="majorBidi" w:cstheme="majorBidi"/>
                <w:b/>
                <w:bCs/>
                <w:sz w:val="18"/>
                <w:szCs w:val="18"/>
              </w:rPr>
            </w:pPr>
            <w:r w:rsidRPr="00E8385A">
              <w:rPr>
                <w:rFonts w:asciiTheme="majorBidi" w:hAnsiTheme="majorBidi" w:cstheme="majorBidi"/>
                <w:b/>
                <w:bCs/>
                <w:sz w:val="18"/>
                <w:szCs w:val="18"/>
              </w:rPr>
              <w:t>Targets</w:t>
            </w:r>
          </w:p>
        </w:tc>
      </w:tr>
      <w:tr w:rsidR="00824866" w:rsidRPr="00E8385A" w14:paraId="73892EB5" w14:textId="77777777" w:rsidTr="006B7E98">
        <w:trPr>
          <w:trHeight w:val="1559"/>
        </w:trPr>
        <w:tc>
          <w:tcPr>
            <w:tcW w:w="1838" w:type="dxa"/>
          </w:tcPr>
          <w:p w14:paraId="35C89199" w14:textId="77777777" w:rsidR="00824866" w:rsidRPr="00E8385A" w:rsidRDefault="00824866" w:rsidP="00DD5857">
            <w:pPr>
              <w:ind w:right="-22"/>
              <w:rPr>
                <w:rFonts w:asciiTheme="majorBidi" w:hAnsiTheme="majorBidi" w:cstheme="majorBidi"/>
                <w:b/>
                <w:bCs/>
                <w:sz w:val="18"/>
                <w:szCs w:val="18"/>
                <w:lang w:val="en-US"/>
              </w:rPr>
            </w:pPr>
            <w:r w:rsidRPr="00E8385A">
              <w:rPr>
                <w:rFonts w:asciiTheme="majorBidi" w:hAnsiTheme="majorBidi" w:cstheme="majorBidi"/>
                <w:b/>
                <w:bCs/>
                <w:sz w:val="18"/>
                <w:szCs w:val="18"/>
                <w:lang w:val="en-US"/>
              </w:rPr>
              <w:t>Outcome 1:</w:t>
            </w:r>
          </w:p>
          <w:p w14:paraId="6A866CDA" w14:textId="77777777" w:rsidR="00824866" w:rsidRPr="00E8385A" w:rsidRDefault="00824866" w:rsidP="00DD5857">
            <w:pPr>
              <w:rPr>
                <w:rFonts w:asciiTheme="majorBidi" w:hAnsiTheme="majorBidi" w:cstheme="majorBidi"/>
                <w:sz w:val="18"/>
                <w:szCs w:val="18"/>
                <w:lang w:val="en-US"/>
              </w:rPr>
            </w:pPr>
            <w:r w:rsidRPr="00E8385A">
              <w:rPr>
                <w:rFonts w:asciiTheme="majorBidi" w:hAnsiTheme="majorBidi" w:cstheme="majorBidi"/>
                <w:bCs/>
                <w:sz w:val="18"/>
                <w:szCs w:val="18"/>
                <w:lang w:val="en-US"/>
              </w:rPr>
              <w:t xml:space="preserve">Improved protection of IDPs and disabled people against </w:t>
            </w:r>
            <w:proofErr w:type="spellStart"/>
            <w:r w:rsidRPr="00E8385A">
              <w:rPr>
                <w:rFonts w:asciiTheme="majorBidi" w:hAnsiTheme="majorBidi" w:cstheme="majorBidi"/>
                <w:bCs/>
                <w:sz w:val="18"/>
                <w:szCs w:val="18"/>
                <w:lang w:val="en-US"/>
              </w:rPr>
              <w:t>Covid</w:t>
            </w:r>
            <w:proofErr w:type="spellEnd"/>
            <w:r w:rsidRPr="00E8385A">
              <w:rPr>
                <w:rFonts w:asciiTheme="majorBidi" w:hAnsiTheme="majorBidi" w:cstheme="majorBidi"/>
                <w:bCs/>
                <w:sz w:val="18"/>
                <w:szCs w:val="18"/>
                <w:lang w:val="en-US"/>
              </w:rPr>
              <w:t xml:space="preserve">- 19 in Hargeisa, Burao and Borama  </w:t>
            </w:r>
          </w:p>
        </w:tc>
        <w:tc>
          <w:tcPr>
            <w:tcW w:w="2552" w:type="dxa"/>
          </w:tcPr>
          <w:p w14:paraId="3425EAB7" w14:textId="2AD49E31" w:rsidR="00824866" w:rsidRPr="00E8385A" w:rsidRDefault="00824866" w:rsidP="00DD5857">
            <w:pPr>
              <w:pStyle w:val="Listeafsnit"/>
              <w:numPr>
                <w:ilvl w:val="0"/>
                <w:numId w:val="7"/>
              </w:numPr>
              <w:ind w:right="-22"/>
              <w:rPr>
                <w:rFonts w:asciiTheme="majorBidi" w:hAnsiTheme="majorBidi" w:cstheme="majorBidi"/>
                <w:bCs/>
                <w:sz w:val="18"/>
                <w:szCs w:val="18"/>
                <w:lang w:val="en-US"/>
              </w:rPr>
            </w:pPr>
            <w:r w:rsidRPr="00E8385A">
              <w:rPr>
                <w:rFonts w:asciiTheme="majorBidi" w:hAnsiTheme="majorBidi" w:cstheme="majorBidi"/>
                <w:bCs/>
                <w:sz w:val="18"/>
                <w:szCs w:val="18"/>
                <w:lang w:val="en-US"/>
              </w:rPr>
              <w:t xml:space="preserve">Number of disabled people with </w:t>
            </w:r>
            <w:proofErr w:type="spellStart"/>
            <w:r w:rsidRPr="00E8385A">
              <w:rPr>
                <w:rFonts w:asciiTheme="majorBidi" w:hAnsiTheme="majorBidi" w:cstheme="majorBidi"/>
                <w:bCs/>
                <w:sz w:val="18"/>
                <w:szCs w:val="18"/>
                <w:lang w:val="en-US"/>
              </w:rPr>
              <w:t>Covid</w:t>
            </w:r>
            <w:proofErr w:type="spellEnd"/>
            <w:r w:rsidRPr="00E8385A">
              <w:rPr>
                <w:rFonts w:asciiTheme="majorBidi" w:hAnsiTheme="majorBidi" w:cstheme="majorBidi"/>
                <w:bCs/>
                <w:sz w:val="18"/>
                <w:szCs w:val="18"/>
                <w:lang w:val="en-US"/>
              </w:rPr>
              <w:t xml:space="preserve"> 19 prevention and control kits in Hargeisa, </w:t>
            </w:r>
            <w:proofErr w:type="spellStart"/>
            <w:r w:rsidRPr="00E8385A">
              <w:rPr>
                <w:rFonts w:asciiTheme="majorBidi" w:hAnsiTheme="majorBidi" w:cstheme="majorBidi"/>
                <w:bCs/>
                <w:sz w:val="18"/>
                <w:szCs w:val="18"/>
                <w:lang w:val="en-US"/>
              </w:rPr>
              <w:t>Burao</w:t>
            </w:r>
            <w:proofErr w:type="spellEnd"/>
            <w:r w:rsidRPr="00E8385A">
              <w:rPr>
                <w:rFonts w:asciiTheme="majorBidi" w:hAnsiTheme="majorBidi" w:cstheme="majorBidi"/>
                <w:bCs/>
                <w:sz w:val="18"/>
                <w:szCs w:val="18"/>
                <w:lang w:val="en-US"/>
              </w:rPr>
              <w:t xml:space="preserve"> and </w:t>
            </w:r>
            <w:proofErr w:type="spellStart"/>
            <w:r w:rsidRPr="00E8385A">
              <w:rPr>
                <w:rFonts w:asciiTheme="majorBidi" w:hAnsiTheme="majorBidi" w:cstheme="majorBidi"/>
                <w:bCs/>
                <w:sz w:val="18"/>
                <w:szCs w:val="18"/>
                <w:lang w:val="en-US"/>
              </w:rPr>
              <w:t>Borama</w:t>
            </w:r>
            <w:proofErr w:type="spellEnd"/>
            <w:r w:rsidRPr="00E8385A">
              <w:rPr>
                <w:rFonts w:asciiTheme="majorBidi" w:hAnsiTheme="majorBidi" w:cstheme="majorBidi"/>
                <w:bCs/>
                <w:vanish/>
                <w:sz w:val="18"/>
                <w:szCs w:val="18"/>
                <w:lang w:val="en-US"/>
              </w:rPr>
              <w:t xml:space="preserve"> Covid 19 morbidity and mortality rates among disabled people in Hargeisa, Burao and Borama</w:t>
            </w:r>
          </w:p>
        </w:tc>
        <w:tc>
          <w:tcPr>
            <w:tcW w:w="1955" w:type="dxa"/>
          </w:tcPr>
          <w:p w14:paraId="2DAA3D3B" w14:textId="77777777" w:rsidR="00824866" w:rsidRPr="00E8385A" w:rsidRDefault="00824866" w:rsidP="00DD5857">
            <w:pPr>
              <w:numPr>
                <w:ilvl w:val="0"/>
                <w:numId w:val="5"/>
              </w:numPr>
              <w:ind w:right="-22"/>
              <w:rPr>
                <w:rFonts w:asciiTheme="majorBidi" w:hAnsiTheme="majorBidi" w:cstheme="majorBidi"/>
                <w:bCs/>
                <w:sz w:val="18"/>
                <w:szCs w:val="18"/>
              </w:rPr>
            </w:pPr>
            <w:proofErr w:type="spellStart"/>
            <w:r w:rsidRPr="00E8385A">
              <w:rPr>
                <w:rFonts w:asciiTheme="majorBidi" w:hAnsiTheme="majorBidi" w:cstheme="majorBidi"/>
                <w:bCs/>
                <w:sz w:val="18"/>
                <w:szCs w:val="18"/>
              </w:rPr>
              <w:t>Monthly</w:t>
            </w:r>
            <w:proofErr w:type="spellEnd"/>
            <w:r w:rsidRPr="00E8385A">
              <w:rPr>
                <w:rFonts w:asciiTheme="majorBidi" w:hAnsiTheme="majorBidi" w:cstheme="majorBidi"/>
                <w:bCs/>
                <w:sz w:val="18"/>
                <w:szCs w:val="18"/>
              </w:rPr>
              <w:t xml:space="preserve"> </w:t>
            </w:r>
            <w:proofErr w:type="spellStart"/>
            <w:r w:rsidRPr="00E8385A">
              <w:rPr>
                <w:rFonts w:asciiTheme="majorBidi" w:hAnsiTheme="majorBidi" w:cstheme="majorBidi"/>
                <w:bCs/>
                <w:sz w:val="18"/>
                <w:szCs w:val="18"/>
              </w:rPr>
              <w:t>reports</w:t>
            </w:r>
            <w:proofErr w:type="spellEnd"/>
            <w:r w:rsidRPr="00E8385A">
              <w:rPr>
                <w:rFonts w:asciiTheme="majorBidi" w:hAnsiTheme="majorBidi" w:cstheme="majorBidi"/>
                <w:bCs/>
                <w:sz w:val="18"/>
                <w:szCs w:val="18"/>
              </w:rPr>
              <w:t xml:space="preserve"> </w:t>
            </w:r>
          </w:p>
          <w:p w14:paraId="76FBD699" w14:textId="77777777" w:rsidR="00824866" w:rsidRPr="00E8385A" w:rsidRDefault="00824866" w:rsidP="00DD5857">
            <w:pPr>
              <w:numPr>
                <w:ilvl w:val="0"/>
                <w:numId w:val="5"/>
              </w:numPr>
              <w:ind w:right="-22"/>
              <w:rPr>
                <w:rFonts w:asciiTheme="majorBidi" w:hAnsiTheme="majorBidi" w:cstheme="majorBidi"/>
                <w:bCs/>
                <w:sz w:val="18"/>
                <w:szCs w:val="18"/>
              </w:rPr>
            </w:pPr>
            <w:r w:rsidRPr="00E8385A">
              <w:rPr>
                <w:rFonts w:asciiTheme="majorBidi" w:hAnsiTheme="majorBidi" w:cstheme="majorBidi"/>
                <w:bCs/>
                <w:sz w:val="18"/>
                <w:szCs w:val="18"/>
              </w:rPr>
              <w:t xml:space="preserve">Progress </w:t>
            </w:r>
            <w:proofErr w:type="spellStart"/>
            <w:r w:rsidRPr="00E8385A">
              <w:rPr>
                <w:rFonts w:asciiTheme="majorBidi" w:hAnsiTheme="majorBidi" w:cstheme="majorBidi"/>
                <w:bCs/>
                <w:sz w:val="18"/>
                <w:szCs w:val="18"/>
              </w:rPr>
              <w:t>report</w:t>
            </w:r>
            <w:proofErr w:type="spellEnd"/>
          </w:p>
          <w:p w14:paraId="3664A770" w14:textId="77777777" w:rsidR="00824866" w:rsidRPr="00E8385A" w:rsidRDefault="00824866" w:rsidP="00DD5857">
            <w:pPr>
              <w:numPr>
                <w:ilvl w:val="0"/>
                <w:numId w:val="5"/>
              </w:numPr>
              <w:ind w:right="-22"/>
              <w:rPr>
                <w:rFonts w:asciiTheme="majorBidi" w:hAnsiTheme="majorBidi" w:cstheme="majorBidi"/>
                <w:bCs/>
                <w:sz w:val="18"/>
                <w:szCs w:val="18"/>
              </w:rPr>
            </w:pPr>
            <w:r w:rsidRPr="00E8385A">
              <w:rPr>
                <w:rFonts w:asciiTheme="majorBidi" w:hAnsiTheme="majorBidi" w:cstheme="majorBidi"/>
                <w:bCs/>
                <w:sz w:val="18"/>
                <w:szCs w:val="18"/>
              </w:rPr>
              <w:t xml:space="preserve">End of </w:t>
            </w:r>
            <w:proofErr w:type="spellStart"/>
            <w:r w:rsidRPr="00E8385A">
              <w:rPr>
                <w:rFonts w:asciiTheme="majorBidi" w:hAnsiTheme="majorBidi" w:cstheme="majorBidi"/>
                <w:bCs/>
                <w:sz w:val="18"/>
                <w:szCs w:val="18"/>
              </w:rPr>
              <w:t>project</w:t>
            </w:r>
            <w:proofErr w:type="spellEnd"/>
            <w:r w:rsidRPr="00E8385A">
              <w:rPr>
                <w:rFonts w:asciiTheme="majorBidi" w:hAnsiTheme="majorBidi" w:cstheme="majorBidi"/>
                <w:bCs/>
                <w:sz w:val="18"/>
                <w:szCs w:val="18"/>
              </w:rPr>
              <w:t xml:space="preserve"> </w:t>
            </w:r>
            <w:proofErr w:type="spellStart"/>
            <w:r w:rsidRPr="00E8385A">
              <w:rPr>
                <w:rFonts w:asciiTheme="majorBidi" w:hAnsiTheme="majorBidi" w:cstheme="majorBidi"/>
                <w:bCs/>
                <w:sz w:val="18"/>
                <w:szCs w:val="18"/>
              </w:rPr>
              <w:t>report</w:t>
            </w:r>
            <w:proofErr w:type="spellEnd"/>
            <w:r w:rsidRPr="00E8385A">
              <w:rPr>
                <w:rFonts w:asciiTheme="majorBidi" w:hAnsiTheme="majorBidi" w:cstheme="majorBidi"/>
                <w:bCs/>
                <w:sz w:val="18"/>
                <w:szCs w:val="18"/>
              </w:rPr>
              <w:t>.</w:t>
            </w:r>
          </w:p>
          <w:p w14:paraId="4E785744" w14:textId="77777777" w:rsidR="00824866" w:rsidRPr="00E8385A" w:rsidRDefault="00824866" w:rsidP="00DD5857">
            <w:pPr>
              <w:numPr>
                <w:ilvl w:val="0"/>
                <w:numId w:val="5"/>
              </w:numPr>
              <w:ind w:right="-22"/>
              <w:rPr>
                <w:rFonts w:asciiTheme="majorBidi" w:hAnsiTheme="majorBidi" w:cstheme="majorBidi"/>
                <w:bCs/>
                <w:sz w:val="18"/>
                <w:szCs w:val="18"/>
              </w:rPr>
            </w:pPr>
            <w:r w:rsidRPr="00E8385A">
              <w:rPr>
                <w:rFonts w:asciiTheme="majorBidi" w:hAnsiTheme="majorBidi" w:cstheme="majorBidi"/>
                <w:bCs/>
                <w:sz w:val="18"/>
                <w:szCs w:val="18"/>
              </w:rPr>
              <w:t xml:space="preserve">Narrative Report </w:t>
            </w:r>
          </w:p>
        </w:tc>
        <w:tc>
          <w:tcPr>
            <w:tcW w:w="993" w:type="dxa"/>
          </w:tcPr>
          <w:p w14:paraId="79B8B4E6" w14:textId="77777777" w:rsidR="00824866" w:rsidRPr="00E8385A" w:rsidRDefault="00824866" w:rsidP="00DD5857">
            <w:pPr>
              <w:rPr>
                <w:rFonts w:asciiTheme="majorBidi" w:hAnsiTheme="majorBidi" w:cstheme="majorBidi"/>
                <w:bCs/>
                <w:sz w:val="18"/>
                <w:szCs w:val="18"/>
              </w:rPr>
            </w:pPr>
            <w:proofErr w:type="spellStart"/>
            <w:r w:rsidRPr="00E8385A">
              <w:rPr>
                <w:rFonts w:asciiTheme="majorBidi" w:hAnsiTheme="majorBidi" w:cstheme="majorBidi"/>
                <w:bCs/>
                <w:sz w:val="18"/>
                <w:szCs w:val="18"/>
              </w:rPr>
              <w:t>Urgent</w:t>
            </w:r>
            <w:proofErr w:type="spellEnd"/>
            <w:r w:rsidRPr="00E8385A">
              <w:rPr>
                <w:rFonts w:asciiTheme="majorBidi" w:hAnsiTheme="majorBidi" w:cstheme="majorBidi"/>
                <w:bCs/>
                <w:sz w:val="18"/>
                <w:szCs w:val="18"/>
              </w:rPr>
              <w:t>.</w:t>
            </w:r>
          </w:p>
          <w:p w14:paraId="3E00DCA8" w14:textId="7650E7E1" w:rsidR="00824866" w:rsidRPr="00E8385A" w:rsidRDefault="00824866" w:rsidP="00DD5857">
            <w:pPr>
              <w:rPr>
                <w:rFonts w:asciiTheme="majorBidi" w:hAnsiTheme="majorBidi" w:cstheme="majorBidi"/>
                <w:sz w:val="18"/>
                <w:szCs w:val="18"/>
                <w:lang w:val="en-US"/>
              </w:rPr>
            </w:pPr>
            <w:r w:rsidRPr="00E8385A">
              <w:rPr>
                <w:rFonts w:asciiTheme="majorBidi" w:hAnsiTheme="majorBidi" w:cstheme="majorBidi"/>
                <w:bCs/>
                <w:sz w:val="18"/>
                <w:szCs w:val="18"/>
                <w:lang w:val="en-US"/>
              </w:rPr>
              <w:t xml:space="preserve">Expecting start date </w:t>
            </w:r>
            <w:r w:rsidR="006F38FC">
              <w:rPr>
                <w:rFonts w:asciiTheme="majorBidi" w:hAnsiTheme="majorBidi" w:cstheme="majorBidi"/>
                <w:bCs/>
                <w:sz w:val="18"/>
                <w:szCs w:val="18"/>
                <w:lang w:val="en-US"/>
              </w:rPr>
              <w:t>15</w:t>
            </w:r>
            <w:r w:rsidRPr="00E8385A">
              <w:rPr>
                <w:rFonts w:asciiTheme="majorBidi" w:hAnsiTheme="majorBidi" w:cstheme="majorBidi"/>
                <w:bCs/>
                <w:sz w:val="18"/>
                <w:szCs w:val="18"/>
                <w:lang w:val="en-US"/>
              </w:rPr>
              <w:t>/06 /2020</w:t>
            </w:r>
          </w:p>
        </w:tc>
        <w:tc>
          <w:tcPr>
            <w:tcW w:w="2361" w:type="dxa"/>
          </w:tcPr>
          <w:p w14:paraId="06A142B8" w14:textId="0DA9E3BD" w:rsidR="00824866" w:rsidRPr="00E8385A" w:rsidRDefault="00824866" w:rsidP="00DD5857">
            <w:pPr>
              <w:ind w:right="-22"/>
              <w:rPr>
                <w:rFonts w:asciiTheme="majorBidi" w:hAnsiTheme="majorBidi" w:cstheme="majorBidi"/>
                <w:bCs/>
                <w:sz w:val="18"/>
                <w:szCs w:val="18"/>
                <w:lang w:val="en-US"/>
              </w:rPr>
            </w:pPr>
            <w:r w:rsidRPr="00E8385A">
              <w:rPr>
                <w:rFonts w:asciiTheme="majorBidi" w:hAnsiTheme="majorBidi" w:cstheme="majorBidi"/>
                <w:sz w:val="18"/>
                <w:szCs w:val="18"/>
                <w:lang w:val="en-US"/>
              </w:rPr>
              <w:t xml:space="preserve"># </w:t>
            </w:r>
            <w:r w:rsidR="00006894" w:rsidRPr="00E8385A">
              <w:rPr>
                <w:rFonts w:asciiTheme="majorBidi" w:hAnsiTheme="majorBidi" w:cstheme="majorBidi"/>
                <w:sz w:val="18"/>
                <w:szCs w:val="18"/>
                <w:lang w:val="en-US"/>
              </w:rPr>
              <w:t>1</w:t>
            </w:r>
            <w:r w:rsidRPr="00E8385A">
              <w:rPr>
                <w:rFonts w:asciiTheme="majorBidi" w:hAnsiTheme="majorBidi" w:cstheme="majorBidi"/>
                <w:sz w:val="18"/>
                <w:szCs w:val="18"/>
                <w:lang w:val="en-US"/>
              </w:rPr>
              <w:t xml:space="preserve">,000 </w:t>
            </w:r>
            <w:r w:rsidR="00006894" w:rsidRPr="00E8385A">
              <w:rPr>
                <w:rFonts w:asciiTheme="majorBidi" w:hAnsiTheme="majorBidi" w:cstheme="majorBidi"/>
                <w:sz w:val="18"/>
                <w:szCs w:val="18"/>
                <w:lang w:val="en-US"/>
              </w:rPr>
              <w:t xml:space="preserve">households for </w:t>
            </w:r>
            <w:r w:rsidRPr="00E8385A">
              <w:rPr>
                <w:rFonts w:asciiTheme="majorBidi" w:hAnsiTheme="majorBidi" w:cstheme="majorBidi"/>
                <w:sz w:val="18"/>
                <w:szCs w:val="18"/>
                <w:lang w:val="en-US"/>
              </w:rPr>
              <w:t xml:space="preserve">IDPs and 300 households with disabled people and their </w:t>
            </w:r>
            <w:proofErr w:type="spellStart"/>
            <w:r w:rsidRPr="00E8385A">
              <w:rPr>
                <w:rFonts w:asciiTheme="majorBidi" w:hAnsiTheme="majorBidi" w:cstheme="majorBidi"/>
                <w:sz w:val="18"/>
                <w:szCs w:val="18"/>
                <w:lang w:val="en-US"/>
              </w:rPr>
              <w:t>carers</w:t>
            </w:r>
            <w:proofErr w:type="spellEnd"/>
            <w:r w:rsidRPr="00E8385A">
              <w:rPr>
                <w:rFonts w:asciiTheme="majorBidi" w:hAnsiTheme="majorBidi" w:cstheme="majorBidi"/>
                <w:sz w:val="18"/>
                <w:szCs w:val="18"/>
                <w:lang w:val="en-US"/>
              </w:rPr>
              <w:t xml:space="preserve"> equipped with </w:t>
            </w:r>
            <w:proofErr w:type="spellStart"/>
            <w:r w:rsidRPr="00E8385A">
              <w:rPr>
                <w:rFonts w:asciiTheme="majorBidi" w:hAnsiTheme="majorBidi" w:cstheme="majorBidi"/>
                <w:sz w:val="18"/>
                <w:szCs w:val="18"/>
                <w:lang w:val="en-US"/>
              </w:rPr>
              <w:t>Covid</w:t>
            </w:r>
            <w:proofErr w:type="spellEnd"/>
            <w:r w:rsidRPr="00E8385A">
              <w:rPr>
                <w:rFonts w:asciiTheme="majorBidi" w:hAnsiTheme="majorBidi" w:cstheme="majorBidi"/>
                <w:sz w:val="18"/>
                <w:szCs w:val="18"/>
                <w:lang w:val="en-US"/>
              </w:rPr>
              <w:t xml:space="preserve"> 19 prevention and control kits </w:t>
            </w:r>
          </w:p>
        </w:tc>
      </w:tr>
      <w:tr w:rsidR="00824866" w:rsidRPr="00E8385A" w14:paraId="24E268BB" w14:textId="77777777" w:rsidTr="006B7E98">
        <w:trPr>
          <w:trHeight w:val="989"/>
        </w:trPr>
        <w:tc>
          <w:tcPr>
            <w:tcW w:w="1838" w:type="dxa"/>
          </w:tcPr>
          <w:p w14:paraId="70D1D9DA" w14:textId="77777777" w:rsidR="00824866" w:rsidRPr="00E8385A" w:rsidRDefault="00824866" w:rsidP="00DD5857">
            <w:pPr>
              <w:ind w:right="-22"/>
              <w:rPr>
                <w:rFonts w:asciiTheme="majorBidi" w:hAnsiTheme="majorBidi" w:cstheme="majorBidi"/>
                <w:b/>
                <w:bCs/>
                <w:sz w:val="18"/>
                <w:szCs w:val="18"/>
                <w:lang w:val="en-US"/>
              </w:rPr>
            </w:pPr>
            <w:r w:rsidRPr="00E8385A">
              <w:rPr>
                <w:rFonts w:asciiTheme="majorBidi" w:hAnsiTheme="majorBidi" w:cstheme="majorBidi"/>
                <w:b/>
                <w:bCs/>
                <w:sz w:val="18"/>
                <w:szCs w:val="18"/>
                <w:lang w:val="en-US"/>
              </w:rPr>
              <w:t>Outcome 2:</w:t>
            </w:r>
          </w:p>
          <w:p w14:paraId="3D9F6307" w14:textId="77777777" w:rsidR="00824866" w:rsidRPr="00E8385A" w:rsidRDefault="00824866" w:rsidP="00DD5857">
            <w:pPr>
              <w:rPr>
                <w:rFonts w:asciiTheme="majorBidi" w:hAnsiTheme="majorBidi" w:cstheme="majorBidi"/>
                <w:sz w:val="18"/>
                <w:szCs w:val="18"/>
                <w:lang w:val="en-US"/>
              </w:rPr>
            </w:pPr>
            <w:r w:rsidRPr="00E8385A">
              <w:rPr>
                <w:rFonts w:asciiTheme="majorBidi" w:hAnsiTheme="majorBidi" w:cstheme="majorBidi"/>
                <w:bCs/>
                <w:sz w:val="18"/>
                <w:szCs w:val="18"/>
                <w:lang w:val="en-US"/>
              </w:rPr>
              <w:t>Improved hygiene and sanitation in IDPs in Burao and Borama</w:t>
            </w:r>
          </w:p>
        </w:tc>
        <w:tc>
          <w:tcPr>
            <w:tcW w:w="2552" w:type="dxa"/>
          </w:tcPr>
          <w:p w14:paraId="26A6CD80" w14:textId="77777777" w:rsidR="00824866" w:rsidRPr="00E8385A" w:rsidRDefault="00824866" w:rsidP="00DD5857">
            <w:pPr>
              <w:pStyle w:val="Listeafsnit"/>
              <w:numPr>
                <w:ilvl w:val="0"/>
                <w:numId w:val="6"/>
              </w:numPr>
              <w:ind w:right="-22"/>
              <w:rPr>
                <w:rFonts w:asciiTheme="majorBidi" w:hAnsiTheme="majorBidi" w:cstheme="majorBidi"/>
                <w:sz w:val="18"/>
                <w:szCs w:val="18"/>
                <w:lang w:val="en-US"/>
              </w:rPr>
            </w:pPr>
            <w:r w:rsidRPr="00E8385A">
              <w:rPr>
                <w:rFonts w:asciiTheme="majorBidi" w:hAnsiTheme="majorBidi" w:cstheme="majorBidi"/>
                <w:sz w:val="18"/>
                <w:szCs w:val="18"/>
                <w:lang w:val="en-US"/>
              </w:rPr>
              <w:t xml:space="preserve">Number of hygiene kits distributed to IDPs </w:t>
            </w:r>
          </w:p>
          <w:p w14:paraId="682665B0" w14:textId="77777777" w:rsidR="00824866" w:rsidRPr="00E8385A" w:rsidRDefault="00824866" w:rsidP="00DD5857">
            <w:pPr>
              <w:pStyle w:val="Listeafsnit"/>
              <w:numPr>
                <w:ilvl w:val="0"/>
                <w:numId w:val="6"/>
              </w:numPr>
              <w:ind w:right="-22"/>
              <w:rPr>
                <w:rFonts w:asciiTheme="majorBidi" w:hAnsiTheme="majorBidi" w:cstheme="majorBidi"/>
                <w:sz w:val="18"/>
                <w:szCs w:val="18"/>
                <w:lang w:val="en-US"/>
              </w:rPr>
            </w:pPr>
            <w:r w:rsidRPr="00E8385A">
              <w:rPr>
                <w:rFonts w:asciiTheme="majorBidi" w:hAnsiTheme="majorBidi" w:cstheme="majorBidi"/>
                <w:sz w:val="18"/>
                <w:szCs w:val="18"/>
                <w:lang w:val="en-US"/>
              </w:rPr>
              <w:t xml:space="preserve">Number of water tanks distributed to IDPs </w:t>
            </w:r>
          </w:p>
          <w:p w14:paraId="24180800" w14:textId="77777777" w:rsidR="00824866" w:rsidRPr="00E8385A" w:rsidRDefault="00824866" w:rsidP="00DD5857">
            <w:pPr>
              <w:pStyle w:val="Listeafsnit"/>
              <w:numPr>
                <w:ilvl w:val="0"/>
                <w:numId w:val="6"/>
              </w:numPr>
              <w:ind w:right="-22"/>
              <w:rPr>
                <w:rFonts w:asciiTheme="majorBidi" w:hAnsiTheme="majorBidi" w:cstheme="majorBidi"/>
                <w:sz w:val="18"/>
                <w:szCs w:val="18"/>
                <w:lang w:val="en-US"/>
              </w:rPr>
            </w:pPr>
            <w:r w:rsidRPr="00E8385A">
              <w:rPr>
                <w:rFonts w:asciiTheme="majorBidi" w:hAnsiTheme="majorBidi" w:cstheme="majorBidi"/>
                <w:sz w:val="18"/>
                <w:szCs w:val="18"/>
                <w:lang w:val="en-US"/>
              </w:rPr>
              <w:t>Awareness raising session on hand hygiene</w:t>
            </w:r>
          </w:p>
        </w:tc>
        <w:tc>
          <w:tcPr>
            <w:tcW w:w="1955" w:type="dxa"/>
            <w:shd w:val="clear" w:color="auto" w:fill="auto"/>
          </w:tcPr>
          <w:p w14:paraId="48F7B387" w14:textId="77777777" w:rsidR="00824866" w:rsidRPr="00E8385A" w:rsidRDefault="00824866" w:rsidP="00DD5857">
            <w:pPr>
              <w:numPr>
                <w:ilvl w:val="0"/>
                <w:numId w:val="5"/>
              </w:numPr>
              <w:ind w:right="-22"/>
              <w:rPr>
                <w:rFonts w:asciiTheme="majorBidi" w:hAnsiTheme="majorBidi" w:cstheme="majorBidi"/>
                <w:bCs/>
                <w:sz w:val="18"/>
                <w:szCs w:val="18"/>
              </w:rPr>
            </w:pPr>
            <w:proofErr w:type="spellStart"/>
            <w:r w:rsidRPr="00E8385A">
              <w:rPr>
                <w:rFonts w:asciiTheme="majorBidi" w:hAnsiTheme="majorBidi" w:cstheme="majorBidi"/>
                <w:bCs/>
                <w:sz w:val="18"/>
                <w:szCs w:val="18"/>
              </w:rPr>
              <w:t>Monthly</w:t>
            </w:r>
            <w:proofErr w:type="spellEnd"/>
            <w:r w:rsidRPr="00E8385A">
              <w:rPr>
                <w:rFonts w:asciiTheme="majorBidi" w:hAnsiTheme="majorBidi" w:cstheme="majorBidi"/>
                <w:bCs/>
                <w:sz w:val="18"/>
                <w:szCs w:val="18"/>
              </w:rPr>
              <w:t xml:space="preserve"> </w:t>
            </w:r>
            <w:proofErr w:type="spellStart"/>
            <w:r w:rsidRPr="00E8385A">
              <w:rPr>
                <w:rFonts w:asciiTheme="majorBidi" w:hAnsiTheme="majorBidi" w:cstheme="majorBidi"/>
                <w:bCs/>
                <w:sz w:val="18"/>
                <w:szCs w:val="18"/>
              </w:rPr>
              <w:t>reports</w:t>
            </w:r>
            <w:proofErr w:type="spellEnd"/>
          </w:p>
          <w:p w14:paraId="61AF1F7A" w14:textId="77777777" w:rsidR="00824866" w:rsidRPr="00E8385A" w:rsidRDefault="00824866" w:rsidP="00DD5857">
            <w:pPr>
              <w:numPr>
                <w:ilvl w:val="0"/>
                <w:numId w:val="5"/>
              </w:numPr>
              <w:ind w:right="-22"/>
              <w:rPr>
                <w:rFonts w:asciiTheme="majorBidi" w:hAnsiTheme="majorBidi" w:cstheme="majorBidi"/>
                <w:bCs/>
                <w:sz w:val="18"/>
                <w:szCs w:val="18"/>
              </w:rPr>
            </w:pPr>
            <w:r w:rsidRPr="00E8385A">
              <w:rPr>
                <w:rFonts w:asciiTheme="majorBidi" w:hAnsiTheme="majorBidi" w:cstheme="majorBidi"/>
                <w:bCs/>
                <w:sz w:val="18"/>
                <w:szCs w:val="18"/>
              </w:rPr>
              <w:t xml:space="preserve">Progress </w:t>
            </w:r>
            <w:proofErr w:type="spellStart"/>
            <w:r w:rsidRPr="00E8385A">
              <w:rPr>
                <w:rFonts w:asciiTheme="majorBidi" w:hAnsiTheme="majorBidi" w:cstheme="majorBidi"/>
                <w:bCs/>
                <w:sz w:val="18"/>
                <w:szCs w:val="18"/>
              </w:rPr>
              <w:t>report</w:t>
            </w:r>
            <w:proofErr w:type="spellEnd"/>
          </w:p>
          <w:p w14:paraId="16577892" w14:textId="77777777" w:rsidR="00824866" w:rsidRPr="00E8385A" w:rsidRDefault="00824866" w:rsidP="00DD5857">
            <w:pPr>
              <w:numPr>
                <w:ilvl w:val="0"/>
                <w:numId w:val="5"/>
              </w:numPr>
              <w:ind w:right="-22"/>
              <w:rPr>
                <w:rFonts w:asciiTheme="majorBidi" w:hAnsiTheme="majorBidi" w:cstheme="majorBidi"/>
                <w:sz w:val="18"/>
                <w:szCs w:val="18"/>
              </w:rPr>
            </w:pPr>
            <w:r w:rsidRPr="00E8385A">
              <w:rPr>
                <w:rFonts w:asciiTheme="majorBidi" w:hAnsiTheme="majorBidi" w:cstheme="majorBidi"/>
                <w:bCs/>
                <w:sz w:val="18"/>
                <w:szCs w:val="18"/>
              </w:rPr>
              <w:t xml:space="preserve">End of </w:t>
            </w:r>
            <w:proofErr w:type="spellStart"/>
            <w:r w:rsidRPr="00E8385A">
              <w:rPr>
                <w:rFonts w:asciiTheme="majorBidi" w:hAnsiTheme="majorBidi" w:cstheme="majorBidi"/>
                <w:bCs/>
                <w:sz w:val="18"/>
                <w:szCs w:val="18"/>
              </w:rPr>
              <w:t>project</w:t>
            </w:r>
            <w:proofErr w:type="spellEnd"/>
            <w:r w:rsidRPr="00E8385A">
              <w:rPr>
                <w:rFonts w:asciiTheme="majorBidi" w:hAnsiTheme="majorBidi" w:cstheme="majorBidi"/>
                <w:bCs/>
                <w:sz w:val="18"/>
                <w:szCs w:val="18"/>
              </w:rPr>
              <w:t xml:space="preserve"> </w:t>
            </w:r>
            <w:proofErr w:type="spellStart"/>
            <w:r w:rsidRPr="00E8385A">
              <w:rPr>
                <w:rFonts w:asciiTheme="majorBidi" w:hAnsiTheme="majorBidi" w:cstheme="majorBidi"/>
                <w:bCs/>
                <w:sz w:val="18"/>
                <w:szCs w:val="18"/>
              </w:rPr>
              <w:t>report</w:t>
            </w:r>
            <w:proofErr w:type="spellEnd"/>
            <w:r w:rsidRPr="00E8385A">
              <w:rPr>
                <w:rFonts w:asciiTheme="majorBidi" w:hAnsiTheme="majorBidi" w:cstheme="majorBidi"/>
                <w:bCs/>
                <w:sz w:val="18"/>
                <w:szCs w:val="18"/>
              </w:rPr>
              <w:t>.</w:t>
            </w:r>
          </w:p>
          <w:p w14:paraId="34B92612" w14:textId="77777777" w:rsidR="00824866" w:rsidRPr="00E8385A" w:rsidRDefault="00824866" w:rsidP="00DD5857">
            <w:pPr>
              <w:numPr>
                <w:ilvl w:val="0"/>
                <w:numId w:val="5"/>
              </w:numPr>
              <w:ind w:right="-22"/>
              <w:rPr>
                <w:rFonts w:asciiTheme="majorBidi" w:hAnsiTheme="majorBidi" w:cstheme="majorBidi"/>
                <w:sz w:val="18"/>
                <w:szCs w:val="18"/>
              </w:rPr>
            </w:pPr>
            <w:r w:rsidRPr="00E8385A">
              <w:rPr>
                <w:rFonts w:asciiTheme="majorBidi" w:hAnsiTheme="majorBidi" w:cstheme="majorBidi"/>
                <w:bCs/>
                <w:sz w:val="18"/>
                <w:szCs w:val="18"/>
              </w:rPr>
              <w:t xml:space="preserve">Narrative Report </w:t>
            </w:r>
          </w:p>
        </w:tc>
        <w:tc>
          <w:tcPr>
            <w:tcW w:w="993" w:type="dxa"/>
          </w:tcPr>
          <w:p w14:paraId="3DF660BF" w14:textId="77777777" w:rsidR="00824866" w:rsidRPr="00E8385A" w:rsidRDefault="00824866" w:rsidP="00DD5857">
            <w:pPr>
              <w:rPr>
                <w:rFonts w:asciiTheme="majorBidi" w:hAnsiTheme="majorBidi" w:cstheme="majorBidi"/>
                <w:bCs/>
                <w:sz w:val="18"/>
                <w:szCs w:val="18"/>
              </w:rPr>
            </w:pPr>
            <w:proofErr w:type="spellStart"/>
            <w:r w:rsidRPr="00E8385A">
              <w:rPr>
                <w:rFonts w:asciiTheme="majorBidi" w:hAnsiTheme="majorBidi" w:cstheme="majorBidi"/>
                <w:bCs/>
                <w:sz w:val="18"/>
                <w:szCs w:val="18"/>
              </w:rPr>
              <w:t>Urgent</w:t>
            </w:r>
            <w:proofErr w:type="spellEnd"/>
            <w:r w:rsidRPr="00E8385A">
              <w:rPr>
                <w:rFonts w:asciiTheme="majorBidi" w:hAnsiTheme="majorBidi" w:cstheme="majorBidi"/>
                <w:bCs/>
                <w:sz w:val="18"/>
                <w:szCs w:val="18"/>
              </w:rPr>
              <w:t>.</w:t>
            </w:r>
          </w:p>
          <w:p w14:paraId="2FEA61EB" w14:textId="499282FB" w:rsidR="00824866" w:rsidRPr="00E8385A" w:rsidRDefault="00824866" w:rsidP="00DD5857">
            <w:pPr>
              <w:rPr>
                <w:rFonts w:asciiTheme="majorBidi" w:hAnsiTheme="majorBidi" w:cstheme="majorBidi"/>
                <w:sz w:val="18"/>
                <w:szCs w:val="18"/>
              </w:rPr>
            </w:pPr>
            <w:proofErr w:type="spellStart"/>
            <w:r w:rsidRPr="00E8385A">
              <w:rPr>
                <w:rFonts w:asciiTheme="majorBidi" w:hAnsiTheme="majorBidi" w:cstheme="majorBidi"/>
                <w:bCs/>
                <w:sz w:val="18"/>
                <w:szCs w:val="18"/>
              </w:rPr>
              <w:t>Expecting</w:t>
            </w:r>
            <w:proofErr w:type="spellEnd"/>
            <w:r w:rsidRPr="00E8385A">
              <w:rPr>
                <w:rFonts w:asciiTheme="majorBidi" w:hAnsiTheme="majorBidi" w:cstheme="majorBidi"/>
                <w:bCs/>
                <w:sz w:val="18"/>
                <w:szCs w:val="18"/>
              </w:rPr>
              <w:t xml:space="preserve"> start </w:t>
            </w:r>
            <w:proofErr w:type="gramStart"/>
            <w:r w:rsidRPr="00E8385A">
              <w:rPr>
                <w:rFonts w:asciiTheme="majorBidi" w:hAnsiTheme="majorBidi" w:cstheme="majorBidi"/>
                <w:bCs/>
                <w:sz w:val="18"/>
                <w:szCs w:val="18"/>
              </w:rPr>
              <w:t xml:space="preserve">date  </w:t>
            </w:r>
            <w:r w:rsidR="006F38FC">
              <w:rPr>
                <w:rFonts w:asciiTheme="majorBidi" w:hAnsiTheme="majorBidi" w:cstheme="majorBidi"/>
                <w:bCs/>
                <w:sz w:val="18"/>
                <w:szCs w:val="18"/>
                <w:lang w:val="en-US"/>
              </w:rPr>
              <w:t>15</w:t>
            </w:r>
            <w:proofErr w:type="gramEnd"/>
            <w:r w:rsidRPr="00E8385A">
              <w:rPr>
                <w:rFonts w:asciiTheme="majorBidi" w:hAnsiTheme="majorBidi" w:cstheme="majorBidi"/>
                <w:bCs/>
                <w:sz w:val="18"/>
                <w:szCs w:val="18"/>
                <w:lang w:val="en-US"/>
              </w:rPr>
              <w:t>/06 /2020</w:t>
            </w:r>
          </w:p>
        </w:tc>
        <w:tc>
          <w:tcPr>
            <w:tcW w:w="2361" w:type="dxa"/>
          </w:tcPr>
          <w:p w14:paraId="4DBB48BD" w14:textId="77777777" w:rsidR="00824866" w:rsidRPr="00E8385A" w:rsidRDefault="00824866" w:rsidP="00DD5857">
            <w:pPr>
              <w:ind w:right="-22"/>
              <w:rPr>
                <w:rFonts w:asciiTheme="majorBidi" w:hAnsiTheme="majorBidi" w:cstheme="majorBidi"/>
                <w:sz w:val="18"/>
                <w:szCs w:val="18"/>
                <w:lang w:val="en-US"/>
              </w:rPr>
            </w:pPr>
            <w:r w:rsidRPr="00E8385A">
              <w:rPr>
                <w:rFonts w:asciiTheme="majorBidi" w:hAnsiTheme="majorBidi" w:cstheme="majorBidi"/>
                <w:sz w:val="18"/>
                <w:szCs w:val="18"/>
                <w:lang w:val="en-US"/>
              </w:rPr>
              <w:t># 1,000 Households will be selected to be equipped with water tanks and supplied with water on a weekly basis</w:t>
            </w:r>
          </w:p>
        </w:tc>
      </w:tr>
      <w:tr w:rsidR="00824866" w:rsidRPr="00E8385A" w14:paraId="7AC2CE63" w14:textId="77777777" w:rsidTr="006B7E98">
        <w:trPr>
          <w:trHeight w:val="989"/>
        </w:trPr>
        <w:tc>
          <w:tcPr>
            <w:tcW w:w="1838" w:type="dxa"/>
          </w:tcPr>
          <w:p w14:paraId="1CD8A142" w14:textId="77777777" w:rsidR="00824866" w:rsidRPr="00E8385A" w:rsidRDefault="00824866" w:rsidP="00DD5857">
            <w:pPr>
              <w:ind w:right="-22"/>
              <w:rPr>
                <w:rFonts w:asciiTheme="majorBidi" w:hAnsiTheme="majorBidi" w:cstheme="majorBidi"/>
                <w:b/>
                <w:bCs/>
                <w:sz w:val="18"/>
                <w:szCs w:val="18"/>
                <w:lang w:val="en-US"/>
              </w:rPr>
            </w:pPr>
            <w:r w:rsidRPr="00E8385A">
              <w:rPr>
                <w:rFonts w:asciiTheme="majorBidi" w:hAnsiTheme="majorBidi" w:cstheme="majorBidi"/>
                <w:b/>
                <w:bCs/>
                <w:sz w:val="18"/>
                <w:szCs w:val="18"/>
                <w:lang w:val="en-US"/>
              </w:rPr>
              <w:t xml:space="preserve">Outcome 3: </w:t>
            </w:r>
          </w:p>
          <w:p w14:paraId="3DAF13DA" w14:textId="77777777" w:rsidR="00824866" w:rsidRPr="00E8385A" w:rsidRDefault="00824866" w:rsidP="00DD5857">
            <w:pPr>
              <w:ind w:right="-22"/>
              <w:rPr>
                <w:rFonts w:asciiTheme="majorBidi" w:hAnsiTheme="majorBidi" w:cstheme="majorBidi"/>
                <w:sz w:val="18"/>
                <w:szCs w:val="18"/>
                <w:lang w:val="en-US"/>
              </w:rPr>
            </w:pPr>
            <w:r w:rsidRPr="00E8385A">
              <w:rPr>
                <w:rFonts w:asciiTheme="majorBidi" w:hAnsiTheme="majorBidi" w:cstheme="majorBidi"/>
                <w:sz w:val="18"/>
                <w:szCs w:val="18"/>
                <w:lang w:val="en-US"/>
              </w:rPr>
              <w:t xml:space="preserve">Improved food security among disabled people in Hargeisa </w:t>
            </w:r>
          </w:p>
        </w:tc>
        <w:tc>
          <w:tcPr>
            <w:tcW w:w="2552" w:type="dxa"/>
          </w:tcPr>
          <w:p w14:paraId="009978DA" w14:textId="14B7AF4D" w:rsidR="00824866" w:rsidRPr="00E8385A" w:rsidRDefault="00824866" w:rsidP="00DD5857">
            <w:pPr>
              <w:pStyle w:val="Listeafsnit"/>
              <w:numPr>
                <w:ilvl w:val="0"/>
                <w:numId w:val="6"/>
              </w:numPr>
              <w:ind w:right="-22"/>
              <w:rPr>
                <w:rFonts w:asciiTheme="majorBidi" w:hAnsiTheme="majorBidi" w:cstheme="majorBidi"/>
                <w:sz w:val="18"/>
                <w:szCs w:val="18"/>
                <w:lang w:val="en-US"/>
              </w:rPr>
            </w:pPr>
            <w:r w:rsidRPr="00E8385A">
              <w:rPr>
                <w:rFonts w:asciiTheme="majorBidi" w:hAnsiTheme="majorBidi" w:cstheme="majorBidi"/>
                <w:sz w:val="18"/>
                <w:szCs w:val="18"/>
                <w:lang w:val="en-US"/>
              </w:rPr>
              <w:t xml:space="preserve">Number of disabled people and their </w:t>
            </w:r>
            <w:proofErr w:type="spellStart"/>
            <w:r w:rsidRPr="00E8385A">
              <w:rPr>
                <w:rFonts w:asciiTheme="majorBidi" w:hAnsiTheme="majorBidi" w:cstheme="majorBidi"/>
                <w:sz w:val="18"/>
                <w:szCs w:val="18"/>
                <w:lang w:val="en-US"/>
              </w:rPr>
              <w:t>carers</w:t>
            </w:r>
            <w:proofErr w:type="spellEnd"/>
            <w:r w:rsidRPr="00E8385A">
              <w:rPr>
                <w:rFonts w:asciiTheme="majorBidi" w:hAnsiTheme="majorBidi" w:cstheme="majorBidi"/>
                <w:sz w:val="18"/>
                <w:szCs w:val="18"/>
                <w:lang w:val="en-US"/>
              </w:rPr>
              <w:t xml:space="preserve"> that have received food vouchers in Hargeisa</w:t>
            </w:r>
          </w:p>
          <w:p w14:paraId="1ABDF0D4" w14:textId="77777777" w:rsidR="00824866" w:rsidRPr="00E8385A" w:rsidRDefault="00824866" w:rsidP="00DD5857">
            <w:pPr>
              <w:pStyle w:val="Listeafsnit"/>
              <w:numPr>
                <w:ilvl w:val="0"/>
                <w:numId w:val="6"/>
              </w:numPr>
              <w:ind w:right="-22"/>
              <w:rPr>
                <w:rFonts w:asciiTheme="majorBidi" w:hAnsiTheme="majorBidi" w:cstheme="majorBidi"/>
                <w:sz w:val="18"/>
                <w:szCs w:val="18"/>
                <w:lang w:val="en-US"/>
              </w:rPr>
            </w:pPr>
            <w:r w:rsidRPr="00E8385A">
              <w:rPr>
                <w:rFonts w:asciiTheme="majorBidi" w:hAnsiTheme="majorBidi" w:cstheme="majorBidi"/>
                <w:sz w:val="18"/>
                <w:szCs w:val="18"/>
                <w:lang w:val="en-US"/>
              </w:rPr>
              <w:t xml:space="preserve">Awareness raising session on Covid-19 prevention and control </w:t>
            </w:r>
          </w:p>
        </w:tc>
        <w:tc>
          <w:tcPr>
            <w:tcW w:w="1955" w:type="dxa"/>
            <w:shd w:val="clear" w:color="auto" w:fill="auto"/>
          </w:tcPr>
          <w:p w14:paraId="03CCC040" w14:textId="77777777" w:rsidR="00824866" w:rsidRPr="00E8385A" w:rsidRDefault="00824866" w:rsidP="00DD5857">
            <w:pPr>
              <w:numPr>
                <w:ilvl w:val="0"/>
                <w:numId w:val="6"/>
              </w:numPr>
              <w:ind w:right="-22"/>
              <w:rPr>
                <w:rFonts w:asciiTheme="majorBidi" w:hAnsiTheme="majorBidi" w:cstheme="majorBidi"/>
                <w:bCs/>
                <w:sz w:val="18"/>
                <w:szCs w:val="18"/>
              </w:rPr>
            </w:pPr>
            <w:proofErr w:type="spellStart"/>
            <w:r w:rsidRPr="00E8385A">
              <w:rPr>
                <w:rFonts w:asciiTheme="majorBidi" w:hAnsiTheme="majorBidi" w:cstheme="majorBidi"/>
                <w:bCs/>
                <w:sz w:val="18"/>
                <w:szCs w:val="18"/>
              </w:rPr>
              <w:t>Monthly</w:t>
            </w:r>
            <w:proofErr w:type="spellEnd"/>
            <w:r w:rsidRPr="00E8385A">
              <w:rPr>
                <w:rFonts w:asciiTheme="majorBidi" w:hAnsiTheme="majorBidi" w:cstheme="majorBidi"/>
                <w:bCs/>
                <w:sz w:val="18"/>
                <w:szCs w:val="18"/>
              </w:rPr>
              <w:t xml:space="preserve"> </w:t>
            </w:r>
            <w:proofErr w:type="spellStart"/>
            <w:r w:rsidRPr="00E8385A">
              <w:rPr>
                <w:rFonts w:asciiTheme="majorBidi" w:hAnsiTheme="majorBidi" w:cstheme="majorBidi"/>
                <w:bCs/>
                <w:sz w:val="18"/>
                <w:szCs w:val="18"/>
              </w:rPr>
              <w:t>reports</w:t>
            </w:r>
            <w:proofErr w:type="spellEnd"/>
            <w:r w:rsidRPr="00E8385A">
              <w:rPr>
                <w:rFonts w:asciiTheme="majorBidi" w:hAnsiTheme="majorBidi" w:cstheme="majorBidi"/>
                <w:bCs/>
                <w:sz w:val="18"/>
                <w:szCs w:val="18"/>
              </w:rPr>
              <w:t xml:space="preserve"> </w:t>
            </w:r>
          </w:p>
          <w:p w14:paraId="60F7FDF3" w14:textId="77777777" w:rsidR="00824866" w:rsidRPr="00E8385A" w:rsidRDefault="00824866" w:rsidP="00DD5857">
            <w:pPr>
              <w:numPr>
                <w:ilvl w:val="0"/>
                <w:numId w:val="6"/>
              </w:numPr>
              <w:ind w:right="-22"/>
              <w:rPr>
                <w:rFonts w:asciiTheme="majorBidi" w:hAnsiTheme="majorBidi" w:cstheme="majorBidi"/>
                <w:bCs/>
                <w:sz w:val="18"/>
                <w:szCs w:val="18"/>
              </w:rPr>
            </w:pPr>
            <w:r w:rsidRPr="00E8385A">
              <w:rPr>
                <w:rFonts w:asciiTheme="majorBidi" w:hAnsiTheme="majorBidi" w:cstheme="majorBidi"/>
                <w:bCs/>
                <w:sz w:val="18"/>
                <w:szCs w:val="18"/>
              </w:rPr>
              <w:t xml:space="preserve">Progress </w:t>
            </w:r>
            <w:proofErr w:type="spellStart"/>
            <w:r w:rsidRPr="00E8385A">
              <w:rPr>
                <w:rFonts w:asciiTheme="majorBidi" w:hAnsiTheme="majorBidi" w:cstheme="majorBidi"/>
                <w:bCs/>
                <w:sz w:val="18"/>
                <w:szCs w:val="18"/>
              </w:rPr>
              <w:t>report</w:t>
            </w:r>
            <w:proofErr w:type="spellEnd"/>
          </w:p>
          <w:p w14:paraId="24D6394B" w14:textId="77777777" w:rsidR="00824866" w:rsidRPr="00E8385A" w:rsidRDefault="00824866" w:rsidP="00DD5857">
            <w:pPr>
              <w:numPr>
                <w:ilvl w:val="0"/>
                <w:numId w:val="6"/>
              </w:numPr>
              <w:ind w:right="-22"/>
              <w:rPr>
                <w:rFonts w:asciiTheme="majorBidi" w:hAnsiTheme="majorBidi" w:cstheme="majorBidi"/>
                <w:bCs/>
                <w:sz w:val="18"/>
                <w:szCs w:val="18"/>
              </w:rPr>
            </w:pPr>
            <w:r w:rsidRPr="00E8385A">
              <w:rPr>
                <w:rFonts w:asciiTheme="majorBidi" w:hAnsiTheme="majorBidi" w:cstheme="majorBidi"/>
                <w:bCs/>
                <w:sz w:val="18"/>
                <w:szCs w:val="18"/>
              </w:rPr>
              <w:t xml:space="preserve">End of </w:t>
            </w:r>
            <w:proofErr w:type="spellStart"/>
            <w:r w:rsidRPr="00E8385A">
              <w:rPr>
                <w:rFonts w:asciiTheme="majorBidi" w:hAnsiTheme="majorBidi" w:cstheme="majorBidi"/>
                <w:bCs/>
                <w:sz w:val="18"/>
                <w:szCs w:val="18"/>
              </w:rPr>
              <w:t>project</w:t>
            </w:r>
            <w:proofErr w:type="spellEnd"/>
            <w:r w:rsidRPr="00E8385A">
              <w:rPr>
                <w:rFonts w:asciiTheme="majorBidi" w:hAnsiTheme="majorBidi" w:cstheme="majorBidi"/>
                <w:bCs/>
                <w:sz w:val="18"/>
                <w:szCs w:val="18"/>
              </w:rPr>
              <w:t xml:space="preserve"> </w:t>
            </w:r>
            <w:proofErr w:type="spellStart"/>
            <w:r w:rsidRPr="00E8385A">
              <w:rPr>
                <w:rFonts w:asciiTheme="majorBidi" w:hAnsiTheme="majorBidi" w:cstheme="majorBidi"/>
                <w:bCs/>
                <w:sz w:val="18"/>
                <w:szCs w:val="18"/>
              </w:rPr>
              <w:t>report</w:t>
            </w:r>
            <w:proofErr w:type="spellEnd"/>
            <w:r w:rsidRPr="00E8385A">
              <w:rPr>
                <w:rFonts w:asciiTheme="majorBidi" w:hAnsiTheme="majorBidi" w:cstheme="majorBidi"/>
                <w:bCs/>
                <w:sz w:val="18"/>
                <w:szCs w:val="18"/>
              </w:rPr>
              <w:t>.</w:t>
            </w:r>
          </w:p>
          <w:p w14:paraId="4960C484" w14:textId="77777777" w:rsidR="00824866" w:rsidRPr="00E8385A" w:rsidRDefault="00824866" w:rsidP="00DD5857">
            <w:pPr>
              <w:numPr>
                <w:ilvl w:val="0"/>
                <w:numId w:val="6"/>
              </w:numPr>
              <w:ind w:right="-22"/>
              <w:rPr>
                <w:rFonts w:asciiTheme="majorBidi" w:hAnsiTheme="majorBidi" w:cstheme="majorBidi"/>
                <w:bCs/>
                <w:sz w:val="18"/>
                <w:szCs w:val="18"/>
              </w:rPr>
            </w:pPr>
            <w:r w:rsidRPr="00E8385A">
              <w:rPr>
                <w:rFonts w:asciiTheme="majorBidi" w:hAnsiTheme="majorBidi" w:cstheme="majorBidi"/>
                <w:bCs/>
                <w:sz w:val="18"/>
                <w:szCs w:val="18"/>
              </w:rPr>
              <w:t>Narrative Report</w:t>
            </w:r>
          </w:p>
        </w:tc>
        <w:tc>
          <w:tcPr>
            <w:tcW w:w="993" w:type="dxa"/>
          </w:tcPr>
          <w:p w14:paraId="205FE6BA" w14:textId="77777777" w:rsidR="00824866" w:rsidRPr="00E8385A" w:rsidRDefault="00824866" w:rsidP="00DD5857">
            <w:pPr>
              <w:rPr>
                <w:rFonts w:asciiTheme="majorBidi" w:hAnsiTheme="majorBidi" w:cstheme="majorBidi"/>
                <w:bCs/>
                <w:sz w:val="18"/>
                <w:szCs w:val="18"/>
                <w:lang w:val="en-US"/>
              </w:rPr>
            </w:pPr>
            <w:r w:rsidRPr="00E8385A">
              <w:rPr>
                <w:rFonts w:asciiTheme="majorBidi" w:hAnsiTheme="majorBidi" w:cstheme="majorBidi"/>
                <w:bCs/>
                <w:sz w:val="18"/>
                <w:szCs w:val="18"/>
                <w:lang w:val="en-US"/>
              </w:rPr>
              <w:t>Urgent.</w:t>
            </w:r>
          </w:p>
          <w:p w14:paraId="1A234131" w14:textId="65CCE7D3" w:rsidR="00824866" w:rsidRPr="00E8385A" w:rsidRDefault="00824866" w:rsidP="00DD5857">
            <w:pPr>
              <w:rPr>
                <w:rFonts w:asciiTheme="majorBidi" w:hAnsiTheme="majorBidi" w:cstheme="majorBidi"/>
                <w:bCs/>
                <w:sz w:val="18"/>
                <w:szCs w:val="18"/>
                <w:lang w:val="en-US"/>
              </w:rPr>
            </w:pPr>
            <w:r w:rsidRPr="00E8385A">
              <w:rPr>
                <w:rFonts w:asciiTheme="majorBidi" w:hAnsiTheme="majorBidi" w:cstheme="majorBidi"/>
                <w:bCs/>
                <w:sz w:val="18"/>
                <w:szCs w:val="18"/>
                <w:lang w:val="en-US"/>
              </w:rPr>
              <w:t xml:space="preserve">Expecting start date </w:t>
            </w:r>
            <w:r w:rsidR="006F38FC">
              <w:rPr>
                <w:rFonts w:asciiTheme="majorBidi" w:hAnsiTheme="majorBidi" w:cstheme="majorBidi"/>
                <w:bCs/>
                <w:sz w:val="18"/>
                <w:szCs w:val="18"/>
                <w:lang w:val="en-US"/>
              </w:rPr>
              <w:t>15</w:t>
            </w:r>
            <w:r w:rsidRPr="00E8385A">
              <w:rPr>
                <w:rFonts w:asciiTheme="majorBidi" w:hAnsiTheme="majorBidi" w:cstheme="majorBidi"/>
                <w:bCs/>
                <w:sz w:val="18"/>
                <w:szCs w:val="18"/>
                <w:lang w:val="en-US"/>
              </w:rPr>
              <w:t>/06 /2020</w:t>
            </w:r>
          </w:p>
        </w:tc>
        <w:tc>
          <w:tcPr>
            <w:tcW w:w="2361" w:type="dxa"/>
          </w:tcPr>
          <w:p w14:paraId="5588C38D" w14:textId="77777777" w:rsidR="00824866" w:rsidRPr="00E8385A" w:rsidRDefault="00824866" w:rsidP="00DD5857">
            <w:pPr>
              <w:ind w:right="-22"/>
              <w:rPr>
                <w:rFonts w:asciiTheme="majorBidi" w:hAnsiTheme="majorBidi" w:cstheme="majorBidi"/>
                <w:sz w:val="18"/>
                <w:szCs w:val="18"/>
                <w:lang w:val="en-US"/>
              </w:rPr>
            </w:pPr>
            <w:r w:rsidRPr="00E8385A">
              <w:rPr>
                <w:rFonts w:asciiTheme="majorBidi" w:hAnsiTheme="majorBidi" w:cstheme="majorBidi"/>
                <w:sz w:val="18"/>
                <w:szCs w:val="18"/>
                <w:lang w:val="en-US"/>
              </w:rPr>
              <w:t># 300 Households with disabled people will receive food vouchers</w:t>
            </w:r>
          </w:p>
        </w:tc>
      </w:tr>
    </w:tbl>
    <w:p w14:paraId="2F636E92" w14:textId="54DEA0D2" w:rsidR="00824866" w:rsidRPr="00E8385A" w:rsidRDefault="0024052C" w:rsidP="00E8385A">
      <w:pPr>
        <w:pStyle w:val="Overskrift2"/>
        <w:ind w:left="1" w:firstLine="0"/>
        <w:jc w:val="both"/>
        <w:rPr>
          <w:rStyle w:val="Intet"/>
          <w:rFonts w:asciiTheme="majorBidi" w:hAnsiTheme="majorBidi" w:cstheme="majorBidi"/>
          <w:i/>
          <w:color w:val="4472C4" w:themeColor="accent1"/>
          <w:sz w:val="21"/>
          <w:szCs w:val="21"/>
        </w:rPr>
      </w:pPr>
      <w:r w:rsidRPr="00E8385A">
        <w:rPr>
          <w:rStyle w:val="Intet"/>
          <w:rFonts w:asciiTheme="majorBidi" w:hAnsiTheme="majorBidi" w:cstheme="majorBidi"/>
          <w:i/>
          <w:color w:val="4472C4" w:themeColor="accent1"/>
          <w:sz w:val="21"/>
          <w:szCs w:val="21"/>
        </w:rPr>
        <w:t>How does your selected response consider the specific context within which you plan to implement an intervention? How does your selected response consider the strategic priorities and the immediate objectives of the Global Humanitarian Response Plan (GHRP)?</w:t>
      </w:r>
      <w:r w:rsidR="00824866" w:rsidRPr="00E8385A">
        <w:rPr>
          <w:rStyle w:val="Intet"/>
          <w:rFonts w:asciiTheme="majorBidi" w:hAnsiTheme="majorBidi" w:cstheme="majorBidi"/>
          <w:i/>
          <w:color w:val="4472C4" w:themeColor="accent1"/>
          <w:sz w:val="21"/>
          <w:szCs w:val="21"/>
        </w:rPr>
        <w:t xml:space="preserve"> Is the intervention</w:t>
      </w:r>
      <w:r w:rsidRPr="00E8385A">
        <w:rPr>
          <w:rStyle w:val="Intet"/>
          <w:rFonts w:asciiTheme="majorBidi" w:hAnsiTheme="majorBidi" w:cstheme="majorBidi"/>
          <w:i/>
          <w:color w:val="4472C4" w:themeColor="accent1"/>
          <w:sz w:val="21"/>
          <w:szCs w:val="21"/>
        </w:rPr>
        <w:t xml:space="preserve"> </w:t>
      </w:r>
      <w:r w:rsidR="00824866" w:rsidRPr="00E8385A">
        <w:rPr>
          <w:rStyle w:val="Intet"/>
          <w:rFonts w:asciiTheme="majorBidi" w:hAnsiTheme="majorBidi" w:cstheme="majorBidi"/>
          <w:i/>
          <w:color w:val="4472C4" w:themeColor="accent1"/>
          <w:sz w:val="21"/>
          <w:szCs w:val="21"/>
        </w:rPr>
        <w:t>appropriate and relevant (CHS 1) effective and timely (CHS 2) and are the resources managed</w:t>
      </w:r>
      <w:r w:rsidRPr="00E8385A">
        <w:rPr>
          <w:rStyle w:val="Intet"/>
          <w:rFonts w:asciiTheme="majorBidi" w:hAnsiTheme="majorBidi" w:cstheme="majorBidi"/>
          <w:i/>
          <w:color w:val="4472C4" w:themeColor="accent1"/>
          <w:sz w:val="21"/>
          <w:szCs w:val="21"/>
        </w:rPr>
        <w:t xml:space="preserve"> </w:t>
      </w:r>
      <w:r w:rsidR="00824866" w:rsidRPr="00E8385A">
        <w:rPr>
          <w:rStyle w:val="Intet"/>
          <w:rFonts w:asciiTheme="majorBidi" w:hAnsiTheme="majorBidi" w:cstheme="majorBidi"/>
          <w:i/>
          <w:color w:val="4472C4" w:themeColor="accent1"/>
          <w:sz w:val="21"/>
          <w:szCs w:val="21"/>
        </w:rPr>
        <w:t xml:space="preserve">and used in an effective, efficient and ethical manner (CHS 9)? </w:t>
      </w:r>
    </w:p>
    <w:p w14:paraId="0766A8D7" w14:textId="0839F3CF" w:rsidR="00D52BC2" w:rsidRPr="00BC6C0B" w:rsidRDefault="00D52BC2" w:rsidP="00BC6C0B">
      <w:pPr>
        <w:spacing w:after="80" w:line="360" w:lineRule="auto"/>
        <w:jc w:val="both"/>
        <w:rPr>
          <w:rStyle w:val="Intet"/>
          <w:rFonts w:ascii="Times New Roman" w:hAnsi="Times New Roman" w:cs="Times New Roman"/>
          <w:color w:val="000000"/>
          <w:sz w:val="21"/>
          <w:szCs w:val="21"/>
        </w:rPr>
      </w:pPr>
      <w:r w:rsidRPr="00BC6C0B">
        <w:rPr>
          <w:rStyle w:val="Intet"/>
          <w:rFonts w:ascii="Times New Roman" w:hAnsi="Times New Roman" w:cs="Times New Roman"/>
          <w:color w:val="000000"/>
          <w:sz w:val="21"/>
          <w:szCs w:val="21"/>
        </w:rPr>
        <w:t xml:space="preserve">The intervention will be </w:t>
      </w:r>
      <w:r w:rsidR="003438AD" w:rsidRPr="00BC6C0B">
        <w:rPr>
          <w:rStyle w:val="Intet"/>
          <w:rFonts w:ascii="Times New Roman" w:hAnsi="Times New Roman" w:cs="Times New Roman"/>
          <w:color w:val="000000"/>
          <w:sz w:val="21"/>
          <w:szCs w:val="21"/>
        </w:rPr>
        <w:t xml:space="preserve">appropriate and relevant to </w:t>
      </w:r>
      <w:proofErr w:type="gramStart"/>
      <w:r w:rsidR="003438AD" w:rsidRPr="00BC6C0B">
        <w:rPr>
          <w:rStyle w:val="Intet"/>
          <w:rFonts w:ascii="Times New Roman" w:hAnsi="Times New Roman" w:cs="Times New Roman"/>
          <w:color w:val="000000"/>
          <w:sz w:val="21"/>
          <w:szCs w:val="21"/>
        </w:rPr>
        <w:t>this crises</w:t>
      </w:r>
      <w:proofErr w:type="gramEnd"/>
      <w:r w:rsidR="003438AD" w:rsidRPr="00BC6C0B">
        <w:rPr>
          <w:rStyle w:val="Intet"/>
          <w:rFonts w:ascii="Times New Roman" w:hAnsi="Times New Roman" w:cs="Times New Roman"/>
          <w:color w:val="000000"/>
          <w:sz w:val="21"/>
          <w:szCs w:val="21"/>
        </w:rPr>
        <w:t xml:space="preserve"> due to</w:t>
      </w:r>
      <w:r w:rsidRPr="00BC6C0B">
        <w:rPr>
          <w:rStyle w:val="Intet"/>
          <w:rFonts w:ascii="Times New Roman" w:hAnsi="Times New Roman" w:cs="Times New Roman"/>
          <w:color w:val="000000"/>
          <w:sz w:val="21"/>
          <w:szCs w:val="21"/>
        </w:rPr>
        <w:t xml:space="preserve"> COVID 19 </w:t>
      </w:r>
      <w:r w:rsidR="003438AD" w:rsidRPr="00BC6C0B">
        <w:rPr>
          <w:rStyle w:val="Intet"/>
          <w:rFonts w:ascii="Times New Roman" w:hAnsi="Times New Roman" w:cs="Times New Roman"/>
          <w:color w:val="000000"/>
          <w:sz w:val="21"/>
          <w:szCs w:val="21"/>
        </w:rPr>
        <w:t>implication</w:t>
      </w:r>
      <w:r w:rsidR="00D53D43">
        <w:rPr>
          <w:rStyle w:val="Intet"/>
          <w:rFonts w:ascii="Times New Roman" w:hAnsi="Times New Roman" w:cs="Times New Roman"/>
          <w:color w:val="000000"/>
          <w:sz w:val="21"/>
          <w:szCs w:val="21"/>
        </w:rPr>
        <w:t>s</w:t>
      </w:r>
      <w:r w:rsidR="003438AD" w:rsidRPr="00BC6C0B">
        <w:rPr>
          <w:rStyle w:val="Intet"/>
          <w:rFonts w:ascii="Times New Roman" w:hAnsi="Times New Roman" w:cs="Times New Roman"/>
          <w:color w:val="000000"/>
          <w:sz w:val="21"/>
          <w:szCs w:val="21"/>
        </w:rPr>
        <w:t>. This crises has</w:t>
      </w:r>
      <w:r w:rsidRPr="00BC6C0B">
        <w:rPr>
          <w:rStyle w:val="Intet"/>
          <w:rFonts w:ascii="Times New Roman" w:hAnsi="Times New Roman" w:cs="Times New Roman"/>
          <w:color w:val="000000"/>
          <w:sz w:val="21"/>
          <w:szCs w:val="21"/>
        </w:rPr>
        <w:t xml:space="preserve"> impacted all over the world,</w:t>
      </w:r>
      <w:r w:rsidR="003438AD" w:rsidRPr="00BC6C0B">
        <w:rPr>
          <w:rStyle w:val="Intet"/>
          <w:rFonts w:ascii="Times New Roman" w:hAnsi="Times New Roman" w:cs="Times New Roman"/>
          <w:color w:val="000000"/>
          <w:sz w:val="21"/>
          <w:szCs w:val="21"/>
        </w:rPr>
        <w:t xml:space="preserve"> and also severely affected those communities with poor health system and low socio-economic status like </w:t>
      </w:r>
      <w:r w:rsidR="006E39EB" w:rsidRPr="00BC6C0B">
        <w:rPr>
          <w:rStyle w:val="Intet"/>
          <w:rFonts w:ascii="Times New Roman" w:hAnsi="Times New Roman" w:cs="Times New Roman"/>
          <w:color w:val="000000"/>
          <w:sz w:val="21"/>
          <w:szCs w:val="21"/>
        </w:rPr>
        <w:t xml:space="preserve"> </w:t>
      </w:r>
      <w:r w:rsidR="003438AD" w:rsidRPr="00BC6C0B">
        <w:rPr>
          <w:rStyle w:val="Intet"/>
          <w:rFonts w:ascii="Times New Roman" w:hAnsi="Times New Roman" w:cs="Times New Roman"/>
          <w:color w:val="000000"/>
          <w:sz w:val="21"/>
          <w:szCs w:val="21"/>
        </w:rPr>
        <w:t xml:space="preserve">Somaliland, this crises mostly devastated </w:t>
      </w:r>
      <w:r w:rsidRPr="00BC6C0B">
        <w:rPr>
          <w:rStyle w:val="Intet"/>
          <w:rFonts w:ascii="Times New Roman" w:hAnsi="Times New Roman" w:cs="Times New Roman"/>
          <w:color w:val="000000"/>
          <w:sz w:val="21"/>
          <w:szCs w:val="21"/>
        </w:rPr>
        <w:t>margined and displaced people who</w:t>
      </w:r>
      <w:r w:rsidR="003438AD" w:rsidRPr="00BC6C0B">
        <w:rPr>
          <w:rStyle w:val="Intet"/>
          <w:rFonts w:ascii="Times New Roman" w:hAnsi="Times New Roman" w:cs="Times New Roman"/>
          <w:color w:val="000000"/>
          <w:sz w:val="21"/>
          <w:szCs w:val="21"/>
        </w:rPr>
        <w:t xml:space="preserve"> their </w:t>
      </w:r>
      <w:r w:rsidRPr="00BC6C0B">
        <w:rPr>
          <w:rStyle w:val="Intet"/>
          <w:rFonts w:ascii="Times New Roman" w:hAnsi="Times New Roman" w:cs="Times New Roman"/>
          <w:color w:val="000000"/>
          <w:sz w:val="21"/>
          <w:szCs w:val="21"/>
        </w:rPr>
        <w:t xml:space="preserve"> </w:t>
      </w:r>
      <w:r w:rsidR="006E39EB" w:rsidRPr="00BC6C0B">
        <w:rPr>
          <w:rStyle w:val="Intet"/>
          <w:rFonts w:ascii="Times New Roman" w:hAnsi="Times New Roman" w:cs="Times New Roman"/>
          <w:color w:val="000000"/>
          <w:sz w:val="21"/>
          <w:szCs w:val="21"/>
        </w:rPr>
        <w:t xml:space="preserve">livelihood dependent </w:t>
      </w:r>
      <w:r w:rsidR="003438AD" w:rsidRPr="00BC6C0B">
        <w:rPr>
          <w:rStyle w:val="Intet"/>
          <w:rFonts w:ascii="Times New Roman" w:hAnsi="Times New Roman" w:cs="Times New Roman"/>
          <w:color w:val="000000"/>
          <w:sz w:val="21"/>
          <w:szCs w:val="21"/>
        </w:rPr>
        <w:t xml:space="preserve">on </w:t>
      </w:r>
      <w:r w:rsidR="006E39EB" w:rsidRPr="00BC6C0B">
        <w:rPr>
          <w:rStyle w:val="Intet"/>
          <w:rFonts w:ascii="Times New Roman" w:hAnsi="Times New Roman" w:cs="Times New Roman"/>
          <w:color w:val="000000"/>
          <w:sz w:val="21"/>
          <w:szCs w:val="21"/>
        </w:rPr>
        <w:t xml:space="preserve">casual labor work </w:t>
      </w:r>
      <w:r w:rsidRPr="00BC6C0B">
        <w:rPr>
          <w:rStyle w:val="Intet"/>
          <w:rFonts w:ascii="Times New Roman" w:hAnsi="Times New Roman" w:cs="Times New Roman"/>
          <w:color w:val="000000"/>
          <w:sz w:val="21"/>
          <w:szCs w:val="21"/>
        </w:rPr>
        <w:t xml:space="preserve"> in </w:t>
      </w:r>
      <w:proofErr w:type="spellStart"/>
      <w:r w:rsidRPr="00BC6C0B">
        <w:rPr>
          <w:rStyle w:val="Intet"/>
          <w:rFonts w:ascii="Times New Roman" w:hAnsi="Times New Roman" w:cs="Times New Roman"/>
          <w:color w:val="000000"/>
          <w:sz w:val="21"/>
          <w:szCs w:val="21"/>
        </w:rPr>
        <w:t>Burco</w:t>
      </w:r>
      <w:proofErr w:type="spellEnd"/>
      <w:r w:rsidRPr="00BC6C0B">
        <w:rPr>
          <w:rStyle w:val="Intet"/>
          <w:rFonts w:ascii="Times New Roman" w:hAnsi="Times New Roman" w:cs="Times New Roman"/>
          <w:color w:val="000000"/>
          <w:sz w:val="21"/>
          <w:szCs w:val="21"/>
        </w:rPr>
        <w:t xml:space="preserve">, </w:t>
      </w:r>
      <w:proofErr w:type="spellStart"/>
      <w:r w:rsidRPr="00BC6C0B">
        <w:rPr>
          <w:rStyle w:val="Intet"/>
          <w:rFonts w:ascii="Times New Roman" w:hAnsi="Times New Roman" w:cs="Times New Roman"/>
          <w:color w:val="000000"/>
          <w:sz w:val="21"/>
          <w:szCs w:val="21"/>
        </w:rPr>
        <w:t>Hargiesa</w:t>
      </w:r>
      <w:proofErr w:type="spellEnd"/>
      <w:r w:rsidRPr="00BC6C0B">
        <w:rPr>
          <w:rStyle w:val="Intet"/>
          <w:rFonts w:ascii="Times New Roman" w:hAnsi="Times New Roman" w:cs="Times New Roman"/>
          <w:color w:val="000000"/>
          <w:sz w:val="21"/>
          <w:szCs w:val="21"/>
        </w:rPr>
        <w:t xml:space="preserve"> and </w:t>
      </w:r>
      <w:proofErr w:type="spellStart"/>
      <w:r w:rsidRPr="00BC6C0B">
        <w:rPr>
          <w:rStyle w:val="Intet"/>
          <w:rFonts w:ascii="Times New Roman" w:hAnsi="Times New Roman" w:cs="Times New Roman"/>
          <w:color w:val="000000"/>
          <w:sz w:val="21"/>
          <w:szCs w:val="21"/>
        </w:rPr>
        <w:t>Borama</w:t>
      </w:r>
      <w:proofErr w:type="spellEnd"/>
      <w:r w:rsidRPr="00BC6C0B">
        <w:rPr>
          <w:rStyle w:val="Intet"/>
          <w:rFonts w:ascii="Times New Roman" w:hAnsi="Times New Roman" w:cs="Times New Roman"/>
          <w:color w:val="000000"/>
          <w:sz w:val="21"/>
          <w:szCs w:val="21"/>
        </w:rPr>
        <w:t xml:space="preserve"> Somalila</w:t>
      </w:r>
      <w:r w:rsidR="008B5D20" w:rsidRPr="00BC6C0B">
        <w:rPr>
          <w:rStyle w:val="Intet"/>
          <w:rFonts w:ascii="Times New Roman" w:hAnsi="Times New Roman" w:cs="Times New Roman"/>
          <w:color w:val="000000"/>
          <w:sz w:val="21"/>
          <w:szCs w:val="21"/>
        </w:rPr>
        <w:t>nd. This intervention will effective seven days after the project approval.</w:t>
      </w:r>
    </w:p>
    <w:p w14:paraId="4D7E9B9C" w14:textId="77777777" w:rsidR="00824866" w:rsidRPr="00E8385A" w:rsidRDefault="00824866" w:rsidP="006B7E98">
      <w:pPr>
        <w:pStyle w:val="Overskrift2"/>
        <w:numPr>
          <w:ilvl w:val="0"/>
          <w:numId w:val="10"/>
        </w:numPr>
        <w:ind w:left="357" w:hanging="357"/>
        <w:jc w:val="both"/>
        <w:rPr>
          <w:rStyle w:val="Intet"/>
          <w:rFonts w:asciiTheme="majorBidi" w:hAnsiTheme="majorBidi" w:cstheme="majorBidi"/>
          <w:i/>
          <w:sz w:val="21"/>
          <w:szCs w:val="21"/>
        </w:rPr>
      </w:pPr>
      <w:r w:rsidRPr="00E8385A">
        <w:rPr>
          <w:rStyle w:val="Intet"/>
          <w:rFonts w:asciiTheme="majorBidi" w:hAnsiTheme="majorBidi" w:cstheme="majorBidi"/>
          <w:i/>
          <w:sz w:val="21"/>
          <w:szCs w:val="21"/>
        </w:rPr>
        <w:t>How you respond to the identified emergency and/or protection needs of particularly vulnerable persons amongst the crisis-affected populations</w:t>
      </w:r>
    </w:p>
    <w:p w14:paraId="4CAB248C" w14:textId="41EF0AE8" w:rsidR="00824866" w:rsidRPr="007B776B" w:rsidRDefault="00824866" w:rsidP="00824866">
      <w:pPr>
        <w:spacing w:line="360" w:lineRule="auto"/>
        <w:jc w:val="both"/>
        <w:rPr>
          <w:rStyle w:val="Intet"/>
          <w:rFonts w:asciiTheme="majorBidi" w:hAnsiTheme="majorBidi" w:cstheme="majorBidi"/>
          <w:sz w:val="21"/>
          <w:szCs w:val="21"/>
        </w:rPr>
      </w:pPr>
      <w:r w:rsidRPr="007B776B">
        <w:rPr>
          <w:rFonts w:asciiTheme="majorBidi" w:hAnsiTheme="majorBidi" w:cstheme="majorBidi"/>
          <w:sz w:val="21"/>
          <w:szCs w:val="21"/>
          <w:lang w:val="en-US"/>
        </w:rPr>
        <w:t xml:space="preserve">According to the project work plan, </w:t>
      </w:r>
      <w:proofErr w:type="spellStart"/>
      <w:r w:rsidRPr="007B776B">
        <w:rPr>
          <w:rFonts w:asciiTheme="majorBidi" w:hAnsiTheme="majorBidi" w:cstheme="majorBidi"/>
          <w:sz w:val="21"/>
          <w:szCs w:val="21"/>
          <w:lang w:val="en-US"/>
        </w:rPr>
        <w:t>SHiFAT</w:t>
      </w:r>
      <w:proofErr w:type="spellEnd"/>
      <w:r w:rsidRPr="007B776B">
        <w:rPr>
          <w:rFonts w:asciiTheme="majorBidi" w:hAnsiTheme="majorBidi" w:cstheme="majorBidi"/>
          <w:sz w:val="21"/>
          <w:szCs w:val="21"/>
          <w:lang w:val="en-US"/>
        </w:rPr>
        <w:t xml:space="preserve"> and </w:t>
      </w:r>
      <w:proofErr w:type="spellStart"/>
      <w:r w:rsidRPr="007B776B">
        <w:rPr>
          <w:rFonts w:asciiTheme="majorBidi" w:hAnsiTheme="majorBidi" w:cstheme="majorBidi"/>
          <w:sz w:val="21"/>
          <w:szCs w:val="21"/>
          <w:lang w:val="en-US"/>
        </w:rPr>
        <w:t>Guryasamo</w:t>
      </w:r>
      <w:proofErr w:type="spellEnd"/>
      <w:r w:rsidRPr="007B776B">
        <w:rPr>
          <w:rFonts w:asciiTheme="majorBidi" w:hAnsiTheme="majorBidi" w:cstheme="majorBidi"/>
          <w:sz w:val="21"/>
          <w:szCs w:val="21"/>
          <w:lang w:val="en-US"/>
        </w:rPr>
        <w:t xml:space="preserve"> will urgently start prioritized tasks including engaging all stakeholders in Hargeisa, Burao and Borama (Ministry of Employment, Family and Social Affairs, regional authorities, community committee</w:t>
      </w:r>
      <w:r w:rsidR="00006894">
        <w:rPr>
          <w:rFonts w:asciiTheme="majorBidi" w:hAnsiTheme="majorBidi" w:cstheme="majorBidi"/>
          <w:sz w:val="21"/>
          <w:szCs w:val="21"/>
          <w:lang w:val="en-US"/>
        </w:rPr>
        <w:t xml:space="preserve">, </w:t>
      </w:r>
      <w:r w:rsidR="00006894" w:rsidRPr="00006894">
        <w:rPr>
          <w:rFonts w:asciiTheme="majorBidi" w:hAnsiTheme="majorBidi" w:cstheme="majorBidi"/>
          <w:sz w:val="21"/>
          <w:szCs w:val="21"/>
          <w:lang w:val="en-US"/>
        </w:rPr>
        <w:t xml:space="preserve">national refugee agent </w:t>
      </w:r>
      <w:r w:rsidRPr="007B776B">
        <w:rPr>
          <w:rFonts w:asciiTheme="majorBidi" w:hAnsiTheme="majorBidi" w:cstheme="majorBidi"/>
          <w:sz w:val="21"/>
          <w:szCs w:val="21"/>
          <w:lang w:val="en-US"/>
        </w:rPr>
        <w:t xml:space="preserve">and other line ministries). SHiFAT will urgently deploy technical staff and order all procurements of the project equipment. SHiFAT will start the new emergency </w:t>
      </w:r>
      <w:proofErr w:type="spellStart"/>
      <w:r w:rsidRPr="007B776B">
        <w:rPr>
          <w:rFonts w:asciiTheme="majorBidi" w:hAnsiTheme="majorBidi" w:cstheme="majorBidi"/>
          <w:sz w:val="21"/>
          <w:szCs w:val="21"/>
          <w:lang w:val="en-US"/>
        </w:rPr>
        <w:t>programme</w:t>
      </w:r>
      <w:proofErr w:type="spellEnd"/>
      <w:r w:rsidRPr="007B776B">
        <w:rPr>
          <w:rFonts w:asciiTheme="majorBidi" w:hAnsiTheme="majorBidi" w:cstheme="majorBidi"/>
          <w:sz w:val="21"/>
          <w:szCs w:val="21"/>
          <w:lang w:val="en-US"/>
        </w:rPr>
        <w:t xml:space="preserve"> within a very short time and aid support to the vulnerable groups (IDPs and disabled people) to be protected from the risk of contracting Covid-19 and cushioned against food insecurity.</w:t>
      </w:r>
    </w:p>
    <w:p w14:paraId="5CA5F01D" w14:textId="77777777" w:rsidR="00824866" w:rsidRPr="00E8385A" w:rsidRDefault="00824866" w:rsidP="00824866">
      <w:pPr>
        <w:pStyle w:val="Overskrift2"/>
        <w:numPr>
          <w:ilvl w:val="0"/>
          <w:numId w:val="10"/>
        </w:numPr>
        <w:spacing w:line="276" w:lineRule="auto"/>
        <w:jc w:val="both"/>
        <w:rPr>
          <w:rFonts w:asciiTheme="majorBidi" w:hAnsiTheme="majorBidi" w:cstheme="majorBidi"/>
          <w:i/>
          <w:sz w:val="21"/>
          <w:szCs w:val="21"/>
          <w:lang w:val="en-US"/>
        </w:rPr>
      </w:pPr>
      <w:r w:rsidRPr="00E8385A">
        <w:rPr>
          <w:rStyle w:val="Intet"/>
          <w:rFonts w:asciiTheme="majorBidi" w:hAnsiTheme="majorBidi" w:cstheme="majorBidi"/>
          <w:i/>
          <w:sz w:val="21"/>
          <w:szCs w:val="21"/>
        </w:rPr>
        <w:lastRenderedPageBreak/>
        <w:t>How you ensure they have access to the assistance they need when they need it?</w:t>
      </w:r>
    </w:p>
    <w:p w14:paraId="52AC5B97" w14:textId="15AE78E9" w:rsidR="00824866" w:rsidRPr="007B776B" w:rsidRDefault="00824866" w:rsidP="00824866">
      <w:pPr>
        <w:pStyle w:val="Ingenafstand"/>
        <w:spacing w:line="360" w:lineRule="auto"/>
        <w:jc w:val="both"/>
        <w:rPr>
          <w:rFonts w:asciiTheme="majorBidi" w:hAnsiTheme="majorBidi" w:cstheme="majorBidi"/>
          <w:sz w:val="21"/>
          <w:szCs w:val="21"/>
          <w:lang w:val="en-GB"/>
        </w:rPr>
      </w:pPr>
      <w:r w:rsidRPr="007B776B">
        <w:rPr>
          <w:rFonts w:asciiTheme="majorBidi" w:hAnsiTheme="majorBidi" w:cstheme="majorBidi"/>
          <w:sz w:val="21"/>
          <w:szCs w:val="21"/>
          <w:lang w:val="en-GB"/>
        </w:rPr>
        <w:t xml:space="preserve">The initial needs assessments consultations with our target group will include IDPs in </w:t>
      </w:r>
      <w:proofErr w:type="spellStart"/>
      <w:r w:rsidRPr="007B776B">
        <w:rPr>
          <w:rFonts w:asciiTheme="majorBidi" w:hAnsiTheme="majorBidi" w:cstheme="majorBidi"/>
          <w:sz w:val="21"/>
          <w:szCs w:val="21"/>
          <w:lang w:val="en-GB"/>
        </w:rPr>
        <w:t>Burao</w:t>
      </w:r>
      <w:proofErr w:type="spellEnd"/>
      <w:r w:rsidRPr="007B776B">
        <w:rPr>
          <w:rFonts w:asciiTheme="majorBidi" w:hAnsiTheme="majorBidi" w:cstheme="majorBidi"/>
          <w:sz w:val="21"/>
          <w:szCs w:val="21"/>
          <w:lang w:val="en-GB"/>
        </w:rPr>
        <w:t xml:space="preserve"> and </w:t>
      </w:r>
      <w:proofErr w:type="spellStart"/>
      <w:r w:rsidRPr="007B776B">
        <w:rPr>
          <w:rFonts w:asciiTheme="majorBidi" w:hAnsiTheme="majorBidi" w:cstheme="majorBidi"/>
          <w:sz w:val="21"/>
          <w:szCs w:val="21"/>
          <w:lang w:val="en-GB"/>
        </w:rPr>
        <w:t>Borama</w:t>
      </w:r>
      <w:proofErr w:type="spellEnd"/>
      <w:r w:rsidRPr="007B776B">
        <w:rPr>
          <w:rFonts w:asciiTheme="majorBidi" w:hAnsiTheme="majorBidi" w:cstheme="majorBidi"/>
          <w:sz w:val="21"/>
          <w:szCs w:val="21"/>
          <w:lang w:val="en-GB"/>
        </w:rPr>
        <w:t xml:space="preserve"> and disabled people in Hargeisa to align their needs with the project objectives. Monthly/weakly monitoring initiative to gauge progress, tackle challenges through conducting survey, monthly community feedback and complaint report, ad hoc meetings to address complaints as needed.</w:t>
      </w:r>
      <w:r w:rsidR="006911EB">
        <w:rPr>
          <w:rFonts w:asciiTheme="majorBidi" w:hAnsiTheme="majorBidi" w:cstheme="majorBidi"/>
          <w:sz w:val="21"/>
          <w:szCs w:val="21"/>
          <w:lang w:val="en-GB"/>
        </w:rPr>
        <w:t xml:space="preserve"> </w:t>
      </w:r>
      <w:r w:rsidR="006911EB" w:rsidRPr="006911EB">
        <w:rPr>
          <w:rFonts w:asciiTheme="majorBidi" w:hAnsiTheme="majorBidi" w:cstheme="majorBidi"/>
          <w:sz w:val="21"/>
          <w:szCs w:val="21"/>
          <w:lang w:val="en-GB"/>
        </w:rPr>
        <w:t>Already in mid-May we have been in contact with the authorities and other relevant stakeholders working with vulnerable groups.</w:t>
      </w:r>
    </w:p>
    <w:p w14:paraId="4C7A975D" w14:textId="77777777" w:rsidR="00824866" w:rsidRPr="00E8385A" w:rsidRDefault="00824866" w:rsidP="00E8385A">
      <w:pPr>
        <w:pStyle w:val="Overskrift2"/>
        <w:numPr>
          <w:ilvl w:val="0"/>
          <w:numId w:val="10"/>
        </w:numPr>
        <w:spacing w:line="276" w:lineRule="auto"/>
        <w:jc w:val="both"/>
        <w:rPr>
          <w:rFonts w:asciiTheme="majorBidi" w:hAnsiTheme="majorBidi" w:cstheme="majorBidi"/>
          <w:i/>
          <w:sz w:val="21"/>
          <w:szCs w:val="21"/>
          <w:lang w:val="en-US"/>
        </w:rPr>
      </w:pPr>
      <w:r w:rsidRPr="00E8385A">
        <w:rPr>
          <w:rStyle w:val="Intet"/>
          <w:rFonts w:asciiTheme="majorBidi" w:hAnsiTheme="majorBidi" w:cstheme="majorBidi"/>
          <w:i/>
          <w:sz w:val="21"/>
          <w:szCs w:val="21"/>
        </w:rPr>
        <w:t>How you ensure that resources are managed and used responsibly for their intended purpose.</w:t>
      </w:r>
    </w:p>
    <w:p w14:paraId="271D8105" w14:textId="43EDDF65" w:rsidR="00824866" w:rsidRDefault="009E0481" w:rsidP="00824866">
      <w:pPr>
        <w:pStyle w:val="Ingenafstand"/>
        <w:spacing w:line="360" w:lineRule="auto"/>
        <w:jc w:val="both"/>
        <w:rPr>
          <w:rFonts w:asciiTheme="majorBidi" w:hAnsiTheme="majorBidi" w:cstheme="majorBidi"/>
          <w:sz w:val="21"/>
          <w:szCs w:val="21"/>
          <w:lang w:val="en-GB"/>
        </w:rPr>
      </w:pPr>
      <w:proofErr w:type="spellStart"/>
      <w:r>
        <w:rPr>
          <w:rFonts w:asciiTheme="majorBidi" w:hAnsiTheme="majorBidi" w:cstheme="majorBidi"/>
          <w:sz w:val="21"/>
          <w:szCs w:val="21"/>
          <w:lang w:val="en-GB"/>
        </w:rPr>
        <w:t>Guryosamo</w:t>
      </w:r>
      <w:proofErr w:type="spellEnd"/>
      <w:r>
        <w:rPr>
          <w:rFonts w:asciiTheme="majorBidi" w:hAnsiTheme="majorBidi" w:cstheme="majorBidi"/>
          <w:sz w:val="21"/>
          <w:szCs w:val="21"/>
          <w:lang w:val="en-GB"/>
        </w:rPr>
        <w:t xml:space="preserve"> and </w:t>
      </w:r>
      <w:proofErr w:type="spellStart"/>
      <w:r w:rsidR="00824866" w:rsidRPr="007B776B">
        <w:rPr>
          <w:rFonts w:asciiTheme="majorBidi" w:hAnsiTheme="majorBidi" w:cstheme="majorBidi"/>
          <w:sz w:val="21"/>
          <w:szCs w:val="21"/>
          <w:lang w:val="en-GB"/>
        </w:rPr>
        <w:t>SHiFAT</w:t>
      </w:r>
      <w:proofErr w:type="spellEnd"/>
      <w:r w:rsidR="00824866" w:rsidRPr="007B776B">
        <w:rPr>
          <w:rFonts w:asciiTheme="majorBidi" w:hAnsiTheme="majorBidi" w:cstheme="majorBidi"/>
          <w:sz w:val="21"/>
          <w:szCs w:val="21"/>
          <w:lang w:val="en-GB"/>
        </w:rPr>
        <w:t xml:space="preserve"> will manage and consult national, regional and target communities on the intended intervention. All stakeholders and those working on the grassroots level will be engaged, thus creating ownership amongst the beneficiaries. During the project implementation, all emergency programme items will be purchased locally. Also, Covid-19 awareness raising campaigns will be conducted at the IDP camps, disabled people will </w:t>
      </w:r>
      <w:r w:rsidR="00824866" w:rsidRPr="00C907E5">
        <w:rPr>
          <w:rFonts w:asciiTheme="majorBidi" w:hAnsiTheme="majorBidi" w:cstheme="majorBidi"/>
          <w:sz w:val="21"/>
          <w:szCs w:val="21"/>
          <w:lang w:val="en-GB"/>
        </w:rPr>
        <w:t xml:space="preserve">also be </w:t>
      </w:r>
      <w:r w:rsidR="00007671" w:rsidRPr="00C907E5">
        <w:rPr>
          <w:rFonts w:asciiTheme="majorBidi" w:hAnsiTheme="majorBidi" w:cstheme="majorBidi"/>
          <w:sz w:val="21"/>
          <w:szCs w:val="21"/>
          <w:lang w:val="en-GB"/>
        </w:rPr>
        <w:t xml:space="preserve">mobilized </w:t>
      </w:r>
      <w:r w:rsidR="00824866" w:rsidRPr="00C907E5">
        <w:rPr>
          <w:rFonts w:asciiTheme="majorBidi" w:hAnsiTheme="majorBidi" w:cstheme="majorBidi"/>
          <w:sz w:val="21"/>
          <w:szCs w:val="21"/>
          <w:lang w:val="en-GB"/>
        </w:rPr>
        <w:t>about Covid-19 prevention and control.</w:t>
      </w:r>
      <w:r w:rsidR="00824866" w:rsidRPr="007B776B">
        <w:rPr>
          <w:rFonts w:asciiTheme="majorBidi" w:hAnsiTheme="majorBidi" w:cstheme="majorBidi"/>
          <w:sz w:val="21"/>
          <w:szCs w:val="21"/>
          <w:lang w:val="en-GB"/>
        </w:rPr>
        <w:t xml:space="preserve"> The project manager will regularly monitor all activities and financial procedures adherences.</w:t>
      </w:r>
    </w:p>
    <w:p w14:paraId="2DE102FC" w14:textId="69EE0D6E" w:rsidR="00824866" w:rsidRPr="007B776B" w:rsidRDefault="00824866" w:rsidP="00824866">
      <w:pPr>
        <w:spacing w:line="360" w:lineRule="auto"/>
        <w:jc w:val="both"/>
        <w:rPr>
          <w:rStyle w:val="Intet"/>
          <w:rFonts w:asciiTheme="majorBidi" w:hAnsiTheme="majorBidi" w:cstheme="majorBidi"/>
          <w:color w:val="000000" w:themeColor="text1"/>
          <w:sz w:val="21"/>
          <w:szCs w:val="21"/>
        </w:rPr>
      </w:pPr>
      <w:r w:rsidRPr="007B776B">
        <w:rPr>
          <w:rFonts w:asciiTheme="majorBidi" w:hAnsiTheme="majorBidi" w:cstheme="majorBidi"/>
          <w:sz w:val="21"/>
          <w:szCs w:val="21"/>
          <w:lang w:val="en-US"/>
        </w:rPr>
        <w:t>Complaints will be addressed through local committee arbitration and corrective measures will be prompt and decisive</w:t>
      </w:r>
      <w:r w:rsidRPr="007B776B">
        <w:rPr>
          <w:rFonts w:asciiTheme="majorBidi" w:hAnsiTheme="majorBidi" w:cstheme="majorBidi"/>
          <w:color w:val="0070C0"/>
          <w:sz w:val="21"/>
          <w:szCs w:val="21"/>
          <w:lang w:val="en-US"/>
        </w:rPr>
        <w:t xml:space="preserve">. </w:t>
      </w:r>
      <w:r w:rsidRPr="007B776B">
        <w:rPr>
          <w:rFonts w:asciiTheme="majorBidi" w:hAnsiTheme="majorBidi" w:cstheme="majorBidi"/>
          <w:color w:val="000000" w:themeColor="text1"/>
          <w:sz w:val="21"/>
          <w:szCs w:val="21"/>
          <w:lang w:val="en-US"/>
        </w:rPr>
        <w:t xml:space="preserve">SHiFAT will be responsible to segregate duties including the Finance manager who will be responsible for the financial control and procures adherence. The Project manager will be responsible for all project cycle management activities both grassroots level and donor regulation activities. </w:t>
      </w:r>
      <w:r w:rsidRPr="00E8385A">
        <w:rPr>
          <w:rFonts w:asciiTheme="majorBidi" w:hAnsiTheme="majorBidi" w:cstheme="majorBidi"/>
          <w:color w:val="000000" w:themeColor="text1"/>
          <w:sz w:val="21"/>
          <w:szCs w:val="21"/>
          <w:lang w:val="en-GB"/>
        </w:rPr>
        <w:t>Programme</w:t>
      </w:r>
      <w:r w:rsidRPr="007B776B">
        <w:rPr>
          <w:rFonts w:asciiTheme="majorBidi" w:hAnsiTheme="majorBidi" w:cstheme="majorBidi"/>
          <w:color w:val="000000" w:themeColor="text1"/>
          <w:sz w:val="21"/>
          <w:szCs w:val="21"/>
          <w:lang w:val="en-US"/>
        </w:rPr>
        <w:t xml:space="preserve"> manager and CEO will regularly oversee all operations in the project to ensure the allocated resources utilization </w:t>
      </w:r>
      <w:r w:rsidR="009A0AA4">
        <w:rPr>
          <w:rFonts w:asciiTheme="majorBidi" w:hAnsiTheme="majorBidi" w:cstheme="majorBidi"/>
          <w:color w:val="000000" w:themeColor="text1"/>
          <w:sz w:val="21"/>
          <w:szCs w:val="21"/>
          <w:lang w:val="en-US"/>
        </w:rPr>
        <w:t xml:space="preserve">is done </w:t>
      </w:r>
      <w:r w:rsidRPr="007B776B">
        <w:rPr>
          <w:rFonts w:asciiTheme="majorBidi" w:hAnsiTheme="majorBidi" w:cstheme="majorBidi"/>
          <w:color w:val="000000" w:themeColor="text1"/>
          <w:sz w:val="21"/>
          <w:szCs w:val="21"/>
          <w:lang w:val="en-US"/>
        </w:rPr>
        <w:t>properly as planned.</w:t>
      </w:r>
      <w:r w:rsidR="009E0481">
        <w:rPr>
          <w:rFonts w:asciiTheme="majorBidi" w:hAnsiTheme="majorBidi" w:cstheme="majorBidi"/>
          <w:color w:val="000000" w:themeColor="text1"/>
          <w:sz w:val="21"/>
          <w:szCs w:val="21"/>
          <w:lang w:val="en-US"/>
        </w:rPr>
        <w:t xml:space="preserve"> </w:t>
      </w:r>
      <w:r w:rsidR="009E0481" w:rsidRPr="009E0481">
        <w:rPr>
          <w:rFonts w:asciiTheme="majorBidi" w:hAnsiTheme="majorBidi" w:cstheme="majorBidi"/>
          <w:color w:val="000000" w:themeColor="text1"/>
          <w:sz w:val="21"/>
          <w:szCs w:val="21"/>
          <w:lang w:val="en-US"/>
        </w:rPr>
        <w:t>Guryosamo will continuously monitor and visit field sites and ensure that resources are managed and used responsibly for their intended purpose.</w:t>
      </w:r>
    </w:p>
    <w:p w14:paraId="2C3C4F25" w14:textId="77777777" w:rsidR="00824866" w:rsidRPr="00E8385A" w:rsidRDefault="00824866" w:rsidP="00E8385A">
      <w:pPr>
        <w:pStyle w:val="Overskrift2"/>
        <w:jc w:val="both"/>
        <w:rPr>
          <w:rFonts w:asciiTheme="minorHAnsi" w:hAnsiTheme="minorHAnsi" w:cs="Arial"/>
          <w:color w:val="4472C4"/>
          <w:sz w:val="21"/>
          <w:szCs w:val="21"/>
          <w:lang w:val="sv-SE"/>
        </w:rPr>
      </w:pPr>
      <w:proofErr w:type="spellStart"/>
      <w:r w:rsidRPr="00E8385A">
        <w:rPr>
          <w:rFonts w:asciiTheme="minorHAnsi" w:hAnsiTheme="minorHAnsi" w:cs="Arial"/>
          <w:color w:val="4472C4"/>
          <w:sz w:val="21"/>
          <w:szCs w:val="21"/>
          <w:lang w:val="sv-SE"/>
        </w:rPr>
        <w:t>How</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you</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will</w:t>
      </w:r>
      <w:proofErr w:type="spellEnd"/>
      <w:r w:rsidRPr="00E8385A">
        <w:rPr>
          <w:rFonts w:asciiTheme="minorHAnsi" w:hAnsiTheme="minorHAnsi" w:cs="Arial"/>
          <w:color w:val="4472C4"/>
          <w:sz w:val="21"/>
          <w:szCs w:val="21"/>
          <w:lang w:val="sv-SE"/>
        </w:rPr>
        <w:t xml:space="preserve"> start </w:t>
      </w:r>
      <w:proofErr w:type="spellStart"/>
      <w:r w:rsidRPr="00E8385A">
        <w:rPr>
          <w:rFonts w:asciiTheme="minorHAnsi" w:hAnsiTheme="minorHAnsi" w:cs="Arial"/>
          <w:color w:val="4472C4"/>
          <w:sz w:val="21"/>
          <w:szCs w:val="21"/>
          <w:lang w:val="sv-SE"/>
        </w:rPr>
        <w:t>your</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activities</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within</w:t>
      </w:r>
      <w:proofErr w:type="spellEnd"/>
      <w:r w:rsidRPr="00E8385A">
        <w:rPr>
          <w:rFonts w:asciiTheme="minorHAnsi" w:hAnsiTheme="minorHAnsi" w:cs="Arial"/>
          <w:color w:val="4472C4"/>
          <w:sz w:val="21"/>
          <w:szCs w:val="21"/>
          <w:lang w:val="sv-SE"/>
        </w:rPr>
        <w:t xml:space="preserve"> 7 </w:t>
      </w:r>
      <w:proofErr w:type="spellStart"/>
      <w:r w:rsidRPr="00E8385A">
        <w:rPr>
          <w:rFonts w:asciiTheme="minorHAnsi" w:hAnsiTheme="minorHAnsi" w:cs="Arial"/>
          <w:color w:val="4472C4"/>
          <w:sz w:val="21"/>
          <w:szCs w:val="21"/>
          <w:lang w:val="sv-SE"/>
        </w:rPr>
        <w:t>days</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of</w:t>
      </w:r>
      <w:proofErr w:type="spellEnd"/>
      <w:r w:rsidRPr="00E8385A">
        <w:rPr>
          <w:rFonts w:asciiTheme="minorHAnsi" w:hAnsiTheme="minorHAnsi" w:cs="Arial"/>
          <w:color w:val="4472C4"/>
          <w:sz w:val="21"/>
          <w:szCs w:val="21"/>
          <w:lang w:val="sv-SE"/>
        </w:rPr>
        <w:t xml:space="preserve"> the </w:t>
      </w:r>
      <w:proofErr w:type="spellStart"/>
      <w:r w:rsidRPr="00E8385A">
        <w:rPr>
          <w:rFonts w:asciiTheme="minorHAnsi" w:hAnsiTheme="minorHAnsi" w:cs="Arial"/>
          <w:color w:val="4472C4"/>
          <w:sz w:val="21"/>
          <w:szCs w:val="21"/>
          <w:lang w:val="sv-SE"/>
        </w:rPr>
        <w:t>Danish</w:t>
      </w:r>
      <w:proofErr w:type="spellEnd"/>
      <w:r w:rsidRPr="00E8385A">
        <w:rPr>
          <w:rFonts w:asciiTheme="minorHAnsi" w:hAnsiTheme="minorHAnsi" w:cs="Arial"/>
          <w:color w:val="4472C4"/>
          <w:sz w:val="21"/>
          <w:szCs w:val="21"/>
          <w:lang w:val="sv-SE"/>
        </w:rPr>
        <w:t xml:space="preserve"> CSO </w:t>
      </w:r>
      <w:proofErr w:type="spellStart"/>
      <w:r w:rsidRPr="00E8385A">
        <w:rPr>
          <w:rFonts w:asciiTheme="minorHAnsi" w:hAnsiTheme="minorHAnsi" w:cs="Arial"/>
          <w:color w:val="4472C4"/>
          <w:sz w:val="21"/>
          <w:szCs w:val="21"/>
          <w:lang w:val="sv-SE"/>
        </w:rPr>
        <w:t>receiving</w:t>
      </w:r>
      <w:proofErr w:type="spellEnd"/>
      <w:r w:rsidRPr="00E8385A">
        <w:rPr>
          <w:rFonts w:asciiTheme="minorHAnsi" w:hAnsiTheme="minorHAnsi" w:cs="Arial"/>
          <w:color w:val="4472C4"/>
          <w:sz w:val="21"/>
          <w:szCs w:val="21"/>
          <w:lang w:val="sv-SE"/>
        </w:rPr>
        <w:t xml:space="preserve"> the </w:t>
      </w:r>
      <w:proofErr w:type="spellStart"/>
      <w:r w:rsidRPr="00E8385A">
        <w:rPr>
          <w:rFonts w:asciiTheme="minorHAnsi" w:hAnsiTheme="minorHAnsi" w:cs="Arial"/>
          <w:color w:val="4472C4"/>
          <w:sz w:val="21"/>
          <w:szCs w:val="21"/>
          <w:lang w:val="sv-SE"/>
        </w:rPr>
        <w:t>first</w:t>
      </w:r>
      <w:proofErr w:type="spellEnd"/>
      <w:r w:rsidRPr="00E8385A">
        <w:rPr>
          <w:rFonts w:asciiTheme="minorHAnsi" w:hAnsiTheme="minorHAnsi" w:cs="Arial"/>
          <w:color w:val="4472C4"/>
          <w:sz w:val="21"/>
          <w:szCs w:val="21"/>
          <w:lang w:val="sv-SE"/>
        </w:rPr>
        <w:t xml:space="preserve"> transfer?</w:t>
      </w:r>
    </w:p>
    <w:p w14:paraId="20B510DD" w14:textId="77777777" w:rsidR="00824866" w:rsidRPr="007B776B" w:rsidRDefault="00824866" w:rsidP="00824866">
      <w:pPr>
        <w:pStyle w:val="Ingenafstand"/>
        <w:spacing w:line="360" w:lineRule="auto"/>
        <w:jc w:val="both"/>
        <w:rPr>
          <w:rFonts w:asciiTheme="majorBidi" w:hAnsiTheme="majorBidi" w:cstheme="majorBidi"/>
          <w:sz w:val="21"/>
          <w:szCs w:val="21"/>
          <w:lang w:val="en-GB"/>
        </w:rPr>
      </w:pPr>
      <w:r w:rsidRPr="007B776B">
        <w:rPr>
          <w:rFonts w:asciiTheme="majorBidi" w:hAnsiTheme="majorBidi" w:cstheme="majorBidi"/>
          <w:sz w:val="21"/>
          <w:szCs w:val="21"/>
          <w:lang w:val="en-GB"/>
        </w:rPr>
        <w:t>SHiFAT will mobilise within 7 days as our teams are already on the ground and the organization has extensive experience in implementing such project. The local staff that will give access to IDPs and disabled people will be mobilized at the initial project phase (inception phase) through meetings. SHiFAT Project Manager will follow up with a clear action plan of activities in consultation with the IDPs and disabled people through the appropriate channels. With these 7 days, we plan to engage the following steps:</w:t>
      </w:r>
    </w:p>
    <w:p w14:paraId="5D54C0A1" w14:textId="77777777" w:rsidR="00824866" w:rsidRPr="007B776B" w:rsidRDefault="00824866" w:rsidP="00E8385A">
      <w:pPr>
        <w:pStyle w:val="Ingenafstand"/>
        <w:numPr>
          <w:ilvl w:val="0"/>
          <w:numId w:val="9"/>
        </w:numPr>
        <w:ind w:left="357" w:hanging="357"/>
        <w:jc w:val="both"/>
        <w:rPr>
          <w:rFonts w:asciiTheme="majorBidi" w:hAnsiTheme="majorBidi" w:cstheme="majorBidi"/>
          <w:sz w:val="21"/>
          <w:szCs w:val="21"/>
          <w:lang w:val="en-GB"/>
        </w:rPr>
      </w:pPr>
      <w:r w:rsidRPr="007B776B">
        <w:rPr>
          <w:rFonts w:asciiTheme="majorBidi" w:hAnsiTheme="majorBidi" w:cstheme="majorBidi"/>
          <w:sz w:val="21"/>
          <w:szCs w:val="21"/>
          <w:lang w:val="en-GB"/>
        </w:rPr>
        <w:t>Work closely with the relevant line ministry (Ministry of Employment, Family and Social Affairs)</w:t>
      </w:r>
    </w:p>
    <w:p w14:paraId="176ED23B" w14:textId="77777777" w:rsidR="00824866" w:rsidRPr="007B776B" w:rsidRDefault="00824866" w:rsidP="00E8385A">
      <w:pPr>
        <w:pStyle w:val="Ingenafstand"/>
        <w:numPr>
          <w:ilvl w:val="0"/>
          <w:numId w:val="9"/>
        </w:numPr>
        <w:ind w:left="357" w:hanging="357"/>
        <w:jc w:val="both"/>
        <w:rPr>
          <w:rFonts w:asciiTheme="majorBidi" w:hAnsiTheme="majorBidi" w:cstheme="majorBidi"/>
          <w:sz w:val="21"/>
          <w:szCs w:val="21"/>
          <w:lang w:val="en-GB"/>
        </w:rPr>
      </w:pPr>
      <w:r w:rsidRPr="007B776B">
        <w:rPr>
          <w:rFonts w:asciiTheme="majorBidi" w:hAnsiTheme="majorBidi" w:cstheme="majorBidi"/>
          <w:sz w:val="21"/>
          <w:szCs w:val="21"/>
          <w:lang w:val="en-GB"/>
        </w:rPr>
        <w:t>Work with regional level authorities through engagement (Governor, regional officers).</w:t>
      </w:r>
    </w:p>
    <w:p w14:paraId="1183F0F0" w14:textId="77777777" w:rsidR="00824866" w:rsidRPr="007B776B" w:rsidRDefault="00824866" w:rsidP="00E8385A">
      <w:pPr>
        <w:pStyle w:val="Ingenafstand"/>
        <w:numPr>
          <w:ilvl w:val="0"/>
          <w:numId w:val="9"/>
        </w:numPr>
        <w:ind w:left="357" w:hanging="357"/>
        <w:jc w:val="both"/>
        <w:rPr>
          <w:rFonts w:asciiTheme="majorBidi" w:hAnsiTheme="majorBidi" w:cstheme="majorBidi"/>
          <w:sz w:val="21"/>
          <w:szCs w:val="21"/>
          <w:lang w:val="en-GB"/>
        </w:rPr>
      </w:pPr>
      <w:r w:rsidRPr="007B776B">
        <w:rPr>
          <w:rFonts w:asciiTheme="majorBidi" w:hAnsiTheme="majorBidi" w:cstheme="majorBidi"/>
          <w:sz w:val="21"/>
          <w:szCs w:val="21"/>
          <w:lang w:val="en-GB"/>
        </w:rPr>
        <w:t>Community leaders will be consulted, and the wider community will be briefed about project start and interventions.</w:t>
      </w:r>
    </w:p>
    <w:p w14:paraId="0DBECFF4" w14:textId="77777777" w:rsidR="00824866" w:rsidRPr="007B776B" w:rsidRDefault="00824866" w:rsidP="00E8385A">
      <w:pPr>
        <w:pStyle w:val="Ingenafstand"/>
        <w:numPr>
          <w:ilvl w:val="0"/>
          <w:numId w:val="9"/>
        </w:numPr>
        <w:ind w:left="357" w:hanging="357"/>
        <w:jc w:val="both"/>
        <w:rPr>
          <w:rFonts w:asciiTheme="majorBidi" w:hAnsiTheme="majorBidi" w:cstheme="majorBidi"/>
          <w:sz w:val="21"/>
          <w:szCs w:val="21"/>
          <w:lang w:val="en-GB"/>
        </w:rPr>
      </w:pPr>
      <w:r w:rsidRPr="007B776B">
        <w:rPr>
          <w:rFonts w:asciiTheme="majorBidi" w:hAnsiTheme="majorBidi" w:cstheme="majorBidi"/>
          <w:sz w:val="21"/>
          <w:szCs w:val="21"/>
          <w:lang w:val="en-GB"/>
        </w:rPr>
        <w:t>Vulnerability assessment (baseline Assessment).</w:t>
      </w:r>
    </w:p>
    <w:p w14:paraId="05F469AD" w14:textId="77777777" w:rsidR="00715EBA" w:rsidRDefault="00824866" w:rsidP="00715EBA">
      <w:pPr>
        <w:pStyle w:val="Ingenafstand"/>
        <w:numPr>
          <w:ilvl w:val="0"/>
          <w:numId w:val="9"/>
        </w:numPr>
        <w:ind w:left="357" w:hanging="357"/>
        <w:jc w:val="both"/>
        <w:rPr>
          <w:rFonts w:asciiTheme="majorBidi" w:hAnsiTheme="majorBidi" w:cstheme="majorBidi"/>
          <w:sz w:val="21"/>
          <w:szCs w:val="21"/>
          <w:lang w:val="en-GB"/>
        </w:rPr>
      </w:pPr>
      <w:r w:rsidRPr="007B776B">
        <w:rPr>
          <w:rFonts w:asciiTheme="majorBidi" w:hAnsiTheme="majorBidi" w:cstheme="majorBidi"/>
          <w:sz w:val="21"/>
          <w:szCs w:val="21"/>
          <w:lang w:val="en-GB"/>
        </w:rPr>
        <w:t>Procurement and logistics for Covid-19 prevention and control kits and water storage tanks.</w:t>
      </w:r>
    </w:p>
    <w:p w14:paraId="659E97FC" w14:textId="0C86C28E" w:rsidR="00824866" w:rsidRPr="00715EBA" w:rsidRDefault="00824866" w:rsidP="00715EBA">
      <w:pPr>
        <w:pStyle w:val="Ingenafstand"/>
        <w:numPr>
          <w:ilvl w:val="0"/>
          <w:numId w:val="9"/>
        </w:numPr>
        <w:ind w:left="357" w:hanging="357"/>
        <w:jc w:val="both"/>
        <w:rPr>
          <w:rFonts w:asciiTheme="majorBidi" w:hAnsiTheme="majorBidi" w:cstheme="majorBidi"/>
          <w:sz w:val="21"/>
          <w:szCs w:val="21"/>
          <w:lang w:val="en-GB"/>
        </w:rPr>
      </w:pPr>
      <w:r w:rsidRPr="00715EBA">
        <w:rPr>
          <w:rFonts w:asciiTheme="majorBidi" w:hAnsiTheme="majorBidi" w:cstheme="majorBidi"/>
          <w:sz w:val="21"/>
          <w:szCs w:val="21"/>
          <w:lang w:val="en-GB"/>
        </w:rPr>
        <w:t>Project kick start ceremony in the region will be on the 7</w:t>
      </w:r>
      <w:r w:rsidRPr="00715EBA">
        <w:rPr>
          <w:rFonts w:asciiTheme="majorBidi" w:hAnsiTheme="majorBidi" w:cstheme="majorBidi"/>
          <w:sz w:val="21"/>
          <w:szCs w:val="21"/>
          <w:vertAlign w:val="superscript"/>
          <w:lang w:val="en-GB"/>
        </w:rPr>
        <w:t xml:space="preserve">th </w:t>
      </w:r>
      <w:r w:rsidRPr="00715EBA">
        <w:rPr>
          <w:rFonts w:asciiTheme="majorBidi" w:hAnsiTheme="majorBidi" w:cstheme="majorBidi"/>
          <w:sz w:val="21"/>
          <w:szCs w:val="21"/>
          <w:lang w:val="en-GB"/>
        </w:rPr>
        <w:t xml:space="preserve">day of project initiation.  </w:t>
      </w:r>
    </w:p>
    <w:p w14:paraId="340609EF" w14:textId="3F74789C" w:rsidR="00DD5857" w:rsidRPr="00DD5857" w:rsidRDefault="00715EBA" w:rsidP="00715EBA">
      <w:pPr>
        <w:pStyle w:val="Ingenafstand"/>
        <w:spacing w:line="360" w:lineRule="auto"/>
        <w:jc w:val="both"/>
        <w:rPr>
          <w:rFonts w:asciiTheme="majorBidi" w:hAnsiTheme="majorBidi" w:cstheme="majorBidi"/>
          <w:sz w:val="21"/>
          <w:szCs w:val="21"/>
          <w:lang w:val="en-US"/>
        </w:rPr>
      </w:pPr>
      <w:r w:rsidRPr="006C10C8">
        <w:rPr>
          <w:rFonts w:asciiTheme="majorBidi" w:hAnsiTheme="majorBidi" w:cstheme="majorBidi"/>
          <w:sz w:val="21"/>
          <w:szCs w:val="21"/>
          <w:lang w:val="en-US"/>
        </w:rPr>
        <w:t>*correct the number if the same persons are listed in more than one activity. Each person can only be counted once</w:t>
      </w:r>
    </w:p>
    <w:tbl>
      <w:tblPr>
        <w:tblStyle w:val="Tabel-Gitter"/>
        <w:tblpPr w:leftFromText="141" w:rightFromText="141" w:vertAnchor="text" w:horzAnchor="margin" w:tblpY="-64"/>
        <w:tblW w:w="9870" w:type="dxa"/>
        <w:tblLayout w:type="fixed"/>
        <w:tblLook w:val="04A0" w:firstRow="1" w:lastRow="0" w:firstColumn="1" w:lastColumn="0" w:noHBand="0" w:noVBand="1"/>
      </w:tblPr>
      <w:tblGrid>
        <w:gridCol w:w="3225"/>
        <w:gridCol w:w="923"/>
        <w:gridCol w:w="1106"/>
        <w:gridCol w:w="831"/>
        <w:gridCol w:w="1014"/>
        <w:gridCol w:w="1014"/>
        <w:gridCol w:w="831"/>
        <w:gridCol w:w="926"/>
      </w:tblGrid>
      <w:tr w:rsidR="00824866" w:rsidRPr="0096062E" w14:paraId="749AB08B" w14:textId="77777777" w:rsidTr="006B7E98">
        <w:trPr>
          <w:trHeight w:val="275"/>
        </w:trPr>
        <w:tc>
          <w:tcPr>
            <w:tcW w:w="986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CAB77" w14:textId="16A46898" w:rsidR="00824866" w:rsidRPr="0096062E" w:rsidRDefault="00824866" w:rsidP="006B7E98">
            <w:pPr>
              <w:jc w:val="center"/>
              <w:rPr>
                <w:rFonts w:asciiTheme="majorBidi" w:eastAsiaTheme="minorHAnsi" w:hAnsiTheme="majorBidi" w:cstheme="majorBidi"/>
                <w:b/>
                <w:szCs w:val="21"/>
                <w:lang w:val="en-US"/>
              </w:rPr>
            </w:pPr>
            <w:r w:rsidRPr="0096062E">
              <w:rPr>
                <w:rFonts w:asciiTheme="majorBidi" w:eastAsiaTheme="minorHAnsi" w:hAnsiTheme="majorBidi" w:cstheme="majorBidi"/>
                <w:b/>
                <w:szCs w:val="21"/>
                <w:lang w:val="en-US"/>
              </w:rPr>
              <w:t xml:space="preserve">Planned target population </w:t>
            </w:r>
            <w:r w:rsidRPr="0096062E">
              <w:rPr>
                <w:rFonts w:asciiTheme="majorBidi" w:eastAsiaTheme="minorHAnsi" w:hAnsiTheme="majorBidi" w:cstheme="majorBidi"/>
                <w:szCs w:val="21"/>
                <w:lang w:val="en-US"/>
              </w:rPr>
              <w:t>(direct target group only)</w:t>
            </w:r>
          </w:p>
        </w:tc>
      </w:tr>
      <w:tr w:rsidR="00824866" w:rsidRPr="0096062E" w14:paraId="53165B59" w14:textId="77777777" w:rsidTr="005E75F9">
        <w:trPr>
          <w:trHeight w:val="286"/>
        </w:trPr>
        <w:tc>
          <w:tcPr>
            <w:tcW w:w="3223"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73CD2A" w14:textId="77777777" w:rsidR="00824866" w:rsidRPr="0096062E" w:rsidRDefault="00824866" w:rsidP="005E75F9">
            <w:pPr>
              <w:rPr>
                <w:rFonts w:asciiTheme="majorBidi" w:hAnsiTheme="majorBidi" w:cstheme="majorBidi"/>
                <w:b/>
                <w:szCs w:val="21"/>
                <w:lang w:val="en-US"/>
              </w:rPr>
            </w:pPr>
          </w:p>
          <w:p w14:paraId="0E92AA17" w14:textId="77777777" w:rsidR="00824866" w:rsidRPr="0096062E" w:rsidRDefault="00824866" w:rsidP="005E75F9">
            <w:pPr>
              <w:rPr>
                <w:rFonts w:asciiTheme="majorBidi" w:hAnsiTheme="majorBidi" w:cstheme="majorBidi"/>
                <w:szCs w:val="21"/>
              </w:rPr>
            </w:pPr>
            <w:r w:rsidRPr="0096062E">
              <w:rPr>
                <w:rFonts w:asciiTheme="majorBidi" w:hAnsiTheme="majorBidi" w:cstheme="majorBidi"/>
                <w:b/>
                <w:szCs w:val="21"/>
              </w:rPr>
              <w:t>Type of Activity</w:t>
            </w:r>
          </w:p>
        </w:tc>
        <w:tc>
          <w:tcPr>
            <w:tcW w:w="285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93E223" w14:textId="77777777" w:rsidR="00824866" w:rsidRPr="0096062E" w:rsidRDefault="00824866" w:rsidP="005E75F9">
            <w:pPr>
              <w:rPr>
                <w:rFonts w:asciiTheme="majorBidi" w:hAnsiTheme="majorBidi" w:cstheme="majorBidi"/>
                <w:szCs w:val="21"/>
              </w:rPr>
            </w:pPr>
            <w:proofErr w:type="spellStart"/>
            <w:r w:rsidRPr="0096062E">
              <w:rPr>
                <w:rFonts w:asciiTheme="majorBidi" w:hAnsiTheme="majorBidi" w:cstheme="majorBidi"/>
                <w:b/>
                <w:szCs w:val="21"/>
              </w:rPr>
              <w:t>Female</w:t>
            </w:r>
            <w:proofErr w:type="spellEnd"/>
            <w:r w:rsidRPr="0096062E">
              <w:rPr>
                <w:rFonts w:asciiTheme="majorBidi" w:hAnsiTheme="majorBidi" w:cstheme="majorBidi"/>
                <w:b/>
                <w:szCs w:val="21"/>
              </w:rPr>
              <w:t xml:space="preserve"> </w:t>
            </w:r>
            <w:r w:rsidRPr="0096062E">
              <w:rPr>
                <w:rFonts w:asciiTheme="majorBidi" w:hAnsiTheme="majorBidi" w:cstheme="majorBidi"/>
                <w:szCs w:val="21"/>
              </w:rPr>
              <w:t xml:space="preserve">(by </w:t>
            </w:r>
            <w:proofErr w:type="gramStart"/>
            <w:r w:rsidRPr="0096062E">
              <w:rPr>
                <w:rFonts w:asciiTheme="majorBidi" w:hAnsiTheme="majorBidi" w:cstheme="majorBidi"/>
                <w:szCs w:val="21"/>
              </w:rPr>
              <w:t>age</w:t>
            </w:r>
            <w:proofErr w:type="gramEnd"/>
            <w:r w:rsidRPr="0096062E">
              <w:rPr>
                <w:rFonts w:asciiTheme="majorBidi" w:hAnsiTheme="majorBidi" w:cstheme="majorBidi"/>
                <w:szCs w:val="21"/>
              </w:rPr>
              <w:t>)</w:t>
            </w:r>
          </w:p>
        </w:tc>
        <w:tc>
          <w:tcPr>
            <w:tcW w:w="285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5731E1" w14:textId="77777777" w:rsidR="00824866" w:rsidRPr="0096062E" w:rsidRDefault="00824866" w:rsidP="005E75F9">
            <w:pPr>
              <w:rPr>
                <w:rFonts w:asciiTheme="majorBidi" w:hAnsiTheme="majorBidi" w:cstheme="majorBidi"/>
                <w:szCs w:val="21"/>
              </w:rPr>
            </w:pPr>
            <w:r w:rsidRPr="0096062E">
              <w:rPr>
                <w:rFonts w:asciiTheme="majorBidi" w:hAnsiTheme="majorBidi" w:cstheme="majorBidi"/>
                <w:b/>
                <w:szCs w:val="21"/>
              </w:rPr>
              <w:t xml:space="preserve">Male </w:t>
            </w:r>
            <w:r w:rsidRPr="0096062E">
              <w:rPr>
                <w:rFonts w:asciiTheme="majorBidi" w:hAnsiTheme="majorBidi" w:cstheme="majorBidi"/>
                <w:szCs w:val="21"/>
              </w:rPr>
              <w:t xml:space="preserve">(by </w:t>
            </w:r>
            <w:proofErr w:type="gramStart"/>
            <w:r w:rsidRPr="0096062E">
              <w:rPr>
                <w:rFonts w:asciiTheme="majorBidi" w:hAnsiTheme="majorBidi" w:cstheme="majorBidi"/>
                <w:szCs w:val="21"/>
              </w:rPr>
              <w:t>age</w:t>
            </w:r>
            <w:proofErr w:type="gramEnd"/>
            <w:r w:rsidRPr="0096062E">
              <w:rPr>
                <w:rFonts w:asciiTheme="majorBidi" w:hAnsiTheme="majorBidi" w:cstheme="majorBidi"/>
                <w:szCs w:val="21"/>
              </w:rPr>
              <w:t>)</w:t>
            </w:r>
          </w:p>
        </w:tc>
        <w:tc>
          <w:tcPr>
            <w:tcW w:w="9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21646C" w14:textId="77777777" w:rsidR="00824866" w:rsidRPr="0096062E" w:rsidRDefault="00824866" w:rsidP="005E75F9">
            <w:pPr>
              <w:rPr>
                <w:rFonts w:asciiTheme="majorBidi" w:hAnsiTheme="majorBidi" w:cstheme="majorBidi"/>
                <w:szCs w:val="21"/>
              </w:rPr>
            </w:pPr>
            <w:r w:rsidRPr="0096062E">
              <w:rPr>
                <w:rFonts w:asciiTheme="majorBidi" w:hAnsiTheme="majorBidi" w:cstheme="majorBidi"/>
                <w:szCs w:val="21"/>
              </w:rPr>
              <w:t>Total</w:t>
            </w:r>
          </w:p>
        </w:tc>
      </w:tr>
      <w:tr w:rsidR="00824866" w:rsidRPr="0096062E" w14:paraId="6177342B" w14:textId="77777777" w:rsidTr="005E75F9">
        <w:trPr>
          <w:trHeight w:val="702"/>
        </w:trPr>
        <w:tc>
          <w:tcPr>
            <w:tcW w:w="9867" w:type="dxa"/>
            <w:vMerge/>
            <w:tcBorders>
              <w:top w:val="single" w:sz="4" w:space="0" w:color="auto"/>
              <w:left w:val="single" w:sz="4" w:space="0" w:color="auto"/>
              <w:bottom w:val="single" w:sz="4" w:space="0" w:color="auto"/>
              <w:right w:val="single" w:sz="4" w:space="0" w:color="auto"/>
            </w:tcBorders>
            <w:vAlign w:val="center"/>
            <w:hideMark/>
          </w:tcPr>
          <w:p w14:paraId="1BBB568D" w14:textId="77777777" w:rsidR="00824866" w:rsidRPr="0096062E" w:rsidRDefault="00824866" w:rsidP="005E75F9">
            <w:pPr>
              <w:rPr>
                <w:rFonts w:asciiTheme="majorBidi" w:hAnsiTheme="majorBidi" w:cstheme="majorBidi"/>
                <w:szCs w:val="21"/>
              </w:rPr>
            </w:pPr>
          </w:p>
        </w:tc>
        <w:tc>
          <w:tcPr>
            <w:tcW w:w="9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CF4244E" w14:textId="77777777" w:rsidR="00824866" w:rsidRPr="0096062E" w:rsidRDefault="00824866" w:rsidP="005E75F9">
            <w:pPr>
              <w:rPr>
                <w:rFonts w:asciiTheme="majorBidi" w:hAnsiTheme="majorBidi" w:cstheme="majorBidi"/>
                <w:szCs w:val="21"/>
              </w:rPr>
            </w:pPr>
            <w:r w:rsidRPr="0096062E">
              <w:rPr>
                <w:rFonts w:asciiTheme="majorBidi" w:hAnsiTheme="majorBidi" w:cstheme="majorBidi"/>
                <w:szCs w:val="21"/>
              </w:rPr>
              <w:t xml:space="preserve">Under </w:t>
            </w:r>
          </w:p>
          <w:p w14:paraId="3D21B04F" w14:textId="77777777" w:rsidR="00824866" w:rsidRPr="0096062E" w:rsidRDefault="00824866" w:rsidP="005E75F9">
            <w:pPr>
              <w:rPr>
                <w:rFonts w:asciiTheme="majorBidi" w:hAnsiTheme="majorBidi" w:cstheme="majorBidi"/>
                <w:szCs w:val="21"/>
              </w:rPr>
            </w:pPr>
            <w:r w:rsidRPr="0096062E">
              <w:rPr>
                <w:rFonts w:asciiTheme="majorBidi" w:hAnsiTheme="majorBidi" w:cstheme="majorBidi"/>
                <w:szCs w:val="21"/>
              </w:rPr>
              <w:t>18</w:t>
            </w:r>
          </w:p>
        </w:tc>
        <w:tc>
          <w:tcPr>
            <w:tcW w:w="110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07596CC" w14:textId="77777777" w:rsidR="00824866" w:rsidRPr="0096062E" w:rsidRDefault="00824866" w:rsidP="005E75F9">
            <w:pPr>
              <w:rPr>
                <w:rFonts w:asciiTheme="majorBidi" w:hAnsiTheme="majorBidi" w:cstheme="majorBidi"/>
                <w:szCs w:val="21"/>
              </w:rPr>
            </w:pPr>
            <w:proofErr w:type="spellStart"/>
            <w:r w:rsidRPr="0096062E">
              <w:rPr>
                <w:rFonts w:asciiTheme="majorBidi" w:hAnsiTheme="majorBidi" w:cstheme="majorBidi"/>
                <w:szCs w:val="21"/>
              </w:rPr>
              <w:t>Between</w:t>
            </w:r>
            <w:proofErr w:type="spellEnd"/>
            <w:r w:rsidRPr="0096062E">
              <w:rPr>
                <w:rFonts w:asciiTheme="majorBidi" w:hAnsiTheme="majorBidi" w:cstheme="majorBidi"/>
                <w:szCs w:val="21"/>
              </w:rPr>
              <w:t xml:space="preserve"> </w:t>
            </w:r>
          </w:p>
          <w:p w14:paraId="4A26F09E" w14:textId="77777777" w:rsidR="00824866" w:rsidRPr="0096062E" w:rsidRDefault="00824866" w:rsidP="005E75F9">
            <w:pPr>
              <w:rPr>
                <w:rFonts w:asciiTheme="majorBidi" w:hAnsiTheme="majorBidi" w:cstheme="majorBidi"/>
                <w:szCs w:val="21"/>
              </w:rPr>
            </w:pPr>
            <w:r w:rsidRPr="0096062E">
              <w:rPr>
                <w:rFonts w:asciiTheme="majorBidi" w:hAnsiTheme="majorBidi" w:cstheme="majorBidi"/>
                <w:szCs w:val="21"/>
              </w:rPr>
              <w:t>18-50</w:t>
            </w:r>
          </w:p>
        </w:tc>
        <w:tc>
          <w:tcPr>
            <w:tcW w:w="83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2E9B570" w14:textId="77777777" w:rsidR="00824866" w:rsidRPr="0096062E" w:rsidRDefault="00824866" w:rsidP="005E75F9">
            <w:pPr>
              <w:rPr>
                <w:rFonts w:asciiTheme="majorBidi" w:hAnsiTheme="majorBidi" w:cstheme="majorBidi"/>
                <w:szCs w:val="21"/>
              </w:rPr>
            </w:pPr>
            <w:r w:rsidRPr="0096062E">
              <w:rPr>
                <w:rFonts w:asciiTheme="majorBidi" w:hAnsiTheme="majorBidi" w:cstheme="majorBidi"/>
                <w:szCs w:val="21"/>
              </w:rPr>
              <w:t xml:space="preserve">Over </w:t>
            </w:r>
          </w:p>
          <w:p w14:paraId="6AE273EF" w14:textId="77777777" w:rsidR="00824866" w:rsidRPr="0096062E" w:rsidRDefault="00824866" w:rsidP="005E75F9">
            <w:pPr>
              <w:rPr>
                <w:rFonts w:asciiTheme="majorBidi" w:hAnsiTheme="majorBidi" w:cstheme="majorBidi"/>
                <w:szCs w:val="21"/>
              </w:rPr>
            </w:pPr>
            <w:r w:rsidRPr="0096062E">
              <w:rPr>
                <w:rFonts w:asciiTheme="majorBidi" w:hAnsiTheme="majorBidi" w:cstheme="majorBidi"/>
                <w:szCs w:val="21"/>
              </w:rPr>
              <w:t>50</w:t>
            </w:r>
          </w:p>
        </w:tc>
        <w:tc>
          <w:tcPr>
            <w:tcW w:w="101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C868765" w14:textId="77777777" w:rsidR="00824866" w:rsidRPr="0096062E" w:rsidRDefault="00824866" w:rsidP="005E75F9">
            <w:pPr>
              <w:rPr>
                <w:rFonts w:asciiTheme="majorBidi" w:hAnsiTheme="majorBidi" w:cstheme="majorBidi"/>
                <w:szCs w:val="21"/>
              </w:rPr>
            </w:pPr>
            <w:r w:rsidRPr="0096062E">
              <w:rPr>
                <w:rFonts w:asciiTheme="majorBidi" w:hAnsiTheme="majorBidi" w:cstheme="majorBidi"/>
                <w:szCs w:val="21"/>
              </w:rPr>
              <w:t xml:space="preserve">Under </w:t>
            </w:r>
          </w:p>
          <w:p w14:paraId="2004F301" w14:textId="77777777" w:rsidR="00824866" w:rsidRPr="0096062E" w:rsidRDefault="00824866" w:rsidP="005E75F9">
            <w:pPr>
              <w:rPr>
                <w:rFonts w:asciiTheme="majorBidi" w:hAnsiTheme="majorBidi" w:cstheme="majorBidi"/>
                <w:szCs w:val="21"/>
              </w:rPr>
            </w:pPr>
            <w:r w:rsidRPr="0096062E">
              <w:rPr>
                <w:rFonts w:asciiTheme="majorBidi" w:hAnsiTheme="majorBidi" w:cstheme="majorBidi"/>
                <w:szCs w:val="21"/>
              </w:rPr>
              <w:t>18</w:t>
            </w:r>
          </w:p>
        </w:tc>
        <w:tc>
          <w:tcPr>
            <w:tcW w:w="101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8EB2183" w14:textId="77777777" w:rsidR="00824866" w:rsidRPr="0096062E" w:rsidRDefault="00824866" w:rsidP="005E75F9">
            <w:pPr>
              <w:rPr>
                <w:rFonts w:asciiTheme="majorBidi" w:hAnsiTheme="majorBidi" w:cstheme="majorBidi"/>
                <w:szCs w:val="21"/>
              </w:rPr>
            </w:pPr>
            <w:proofErr w:type="spellStart"/>
            <w:r w:rsidRPr="0096062E">
              <w:rPr>
                <w:rFonts w:asciiTheme="majorBidi" w:hAnsiTheme="majorBidi" w:cstheme="majorBidi"/>
                <w:szCs w:val="21"/>
              </w:rPr>
              <w:t>Between</w:t>
            </w:r>
            <w:proofErr w:type="spellEnd"/>
            <w:r w:rsidRPr="0096062E">
              <w:rPr>
                <w:rFonts w:asciiTheme="majorBidi" w:hAnsiTheme="majorBidi" w:cstheme="majorBidi"/>
                <w:szCs w:val="21"/>
              </w:rPr>
              <w:t xml:space="preserve"> </w:t>
            </w:r>
          </w:p>
          <w:p w14:paraId="6F71889C" w14:textId="77777777" w:rsidR="00824866" w:rsidRPr="0096062E" w:rsidRDefault="00824866" w:rsidP="005E75F9">
            <w:pPr>
              <w:rPr>
                <w:rFonts w:asciiTheme="majorBidi" w:hAnsiTheme="majorBidi" w:cstheme="majorBidi"/>
                <w:szCs w:val="21"/>
              </w:rPr>
            </w:pPr>
            <w:r w:rsidRPr="0096062E">
              <w:rPr>
                <w:rFonts w:asciiTheme="majorBidi" w:hAnsiTheme="majorBidi" w:cstheme="majorBidi"/>
                <w:szCs w:val="21"/>
              </w:rPr>
              <w:t xml:space="preserve">18-50 </w:t>
            </w:r>
          </w:p>
        </w:tc>
        <w:tc>
          <w:tcPr>
            <w:tcW w:w="83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192C9C5" w14:textId="77777777" w:rsidR="00824866" w:rsidRPr="0096062E" w:rsidRDefault="00824866" w:rsidP="005E75F9">
            <w:pPr>
              <w:rPr>
                <w:rFonts w:asciiTheme="majorBidi" w:hAnsiTheme="majorBidi" w:cstheme="majorBidi"/>
                <w:szCs w:val="21"/>
              </w:rPr>
            </w:pPr>
            <w:r w:rsidRPr="0096062E">
              <w:rPr>
                <w:rFonts w:asciiTheme="majorBidi" w:hAnsiTheme="majorBidi" w:cstheme="majorBidi"/>
                <w:szCs w:val="21"/>
              </w:rPr>
              <w:t xml:space="preserve">Over </w:t>
            </w:r>
          </w:p>
          <w:p w14:paraId="27538992" w14:textId="77777777" w:rsidR="00824866" w:rsidRPr="0096062E" w:rsidRDefault="00824866" w:rsidP="005E75F9">
            <w:pPr>
              <w:rPr>
                <w:rFonts w:asciiTheme="majorBidi" w:hAnsiTheme="majorBidi" w:cstheme="majorBidi"/>
                <w:szCs w:val="21"/>
              </w:rPr>
            </w:pPr>
            <w:r w:rsidRPr="0096062E">
              <w:rPr>
                <w:rFonts w:asciiTheme="majorBidi" w:hAnsiTheme="majorBidi" w:cstheme="majorBidi"/>
                <w:szCs w:val="21"/>
              </w:rPr>
              <w:t>50</w:t>
            </w:r>
          </w:p>
        </w:tc>
        <w:tc>
          <w:tcPr>
            <w:tcW w:w="925" w:type="dxa"/>
            <w:tcBorders>
              <w:top w:val="single" w:sz="4" w:space="0" w:color="auto"/>
              <w:left w:val="single" w:sz="4" w:space="0" w:color="auto"/>
              <w:bottom w:val="single" w:sz="4" w:space="0" w:color="auto"/>
              <w:right w:val="single" w:sz="4" w:space="0" w:color="auto"/>
            </w:tcBorders>
          </w:tcPr>
          <w:p w14:paraId="4AD17B62" w14:textId="77777777" w:rsidR="00824866" w:rsidRPr="0096062E" w:rsidRDefault="00824866" w:rsidP="005E75F9">
            <w:pPr>
              <w:rPr>
                <w:rFonts w:asciiTheme="majorBidi" w:hAnsiTheme="majorBidi" w:cstheme="majorBidi"/>
                <w:szCs w:val="21"/>
              </w:rPr>
            </w:pPr>
          </w:p>
        </w:tc>
      </w:tr>
      <w:tr w:rsidR="00824866" w:rsidRPr="0096062E" w14:paraId="0AC4237F" w14:textId="77777777" w:rsidTr="006B7E98">
        <w:trPr>
          <w:trHeight w:val="1264"/>
        </w:trPr>
        <w:tc>
          <w:tcPr>
            <w:tcW w:w="3223" w:type="dxa"/>
            <w:tcBorders>
              <w:top w:val="single" w:sz="4" w:space="0" w:color="auto"/>
              <w:left w:val="single" w:sz="4" w:space="0" w:color="auto"/>
              <w:bottom w:val="single" w:sz="4" w:space="0" w:color="auto"/>
              <w:right w:val="single" w:sz="4" w:space="0" w:color="auto"/>
            </w:tcBorders>
            <w:hideMark/>
          </w:tcPr>
          <w:p w14:paraId="3E43CC72" w14:textId="7E84049F" w:rsidR="00A67B06" w:rsidRPr="0096062E" w:rsidRDefault="00A67B06" w:rsidP="00A67B06">
            <w:pPr>
              <w:overflowPunct w:val="0"/>
              <w:autoSpaceDE w:val="0"/>
              <w:autoSpaceDN w:val="0"/>
              <w:adjustRightInd w:val="0"/>
              <w:textAlignment w:val="baseline"/>
              <w:rPr>
                <w:rFonts w:asciiTheme="majorBidi" w:hAnsiTheme="majorBidi" w:cstheme="majorBidi"/>
                <w:szCs w:val="21"/>
                <w:lang w:val="en-GB"/>
              </w:rPr>
            </w:pPr>
            <w:r w:rsidRPr="0096062E">
              <w:rPr>
                <w:rFonts w:asciiTheme="majorBidi" w:hAnsiTheme="majorBidi" w:cstheme="majorBidi"/>
                <w:szCs w:val="21"/>
                <w:lang w:val="en-GB"/>
              </w:rPr>
              <w:t>1.</w:t>
            </w:r>
            <w:r w:rsidR="00824866" w:rsidRPr="0096062E">
              <w:rPr>
                <w:rFonts w:asciiTheme="majorBidi" w:hAnsiTheme="majorBidi" w:cstheme="majorBidi"/>
                <w:szCs w:val="21"/>
                <w:lang w:val="en-GB"/>
              </w:rPr>
              <w:t xml:space="preserve">COVID-19 </w:t>
            </w:r>
            <w:r w:rsidR="00824866" w:rsidRPr="0096062E">
              <w:rPr>
                <w:rFonts w:asciiTheme="majorBidi" w:hAnsiTheme="majorBidi" w:cstheme="majorBidi"/>
                <w:color w:val="0070C0"/>
                <w:szCs w:val="21"/>
                <w:lang w:val="en-GB"/>
              </w:rPr>
              <w:t>prevention and control kits</w:t>
            </w:r>
            <w:r w:rsidR="00824866" w:rsidRPr="0096062E">
              <w:rPr>
                <w:rFonts w:asciiTheme="majorBidi" w:hAnsiTheme="majorBidi" w:cstheme="majorBidi"/>
                <w:szCs w:val="21"/>
                <w:lang w:val="en-GB"/>
              </w:rPr>
              <w:t xml:space="preserve"> (personal protective equipment and hygiene kits) to</w:t>
            </w:r>
            <w:r w:rsidRPr="0096062E">
              <w:rPr>
                <w:rFonts w:asciiTheme="majorBidi" w:hAnsiTheme="majorBidi" w:cstheme="majorBidi"/>
                <w:szCs w:val="21"/>
                <w:lang w:val="en-GB"/>
              </w:rPr>
              <w:t>:</w:t>
            </w:r>
          </w:p>
          <w:p w14:paraId="61AB3C58" w14:textId="77777777" w:rsidR="002D14E6" w:rsidRPr="0096062E" w:rsidRDefault="002D14E6" w:rsidP="00DE6A59">
            <w:pPr>
              <w:overflowPunct w:val="0"/>
              <w:autoSpaceDE w:val="0"/>
              <w:autoSpaceDN w:val="0"/>
              <w:adjustRightInd w:val="0"/>
              <w:spacing w:line="120" w:lineRule="auto"/>
              <w:textAlignment w:val="baseline"/>
              <w:rPr>
                <w:rFonts w:asciiTheme="majorBidi" w:hAnsiTheme="majorBidi" w:cstheme="majorBidi"/>
                <w:szCs w:val="21"/>
                <w:lang w:val="en-GB"/>
              </w:rPr>
            </w:pPr>
          </w:p>
          <w:p w14:paraId="41C9E596" w14:textId="77777777" w:rsidR="002D14E6" w:rsidRPr="0096062E" w:rsidRDefault="00A67B06" w:rsidP="00E8385A">
            <w:pPr>
              <w:overflowPunct w:val="0"/>
              <w:autoSpaceDE w:val="0"/>
              <w:autoSpaceDN w:val="0"/>
              <w:adjustRightInd w:val="0"/>
              <w:textAlignment w:val="baseline"/>
              <w:rPr>
                <w:rFonts w:asciiTheme="majorBidi" w:hAnsiTheme="majorBidi" w:cstheme="majorBidi"/>
                <w:szCs w:val="21"/>
                <w:lang w:val="en-GB"/>
              </w:rPr>
            </w:pPr>
            <w:r w:rsidRPr="0096062E">
              <w:rPr>
                <w:rFonts w:asciiTheme="majorBidi" w:hAnsiTheme="majorBidi" w:cstheme="majorBidi"/>
                <w:szCs w:val="21"/>
                <w:lang w:val="en-GB"/>
              </w:rPr>
              <w:t xml:space="preserve"> - </w:t>
            </w:r>
            <w:r w:rsidR="00824866" w:rsidRPr="0096062E">
              <w:rPr>
                <w:rFonts w:asciiTheme="majorBidi" w:hAnsiTheme="majorBidi" w:cstheme="majorBidi"/>
                <w:b/>
                <w:szCs w:val="21"/>
                <w:lang w:val="en-GB"/>
              </w:rPr>
              <w:t>IDPs</w:t>
            </w:r>
            <w:r w:rsidR="00824866" w:rsidRPr="0096062E">
              <w:rPr>
                <w:rFonts w:asciiTheme="majorBidi" w:hAnsiTheme="majorBidi" w:cstheme="majorBidi"/>
                <w:szCs w:val="21"/>
                <w:lang w:val="en-GB"/>
              </w:rPr>
              <w:t xml:space="preserve"> in </w:t>
            </w:r>
            <w:proofErr w:type="spellStart"/>
            <w:r w:rsidR="00824866" w:rsidRPr="0096062E">
              <w:rPr>
                <w:rFonts w:asciiTheme="majorBidi" w:hAnsiTheme="majorBidi" w:cstheme="majorBidi"/>
                <w:szCs w:val="21"/>
                <w:lang w:val="en-GB"/>
              </w:rPr>
              <w:t>Borama</w:t>
            </w:r>
            <w:proofErr w:type="spellEnd"/>
            <w:r w:rsidR="00824866" w:rsidRPr="0096062E">
              <w:rPr>
                <w:rFonts w:asciiTheme="majorBidi" w:hAnsiTheme="majorBidi" w:cstheme="majorBidi"/>
                <w:szCs w:val="21"/>
                <w:lang w:val="en-GB"/>
              </w:rPr>
              <w:t xml:space="preserve"> and </w:t>
            </w:r>
            <w:proofErr w:type="spellStart"/>
            <w:r w:rsidR="00824866" w:rsidRPr="0096062E">
              <w:rPr>
                <w:rFonts w:asciiTheme="majorBidi" w:hAnsiTheme="majorBidi" w:cstheme="majorBidi"/>
                <w:szCs w:val="21"/>
                <w:lang w:val="en-GB"/>
              </w:rPr>
              <w:t>Burao</w:t>
            </w:r>
            <w:proofErr w:type="spellEnd"/>
          </w:p>
          <w:p w14:paraId="35194018" w14:textId="51A2F6FA" w:rsidR="00824866" w:rsidRPr="0096062E" w:rsidRDefault="00AC1939" w:rsidP="00E8385A">
            <w:pPr>
              <w:overflowPunct w:val="0"/>
              <w:autoSpaceDE w:val="0"/>
              <w:autoSpaceDN w:val="0"/>
              <w:adjustRightInd w:val="0"/>
              <w:textAlignment w:val="baseline"/>
              <w:rPr>
                <w:rFonts w:asciiTheme="majorBidi" w:hAnsiTheme="majorBidi" w:cstheme="majorBidi"/>
                <w:szCs w:val="21"/>
                <w:lang w:val="en-GB"/>
              </w:rPr>
            </w:pPr>
            <w:r w:rsidRPr="0096062E">
              <w:rPr>
                <w:rFonts w:asciiTheme="majorBidi" w:hAnsiTheme="majorBidi" w:cstheme="majorBidi"/>
                <w:szCs w:val="21"/>
                <w:lang w:val="en-GB"/>
              </w:rPr>
              <w:t xml:space="preserve"> </w:t>
            </w:r>
            <w:r w:rsidR="00A67B06" w:rsidRPr="0096062E">
              <w:rPr>
                <w:rFonts w:asciiTheme="majorBidi" w:hAnsiTheme="majorBidi" w:cstheme="majorBidi"/>
                <w:b/>
                <w:szCs w:val="21"/>
                <w:lang w:val="en-GB"/>
              </w:rPr>
              <w:t>-</w:t>
            </w:r>
            <w:r w:rsidR="00824866" w:rsidRPr="0096062E">
              <w:rPr>
                <w:rFonts w:asciiTheme="majorBidi" w:hAnsiTheme="majorBidi" w:cstheme="majorBidi"/>
                <w:b/>
                <w:szCs w:val="21"/>
                <w:lang w:val="en-GB"/>
              </w:rPr>
              <w:t xml:space="preserve"> </w:t>
            </w:r>
            <w:r w:rsidR="00086EE7" w:rsidRPr="0096062E">
              <w:rPr>
                <w:rFonts w:asciiTheme="majorBidi" w:hAnsiTheme="majorBidi" w:cstheme="majorBidi"/>
                <w:b/>
                <w:szCs w:val="21"/>
                <w:lang w:val="en-GB"/>
              </w:rPr>
              <w:t>D</w:t>
            </w:r>
            <w:r w:rsidR="00A67B06" w:rsidRPr="0096062E">
              <w:rPr>
                <w:rFonts w:asciiTheme="majorBidi" w:hAnsiTheme="majorBidi" w:cstheme="majorBidi"/>
                <w:b/>
                <w:szCs w:val="21"/>
                <w:lang w:val="en-GB"/>
              </w:rPr>
              <w:t xml:space="preserve">isabled </w:t>
            </w:r>
            <w:r w:rsidR="00824866" w:rsidRPr="0096062E">
              <w:rPr>
                <w:rFonts w:asciiTheme="majorBidi" w:hAnsiTheme="majorBidi" w:cstheme="majorBidi"/>
                <w:b/>
                <w:szCs w:val="21"/>
                <w:lang w:val="en-GB"/>
              </w:rPr>
              <w:t>people</w:t>
            </w:r>
            <w:r w:rsidR="00824866" w:rsidRPr="0096062E">
              <w:rPr>
                <w:rFonts w:asciiTheme="majorBidi" w:hAnsiTheme="majorBidi" w:cstheme="majorBidi"/>
                <w:szCs w:val="21"/>
                <w:lang w:val="en-GB"/>
              </w:rPr>
              <w:t xml:space="preserve"> in Hargeisa.</w:t>
            </w:r>
          </w:p>
        </w:tc>
        <w:tc>
          <w:tcPr>
            <w:tcW w:w="922" w:type="dxa"/>
            <w:tcBorders>
              <w:top w:val="single" w:sz="4" w:space="0" w:color="auto"/>
              <w:left w:val="single" w:sz="4" w:space="0" w:color="auto"/>
              <w:bottom w:val="single" w:sz="4" w:space="0" w:color="auto"/>
              <w:right w:val="single" w:sz="4" w:space="0" w:color="auto"/>
            </w:tcBorders>
            <w:hideMark/>
          </w:tcPr>
          <w:p w14:paraId="24BCB6D5"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680</w:t>
            </w:r>
          </w:p>
        </w:tc>
        <w:tc>
          <w:tcPr>
            <w:tcW w:w="1106" w:type="dxa"/>
            <w:tcBorders>
              <w:top w:val="single" w:sz="4" w:space="0" w:color="auto"/>
              <w:left w:val="single" w:sz="4" w:space="0" w:color="auto"/>
              <w:bottom w:val="single" w:sz="4" w:space="0" w:color="auto"/>
              <w:right w:val="single" w:sz="4" w:space="0" w:color="auto"/>
            </w:tcBorders>
            <w:hideMark/>
          </w:tcPr>
          <w:p w14:paraId="76BEC23F"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2200</w:t>
            </w:r>
          </w:p>
        </w:tc>
        <w:tc>
          <w:tcPr>
            <w:tcW w:w="830" w:type="dxa"/>
            <w:tcBorders>
              <w:top w:val="single" w:sz="4" w:space="0" w:color="auto"/>
              <w:left w:val="single" w:sz="4" w:space="0" w:color="auto"/>
              <w:bottom w:val="single" w:sz="4" w:space="0" w:color="auto"/>
              <w:right w:val="single" w:sz="4" w:space="0" w:color="auto"/>
            </w:tcBorders>
            <w:hideMark/>
          </w:tcPr>
          <w:p w14:paraId="0F2EE5EC"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1800</w:t>
            </w:r>
          </w:p>
        </w:tc>
        <w:tc>
          <w:tcPr>
            <w:tcW w:w="1014" w:type="dxa"/>
            <w:tcBorders>
              <w:top w:val="single" w:sz="4" w:space="0" w:color="auto"/>
              <w:left w:val="single" w:sz="4" w:space="0" w:color="auto"/>
              <w:bottom w:val="single" w:sz="4" w:space="0" w:color="auto"/>
              <w:right w:val="single" w:sz="4" w:space="0" w:color="auto"/>
            </w:tcBorders>
            <w:hideMark/>
          </w:tcPr>
          <w:p w14:paraId="15374C1B"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900</w:t>
            </w:r>
          </w:p>
        </w:tc>
        <w:tc>
          <w:tcPr>
            <w:tcW w:w="1014" w:type="dxa"/>
            <w:tcBorders>
              <w:top w:val="single" w:sz="4" w:space="0" w:color="auto"/>
              <w:left w:val="single" w:sz="4" w:space="0" w:color="auto"/>
              <w:bottom w:val="single" w:sz="4" w:space="0" w:color="auto"/>
              <w:right w:val="single" w:sz="4" w:space="0" w:color="auto"/>
            </w:tcBorders>
            <w:hideMark/>
          </w:tcPr>
          <w:p w14:paraId="056F5239"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1220</w:t>
            </w:r>
          </w:p>
        </w:tc>
        <w:tc>
          <w:tcPr>
            <w:tcW w:w="830" w:type="dxa"/>
            <w:tcBorders>
              <w:top w:val="single" w:sz="4" w:space="0" w:color="auto"/>
              <w:left w:val="single" w:sz="4" w:space="0" w:color="auto"/>
              <w:bottom w:val="single" w:sz="4" w:space="0" w:color="auto"/>
              <w:right w:val="single" w:sz="4" w:space="0" w:color="auto"/>
            </w:tcBorders>
            <w:hideMark/>
          </w:tcPr>
          <w:p w14:paraId="1AB200D8"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1000</w:t>
            </w:r>
          </w:p>
        </w:tc>
        <w:tc>
          <w:tcPr>
            <w:tcW w:w="925" w:type="dxa"/>
            <w:tcBorders>
              <w:top w:val="single" w:sz="4" w:space="0" w:color="auto"/>
              <w:left w:val="single" w:sz="4" w:space="0" w:color="auto"/>
              <w:bottom w:val="single" w:sz="4" w:space="0" w:color="auto"/>
              <w:right w:val="single" w:sz="4" w:space="0" w:color="auto"/>
            </w:tcBorders>
            <w:hideMark/>
          </w:tcPr>
          <w:p w14:paraId="39D7116C" w14:textId="0D7A7826"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7</w:t>
            </w:r>
            <w:r w:rsidR="004335A4" w:rsidRPr="0096062E">
              <w:rPr>
                <w:rFonts w:asciiTheme="majorBidi" w:hAnsiTheme="majorBidi" w:cstheme="majorBidi"/>
                <w:szCs w:val="21"/>
                <w:lang w:val="en-US"/>
              </w:rPr>
              <w:t>.</w:t>
            </w:r>
            <w:r w:rsidRPr="0096062E">
              <w:rPr>
                <w:rFonts w:asciiTheme="majorBidi" w:hAnsiTheme="majorBidi" w:cstheme="majorBidi"/>
                <w:szCs w:val="21"/>
                <w:lang w:val="en-US"/>
              </w:rPr>
              <w:t>800</w:t>
            </w:r>
          </w:p>
        </w:tc>
      </w:tr>
      <w:tr w:rsidR="00824866" w:rsidRPr="0096062E" w14:paraId="63D5376A" w14:textId="77777777" w:rsidTr="00DD5857">
        <w:trPr>
          <w:trHeight w:val="1109"/>
        </w:trPr>
        <w:tc>
          <w:tcPr>
            <w:tcW w:w="3223" w:type="dxa"/>
            <w:tcBorders>
              <w:top w:val="single" w:sz="4" w:space="0" w:color="auto"/>
              <w:left w:val="single" w:sz="4" w:space="0" w:color="auto"/>
              <w:bottom w:val="single" w:sz="4" w:space="0" w:color="auto"/>
              <w:right w:val="single" w:sz="4" w:space="0" w:color="auto"/>
            </w:tcBorders>
            <w:hideMark/>
          </w:tcPr>
          <w:p w14:paraId="14799483" w14:textId="6235A194" w:rsidR="00A67B06" w:rsidRPr="0096062E" w:rsidRDefault="00824866" w:rsidP="00E8385A">
            <w:pPr>
              <w:pStyle w:val="Ingenafstand"/>
              <w:rPr>
                <w:rFonts w:asciiTheme="majorBidi" w:hAnsiTheme="majorBidi" w:cstheme="majorBidi"/>
                <w:color w:val="0070C0"/>
                <w:szCs w:val="21"/>
                <w:lang w:val="en-GB"/>
              </w:rPr>
            </w:pPr>
            <w:r w:rsidRPr="0096062E">
              <w:rPr>
                <w:rFonts w:asciiTheme="majorBidi" w:hAnsiTheme="majorBidi" w:cstheme="majorBidi"/>
                <w:color w:val="0070C0"/>
                <w:szCs w:val="21"/>
                <w:lang w:val="en-GB"/>
              </w:rPr>
              <w:t>2.Hygiene and sanitation promotion of</w:t>
            </w:r>
            <w:r w:rsidR="00A67B06" w:rsidRPr="0096062E">
              <w:rPr>
                <w:rFonts w:asciiTheme="majorBidi" w:hAnsiTheme="majorBidi" w:cstheme="majorBidi"/>
                <w:color w:val="0070C0"/>
                <w:szCs w:val="21"/>
                <w:lang w:val="en-GB"/>
              </w:rPr>
              <w:t>:</w:t>
            </w:r>
          </w:p>
          <w:p w14:paraId="219268A6" w14:textId="01BCA7FD" w:rsidR="00824866" w:rsidRPr="0096062E" w:rsidRDefault="002D14E6" w:rsidP="00E8385A">
            <w:pPr>
              <w:pStyle w:val="Ingenafstand"/>
              <w:rPr>
                <w:rFonts w:asciiTheme="majorBidi" w:hAnsiTheme="majorBidi" w:cstheme="majorBidi"/>
                <w:szCs w:val="21"/>
                <w:lang w:val="en-GB"/>
              </w:rPr>
            </w:pPr>
            <w:r w:rsidRPr="0096062E">
              <w:rPr>
                <w:rFonts w:asciiTheme="majorBidi" w:hAnsiTheme="majorBidi" w:cstheme="majorBidi"/>
                <w:b/>
                <w:szCs w:val="21"/>
                <w:lang w:val="en-GB"/>
              </w:rPr>
              <w:t>-</w:t>
            </w:r>
            <w:r w:rsidR="00824866" w:rsidRPr="0096062E">
              <w:rPr>
                <w:rFonts w:asciiTheme="majorBidi" w:hAnsiTheme="majorBidi" w:cstheme="majorBidi"/>
                <w:b/>
                <w:szCs w:val="21"/>
                <w:lang w:val="en-GB"/>
              </w:rPr>
              <w:t>IDP</w:t>
            </w:r>
            <w:r w:rsidR="00824866" w:rsidRPr="0096062E">
              <w:rPr>
                <w:rFonts w:asciiTheme="majorBidi" w:hAnsiTheme="majorBidi" w:cstheme="majorBidi"/>
                <w:szCs w:val="21"/>
                <w:lang w:val="en-GB"/>
              </w:rPr>
              <w:t xml:space="preserve">s in </w:t>
            </w:r>
            <w:proofErr w:type="spellStart"/>
            <w:r w:rsidR="00824866" w:rsidRPr="0096062E">
              <w:rPr>
                <w:rFonts w:asciiTheme="majorBidi" w:hAnsiTheme="majorBidi" w:cstheme="majorBidi"/>
                <w:szCs w:val="21"/>
                <w:lang w:val="en-GB"/>
              </w:rPr>
              <w:t>Borama</w:t>
            </w:r>
            <w:proofErr w:type="spellEnd"/>
            <w:r w:rsidR="00824866" w:rsidRPr="0096062E">
              <w:rPr>
                <w:rFonts w:asciiTheme="majorBidi" w:hAnsiTheme="majorBidi" w:cstheme="majorBidi"/>
                <w:szCs w:val="21"/>
                <w:lang w:val="en-GB"/>
              </w:rPr>
              <w:t xml:space="preserve"> and </w:t>
            </w:r>
            <w:proofErr w:type="spellStart"/>
            <w:r w:rsidR="00824866" w:rsidRPr="0096062E">
              <w:rPr>
                <w:rFonts w:asciiTheme="majorBidi" w:hAnsiTheme="majorBidi" w:cstheme="majorBidi"/>
                <w:szCs w:val="21"/>
                <w:lang w:val="en-GB"/>
              </w:rPr>
              <w:t>Burao</w:t>
            </w:r>
            <w:proofErr w:type="spellEnd"/>
            <w:r w:rsidR="00824866" w:rsidRPr="0096062E">
              <w:rPr>
                <w:rFonts w:asciiTheme="majorBidi" w:hAnsiTheme="majorBidi" w:cstheme="majorBidi"/>
                <w:szCs w:val="21"/>
                <w:lang w:val="en-GB"/>
              </w:rPr>
              <w:t xml:space="preserve"> through the distribution of water storage tanks and supply of water using water tankers over a period of four months</w:t>
            </w:r>
          </w:p>
        </w:tc>
        <w:tc>
          <w:tcPr>
            <w:tcW w:w="922" w:type="dxa"/>
            <w:tcBorders>
              <w:top w:val="single" w:sz="4" w:space="0" w:color="auto"/>
              <w:left w:val="single" w:sz="4" w:space="0" w:color="auto"/>
              <w:bottom w:val="single" w:sz="4" w:space="0" w:color="auto"/>
              <w:right w:val="single" w:sz="4" w:space="0" w:color="auto"/>
            </w:tcBorders>
            <w:hideMark/>
          </w:tcPr>
          <w:p w14:paraId="08C573E9"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1000</w:t>
            </w:r>
          </w:p>
        </w:tc>
        <w:tc>
          <w:tcPr>
            <w:tcW w:w="1106" w:type="dxa"/>
            <w:tcBorders>
              <w:top w:val="single" w:sz="4" w:space="0" w:color="auto"/>
              <w:left w:val="single" w:sz="4" w:space="0" w:color="auto"/>
              <w:bottom w:val="single" w:sz="4" w:space="0" w:color="auto"/>
              <w:right w:val="single" w:sz="4" w:space="0" w:color="auto"/>
            </w:tcBorders>
          </w:tcPr>
          <w:p w14:paraId="19FC6FB0"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1500</w:t>
            </w:r>
          </w:p>
          <w:p w14:paraId="045575B4" w14:textId="77777777" w:rsidR="00824866" w:rsidRPr="0096062E" w:rsidRDefault="00824866" w:rsidP="005E75F9">
            <w:pPr>
              <w:rPr>
                <w:rFonts w:asciiTheme="majorBidi" w:hAnsiTheme="majorBidi" w:cstheme="majorBidi"/>
                <w:szCs w:val="21"/>
                <w:lang w:val="en-US"/>
              </w:rPr>
            </w:pPr>
          </w:p>
        </w:tc>
        <w:tc>
          <w:tcPr>
            <w:tcW w:w="830" w:type="dxa"/>
            <w:tcBorders>
              <w:top w:val="single" w:sz="4" w:space="0" w:color="auto"/>
              <w:left w:val="single" w:sz="4" w:space="0" w:color="auto"/>
              <w:bottom w:val="single" w:sz="4" w:space="0" w:color="auto"/>
              <w:right w:val="single" w:sz="4" w:space="0" w:color="auto"/>
            </w:tcBorders>
            <w:hideMark/>
          </w:tcPr>
          <w:p w14:paraId="5D9127CC"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1100</w:t>
            </w:r>
          </w:p>
        </w:tc>
        <w:tc>
          <w:tcPr>
            <w:tcW w:w="1014" w:type="dxa"/>
            <w:tcBorders>
              <w:top w:val="single" w:sz="4" w:space="0" w:color="auto"/>
              <w:left w:val="single" w:sz="4" w:space="0" w:color="auto"/>
              <w:bottom w:val="single" w:sz="4" w:space="0" w:color="auto"/>
              <w:right w:val="single" w:sz="4" w:space="0" w:color="auto"/>
            </w:tcBorders>
            <w:hideMark/>
          </w:tcPr>
          <w:p w14:paraId="24B099CC"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600</w:t>
            </w:r>
          </w:p>
        </w:tc>
        <w:tc>
          <w:tcPr>
            <w:tcW w:w="1014" w:type="dxa"/>
            <w:tcBorders>
              <w:top w:val="single" w:sz="4" w:space="0" w:color="auto"/>
              <w:left w:val="single" w:sz="4" w:space="0" w:color="auto"/>
              <w:bottom w:val="single" w:sz="4" w:space="0" w:color="auto"/>
              <w:right w:val="single" w:sz="4" w:space="0" w:color="auto"/>
            </w:tcBorders>
          </w:tcPr>
          <w:p w14:paraId="2608F509"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1100</w:t>
            </w:r>
          </w:p>
          <w:p w14:paraId="40AD3083" w14:textId="77777777" w:rsidR="00824866" w:rsidRPr="0096062E" w:rsidRDefault="00824866" w:rsidP="005E75F9">
            <w:pPr>
              <w:rPr>
                <w:rFonts w:asciiTheme="majorBidi" w:hAnsiTheme="majorBidi" w:cstheme="majorBidi"/>
                <w:szCs w:val="21"/>
                <w:lang w:val="en-US"/>
              </w:rPr>
            </w:pPr>
          </w:p>
          <w:p w14:paraId="4F2AEE0D" w14:textId="77777777" w:rsidR="00824866" w:rsidRPr="0096062E" w:rsidRDefault="00824866" w:rsidP="005E75F9">
            <w:pPr>
              <w:rPr>
                <w:rFonts w:asciiTheme="majorBidi" w:hAnsiTheme="majorBidi" w:cstheme="majorBidi"/>
                <w:szCs w:val="21"/>
                <w:lang w:val="en-US"/>
              </w:rPr>
            </w:pPr>
          </w:p>
          <w:p w14:paraId="3CFB481B" w14:textId="77777777" w:rsidR="00824866" w:rsidRPr="0096062E" w:rsidRDefault="00824866" w:rsidP="005E75F9">
            <w:pPr>
              <w:rPr>
                <w:rFonts w:asciiTheme="majorBidi" w:hAnsiTheme="majorBidi" w:cstheme="majorBidi"/>
                <w:szCs w:val="21"/>
                <w:lang w:val="en-US"/>
              </w:rPr>
            </w:pPr>
          </w:p>
        </w:tc>
        <w:tc>
          <w:tcPr>
            <w:tcW w:w="830" w:type="dxa"/>
            <w:tcBorders>
              <w:top w:val="single" w:sz="4" w:space="0" w:color="auto"/>
              <w:left w:val="single" w:sz="4" w:space="0" w:color="auto"/>
              <w:bottom w:val="single" w:sz="4" w:space="0" w:color="auto"/>
              <w:right w:val="single" w:sz="4" w:space="0" w:color="auto"/>
            </w:tcBorders>
            <w:hideMark/>
          </w:tcPr>
          <w:p w14:paraId="0F0A166B"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700</w:t>
            </w:r>
          </w:p>
        </w:tc>
        <w:tc>
          <w:tcPr>
            <w:tcW w:w="925" w:type="dxa"/>
            <w:tcBorders>
              <w:top w:val="single" w:sz="4" w:space="0" w:color="auto"/>
              <w:left w:val="single" w:sz="4" w:space="0" w:color="auto"/>
              <w:bottom w:val="single" w:sz="4" w:space="0" w:color="auto"/>
              <w:right w:val="single" w:sz="4" w:space="0" w:color="auto"/>
            </w:tcBorders>
            <w:hideMark/>
          </w:tcPr>
          <w:p w14:paraId="110ABBD9" w14:textId="2E5FF903"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6</w:t>
            </w:r>
            <w:r w:rsidR="004335A4" w:rsidRPr="0096062E">
              <w:rPr>
                <w:rFonts w:asciiTheme="majorBidi" w:hAnsiTheme="majorBidi" w:cstheme="majorBidi"/>
                <w:szCs w:val="21"/>
                <w:lang w:val="en-US"/>
              </w:rPr>
              <w:t>.</w:t>
            </w:r>
            <w:r w:rsidRPr="0096062E">
              <w:rPr>
                <w:rFonts w:asciiTheme="majorBidi" w:hAnsiTheme="majorBidi" w:cstheme="majorBidi"/>
                <w:szCs w:val="21"/>
                <w:lang w:val="en-US"/>
              </w:rPr>
              <w:t>000</w:t>
            </w:r>
          </w:p>
        </w:tc>
      </w:tr>
      <w:tr w:rsidR="00824866" w:rsidRPr="0096062E" w14:paraId="601378AA" w14:textId="77777777" w:rsidTr="005E75F9">
        <w:trPr>
          <w:trHeight w:val="571"/>
        </w:trPr>
        <w:tc>
          <w:tcPr>
            <w:tcW w:w="3223" w:type="dxa"/>
            <w:tcBorders>
              <w:top w:val="single" w:sz="4" w:space="0" w:color="auto"/>
              <w:left w:val="single" w:sz="4" w:space="0" w:color="auto"/>
              <w:bottom w:val="single" w:sz="4" w:space="0" w:color="auto"/>
              <w:right w:val="single" w:sz="4" w:space="0" w:color="auto"/>
            </w:tcBorders>
            <w:hideMark/>
          </w:tcPr>
          <w:p w14:paraId="05BBD792" w14:textId="16592219"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3.</w:t>
            </w:r>
            <w:r w:rsidRPr="0096062E">
              <w:rPr>
                <w:rFonts w:asciiTheme="majorBidi" w:hAnsiTheme="majorBidi" w:cstheme="majorBidi"/>
                <w:szCs w:val="21"/>
                <w:lang w:val="en-GB"/>
              </w:rPr>
              <w:t xml:space="preserve"> Distribution of </w:t>
            </w:r>
            <w:r w:rsidRPr="0096062E">
              <w:rPr>
                <w:rFonts w:asciiTheme="majorBidi" w:hAnsiTheme="majorBidi" w:cstheme="majorBidi"/>
                <w:color w:val="0070C0"/>
                <w:szCs w:val="21"/>
                <w:lang w:val="en-GB"/>
              </w:rPr>
              <w:t xml:space="preserve">food vouchers </w:t>
            </w:r>
            <w:r w:rsidRPr="0096062E">
              <w:rPr>
                <w:rFonts w:asciiTheme="majorBidi" w:hAnsiTheme="majorBidi" w:cstheme="majorBidi"/>
                <w:szCs w:val="21"/>
                <w:lang w:val="en-GB"/>
              </w:rPr>
              <w:t>to</w:t>
            </w:r>
            <w:r w:rsidR="00A67B06" w:rsidRPr="0096062E">
              <w:rPr>
                <w:rFonts w:asciiTheme="majorBidi" w:hAnsiTheme="majorBidi" w:cstheme="majorBidi"/>
                <w:szCs w:val="21"/>
                <w:lang w:val="en-GB"/>
              </w:rPr>
              <w:t xml:space="preserve"> </w:t>
            </w:r>
            <w:r w:rsidRPr="0096062E">
              <w:rPr>
                <w:rFonts w:asciiTheme="majorBidi" w:hAnsiTheme="majorBidi" w:cstheme="majorBidi"/>
                <w:b/>
                <w:szCs w:val="21"/>
                <w:lang w:val="en-GB"/>
              </w:rPr>
              <w:t>disabled people</w:t>
            </w:r>
            <w:r w:rsidRPr="0096062E">
              <w:rPr>
                <w:rFonts w:asciiTheme="majorBidi" w:hAnsiTheme="majorBidi" w:cstheme="majorBidi"/>
                <w:szCs w:val="21"/>
                <w:lang w:val="en-GB"/>
              </w:rPr>
              <w:t xml:space="preserve"> in Hargeisa</w:t>
            </w:r>
          </w:p>
        </w:tc>
        <w:tc>
          <w:tcPr>
            <w:tcW w:w="922" w:type="dxa"/>
            <w:tcBorders>
              <w:top w:val="single" w:sz="4" w:space="0" w:color="auto"/>
              <w:left w:val="single" w:sz="4" w:space="0" w:color="auto"/>
              <w:bottom w:val="single" w:sz="4" w:space="0" w:color="auto"/>
              <w:right w:val="single" w:sz="4" w:space="0" w:color="auto"/>
            </w:tcBorders>
            <w:hideMark/>
          </w:tcPr>
          <w:p w14:paraId="1249AB66"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220</w:t>
            </w:r>
          </w:p>
        </w:tc>
        <w:tc>
          <w:tcPr>
            <w:tcW w:w="1106" w:type="dxa"/>
            <w:tcBorders>
              <w:top w:val="single" w:sz="4" w:space="0" w:color="auto"/>
              <w:left w:val="single" w:sz="4" w:space="0" w:color="auto"/>
              <w:bottom w:val="single" w:sz="4" w:space="0" w:color="auto"/>
              <w:right w:val="single" w:sz="4" w:space="0" w:color="auto"/>
            </w:tcBorders>
            <w:hideMark/>
          </w:tcPr>
          <w:p w14:paraId="2F4113BD"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500</w:t>
            </w:r>
          </w:p>
        </w:tc>
        <w:tc>
          <w:tcPr>
            <w:tcW w:w="830" w:type="dxa"/>
            <w:tcBorders>
              <w:top w:val="single" w:sz="4" w:space="0" w:color="auto"/>
              <w:left w:val="single" w:sz="4" w:space="0" w:color="auto"/>
              <w:bottom w:val="single" w:sz="4" w:space="0" w:color="auto"/>
              <w:right w:val="single" w:sz="4" w:space="0" w:color="auto"/>
            </w:tcBorders>
            <w:hideMark/>
          </w:tcPr>
          <w:p w14:paraId="6E9F0F87"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360</w:t>
            </w:r>
          </w:p>
        </w:tc>
        <w:tc>
          <w:tcPr>
            <w:tcW w:w="1014" w:type="dxa"/>
            <w:tcBorders>
              <w:top w:val="single" w:sz="4" w:space="0" w:color="auto"/>
              <w:left w:val="single" w:sz="4" w:space="0" w:color="auto"/>
              <w:bottom w:val="single" w:sz="4" w:space="0" w:color="auto"/>
              <w:right w:val="single" w:sz="4" w:space="0" w:color="auto"/>
            </w:tcBorders>
            <w:hideMark/>
          </w:tcPr>
          <w:p w14:paraId="67238E06"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170</w:t>
            </w:r>
          </w:p>
        </w:tc>
        <w:tc>
          <w:tcPr>
            <w:tcW w:w="1014" w:type="dxa"/>
            <w:tcBorders>
              <w:top w:val="single" w:sz="4" w:space="0" w:color="auto"/>
              <w:left w:val="single" w:sz="4" w:space="0" w:color="auto"/>
              <w:bottom w:val="single" w:sz="4" w:space="0" w:color="auto"/>
              <w:right w:val="single" w:sz="4" w:space="0" w:color="auto"/>
            </w:tcBorders>
            <w:hideMark/>
          </w:tcPr>
          <w:p w14:paraId="5A0C703E"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310</w:t>
            </w:r>
          </w:p>
        </w:tc>
        <w:tc>
          <w:tcPr>
            <w:tcW w:w="830" w:type="dxa"/>
            <w:tcBorders>
              <w:top w:val="single" w:sz="4" w:space="0" w:color="auto"/>
              <w:left w:val="single" w:sz="4" w:space="0" w:color="auto"/>
              <w:bottom w:val="single" w:sz="4" w:space="0" w:color="auto"/>
              <w:right w:val="single" w:sz="4" w:space="0" w:color="auto"/>
            </w:tcBorders>
            <w:hideMark/>
          </w:tcPr>
          <w:p w14:paraId="2A3AE23A"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240</w:t>
            </w:r>
          </w:p>
        </w:tc>
        <w:tc>
          <w:tcPr>
            <w:tcW w:w="925" w:type="dxa"/>
            <w:tcBorders>
              <w:top w:val="single" w:sz="4" w:space="0" w:color="auto"/>
              <w:left w:val="single" w:sz="4" w:space="0" w:color="auto"/>
              <w:bottom w:val="single" w:sz="4" w:space="0" w:color="auto"/>
              <w:right w:val="single" w:sz="4" w:space="0" w:color="auto"/>
            </w:tcBorders>
            <w:hideMark/>
          </w:tcPr>
          <w:p w14:paraId="30058D88" w14:textId="32E0AC33"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1</w:t>
            </w:r>
            <w:r w:rsidR="004335A4" w:rsidRPr="0096062E">
              <w:rPr>
                <w:rFonts w:asciiTheme="majorBidi" w:hAnsiTheme="majorBidi" w:cstheme="majorBidi"/>
                <w:szCs w:val="21"/>
                <w:lang w:val="en-US"/>
              </w:rPr>
              <w:t>.</w:t>
            </w:r>
            <w:r w:rsidRPr="0096062E">
              <w:rPr>
                <w:rFonts w:asciiTheme="majorBidi" w:hAnsiTheme="majorBidi" w:cstheme="majorBidi"/>
                <w:szCs w:val="21"/>
                <w:lang w:val="en-US"/>
              </w:rPr>
              <w:t>800</w:t>
            </w:r>
          </w:p>
        </w:tc>
      </w:tr>
      <w:tr w:rsidR="00824866" w:rsidRPr="0096062E" w14:paraId="1A100D6B" w14:textId="77777777" w:rsidTr="005E75F9">
        <w:trPr>
          <w:trHeight w:val="271"/>
        </w:trPr>
        <w:tc>
          <w:tcPr>
            <w:tcW w:w="322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08FEED" w14:textId="62F07E24" w:rsidR="00824866" w:rsidRPr="0096062E" w:rsidRDefault="00824866" w:rsidP="005E75F9">
            <w:pPr>
              <w:rPr>
                <w:rFonts w:asciiTheme="majorBidi" w:hAnsiTheme="majorBidi" w:cstheme="majorBidi"/>
                <w:szCs w:val="21"/>
              </w:rPr>
            </w:pPr>
            <w:r w:rsidRPr="0096062E">
              <w:rPr>
                <w:rFonts w:asciiTheme="majorBidi" w:hAnsiTheme="majorBidi" w:cstheme="majorBidi"/>
                <w:szCs w:val="21"/>
              </w:rPr>
              <w:t>Total:</w:t>
            </w:r>
          </w:p>
        </w:tc>
        <w:tc>
          <w:tcPr>
            <w:tcW w:w="922" w:type="dxa"/>
            <w:tcBorders>
              <w:top w:val="single" w:sz="4" w:space="0" w:color="auto"/>
              <w:left w:val="single" w:sz="4" w:space="0" w:color="auto"/>
              <w:bottom w:val="single" w:sz="4" w:space="0" w:color="auto"/>
              <w:right w:val="single" w:sz="4" w:space="0" w:color="auto"/>
            </w:tcBorders>
            <w:hideMark/>
          </w:tcPr>
          <w:p w14:paraId="0228BCE4" w14:textId="77777777" w:rsidR="00824866" w:rsidRPr="0096062E" w:rsidRDefault="00824866" w:rsidP="005E75F9">
            <w:pPr>
              <w:rPr>
                <w:rFonts w:asciiTheme="majorBidi" w:hAnsiTheme="majorBidi" w:cstheme="majorBidi"/>
                <w:b/>
                <w:szCs w:val="21"/>
              </w:rPr>
            </w:pPr>
            <w:r w:rsidRPr="0096062E">
              <w:rPr>
                <w:rFonts w:asciiTheme="majorBidi" w:hAnsiTheme="majorBidi" w:cstheme="majorBidi"/>
                <w:b/>
                <w:szCs w:val="21"/>
              </w:rPr>
              <w:t>1900</w:t>
            </w:r>
          </w:p>
        </w:tc>
        <w:tc>
          <w:tcPr>
            <w:tcW w:w="1106" w:type="dxa"/>
            <w:tcBorders>
              <w:top w:val="single" w:sz="4" w:space="0" w:color="auto"/>
              <w:left w:val="single" w:sz="4" w:space="0" w:color="auto"/>
              <w:bottom w:val="single" w:sz="4" w:space="0" w:color="auto"/>
              <w:right w:val="single" w:sz="4" w:space="0" w:color="auto"/>
            </w:tcBorders>
            <w:hideMark/>
          </w:tcPr>
          <w:p w14:paraId="6FE334CB" w14:textId="77777777" w:rsidR="00824866" w:rsidRPr="0096062E" w:rsidRDefault="00824866" w:rsidP="005E75F9">
            <w:pPr>
              <w:rPr>
                <w:rFonts w:asciiTheme="majorBidi" w:hAnsiTheme="majorBidi" w:cstheme="majorBidi"/>
                <w:b/>
                <w:szCs w:val="21"/>
              </w:rPr>
            </w:pPr>
            <w:r w:rsidRPr="0096062E">
              <w:rPr>
                <w:rFonts w:asciiTheme="majorBidi" w:hAnsiTheme="majorBidi" w:cstheme="majorBidi"/>
                <w:b/>
                <w:szCs w:val="21"/>
              </w:rPr>
              <w:t>4200</w:t>
            </w:r>
          </w:p>
        </w:tc>
        <w:tc>
          <w:tcPr>
            <w:tcW w:w="830" w:type="dxa"/>
            <w:tcBorders>
              <w:top w:val="single" w:sz="4" w:space="0" w:color="auto"/>
              <w:left w:val="single" w:sz="4" w:space="0" w:color="auto"/>
              <w:bottom w:val="single" w:sz="4" w:space="0" w:color="auto"/>
              <w:right w:val="single" w:sz="4" w:space="0" w:color="auto"/>
            </w:tcBorders>
            <w:hideMark/>
          </w:tcPr>
          <w:p w14:paraId="7A6D31E7" w14:textId="77777777" w:rsidR="00824866" w:rsidRPr="0096062E" w:rsidRDefault="00824866" w:rsidP="005E75F9">
            <w:pPr>
              <w:rPr>
                <w:rFonts w:asciiTheme="majorBidi" w:hAnsiTheme="majorBidi" w:cstheme="majorBidi"/>
                <w:b/>
                <w:szCs w:val="21"/>
              </w:rPr>
            </w:pPr>
            <w:r w:rsidRPr="0096062E">
              <w:rPr>
                <w:rFonts w:asciiTheme="majorBidi" w:hAnsiTheme="majorBidi" w:cstheme="majorBidi"/>
                <w:b/>
                <w:szCs w:val="21"/>
              </w:rPr>
              <w:t>3260</w:t>
            </w:r>
          </w:p>
        </w:tc>
        <w:tc>
          <w:tcPr>
            <w:tcW w:w="1014" w:type="dxa"/>
            <w:tcBorders>
              <w:top w:val="single" w:sz="4" w:space="0" w:color="auto"/>
              <w:left w:val="single" w:sz="4" w:space="0" w:color="auto"/>
              <w:bottom w:val="single" w:sz="4" w:space="0" w:color="auto"/>
              <w:right w:val="single" w:sz="4" w:space="0" w:color="auto"/>
            </w:tcBorders>
            <w:hideMark/>
          </w:tcPr>
          <w:p w14:paraId="4A2059E3" w14:textId="77777777" w:rsidR="00824866" w:rsidRPr="0096062E" w:rsidRDefault="00824866" w:rsidP="005E75F9">
            <w:pPr>
              <w:rPr>
                <w:rFonts w:asciiTheme="majorBidi" w:hAnsiTheme="majorBidi" w:cstheme="majorBidi"/>
                <w:b/>
                <w:szCs w:val="21"/>
              </w:rPr>
            </w:pPr>
            <w:r w:rsidRPr="0096062E">
              <w:rPr>
                <w:rFonts w:asciiTheme="majorBidi" w:hAnsiTheme="majorBidi" w:cstheme="majorBidi"/>
                <w:b/>
                <w:szCs w:val="21"/>
              </w:rPr>
              <w:t>1670</w:t>
            </w:r>
          </w:p>
        </w:tc>
        <w:tc>
          <w:tcPr>
            <w:tcW w:w="1014" w:type="dxa"/>
            <w:tcBorders>
              <w:top w:val="single" w:sz="4" w:space="0" w:color="auto"/>
              <w:left w:val="single" w:sz="4" w:space="0" w:color="auto"/>
              <w:bottom w:val="single" w:sz="4" w:space="0" w:color="auto"/>
              <w:right w:val="single" w:sz="4" w:space="0" w:color="auto"/>
            </w:tcBorders>
            <w:hideMark/>
          </w:tcPr>
          <w:p w14:paraId="562533C1" w14:textId="77777777" w:rsidR="00824866" w:rsidRPr="0096062E" w:rsidRDefault="00824866" w:rsidP="005E75F9">
            <w:pPr>
              <w:rPr>
                <w:rFonts w:asciiTheme="majorBidi" w:hAnsiTheme="majorBidi" w:cstheme="majorBidi"/>
                <w:b/>
                <w:szCs w:val="21"/>
              </w:rPr>
            </w:pPr>
            <w:r w:rsidRPr="0096062E">
              <w:rPr>
                <w:rFonts w:asciiTheme="majorBidi" w:hAnsiTheme="majorBidi" w:cstheme="majorBidi"/>
                <w:b/>
                <w:szCs w:val="21"/>
              </w:rPr>
              <w:t>2630</w:t>
            </w:r>
          </w:p>
        </w:tc>
        <w:tc>
          <w:tcPr>
            <w:tcW w:w="830" w:type="dxa"/>
            <w:tcBorders>
              <w:top w:val="single" w:sz="4" w:space="0" w:color="auto"/>
              <w:left w:val="single" w:sz="4" w:space="0" w:color="auto"/>
              <w:bottom w:val="single" w:sz="4" w:space="0" w:color="auto"/>
              <w:right w:val="single" w:sz="4" w:space="0" w:color="auto"/>
            </w:tcBorders>
            <w:hideMark/>
          </w:tcPr>
          <w:p w14:paraId="6C3F483B" w14:textId="77777777" w:rsidR="00824866" w:rsidRPr="0096062E" w:rsidRDefault="00824866" w:rsidP="005E75F9">
            <w:pPr>
              <w:rPr>
                <w:rFonts w:asciiTheme="majorBidi" w:hAnsiTheme="majorBidi" w:cstheme="majorBidi"/>
                <w:b/>
                <w:szCs w:val="21"/>
              </w:rPr>
            </w:pPr>
            <w:r w:rsidRPr="0096062E">
              <w:rPr>
                <w:rFonts w:asciiTheme="majorBidi" w:hAnsiTheme="majorBidi" w:cstheme="majorBidi"/>
                <w:b/>
                <w:szCs w:val="21"/>
              </w:rPr>
              <w:t>1940</w:t>
            </w:r>
          </w:p>
        </w:tc>
        <w:tc>
          <w:tcPr>
            <w:tcW w:w="925" w:type="dxa"/>
            <w:tcBorders>
              <w:top w:val="single" w:sz="4" w:space="0" w:color="auto"/>
              <w:left w:val="single" w:sz="4" w:space="0" w:color="auto"/>
              <w:bottom w:val="single" w:sz="4" w:space="0" w:color="auto"/>
              <w:right w:val="single" w:sz="4" w:space="0" w:color="auto"/>
            </w:tcBorders>
            <w:hideMark/>
          </w:tcPr>
          <w:p w14:paraId="52C2E676" w14:textId="703AFEA2" w:rsidR="00824866" w:rsidRPr="0096062E" w:rsidRDefault="00824866" w:rsidP="005E75F9">
            <w:pPr>
              <w:rPr>
                <w:rFonts w:asciiTheme="majorBidi" w:hAnsiTheme="majorBidi" w:cstheme="majorBidi"/>
                <w:b/>
                <w:szCs w:val="21"/>
              </w:rPr>
            </w:pPr>
            <w:r w:rsidRPr="0096062E">
              <w:rPr>
                <w:rFonts w:asciiTheme="majorBidi" w:hAnsiTheme="majorBidi" w:cstheme="majorBidi"/>
                <w:b/>
                <w:szCs w:val="21"/>
              </w:rPr>
              <w:t>15</w:t>
            </w:r>
            <w:r w:rsidR="004335A4" w:rsidRPr="0096062E">
              <w:rPr>
                <w:rFonts w:asciiTheme="majorBidi" w:hAnsiTheme="majorBidi" w:cstheme="majorBidi"/>
                <w:b/>
                <w:szCs w:val="21"/>
              </w:rPr>
              <w:t>.</w:t>
            </w:r>
            <w:r w:rsidRPr="0096062E">
              <w:rPr>
                <w:rFonts w:asciiTheme="majorBidi" w:hAnsiTheme="majorBidi" w:cstheme="majorBidi"/>
                <w:b/>
                <w:szCs w:val="21"/>
              </w:rPr>
              <w:t>600</w:t>
            </w:r>
          </w:p>
        </w:tc>
      </w:tr>
      <w:tr w:rsidR="00824866" w:rsidRPr="0096062E" w14:paraId="60999842" w14:textId="77777777" w:rsidTr="005E75F9">
        <w:trPr>
          <w:trHeight w:val="322"/>
        </w:trPr>
        <w:tc>
          <w:tcPr>
            <w:tcW w:w="322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DF7F76"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Total adjusted for double counting*:</w:t>
            </w:r>
          </w:p>
        </w:tc>
        <w:tc>
          <w:tcPr>
            <w:tcW w:w="922" w:type="dxa"/>
            <w:tcBorders>
              <w:top w:val="single" w:sz="4" w:space="0" w:color="auto"/>
              <w:left w:val="single" w:sz="4" w:space="0" w:color="auto"/>
              <w:bottom w:val="single" w:sz="4" w:space="0" w:color="auto"/>
              <w:right w:val="single" w:sz="4" w:space="0" w:color="auto"/>
            </w:tcBorders>
            <w:hideMark/>
          </w:tcPr>
          <w:p w14:paraId="3D29B78C" w14:textId="0B82F742" w:rsidR="00824866" w:rsidRPr="0096062E" w:rsidRDefault="008B6C26" w:rsidP="005E75F9">
            <w:pPr>
              <w:rPr>
                <w:rFonts w:asciiTheme="majorBidi" w:hAnsiTheme="majorBidi" w:cstheme="majorBidi"/>
                <w:szCs w:val="21"/>
                <w:lang w:val="en-US"/>
              </w:rPr>
            </w:pPr>
            <w:r w:rsidRPr="0096062E">
              <w:rPr>
                <w:rFonts w:asciiTheme="majorBidi" w:hAnsiTheme="majorBidi" w:cstheme="majorBidi"/>
                <w:szCs w:val="21"/>
                <w:lang w:val="en-US"/>
              </w:rPr>
              <w:t>680</w:t>
            </w:r>
          </w:p>
        </w:tc>
        <w:tc>
          <w:tcPr>
            <w:tcW w:w="1106" w:type="dxa"/>
            <w:tcBorders>
              <w:top w:val="single" w:sz="4" w:space="0" w:color="auto"/>
              <w:left w:val="single" w:sz="4" w:space="0" w:color="auto"/>
              <w:bottom w:val="single" w:sz="4" w:space="0" w:color="auto"/>
              <w:right w:val="single" w:sz="4" w:space="0" w:color="auto"/>
            </w:tcBorders>
            <w:hideMark/>
          </w:tcPr>
          <w:p w14:paraId="04733C12" w14:textId="3A545AD8" w:rsidR="00824866" w:rsidRPr="0096062E" w:rsidRDefault="008B6C26" w:rsidP="005E75F9">
            <w:pPr>
              <w:rPr>
                <w:rFonts w:asciiTheme="majorBidi" w:hAnsiTheme="majorBidi" w:cstheme="majorBidi"/>
                <w:szCs w:val="21"/>
                <w:lang w:val="en-US"/>
              </w:rPr>
            </w:pPr>
            <w:r w:rsidRPr="0096062E">
              <w:rPr>
                <w:rFonts w:asciiTheme="majorBidi" w:hAnsiTheme="majorBidi" w:cstheme="majorBidi"/>
                <w:szCs w:val="21"/>
                <w:lang w:val="en-US"/>
              </w:rPr>
              <w:t>2200</w:t>
            </w:r>
          </w:p>
        </w:tc>
        <w:tc>
          <w:tcPr>
            <w:tcW w:w="830" w:type="dxa"/>
            <w:tcBorders>
              <w:top w:val="single" w:sz="4" w:space="0" w:color="auto"/>
              <w:left w:val="single" w:sz="4" w:space="0" w:color="auto"/>
              <w:bottom w:val="single" w:sz="4" w:space="0" w:color="auto"/>
              <w:right w:val="single" w:sz="4" w:space="0" w:color="auto"/>
            </w:tcBorders>
            <w:hideMark/>
          </w:tcPr>
          <w:p w14:paraId="53D43995" w14:textId="512DEF54" w:rsidR="00824866" w:rsidRPr="0096062E" w:rsidRDefault="008B6C26" w:rsidP="005E75F9">
            <w:pPr>
              <w:rPr>
                <w:rFonts w:asciiTheme="majorBidi" w:hAnsiTheme="majorBidi" w:cstheme="majorBidi"/>
                <w:szCs w:val="21"/>
                <w:lang w:val="en-US"/>
              </w:rPr>
            </w:pPr>
            <w:r w:rsidRPr="0096062E">
              <w:rPr>
                <w:rFonts w:asciiTheme="majorBidi" w:hAnsiTheme="majorBidi" w:cstheme="majorBidi"/>
                <w:szCs w:val="21"/>
                <w:lang w:val="en-US"/>
              </w:rPr>
              <w:t>1800</w:t>
            </w:r>
          </w:p>
        </w:tc>
        <w:tc>
          <w:tcPr>
            <w:tcW w:w="1014" w:type="dxa"/>
            <w:tcBorders>
              <w:top w:val="single" w:sz="4" w:space="0" w:color="auto"/>
              <w:left w:val="single" w:sz="4" w:space="0" w:color="auto"/>
              <w:bottom w:val="single" w:sz="4" w:space="0" w:color="auto"/>
              <w:right w:val="single" w:sz="4" w:space="0" w:color="auto"/>
            </w:tcBorders>
            <w:hideMark/>
          </w:tcPr>
          <w:p w14:paraId="0FB1E811" w14:textId="6A4341B4" w:rsidR="00824866" w:rsidRPr="0096062E" w:rsidRDefault="008B6C26" w:rsidP="005E75F9">
            <w:pPr>
              <w:rPr>
                <w:rFonts w:asciiTheme="majorBidi" w:hAnsiTheme="majorBidi" w:cstheme="majorBidi"/>
                <w:szCs w:val="21"/>
                <w:lang w:val="en-US"/>
              </w:rPr>
            </w:pPr>
            <w:r w:rsidRPr="0096062E">
              <w:rPr>
                <w:rFonts w:asciiTheme="majorBidi" w:hAnsiTheme="majorBidi" w:cstheme="majorBidi"/>
                <w:szCs w:val="21"/>
                <w:lang w:val="en-US"/>
              </w:rPr>
              <w:t>900</w:t>
            </w:r>
          </w:p>
        </w:tc>
        <w:tc>
          <w:tcPr>
            <w:tcW w:w="1014" w:type="dxa"/>
            <w:tcBorders>
              <w:top w:val="single" w:sz="4" w:space="0" w:color="auto"/>
              <w:left w:val="single" w:sz="4" w:space="0" w:color="auto"/>
              <w:bottom w:val="single" w:sz="4" w:space="0" w:color="auto"/>
              <w:right w:val="single" w:sz="4" w:space="0" w:color="auto"/>
            </w:tcBorders>
            <w:hideMark/>
          </w:tcPr>
          <w:p w14:paraId="37208CF9" w14:textId="313C8E94" w:rsidR="00824866" w:rsidRPr="0096062E" w:rsidRDefault="008B6C26" w:rsidP="005E75F9">
            <w:pPr>
              <w:rPr>
                <w:rFonts w:asciiTheme="majorBidi" w:hAnsiTheme="majorBidi" w:cstheme="majorBidi"/>
                <w:szCs w:val="21"/>
                <w:lang w:val="en-US"/>
              </w:rPr>
            </w:pPr>
            <w:r w:rsidRPr="0096062E">
              <w:rPr>
                <w:rFonts w:asciiTheme="majorBidi" w:hAnsiTheme="majorBidi" w:cstheme="majorBidi"/>
                <w:szCs w:val="21"/>
                <w:lang w:val="en-US"/>
              </w:rPr>
              <w:t>1220</w:t>
            </w:r>
          </w:p>
        </w:tc>
        <w:tc>
          <w:tcPr>
            <w:tcW w:w="830" w:type="dxa"/>
            <w:tcBorders>
              <w:top w:val="single" w:sz="4" w:space="0" w:color="auto"/>
              <w:left w:val="single" w:sz="4" w:space="0" w:color="auto"/>
              <w:bottom w:val="single" w:sz="4" w:space="0" w:color="auto"/>
              <w:right w:val="single" w:sz="4" w:space="0" w:color="auto"/>
            </w:tcBorders>
            <w:hideMark/>
          </w:tcPr>
          <w:p w14:paraId="76CCFA28" w14:textId="7B3684BA" w:rsidR="00824866" w:rsidRPr="0096062E" w:rsidRDefault="008B6C26" w:rsidP="005E75F9">
            <w:pPr>
              <w:rPr>
                <w:rFonts w:asciiTheme="majorBidi" w:hAnsiTheme="majorBidi" w:cstheme="majorBidi"/>
                <w:szCs w:val="21"/>
                <w:lang w:val="en-US"/>
              </w:rPr>
            </w:pPr>
            <w:r w:rsidRPr="0096062E">
              <w:rPr>
                <w:rFonts w:asciiTheme="majorBidi" w:hAnsiTheme="majorBidi" w:cstheme="majorBidi"/>
                <w:szCs w:val="21"/>
                <w:lang w:val="en-US"/>
              </w:rPr>
              <w:t>1000</w:t>
            </w:r>
          </w:p>
        </w:tc>
        <w:tc>
          <w:tcPr>
            <w:tcW w:w="925" w:type="dxa"/>
            <w:tcBorders>
              <w:top w:val="single" w:sz="4" w:space="0" w:color="auto"/>
              <w:left w:val="single" w:sz="4" w:space="0" w:color="auto"/>
              <w:bottom w:val="single" w:sz="4" w:space="0" w:color="auto"/>
              <w:right w:val="single" w:sz="4" w:space="0" w:color="auto"/>
            </w:tcBorders>
            <w:hideMark/>
          </w:tcPr>
          <w:p w14:paraId="30A5B83C" w14:textId="758EBFEA" w:rsidR="00824866" w:rsidRPr="0096062E" w:rsidRDefault="00A9701B" w:rsidP="005E75F9">
            <w:pPr>
              <w:rPr>
                <w:rFonts w:asciiTheme="majorBidi" w:hAnsiTheme="majorBidi" w:cstheme="majorBidi"/>
                <w:szCs w:val="21"/>
                <w:lang w:val="en-US"/>
              </w:rPr>
            </w:pPr>
            <w:r w:rsidRPr="0096062E">
              <w:rPr>
                <w:rFonts w:asciiTheme="majorBidi" w:hAnsiTheme="majorBidi" w:cstheme="majorBidi"/>
                <w:szCs w:val="21"/>
                <w:lang w:val="en-US"/>
              </w:rPr>
              <w:t>7</w:t>
            </w:r>
            <w:r w:rsidR="004335A4" w:rsidRPr="0096062E">
              <w:rPr>
                <w:rFonts w:asciiTheme="majorBidi" w:hAnsiTheme="majorBidi" w:cstheme="majorBidi"/>
                <w:szCs w:val="21"/>
                <w:lang w:val="en-US"/>
              </w:rPr>
              <w:t>.</w:t>
            </w:r>
            <w:r w:rsidRPr="0096062E">
              <w:rPr>
                <w:rFonts w:asciiTheme="majorBidi" w:hAnsiTheme="majorBidi" w:cstheme="majorBidi"/>
                <w:szCs w:val="21"/>
                <w:lang w:val="en-US"/>
              </w:rPr>
              <w:t>800</w:t>
            </w:r>
          </w:p>
        </w:tc>
      </w:tr>
      <w:tr w:rsidR="00824866" w:rsidRPr="0096062E" w14:paraId="3A4CAE00" w14:textId="77777777" w:rsidTr="005E75F9">
        <w:trPr>
          <w:trHeight w:val="322"/>
        </w:trPr>
        <w:tc>
          <w:tcPr>
            <w:tcW w:w="322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72FA3C" w14:textId="77777777" w:rsidR="00824866" w:rsidRPr="0096062E" w:rsidRDefault="00824866" w:rsidP="005E75F9">
            <w:pPr>
              <w:rPr>
                <w:rFonts w:asciiTheme="majorBidi" w:hAnsiTheme="majorBidi" w:cstheme="majorBidi"/>
                <w:szCs w:val="21"/>
                <w:lang w:val="en-US"/>
              </w:rPr>
            </w:pPr>
            <w:r w:rsidRPr="0096062E">
              <w:rPr>
                <w:rFonts w:asciiTheme="majorBidi" w:hAnsiTheme="majorBidi" w:cstheme="majorBidi"/>
                <w:szCs w:val="21"/>
                <w:lang w:val="en-US"/>
              </w:rPr>
              <w:t>Total vulnerable persons of the above</w:t>
            </w:r>
          </w:p>
        </w:tc>
        <w:tc>
          <w:tcPr>
            <w:tcW w:w="922" w:type="dxa"/>
            <w:tcBorders>
              <w:top w:val="single" w:sz="4" w:space="0" w:color="auto"/>
              <w:left w:val="single" w:sz="4" w:space="0" w:color="auto"/>
              <w:bottom w:val="single" w:sz="4" w:space="0" w:color="auto"/>
              <w:right w:val="single" w:sz="4" w:space="0" w:color="auto"/>
            </w:tcBorders>
            <w:hideMark/>
          </w:tcPr>
          <w:p w14:paraId="78F6BCF7" w14:textId="006566E1" w:rsidR="00824866" w:rsidRPr="0096062E" w:rsidRDefault="00922C6D" w:rsidP="005E75F9">
            <w:pPr>
              <w:rPr>
                <w:rFonts w:asciiTheme="majorBidi" w:hAnsiTheme="majorBidi" w:cstheme="majorBidi"/>
                <w:szCs w:val="21"/>
                <w:highlight w:val="yellow"/>
                <w:lang w:val="en-US"/>
              </w:rPr>
            </w:pPr>
            <w:r w:rsidRPr="0096062E">
              <w:rPr>
                <w:rFonts w:asciiTheme="majorBidi" w:hAnsiTheme="majorBidi" w:cstheme="majorBidi"/>
                <w:szCs w:val="21"/>
                <w:lang w:val="en-US"/>
              </w:rPr>
              <w:t>660</w:t>
            </w:r>
          </w:p>
        </w:tc>
        <w:tc>
          <w:tcPr>
            <w:tcW w:w="1106" w:type="dxa"/>
            <w:tcBorders>
              <w:top w:val="single" w:sz="4" w:space="0" w:color="auto"/>
              <w:left w:val="single" w:sz="4" w:space="0" w:color="auto"/>
              <w:bottom w:val="single" w:sz="4" w:space="0" w:color="auto"/>
              <w:right w:val="single" w:sz="4" w:space="0" w:color="auto"/>
            </w:tcBorders>
            <w:hideMark/>
          </w:tcPr>
          <w:p w14:paraId="2CBC4299" w14:textId="4D286462" w:rsidR="00824866" w:rsidRPr="0096062E" w:rsidRDefault="00922C6D" w:rsidP="005E75F9">
            <w:pPr>
              <w:rPr>
                <w:rFonts w:asciiTheme="majorBidi" w:hAnsiTheme="majorBidi" w:cstheme="majorBidi"/>
                <w:szCs w:val="21"/>
                <w:highlight w:val="yellow"/>
                <w:lang w:val="en-US"/>
              </w:rPr>
            </w:pPr>
            <w:r w:rsidRPr="0096062E">
              <w:rPr>
                <w:rFonts w:asciiTheme="majorBidi" w:hAnsiTheme="majorBidi" w:cstheme="majorBidi"/>
                <w:szCs w:val="21"/>
                <w:lang w:val="en-US"/>
              </w:rPr>
              <w:t>1500</w:t>
            </w:r>
          </w:p>
        </w:tc>
        <w:tc>
          <w:tcPr>
            <w:tcW w:w="830" w:type="dxa"/>
            <w:tcBorders>
              <w:top w:val="single" w:sz="4" w:space="0" w:color="auto"/>
              <w:left w:val="single" w:sz="4" w:space="0" w:color="auto"/>
              <w:bottom w:val="single" w:sz="4" w:space="0" w:color="auto"/>
              <w:right w:val="single" w:sz="4" w:space="0" w:color="auto"/>
            </w:tcBorders>
            <w:hideMark/>
          </w:tcPr>
          <w:p w14:paraId="4D53AC97" w14:textId="219FE89C" w:rsidR="00824866" w:rsidRPr="0096062E" w:rsidRDefault="00007671" w:rsidP="005E75F9">
            <w:pPr>
              <w:rPr>
                <w:rFonts w:asciiTheme="majorBidi" w:hAnsiTheme="majorBidi" w:cstheme="majorBidi"/>
                <w:szCs w:val="21"/>
                <w:highlight w:val="yellow"/>
                <w:lang w:val="en-US"/>
              </w:rPr>
            </w:pPr>
            <w:r w:rsidRPr="0096062E">
              <w:rPr>
                <w:rFonts w:asciiTheme="majorBidi" w:hAnsiTheme="majorBidi" w:cstheme="majorBidi"/>
                <w:szCs w:val="21"/>
                <w:lang w:val="en-US"/>
              </w:rPr>
              <w:t>1080</w:t>
            </w:r>
          </w:p>
        </w:tc>
        <w:tc>
          <w:tcPr>
            <w:tcW w:w="1014" w:type="dxa"/>
            <w:tcBorders>
              <w:top w:val="single" w:sz="4" w:space="0" w:color="auto"/>
              <w:left w:val="single" w:sz="4" w:space="0" w:color="auto"/>
              <w:bottom w:val="single" w:sz="4" w:space="0" w:color="auto"/>
              <w:right w:val="single" w:sz="4" w:space="0" w:color="auto"/>
            </w:tcBorders>
            <w:hideMark/>
          </w:tcPr>
          <w:p w14:paraId="1E1101DC" w14:textId="0EAB64D8" w:rsidR="00824866" w:rsidRPr="0096062E" w:rsidRDefault="00007671" w:rsidP="005E75F9">
            <w:pPr>
              <w:rPr>
                <w:rFonts w:asciiTheme="majorBidi" w:hAnsiTheme="majorBidi" w:cstheme="majorBidi"/>
                <w:szCs w:val="21"/>
                <w:highlight w:val="yellow"/>
                <w:lang w:val="en-US"/>
              </w:rPr>
            </w:pPr>
            <w:r w:rsidRPr="0096062E">
              <w:rPr>
                <w:rFonts w:asciiTheme="majorBidi" w:hAnsiTheme="majorBidi" w:cstheme="majorBidi"/>
                <w:szCs w:val="21"/>
                <w:lang w:val="en-US"/>
              </w:rPr>
              <w:t>510</w:t>
            </w:r>
          </w:p>
        </w:tc>
        <w:tc>
          <w:tcPr>
            <w:tcW w:w="1014" w:type="dxa"/>
            <w:tcBorders>
              <w:top w:val="single" w:sz="4" w:space="0" w:color="auto"/>
              <w:left w:val="single" w:sz="4" w:space="0" w:color="auto"/>
              <w:bottom w:val="single" w:sz="4" w:space="0" w:color="auto"/>
              <w:right w:val="single" w:sz="4" w:space="0" w:color="auto"/>
            </w:tcBorders>
            <w:hideMark/>
          </w:tcPr>
          <w:p w14:paraId="0D812912" w14:textId="60486079" w:rsidR="00824866" w:rsidRPr="0096062E" w:rsidRDefault="00007671" w:rsidP="005E75F9">
            <w:pPr>
              <w:rPr>
                <w:rFonts w:asciiTheme="majorBidi" w:hAnsiTheme="majorBidi" w:cstheme="majorBidi"/>
                <w:szCs w:val="21"/>
                <w:highlight w:val="yellow"/>
                <w:lang w:val="en-US"/>
              </w:rPr>
            </w:pPr>
            <w:r w:rsidRPr="0096062E">
              <w:rPr>
                <w:rFonts w:asciiTheme="majorBidi" w:hAnsiTheme="majorBidi" w:cstheme="majorBidi"/>
                <w:szCs w:val="21"/>
                <w:lang w:val="en-US"/>
              </w:rPr>
              <w:t>930</w:t>
            </w:r>
          </w:p>
        </w:tc>
        <w:tc>
          <w:tcPr>
            <w:tcW w:w="830" w:type="dxa"/>
            <w:tcBorders>
              <w:top w:val="single" w:sz="4" w:space="0" w:color="auto"/>
              <w:left w:val="single" w:sz="4" w:space="0" w:color="auto"/>
              <w:bottom w:val="single" w:sz="4" w:space="0" w:color="auto"/>
              <w:right w:val="single" w:sz="4" w:space="0" w:color="auto"/>
            </w:tcBorders>
            <w:hideMark/>
          </w:tcPr>
          <w:p w14:paraId="2F114A58" w14:textId="53A9F007" w:rsidR="00824866" w:rsidRPr="0096062E" w:rsidRDefault="00007671" w:rsidP="005E75F9">
            <w:pPr>
              <w:rPr>
                <w:rFonts w:asciiTheme="majorBidi" w:hAnsiTheme="majorBidi" w:cstheme="majorBidi"/>
                <w:szCs w:val="21"/>
                <w:highlight w:val="yellow"/>
                <w:lang w:val="en-US"/>
              </w:rPr>
            </w:pPr>
            <w:r w:rsidRPr="0096062E">
              <w:rPr>
                <w:rFonts w:asciiTheme="majorBidi" w:hAnsiTheme="majorBidi" w:cstheme="majorBidi"/>
                <w:szCs w:val="21"/>
                <w:lang w:val="en-US"/>
              </w:rPr>
              <w:t>720</w:t>
            </w:r>
          </w:p>
        </w:tc>
        <w:tc>
          <w:tcPr>
            <w:tcW w:w="925" w:type="dxa"/>
            <w:tcBorders>
              <w:top w:val="single" w:sz="4" w:space="0" w:color="auto"/>
              <w:left w:val="single" w:sz="4" w:space="0" w:color="auto"/>
              <w:bottom w:val="single" w:sz="4" w:space="0" w:color="auto"/>
              <w:right w:val="single" w:sz="4" w:space="0" w:color="auto"/>
            </w:tcBorders>
            <w:hideMark/>
          </w:tcPr>
          <w:p w14:paraId="455DCB4A" w14:textId="396A0FDD" w:rsidR="00824866" w:rsidRPr="0096062E" w:rsidRDefault="00007671" w:rsidP="005E75F9">
            <w:pPr>
              <w:rPr>
                <w:rFonts w:asciiTheme="majorBidi" w:hAnsiTheme="majorBidi" w:cstheme="majorBidi"/>
                <w:szCs w:val="21"/>
                <w:highlight w:val="yellow"/>
                <w:lang w:val="en-US"/>
              </w:rPr>
            </w:pPr>
            <w:r w:rsidRPr="0096062E">
              <w:rPr>
                <w:rFonts w:asciiTheme="majorBidi" w:hAnsiTheme="majorBidi" w:cstheme="majorBidi"/>
                <w:szCs w:val="21"/>
                <w:lang w:val="en-US"/>
              </w:rPr>
              <w:t>5.400</w:t>
            </w:r>
          </w:p>
        </w:tc>
      </w:tr>
    </w:tbl>
    <w:p w14:paraId="1894FD8D" w14:textId="34EF6A87" w:rsidR="00824866" w:rsidRPr="00E8385A" w:rsidRDefault="00824866" w:rsidP="00824866">
      <w:pPr>
        <w:pStyle w:val="Overskrift2"/>
        <w:jc w:val="both"/>
        <w:rPr>
          <w:rFonts w:asciiTheme="minorHAnsi" w:hAnsiTheme="minorHAnsi" w:cs="Arial"/>
          <w:color w:val="4472C4"/>
          <w:sz w:val="21"/>
          <w:szCs w:val="21"/>
          <w:lang w:val="sv-SE"/>
        </w:rPr>
      </w:pPr>
      <w:proofErr w:type="spellStart"/>
      <w:r w:rsidRPr="00E8385A">
        <w:rPr>
          <w:rFonts w:asciiTheme="minorHAnsi" w:hAnsiTheme="minorHAnsi" w:cs="Arial"/>
          <w:color w:val="4472C4"/>
          <w:sz w:val="21"/>
          <w:szCs w:val="21"/>
          <w:lang w:val="sv-SE"/>
        </w:rPr>
        <w:t>How</w:t>
      </w:r>
      <w:proofErr w:type="spellEnd"/>
      <w:r w:rsidRPr="00E8385A">
        <w:rPr>
          <w:rFonts w:asciiTheme="minorHAnsi" w:hAnsiTheme="minorHAnsi" w:cs="Arial"/>
          <w:color w:val="4472C4"/>
          <w:sz w:val="21"/>
          <w:szCs w:val="21"/>
          <w:lang w:val="sv-SE"/>
        </w:rPr>
        <w:t xml:space="preserve"> do </w:t>
      </w:r>
      <w:proofErr w:type="spellStart"/>
      <w:r w:rsidRPr="00E8385A">
        <w:rPr>
          <w:rFonts w:asciiTheme="minorHAnsi" w:hAnsiTheme="minorHAnsi" w:cs="Arial"/>
          <w:color w:val="4472C4"/>
          <w:sz w:val="21"/>
          <w:szCs w:val="21"/>
          <w:lang w:val="sv-SE"/>
        </w:rPr>
        <w:t>you</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calculate</w:t>
      </w:r>
      <w:proofErr w:type="spellEnd"/>
      <w:r w:rsidRPr="00E8385A">
        <w:rPr>
          <w:rFonts w:asciiTheme="minorHAnsi" w:hAnsiTheme="minorHAnsi" w:cs="Arial"/>
          <w:color w:val="4472C4"/>
          <w:sz w:val="21"/>
          <w:szCs w:val="21"/>
          <w:lang w:val="sv-SE"/>
        </w:rPr>
        <w:t xml:space="preserve"> the </w:t>
      </w:r>
      <w:proofErr w:type="spellStart"/>
      <w:r w:rsidRPr="00E8385A">
        <w:rPr>
          <w:rFonts w:asciiTheme="minorHAnsi" w:hAnsiTheme="minorHAnsi" w:cs="Arial"/>
          <w:color w:val="4472C4"/>
          <w:sz w:val="21"/>
          <w:szCs w:val="21"/>
          <w:lang w:val="sv-SE"/>
        </w:rPr>
        <w:t>number</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of</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people</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who</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shall</w:t>
      </w:r>
      <w:proofErr w:type="spellEnd"/>
      <w:r w:rsidRPr="00E8385A">
        <w:rPr>
          <w:rFonts w:asciiTheme="minorHAnsi" w:hAnsiTheme="minorHAnsi" w:cs="Arial"/>
          <w:color w:val="4472C4"/>
          <w:sz w:val="21"/>
          <w:szCs w:val="21"/>
          <w:lang w:val="sv-SE"/>
        </w:rPr>
        <w:t xml:space="preserve"> be assisted </w:t>
      </w:r>
      <w:proofErr w:type="spellStart"/>
      <w:r w:rsidRPr="00E8385A">
        <w:rPr>
          <w:rFonts w:asciiTheme="minorHAnsi" w:hAnsiTheme="minorHAnsi" w:cs="Arial"/>
          <w:color w:val="4472C4"/>
          <w:sz w:val="21"/>
          <w:szCs w:val="21"/>
          <w:lang w:val="sv-SE"/>
        </w:rPr>
        <w:t>through</w:t>
      </w:r>
      <w:proofErr w:type="spellEnd"/>
      <w:r w:rsidRPr="00E8385A">
        <w:rPr>
          <w:rFonts w:asciiTheme="minorHAnsi" w:hAnsiTheme="minorHAnsi" w:cs="Arial"/>
          <w:color w:val="4472C4"/>
          <w:sz w:val="21"/>
          <w:szCs w:val="21"/>
          <w:lang w:val="sv-SE"/>
        </w:rPr>
        <w:t xml:space="preserve"> the </w:t>
      </w:r>
      <w:proofErr w:type="spellStart"/>
      <w:r w:rsidRPr="00E8385A">
        <w:rPr>
          <w:rFonts w:asciiTheme="minorHAnsi" w:hAnsiTheme="minorHAnsi" w:cs="Arial"/>
          <w:color w:val="4472C4"/>
          <w:sz w:val="21"/>
          <w:szCs w:val="21"/>
          <w:lang w:val="sv-SE"/>
        </w:rPr>
        <w:t>various</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activities</w:t>
      </w:r>
      <w:proofErr w:type="spellEnd"/>
      <w:r w:rsidRPr="00E8385A">
        <w:rPr>
          <w:rFonts w:asciiTheme="minorHAnsi" w:hAnsiTheme="minorHAnsi" w:cs="Arial"/>
          <w:color w:val="4472C4"/>
          <w:sz w:val="21"/>
          <w:szCs w:val="21"/>
          <w:lang w:val="sv-SE"/>
        </w:rPr>
        <w:t xml:space="preserve">? </w:t>
      </w:r>
    </w:p>
    <w:p w14:paraId="1A81BA6D" w14:textId="5E3B8A60" w:rsidR="00824866" w:rsidRPr="006C10C8" w:rsidRDefault="00350A85" w:rsidP="00E8385A">
      <w:pPr>
        <w:spacing w:line="276" w:lineRule="auto"/>
        <w:jc w:val="both"/>
        <w:rPr>
          <w:rFonts w:asciiTheme="majorBidi" w:hAnsiTheme="majorBidi" w:cstheme="majorBidi"/>
          <w:sz w:val="21"/>
          <w:szCs w:val="21"/>
          <w:lang w:val="en-US"/>
        </w:rPr>
      </w:pPr>
      <w:proofErr w:type="spellStart"/>
      <w:r>
        <w:rPr>
          <w:rFonts w:asciiTheme="majorBidi" w:hAnsiTheme="majorBidi" w:cstheme="majorBidi"/>
          <w:sz w:val="21"/>
          <w:szCs w:val="21"/>
          <w:lang w:val="en-US"/>
        </w:rPr>
        <w:t>Guryasamo</w:t>
      </w:r>
      <w:proofErr w:type="spellEnd"/>
      <w:r>
        <w:rPr>
          <w:rFonts w:asciiTheme="majorBidi" w:hAnsiTheme="majorBidi" w:cstheme="majorBidi"/>
          <w:sz w:val="21"/>
          <w:szCs w:val="21"/>
          <w:lang w:val="en-US"/>
        </w:rPr>
        <w:t xml:space="preserve"> and </w:t>
      </w:r>
      <w:proofErr w:type="spellStart"/>
      <w:r w:rsidR="00824866" w:rsidRPr="006C10C8">
        <w:rPr>
          <w:rFonts w:asciiTheme="majorBidi" w:hAnsiTheme="majorBidi" w:cstheme="majorBidi"/>
          <w:sz w:val="21"/>
          <w:szCs w:val="21"/>
          <w:lang w:val="en-US"/>
        </w:rPr>
        <w:t>SHiFAT</w:t>
      </w:r>
      <w:proofErr w:type="spellEnd"/>
      <w:r w:rsidR="00824866" w:rsidRPr="006C10C8">
        <w:rPr>
          <w:rFonts w:asciiTheme="majorBidi" w:hAnsiTheme="majorBidi" w:cstheme="majorBidi"/>
          <w:sz w:val="21"/>
          <w:szCs w:val="21"/>
          <w:lang w:val="en-US"/>
        </w:rPr>
        <w:t xml:space="preserve"> will calculate according to available formulas. 1HH contains 6 persons according to UNICEF/WFP estimation standers.</w:t>
      </w:r>
    </w:p>
    <w:p w14:paraId="7DD99B12" w14:textId="466A5D8B" w:rsidR="00824866" w:rsidRPr="006C10C8" w:rsidRDefault="00824866" w:rsidP="00824866">
      <w:pPr>
        <w:pStyle w:val="Listeafsnit"/>
        <w:numPr>
          <w:ilvl w:val="0"/>
          <w:numId w:val="15"/>
        </w:numPr>
        <w:overflowPunct w:val="0"/>
        <w:autoSpaceDE w:val="0"/>
        <w:autoSpaceDN w:val="0"/>
        <w:adjustRightInd w:val="0"/>
        <w:spacing w:after="0" w:line="276" w:lineRule="auto"/>
        <w:jc w:val="both"/>
        <w:textAlignment w:val="baseline"/>
        <w:rPr>
          <w:rFonts w:asciiTheme="majorBidi" w:hAnsiTheme="majorBidi" w:cstheme="majorBidi"/>
          <w:sz w:val="21"/>
          <w:szCs w:val="21"/>
          <w:lang w:val="en-US"/>
        </w:rPr>
      </w:pPr>
      <w:r w:rsidRPr="006C10C8">
        <w:rPr>
          <w:rFonts w:asciiTheme="majorBidi" w:hAnsiTheme="majorBidi" w:cstheme="majorBidi"/>
          <w:b/>
          <w:sz w:val="21"/>
          <w:szCs w:val="21"/>
          <w:lang w:val="en-US"/>
        </w:rPr>
        <w:t>7</w:t>
      </w:r>
      <w:r w:rsidR="0063513E">
        <w:rPr>
          <w:rFonts w:asciiTheme="majorBidi" w:hAnsiTheme="majorBidi" w:cstheme="majorBidi"/>
          <w:b/>
          <w:sz w:val="21"/>
          <w:szCs w:val="21"/>
          <w:lang w:val="en-US"/>
        </w:rPr>
        <w:t>.</w:t>
      </w:r>
      <w:r w:rsidRPr="006C10C8">
        <w:rPr>
          <w:rFonts w:asciiTheme="majorBidi" w:hAnsiTheme="majorBidi" w:cstheme="majorBidi"/>
          <w:b/>
          <w:sz w:val="21"/>
          <w:szCs w:val="21"/>
          <w:lang w:val="en-US"/>
        </w:rPr>
        <w:t>800</w:t>
      </w:r>
      <w:r w:rsidRPr="006C10C8">
        <w:rPr>
          <w:rFonts w:asciiTheme="majorBidi" w:hAnsiTheme="majorBidi" w:cstheme="majorBidi"/>
          <w:sz w:val="21"/>
          <w:szCs w:val="21"/>
          <w:lang w:val="en-US"/>
        </w:rPr>
        <w:t xml:space="preserve"> beneficiaries will get covid-19 prevention and control kits in Hargeisa, Burao and Borama.</w:t>
      </w:r>
    </w:p>
    <w:p w14:paraId="201EF994" w14:textId="2D387D23" w:rsidR="00824866" w:rsidRPr="006C10C8" w:rsidRDefault="00824866" w:rsidP="00824866">
      <w:pPr>
        <w:pStyle w:val="Listeafsnit"/>
        <w:numPr>
          <w:ilvl w:val="0"/>
          <w:numId w:val="15"/>
        </w:numPr>
        <w:overflowPunct w:val="0"/>
        <w:autoSpaceDE w:val="0"/>
        <w:autoSpaceDN w:val="0"/>
        <w:adjustRightInd w:val="0"/>
        <w:spacing w:after="0" w:line="276" w:lineRule="auto"/>
        <w:jc w:val="both"/>
        <w:textAlignment w:val="baseline"/>
        <w:rPr>
          <w:rFonts w:asciiTheme="majorBidi" w:hAnsiTheme="majorBidi" w:cstheme="majorBidi"/>
          <w:sz w:val="21"/>
          <w:szCs w:val="21"/>
          <w:lang w:val="en-US"/>
        </w:rPr>
      </w:pPr>
      <w:r w:rsidRPr="006C10C8">
        <w:rPr>
          <w:rFonts w:asciiTheme="majorBidi" w:hAnsiTheme="majorBidi" w:cstheme="majorBidi"/>
          <w:b/>
          <w:sz w:val="21"/>
          <w:szCs w:val="21"/>
          <w:lang w:val="en-US"/>
        </w:rPr>
        <w:t>6</w:t>
      </w:r>
      <w:r w:rsidR="0063513E">
        <w:rPr>
          <w:rFonts w:asciiTheme="majorBidi" w:hAnsiTheme="majorBidi" w:cstheme="majorBidi"/>
          <w:b/>
          <w:sz w:val="21"/>
          <w:szCs w:val="21"/>
          <w:lang w:val="en-US"/>
        </w:rPr>
        <w:t>.</w:t>
      </w:r>
      <w:r w:rsidRPr="006C10C8">
        <w:rPr>
          <w:rFonts w:asciiTheme="majorBidi" w:hAnsiTheme="majorBidi" w:cstheme="majorBidi"/>
          <w:b/>
          <w:sz w:val="21"/>
          <w:szCs w:val="21"/>
          <w:lang w:val="en-US"/>
        </w:rPr>
        <w:t xml:space="preserve">000 </w:t>
      </w:r>
      <w:r w:rsidRPr="006C10C8">
        <w:rPr>
          <w:rFonts w:asciiTheme="majorBidi" w:hAnsiTheme="majorBidi" w:cstheme="majorBidi"/>
          <w:sz w:val="21"/>
          <w:szCs w:val="21"/>
          <w:lang w:val="en-US"/>
        </w:rPr>
        <w:t xml:space="preserve">beneficiaries will get </w:t>
      </w:r>
      <w:r w:rsidRPr="006C10C8">
        <w:rPr>
          <w:rFonts w:asciiTheme="majorBidi" w:hAnsiTheme="majorBidi" w:cstheme="majorBidi"/>
          <w:sz w:val="21"/>
          <w:szCs w:val="21"/>
          <w:lang w:val="en-GB"/>
        </w:rPr>
        <w:t>Water storage tanks and supply of water to the IDPs (</w:t>
      </w:r>
      <w:proofErr w:type="spellStart"/>
      <w:r w:rsidRPr="006C10C8">
        <w:rPr>
          <w:rFonts w:asciiTheme="majorBidi" w:hAnsiTheme="majorBidi" w:cstheme="majorBidi"/>
          <w:sz w:val="21"/>
          <w:szCs w:val="21"/>
          <w:lang w:val="en-GB"/>
        </w:rPr>
        <w:t>Burao</w:t>
      </w:r>
      <w:proofErr w:type="spellEnd"/>
      <w:r w:rsidRPr="006C10C8">
        <w:rPr>
          <w:rFonts w:asciiTheme="majorBidi" w:hAnsiTheme="majorBidi" w:cstheme="majorBidi"/>
          <w:sz w:val="21"/>
          <w:szCs w:val="21"/>
          <w:lang w:val="en-GB"/>
        </w:rPr>
        <w:t xml:space="preserve"> and </w:t>
      </w:r>
      <w:proofErr w:type="spellStart"/>
      <w:r w:rsidRPr="006C10C8">
        <w:rPr>
          <w:rFonts w:asciiTheme="majorBidi" w:hAnsiTheme="majorBidi" w:cstheme="majorBidi"/>
          <w:sz w:val="21"/>
          <w:szCs w:val="21"/>
          <w:lang w:val="en-GB"/>
        </w:rPr>
        <w:t>Borama</w:t>
      </w:r>
      <w:proofErr w:type="spellEnd"/>
      <w:r w:rsidRPr="006C10C8">
        <w:rPr>
          <w:rFonts w:asciiTheme="majorBidi" w:hAnsiTheme="majorBidi" w:cstheme="majorBidi"/>
          <w:sz w:val="21"/>
          <w:szCs w:val="21"/>
          <w:lang w:val="en-GB"/>
        </w:rPr>
        <w:t>).</w:t>
      </w:r>
    </w:p>
    <w:p w14:paraId="5F5955F1" w14:textId="2A4D24CB" w:rsidR="00824866" w:rsidRPr="006C10C8" w:rsidRDefault="00824866" w:rsidP="00824866">
      <w:pPr>
        <w:pStyle w:val="Listeafsnit"/>
        <w:numPr>
          <w:ilvl w:val="0"/>
          <w:numId w:val="15"/>
        </w:numPr>
        <w:overflowPunct w:val="0"/>
        <w:autoSpaceDE w:val="0"/>
        <w:autoSpaceDN w:val="0"/>
        <w:adjustRightInd w:val="0"/>
        <w:spacing w:after="0" w:line="276" w:lineRule="auto"/>
        <w:jc w:val="both"/>
        <w:textAlignment w:val="baseline"/>
        <w:rPr>
          <w:rFonts w:asciiTheme="majorBidi" w:hAnsiTheme="majorBidi" w:cstheme="majorBidi"/>
          <w:b/>
          <w:sz w:val="21"/>
          <w:szCs w:val="21"/>
          <w:lang w:val="en-US"/>
        </w:rPr>
      </w:pPr>
      <w:r w:rsidRPr="006C10C8">
        <w:rPr>
          <w:rFonts w:asciiTheme="majorBidi" w:hAnsiTheme="majorBidi" w:cstheme="majorBidi"/>
          <w:b/>
          <w:sz w:val="21"/>
          <w:szCs w:val="21"/>
          <w:lang w:val="en-US"/>
        </w:rPr>
        <w:t>1</w:t>
      </w:r>
      <w:r w:rsidR="0063513E">
        <w:rPr>
          <w:rFonts w:asciiTheme="majorBidi" w:hAnsiTheme="majorBidi" w:cstheme="majorBidi"/>
          <w:b/>
          <w:sz w:val="21"/>
          <w:szCs w:val="21"/>
          <w:lang w:val="en-US"/>
        </w:rPr>
        <w:t>.</w:t>
      </w:r>
      <w:r w:rsidRPr="006C10C8">
        <w:rPr>
          <w:rFonts w:asciiTheme="majorBidi" w:hAnsiTheme="majorBidi" w:cstheme="majorBidi"/>
          <w:b/>
          <w:sz w:val="21"/>
          <w:szCs w:val="21"/>
          <w:lang w:val="en-US"/>
        </w:rPr>
        <w:t xml:space="preserve">800 </w:t>
      </w:r>
      <w:r w:rsidRPr="006C10C8">
        <w:rPr>
          <w:rFonts w:asciiTheme="majorBidi" w:hAnsiTheme="majorBidi" w:cstheme="majorBidi"/>
          <w:sz w:val="21"/>
          <w:szCs w:val="21"/>
          <w:lang w:val="en-US"/>
        </w:rPr>
        <w:t xml:space="preserve">beneficiaries will get </w:t>
      </w:r>
      <w:r w:rsidRPr="006C10C8">
        <w:rPr>
          <w:rFonts w:asciiTheme="majorBidi" w:hAnsiTheme="majorBidi" w:cstheme="majorBidi"/>
          <w:sz w:val="21"/>
          <w:szCs w:val="21"/>
          <w:lang w:val="en-GB"/>
        </w:rPr>
        <w:t>food vouchers distribution to disabled people in Hargeisa</w:t>
      </w:r>
    </w:p>
    <w:p w14:paraId="0142DAB7" w14:textId="1684AFA5" w:rsidR="00824866" w:rsidRPr="006C10C8" w:rsidRDefault="00824866" w:rsidP="00824866">
      <w:pPr>
        <w:pStyle w:val="Listeafsnit"/>
        <w:numPr>
          <w:ilvl w:val="1"/>
          <w:numId w:val="16"/>
        </w:numPr>
        <w:overflowPunct w:val="0"/>
        <w:autoSpaceDE w:val="0"/>
        <w:autoSpaceDN w:val="0"/>
        <w:adjustRightInd w:val="0"/>
        <w:spacing w:after="0" w:line="276" w:lineRule="auto"/>
        <w:ind w:left="540"/>
        <w:jc w:val="both"/>
        <w:textAlignment w:val="baseline"/>
        <w:rPr>
          <w:rFonts w:asciiTheme="majorBidi" w:hAnsiTheme="majorBidi" w:cstheme="majorBidi"/>
          <w:sz w:val="21"/>
          <w:szCs w:val="21"/>
          <w:lang w:val="en-US"/>
        </w:rPr>
      </w:pPr>
      <w:r w:rsidRPr="006C10C8">
        <w:rPr>
          <w:rFonts w:asciiTheme="majorBidi" w:hAnsiTheme="majorBidi" w:cstheme="majorBidi"/>
          <w:b/>
          <w:sz w:val="21"/>
          <w:szCs w:val="21"/>
          <w:lang w:val="en-US"/>
        </w:rPr>
        <w:t>3</w:t>
      </w:r>
      <w:r w:rsidR="0063513E">
        <w:rPr>
          <w:rFonts w:asciiTheme="majorBidi" w:hAnsiTheme="majorBidi" w:cstheme="majorBidi"/>
          <w:b/>
          <w:sz w:val="21"/>
          <w:szCs w:val="21"/>
          <w:lang w:val="en-US"/>
        </w:rPr>
        <w:t>.</w:t>
      </w:r>
      <w:r w:rsidRPr="006C10C8">
        <w:rPr>
          <w:rFonts w:asciiTheme="majorBidi" w:hAnsiTheme="majorBidi" w:cstheme="majorBidi"/>
          <w:b/>
          <w:sz w:val="21"/>
          <w:szCs w:val="21"/>
          <w:lang w:val="en-US"/>
        </w:rPr>
        <w:t xml:space="preserve">570 </w:t>
      </w:r>
      <w:r w:rsidRPr="006C10C8">
        <w:rPr>
          <w:rFonts w:asciiTheme="majorBidi" w:hAnsiTheme="majorBidi" w:cstheme="majorBidi"/>
          <w:sz w:val="21"/>
          <w:szCs w:val="21"/>
          <w:lang w:val="en-US"/>
        </w:rPr>
        <w:t xml:space="preserve">beneficiaries will be under 18 years, while </w:t>
      </w:r>
      <w:r w:rsidRPr="006C10C8">
        <w:rPr>
          <w:rFonts w:asciiTheme="majorBidi" w:hAnsiTheme="majorBidi" w:cstheme="majorBidi"/>
          <w:b/>
          <w:sz w:val="21"/>
          <w:szCs w:val="21"/>
          <w:lang w:val="en-US"/>
        </w:rPr>
        <w:t>6</w:t>
      </w:r>
      <w:r w:rsidR="0063513E">
        <w:rPr>
          <w:rFonts w:asciiTheme="majorBidi" w:hAnsiTheme="majorBidi" w:cstheme="majorBidi"/>
          <w:b/>
          <w:sz w:val="21"/>
          <w:szCs w:val="21"/>
          <w:lang w:val="en-US"/>
        </w:rPr>
        <w:t>.</w:t>
      </w:r>
      <w:r w:rsidRPr="006C10C8">
        <w:rPr>
          <w:rFonts w:asciiTheme="majorBidi" w:hAnsiTheme="majorBidi" w:cstheme="majorBidi"/>
          <w:b/>
          <w:sz w:val="21"/>
          <w:szCs w:val="21"/>
          <w:lang w:val="en-US"/>
        </w:rPr>
        <w:t>830</w:t>
      </w:r>
      <w:r w:rsidRPr="006C10C8">
        <w:rPr>
          <w:rFonts w:asciiTheme="majorBidi" w:hAnsiTheme="majorBidi" w:cstheme="majorBidi"/>
          <w:sz w:val="21"/>
          <w:szCs w:val="21"/>
          <w:lang w:val="en-US"/>
        </w:rPr>
        <w:t xml:space="preserve"> beneficiaries will be between 18 and 50 years and </w:t>
      </w:r>
      <w:r w:rsidRPr="006C10C8">
        <w:rPr>
          <w:rFonts w:asciiTheme="majorBidi" w:hAnsiTheme="majorBidi" w:cstheme="majorBidi"/>
          <w:b/>
          <w:sz w:val="21"/>
          <w:szCs w:val="21"/>
          <w:lang w:val="en-US"/>
        </w:rPr>
        <w:t>5</w:t>
      </w:r>
      <w:r w:rsidR="0063513E">
        <w:rPr>
          <w:rFonts w:asciiTheme="majorBidi" w:hAnsiTheme="majorBidi" w:cstheme="majorBidi"/>
          <w:b/>
          <w:sz w:val="21"/>
          <w:szCs w:val="21"/>
          <w:lang w:val="en-US"/>
        </w:rPr>
        <w:t>.</w:t>
      </w:r>
      <w:r w:rsidRPr="006C10C8">
        <w:rPr>
          <w:rFonts w:asciiTheme="majorBidi" w:hAnsiTheme="majorBidi" w:cstheme="majorBidi"/>
          <w:b/>
          <w:sz w:val="21"/>
          <w:szCs w:val="21"/>
          <w:lang w:val="en-US"/>
        </w:rPr>
        <w:t>200</w:t>
      </w:r>
      <w:r w:rsidRPr="006C10C8">
        <w:rPr>
          <w:rFonts w:asciiTheme="majorBidi" w:hAnsiTheme="majorBidi" w:cstheme="majorBidi"/>
          <w:sz w:val="21"/>
          <w:szCs w:val="21"/>
          <w:lang w:val="en-US"/>
        </w:rPr>
        <w:t xml:space="preserve"> beneficiaries will be over 50 years old.</w:t>
      </w:r>
    </w:p>
    <w:p w14:paraId="06335762" w14:textId="16EDB2C9" w:rsidR="00824866" w:rsidRPr="00E8385A" w:rsidRDefault="00824866" w:rsidP="00922C6D">
      <w:pPr>
        <w:pStyle w:val="Overskrift2"/>
        <w:jc w:val="both"/>
        <w:rPr>
          <w:rFonts w:asciiTheme="majorBidi" w:hAnsiTheme="majorBidi" w:cstheme="majorBidi"/>
          <w:sz w:val="21"/>
          <w:szCs w:val="21"/>
        </w:rPr>
      </w:pPr>
      <w:proofErr w:type="spellStart"/>
      <w:r w:rsidRPr="00E8385A">
        <w:rPr>
          <w:rFonts w:asciiTheme="minorHAnsi" w:hAnsiTheme="minorHAnsi" w:cs="Arial"/>
          <w:color w:val="4472C4"/>
          <w:sz w:val="21"/>
          <w:szCs w:val="21"/>
          <w:lang w:val="sv-SE"/>
        </w:rPr>
        <w:t>Which</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vulnerable</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groups</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are</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you</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specifically</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targeting</w:t>
      </w:r>
      <w:proofErr w:type="spellEnd"/>
      <w:r w:rsidRPr="00E8385A">
        <w:rPr>
          <w:rFonts w:asciiTheme="minorHAnsi" w:hAnsiTheme="minorHAnsi" w:cs="Arial"/>
          <w:color w:val="4472C4"/>
          <w:sz w:val="21"/>
          <w:szCs w:val="21"/>
          <w:lang w:val="sv-SE"/>
        </w:rPr>
        <w:t>?</w:t>
      </w:r>
      <w:r w:rsidRPr="00E8385A">
        <w:rPr>
          <w:rFonts w:asciiTheme="majorBidi" w:hAnsiTheme="majorBidi" w:cstheme="majorBidi"/>
          <w:sz w:val="21"/>
          <w:szCs w:val="21"/>
        </w:rPr>
        <w:t xml:space="preserve"> </w:t>
      </w:r>
    </w:p>
    <w:p w14:paraId="31E066B7" w14:textId="7F0A0043" w:rsidR="00824866" w:rsidRPr="007B776B" w:rsidRDefault="00824866" w:rsidP="00DD5857">
      <w:pPr>
        <w:spacing w:line="240" w:lineRule="auto"/>
        <w:jc w:val="both"/>
        <w:rPr>
          <w:rFonts w:asciiTheme="majorBidi" w:hAnsiTheme="majorBidi" w:cstheme="majorBidi"/>
          <w:sz w:val="21"/>
          <w:szCs w:val="21"/>
          <w:lang w:val="en-US"/>
        </w:rPr>
      </w:pPr>
      <w:r w:rsidRPr="007B776B">
        <w:rPr>
          <w:rFonts w:asciiTheme="majorBidi" w:hAnsiTheme="majorBidi" w:cstheme="majorBidi"/>
          <w:sz w:val="21"/>
          <w:szCs w:val="21"/>
          <w:lang w:val="en-US"/>
        </w:rPr>
        <w:t xml:space="preserve">Guryosamo and SHiFAT will target the IDPs in Burao and Borama and disabled people in Hargeisa. As highlighted by UN-OCHA. </w:t>
      </w:r>
      <w:r w:rsidR="003B3B74">
        <w:rPr>
          <w:rFonts w:asciiTheme="majorBidi" w:hAnsiTheme="majorBidi" w:cstheme="majorBidi"/>
          <w:sz w:val="21"/>
          <w:szCs w:val="21"/>
          <w:lang w:val="en-US"/>
        </w:rPr>
        <w:t xml:space="preserve">Guryosamo and </w:t>
      </w:r>
      <w:r w:rsidRPr="007B776B">
        <w:rPr>
          <w:rFonts w:asciiTheme="majorBidi" w:hAnsiTheme="majorBidi" w:cstheme="majorBidi"/>
          <w:sz w:val="21"/>
          <w:szCs w:val="21"/>
          <w:lang w:val="en-US"/>
        </w:rPr>
        <w:t xml:space="preserve">SHiFAT will target </w:t>
      </w:r>
      <w:r w:rsidR="003B3B74">
        <w:rPr>
          <w:rFonts w:asciiTheme="majorBidi" w:hAnsiTheme="majorBidi" w:cstheme="majorBidi"/>
          <w:sz w:val="21"/>
          <w:szCs w:val="21"/>
          <w:lang w:val="en-US"/>
        </w:rPr>
        <w:t xml:space="preserve">and have focus on </w:t>
      </w:r>
      <w:r w:rsidRPr="007B776B">
        <w:rPr>
          <w:rFonts w:asciiTheme="majorBidi" w:hAnsiTheme="majorBidi" w:cstheme="majorBidi"/>
          <w:sz w:val="21"/>
          <w:szCs w:val="21"/>
          <w:lang w:val="en-US"/>
        </w:rPr>
        <w:t>the following:</w:t>
      </w:r>
    </w:p>
    <w:p w14:paraId="08D157EB" w14:textId="77777777" w:rsidR="00824866" w:rsidRPr="00DD5857" w:rsidRDefault="00824866" w:rsidP="00DD5857">
      <w:pPr>
        <w:pStyle w:val="Listeafsnit"/>
        <w:widowControl w:val="0"/>
        <w:numPr>
          <w:ilvl w:val="0"/>
          <w:numId w:val="8"/>
        </w:numPr>
        <w:spacing w:after="0" w:line="240" w:lineRule="auto"/>
        <w:ind w:left="448" w:hanging="357"/>
        <w:jc w:val="both"/>
        <w:rPr>
          <w:rFonts w:ascii="Arial" w:hAnsi="Arial" w:cs="Arial"/>
          <w:sz w:val="20"/>
          <w:szCs w:val="20"/>
          <w:lang w:val="en-US"/>
        </w:rPr>
      </w:pPr>
      <w:r w:rsidRPr="00DD5857">
        <w:rPr>
          <w:rFonts w:ascii="Arial" w:hAnsi="Arial" w:cs="Arial"/>
          <w:sz w:val="20"/>
          <w:szCs w:val="20"/>
          <w:lang w:val="en-US"/>
        </w:rPr>
        <w:t>Internally displaced HHs headed by women, children, elderly, incapacitated and people with long term illnesses such as mental illness</w:t>
      </w:r>
    </w:p>
    <w:p w14:paraId="62269940" w14:textId="77777777" w:rsidR="00824866" w:rsidRPr="00DD5857" w:rsidRDefault="00824866" w:rsidP="00DD5857">
      <w:pPr>
        <w:pStyle w:val="Listeafsnit"/>
        <w:widowControl w:val="0"/>
        <w:numPr>
          <w:ilvl w:val="0"/>
          <w:numId w:val="8"/>
        </w:numPr>
        <w:spacing w:after="0" w:line="240" w:lineRule="auto"/>
        <w:ind w:left="448" w:hanging="357"/>
        <w:jc w:val="both"/>
        <w:rPr>
          <w:rFonts w:ascii="Arial" w:hAnsi="Arial" w:cs="Arial"/>
          <w:sz w:val="20"/>
          <w:szCs w:val="20"/>
        </w:rPr>
      </w:pPr>
      <w:r w:rsidRPr="00DD5857">
        <w:rPr>
          <w:rFonts w:ascii="Arial" w:hAnsi="Arial" w:cs="Arial"/>
          <w:sz w:val="20"/>
          <w:szCs w:val="20"/>
        </w:rPr>
        <w:t xml:space="preserve">Pregnant </w:t>
      </w:r>
      <w:proofErr w:type="spellStart"/>
      <w:r w:rsidRPr="00DD5857">
        <w:rPr>
          <w:rFonts w:ascii="Arial" w:hAnsi="Arial" w:cs="Arial"/>
          <w:sz w:val="20"/>
          <w:szCs w:val="20"/>
        </w:rPr>
        <w:t>women</w:t>
      </w:r>
      <w:proofErr w:type="spellEnd"/>
    </w:p>
    <w:p w14:paraId="7DD22601" w14:textId="77777777" w:rsidR="00824866" w:rsidRPr="00DD5857" w:rsidRDefault="00824866" w:rsidP="00DD5857">
      <w:pPr>
        <w:pStyle w:val="Listeafsnit"/>
        <w:widowControl w:val="0"/>
        <w:numPr>
          <w:ilvl w:val="0"/>
          <w:numId w:val="8"/>
        </w:numPr>
        <w:spacing w:after="0" w:line="240" w:lineRule="auto"/>
        <w:ind w:left="448" w:hanging="357"/>
        <w:jc w:val="both"/>
        <w:rPr>
          <w:rFonts w:ascii="Arial" w:hAnsi="Arial" w:cs="Arial"/>
          <w:sz w:val="20"/>
          <w:szCs w:val="20"/>
        </w:rPr>
      </w:pPr>
      <w:r w:rsidRPr="00DD5857">
        <w:rPr>
          <w:rFonts w:ascii="Arial" w:hAnsi="Arial" w:cs="Arial"/>
          <w:sz w:val="20"/>
          <w:szCs w:val="20"/>
        </w:rPr>
        <w:t xml:space="preserve">Children under 18 </w:t>
      </w:r>
      <w:proofErr w:type="spellStart"/>
      <w:r w:rsidRPr="00DD5857">
        <w:rPr>
          <w:rFonts w:ascii="Arial" w:hAnsi="Arial" w:cs="Arial"/>
          <w:sz w:val="20"/>
          <w:szCs w:val="20"/>
        </w:rPr>
        <w:t>years</w:t>
      </w:r>
      <w:proofErr w:type="spellEnd"/>
    </w:p>
    <w:p w14:paraId="0208FAF0" w14:textId="77777777" w:rsidR="00824866" w:rsidRPr="00DD5857" w:rsidRDefault="00824866" w:rsidP="00DD5857">
      <w:pPr>
        <w:pStyle w:val="Listeafsnit"/>
        <w:widowControl w:val="0"/>
        <w:numPr>
          <w:ilvl w:val="0"/>
          <w:numId w:val="8"/>
        </w:numPr>
        <w:spacing w:after="0" w:line="240" w:lineRule="auto"/>
        <w:ind w:left="448" w:hanging="357"/>
        <w:jc w:val="both"/>
        <w:rPr>
          <w:rFonts w:ascii="Arial" w:hAnsi="Arial" w:cs="Arial"/>
          <w:sz w:val="20"/>
          <w:szCs w:val="20"/>
          <w:lang w:val="en-US"/>
        </w:rPr>
      </w:pPr>
      <w:r w:rsidRPr="00DD5857">
        <w:rPr>
          <w:rFonts w:ascii="Arial" w:hAnsi="Arial" w:cs="Arial"/>
          <w:sz w:val="20"/>
          <w:szCs w:val="20"/>
          <w:lang w:val="en-US"/>
        </w:rPr>
        <w:t>House Holds (HHs) headed by children</w:t>
      </w:r>
    </w:p>
    <w:p w14:paraId="2D8F855B" w14:textId="77777777" w:rsidR="00824866" w:rsidRPr="00DD5857" w:rsidRDefault="00824866" w:rsidP="00DD5857">
      <w:pPr>
        <w:pStyle w:val="Listeafsnit"/>
        <w:widowControl w:val="0"/>
        <w:numPr>
          <w:ilvl w:val="0"/>
          <w:numId w:val="8"/>
        </w:numPr>
        <w:spacing w:after="0" w:line="240" w:lineRule="auto"/>
        <w:ind w:left="448" w:hanging="357"/>
        <w:jc w:val="both"/>
        <w:rPr>
          <w:rFonts w:ascii="Arial" w:hAnsi="Arial" w:cs="Arial"/>
          <w:sz w:val="20"/>
          <w:szCs w:val="20"/>
          <w:lang w:val="en-US"/>
        </w:rPr>
      </w:pPr>
      <w:r w:rsidRPr="00DD5857">
        <w:rPr>
          <w:rFonts w:ascii="Arial" w:hAnsi="Arial" w:cs="Arial"/>
          <w:sz w:val="20"/>
          <w:szCs w:val="20"/>
          <w:lang w:val="en-US"/>
        </w:rPr>
        <w:t>HHs headed by elderly and the incapacitated or people with long term illnesses such as mental illness</w:t>
      </w:r>
    </w:p>
    <w:p w14:paraId="75FBC86D" w14:textId="77777777" w:rsidR="00824866" w:rsidRPr="00DD5857" w:rsidRDefault="00824866" w:rsidP="00DD5857">
      <w:pPr>
        <w:pStyle w:val="Listeafsnit"/>
        <w:widowControl w:val="0"/>
        <w:numPr>
          <w:ilvl w:val="0"/>
          <w:numId w:val="8"/>
        </w:numPr>
        <w:spacing w:after="0" w:line="240" w:lineRule="auto"/>
        <w:ind w:left="448" w:hanging="357"/>
        <w:jc w:val="both"/>
        <w:rPr>
          <w:rFonts w:ascii="Arial" w:hAnsi="Arial" w:cs="Arial"/>
          <w:sz w:val="20"/>
          <w:szCs w:val="20"/>
        </w:rPr>
      </w:pPr>
      <w:r w:rsidRPr="00DD5857">
        <w:rPr>
          <w:rFonts w:ascii="Arial" w:hAnsi="Arial" w:cs="Arial"/>
          <w:sz w:val="20"/>
          <w:szCs w:val="20"/>
        </w:rPr>
        <w:t xml:space="preserve">HHs </w:t>
      </w:r>
      <w:proofErr w:type="spellStart"/>
      <w:r w:rsidRPr="00DD5857">
        <w:rPr>
          <w:rFonts w:ascii="Arial" w:hAnsi="Arial" w:cs="Arial"/>
          <w:sz w:val="20"/>
          <w:szCs w:val="20"/>
        </w:rPr>
        <w:t>headed</w:t>
      </w:r>
      <w:proofErr w:type="spellEnd"/>
      <w:r w:rsidRPr="00DD5857">
        <w:rPr>
          <w:rFonts w:ascii="Arial" w:hAnsi="Arial" w:cs="Arial"/>
          <w:sz w:val="20"/>
          <w:szCs w:val="20"/>
        </w:rPr>
        <w:t xml:space="preserve"> by </w:t>
      </w:r>
      <w:proofErr w:type="spellStart"/>
      <w:r w:rsidRPr="00DD5857">
        <w:rPr>
          <w:rFonts w:ascii="Arial" w:hAnsi="Arial" w:cs="Arial"/>
          <w:sz w:val="20"/>
          <w:szCs w:val="20"/>
        </w:rPr>
        <w:t>single</w:t>
      </w:r>
      <w:proofErr w:type="spellEnd"/>
      <w:r w:rsidRPr="00DD5857">
        <w:rPr>
          <w:rFonts w:ascii="Arial" w:hAnsi="Arial" w:cs="Arial"/>
          <w:sz w:val="20"/>
          <w:szCs w:val="20"/>
        </w:rPr>
        <w:t xml:space="preserve"> </w:t>
      </w:r>
      <w:proofErr w:type="spellStart"/>
      <w:r w:rsidRPr="00DD5857">
        <w:rPr>
          <w:rFonts w:ascii="Arial" w:hAnsi="Arial" w:cs="Arial"/>
          <w:sz w:val="20"/>
          <w:szCs w:val="20"/>
        </w:rPr>
        <w:t>women</w:t>
      </w:r>
      <w:proofErr w:type="spellEnd"/>
    </w:p>
    <w:p w14:paraId="574502AB" w14:textId="77777777" w:rsidR="00824866" w:rsidRPr="00DD5857" w:rsidRDefault="00824866" w:rsidP="00DD5857">
      <w:pPr>
        <w:pStyle w:val="Listeafsnit"/>
        <w:widowControl w:val="0"/>
        <w:numPr>
          <w:ilvl w:val="0"/>
          <w:numId w:val="8"/>
        </w:numPr>
        <w:spacing w:after="0" w:line="240" w:lineRule="auto"/>
        <w:ind w:left="448" w:hanging="357"/>
        <w:jc w:val="both"/>
        <w:rPr>
          <w:rFonts w:ascii="Arial" w:hAnsi="Arial" w:cs="Arial"/>
          <w:sz w:val="20"/>
          <w:szCs w:val="20"/>
          <w:lang w:val="en-US"/>
        </w:rPr>
      </w:pPr>
      <w:r w:rsidRPr="00DD5857">
        <w:rPr>
          <w:rFonts w:ascii="Arial" w:hAnsi="Arial" w:cs="Arial"/>
          <w:sz w:val="20"/>
          <w:szCs w:val="20"/>
          <w:lang w:val="en-US"/>
        </w:rPr>
        <w:t xml:space="preserve">Disabled people </w:t>
      </w:r>
    </w:p>
    <w:p w14:paraId="0D844ABE" w14:textId="77777777" w:rsidR="00824866" w:rsidRPr="007B776B" w:rsidRDefault="00824866" w:rsidP="00E8385A">
      <w:pPr>
        <w:spacing w:after="0" w:line="240" w:lineRule="auto"/>
        <w:jc w:val="both"/>
        <w:rPr>
          <w:rFonts w:asciiTheme="majorBidi" w:hAnsiTheme="majorBidi" w:cstheme="majorBidi"/>
          <w:b/>
          <w:sz w:val="21"/>
          <w:szCs w:val="21"/>
          <w:lang w:val="en-US"/>
        </w:rPr>
      </w:pPr>
      <w:r w:rsidRPr="007B776B">
        <w:rPr>
          <w:rFonts w:asciiTheme="majorBidi" w:hAnsiTheme="majorBidi" w:cstheme="majorBidi"/>
          <w:b/>
          <w:sz w:val="21"/>
          <w:szCs w:val="21"/>
          <w:lang w:val="en-US"/>
        </w:rPr>
        <w:t>Additional Comments:</w:t>
      </w:r>
    </w:p>
    <w:p w14:paraId="27340EBA" w14:textId="77777777" w:rsidR="00824866" w:rsidRPr="007B776B" w:rsidRDefault="00824866" w:rsidP="00824866">
      <w:pPr>
        <w:spacing w:line="360" w:lineRule="auto"/>
        <w:jc w:val="both"/>
        <w:rPr>
          <w:rFonts w:asciiTheme="majorBidi" w:hAnsiTheme="majorBidi" w:cstheme="majorBidi"/>
          <w:i/>
          <w:sz w:val="21"/>
          <w:szCs w:val="21"/>
          <w:lang w:val="en-US"/>
        </w:rPr>
      </w:pPr>
      <w:r w:rsidRPr="007B776B">
        <w:rPr>
          <w:rFonts w:asciiTheme="majorBidi" w:hAnsiTheme="majorBidi" w:cstheme="majorBidi"/>
          <w:sz w:val="21"/>
          <w:szCs w:val="21"/>
          <w:lang w:val="en-US"/>
        </w:rPr>
        <w:t>Guryosamo and SHiFAT will carry out security risk and vulnerability assessments to meet the vulnerable group per their locations.</w:t>
      </w:r>
    </w:p>
    <w:p w14:paraId="1325B5C9" w14:textId="77777777" w:rsidR="00824866" w:rsidRPr="00E8385A" w:rsidRDefault="00824866" w:rsidP="00824866">
      <w:pPr>
        <w:pStyle w:val="Overskrift2"/>
        <w:spacing w:line="276" w:lineRule="auto"/>
        <w:jc w:val="both"/>
        <w:rPr>
          <w:rFonts w:asciiTheme="minorHAnsi" w:hAnsiTheme="minorHAnsi" w:cs="Arial"/>
          <w:color w:val="4472C4"/>
          <w:sz w:val="21"/>
          <w:szCs w:val="21"/>
          <w:lang w:val="sv-SE"/>
        </w:rPr>
      </w:pPr>
      <w:r w:rsidRPr="00E8385A">
        <w:rPr>
          <w:rFonts w:asciiTheme="minorHAnsi" w:hAnsiTheme="minorHAnsi" w:cs="Arial"/>
          <w:color w:val="4472C4"/>
          <w:sz w:val="21"/>
          <w:szCs w:val="21"/>
          <w:lang w:val="sv-SE"/>
        </w:rPr>
        <w:t xml:space="preserve">Source </w:t>
      </w:r>
      <w:proofErr w:type="spellStart"/>
      <w:r w:rsidRPr="00E8385A">
        <w:rPr>
          <w:rFonts w:asciiTheme="minorHAnsi" w:hAnsiTheme="minorHAnsi" w:cs="Arial"/>
          <w:color w:val="4472C4"/>
          <w:sz w:val="21"/>
          <w:szCs w:val="21"/>
          <w:lang w:val="sv-SE"/>
        </w:rPr>
        <w:t>of</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goods</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Briefly</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explain</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how</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you</w:t>
      </w:r>
      <w:proofErr w:type="spellEnd"/>
      <w:r w:rsidRPr="00E8385A">
        <w:rPr>
          <w:rFonts w:asciiTheme="minorHAnsi" w:hAnsiTheme="minorHAnsi" w:cs="Arial"/>
          <w:color w:val="4472C4"/>
          <w:sz w:val="21"/>
          <w:szCs w:val="21"/>
          <w:lang w:val="sv-SE"/>
        </w:rPr>
        <w:t xml:space="preserve"> plan </w:t>
      </w:r>
      <w:proofErr w:type="spellStart"/>
      <w:r w:rsidRPr="00E8385A">
        <w:rPr>
          <w:rFonts w:asciiTheme="minorHAnsi" w:hAnsiTheme="minorHAnsi" w:cs="Arial"/>
          <w:color w:val="4472C4"/>
          <w:sz w:val="21"/>
          <w:szCs w:val="21"/>
          <w:lang w:val="sv-SE"/>
        </w:rPr>
        <w:t>to</w:t>
      </w:r>
      <w:proofErr w:type="spellEnd"/>
      <w:r w:rsidRPr="00E8385A">
        <w:rPr>
          <w:rFonts w:asciiTheme="minorHAnsi" w:hAnsiTheme="minorHAnsi" w:cs="Arial"/>
          <w:color w:val="4472C4"/>
          <w:sz w:val="21"/>
          <w:szCs w:val="21"/>
          <w:lang w:val="sv-SE"/>
        </w:rPr>
        <w:t xml:space="preserve"> source </w:t>
      </w:r>
      <w:proofErr w:type="spellStart"/>
      <w:r w:rsidRPr="00E8385A">
        <w:rPr>
          <w:rFonts w:asciiTheme="minorHAnsi" w:hAnsiTheme="minorHAnsi" w:cs="Arial"/>
          <w:color w:val="4472C4"/>
          <w:sz w:val="21"/>
          <w:szCs w:val="21"/>
          <w:lang w:val="sv-SE"/>
        </w:rPr>
        <w:t>your</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goods</w:t>
      </w:r>
      <w:proofErr w:type="spellEnd"/>
      <w:r w:rsidRPr="00E8385A">
        <w:rPr>
          <w:rFonts w:asciiTheme="minorHAnsi" w:hAnsiTheme="minorHAnsi" w:cs="Arial"/>
          <w:color w:val="4472C4"/>
          <w:sz w:val="21"/>
          <w:szCs w:val="21"/>
          <w:lang w:val="sv-SE"/>
        </w:rPr>
        <w:t xml:space="preserve"> and tick the </w:t>
      </w:r>
      <w:proofErr w:type="spellStart"/>
      <w:r w:rsidRPr="00E8385A">
        <w:rPr>
          <w:rFonts w:asciiTheme="minorHAnsi" w:hAnsiTheme="minorHAnsi" w:cs="Arial"/>
          <w:color w:val="4472C4"/>
          <w:sz w:val="21"/>
          <w:szCs w:val="21"/>
          <w:lang w:val="sv-SE"/>
        </w:rPr>
        <w:t>boxes</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that</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apply</w:t>
      </w:r>
      <w:proofErr w:type="spellEnd"/>
      <w:r w:rsidRPr="00E8385A">
        <w:rPr>
          <w:rFonts w:asciiTheme="minorHAnsi" w:hAnsiTheme="minorHAnsi" w:cs="Arial"/>
          <w:color w:val="4472C4"/>
          <w:sz w:val="21"/>
          <w:szCs w:val="21"/>
          <w:lang w:val="sv-SE"/>
        </w:rPr>
        <w:t>.</w:t>
      </w:r>
    </w:p>
    <w:p w14:paraId="28BBAD0C" w14:textId="77777777" w:rsidR="00824866" w:rsidRPr="007B776B" w:rsidRDefault="00824866" w:rsidP="00824866">
      <w:pPr>
        <w:pStyle w:val="Default"/>
        <w:numPr>
          <w:ilvl w:val="0"/>
          <w:numId w:val="2"/>
        </w:numPr>
        <w:spacing w:line="276" w:lineRule="auto"/>
        <w:ind w:left="1418"/>
        <w:jc w:val="both"/>
        <w:rPr>
          <w:rFonts w:asciiTheme="majorBidi" w:hAnsiTheme="majorBidi" w:cstheme="majorBidi"/>
          <w:bCs/>
          <w:sz w:val="21"/>
          <w:szCs w:val="21"/>
          <w:lang w:val="en-GB"/>
        </w:rPr>
      </w:pPr>
      <w:r w:rsidRPr="007B776B">
        <w:rPr>
          <w:rFonts w:asciiTheme="majorBidi" w:hAnsiTheme="majorBidi" w:cstheme="majorBidi"/>
          <w:sz w:val="21"/>
          <w:szCs w:val="21"/>
          <w:lang w:val="en-GB"/>
        </w:rPr>
        <w:t>Internationally</w:t>
      </w:r>
    </w:p>
    <w:p w14:paraId="42EA74B5" w14:textId="77777777" w:rsidR="00824866" w:rsidRPr="007B776B" w:rsidRDefault="00824866" w:rsidP="00824866">
      <w:pPr>
        <w:pStyle w:val="Default"/>
        <w:numPr>
          <w:ilvl w:val="0"/>
          <w:numId w:val="2"/>
        </w:numPr>
        <w:spacing w:line="276" w:lineRule="auto"/>
        <w:ind w:left="1418"/>
        <w:jc w:val="both"/>
        <w:rPr>
          <w:rFonts w:asciiTheme="majorBidi" w:hAnsiTheme="majorBidi" w:cstheme="majorBidi"/>
          <w:bCs/>
          <w:sz w:val="21"/>
          <w:szCs w:val="21"/>
          <w:lang w:val="en-GB"/>
        </w:rPr>
      </w:pPr>
      <w:r w:rsidRPr="007B776B">
        <w:rPr>
          <w:rFonts w:asciiTheme="majorBidi" w:hAnsiTheme="majorBidi" w:cstheme="majorBidi"/>
          <w:sz w:val="21"/>
          <w:szCs w:val="21"/>
          <w:lang w:val="en-GB"/>
        </w:rPr>
        <w:t>Regionally / neighbouring country</w:t>
      </w:r>
    </w:p>
    <w:p w14:paraId="378C2B4E" w14:textId="77777777" w:rsidR="00824866" w:rsidRPr="007B776B" w:rsidRDefault="00824866" w:rsidP="00824866">
      <w:pPr>
        <w:pStyle w:val="Default"/>
        <w:numPr>
          <w:ilvl w:val="0"/>
          <w:numId w:val="2"/>
        </w:numPr>
        <w:spacing w:line="276" w:lineRule="auto"/>
        <w:ind w:left="1418"/>
        <w:jc w:val="both"/>
        <w:rPr>
          <w:rStyle w:val="Intet"/>
          <w:rFonts w:asciiTheme="majorBidi" w:hAnsiTheme="majorBidi" w:cstheme="majorBidi"/>
          <w:b/>
          <w:bCs/>
          <w:color w:val="FF0000"/>
          <w:sz w:val="21"/>
          <w:szCs w:val="21"/>
        </w:rPr>
      </w:pPr>
      <w:r w:rsidRPr="007B776B">
        <w:rPr>
          <w:rFonts w:asciiTheme="majorBidi" w:hAnsiTheme="majorBidi" w:cstheme="majorBidi"/>
          <w:b/>
          <w:color w:val="FF0000"/>
          <w:sz w:val="21"/>
          <w:szCs w:val="21"/>
          <w:lang w:val="en-GB"/>
        </w:rPr>
        <w:t>In country / locally</w:t>
      </w:r>
    </w:p>
    <w:p w14:paraId="17662A3A" w14:textId="77777777" w:rsidR="00824866" w:rsidRPr="00E8385A" w:rsidRDefault="00824866" w:rsidP="00824866">
      <w:pPr>
        <w:pStyle w:val="Overskrift2"/>
        <w:spacing w:line="276" w:lineRule="auto"/>
        <w:jc w:val="both"/>
        <w:rPr>
          <w:rFonts w:asciiTheme="minorHAnsi" w:hAnsiTheme="minorHAnsi" w:cs="Arial"/>
          <w:color w:val="4472C4"/>
          <w:sz w:val="21"/>
          <w:szCs w:val="21"/>
          <w:lang w:val="sv-SE"/>
        </w:rPr>
      </w:pPr>
      <w:r w:rsidRPr="00E8385A">
        <w:rPr>
          <w:rFonts w:asciiTheme="minorHAnsi" w:hAnsiTheme="minorHAnsi" w:cs="Arial"/>
          <w:color w:val="4472C4"/>
          <w:sz w:val="21"/>
          <w:szCs w:val="21"/>
          <w:lang w:val="sv-SE"/>
        </w:rPr>
        <w:lastRenderedPageBreak/>
        <w:t xml:space="preserve">Does the intervention </w:t>
      </w:r>
      <w:proofErr w:type="spellStart"/>
      <w:r w:rsidRPr="00E8385A">
        <w:rPr>
          <w:rFonts w:asciiTheme="minorHAnsi" w:hAnsiTheme="minorHAnsi" w:cs="Arial"/>
          <w:color w:val="4472C4"/>
          <w:sz w:val="21"/>
          <w:szCs w:val="21"/>
          <w:lang w:val="sv-SE"/>
        </w:rPr>
        <w:t>include</w:t>
      </w:r>
      <w:proofErr w:type="spellEnd"/>
      <w:r w:rsidRPr="00E8385A">
        <w:rPr>
          <w:rFonts w:asciiTheme="minorHAnsi" w:hAnsiTheme="minorHAnsi" w:cs="Arial"/>
          <w:color w:val="4472C4"/>
          <w:sz w:val="21"/>
          <w:szCs w:val="21"/>
          <w:lang w:val="sv-SE"/>
        </w:rPr>
        <w:t xml:space="preserve"> cash-</w:t>
      </w:r>
      <w:proofErr w:type="spellStart"/>
      <w:r w:rsidRPr="00E8385A">
        <w:rPr>
          <w:rFonts w:asciiTheme="minorHAnsi" w:hAnsiTheme="minorHAnsi" w:cs="Arial"/>
          <w:color w:val="4472C4"/>
          <w:sz w:val="21"/>
          <w:szCs w:val="21"/>
          <w:lang w:val="sv-SE"/>
        </w:rPr>
        <w:t>based</w:t>
      </w:r>
      <w:proofErr w:type="spellEnd"/>
      <w:r w:rsidRPr="00E8385A">
        <w:rPr>
          <w:rFonts w:asciiTheme="minorHAnsi" w:hAnsiTheme="minorHAnsi" w:cs="Arial"/>
          <w:color w:val="4472C4"/>
          <w:sz w:val="21"/>
          <w:szCs w:val="21"/>
          <w:lang w:val="sv-SE"/>
        </w:rPr>
        <w:t xml:space="preserve"> </w:t>
      </w:r>
      <w:proofErr w:type="spellStart"/>
      <w:r w:rsidRPr="00E8385A">
        <w:rPr>
          <w:rFonts w:asciiTheme="minorHAnsi" w:hAnsiTheme="minorHAnsi" w:cs="Arial"/>
          <w:color w:val="4472C4"/>
          <w:sz w:val="21"/>
          <w:szCs w:val="21"/>
          <w:lang w:val="sv-SE"/>
        </w:rPr>
        <w:t>programming</w:t>
      </w:r>
      <w:proofErr w:type="spellEnd"/>
      <w:r w:rsidRPr="00E8385A">
        <w:rPr>
          <w:rFonts w:asciiTheme="minorHAnsi" w:hAnsiTheme="minorHAnsi" w:cs="Arial"/>
          <w:color w:val="4472C4"/>
          <w:sz w:val="21"/>
          <w:szCs w:val="21"/>
          <w:lang w:val="sv-SE"/>
        </w:rPr>
        <w:t>?</w:t>
      </w:r>
    </w:p>
    <w:p w14:paraId="456EB335" w14:textId="77777777" w:rsidR="00824866" w:rsidRPr="007B776B" w:rsidRDefault="00824866" w:rsidP="00824866">
      <w:pPr>
        <w:pStyle w:val="Listeafsnit"/>
        <w:numPr>
          <w:ilvl w:val="1"/>
          <w:numId w:val="3"/>
        </w:numPr>
        <w:overflowPunct w:val="0"/>
        <w:autoSpaceDE w:val="0"/>
        <w:autoSpaceDN w:val="0"/>
        <w:adjustRightInd w:val="0"/>
        <w:spacing w:after="0" w:line="240" w:lineRule="auto"/>
        <w:textAlignment w:val="baseline"/>
        <w:rPr>
          <w:rStyle w:val="Intet"/>
          <w:rFonts w:asciiTheme="majorBidi" w:eastAsiaTheme="minorHAnsi" w:hAnsiTheme="majorBidi" w:cstheme="majorBidi"/>
          <w:b/>
          <w:color w:val="000000" w:themeColor="text1"/>
          <w:sz w:val="21"/>
          <w:szCs w:val="21"/>
          <w:lang w:eastAsia="en-US"/>
        </w:rPr>
      </w:pPr>
      <w:r w:rsidRPr="007B776B">
        <w:rPr>
          <w:rStyle w:val="Intet"/>
          <w:rFonts w:asciiTheme="majorBidi" w:eastAsiaTheme="minorHAnsi" w:hAnsiTheme="majorBidi" w:cstheme="majorBidi"/>
          <w:b/>
          <w:color w:val="000000" w:themeColor="text1"/>
          <w:sz w:val="21"/>
          <w:szCs w:val="21"/>
          <w:lang w:eastAsia="en-US"/>
        </w:rPr>
        <w:t>Yes</w:t>
      </w:r>
    </w:p>
    <w:p w14:paraId="42DDE4AD" w14:textId="77777777" w:rsidR="00824866" w:rsidRPr="007B776B" w:rsidRDefault="00824866" w:rsidP="00824866">
      <w:pPr>
        <w:pStyle w:val="Listeafsnit"/>
        <w:numPr>
          <w:ilvl w:val="1"/>
          <w:numId w:val="3"/>
        </w:numPr>
        <w:overflowPunct w:val="0"/>
        <w:autoSpaceDE w:val="0"/>
        <w:autoSpaceDN w:val="0"/>
        <w:adjustRightInd w:val="0"/>
        <w:spacing w:after="0" w:line="240" w:lineRule="auto"/>
        <w:textAlignment w:val="baseline"/>
        <w:rPr>
          <w:rStyle w:val="Intet"/>
          <w:rFonts w:asciiTheme="majorBidi" w:eastAsiaTheme="minorHAnsi" w:hAnsiTheme="majorBidi" w:cstheme="majorBidi"/>
          <w:b/>
          <w:color w:val="FF0000"/>
          <w:sz w:val="21"/>
          <w:szCs w:val="21"/>
          <w:lang w:eastAsia="en-US"/>
        </w:rPr>
      </w:pPr>
      <w:r w:rsidRPr="007B776B">
        <w:rPr>
          <w:rStyle w:val="Intet"/>
          <w:rFonts w:asciiTheme="majorBidi" w:eastAsiaTheme="minorHAnsi" w:hAnsiTheme="majorBidi" w:cstheme="majorBidi"/>
          <w:b/>
          <w:color w:val="FF0000"/>
          <w:sz w:val="21"/>
          <w:szCs w:val="21"/>
          <w:lang w:eastAsia="en-US"/>
        </w:rPr>
        <w:t>No, it will not be.</w:t>
      </w:r>
    </w:p>
    <w:p w14:paraId="2638CE9B" w14:textId="77777777" w:rsidR="00824866" w:rsidRPr="00E8385A" w:rsidRDefault="00824866" w:rsidP="00E8385A">
      <w:pPr>
        <w:keepNext/>
        <w:shd w:val="pct12" w:color="auto" w:fill="auto"/>
        <w:tabs>
          <w:tab w:val="left" w:pos="1"/>
          <w:tab w:val="left" w:pos="576"/>
        </w:tabs>
        <w:overflowPunct w:val="0"/>
        <w:autoSpaceDE w:val="0"/>
        <w:autoSpaceDN w:val="0"/>
        <w:adjustRightInd w:val="0"/>
        <w:spacing w:after="0" w:line="240" w:lineRule="auto"/>
        <w:ind w:left="576" w:hanging="578"/>
        <w:outlineLvl w:val="1"/>
        <w:rPr>
          <w:rStyle w:val="Intet"/>
          <w:sz w:val="21"/>
          <w:szCs w:val="21"/>
        </w:rPr>
      </w:pPr>
      <w:bookmarkStart w:id="1" w:name="_Hlk16070210"/>
      <w:proofErr w:type="spellStart"/>
      <w:r w:rsidRPr="00E8385A">
        <w:rPr>
          <w:rFonts w:eastAsia="Times New Roman" w:cs="Arial"/>
          <w:b/>
          <w:color w:val="4472C4"/>
          <w:sz w:val="21"/>
          <w:szCs w:val="21"/>
          <w:lang w:eastAsia="da-DK"/>
        </w:rPr>
        <w:t>Financial</w:t>
      </w:r>
      <w:proofErr w:type="spellEnd"/>
      <w:r w:rsidRPr="00E8385A">
        <w:rPr>
          <w:rFonts w:eastAsia="Times New Roman" w:cs="Arial"/>
          <w:b/>
          <w:color w:val="4472C4"/>
          <w:sz w:val="21"/>
          <w:szCs w:val="21"/>
          <w:lang w:eastAsia="da-DK"/>
        </w:rPr>
        <w:t xml:space="preserve"> </w:t>
      </w:r>
      <w:proofErr w:type="spellStart"/>
      <w:r w:rsidRPr="00E8385A">
        <w:rPr>
          <w:rFonts w:eastAsia="Times New Roman" w:cs="Arial"/>
          <w:b/>
          <w:color w:val="4472C4"/>
          <w:sz w:val="21"/>
          <w:szCs w:val="21"/>
          <w:lang w:eastAsia="da-DK"/>
        </w:rPr>
        <w:t>localization</w:t>
      </w:r>
      <w:proofErr w:type="spellEnd"/>
      <w:r w:rsidRPr="00E8385A">
        <w:rPr>
          <w:rFonts w:eastAsia="Times New Roman" w:cs="Arial"/>
          <w:b/>
          <w:color w:val="4472C4"/>
          <w:sz w:val="21"/>
          <w:szCs w:val="21"/>
          <w:lang w:eastAsia="da-DK"/>
        </w:rPr>
        <w:t xml:space="preserve"> </w:t>
      </w:r>
      <w:proofErr w:type="spellStart"/>
      <w:r w:rsidRPr="00E8385A">
        <w:rPr>
          <w:rFonts w:eastAsia="Times New Roman" w:cs="Arial"/>
          <w:b/>
          <w:color w:val="4472C4"/>
          <w:sz w:val="21"/>
          <w:szCs w:val="21"/>
          <w:lang w:eastAsia="da-DK"/>
        </w:rPr>
        <w:t>of</w:t>
      </w:r>
      <w:proofErr w:type="spellEnd"/>
      <w:r w:rsidRPr="00E8385A">
        <w:rPr>
          <w:rFonts w:eastAsia="Times New Roman" w:cs="Arial"/>
          <w:b/>
          <w:color w:val="4472C4"/>
          <w:sz w:val="21"/>
          <w:szCs w:val="21"/>
          <w:lang w:eastAsia="da-DK"/>
        </w:rPr>
        <w:t xml:space="preserve"> the intervention</w:t>
      </w:r>
      <w:r w:rsidRPr="00E8385A">
        <w:rPr>
          <w:rStyle w:val="Intet"/>
          <w:rFonts w:eastAsiaTheme="minorHAnsi" w:cstheme="majorBidi"/>
          <w:sz w:val="21"/>
          <w:szCs w:val="21"/>
          <w:lang w:eastAsia="en-US"/>
        </w:rPr>
        <w:t xml:space="preserve"> </w:t>
      </w:r>
      <w:r w:rsidRPr="00E8385A">
        <w:rPr>
          <w:rStyle w:val="Intet"/>
          <w:rFonts w:eastAsiaTheme="minorHAnsi" w:cstheme="majorBidi"/>
          <w:i/>
          <w:sz w:val="21"/>
          <w:szCs w:val="21"/>
          <w:lang w:eastAsia="en-US"/>
        </w:rPr>
        <w:t>Take the following two figures from your budget format:</w:t>
      </w:r>
    </w:p>
    <w:p w14:paraId="6C5AC85A" w14:textId="3D23811A" w:rsidR="00824866" w:rsidRPr="00E8385A" w:rsidRDefault="00824866" w:rsidP="00824866">
      <w:pPr>
        <w:spacing w:before="80" w:line="276" w:lineRule="auto"/>
        <w:jc w:val="both"/>
        <w:rPr>
          <w:rFonts w:asciiTheme="majorBidi" w:hAnsiTheme="majorBidi" w:cstheme="majorBidi"/>
          <w:sz w:val="21"/>
          <w:szCs w:val="21"/>
          <w:lang w:val="en-US"/>
        </w:rPr>
      </w:pPr>
      <w:r w:rsidRPr="00E8385A">
        <w:rPr>
          <w:rFonts w:asciiTheme="majorBidi" w:hAnsiTheme="majorBidi" w:cstheme="majorBidi"/>
          <w:b/>
          <w:sz w:val="21"/>
          <w:szCs w:val="21"/>
          <w:lang w:val="en-US"/>
        </w:rPr>
        <w:t>%</w:t>
      </w:r>
      <w:r w:rsidRPr="00E8385A">
        <w:rPr>
          <w:rFonts w:asciiTheme="majorBidi" w:hAnsiTheme="majorBidi" w:cstheme="majorBidi"/>
          <w:sz w:val="21"/>
          <w:szCs w:val="21"/>
          <w:lang w:val="en-US"/>
        </w:rPr>
        <w:t xml:space="preserve"> of DERF intervention funding which is spent by local or national partner CSOs, from the intervention budget</w:t>
      </w:r>
      <w:r w:rsidRPr="00C907E5">
        <w:rPr>
          <w:rFonts w:asciiTheme="majorBidi" w:hAnsiTheme="majorBidi" w:cstheme="majorBidi"/>
          <w:sz w:val="21"/>
          <w:szCs w:val="21"/>
          <w:lang w:val="en-US"/>
        </w:rPr>
        <w:t xml:space="preserve">: </w:t>
      </w:r>
      <w:r w:rsidR="00C907E5" w:rsidRPr="00C907E5">
        <w:rPr>
          <w:rFonts w:asciiTheme="majorBidi" w:hAnsiTheme="majorBidi" w:cstheme="majorBidi"/>
          <w:sz w:val="21"/>
          <w:szCs w:val="21"/>
          <w:lang w:val="en-US"/>
        </w:rPr>
        <w:t>77</w:t>
      </w:r>
      <w:r w:rsidRPr="00C907E5">
        <w:rPr>
          <w:rFonts w:asciiTheme="majorBidi" w:hAnsiTheme="majorBidi" w:cstheme="majorBidi"/>
          <w:sz w:val="21"/>
          <w:szCs w:val="21"/>
          <w:lang w:val="en-US"/>
        </w:rPr>
        <w:t xml:space="preserve"> %</w:t>
      </w:r>
    </w:p>
    <w:p w14:paraId="71C51FCD" w14:textId="4D7C9498" w:rsidR="00824866" w:rsidRPr="007B776B" w:rsidRDefault="00824866" w:rsidP="00824866">
      <w:pPr>
        <w:spacing w:before="80" w:line="276" w:lineRule="auto"/>
        <w:jc w:val="both"/>
        <w:rPr>
          <w:rFonts w:asciiTheme="majorBidi" w:hAnsiTheme="majorBidi" w:cstheme="majorBidi"/>
          <w:sz w:val="21"/>
          <w:szCs w:val="21"/>
          <w:lang w:val="en-US"/>
        </w:rPr>
      </w:pPr>
      <w:r w:rsidRPr="00E8385A">
        <w:rPr>
          <w:rFonts w:asciiTheme="majorBidi" w:hAnsiTheme="majorBidi" w:cstheme="majorBidi"/>
          <w:b/>
          <w:sz w:val="21"/>
          <w:szCs w:val="21"/>
          <w:lang w:val="en-US"/>
        </w:rPr>
        <w:t>%</w:t>
      </w:r>
      <w:r w:rsidRPr="00E8385A">
        <w:rPr>
          <w:rFonts w:asciiTheme="majorBidi" w:hAnsiTheme="majorBidi" w:cstheme="majorBidi"/>
          <w:sz w:val="21"/>
          <w:szCs w:val="21"/>
          <w:lang w:val="en-US"/>
        </w:rPr>
        <w:t xml:space="preserve"> funding spent on activities &amp; goods for crisis affected persons, from the intervention budget: </w:t>
      </w:r>
      <w:r w:rsidR="00C907E5" w:rsidRPr="00C907E5">
        <w:rPr>
          <w:rFonts w:asciiTheme="majorBidi" w:hAnsiTheme="majorBidi" w:cstheme="majorBidi"/>
          <w:b/>
          <w:sz w:val="21"/>
          <w:szCs w:val="21"/>
          <w:lang w:val="en-US"/>
        </w:rPr>
        <w:t>76</w:t>
      </w:r>
      <w:r w:rsidRPr="00C907E5">
        <w:rPr>
          <w:rFonts w:asciiTheme="majorBidi" w:hAnsiTheme="majorBidi" w:cstheme="majorBidi"/>
          <w:sz w:val="21"/>
          <w:szCs w:val="21"/>
          <w:lang w:val="en-US"/>
        </w:rPr>
        <w:t xml:space="preserve"> %.</w:t>
      </w:r>
      <w:bookmarkEnd w:id="1"/>
    </w:p>
    <w:p w14:paraId="70C512D6" w14:textId="77777777" w:rsidR="00824866" w:rsidRPr="00E8385A" w:rsidRDefault="00824866" w:rsidP="00824866">
      <w:pPr>
        <w:pStyle w:val="Listeafsnit"/>
        <w:keepNext/>
        <w:numPr>
          <w:ilvl w:val="0"/>
          <w:numId w:val="14"/>
        </w:numPr>
        <w:shd w:val="pct12" w:color="auto" w:fill="auto"/>
        <w:tabs>
          <w:tab w:val="left" w:pos="1"/>
          <w:tab w:val="left" w:pos="576"/>
        </w:tabs>
        <w:overflowPunct w:val="0"/>
        <w:autoSpaceDE w:val="0"/>
        <w:autoSpaceDN w:val="0"/>
        <w:adjustRightInd w:val="0"/>
        <w:spacing w:after="0" w:line="240" w:lineRule="auto"/>
        <w:textAlignment w:val="baseline"/>
        <w:outlineLvl w:val="1"/>
        <w:rPr>
          <w:rFonts w:ascii="Arial" w:eastAsia="Times New Roman" w:hAnsi="Arial" w:cs="Arial"/>
          <w:b/>
          <w:sz w:val="24"/>
          <w:szCs w:val="24"/>
          <w:lang w:val="en-US" w:eastAsia="da-DK"/>
        </w:rPr>
      </w:pPr>
      <w:r w:rsidRPr="00E8385A">
        <w:rPr>
          <w:rFonts w:ascii="Arial" w:eastAsia="Times New Roman" w:hAnsi="Arial" w:cs="Arial"/>
          <w:b/>
          <w:sz w:val="24"/>
          <w:szCs w:val="24"/>
          <w:lang w:val="en-US" w:eastAsia="da-DK"/>
        </w:rPr>
        <w:t>The implementing organization</w:t>
      </w:r>
    </w:p>
    <w:p w14:paraId="7112C757" w14:textId="70C27256" w:rsidR="009C0F05" w:rsidRDefault="00824866" w:rsidP="00E8385A">
      <w:pPr>
        <w:keepNext/>
        <w:shd w:val="pct12" w:color="auto" w:fill="auto"/>
        <w:tabs>
          <w:tab w:val="left" w:pos="1"/>
          <w:tab w:val="left" w:pos="576"/>
        </w:tabs>
        <w:overflowPunct w:val="0"/>
        <w:autoSpaceDE w:val="0"/>
        <w:autoSpaceDN w:val="0"/>
        <w:adjustRightInd w:val="0"/>
        <w:spacing w:after="0" w:line="240" w:lineRule="auto"/>
        <w:ind w:left="576" w:hanging="578"/>
        <w:outlineLvl w:val="1"/>
        <w:rPr>
          <w:rFonts w:eastAsia="Times New Roman" w:cs="Arial"/>
          <w:b/>
          <w:color w:val="4472C4"/>
          <w:sz w:val="21"/>
          <w:szCs w:val="21"/>
          <w:lang w:val="en-US" w:eastAsia="da-DK"/>
        </w:rPr>
      </w:pPr>
      <w:r w:rsidRPr="00E8385A">
        <w:rPr>
          <w:rFonts w:eastAsia="Times New Roman" w:cs="Arial"/>
          <w:b/>
          <w:color w:val="4472C4"/>
          <w:sz w:val="21"/>
          <w:szCs w:val="21"/>
          <w:lang w:val="en-US" w:eastAsia="da-DK"/>
        </w:rPr>
        <w:t xml:space="preserve">What </w:t>
      </w:r>
      <w:proofErr w:type="gramStart"/>
      <w:r w:rsidRPr="00E8385A">
        <w:rPr>
          <w:rFonts w:eastAsia="Times New Roman" w:cs="Arial"/>
          <w:b/>
          <w:color w:val="4472C4"/>
          <w:sz w:val="21"/>
          <w:szCs w:val="21"/>
          <w:lang w:val="en-US" w:eastAsia="da-DK"/>
        </w:rPr>
        <w:t>is</w:t>
      </w:r>
      <w:proofErr w:type="gramEnd"/>
      <w:r w:rsidRPr="00E8385A">
        <w:rPr>
          <w:rFonts w:eastAsia="Times New Roman" w:cs="Arial"/>
          <w:b/>
          <w:color w:val="4472C4"/>
          <w:sz w:val="21"/>
          <w:szCs w:val="21"/>
          <w:lang w:val="en-US" w:eastAsia="da-DK"/>
        </w:rPr>
        <w:t xml:space="preserve"> the </w:t>
      </w:r>
      <w:r w:rsidRPr="00E8385A">
        <w:rPr>
          <w:rFonts w:eastAsia="Times New Roman" w:cs="Arial"/>
          <w:b/>
          <w:bCs/>
          <w:color w:val="4472C4"/>
          <w:sz w:val="21"/>
          <w:szCs w:val="21"/>
          <w:lang w:val="en-US" w:eastAsia="da-DK"/>
        </w:rPr>
        <w:t xml:space="preserve">capacity, experience and expertise of the proposed partner organization(s) </w:t>
      </w:r>
      <w:r w:rsidRPr="00E8385A">
        <w:rPr>
          <w:rFonts w:eastAsia="Times New Roman" w:cs="Arial"/>
          <w:b/>
          <w:color w:val="4472C4"/>
          <w:sz w:val="21"/>
          <w:szCs w:val="21"/>
          <w:lang w:val="en-US" w:eastAsia="da-DK"/>
        </w:rPr>
        <w:t>(CHS 8)</w:t>
      </w:r>
      <w:r w:rsidR="009C0F05">
        <w:rPr>
          <w:rFonts w:eastAsia="Times New Roman" w:cs="Arial"/>
          <w:b/>
          <w:color w:val="4472C4"/>
          <w:sz w:val="21"/>
          <w:szCs w:val="21"/>
          <w:lang w:val="en-US" w:eastAsia="da-DK"/>
        </w:rPr>
        <w:t xml:space="preserve"> </w:t>
      </w:r>
      <w:r w:rsidRPr="00E8385A">
        <w:rPr>
          <w:rFonts w:eastAsia="Times New Roman" w:cs="Arial"/>
          <w:b/>
          <w:color w:val="4472C4"/>
          <w:sz w:val="21"/>
          <w:szCs w:val="21"/>
          <w:lang w:val="en-US" w:eastAsia="da-DK"/>
        </w:rPr>
        <w:t xml:space="preserve">undertaking </w:t>
      </w:r>
    </w:p>
    <w:p w14:paraId="445B71F3" w14:textId="6ED0AE62" w:rsidR="009C0F05" w:rsidRDefault="00824866" w:rsidP="00E8385A">
      <w:pPr>
        <w:keepNext/>
        <w:shd w:val="pct12" w:color="auto" w:fill="auto"/>
        <w:tabs>
          <w:tab w:val="left" w:pos="1"/>
          <w:tab w:val="left" w:pos="576"/>
        </w:tabs>
        <w:overflowPunct w:val="0"/>
        <w:autoSpaceDE w:val="0"/>
        <w:autoSpaceDN w:val="0"/>
        <w:adjustRightInd w:val="0"/>
        <w:spacing w:after="0" w:line="240" w:lineRule="auto"/>
        <w:ind w:left="576" w:hanging="578"/>
        <w:outlineLvl w:val="1"/>
        <w:rPr>
          <w:rFonts w:eastAsia="Times New Roman" w:cs="Arial"/>
          <w:b/>
          <w:color w:val="4472C4"/>
          <w:sz w:val="21"/>
          <w:szCs w:val="21"/>
          <w:lang w:val="en-US" w:eastAsia="da-DK"/>
        </w:rPr>
      </w:pPr>
      <w:r w:rsidRPr="00E8385A">
        <w:rPr>
          <w:rFonts w:eastAsia="Times New Roman" w:cs="Arial"/>
          <w:b/>
          <w:color w:val="4472C4"/>
          <w:sz w:val="21"/>
          <w:szCs w:val="21"/>
          <w:lang w:val="en-US" w:eastAsia="da-DK"/>
        </w:rPr>
        <w:t>the proposed intervention substantiating whether the humanitarian response can be</w:t>
      </w:r>
      <w:r w:rsidR="00105CC5" w:rsidRPr="00E8385A">
        <w:rPr>
          <w:rFonts w:eastAsia="Times New Roman" w:cs="Arial"/>
          <w:b/>
          <w:color w:val="4472C4"/>
          <w:sz w:val="21"/>
          <w:szCs w:val="21"/>
          <w:lang w:val="en-US" w:eastAsia="da-DK"/>
        </w:rPr>
        <w:t xml:space="preserve"> </w:t>
      </w:r>
      <w:r w:rsidRPr="00E8385A">
        <w:rPr>
          <w:rFonts w:eastAsia="Times New Roman" w:cs="Arial"/>
          <w:b/>
          <w:color w:val="4472C4"/>
          <w:sz w:val="21"/>
          <w:szCs w:val="21"/>
          <w:lang w:val="en-US" w:eastAsia="da-DK"/>
        </w:rPr>
        <w:t>delivered</w:t>
      </w:r>
      <w:r w:rsidR="009C0F05">
        <w:rPr>
          <w:rFonts w:eastAsia="Times New Roman" w:cs="Arial"/>
          <w:b/>
          <w:color w:val="4472C4"/>
          <w:sz w:val="21"/>
          <w:szCs w:val="21"/>
          <w:lang w:val="en-US" w:eastAsia="da-DK"/>
        </w:rPr>
        <w:t xml:space="preserve"> </w:t>
      </w:r>
      <w:r w:rsidRPr="00E8385A">
        <w:rPr>
          <w:rFonts w:eastAsia="Times New Roman" w:cs="Arial"/>
          <w:b/>
          <w:color w:val="4472C4"/>
          <w:sz w:val="21"/>
          <w:szCs w:val="21"/>
          <w:lang w:val="en-US" w:eastAsia="da-DK"/>
        </w:rPr>
        <w:t xml:space="preserve">up to standard </w:t>
      </w:r>
    </w:p>
    <w:p w14:paraId="639D6642" w14:textId="032F50D2" w:rsidR="00824866" w:rsidRPr="00E8385A" w:rsidRDefault="00824866" w:rsidP="00E8385A">
      <w:pPr>
        <w:keepNext/>
        <w:shd w:val="pct12" w:color="auto" w:fill="auto"/>
        <w:tabs>
          <w:tab w:val="left" w:pos="1"/>
          <w:tab w:val="left" w:pos="576"/>
        </w:tabs>
        <w:overflowPunct w:val="0"/>
        <w:autoSpaceDE w:val="0"/>
        <w:autoSpaceDN w:val="0"/>
        <w:adjustRightInd w:val="0"/>
        <w:spacing w:after="0" w:line="240" w:lineRule="auto"/>
        <w:ind w:left="576" w:hanging="578"/>
        <w:outlineLvl w:val="1"/>
        <w:rPr>
          <w:rFonts w:eastAsia="Calibri" w:cs="Arial"/>
          <w:b/>
          <w:color w:val="4472C4"/>
          <w:sz w:val="21"/>
          <w:szCs w:val="21"/>
          <w:lang w:val="en-US" w:eastAsia="da-DK"/>
        </w:rPr>
      </w:pPr>
      <w:r w:rsidRPr="00E8385A">
        <w:rPr>
          <w:rFonts w:eastAsia="Times New Roman" w:cs="Arial"/>
          <w:b/>
          <w:color w:val="4472C4"/>
          <w:sz w:val="21"/>
          <w:szCs w:val="21"/>
          <w:lang w:val="en-US" w:eastAsia="da-DK"/>
        </w:rPr>
        <w:t>and to the needs of particularly vulnerable persons?</w:t>
      </w:r>
    </w:p>
    <w:p w14:paraId="2F82B130" w14:textId="7471A25B" w:rsidR="00824866" w:rsidRPr="00E37AEA" w:rsidRDefault="00824866" w:rsidP="00824866">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1"/>
          <w:szCs w:val="21"/>
          <w:lang w:val="en-GB" w:eastAsia="da-DK"/>
        </w:rPr>
      </w:pPr>
      <w:r w:rsidRPr="00E37AEA">
        <w:rPr>
          <w:rFonts w:ascii="Times New Roman" w:eastAsia="Times New Roman" w:hAnsi="Times New Roman" w:cs="Times New Roman"/>
          <w:sz w:val="21"/>
          <w:szCs w:val="21"/>
          <w:lang w:val="en-GB" w:eastAsia="da-DK"/>
        </w:rPr>
        <w:t xml:space="preserve">SHiFAT stands for Somali Health for All Initiative Trust, and the organization head office is based in Somalia. The mission of SHiFAT is to promote creation of a universal health care and to create and implement sustainable healthcare and WASH programs which are locally based, community driven and fully integrated across the Somali Horn. </w:t>
      </w:r>
      <w:r w:rsidRPr="00E37AEA">
        <w:rPr>
          <w:rFonts w:ascii="Times New Roman" w:eastAsia="Times New Roman" w:hAnsi="Times New Roman" w:cs="Times New Roman"/>
          <w:sz w:val="21"/>
          <w:szCs w:val="21"/>
          <w:lang w:val="en-US" w:eastAsia="da-DK"/>
        </w:rPr>
        <w:t xml:space="preserve">SHiFAT presence </w:t>
      </w:r>
      <w:r w:rsidRPr="007B776B">
        <w:rPr>
          <w:rFonts w:ascii="Times New Roman" w:eastAsia="Times New Roman" w:hAnsi="Times New Roman" w:cs="Times New Roman"/>
          <w:sz w:val="21"/>
          <w:szCs w:val="21"/>
          <w:lang w:val="en-US" w:eastAsia="da-DK"/>
        </w:rPr>
        <w:t xml:space="preserve">is </w:t>
      </w:r>
      <w:r w:rsidRPr="00E37AEA">
        <w:rPr>
          <w:rFonts w:ascii="Times New Roman" w:eastAsia="Times New Roman" w:hAnsi="Times New Roman" w:cs="Times New Roman"/>
          <w:sz w:val="21"/>
          <w:szCs w:val="21"/>
          <w:lang w:val="en-US" w:eastAsia="da-DK"/>
        </w:rPr>
        <w:t xml:space="preserve">in Somalia, </w:t>
      </w:r>
      <w:r w:rsidRPr="007B776B">
        <w:rPr>
          <w:rFonts w:ascii="Times New Roman" w:eastAsia="Times New Roman" w:hAnsi="Times New Roman" w:cs="Times New Roman"/>
          <w:sz w:val="21"/>
          <w:szCs w:val="21"/>
          <w:lang w:val="en-US" w:eastAsia="da-DK"/>
        </w:rPr>
        <w:t>implemented interventions</w:t>
      </w:r>
      <w:r w:rsidRPr="00E37AEA">
        <w:rPr>
          <w:rFonts w:ascii="Times New Roman" w:eastAsia="Times New Roman" w:hAnsi="Times New Roman" w:cs="Times New Roman"/>
          <w:sz w:val="21"/>
          <w:szCs w:val="21"/>
          <w:lang w:val="en-US" w:eastAsia="da-DK"/>
        </w:rPr>
        <w:t xml:space="preserve"> </w:t>
      </w:r>
      <w:r w:rsidRPr="007B776B">
        <w:rPr>
          <w:rFonts w:ascii="Times New Roman" w:eastAsia="Times New Roman" w:hAnsi="Times New Roman" w:cs="Times New Roman"/>
          <w:sz w:val="21"/>
          <w:szCs w:val="21"/>
          <w:lang w:val="en-US" w:eastAsia="da-DK"/>
        </w:rPr>
        <w:t xml:space="preserve">to </w:t>
      </w:r>
      <w:r w:rsidRPr="00E37AEA">
        <w:rPr>
          <w:rFonts w:ascii="Times New Roman" w:eastAsia="Times New Roman" w:hAnsi="Times New Roman" w:cs="Times New Roman"/>
          <w:sz w:val="21"/>
          <w:szCs w:val="21"/>
          <w:lang w:val="en-US" w:eastAsia="da-DK"/>
        </w:rPr>
        <w:t xml:space="preserve">affected communities in </w:t>
      </w:r>
      <w:r w:rsidRPr="007B776B">
        <w:rPr>
          <w:rFonts w:ascii="Times New Roman" w:eastAsia="Times New Roman" w:hAnsi="Times New Roman" w:cs="Times New Roman"/>
          <w:sz w:val="21"/>
          <w:szCs w:val="21"/>
          <w:lang w:val="en-US" w:eastAsia="da-DK"/>
        </w:rPr>
        <w:t>Somaliland</w:t>
      </w:r>
      <w:r w:rsidRPr="00E37AEA">
        <w:rPr>
          <w:rFonts w:ascii="Times New Roman" w:eastAsia="Times New Roman" w:hAnsi="Times New Roman" w:cs="Times New Roman"/>
          <w:sz w:val="21"/>
          <w:szCs w:val="21"/>
          <w:lang w:val="en-US" w:eastAsia="da-DK"/>
        </w:rPr>
        <w:t xml:space="preserve">. The organization have a trained health and hygiene emergency technical staff working on the ground. </w:t>
      </w:r>
      <w:r w:rsidRPr="00E37AEA">
        <w:rPr>
          <w:rFonts w:ascii="Times New Roman" w:eastAsia="Times New Roman" w:hAnsi="Times New Roman" w:cs="Times New Roman"/>
          <w:sz w:val="21"/>
          <w:szCs w:val="21"/>
          <w:lang w:val="en-GB" w:eastAsia="da-DK"/>
        </w:rPr>
        <w:t xml:space="preserve">SHiFAT has over 9 years’ experience in implementing Emergency health and WASH interventions in disaster affected communities and strengthening health, hygiene and sanitation in all emergency disaster affected regions in Somalia. Interventions previously implemented are like interventions in this technical proposal and have been addressing health and sanitation needs at different levels of service delivery from disaster affected communities. </w:t>
      </w:r>
    </w:p>
    <w:p w14:paraId="42A7C059" w14:textId="62C081D0" w:rsidR="00824866" w:rsidRPr="00E37AEA" w:rsidRDefault="00824866" w:rsidP="00824866">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1"/>
          <w:szCs w:val="21"/>
          <w:lang w:val="en-GB" w:eastAsia="da-DK"/>
        </w:rPr>
      </w:pPr>
      <w:r w:rsidRPr="00E37AEA">
        <w:rPr>
          <w:rFonts w:ascii="Times New Roman" w:eastAsia="Times New Roman" w:hAnsi="Times New Roman" w:cs="Times New Roman"/>
          <w:sz w:val="21"/>
          <w:szCs w:val="21"/>
          <w:lang w:val="en-GB" w:eastAsia="da-DK"/>
        </w:rPr>
        <w:t xml:space="preserve">Some projects have focused on disaster preparedness and response at the community level by establishing community groups and holding meetings to discuss on prevention and control of </w:t>
      </w:r>
      <w:r w:rsidRPr="007B776B">
        <w:rPr>
          <w:rFonts w:ascii="Times New Roman" w:eastAsia="Times New Roman" w:hAnsi="Times New Roman" w:cs="Times New Roman"/>
          <w:sz w:val="21"/>
          <w:szCs w:val="21"/>
          <w:lang w:val="en-GB" w:eastAsia="da-DK"/>
        </w:rPr>
        <w:t xml:space="preserve">outbreaks such as </w:t>
      </w:r>
      <w:r w:rsidRPr="00E37AEA">
        <w:rPr>
          <w:rFonts w:ascii="Times New Roman" w:eastAsia="Times New Roman" w:hAnsi="Times New Roman" w:cs="Times New Roman"/>
          <w:sz w:val="21"/>
          <w:szCs w:val="21"/>
          <w:lang w:val="en-GB" w:eastAsia="da-DK"/>
        </w:rPr>
        <w:t xml:space="preserve">water borne related diseases. The Emergency project </w:t>
      </w:r>
      <w:r w:rsidR="00BC6C0B" w:rsidRPr="00E37AEA">
        <w:rPr>
          <w:rFonts w:ascii="Times New Roman" w:eastAsia="Times New Roman" w:hAnsi="Times New Roman" w:cs="Times New Roman"/>
          <w:sz w:val="21"/>
          <w:szCs w:val="21"/>
          <w:lang w:val="en-GB" w:eastAsia="da-DK"/>
        </w:rPr>
        <w:t>intervention responded</w:t>
      </w:r>
      <w:r w:rsidR="0014519C">
        <w:rPr>
          <w:rFonts w:ascii="Times New Roman" w:eastAsia="Times New Roman" w:hAnsi="Times New Roman" w:cs="Times New Roman"/>
          <w:sz w:val="21"/>
          <w:szCs w:val="21"/>
          <w:lang w:val="en-GB" w:eastAsia="da-DK"/>
        </w:rPr>
        <w:t xml:space="preserve"> on</w:t>
      </w:r>
      <w:r w:rsidRPr="00E37AEA">
        <w:rPr>
          <w:rFonts w:ascii="Times New Roman" w:eastAsia="Times New Roman" w:hAnsi="Times New Roman" w:cs="Times New Roman"/>
          <w:sz w:val="21"/>
          <w:szCs w:val="21"/>
          <w:lang w:val="en-GB" w:eastAsia="da-DK"/>
        </w:rPr>
        <w:t xml:space="preserve"> disaster affected communities </w:t>
      </w:r>
      <w:r w:rsidR="0014519C">
        <w:rPr>
          <w:rFonts w:ascii="Times New Roman" w:eastAsia="Times New Roman" w:hAnsi="Times New Roman" w:cs="Times New Roman"/>
          <w:sz w:val="21"/>
          <w:szCs w:val="21"/>
          <w:lang w:val="en-GB" w:eastAsia="da-DK"/>
        </w:rPr>
        <w:t xml:space="preserve">and </w:t>
      </w:r>
      <w:r w:rsidRPr="00E37AEA">
        <w:rPr>
          <w:rFonts w:ascii="Times New Roman" w:eastAsia="Times New Roman" w:hAnsi="Times New Roman" w:cs="Times New Roman"/>
          <w:sz w:val="21"/>
          <w:szCs w:val="21"/>
          <w:lang w:val="en-GB" w:eastAsia="da-DK"/>
        </w:rPr>
        <w:t>provided emergency mobile clinic and hygiene kit distribution alone with community awareness campaigns.</w:t>
      </w:r>
    </w:p>
    <w:p w14:paraId="388AE395" w14:textId="5A80E932" w:rsidR="00824866" w:rsidRPr="00E37AEA" w:rsidRDefault="00824866" w:rsidP="00824866">
      <w:pPr>
        <w:overflowPunct w:val="0"/>
        <w:autoSpaceDE w:val="0"/>
        <w:autoSpaceDN w:val="0"/>
        <w:adjustRightInd w:val="0"/>
        <w:spacing w:after="0" w:line="360" w:lineRule="auto"/>
        <w:jc w:val="both"/>
        <w:textAlignment w:val="baseline"/>
        <w:rPr>
          <w:rFonts w:ascii="Times New Roman" w:eastAsia="Times New Roman" w:hAnsi="Times New Roman" w:cs="Times New Roman"/>
          <w:sz w:val="21"/>
          <w:szCs w:val="21"/>
          <w:lang w:val="en-US" w:eastAsia="da-DK"/>
        </w:rPr>
      </w:pPr>
      <w:r w:rsidRPr="00E37AEA">
        <w:rPr>
          <w:rFonts w:ascii="Times New Roman" w:eastAsia="Times New Roman" w:hAnsi="Times New Roman" w:cs="Times New Roman"/>
          <w:sz w:val="21"/>
          <w:szCs w:val="21"/>
          <w:lang w:val="en-US" w:eastAsia="da-DK"/>
        </w:rPr>
        <w:t xml:space="preserve">SHiFAT has clear governance, management structure, and solid experience on project management, organizational policies and procedures, and the following policies and manuals are available. Administrative policies and manuals, finance policy/procedures manuals, procurement and logistic procedure manuals, human resource manuals, as well as child </w:t>
      </w:r>
      <w:r w:rsidR="002D14E6" w:rsidRPr="00E37AEA">
        <w:rPr>
          <w:rFonts w:ascii="Times New Roman" w:eastAsia="Times New Roman" w:hAnsi="Times New Roman" w:cs="Times New Roman"/>
          <w:sz w:val="21"/>
          <w:szCs w:val="21"/>
          <w:lang w:val="en-US" w:eastAsia="da-DK"/>
        </w:rPr>
        <w:t>safeguarding</w:t>
      </w:r>
      <w:r w:rsidRPr="00E37AEA">
        <w:rPr>
          <w:rFonts w:ascii="Times New Roman" w:eastAsia="Times New Roman" w:hAnsi="Times New Roman" w:cs="Times New Roman"/>
          <w:sz w:val="21"/>
          <w:szCs w:val="21"/>
          <w:lang w:val="en-US" w:eastAsia="da-DK"/>
        </w:rPr>
        <w:t xml:space="preserve"> policy, anti-money laundering and counter terrorist financing policy. </w:t>
      </w:r>
    </w:p>
    <w:p w14:paraId="7CDA1DC9" w14:textId="3B56F535" w:rsidR="00824866" w:rsidRPr="00E37AEA" w:rsidRDefault="00824866" w:rsidP="00824866">
      <w:pPr>
        <w:overflowPunct w:val="0"/>
        <w:autoSpaceDE w:val="0"/>
        <w:autoSpaceDN w:val="0"/>
        <w:adjustRightInd w:val="0"/>
        <w:spacing w:after="0" w:line="360" w:lineRule="auto"/>
        <w:jc w:val="both"/>
        <w:textAlignment w:val="baseline"/>
        <w:rPr>
          <w:rFonts w:ascii="Arial" w:eastAsia="Times New Roman" w:hAnsi="Arial" w:cs="Arial"/>
          <w:sz w:val="21"/>
          <w:szCs w:val="21"/>
          <w:lang w:val="en-US" w:eastAsia="da-DK"/>
        </w:rPr>
      </w:pPr>
      <w:r w:rsidRPr="00E37AEA">
        <w:rPr>
          <w:rFonts w:ascii="Times New Roman" w:eastAsia="Times New Roman" w:hAnsi="Times New Roman" w:cs="Times New Roman"/>
          <w:sz w:val="21"/>
          <w:szCs w:val="21"/>
          <w:lang w:val="en-US" w:eastAsia="da-DK"/>
        </w:rPr>
        <w:t xml:space="preserve">SHiFAT management structure and experience in </w:t>
      </w:r>
      <w:r w:rsidRPr="007B776B">
        <w:rPr>
          <w:rFonts w:ascii="Times New Roman" w:eastAsia="Times New Roman" w:hAnsi="Times New Roman" w:cs="Times New Roman"/>
          <w:sz w:val="21"/>
          <w:szCs w:val="21"/>
          <w:lang w:val="en-US" w:eastAsia="da-DK"/>
        </w:rPr>
        <w:t>e</w:t>
      </w:r>
      <w:r w:rsidRPr="00E37AEA">
        <w:rPr>
          <w:rFonts w:ascii="Times New Roman" w:eastAsia="Times New Roman" w:hAnsi="Times New Roman" w:cs="Times New Roman"/>
          <w:sz w:val="21"/>
          <w:szCs w:val="21"/>
          <w:lang w:val="en-US" w:eastAsia="da-DK"/>
        </w:rPr>
        <w:t xml:space="preserve">mergency response to similar </w:t>
      </w:r>
      <w:proofErr w:type="spellStart"/>
      <w:r w:rsidRPr="00E37AEA">
        <w:rPr>
          <w:rFonts w:ascii="Times New Roman" w:eastAsia="Times New Roman" w:hAnsi="Times New Roman" w:cs="Times New Roman"/>
          <w:sz w:val="21"/>
          <w:szCs w:val="21"/>
          <w:lang w:val="en-US" w:eastAsia="da-DK"/>
        </w:rPr>
        <w:t>programme</w:t>
      </w:r>
      <w:r w:rsidRPr="007B776B">
        <w:rPr>
          <w:rFonts w:ascii="Times New Roman" w:eastAsia="Times New Roman" w:hAnsi="Times New Roman" w:cs="Times New Roman"/>
          <w:sz w:val="21"/>
          <w:szCs w:val="21"/>
          <w:lang w:val="en-US" w:eastAsia="da-DK"/>
        </w:rPr>
        <w:t>s</w:t>
      </w:r>
      <w:proofErr w:type="spellEnd"/>
      <w:r w:rsidRPr="00E37AEA">
        <w:rPr>
          <w:rFonts w:ascii="Times New Roman" w:eastAsia="Times New Roman" w:hAnsi="Times New Roman" w:cs="Times New Roman"/>
          <w:sz w:val="21"/>
          <w:szCs w:val="21"/>
          <w:lang w:val="en-US" w:eastAsia="da-DK"/>
        </w:rPr>
        <w:t xml:space="preserve"> is well placed to plan, implement and evaluate. SHiFAT board of directors as well as staff consist of highly competent and specialized people in different disciplines. SHiFAT works with diverse number of partner organization, INGOs, UN agencies, local NGOs. SHiFAT roles and responsibilities including leading or supporting delivery of the project work streams, reflect the distinctive </w:t>
      </w:r>
      <w:r w:rsidRPr="007B776B">
        <w:rPr>
          <w:rFonts w:ascii="Times New Roman" w:eastAsia="Times New Roman" w:hAnsi="Times New Roman" w:cs="Times New Roman"/>
          <w:sz w:val="21"/>
          <w:szCs w:val="21"/>
          <w:lang w:val="en-US" w:eastAsia="da-DK"/>
        </w:rPr>
        <w:t>expertise</w:t>
      </w:r>
      <w:r w:rsidRPr="00E37AEA">
        <w:rPr>
          <w:rFonts w:ascii="Times New Roman" w:eastAsia="Times New Roman" w:hAnsi="Times New Roman" w:cs="Times New Roman"/>
          <w:sz w:val="21"/>
          <w:szCs w:val="21"/>
          <w:lang w:val="en-US" w:eastAsia="da-DK"/>
        </w:rPr>
        <w:t xml:space="preserve"> each staff brings to the project. SHiFAT has been involved and implemented both emergency and developmental health and WASH programs throughout Somalia regions. SHiFAT has over 9 years Emergency </w:t>
      </w:r>
      <w:proofErr w:type="spellStart"/>
      <w:r w:rsidRPr="00E37AEA">
        <w:rPr>
          <w:rFonts w:ascii="Times New Roman" w:eastAsia="Times New Roman" w:hAnsi="Times New Roman" w:cs="Times New Roman"/>
          <w:sz w:val="21"/>
          <w:szCs w:val="21"/>
          <w:lang w:val="en-US" w:eastAsia="da-DK"/>
        </w:rPr>
        <w:t>programme</w:t>
      </w:r>
      <w:proofErr w:type="spellEnd"/>
      <w:r w:rsidRPr="00E37AEA">
        <w:rPr>
          <w:rFonts w:ascii="Times New Roman" w:eastAsia="Times New Roman" w:hAnsi="Times New Roman" w:cs="Times New Roman"/>
          <w:sz w:val="21"/>
          <w:szCs w:val="21"/>
          <w:lang w:val="en-US" w:eastAsia="da-DK"/>
        </w:rPr>
        <w:t xml:space="preserve"> implementation including </w:t>
      </w:r>
      <w:proofErr w:type="spellStart"/>
      <w:r w:rsidRPr="00E37AEA">
        <w:rPr>
          <w:rFonts w:ascii="Times New Roman" w:eastAsia="Times New Roman" w:hAnsi="Times New Roman" w:cs="Times New Roman"/>
          <w:sz w:val="21"/>
          <w:szCs w:val="21"/>
          <w:lang w:val="en-US" w:eastAsia="da-DK"/>
        </w:rPr>
        <w:t>Bele</w:t>
      </w:r>
      <w:r w:rsidR="00F30263">
        <w:rPr>
          <w:rFonts w:ascii="Times New Roman" w:eastAsia="Times New Roman" w:hAnsi="Times New Roman" w:cs="Times New Roman"/>
          <w:sz w:val="21"/>
          <w:szCs w:val="21"/>
          <w:lang w:val="en-US" w:eastAsia="da-DK"/>
        </w:rPr>
        <w:t>d</w:t>
      </w:r>
      <w:r w:rsidRPr="00E37AEA">
        <w:rPr>
          <w:rFonts w:ascii="Times New Roman" w:eastAsia="Times New Roman" w:hAnsi="Times New Roman" w:cs="Times New Roman"/>
          <w:sz w:val="21"/>
          <w:szCs w:val="21"/>
          <w:lang w:val="en-US" w:eastAsia="da-DK"/>
        </w:rPr>
        <w:t>weyne</w:t>
      </w:r>
      <w:proofErr w:type="spellEnd"/>
      <w:r w:rsidRPr="00E37AEA">
        <w:rPr>
          <w:rFonts w:ascii="Times New Roman" w:eastAsia="Times New Roman" w:hAnsi="Times New Roman" w:cs="Times New Roman"/>
          <w:sz w:val="21"/>
          <w:szCs w:val="21"/>
          <w:lang w:val="en-US" w:eastAsia="da-DK"/>
        </w:rPr>
        <w:t xml:space="preserve">, </w:t>
      </w:r>
      <w:proofErr w:type="spellStart"/>
      <w:r w:rsidRPr="00E37AEA">
        <w:rPr>
          <w:rFonts w:ascii="Times New Roman" w:eastAsia="Times New Roman" w:hAnsi="Times New Roman" w:cs="Times New Roman"/>
          <w:sz w:val="21"/>
          <w:szCs w:val="21"/>
          <w:lang w:val="en-US" w:eastAsia="da-DK"/>
        </w:rPr>
        <w:t>Awdal</w:t>
      </w:r>
      <w:proofErr w:type="spellEnd"/>
      <w:r w:rsidRPr="00E37AEA">
        <w:rPr>
          <w:rFonts w:ascii="Times New Roman" w:eastAsia="Times New Roman" w:hAnsi="Times New Roman" w:cs="Times New Roman"/>
          <w:sz w:val="21"/>
          <w:szCs w:val="21"/>
          <w:lang w:val="en-US" w:eastAsia="da-DK"/>
        </w:rPr>
        <w:t>/</w:t>
      </w:r>
      <w:proofErr w:type="spellStart"/>
      <w:r w:rsidRPr="00E37AEA">
        <w:rPr>
          <w:rFonts w:ascii="Times New Roman" w:eastAsia="Times New Roman" w:hAnsi="Times New Roman" w:cs="Times New Roman"/>
          <w:sz w:val="21"/>
          <w:szCs w:val="21"/>
          <w:lang w:val="en-US" w:eastAsia="da-DK"/>
        </w:rPr>
        <w:t>Saxil</w:t>
      </w:r>
      <w:proofErr w:type="spellEnd"/>
      <w:r w:rsidRPr="00E37AEA">
        <w:rPr>
          <w:rFonts w:ascii="Times New Roman" w:eastAsia="Times New Roman" w:hAnsi="Times New Roman" w:cs="Times New Roman"/>
          <w:sz w:val="21"/>
          <w:szCs w:val="21"/>
          <w:lang w:val="en-US" w:eastAsia="da-DK"/>
        </w:rPr>
        <w:t xml:space="preserve"> Cyclone-</w:t>
      </w:r>
      <w:proofErr w:type="spellStart"/>
      <w:r w:rsidRPr="00E37AEA">
        <w:rPr>
          <w:rFonts w:ascii="Times New Roman" w:eastAsia="Times New Roman" w:hAnsi="Times New Roman" w:cs="Times New Roman"/>
          <w:sz w:val="21"/>
          <w:szCs w:val="21"/>
          <w:lang w:val="en-US" w:eastAsia="da-DK"/>
        </w:rPr>
        <w:t>sagar</w:t>
      </w:r>
      <w:proofErr w:type="spellEnd"/>
      <w:r w:rsidRPr="00E37AEA">
        <w:rPr>
          <w:rFonts w:ascii="Times New Roman" w:eastAsia="Times New Roman" w:hAnsi="Times New Roman" w:cs="Times New Roman"/>
          <w:sz w:val="21"/>
          <w:szCs w:val="21"/>
          <w:lang w:val="en-US" w:eastAsia="da-DK"/>
        </w:rPr>
        <w:t xml:space="preserve"> emergency respon</w:t>
      </w:r>
      <w:r w:rsidR="0014519C">
        <w:rPr>
          <w:rFonts w:ascii="Times New Roman" w:eastAsia="Times New Roman" w:hAnsi="Times New Roman" w:cs="Times New Roman"/>
          <w:sz w:val="21"/>
          <w:szCs w:val="21"/>
          <w:lang w:val="en-US" w:eastAsia="da-DK"/>
        </w:rPr>
        <w:t>se</w:t>
      </w:r>
      <w:r w:rsidRPr="00E37AEA">
        <w:rPr>
          <w:rFonts w:ascii="Times New Roman" w:eastAsia="Times New Roman" w:hAnsi="Times New Roman" w:cs="Times New Roman"/>
          <w:sz w:val="21"/>
          <w:szCs w:val="21"/>
          <w:lang w:val="en-US" w:eastAsia="da-DK"/>
        </w:rPr>
        <w:t xml:space="preserve">, </w:t>
      </w:r>
      <w:proofErr w:type="spellStart"/>
      <w:r w:rsidRPr="00E37AEA">
        <w:rPr>
          <w:rFonts w:ascii="Times New Roman" w:eastAsia="Times New Roman" w:hAnsi="Times New Roman" w:cs="Times New Roman"/>
          <w:sz w:val="21"/>
          <w:szCs w:val="21"/>
          <w:lang w:val="en-US" w:eastAsia="da-DK"/>
        </w:rPr>
        <w:t>Sool</w:t>
      </w:r>
      <w:proofErr w:type="spellEnd"/>
      <w:r w:rsidRPr="00E37AEA">
        <w:rPr>
          <w:rFonts w:ascii="Times New Roman" w:eastAsia="Times New Roman" w:hAnsi="Times New Roman" w:cs="Times New Roman"/>
          <w:sz w:val="21"/>
          <w:szCs w:val="21"/>
          <w:lang w:val="en-US" w:eastAsia="da-DK"/>
        </w:rPr>
        <w:t xml:space="preserve"> conflict affected emergency respon</w:t>
      </w:r>
      <w:r w:rsidR="0014519C">
        <w:rPr>
          <w:rFonts w:ascii="Times New Roman" w:eastAsia="Times New Roman" w:hAnsi="Times New Roman" w:cs="Times New Roman"/>
          <w:sz w:val="21"/>
          <w:szCs w:val="21"/>
          <w:lang w:val="en-US" w:eastAsia="da-DK"/>
        </w:rPr>
        <w:t>se</w:t>
      </w:r>
      <w:r w:rsidRPr="00E37AEA">
        <w:rPr>
          <w:rFonts w:ascii="Times New Roman" w:eastAsia="Times New Roman" w:hAnsi="Times New Roman" w:cs="Times New Roman"/>
          <w:sz w:val="21"/>
          <w:szCs w:val="21"/>
          <w:lang w:val="en-US" w:eastAsia="da-DK"/>
        </w:rPr>
        <w:t xml:space="preserve">, </w:t>
      </w:r>
      <w:proofErr w:type="spellStart"/>
      <w:r w:rsidRPr="00E37AEA">
        <w:rPr>
          <w:rFonts w:ascii="Times New Roman" w:eastAsia="Times New Roman" w:hAnsi="Times New Roman" w:cs="Times New Roman"/>
          <w:sz w:val="21"/>
          <w:szCs w:val="21"/>
          <w:lang w:val="en-US" w:eastAsia="da-DK"/>
        </w:rPr>
        <w:t>Burco</w:t>
      </w:r>
      <w:proofErr w:type="spellEnd"/>
      <w:r w:rsidRPr="00E37AEA">
        <w:rPr>
          <w:rFonts w:ascii="Times New Roman" w:eastAsia="Times New Roman" w:hAnsi="Times New Roman" w:cs="Times New Roman"/>
          <w:sz w:val="21"/>
          <w:szCs w:val="21"/>
          <w:lang w:val="en-US" w:eastAsia="da-DK"/>
        </w:rPr>
        <w:t xml:space="preserve"> Acute watery diarrhea (AWD) respon</w:t>
      </w:r>
      <w:r w:rsidR="0014519C">
        <w:rPr>
          <w:rFonts w:ascii="Times New Roman" w:eastAsia="Times New Roman" w:hAnsi="Times New Roman" w:cs="Times New Roman"/>
          <w:sz w:val="21"/>
          <w:szCs w:val="21"/>
          <w:lang w:val="en-US" w:eastAsia="da-DK"/>
        </w:rPr>
        <w:t>se</w:t>
      </w:r>
      <w:r w:rsidRPr="00E37AEA">
        <w:rPr>
          <w:rFonts w:ascii="Times New Roman" w:eastAsia="Times New Roman" w:hAnsi="Times New Roman" w:cs="Times New Roman"/>
          <w:sz w:val="21"/>
          <w:szCs w:val="21"/>
          <w:lang w:val="en-US" w:eastAsia="da-DK"/>
        </w:rPr>
        <w:t xml:space="preserve">, </w:t>
      </w:r>
      <w:proofErr w:type="spellStart"/>
      <w:r w:rsidRPr="00E37AEA">
        <w:rPr>
          <w:rFonts w:ascii="Times New Roman" w:eastAsia="Times New Roman" w:hAnsi="Times New Roman" w:cs="Times New Roman"/>
          <w:sz w:val="21"/>
          <w:szCs w:val="21"/>
          <w:lang w:val="en-US" w:eastAsia="da-DK"/>
        </w:rPr>
        <w:t>Sanaag</w:t>
      </w:r>
      <w:proofErr w:type="spellEnd"/>
      <w:r w:rsidRPr="00E37AEA">
        <w:rPr>
          <w:rFonts w:ascii="Times New Roman" w:eastAsia="Times New Roman" w:hAnsi="Times New Roman" w:cs="Times New Roman"/>
          <w:sz w:val="21"/>
          <w:szCs w:val="21"/>
          <w:lang w:val="en-US" w:eastAsia="da-DK"/>
        </w:rPr>
        <w:t xml:space="preserve"> Pneumonia outbreak emergency respon</w:t>
      </w:r>
      <w:r w:rsidR="0014519C">
        <w:rPr>
          <w:rFonts w:ascii="Times New Roman" w:eastAsia="Times New Roman" w:hAnsi="Times New Roman" w:cs="Times New Roman"/>
          <w:sz w:val="21"/>
          <w:szCs w:val="21"/>
          <w:lang w:val="en-US" w:eastAsia="da-DK"/>
        </w:rPr>
        <w:t>se</w:t>
      </w:r>
      <w:r w:rsidRPr="00E37AEA">
        <w:rPr>
          <w:rFonts w:ascii="Times New Roman" w:eastAsia="Times New Roman" w:hAnsi="Times New Roman" w:cs="Times New Roman"/>
          <w:sz w:val="21"/>
          <w:szCs w:val="21"/>
          <w:lang w:val="en-US" w:eastAsia="da-DK"/>
        </w:rPr>
        <w:t>, Somaliland drough</w:t>
      </w:r>
      <w:r w:rsidR="0014519C">
        <w:rPr>
          <w:rFonts w:ascii="Times New Roman" w:eastAsia="Times New Roman" w:hAnsi="Times New Roman" w:cs="Times New Roman"/>
          <w:sz w:val="21"/>
          <w:szCs w:val="21"/>
          <w:lang w:val="en-US" w:eastAsia="da-DK"/>
        </w:rPr>
        <w:t>t</w:t>
      </w:r>
      <w:r w:rsidRPr="00E37AEA">
        <w:rPr>
          <w:rFonts w:ascii="Times New Roman" w:eastAsia="Times New Roman" w:hAnsi="Times New Roman" w:cs="Times New Roman"/>
          <w:sz w:val="21"/>
          <w:szCs w:val="21"/>
          <w:lang w:val="en-US" w:eastAsia="da-DK"/>
        </w:rPr>
        <w:t xml:space="preserve"> affected emergency respon</w:t>
      </w:r>
      <w:r w:rsidR="0014519C">
        <w:rPr>
          <w:rFonts w:ascii="Times New Roman" w:eastAsia="Times New Roman" w:hAnsi="Times New Roman" w:cs="Times New Roman"/>
          <w:sz w:val="21"/>
          <w:szCs w:val="21"/>
          <w:lang w:val="en-US" w:eastAsia="da-DK"/>
        </w:rPr>
        <w:t>se</w:t>
      </w:r>
      <w:r w:rsidRPr="00E37AEA">
        <w:rPr>
          <w:rFonts w:ascii="Times New Roman" w:eastAsia="Times New Roman" w:hAnsi="Times New Roman" w:cs="Times New Roman"/>
          <w:sz w:val="21"/>
          <w:szCs w:val="21"/>
          <w:lang w:val="en-US" w:eastAsia="da-DK"/>
        </w:rPr>
        <w:t xml:space="preserve"> and </w:t>
      </w:r>
      <w:proofErr w:type="spellStart"/>
      <w:r w:rsidRPr="00E37AEA">
        <w:rPr>
          <w:rFonts w:ascii="Times New Roman" w:eastAsia="Times New Roman" w:hAnsi="Times New Roman" w:cs="Times New Roman"/>
          <w:sz w:val="21"/>
          <w:szCs w:val="21"/>
          <w:lang w:val="en-US" w:eastAsia="da-DK"/>
        </w:rPr>
        <w:t>somali</w:t>
      </w:r>
      <w:proofErr w:type="spellEnd"/>
      <w:r w:rsidRPr="00E37AEA">
        <w:rPr>
          <w:rFonts w:ascii="Times New Roman" w:eastAsia="Times New Roman" w:hAnsi="Times New Roman" w:cs="Times New Roman"/>
          <w:sz w:val="21"/>
          <w:szCs w:val="21"/>
          <w:lang w:val="en-US" w:eastAsia="da-DK"/>
        </w:rPr>
        <w:t xml:space="preserve"> joint respon</w:t>
      </w:r>
      <w:r w:rsidR="0014519C">
        <w:rPr>
          <w:rFonts w:ascii="Times New Roman" w:eastAsia="Times New Roman" w:hAnsi="Times New Roman" w:cs="Times New Roman"/>
          <w:sz w:val="21"/>
          <w:szCs w:val="21"/>
          <w:lang w:val="en-US" w:eastAsia="da-DK"/>
        </w:rPr>
        <w:t>se</w:t>
      </w:r>
      <w:r w:rsidRPr="00E37AEA">
        <w:rPr>
          <w:rFonts w:ascii="Times New Roman" w:eastAsia="Times New Roman" w:hAnsi="Times New Roman" w:cs="Times New Roman"/>
          <w:sz w:val="21"/>
          <w:szCs w:val="21"/>
          <w:lang w:val="en-US" w:eastAsia="da-DK"/>
        </w:rPr>
        <w:t xml:space="preserve"> emergency intervention in Somaliland/Somalia in health and WASH sector. </w:t>
      </w:r>
      <w:r w:rsidRPr="00E37AEA">
        <w:rPr>
          <w:rFonts w:ascii="Arial" w:eastAsia="Times New Roman" w:hAnsi="Arial" w:cs="Arial"/>
          <w:sz w:val="21"/>
          <w:szCs w:val="21"/>
          <w:lang w:val="en-US" w:eastAsia="da-DK"/>
        </w:rPr>
        <w:t xml:space="preserve"> </w:t>
      </w:r>
    </w:p>
    <w:p w14:paraId="2528B575" w14:textId="04FD8244" w:rsidR="00824866" w:rsidRPr="006B7E98" w:rsidRDefault="00824866" w:rsidP="006B7E98">
      <w:pPr>
        <w:overflowPunct w:val="0"/>
        <w:autoSpaceDE w:val="0"/>
        <w:autoSpaceDN w:val="0"/>
        <w:adjustRightInd w:val="0"/>
        <w:spacing w:after="0" w:line="360" w:lineRule="auto"/>
        <w:jc w:val="both"/>
        <w:textAlignment w:val="baseline"/>
        <w:rPr>
          <w:rFonts w:ascii="Times New Roman" w:eastAsia="Times New Roman" w:hAnsi="Times New Roman" w:cs="Times New Roman"/>
          <w:sz w:val="21"/>
          <w:szCs w:val="21"/>
          <w:lang w:val="en-GB" w:eastAsia="da-DK"/>
        </w:rPr>
      </w:pPr>
      <w:r w:rsidRPr="00E37AEA">
        <w:rPr>
          <w:rFonts w:ascii="Times New Roman" w:eastAsia="Times New Roman" w:hAnsi="Times New Roman" w:cs="Times New Roman"/>
          <w:sz w:val="21"/>
          <w:szCs w:val="21"/>
          <w:lang w:val="en-GB" w:eastAsia="da-DK"/>
        </w:rPr>
        <w:t xml:space="preserve">SHiFAT has an excellent organizational and financial capacities to manage multiple donor grant funding. SHiFAT has focused on over the years includes Emergency health/WASH interventions, maternal and child health related interventions. In effect, SHiFAT has been able to have a good understanding on how to manage grants, through a finance experts and application of financial policies. SHiFAT uses prioritization matrix and success criteria in deciding on the areas to focus on while ensuring value for money. SHIFAT has collectively managed projects with funds amounting to over 1,000,000 USD per year from different donors. Different donor Audit reports corresponding technical project </w:t>
      </w:r>
      <w:r w:rsidRPr="00E37AEA">
        <w:rPr>
          <w:rFonts w:ascii="Times New Roman" w:eastAsia="Times New Roman" w:hAnsi="Times New Roman" w:cs="Times New Roman"/>
          <w:sz w:val="21"/>
          <w:szCs w:val="21"/>
          <w:lang w:val="en-GB" w:eastAsia="da-DK"/>
        </w:rPr>
        <w:lastRenderedPageBreak/>
        <w:t xml:space="preserve">proposal implemented, indicating transparency in management of funds and conformity to international standards of accounting. SHiFAT ensures value for money by cost minimization and utilization of minimum resources to generate maximum output. Saved funds are channelled to activities aiming to increase coverage of health interventions within the project scope of work. </w:t>
      </w:r>
    </w:p>
    <w:p w14:paraId="25C62298" w14:textId="77777777" w:rsidR="00824866" w:rsidRPr="00E37AEA" w:rsidRDefault="00824866" w:rsidP="00824866">
      <w:pPr>
        <w:keepNext/>
        <w:shd w:val="pct12" w:color="auto" w:fill="auto"/>
        <w:tabs>
          <w:tab w:val="left" w:pos="1"/>
          <w:tab w:val="left" w:pos="576"/>
        </w:tabs>
        <w:overflowPunct w:val="0"/>
        <w:autoSpaceDE w:val="0"/>
        <w:autoSpaceDN w:val="0"/>
        <w:adjustRightInd w:val="0"/>
        <w:spacing w:after="0" w:line="240" w:lineRule="auto"/>
        <w:ind w:left="577" w:hanging="576"/>
        <w:outlineLvl w:val="1"/>
        <w:rPr>
          <w:rFonts w:ascii="Arial" w:eastAsia="Calibri" w:hAnsi="Arial" w:cs="Arial"/>
          <w:b/>
          <w:color w:val="4472C4"/>
          <w:sz w:val="21"/>
          <w:szCs w:val="21"/>
          <w:lang w:val="en-GB" w:eastAsia="en-US"/>
        </w:rPr>
      </w:pPr>
      <w:r w:rsidRPr="00E37AEA">
        <w:rPr>
          <w:rFonts w:ascii="Arial" w:eastAsia="Calibri" w:hAnsi="Arial" w:cs="Arial"/>
          <w:b/>
          <w:color w:val="4472C4"/>
          <w:sz w:val="21"/>
          <w:szCs w:val="21"/>
          <w:lang w:val="en-GB" w:eastAsia="en-US"/>
        </w:rPr>
        <w:t xml:space="preserve">Is the Danish CSO proposing to self-implement? </w:t>
      </w:r>
    </w:p>
    <w:p w14:paraId="3D29F9EF" w14:textId="77777777" w:rsidR="00824866" w:rsidRPr="00E37AEA" w:rsidRDefault="00824866" w:rsidP="00824866">
      <w:pPr>
        <w:numPr>
          <w:ilvl w:val="1"/>
          <w:numId w:val="3"/>
        </w:numPr>
        <w:overflowPunct w:val="0"/>
        <w:autoSpaceDE w:val="0"/>
        <w:autoSpaceDN w:val="0"/>
        <w:adjustRightInd w:val="0"/>
        <w:spacing w:after="0" w:line="240" w:lineRule="auto"/>
        <w:contextualSpacing/>
        <w:jc w:val="both"/>
        <w:textAlignment w:val="baseline"/>
        <w:rPr>
          <w:rFonts w:ascii="Arial" w:eastAsia="Calibri" w:hAnsi="Arial" w:cs="Arial"/>
          <w:color w:val="000000"/>
          <w:sz w:val="21"/>
          <w:szCs w:val="21"/>
          <w:lang w:val="en-GB" w:eastAsia="en-US"/>
        </w:rPr>
      </w:pPr>
      <w:r w:rsidRPr="00E37AEA">
        <w:rPr>
          <w:rFonts w:ascii="Arial" w:eastAsia="Calibri" w:hAnsi="Arial" w:cs="Arial"/>
          <w:color w:val="000000"/>
          <w:sz w:val="21"/>
          <w:szCs w:val="21"/>
          <w:lang w:val="en-GB" w:eastAsia="en-US"/>
        </w:rPr>
        <w:t>Yes</w:t>
      </w:r>
    </w:p>
    <w:p w14:paraId="7F358A4A" w14:textId="1209CCC5" w:rsidR="00824866" w:rsidRPr="00E8385A" w:rsidRDefault="00824866" w:rsidP="00E8385A">
      <w:pPr>
        <w:numPr>
          <w:ilvl w:val="1"/>
          <w:numId w:val="3"/>
        </w:numPr>
        <w:overflowPunct w:val="0"/>
        <w:autoSpaceDE w:val="0"/>
        <w:autoSpaceDN w:val="0"/>
        <w:adjustRightInd w:val="0"/>
        <w:spacing w:after="0" w:line="240" w:lineRule="auto"/>
        <w:contextualSpacing/>
        <w:jc w:val="both"/>
        <w:textAlignment w:val="baseline"/>
        <w:rPr>
          <w:rFonts w:ascii="Arial" w:eastAsia="Calibri" w:hAnsi="Arial" w:cs="Arial"/>
          <w:b/>
          <w:color w:val="FF0000"/>
          <w:sz w:val="21"/>
          <w:szCs w:val="21"/>
          <w:lang w:val="en-GB" w:eastAsia="en-US"/>
        </w:rPr>
      </w:pPr>
      <w:r w:rsidRPr="00E8385A">
        <w:rPr>
          <w:rFonts w:ascii="Arial" w:eastAsia="Calibri" w:hAnsi="Arial" w:cs="Arial"/>
          <w:b/>
          <w:color w:val="FF0000"/>
          <w:sz w:val="21"/>
          <w:szCs w:val="21"/>
          <w:lang w:val="en-GB" w:eastAsia="en-US"/>
        </w:rPr>
        <w:t>No</w:t>
      </w:r>
    </w:p>
    <w:p w14:paraId="440727DA" w14:textId="77777777" w:rsidR="00824866" w:rsidRPr="00E8385A" w:rsidRDefault="00824866" w:rsidP="00824866">
      <w:pPr>
        <w:keepNext/>
        <w:shd w:val="pct12" w:color="auto" w:fill="auto"/>
        <w:tabs>
          <w:tab w:val="left" w:pos="1"/>
          <w:tab w:val="left" w:pos="576"/>
        </w:tabs>
        <w:overflowPunct w:val="0"/>
        <w:autoSpaceDE w:val="0"/>
        <w:autoSpaceDN w:val="0"/>
        <w:adjustRightInd w:val="0"/>
        <w:spacing w:after="0" w:line="240" w:lineRule="auto"/>
        <w:ind w:left="577" w:hanging="576"/>
        <w:outlineLvl w:val="1"/>
        <w:rPr>
          <w:rFonts w:ascii="Arial" w:eastAsia="Times New Roman" w:hAnsi="Arial" w:cs="Arial"/>
          <w:b/>
          <w:sz w:val="24"/>
          <w:szCs w:val="24"/>
          <w:lang w:val="en-US" w:eastAsia="da-DK"/>
        </w:rPr>
      </w:pPr>
      <w:r w:rsidRPr="00E8385A">
        <w:rPr>
          <w:rFonts w:eastAsia="Times New Roman" w:cs="Arial"/>
          <w:b/>
          <w:sz w:val="21"/>
          <w:szCs w:val="21"/>
          <w:lang w:val="en-US" w:eastAsia="da-DK"/>
        </w:rPr>
        <w:t>Partnership</w:t>
      </w:r>
      <w:r w:rsidRPr="00E8385A">
        <w:rPr>
          <w:rFonts w:ascii="Arial" w:eastAsia="Times New Roman" w:hAnsi="Arial" w:cs="Arial"/>
          <w:b/>
          <w:sz w:val="24"/>
          <w:szCs w:val="24"/>
          <w:lang w:val="en-US" w:eastAsia="da-DK"/>
        </w:rPr>
        <w:t xml:space="preserve">: </w:t>
      </w:r>
    </w:p>
    <w:p w14:paraId="66B02C7A" w14:textId="77777777" w:rsidR="00105CC5" w:rsidRPr="00E8385A" w:rsidRDefault="00824866" w:rsidP="00824866">
      <w:pPr>
        <w:keepNext/>
        <w:shd w:val="pct12" w:color="auto" w:fill="auto"/>
        <w:tabs>
          <w:tab w:val="left" w:pos="1"/>
          <w:tab w:val="left" w:pos="576"/>
        </w:tabs>
        <w:overflowPunct w:val="0"/>
        <w:autoSpaceDE w:val="0"/>
        <w:autoSpaceDN w:val="0"/>
        <w:adjustRightInd w:val="0"/>
        <w:spacing w:after="0" w:line="240" w:lineRule="auto"/>
        <w:ind w:left="577" w:hanging="576"/>
        <w:outlineLvl w:val="1"/>
        <w:rPr>
          <w:rFonts w:eastAsia="Times New Roman" w:cs="Arial"/>
          <w:b/>
          <w:color w:val="4472C4"/>
          <w:sz w:val="21"/>
          <w:szCs w:val="21"/>
          <w:lang w:val="en-US" w:eastAsia="da-DK"/>
        </w:rPr>
      </w:pPr>
      <w:r w:rsidRPr="00E8385A">
        <w:rPr>
          <w:rFonts w:eastAsia="Times New Roman" w:cs="Arial"/>
          <w:b/>
          <w:color w:val="4472C4"/>
          <w:sz w:val="21"/>
          <w:szCs w:val="21"/>
          <w:lang w:val="en-US" w:eastAsia="da-DK"/>
        </w:rPr>
        <w:t xml:space="preserve">Kindly explain whether you have entered into partnership agreement, the main features of </w:t>
      </w:r>
    </w:p>
    <w:p w14:paraId="06CF5A2B" w14:textId="1D01653B" w:rsidR="00824866" w:rsidRPr="00E8385A" w:rsidRDefault="00824866" w:rsidP="00824866">
      <w:pPr>
        <w:keepNext/>
        <w:shd w:val="pct12" w:color="auto" w:fill="auto"/>
        <w:tabs>
          <w:tab w:val="left" w:pos="1"/>
          <w:tab w:val="left" w:pos="576"/>
        </w:tabs>
        <w:overflowPunct w:val="0"/>
        <w:autoSpaceDE w:val="0"/>
        <w:autoSpaceDN w:val="0"/>
        <w:adjustRightInd w:val="0"/>
        <w:spacing w:after="0" w:line="240" w:lineRule="auto"/>
        <w:ind w:left="577" w:hanging="576"/>
        <w:outlineLvl w:val="1"/>
        <w:rPr>
          <w:rFonts w:eastAsia="Times New Roman" w:cs="Arial"/>
          <w:b/>
          <w:color w:val="4472C4"/>
          <w:sz w:val="21"/>
          <w:szCs w:val="21"/>
          <w:lang w:val="en-US" w:eastAsia="da-DK"/>
        </w:rPr>
      </w:pPr>
      <w:r w:rsidRPr="00E8385A">
        <w:rPr>
          <w:rFonts w:eastAsia="Times New Roman" w:cs="Arial"/>
          <w:b/>
          <w:color w:val="4472C4"/>
          <w:sz w:val="21"/>
          <w:szCs w:val="21"/>
          <w:lang w:val="en-US" w:eastAsia="da-DK"/>
        </w:rPr>
        <w:t xml:space="preserve">this agreement(s) and whether this agreement(s) was developed with the local partner. </w:t>
      </w:r>
    </w:p>
    <w:p w14:paraId="03ACB143" w14:textId="0C7B19FD" w:rsidR="00824866" w:rsidRPr="006B7E98" w:rsidRDefault="00824866" w:rsidP="006B7E98">
      <w:pPr>
        <w:overflowPunct w:val="0"/>
        <w:autoSpaceDE w:val="0"/>
        <w:autoSpaceDN w:val="0"/>
        <w:adjustRightInd w:val="0"/>
        <w:spacing w:after="0" w:line="360" w:lineRule="auto"/>
        <w:jc w:val="both"/>
        <w:textAlignment w:val="baseline"/>
        <w:rPr>
          <w:rFonts w:ascii="Times New Roman" w:eastAsia="Times New Roman" w:hAnsi="Times New Roman" w:cs="Times New Roman"/>
          <w:sz w:val="21"/>
          <w:szCs w:val="21"/>
          <w:lang w:val="en-GB" w:eastAsia="da-DK"/>
        </w:rPr>
      </w:pPr>
      <w:proofErr w:type="spellStart"/>
      <w:r w:rsidRPr="00E37AEA">
        <w:rPr>
          <w:rFonts w:ascii="Times New Roman" w:eastAsia="Times New Roman" w:hAnsi="Times New Roman" w:cs="Times New Roman"/>
          <w:color w:val="201F1E"/>
          <w:sz w:val="21"/>
          <w:szCs w:val="21"/>
          <w:shd w:val="clear" w:color="auto" w:fill="FFFFFF"/>
          <w:lang w:val="en-GB" w:eastAsia="da-DK"/>
        </w:rPr>
        <w:t>SHiFAT</w:t>
      </w:r>
      <w:proofErr w:type="spellEnd"/>
      <w:r w:rsidRPr="00E37AEA">
        <w:rPr>
          <w:rFonts w:ascii="Times New Roman" w:eastAsia="Times New Roman" w:hAnsi="Times New Roman" w:cs="Times New Roman"/>
          <w:color w:val="201F1E"/>
          <w:sz w:val="21"/>
          <w:szCs w:val="21"/>
          <w:shd w:val="clear" w:color="auto" w:fill="FFFFFF"/>
          <w:lang w:val="en-GB" w:eastAsia="da-DK"/>
        </w:rPr>
        <w:t xml:space="preserve"> and </w:t>
      </w:r>
      <w:proofErr w:type="spellStart"/>
      <w:r w:rsidRPr="00E37AEA">
        <w:rPr>
          <w:rFonts w:ascii="Times New Roman" w:eastAsia="Times New Roman" w:hAnsi="Times New Roman" w:cs="Times New Roman"/>
          <w:color w:val="201F1E"/>
          <w:sz w:val="21"/>
          <w:szCs w:val="21"/>
          <w:shd w:val="clear" w:color="auto" w:fill="FFFFFF"/>
          <w:lang w:val="en-GB" w:eastAsia="da-DK"/>
        </w:rPr>
        <w:t>Guryasamo</w:t>
      </w:r>
      <w:proofErr w:type="spellEnd"/>
      <w:r w:rsidRPr="00E37AEA">
        <w:rPr>
          <w:rFonts w:ascii="Times New Roman" w:eastAsia="Times New Roman" w:hAnsi="Times New Roman" w:cs="Times New Roman"/>
          <w:color w:val="201F1E"/>
          <w:sz w:val="21"/>
          <w:szCs w:val="21"/>
          <w:shd w:val="clear" w:color="auto" w:fill="FFFFFF"/>
          <w:lang w:val="en-GB" w:eastAsia="da-DK"/>
        </w:rPr>
        <w:t xml:space="preserve"> Denmark entered our latest partnership agreement on the </w:t>
      </w:r>
      <w:r w:rsidR="00105CC5">
        <w:rPr>
          <w:rFonts w:ascii="Times New Roman" w:eastAsia="Times New Roman" w:hAnsi="Times New Roman" w:cs="Times New Roman"/>
          <w:color w:val="201F1E"/>
          <w:sz w:val="21"/>
          <w:szCs w:val="21"/>
          <w:shd w:val="clear" w:color="auto" w:fill="FFFFFF"/>
          <w:lang w:val="en-GB" w:eastAsia="da-DK"/>
        </w:rPr>
        <w:t>10</w:t>
      </w:r>
      <w:r w:rsidRPr="00E37AEA">
        <w:rPr>
          <w:rFonts w:ascii="Times New Roman" w:eastAsia="Times New Roman" w:hAnsi="Times New Roman" w:cs="Times New Roman"/>
          <w:color w:val="201F1E"/>
          <w:sz w:val="21"/>
          <w:szCs w:val="21"/>
          <w:shd w:val="clear" w:color="auto" w:fill="FFFFFF"/>
          <w:vertAlign w:val="superscript"/>
          <w:lang w:val="en-GB" w:eastAsia="da-DK"/>
        </w:rPr>
        <w:t>st</w:t>
      </w:r>
      <w:r w:rsidRPr="00E37AEA">
        <w:rPr>
          <w:rFonts w:ascii="Times New Roman" w:eastAsia="Times New Roman" w:hAnsi="Times New Roman" w:cs="Times New Roman"/>
          <w:color w:val="201F1E"/>
          <w:sz w:val="21"/>
          <w:szCs w:val="21"/>
          <w:shd w:val="clear" w:color="auto" w:fill="FFFFFF"/>
          <w:lang w:val="en-GB" w:eastAsia="da-DK"/>
        </w:rPr>
        <w:t xml:space="preserve"> of </w:t>
      </w:r>
      <w:proofErr w:type="gramStart"/>
      <w:r w:rsidR="00105CC5">
        <w:rPr>
          <w:rFonts w:ascii="Times New Roman" w:eastAsia="Times New Roman" w:hAnsi="Times New Roman" w:cs="Times New Roman"/>
          <w:color w:val="201F1E"/>
          <w:sz w:val="21"/>
          <w:szCs w:val="21"/>
          <w:shd w:val="clear" w:color="auto" w:fill="FFFFFF"/>
          <w:lang w:val="en-GB" w:eastAsia="da-DK"/>
        </w:rPr>
        <w:t xml:space="preserve">May </w:t>
      </w:r>
      <w:r w:rsidRPr="00E37AEA">
        <w:rPr>
          <w:rFonts w:ascii="Times New Roman" w:eastAsia="Times New Roman" w:hAnsi="Times New Roman" w:cs="Times New Roman"/>
          <w:color w:val="201F1E"/>
          <w:sz w:val="21"/>
          <w:szCs w:val="21"/>
          <w:shd w:val="clear" w:color="auto" w:fill="FFFFFF"/>
          <w:lang w:val="en-GB" w:eastAsia="da-DK"/>
        </w:rPr>
        <w:t xml:space="preserve"> 20</w:t>
      </w:r>
      <w:r w:rsidR="00105CC5">
        <w:rPr>
          <w:rFonts w:ascii="Times New Roman" w:eastAsia="Times New Roman" w:hAnsi="Times New Roman" w:cs="Times New Roman"/>
          <w:color w:val="201F1E"/>
          <w:sz w:val="21"/>
          <w:szCs w:val="21"/>
          <w:shd w:val="clear" w:color="auto" w:fill="FFFFFF"/>
          <w:lang w:val="en-GB" w:eastAsia="da-DK"/>
        </w:rPr>
        <w:t>20</w:t>
      </w:r>
      <w:proofErr w:type="gramEnd"/>
      <w:r w:rsidR="00105CC5">
        <w:rPr>
          <w:rFonts w:ascii="Times New Roman" w:eastAsia="Times New Roman" w:hAnsi="Times New Roman" w:cs="Times New Roman"/>
          <w:color w:val="201F1E"/>
          <w:sz w:val="21"/>
          <w:szCs w:val="21"/>
          <w:shd w:val="clear" w:color="auto" w:fill="FFFFFF"/>
          <w:lang w:val="en-GB" w:eastAsia="da-DK"/>
        </w:rPr>
        <w:t xml:space="preserve"> (20-575-RR)</w:t>
      </w:r>
      <w:r w:rsidRPr="00E37AEA">
        <w:rPr>
          <w:rFonts w:ascii="Times New Roman" w:eastAsia="Times New Roman" w:hAnsi="Times New Roman" w:cs="Times New Roman"/>
          <w:color w:val="201F1E"/>
          <w:sz w:val="21"/>
          <w:szCs w:val="21"/>
          <w:shd w:val="clear" w:color="auto" w:fill="FFFFFF"/>
          <w:lang w:val="en-GB" w:eastAsia="da-DK"/>
        </w:rPr>
        <w:t xml:space="preserve">. The main roles of </w:t>
      </w:r>
      <w:proofErr w:type="spellStart"/>
      <w:r w:rsidRPr="00E37AEA">
        <w:rPr>
          <w:rFonts w:ascii="Times New Roman" w:eastAsia="Times New Roman" w:hAnsi="Times New Roman" w:cs="Times New Roman"/>
          <w:color w:val="201F1E"/>
          <w:sz w:val="21"/>
          <w:szCs w:val="21"/>
          <w:shd w:val="clear" w:color="auto" w:fill="FFFFFF"/>
          <w:lang w:val="en-GB" w:eastAsia="da-DK"/>
        </w:rPr>
        <w:t>Guryasamo</w:t>
      </w:r>
      <w:proofErr w:type="spellEnd"/>
      <w:r w:rsidRPr="00E37AEA">
        <w:rPr>
          <w:rFonts w:ascii="Times New Roman" w:eastAsia="Times New Roman" w:hAnsi="Times New Roman" w:cs="Times New Roman"/>
          <w:color w:val="201F1E"/>
          <w:sz w:val="21"/>
          <w:szCs w:val="21"/>
          <w:shd w:val="clear" w:color="auto" w:fill="FFFFFF"/>
          <w:lang w:val="en-GB" w:eastAsia="da-DK"/>
        </w:rPr>
        <w:t xml:space="preserve"> Denmark were to oversee the project as the main </w:t>
      </w:r>
      <w:r w:rsidR="00105CC5">
        <w:rPr>
          <w:rFonts w:ascii="Times New Roman" w:eastAsia="Times New Roman" w:hAnsi="Times New Roman" w:cs="Times New Roman"/>
          <w:color w:val="201F1E"/>
          <w:sz w:val="21"/>
          <w:szCs w:val="21"/>
          <w:shd w:val="clear" w:color="auto" w:fill="FFFFFF"/>
          <w:lang w:val="en-GB" w:eastAsia="da-DK"/>
        </w:rPr>
        <w:t xml:space="preserve">grant </w:t>
      </w:r>
      <w:r w:rsidRPr="00E37AEA">
        <w:rPr>
          <w:rFonts w:ascii="Times New Roman" w:eastAsia="Times New Roman" w:hAnsi="Times New Roman" w:cs="Times New Roman"/>
          <w:color w:val="201F1E"/>
          <w:sz w:val="21"/>
          <w:szCs w:val="21"/>
          <w:shd w:val="clear" w:color="auto" w:fill="FFFFFF"/>
          <w:lang w:val="en-GB" w:eastAsia="da-DK"/>
        </w:rPr>
        <w:t xml:space="preserve">holder, monitor site visits, and participate in the stakeholder meetings with government officials and other local/international NGOs, assist in the implementation, transfer money and report to CICU. On another hand, </w:t>
      </w:r>
      <w:proofErr w:type="spellStart"/>
      <w:r w:rsidRPr="00E37AEA">
        <w:rPr>
          <w:rFonts w:ascii="Times New Roman" w:eastAsia="Times New Roman" w:hAnsi="Times New Roman" w:cs="Times New Roman"/>
          <w:color w:val="201F1E"/>
          <w:sz w:val="21"/>
          <w:szCs w:val="21"/>
          <w:shd w:val="clear" w:color="auto" w:fill="FFFFFF"/>
          <w:lang w:val="en-GB" w:eastAsia="da-DK"/>
        </w:rPr>
        <w:t>SHiFAT’s</w:t>
      </w:r>
      <w:proofErr w:type="spellEnd"/>
      <w:r w:rsidRPr="00E37AEA">
        <w:rPr>
          <w:rFonts w:ascii="Times New Roman" w:eastAsia="Times New Roman" w:hAnsi="Times New Roman" w:cs="Times New Roman"/>
          <w:color w:val="201F1E"/>
          <w:sz w:val="21"/>
          <w:szCs w:val="21"/>
          <w:shd w:val="clear" w:color="auto" w:fill="FFFFFF"/>
          <w:lang w:val="en-GB" w:eastAsia="da-DK"/>
        </w:rPr>
        <w:t xml:space="preserve"> roles include implementation of the project, discuss future emergency response strategies with stakeholders such as; government authorities, NGOs, in case of another crisis with the same character and reporting to field finance reporting.</w:t>
      </w:r>
    </w:p>
    <w:p w14:paraId="13191AC7" w14:textId="77777777" w:rsidR="00824866" w:rsidRPr="00E8385A" w:rsidRDefault="00824866" w:rsidP="00824866">
      <w:pPr>
        <w:keepNext/>
        <w:shd w:val="pct12" w:color="auto" w:fill="auto"/>
        <w:tabs>
          <w:tab w:val="left" w:pos="1"/>
          <w:tab w:val="left" w:pos="576"/>
        </w:tabs>
        <w:overflowPunct w:val="0"/>
        <w:autoSpaceDE w:val="0"/>
        <w:autoSpaceDN w:val="0"/>
        <w:adjustRightInd w:val="0"/>
        <w:spacing w:after="0" w:line="240" w:lineRule="auto"/>
        <w:ind w:left="577" w:hanging="576"/>
        <w:outlineLvl w:val="1"/>
        <w:rPr>
          <w:rFonts w:eastAsia="Times New Roman" w:cs="Arial"/>
          <w:b/>
          <w:color w:val="4472C4"/>
          <w:sz w:val="21"/>
          <w:szCs w:val="21"/>
          <w:lang w:val="en-US" w:eastAsia="da-DK"/>
        </w:rPr>
      </w:pPr>
      <w:r w:rsidRPr="00E8385A">
        <w:rPr>
          <w:rFonts w:eastAsia="Times New Roman" w:cs="Arial"/>
          <w:b/>
          <w:color w:val="4472C4"/>
          <w:sz w:val="21"/>
          <w:szCs w:val="21"/>
          <w:lang w:val="en-US" w:eastAsia="da-DK"/>
        </w:rPr>
        <w:t xml:space="preserve">Describe the contributions, roles and areas of responsibilities of all partners (including the </w:t>
      </w:r>
    </w:p>
    <w:p w14:paraId="45250A0D" w14:textId="77777777" w:rsidR="00824866" w:rsidRPr="00E8385A" w:rsidRDefault="00824866" w:rsidP="00824866">
      <w:pPr>
        <w:keepNext/>
        <w:shd w:val="pct12" w:color="auto" w:fill="auto"/>
        <w:tabs>
          <w:tab w:val="left" w:pos="1"/>
          <w:tab w:val="left" w:pos="576"/>
        </w:tabs>
        <w:overflowPunct w:val="0"/>
        <w:autoSpaceDE w:val="0"/>
        <w:autoSpaceDN w:val="0"/>
        <w:adjustRightInd w:val="0"/>
        <w:spacing w:after="0" w:line="240" w:lineRule="auto"/>
        <w:ind w:left="577" w:hanging="576"/>
        <w:outlineLvl w:val="1"/>
        <w:rPr>
          <w:rFonts w:eastAsia="Times New Roman" w:cs="Arial"/>
          <w:b/>
          <w:color w:val="4472C4"/>
          <w:sz w:val="21"/>
          <w:szCs w:val="21"/>
          <w:lang w:val="en-US" w:eastAsia="da-DK"/>
        </w:rPr>
      </w:pPr>
      <w:r w:rsidRPr="00E8385A">
        <w:rPr>
          <w:rFonts w:eastAsia="Times New Roman" w:cs="Arial"/>
          <w:b/>
          <w:color w:val="4472C4"/>
          <w:sz w:val="21"/>
          <w:szCs w:val="21"/>
          <w:lang w:val="en-US" w:eastAsia="da-DK"/>
        </w:rPr>
        <w:t>Danish CSO) within this intervention.</w:t>
      </w:r>
    </w:p>
    <w:p w14:paraId="3ADF74DF" w14:textId="624667AE" w:rsidR="00824866" w:rsidRPr="00E37AEA" w:rsidRDefault="00824866" w:rsidP="00824866">
      <w:pPr>
        <w:widowControl w:val="0"/>
        <w:spacing w:after="200" w:line="360" w:lineRule="auto"/>
        <w:jc w:val="both"/>
        <w:rPr>
          <w:rFonts w:ascii="Times New Roman" w:eastAsia="Times New Roman" w:hAnsi="Times New Roman" w:cs="Times New Roman"/>
          <w:sz w:val="21"/>
          <w:szCs w:val="21"/>
          <w:lang w:val="en-GB" w:eastAsia="da-DK"/>
        </w:rPr>
      </w:pPr>
      <w:r w:rsidRPr="00E37AEA">
        <w:rPr>
          <w:rFonts w:ascii="Times New Roman" w:eastAsia="Times New Roman" w:hAnsi="Times New Roman" w:cs="Times New Roman"/>
          <w:sz w:val="21"/>
          <w:szCs w:val="21"/>
          <w:lang w:val="en-GB" w:eastAsia="da-DK"/>
        </w:rPr>
        <w:t xml:space="preserve">The contribution of </w:t>
      </w:r>
      <w:proofErr w:type="spellStart"/>
      <w:r w:rsidRPr="00E37AEA">
        <w:rPr>
          <w:rFonts w:ascii="Times New Roman" w:eastAsia="Times New Roman" w:hAnsi="Times New Roman" w:cs="Times New Roman"/>
          <w:sz w:val="21"/>
          <w:szCs w:val="21"/>
          <w:lang w:val="en-GB" w:eastAsia="da-DK"/>
        </w:rPr>
        <w:t>Guryasamo</w:t>
      </w:r>
      <w:proofErr w:type="spellEnd"/>
      <w:r w:rsidRPr="00E37AEA">
        <w:rPr>
          <w:rFonts w:ascii="Times New Roman" w:eastAsia="Times New Roman" w:hAnsi="Times New Roman" w:cs="Times New Roman"/>
          <w:sz w:val="21"/>
          <w:szCs w:val="21"/>
          <w:lang w:val="en-GB" w:eastAsia="da-DK"/>
        </w:rPr>
        <w:t xml:space="preserve"> Denmark will provide overall project coordination, management of funds and internal monitoring activities. SHiFAT will manage and implement all project activities according to the agreed project plan. Project planning, execution, monitoring, complain mechanisms, coordinate cluster and coordination meetings to ministry of health (MOH), national disaster management unit (NDMU), other line ministries and consortium. SHiFAT will conduct further vulnerability assessment to validate number of vulnerable beneficiaries up on the project start. SHiFAT project Manager will corporate with external monitors and auditors based on DERF guidelines. Also, SHiFAT will regularly report based on monthly/midterm progress and security report according to DERF SOPs or Guidelines or SHiFAT Field guidelines.</w:t>
      </w:r>
    </w:p>
    <w:p w14:paraId="29936BED" w14:textId="77777777" w:rsidR="00824866" w:rsidRPr="00E8385A" w:rsidRDefault="00824866" w:rsidP="00824866">
      <w:pPr>
        <w:pStyle w:val="Listeafsnit"/>
        <w:keepNext/>
        <w:numPr>
          <w:ilvl w:val="0"/>
          <w:numId w:val="14"/>
        </w:numPr>
        <w:shd w:val="pct12" w:color="auto" w:fill="auto"/>
        <w:tabs>
          <w:tab w:val="left" w:pos="1"/>
          <w:tab w:val="left" w:pos="576"/>
        </w:tabs>
        <w:overflowPunct w:val="0"/>
        <w:autoSpaceDE w:val="0"/>
        <w:autoSpaceDN w:val="0"/>
        <w:adjustRightInd w:val="0"/>
        <w:spacing w:after="0" w:line="240" w:lineRule="auto"/>
        <w:textAlignment w:val="baseline"/>
        <w:outlineLvl w:val="1"/>
        <w:rPr>
          <w:rFonts w:ascii="Arial" w:eastAsia="Calibri" w:hAnsi="Arial" w:cs="Arial"/>
          <w:b/>
          <w:sz w:val="24"/>
          <w:szCs w:val="24"/>
          <w:lang w:val="en-GB" w:eastAsia="en-US"/>
        </w:rPr>
      </w:pPr>
      <w:r w:rsidRPr="00E8385A">
        <w:rPr>
          <w:rFonts w:ascii="Arial" w:eastAsia="Calibri" w:hAnsi="Arial" w:cs="Arial"/>
          <w:b/>
          <w:sz w:val="24"/>
          <w:szCs w:val="24"/>
          <w:lang w:val="en-GB" w:eastAsia="en-US"/>
        </w:rPr>
        <w:t>Local strengthening</w:t>
      </w:r>
    </w:p>
    <w:p w14:paraId="17A01F91" w14:textId="77777777" w:rsidR="00824866" w:rsidRPr="00E8385A" w:rsidRDefault="00824866" w:rsidP="00824866">
      <w:pPr>
        <w:keepNext/>
        <w:shd w:val="pct12" w:color="auto" w:fill="auto"/>
        <w:tabs>
          <w:tab w:val="left" w:pos="1"/>
          <w:tab w:val="left" w:pos="576"/>
        </w:tabs>
        <w:overflowPunct w:val="0"/>
        <w:autoSpaceDE w:val="0"/>
        <w:autoSpaceDN w:val="0"/>
        <w:adjustRightInd w:val="0"/>
        <w:spacing w:after="0" w:line="240" w:lineRule="auto"/>
        <w:ind w:left="577" w:hanging="576"/>
        <w:outlineLvl w:val="1"/>
        <w:rPr>
          <w:rFonts w:eastAsia="Calibri" w:cs="Arial"/>
          <w:b/>
          <w:color w:val="4472C4"/>
          <w:sz w:val="21"/>
          <w:szCs w:val="21"/>
          <w:lang w:val="en-US" w:eastAsia="da-DK"/>
        </w:rPr>
      </w:pPr>
      <w:r w:rsidRPr="00E8385A">
        <w:rPr>
          <w:rFonts w:eastAsia="Times New Roman" w:cs="Arial"/>
          <w:b/>
          <w:color w:val="4472C4"/>
          <w:sz w:val="21"/>
          <w:szCs w:val="21"/>
          <w:lang w:val="en-US" w:eastAsia="da-DK"/>
        </w:rPr>
        <w:t xml:space="preserve">How does the intervention strengthen local capacities and avoid negative effects (CHS 3)? </w:t>
      </w:r>
    </w:p>
    <w:p w14:paraId="7ADF702B" w14:textId="77777777" w:rsidR="00824866" w:rsidRPr="00E37AEA" w:rsidRDefault="00824866" w:rsidP="00824866">
      <w:pPr>
        <w:spacing w:after="0" w:line="360" w:lineRule="auto"/>
        <w:jc w:val="both"/>
        <w:rPr>
          <w:rFonts w:ascii="Times New Roman" w:eastAsia="Calibri" w:hAnsi="Times New Roman" w:cs="Times New Roman"/>
          <w:sz w:val="21"/>
          <w:szCs w:val="21"/>
          <w:lang w:val="en-GB" w:eastAsia="en-US"/>
        </w:rPr>
      </w:pPr>
      <w:r w:rsidRPr="00E37AEA">
        <w:rPr>
          <w:rFonts w:ascii="Times New Roman" w:eastAsia="Calibri" w:hAnsi="Times New Roman" w:cs="Times New Roman"/>
          <w:sz w:val="21"/>
          <w:szCs w:val="21"/>
          <w:lang w:val="en-GB" w:eastAsia="en-US"/>
        </w:rPr>
        <w:t>This proposed intervention strengthens local ownership through; prioritising local stakeholder needs, including recipients and local committees in project design and implementation</w:t>
      </w:r>
      <w:r w:rsidRPr="007B776B">
        <w:rPr>
          <w:rFonts w:ascii="Times New Roman" w:eastAsia="Calibri" w:hAnsi="Times New Roman" w:cs="Times New Roman"/>
          <w:sz w:val="21"/>
          <w:szCs w:val="21"/>
          <w:lang w:val="en-GB" w:eastAsia="en-US"/>
        </w:rPr>
        <w:t>.</w:t>
      </w:r>
    </w:p>
    <w:p w14:paraId="5263B5EF" w14:textId="69A0A39F" w:rsidR="00824866" w:rsidRPr="006B7E98" w:rsidRDefault="00824866" w:rsidP="006B7E98">
      <w:pPr>
        <w:spacing w:after="0" w:line="360" w:lineRule="auto"/>
        <w:jc w:val="both"/>
        <w:rPr>
          <w:rFonts w:ascii="Times New Roman" w:eastAsia="Calibri" w:hAnsi="Times New Roman" w:cs="Times New Roman"/>
          <w:sz w:val="21"/>
          <w:szCs w:val="21"/>
          <w:lang w:val="en-GB" w:eastAsia="en-US"/>
        </w:rPr>
      </w:pPr>
      <w:r w:rsidRPr="00E37AEA">
        <w:rPr>
          <w:rFonts w:ascii="Times New Roman" w:eastAsia="Calibri" w:hAnsi="Times New Roman" w:cs="Times New Roman"/>
          <w:sz w:val="21"/>
          <w:szCs w:val="21"/>
          <w:lang w:val="en-GB" w:eastAsia="en-US"/>
        </w:rPr>
        <w:t xml:space="preserve">Upgrading and supporting local organisational capacity to design and efficiently deliver the intervention. SHiFAT will closely work with local community and district management council. Our technical staff plan with the programme, community-based project plan and select the beneficiaries jointly. SHiFAT will facilitate the community to come up with own action plan and prioritize the beneficiaries based on a fair and just approach. Community is the major stakeholders and will be given the chance to prioritize their selection criteria. SHiFAT has a clear policy on transparency and accountability to the community and </w:t>
      </w:r>
      <w:proofErr w:type="gramStart"/>
      <w:r w:rsidRPr="00E37AEA">
        <w:rPr>
          <w:rFonts w:ascii="Times New Roman" w:eastAsia="Calibri" w:hAnsi="Times New Roman" w:cs="Times New Roman"/>
          <w:sz w:val="21"/>
          <w:szCs w:val="21"/>
          <w:lang w:val="en-GB" w:eastAsia="en-US"/>
        </w:rPr>
        <w:t>donors,</w:t>
      </w:r>
      <w:proofErr w:type="gramEnd"/>
      <w:r w:rsidRPr="00E37AEA">
        <w:rPr>
          <w:rFonts w:ascii="Times New Roman" w:eastAsia="Calibri" w:hAnsi="Times New Roman" w:cs="Times New Roman"/>
          <w:sz w:val="21"/>
          <w:szCs w:val="21"/>
          <w:lang w:val="en-GB" w:eastAsia="en-US"/>
        </w:rPr>
        <w:t xml:space="preserve"> this is paramount to our work.</w:t>
      </w:r>
    </w:p>
    <w:p w14:paraId="564775A1" w14:textId="77777777" w:rsidR="00824866" w:rsidRPr="00E8385A" w:rsidRDefault="00824866" w:rsidP="00824866">
      <w:pPr>
        <w:keepNext/>
        <w:shd w:val="pct12" w:color="auto" w:fill="auto"/>
        <w:tabs>
          <w:tab w:val="left" w:pos="1"/>
          <w:tab w:val="left" w:pos="576"/>
        </w:tabs>
        <w:overflowPunct w:val="0"/>
        <w:autoSpaceDE w:val="0"/>
        <w:autoSpaceDN w:val="0"/>
        <w:adjustRightInd w:val="0"/>
        <w:spacing w:after="0" w:line="240" w:lineRule="auto"/>
        <w:ind w:left="577" w:hanging="576"/>
        <w:jc w:val="both"/>
        <w:outlineLvl w:val="1"/>
        <w:rPr>
          <w:rFonts w:eastAsia="Calibri" w:cs="Arial"/>
          <w:b/>
          <w:color w:val="4472C4"/>
          <w:sz w:val="21"/>
          <w:szCs w:val="21"/>
          <w:lang w:val="en-US" w:eastAsia="da-DK"/>
        </w:rPr>
      </w:pPr>
      <w:r w:rsidRPr="00E8385A">
        <w:rPr>
          <w:rFonts w:eastAsia="Times New Roman" w:cs="Arial"/>
          <w:b/>
          <w:color w:val="4472C4"/>
          <w:sz w:val="21"/>
          <w:szCs w:val="21"/>
          <w:lang w:val="en-US" w:eastAsia="da-DK"/>
        </w:rPr>
        <w:t>How are the local actors including the target group informed and involved (CHS 4)?</w:t>
      </w:r>
    </w:p>
    <w:p w14:paraId="79608076" w14:textId="61477F9D" w:rsidR="00824866" w:rsidRDefault="00824866" w:rsidP="006B7E98">
      <w:pPr>
        <w:spacing w:after="0" w:line="360" w:lineRule="auto"/>
        <w:jc w:val="both"/>
        <w:rPr>
          <w:rFonts w:ascii="Times New Roman" w:eastAsia="Times New Roman" w:hAnsi="Times New Roman" w:cs="Times New Roman"/>
          <w:color w:val="000000"/>
          <w:sz w:val="21"/>
          <w:szCs w:val="21"/>
          <w:lang w:val="en-GB" w:eastAsia="da-DK"/>
        </w:rPr>
      </w:pPr>
      <w:r w:rsidRPr="00E37AEA">
        <w:rPr>
          <w:rFonts w:ascii="Times New Roman" w:eastAsia="Calibri" w:hAnsi="Times New Roman" w:cs="Times New Roman"/>
          <w:sz w:val="21"/>
          <w:szCs w:val="21"/>
          <w:lang w:val="en-GB" w:eastAsia="en-US"/>
        </w:rPr>
        <w:t xml:space="preserve">The initial needs </w:t>
      </w:r>
      <w:proofErr w:type="gramStart"/>
      <w:r w:rsidRPr="00E37AEA">
        <w:rPr>
          <w:rFonts w:ascii="Times New Roman" w:eastAsia="Calibri" w:hAnsi="Times New Roman" w:cs="Times New Roman"/>
          <w:sz w:val="21"/>
          <w:szCs w:val="21"/>
          <w:lang w:val="en-GB" w:eastAsia="en-US"/>
        </w:rPr>
        <w:t xml:space="preserve">assessments </w:t>
      </w:r>
      <w:r w:rsidRPr="007B776B">
        <w:rPr>
          <w:rFonts w:ascii="Times New Roman" w:eastAsia="Calibri" w:hAnsi="Times New Roman" w:cs="Times New Roman"/>
          <w:sz w:val="21"/>
          <w:szCs w:val="21"/>
          <w:lang w:val="en-GB" w:eastAsia="en-US"/>
        </w:rPr>
        <w:t>includes</w:t>
      </w:r>
      <w:proofErr w:type="gramEnd"/>
      <w:r w:rsidRPr="007B776B">
        <w:rPr>
          <w:rFonts w:ascii="Times New Roman" w:eastAsia="Calibri" w:hAnsi="Times New Roman" w:cs="Times New Roman"/>
          <w:sz w:val="21"/>
          <w:szCs w:val="21"/>
          <w:lang w:val="en-GB" w:eastAsia="en-US"/>
        </w:rPr>
        <w:t xml:space="preserve"> </w:t>
      </w:r>
      <w:r w:rsidRPr="00E37AEA">
        <w:rPr>
          <w:rFonts w:ascii="Times New Roman" w:eastAsia="Calibri" w:hAnsi="Times New Roman" w:cs="Times New Roman"/>
          <w:sz w:val="21"/>
          <w:szCs w:val="21"/>
          <w:lang w:val="en-GB" w:eastAsia="en-US"/>
        </w:rPr>
        <w:t xml:space="preserve">consultations with our target group </w:t>
      </w:r>
      <w:r w:rsidRPr="007B776B">
        <w:rPr>
          <w:rFonts w:ascii="Times New Roman" w:eastAsia="Calibri" w:hAnsi="Times New Roman" w:cs="Times New Roman"/>
          <w:sz w:val="21"/>
          <w:szCs w:val="21"/>
          <w:lang w:val="en-GB" w:eastAsia="en-US"/>
        </w:rPr>
        <w:t>with</w:t>
      </w:r>
      <w:r w:rsidRPr="00E37AEA">
        <w:rPr>
          <w:rFonts w:ascii="Times New Roman" w:eastAsia="Calibri" w:hAnsi="Times New Roman" w:cs="Times New Roman"/>
          <w:sz w:val="21"/>
          <w:szCs w:val="21"/>
          <w:lang w:val="en-GB" w:eastAsia="en-US"/>
        </w:rPr>
        <w:t xml:space="preserve"> vulnerable and marginalized members to align their needs with the project objectives. Monthly/weakly monitoring initiative to gauge progress, tackle challenges through conducting survey, monthly community feedback and complain report, ad hoc meetings to address complaints as needed.</w:t>
      </w:r>
      <w:r w:rsidR="006B7E98">
        <w:rPr>
          <w:rFonts w:ascii="Times New Roman" w:eastAsia="Calibri" w:hAnsi="Times New Roman" w:cs="Times New Roman"/>
          <w:sz w:val="21"/>
          <w:szCs w:val="21"/>
          <w:lang w:val="en-GB" w:eastAsia="en-US"/>
        </w:rPr>
        <w:t xml:space="preserve"> </w:t>
      </w:r>
      <w:proofErr w:type="spellStart"/>
      <w:r w:rsidRPr="00E37AEA">
        <w:rPr>
          <w:rFonts w:ascii="Times New Roman" w:eastAsia="Calibri" w:hAnsi="Times New Roman" w:cs="Times New Roman"/>
          <w:sz w:val="21"/>
          <w:szCs w:val="21"/>
          <w:lang w:val="en-GB" w:eastAsia="en-US"/>
        </w:rPr>
        <w:t>SHiFAT</w:t>
      </w:r>
      <w:proofErr w:type="spellEnd"/>
      <w:r w:rsidRPr="00E37AEA">
        <w:rPr>
          <w:rFonts w:ascii="Times New Roman" w:eastAsia="Calibri" w:hAnsi="Times New Roman" w:cs="Times New Roman"/>
          <w:sz w:val="21"/>
          <w:szCs w:val="21"/>
          <w:lang w:val="en-GB" w:eastAsia="en-US"/>
        </w:rPr>
        <w:t xml:space="preserve"> will technical</w:t>
      </w:r>
      <w:r w:rsidRPr="007B776B">
        <w:rPr>
          <w:rFonts w:ascii="Times New Roman" w:eastAsia="Calibri" w:hAnsi="Times New Roman" w:cs="Times New Roman"/>
          <w:sz w:val="21"/>
          <w:szCs w:val="21"/>
          <w:lang w:val="en-GB" w:eastAsia="en-US"/>
        </w:rPr>
        <w:t>ly</w:t>
      </w:r>
      <w:r w:rsidRPr="00E37AEA">
        <w:rPr>
          <w:rFonts w:ascii="Times New Roman" w:eastAsia="Calibri" w:hAnsi="Times New Roman" w:cs="Times New Roman"/>
          <w:sz w:val="21"/>
          <w:szCs w:val="21"/>
          <w:lang w:val="en-GB" w:eastAsia="en-US"/>
        </w:rPr>
        <w:t xml:space="preserve"> consider and consult national, regional and target committees on the intended intervention. All stakeholders and those working on the grassroots level will be engaged, thus creating ownership amongst the beneficiaries. During the project all items will be purchased locally. Also, </w:t>
      </w:r>
      <w:r w:rsidRPr="007B776B">
        <w:rPr>
          <w:rFonts w:ascii="Times New Roman" w:eastAsia="Calibri" w:hAnsi="Times New Roman" w:cs="Times New Roman"/>
          <w:sz w:val="21"/>
          <w:szCs w:val="21"/>
          <w:lang w:val="en-GB" w:eastAsia="en-US"/>
        </w:rPr>
        <w:t>awareness raising</w:t>
      </w:r>
      <w:r w:rsidRPr="00E37AEA">
        <w:rPr>
          <w:rFonts w:ascii="Times New Roman" w:eastAsia="Calibri" w:hAnsi="Times New Roman" w:cs="Times New Roman"/>
          <w:sz w:val="21"/>
          <w:szCs w:val="21"/>
          <w:lang w:val="en-GB" w:eastAsia="en-US"/>
        </w:rPr>
        <w:t xml:space="preserve"> </w:t>
      </w:r>
      <w:r w:rsidRPr="007B776B">
        <w:rPr>
          <w:rFonts w:ascii="Times New Roman" w:eastAsia="Calibri" w:hAnsi="Times New Roman" w:cs="Times New Roman"/>
          <w:sz w:val="21"/>
          <w:szCs w:val="21"/>
          <w:lang w:val="en-GB" w:eastAsia="en-US"/>
        </w:rPr>
        <w:t>intervention</w:t>
      </w:r>
      <w:r w:rsidRPr="00E37AEA">
        <w:rPr>
          <w:rFonts w:ascii="Times New Roman" w:eastAsia="Calibri" w:hAnsi="Times New Roman" w:cs="Times New Roman"/>
          <w:sz w:val="21"/>
          <w:szCs w:val="21"/>
          <w:lang w:val="en-GB" w:eastAsia="en-US"/>
        </w:rPr>
        <w:t xml:space="preserve"> will be conducted </w:t>
      </w:r>
      <w:r w:rsidRPr="007B776B">
        <w:rPr>
          <w:rFonts w:ascii="Times New Roman" w:eastAsia="Calibri" w:hAnsi="Times New Roman" w:cs="Times New Roman"/>
          <w:sz w:val="21"/>
          <w:szCs w:val="21"/>
          <w:lang w:val="en-GB" w:eastAsia="en-US"/>
        </w:rPr>
        <w:t>among IDPs and disabled people</w:t>
      </w:r>
      <w:r w:rsidRPr="00E37AEA">
        <w:rPr>
          <w:rFonts w:ascii="Times New Roman" w:eastAsia="Calibri" w:hAnsi="Times New Roman" w:cs="Times New Roman"/>
          <w:sz w:val="21"/>
          <w:szCs w:val="21"/>
          <w:lang w:val="en-GB" w:eastAsia="en-US"/>
        </w:rPr>
        <w:t xml:space="preserve">. This will also benefit the economic standing of the target group </w:t>
      </w:r>
      <w:r w:rsidRPr="00E37AEA">
        <w:rPr>
          <w:rFonts w:ascii="Times New Roman" w:eastAsia="Calibri" w:hAnsi="Times New Roman" w:cs="Times New Roman"/>
          <w:sz w:val="21"/>
          <w:szCs w:val="21"/>
          <w:lang w:val="en-GB" w:eastAsia="en-US"/>
        </w:rPr>
        <w:lastRenderedPageBreak/>
        <w:t>alongside the proposed interventions.</w:t>
      </w:r>
      <w:r w:rsidR="006B7E98">
        <w:rPr>
          <w:rFonts w:ascii="Times New Roman" w:eastAsia="Calibri" w:hAnsi="Times New Roman" w:cs="Times New Roman"/>
          <w:sz w:val="21"/>
          <w:szCs w:val="21"/>
          <w:lang w:val="en-GB" w:eastAsia="en-US"/>
        </w:rPr>
        <w:t xml:space="preserve"> </w:t>
      </w:r>
      <w:r w:rsidRPr="00E37AEA">
        <w:rPr>
          <w:rFonts w:ascii="Times New Roman" w:eastAsia="Times New Roman" w:hAnsi="Times New Roman" w:cs="Times New Roman"/>
          <w:sz w:val="21"/>
          <w:szCs w:val="21"/>
          <w:lang w:val="en-GB" w:eastAsia="da-DK"/>
        </w:rPr>
        <w:t>Complaints will be addressed through local committee arbitration and corrective measures will be prompt and decisive</w:t>
      </w:r>
      <w:r w:rsidRPr="00E37AEA">
        <w:rPr>
          <w:rFonts w:ascii="Times New Roman" w:eastAsia="Times New Roman" w:hAnsi="Times New Roman" w:cs="Times New Roman"/>
          <w:color w:val="0070C0"/>
          <w:sz w:val="21"/>
          <w:szCs w:val="21"/>
          <w:lang w:val="en-GB" w:eastAsia="da-DK"/>
        </w:rPr>
        <w:t xml:space="preserve">. </w:t>
      </w:r>
      <w:r w:rsidRPr="00E37AEA">
        <w:rPr>
          <w:rFonts w:ascii="Times New Roman" w:eastAsia="Times New Roman" w:hAnsi="Times New Roman" w:cs="Times New Roman"/>
          <w:color w:val="000000"/>
          <w:sz w:val="21"/>
          <w:szCs w:val="21"/>
          <w:lang w:val="en-GB" w:eastAsia="da-DK"/>
        </w:rPr>
        <w:t>SHiFAT responsible to segregate duties including Finance manager who will</w:t>
      </w:r>
      <w:r w:rsidRPr="00E37AEA">
        <w:rPr>
          <w:rFonts w:ascii="Arial" w:eastAsia="Times New Roman" w:hAnsi="Arial" w:cs="Arial"/>
          <w:color w:val="000000"/>
          <w:sz w:val="21"/>
          <w:szCs w:val="21"/>
          <w:lang w:val="en-GB" w:eastAsia="da-DK"/>
        </w:rPr>
        <w:t xml:space="preserve"> be responsible for </w:t>
      </w:r>
      <w:r w:rsidRPr="00E37AEA">
        <w:rPr>
          <w:rFonts w:ascii="Times New Roman" w:eastAsia="Times New Roman" w:hAnsi="Times New Roman" w:cs="Times New Roman"/>
          <w:color w:val="000000"/>
          <w:sz w:val="21"/>
          <w:szCs w:val="21"/>
          <w:lang w:val="en-GB" w:eastAsia="da-DK"/>
        </w:rPr>
        <w:t>the financial control and procures adherence. The Project manager</w:t>
      </w:r>
      <w:r w:rsidR="00C906FD">
        <w:rPr>
          <w:rFonts w:ascii="Times New Roman" w:eastAsia="Times New Roman" w:hAnsi="Times New Roman" w:cs="Times New Roman"/>
          <w:color w:val="000000"/>
          <w:sz w:val="21"/>
          <w:szCs w:val="21"/>
          <w:lang w:val="en-GB" w:eastAsia="da-DK"/>
        </w:rPr>
        <w:t xml:space="preserve"> is</w:t>
      </w:r>
      <w:r w:rsidRPr="00E37AEA">
        <w:rPr>
          <w:rFonts w:ascii="Times New Roman" w:eastAsia="Times New Roman" w:hAnsi="Times New Roman" w:cs="Times New Roman"/>
          <w:color w:val="000000"/>
          <w:sz w:val="21"/>
          <w:szCs w:val="21"/>
          <w:lang w:val="en-GB" w:eastAsia="da-DK"/>
        </w:rPr>
        <w:t xml:space="preserve"> responsible</w:t>
      </w:r>
      <w:r w:rsidR="00C906FD">
        <w:rPr>
          <w:rFonts w:ascii="Times New Roman" w:eastAsia="Times New Roman" w:hAnsi="Times New Roman" w:cs="Times New Roman"/>
          <w:color w:val="000000"/>
          <w:sz w:val="21"/>
          <w:szCs w:val="21"/>
          <w:lang w:val="en-GB" w:eastAsia="da-DK"/>
        </w:rPr>
        <w:t xml:space="preserve"> for</w:t>
      </w:r>
      <w:r w:rsidRPr="00E37AEA">
        <w:rPr>
          <w:rFonts w:ascii="Times New Roman" w:eastAsia="Times New Roman" w:hAnsi="Times New Roman" w:cs="Times New Roman"/>
          <w:color w:val="000000"/>
          <w:sz w:val="21"/>
          <w:szCs w:val="21"/>
          <w:lang w:val="en-GB" w:eastAsia="da-DK"/>
        </w:rPr>
        <w:t xml:space="preserve"> all project cycle management activities both grassroots level and donor regulation activities.</w:t>
      </w:r>
      <w:r w:rsidR="009C0F05">
        <w:rPr>
          <w:rFonts w:ascii="Times New Roman" w:eastAsia="Times New Roman" w:hAnsi="Times New Roman" w:cs="Times New Roman"/>
          <w:color w:val="000000"/>
          <w:sz w:val="21"/>
          <w:szCs w:val="21"/>
          <w:lang w:val="en-GB" w:eastAsia="da-DK"/>
        </w:rPr>
        <w:t xml:space="preserve"> </w:t>
      </w:r>
    </w:p>
    <w:p w14:paraId="0E70B77E" w14:textId="77777777" w:rsidR="00824866" w:rsidRPr="00E8385A" w:rsidRDefault="00824866" w:rsidP="00824866">
      <w:pPr>
        <w:keepNext/>
        <w:numPr>
          <w:ilvl w:val="0"/>
          <w:numId w:val="14"/>
        </w:numPr>
        <w:shd w:val="pct12" w:color="auto" w:fill="auto"/>
        <w:tabs>
          <w:tab w:val="left" w:pos="1"/>
        </w:tabs>
        <w:overflowPunct w:val="0"/>
        <w:autoSpaceDE w:val="0"/>
        <w:autoSpaceDN w:val="0"/>
        <w:adjustRightInd w:val="0"/>
        <w:spacing w:after="0" w:line="240" w:lineRule="auto"/>
        <w:textAlignment w:val="baseline"/>
        <w:outlineLvl w:val="1"/>
        <w:rPr>
          <w:rFonts w:ascii="Arial" w:eastAsia="Times New Roman" w:hAnsi="Arial" w:cs="Arial"/>
          <w:b/>
          <w:sz w:val="24"/>
          <w:szCs w:val="24"/>
          <w:lang w:val="en-US" w:eastAsia="da-DK"/>
        </w:rPr>
      </w:pPr>
      <w:r w:rsidRPr="00E8385A">
        <w:rPr>
          <w:rFonts w:ascii="Arial" w:eastAsia="Times New Roman" w:hAnsi="Arial" w:cs="Arial"/>
          <w:b/>
          <w:sz w:val="24"/>
          <w:szCs w:val="24"/>
          <w:lang w:val="en-US" w:eastAsia="da-DK"/>
        </w:rPr>
        <w:t>M&amp;E, LEARNING AND ACCOUNTABILITY</w:t>
      </w:r>
    </w:p>
    <w:p w14:paraId="153C21DC" w14:textId="77777777" w:rsidR="00824866" w:rsidRPr="00E8385A" w:rsidRDefault="00824866" w:rsidP="00824866">
      <w:pPr>
        <w:keepNext/>
        <w:shd w:val="pct12" w:color="auto" w:fill="auto"/>
        <w:tabs>
          <w:tab w:val="left" w:pos="1"/>
          <w:tab w:val="left" w:pos="576"/>
        </w:tabs>
        <w:overflowPunct w:val="0"/>
        <w:autoSpaceDE w:val="0"/>
        <w:autoSpaceDN w:val="0"/>
        <w:adjustRightInd w:val="0"/>
        <w:spacing w:after="0" w:line="240" w:lineRule="auto"/>
        <w:ind w:left="577" w:hanging="576"/>
        <w:outlineLvl w:val="1"/>
        <w:rPr>
          <w:rFonts w:eastAsia="Calibri" w:cs="Arial"/>
          <w:b/>
          <w:color w:val="4472C4"/>
          <w:sz w:val="21"/>
          <w:szCs w:val="21"/>
          <w:lang w:val="en-US" w:eastAsia="da-DK"/>
        </w:rPr>
      </w:pPr>
      <w:r w:rsidRPr="00E8385A">
        <w:rPr>
          <w:rFonts w:eastAsia="Times New Roman" w:cs="Arial"/>
          <w:b/>
          <w:color w:val="4472C4"/>
          <w:sz w:val="21"/>
          <w:szCs w:val="21"/>
          <w:lang w:val="en-US" w:eastAsia="da-DK"/>
        </w:rPr>
        <w:t>How are risk management systems applied in the appropriate context?</w:t>
      </w:r>
    </w:p>
    <w:p w14:paraId="745FC36D" w14:textId="04C3A5D1" w:rsidR="00824866" w:rsidRPr="00E37AEA" w:rsidRDefault="00105CC5" w:rsidP="00824866">
      <w:pPr>
        <w:spacing w:after="0" w:line="360" w:lineRule="auto"/>
        <w:jc w:val="both"/>
        <w:rPr>
          <w:rFonts w:ascii="Times New Roman" w:eastAsia="Calibri" w:hAnsi="Times New Roman" w:cs="Times New Roman"/>
          <w:sz w:val="21"/>
          <w:szCs w:val="21"/>
          <w:lang w:val="en-GB" w:eastAsia="en-US"/>
        </w:rPr>
      </w:pPr>
      <w:proofErr w:type="spellStart"/>
      <w:r>
        <w:rPr>
          <w:rFonts w:ascii="Times New Roman" w:eastAsia="Calibri" w:hAnsi="Times New Roman" w:cs="Times New Roman"/>
          <w:sz w:val="21"/>
          <w:szCs w:val="21"/>
          <w:lang w:val="en-GB" w:eastAsia="en-US"/>
        </w:rPr>
        <w:t>Guryosamo</w:t>
      </w:r>
      <w:proofErr w:type="spellEnd"/>
      <w:r>
        <w:rPr>
          <w:rFonts w:ascii="Times New Roman" w:eastAsia="Calibri" w:hAnsi="Times New Roman" w:cs="Times New Roman"/>
          <w:sz w:val="21"/>
          <w:szCs w:val="21"/>
          <w:lang w:val="en-GB" w:eastAsia="en-US"/>
        </w:rPr>
        <w:t xml:space="preserve"> and </w:t>
      </w:r>
      <w:proofErr w:type="spellStart"/>
      <w:r w:rsidR="00824866" w:rsidRPr="00E37AEA">
        <w:rPr>
          <w:rFonts w:ascii="Times New Roman" w:eastAsia="Calibri" w:hAnsi="Times New Roman" w:cs="Times New Roman"/>
          <w:sz w:val="21"/>
          <w:szCs w:val="21"/>
          <w:lang w:val="en-GB" w:eastAsia="en-US"/>
        </w:rPr>
        <w:t>SHiFAT</w:t>
      </w:r>
      <w:proofErr w:type="spellEnd"/>
      <w:r w:rsidR="00824866" w:rsidRPr="00E37AEA">
        <w:rPr>
          <w:rFonts w:ascii="Times New Roman" w:eastAsia="Calibri" w:hAnsi="Times New Roman" w:cs="Times New Roman"/>
          <w:sz w:val="21"/>
          <w:szCs w:val="21"/>
          <w:lang w:val="en-GB" w:eastAsia="en-US"/>
        </w:rPr>
        <w:t xml:space="preserve"> has risk register manual and risk policy. Implementation of the project activities in line with risk and security guideline which has its mitigation procedures including their methodologies. Any risk mitigations required, SHiFAT will ensure and implement as per the risk guideline shown. </w:t>
      </w:r>
      <w:proofErr w:type="spellStart"/>
      <w:r>
        <w:rPr>
          <w:rFonts w:ascii="Times New Roman" w:eastAsia="Calibri" w:hAnsi="Times New Roman" w:cs="Times New Roman"/>
          <w:sz w:val="21"/>
          <w:szCs w:val="21"/>
          <w:lang w:val="en-GB" w:eastAsia="en-US"/>
        </w:rPr>
        <w:t>Guryosamo</w:t>
      </w:r>
      <w:proofErr w:type="spellEnd"/>
      <w:r>
        <w:rPr>
          <w:rFonts w:ascii="Times New Roman" w:eastAsia="Calibri" w:hAnsi="Times New Roman" w:cs="Times New Roman"/>
          <w:sz w:val="21"/>
          <w:szCs w:val="21"/>
          <w:lang w:val="en-GB" w:eastAsia="en-US"/>
        </w:rPr>
        <w:t xml:space="preserve"> and </w:t>
      </w:r>
      <w:proofErr w:type="spellStart"/>
      <w:r w:rsidR="00824866" w:rsidRPr="00E37AEA">
        <w:rPr>
          <w:rFonts w:ascii="Times New Roman" w:eastAsia="Calibri" w:hAnsi="Times New Roman" w:cs="Times New Roman"/>
          <w:sz w:val="21"/>
          <w:szCs w:val="21"/>
          <w:lang w:val="en-GB" w:eastAsia="en-US"/>
        </w:rPr>
        <w:t>SHiFAT</w:t>
      </w:r>
      <w:proofErr w:type="spellEnd"/>
      <w:r w:rsidR="00824866" w:rsidRPr="00E37AEA">
        <w:rPr>
          <w:rFonts w:ascii="Times New Roman" w:eastAsia="Calibri" w:hAnsi="Times New Roman" w:cs="Times New Roman"/>
          <w:sz w:val="21"/>
          <w:szCs w:val="21"/>
          <w:lang w:val="en-GB" w:eastAsia="en-US"/>
        </w:rPr>
        <w:t xml:space="preserve"> ensure the activities will not negatively affect the community in any way. There are various risks levels to ensure a successful intervention. They can be wide ranging and complex from one region to the other, but broadly speaking they are the following;</w:t>
      </w:r>
    </w:p>
    <w:p w14:paraId="5E8D06BC" w14:textId="77777777" w:rsidR="00824866" w:rsidRPr="00E37AEA" w:rsidRDefault="00824866" w:rsidP="00824866">
      <w:pPr>
        <w:spacing w:after="0" w:line="360" w:lineRule="auto"/>
        <w:jc w:val="both"/>
        <w:rPr>
          <w:rFonts w:ascii="Times New Roman" w:eastAsia="Calibri" w:hAnsi="Times New Roman" w:cs="Times New Roman"/>
          <w:sz w:val="21"/>
          <w:szCs w:val="21"/>
          <w:lang w:val="en-GB" w:eastAsia="en-US"/>
        </w:rPr>
      </w:pPr>
      <w:r w:rsidRPr="00E37AEA">
        <w:rPr>
          <w:rFonts w:ascii="Times New Roman" w:eastAsia="Calibri" w:hAnsi="Times New Roman" w:cs="Times New Roman"/>
          <w:b/>
          <w:sz w:val="21"/>
          <w:szCs w:val="21"/>
          <w:lang w:val="en-GB" w:eastAsia="en-US"/>
        </w:rPr>
        <w:t>Risk1.</w:t>
      </w:r>
      <w:r w:rsidRPr="00E37AEA">
        <w:rPr>
          <w:rFonts w:ascii="Times New Roman" w:eastAsia="Calibri" w:hAnsi="Times New Roman" w:cs="Times New Roman"/>
          <w:sz w:val="21"/>
          <w:szCs w:val="21"/>
          <w:lang w:val="en-GB" w:eastAsia="en-US"/>
        </w:rPr>
        <w:t xml:space="preserve"> Conflict may happen: </w:t>
      </w:r>
      <w:proofErr w:type="spellStart"/>
      <w:r w:rsidRPr="00E37AEA">
        <w:rPr>
          <w:rFonts w:ascii="Times New Roman" w:eastAsia="Calibri" w:hAnsi="Times New Roman" w:cs="Times New Roman"/>
          <w:sz w:val="21"/>
          <w:szCs w:val="21"/>
          <w:lang w:val="en-GB" w:eastAsia="en-US"/>
        </w:rPr>
        <w:t>SHiFAT</w:t>
      </w:r>
      <w:proofErr w:type="spellEnd"/>
      <w:r w:rsidRPr="00E37AEA">
        <w:rPr>
          <w:rFonts w:ascii="Times New Roman" w:eastAsia="Calibri" w:hAnsi="Times New Roman" w:cs="Times New Roman"/>
          <w:sz w:val="21"/>
          <w:szCs w:val="21"/>
          <w:lang w:val="en-GB" w:eastAsia="en-US"/>
        </w:rPr>
        <w:t xml:space="preserve"> and </w:t>
      </w:r>
      <w:proofErr w:type="spellStart"/>
      <w:r w:rsidRPr="00E37AEA">
        <w:rPr>
          <w:rFonts w:ascii="Times New Roman" w:eastAsia="Calibri" w:hAnsi="Times New Roman" w:cs="Times New Roman"/>
          <w:sz w:val="21"/>
          <w:szCs w:val="21"/>
          <w:lang w:val="en-GB" w:eastAsia="en-US"/>
        </w:rPr>
        <w:t>Guryasamo</w:t>
      </w:r>
      <w:proofErr w:type="spellEnd"/>
      <w:r w:rsidRPr="00E37AEA">
        <w:rPr>
          <w:rFonts w:ascii="Times New Roman" w:eastAsia="Calibri" w:hAnsi="Times New Roman" w:cs="Times New Roman"/>
          <w:sz w:val="21"/>
          <w:szCs w:val="21"/>
          <w:lang w:val="en-GB" w:eastAsia="en-US"/>
        </w:rPr>
        <w:t xml:space="preserve"> mitigate conflict by strongly mobilizing government and community leader to be part any conflict resolution mechanism with the existing community set up in the villages.</w:t>
      </w:r>
    </w:p>
    <w:p w14:paraId="63484B23" w14:textId="77777777" w:rsidR="00824866" w:rsidRPr="00E37AEA" w:rsidRDefault="00824866" w:rsidP="00824866">
      <w:pPr>
        <w:spacing w:after="0" w:line="360" w:lineRule="auto"/>
        <w:jc w:val="both"/>
        <w:rPr>
          <w:rFonts w:ascii="Times New Roman" w:eastAsia="Calibri" w:hAnsi="Times New Roman" w:cs="Times New Roman"/>
          <w:sz w:val="21"/>
          <w:szCs w:val="21"/>
          <w:lang w:val="en-GB" w:eastAsia="en-US"/>
        </w:rPr>
      </w:pPr>
      <w:r w:rsidRPr="00E37AEA">
        <w:rPr>
          <w:rFonts w:ascii="Times New Roman" w:eastAsia="Calibri" w:hAnsi="Times New Roman" w:cs="Times New Roman"/>
          <w:b/>
          <w:sz w:val="21"/>
          <w:szCs w:val="21"/>
          <w:lang w:val="en-GB" w:eastAsia="en-US"/>
        </w:rPr>
        <w:t>Risk 2:</w:t>
      </w:r>
      <w:r w:rsidRPr="00E37AEA">
        <w:rPr>
          <w:rFonts w:ascii="Times New Roman" w:eastAsia="Calibri" w:hAnsi="Times New Roman" w:cs="Times New Roman"/>
          <w:sz w:val="21"/>
          <w:szCs w:val="21"/>
          <w:lang w:val="en-GB" w:eastAsia="en-US"/>
        </w:rPr>
        <w:t xml:space="preserve">  Conflict due to more people, than planned beneficiaries.  SHiFAT will at best be able to control the beneficiaries through guides and pre-mobilization to community and their criteria of screening and selection.</w:t>
      </w:r>
    </w:p>
    <w:p w14:paraId="67776CAE" w14:textId="77777777" w:rsidR="00824866" w:rsidRPr="00E37AEA" w:rsidRDefault="00824866" w:rsidP="00824866">
      <w:pPr>
        <w:overflowPunct w:val="0"/>
        <w:autoSpaceDE w:val="0"/>
        <w:autoSpaceDN w:val="0"/>
        <w:adjustRightInd w:val="0"/>
        <w:spacing w:after="80" w:line="360" w:lineRule="auto"/>
        <w:jc w:val="both"/>
        <w:textAlignment w:val="baseline"/>
        <w:rPr>
          <w:rFonts w:ascii="Times New Roman" w:eastAsia="Times New Roman" w:hAnsi="Times New Roman" w:cs="Times New Roman"/>
          <w:sz w:val="21"/>
          <w:szCs w:val="21"/>
          <w:lang w:val="en-GB" w:eastAsia="da-DK"/>
        </w:rPr>
      </w:pPr>
      <w:r w:rsidRPr="00E37AEA">
        <w:rPr>
          <w:rFonts w:ascii="Times New Roman" w:eastAsia="Times New Roman" w:hAnsi="Times New Roman" w:cs="Times New Roman"/>
          <w:sz w:val="21"/>
          <w:szCs w:val="21"/>
          <w:lang w:val="en-GB" w:eastAsia="da-DK"/>
        </w:rPr>
        <w:t>SHiFAT will manage by making sure that the organisational risk management policy is up to date and is robust whilst making sure we have efficient decision-making processes in place. SHiFAT also will ensure we have experience/information sharing within the organisation as well as reach out to other cluster members and humanitarian actors.</w:t>
      </w:r>
    </w:p>
    <w:p w14:paraId="2F47B503" w14:textId="77777777" w:rsidR="009C0F05" w:rsidRDefault="00824866" w:rsidP="00824866">
      <w:pPr>
        <w:keepNext/>
        <w:shd w:val="pct12" w:color="auto" w:fill="auto"/>
        <w:tabs>
          <w:tab w:val="left" w:pos="1"/>
          <w:tab w:val="left" w:pos="576"/>
        </w:tabs>
        <w:overflowPunct w:val="0"/>
        <w:autoSpaceDE w:val="0"/>
        <w:autoSpaceDN w:val="0"/>
        <w:adjustRightInd w:val="0"/>
        <w:spacing w:after="0" w:line="276" w:lineRule="auto"/>
        <w:ind w:left="576" w:hanging="576"/>
        <w:jc w:val="both"/>
        <w:outlineLvl w:val="1"/>
        <w:rPr>
          <w:rFonts w:eastAsia="Times New Roman" w:cs="Arial"/>
          <w:b/>
          <w:color w:val="4472C4"/>
          <w:sz w:val="21"/>
          <w:szCs w:val="21"/>
          <w:lang w:val="en-US" w:eastAsia="da-DK"/>
        </w:rPr>
      </w:pPr>
      <w:r w:rsidRPr="00E8385A">
        <w:rPr>
          <w:rFonts w:eastAsia="Times New Roman" w:cs="Arial"/>
          <w:b/>
          <w:color w:val="4472C4"/>
          <w:sz w:val="21"/>
          <w:szCs w:val="21"/>
          <w:lang w:val="en-US" w:eastAsia="da-DK"/>
        </w:rPr>
        <w:t xml:space="preserve">How do the implementing partners apply </w:t>
      </w:r>
      <w:r w:rsidRPr="00E8385A">
        <w:rPr>
          <w:rFonts w:eastAsia="Times New Roman" w:cs="Arial"/>
          <w:b/>
          <w:bCs/>
          <w:color w:val="4472C4"/>
          <w:sz w:val="21"/>
          <w:szCs w:val="21"/>
          <w:lang w:val="en-US" w:eastAsia="da-DK"/>
        </w:rPr>
        <w:t xml:space="preserve">monitoring, feedback and accountability systems </w:t>
      </w:r>
      <w:r w:rsidRPr="00E8385A">
        <w:rPr>
          <w:rFonts w:eastAsia="Times New Roman" w:cs="Arial"/>
          <w:b/>
          <w:color w:val="4472C4"/>
          <w:sz w:val="21"/>
          <w:szCs w:val="21"/>
          <w:lang w:val="en-US" w:eastAsia="da-DK"/>
        </w:rPr>
        <w:t xml:space="preserve">(CHS 5), including </w:t>
      </w:r>
    </w:p>
    <w:p w14:paraId="6B914FC9" w14:textId="6CF80695" w:rsidR="00824866" w:rsidRPr="00E37AEA" w:rsidRDefault="00824866" w:rsidP="00824866">
      <w:pPr>
        <w:keepNext/>
        <w:shd w:val="pct12" w:color="auto" w:fill="auto"/>
        <w:tabs>
          <w:tab w:val="left" w:pos="1"/>
          <w:tab w:val="left" w:pos="576"/>
        </w:tabs>
        <w:overflowPunct w:val="0"/>
        <w:autoSpaceDE w:val="0"/>
        <w:autoSpaceDN w:val="0"/>
        <w:adjustRightInd w:val="0"/>
        <w:spacing w:after="0" w:line="276" w:lineRule="auto"/>
        <w:ind w:left="576" w:hanging="576"/>
        <w:jc w:val="both"/>
        <w:outlineLvl w:val="1"/>
        <w:rPr>
          <w:rFonts w:ascii="Arial" w:eastAsia="Calibri" w:hAnsi="Arial" w:cs="Arial"/>
          <w:b/>
          <w:color w:val="4472C4"/>
          <w:sz w:val="21"/>
          <w:szCs w:val="21"/>
          <w:lang w:val="en-US" w:eastAsia="da-DK"/>
        </w:rPr>
      </w:pPr>
      <w:proofErr w:type="gramStart"/>
      <w:r w:rsidRPr="00E8385A">
        <w:rPr>
          <w:rFonts w:eastAsia="Times New Roman" w:cs="Arial"/>
          <w:b/>
          <w:color w:val="4472C4"/>
          <w:sz w:val="21"/>
          <w:szCs w:val="21"/>
          <w:lang w:val="en-US" w:eastAsia="da-DK"/>
        </w:rPr>
        <w:t>a</w:t>
      </w:r>
      <w:proofErr w:type="gramEnd"/>
      <w:r w:rsidRPr="00E8385A">
        <w:rPr>
          <w:rFonts w:eastAsia="Times New Roman" w:cs="Arial"/>
          <w:b/>
          <w:color w:val="4472C4"/>
          <w:sz w:val="21"/>
          <w:szCs w:val="21"/>
          <w:lang w:val="en-US" w:eastAsia="da-DK"/>
        </w:rPr>
        <w:t xml:space="preserve"> complaint mechanism that works in the specific context?</w:t>
      </w:r>
      <w:r w:rsidRPr="00E37AEA">
        <w:rPr>
          <w:rFonts w:ascii="Arial" w:eastAsia="Times New Roman" w:hAnsi="Arial" w:cs="Arial"/>
          <w:b/>
          <w:color w:val="4472C4"/>
          <w:sz w:val="21"/>
          <w:szCs w:val="21"/>
          <w:lang w:val="en-US" w:eastAsia="da-DK"/>
        </w:rPr>
        <w:t xml:space="preserve"> </w:t>
      </w:r>
    </w:p>
    <w:p w14:paraId="0A9468FA" w14:textId="4C234202" w:rsidR="00824866" w:rsidRPr="00E37AEA" w:rsidRDefault="00824866" w:rsidP="006B7E98">
      <w:pPr>
        <w:spacing w:after="0" w:line="360" w:lineRule="auto"/>
        <w:jc w:val="both"/>
        <w:rPr>
          <w:rFonts w:ascii="Arial" w:eastAsia="Times New Roman" w:hAnsi="Arial" w:cs="Arial"/>
          <w:sz w:val="21"/>
          <w:szCs w:val="21"/>
          <w:lang w:val="en-GB" w:eastAsia="da-DK"/>
        </w:rPr>
      </w:pPr>
      <w:r w:rsidRPr="00E37AEA">
        <w:rPr>
          <w:rFonts w:ascii="Times New Roman" w:eastAsia="Calibri" w:hAnsi="Times New Roman" w:cs="Times New Roman"/>
          <w:sz w:val="21"/>
          <w:szCs w:val="21"/>
          <w:lang w:val="en-GB" w:eastAsia="en-US"/>
        </w:rPr>
        <w:t xml:space="preserve">SHiFAT will conduct a </w:t>
      </w:r>
      <w:r w:rsidR="00C906FD">
        <w:rPr>
          <w:rFonts w:ascii="Times New Roman" w:eastAsia="Calibri" w:hAnsi="Times New Roman" w:cs="Times New Roman"/>
          <w:sz w:val="21"/>
          <w:szCs w:val="21"/>
          <w:lang w:val="en-GB" w:eastAsia="en-US"/>
        </w:rPr>
        <w:t>M</w:t>
      </w:r>
      <w:r w:rsidRPr="00E37AEA">
        <w:rPr>
          <w:rFonts w:ascii="Times New Roman" w:eastAsia="Calibri" w:hAnsi="Times New Roman" w:cs="Times New Roman"/>
          <w:sz w:val="21"/>
          <w:szCs w:val="21"/>
          <w:lang w:val="en-GB" w:eastAsia="en-US"/>
        </w:rPr>
        <w:t>onitoring, Evaluation and Learning both monthly and progressively. Discussions with stakeholders will follow every MEAL initiative. The indicators selected (illustrated earlier) will be the sign of progress and aid the partnership in determining whether the programme/initiative has achieved its objectives and goals. Learning will help steer the programme back to project design. Establishing best practice is the ultimate goal of all humanitarian efforts.</w:t>
      </w:r>
      <w:r w:rsidR="00F226B2">
        <w:rPr>
          <w:rFonts w:ascii="Times New Roman" w:eastAsia="Calibri" w:hAnsi="Times New Roman" w:cs="Times New Roman"/>
          <w:sz w:val="21"/>
          <w:szCs w:val="21"/>
          <w:lang w:val="en-GB" w:eastAsia="en-US"/>
        </w:rPr>
        <w:t xml:space="preserve"> </w:t>
      </w:r>
      <w:r w:rsidRPr="00E37AEA">
        <w:rPr>
          <w:rFonts w:ascii="Times New Roman" w:eastAsia="Times New Roman" w:hAnsi="Times New Roman" w:cs="Times New Roman"/>
          <w:sz w:val="21"/>
          <w:szCs w:val="21"/>
          <w:lang w:val="en-GB" w:eastAsia="da-DK"/>
        </w:rPr>
        <w:t xml:space="preserve">SHiFAT has an approved policy about complain and feedback mechanism </w:t>
      </w:r>
      <w:r w:rsidRPr="00E8385A">
        <w:rPr>
          <w:rFonts w:ascii="Times New Roman" w:eastAsia="Times New Roman" w:hAnsi="Times New Roman" w:cs="Times New Roman"/>
          <w:sz w:val="21"/>
          <w:szCs w:val="21"/>
          <w:lang w:val="en-GB" w:eastAsia="da-DK"/>
        </w:rPr>
        <w:t>including hotline system, face to face communications and drop boxes in project</w:t>
      </w:r>
      <w:r w:rsidRPr="00E37AEA">
        <w:rPr>
          <w:rFonts w:ascii="Times New Roman" w:eastAsia="Times New Roman" w:hAnsi="Times New Roman" w:cs="Times New Roman"/>
          <w:sz w:val="21"/>
          <w:szCs w:val="21"/>
          <w:lang w:val="en-GB" w:eastAsia="da-DK"/>
        </w:rPr>
        <w:t xml:space="preserve"> implementation sites. </w:t>
      </w:r>
      <w:proofErr w:type="spellStart"/>
      <w:r w:rsidRPr="00E37AEA">
        <w:rPr>
          <w:rFonts w:ascii="Times New Roman" w:eastAsia="Times New Roman" w:hAnsi="Times New Roman" w:cs="Times New Roman"/>
          <w:sz w:val="21"/>
          <w:szCs w:val="21"/>
          <w:lang w:val="en-GB" w:eastAsia="da-DK"/>
        </w:rPr>
        <w:t>SHiFAT</w:t>
      </w:r>
      <w:proofErr w:type="spellEnd"/>
      <w:r w:rsidRPr="00E37AEA">
        <w:rPr>
          <w:rFonts w:ascii="Times New Roman" w:eastAsia="Times New Roman" w:hAnsi="Times New Roman" w:cs="Times New Roman"/>
          <w:sz w:val="21"/>
          <w:szCs w:val="21"/>
          <w:lang w:val="en-GB" w:eastAsia="da-DK"/>
        </w:rPr>
        <w:t xml:space="preserve"> will use hotline complain mechanism (Phone) which is a responsible by the MEAL/Communications officer. The hotline telephone works, all outgoing and incoming call will charge and deduction cost for the hotline phone MEAL and communications officer will regularly report all complains according to complain and feedback mechanism policies. The second channel of community complaint and feedback should be drop boxes which all project implementation sites will put and regularly collect the written drop paper and will report accordingly. In addition, there will be face to face complaint receiving channel by the project site village heads and regional medical officer and will send them all complains to the ground SHiFAT staff or Technical Project Manager</w:t>
      </w:r>
      <w:r w:rsidRPr="00E37AEA">
        <w:rPr>
          <w:rFonts w:ascii="Arial" w:eastAsia="Times New Roman" w:hAnsi="Arial" w:cs="Arial"/>
          <w:sz w:val="21"/>
          <w:szCs w:val="21"/>
          <w:lang w:val="en-GB" w:eastAsia="da-DK"/>
        </w:rPr>
        <w:t>.</w:t>
      </w:r>
    </w:p>
    <w:p w14:paraId="7A8BF0F2" w14:textId="00DB1632" w:rsidR="00824866" w:rsidRPr="00E8385A" w:rsidRDefault="00824866" w:rsidP="00824866">
      <w:pPr>
        <w:keepNext/>
        <w:shd w:val="pct12" w:color="auto" w:fill="auto"/>
        <w:tabs>
          <w:tab w:val="left" w:pos="1"/>
          <w:tab w:val="left" w:pos="576"/>
        </w:tabs>
        <w:overflowPunct w:val="0"/>
        <w:autoSpaceDE w:val="0"/>
        <w:autoSpaceDN w:val="0"/>
        <w:adjustRightInd w:val="0"/>
        <w:spacing w:after="0" w:line="240" w:lineRule="auto"/>
        <w:ind w:left="576" w:hanging="576"/>
        <w:outlineLvl w:val="1"/>
        <w:rPr>
          <w:rFonts w:eastAsia="Times New Roman" w:cs="Arial"/>
          <w:b/>
          <w:color w:val="4472C4"/>
          <w:sz w:val="21"/>
          <w:szCs w:val="21"/>
          <w:lang w:val="en-US" w:eastAsia="da-DK"/>
        </w:rPr>
      </w:pPr>
      <w:r w:rsidRPr="00E8385A">
        <w:rPr>
          <w:rFonts w:eastAsia="Times New Roman" w:cs="Arial"/>
          <w:b/>
          <w:color w:val="4472C4"/>
          <w:sz w:val="21"/>
          <w:szCs w:val="21"/>
          <w:lang w:val="en-US" w:eastAsia="da-DK"/>
        </w:rPr>
        <w:t>How will learning and reflection be applied in terms of improving humanitarian action (CHS 7)?</w:t>
      </w:r>
    </w:p>
    <w:p w14:paraId="61587483" w14:textId="74C3B6AC" w:rsidR="00824866" w:rsidRPr="00E37AEA" w:rsidRDefault="00824866" w:rsidP="00824866">
      <w:pPr>
        <w:widowControl w:val="0"/>
        <w:spacing w:after="200" w:line="360" w:lineRule="auto"/>
        <w:jc w:val="both"/>
        <w:rPr>
          <w:rFonts w:ascii="Times New Roman" w:eastAsia="Times New Roman" w:hAnsi="Times New Roman" w:cs="Times New Roman"/>
          <w:sz w:val="21"/>
          <w:szCs w:val="21"/>
          <w:lang w:val="en-GB" w:eastAsia="da-DK"/>
        </w:rPr>
      </w:pPr>
      <w:proofErr w:type="spellStart"/>
      <w:r w:rsidRPr="00E37AEA">
        <w:rPr>
          <w:rFonts w:ascii="Times New Roman" w:eastAsia="Times New Roman" w:hAnsi="Times New Roman" w:cs="Times New Roman"/>
          <w:sz w:val="21"/>
          <w:szCs w:val="21"/>
          <w:lang w:val="en-GB" w:eastAsia="da-DK"/>
        </w:rPr>
        <w:t>SHiFAT</w:t>
      </w:r>
      <w:proofErr w:type="spellEnd"/>
      <w:r w:rsidRPr="00E37AEA">
        <w:rPr>
          <w:rFonts w:ascii="Times New Roman" w:eastAsia="Times New Roman" w:hAnsi="Times New Roman" w:cs="Times New Roman"/>
          <w:sz w:val="21"/>
          <w:szCs w:val="21"/>
          <w:lang w:val="en-GB" w:eastAsia="da-DK"/>
        </w:rPr>
        <w:t xml:space="preserve"> technical manager will ensure smooth project management, coordination of meeting, government engagement, oversee whole project activities. M&amp;E officer will go to field for monitoring together with project manager, they compile reporting, as well as all complaints and concerns raised by the beneficiaries. Project manager will technically guide all staff on the ground, he all </w:t>
      </w:r>
      <w:proofErr w:type="gramStart"/>
      <w:r w:rsidRPr="00E37AEA">
        <w:rPr>
          <w:rFonts w:ascii="Times New Roman" w:eastAsia="Times New Roman" w:hAnsi="Times New Roman" w:cs="Times New Roman"/>
          <w:sz w:val="21"/>
          <w:szCs w:val="21"/>
          <w:lang w:val="en-GB" w:eastAsia="da-DK"/>
        </w:rPr>
        <w:t>apply</w:t>
      </w:r>
      <w:proofErr w:type="gramEnd"/>
      <w:r w:rsidRPr="00E37AEA">
        <w:rPr>
          <w:rFonts w:ascii="Times New Roman" w:eastAsia="Times New Roman" w:hAnsi="Times New Roman" w:cs="Times New Roman"/>
          <w:sz w:val="21"/>
          <w:szCs w:val="21"/>
          <w:lang w:val="en-GB" w:eastAsia="da-DK"/>
        </w:rPr>
        <w:t xml:space="preserve"> in practical all lesson learn from each weakly flash report and improve all project implementation towards the project objectives regularly.</w:t>
      </w:r>
    </w:p>
    <w:p w14:paraId="197AB370" w14:textId="77777777" w:rsidR="00824866" w:rsidRPr="00E37AEA" w:rsidRDefault="00824866" w:rsidP="00824866">
      <w:pPr>
        <w:widowControl w:val="0"/>
        <w:spacing w:after="200" w:line="360" w:lineRule="auto"/>
        <w:jc w:val="both"/>
        <w:rPr>
          <w:rFonts w:ascii="Times New Roman" w:eastAsia="Times New Roman" w:hAnsi="Times New Roman" w:cs="Times New Roman"/>
          <w:sz w:val="21"/>
          <w:szCs w:val="21"/>
          <w:lang w:val="en-GB" w:eastAsia="da-DK"/>
        </w:rPr>
      </w:pPr>
      <w:r w:rsidRPr="00E37AEA">
        <w:rPr>
          <w:rFonts w:ascii="Times New Roman" w:eastAsia="Times New Roman" w:hAnsi="Times New Roman" w:cs="Times New Roman"/>
          <w:sz w:val="21"/>
          <w:szCs w:val="21"/>
          <w:lang w:val="en-GB" w:eastAsia="da-DK"/>
        </w:rPr>
        <w:t xml:space="preserve">SHiFAT also will encourage the community to come up with their action plans and prioritize accordingly. During the </w:t>
      </w:r>
      <w:r w:rsidRPr="00E37AEA">
        <w:rPr>
          <w:rFonts w:ascii="Times New Roman" w:eastAsia="Times New Roman" w:hAnsi="Times New Roman" w:cs="Times New Roman"/>
          <w:sz w:val="21"/>
          <w:szCs w:val="21"/>
          <w:lang w:val="en-GB" w:eastAsia="da-DK"/>
        </w:rPr>
        <w:lastRenderedPageBreak/>
        <w:t xml:space="preserve">community engagement, complaint mechanism, community involvements and system of reporting will be clearly identified within the community meetings. </w:t>
      </w:r>
    </w:p>
    <w:p w14:paraId="13428E1B" w14:textId="77777777" w:rsidR="00824866" w:rsidRPr="00E8385A" w:rsidRDefault="00824866" w:rsidP="00824866">
      <w:pPr>
        <w:keepNext/>
        <w:numPr>
          <w:ilvl w:val="0"/>
          <w:numId w:val="14"/>
        </w:numPr>
        <w:shd w:val="pct12" w:color="auto" w:fill="auto"/>
        <w:tabs>
          <w:tab w:val="left" w:pos="1"/>
          <w:tab w:val="left" w:pos="576"/>
        </w:tabs>
        <w:overflowPunct w:val="0"/>
        <w:autoSpaceDE w:val="0"/>
        <w:autoSpaceDN w:val="0"/>
        <w:adjustRightInd w:val="0"/>
        <w:spacing w:after="0" w:line="240" w:lineRule="auto"/>
        <w:textAlignment w:val="baseline"/>
        <w:outlineLvl w:val="1"/>
        <w:rPr>
          <w:rFonts w:ascii="Arial" w:eastAsia="Calibri" w:hAnsi="Arial" w:cs="Arial"/>
          <w:b/>
          <w:sz w:val="24"/>
          <w:szCs w:val="24"/>
          <w:lang w:val="en-GB" w:eastAsia="en-US"/>
        </w:rPr>
      </w:pPr>
      <w:r w:rsidRPr="00E8385A">
        <w:rPr>
          <w:rFonts w:ascii="Arial" w:eastAsia="Calibri" w:hAnsi="Arial" w:cs="Arial"/>
          <w:b/>
          <w:sz w:val="24"/>
          <w:szCs w:val="24"/>
          <w:lang w:val="en-GB" w:eastAsia="en-US"/>
        </w:rPr>
        <w:t>Coordination</w:t>
      </w:r>
    </w:p>
    <w:p w14:paraId="7B52610B" w14:textId="77777777" w:rsidR="00824866" w:rsidRPr="00E8385A" w:rsidRDefault="00824866" w:rsidP="00824866">
      <w:pPr>
        <w:keepNext/>
        <w:shd w:val="pct12" w:color="auto" w:fill="auto"/>
        <w:tabs>
          <w:tab w:val="left" w:pos="1"/>
          <w:tab w:val="left" w:pos="576"/>
        </w:tabs>
        <w:overflowPunct w:val="0"/>
        <w:autoSpaceDE w:val="0"/>
        <w:autoSpaceDN w:val="0"/>
        <w:adjustRightInd w:val="0"/>
        <w:spacing w:after="0" w:line="240" w:lineRule="auto"/>
        <w:ind w:left="577" w:hanging="576"/>
        <w:outlineLvl w:val="1"/>
        <w:rPr>
          <w:rFonts w:eastAsia="Calibri" w:cs="Arial"/>
          <w:b/>
          <w:color w:val="4472C4"/>
          <w:sz w:val="21"/>
          <w:szCs w:val="21"/>
          <w:lang w:val="en-GB" w:eastAsia="en-US"/>
        </w:rPr>
      </w:pPr>
      <w:r w:rsidRPr="00E8385A">
        <w:rPr>
          <w:rFonts w:eastAsia="Calibri" w:cs="Arial"/>
          <w:b/>
          <w:color w:val="4472C4"/>
          <w:sz w:val="21"/>
          <w:szCs w:val="21"/>
          <w:lang w:val="en-GB" w:eastAsia="en-US"/>
        </w:rPr>
        <w:t>Are the implementing organisations involved in a coordination mechanism?</w:t>
      </w:r>
    </w:p>
    <w:p w14:paraId="2261EEE4" w14:textId="77777777" w:rsidR="00824866" w:rsidRPr="00E37AEA" w:rsidRDefault="00824866" w:rsidP="00824866">
      <w:pPr>
        <w:numPr>
          <w:ilvl w:val="1"/>
          <w:numId w:val="3"/>
        </w:numPr>
        <w:overflowPunct w:val="0"/>
        <w:autoSpaceDE w:val="0"/>
        <w:autoSpaceDN w:val="0"/>
        <w:adjustRightInd w:val="0"/>
        <w:spacing w:after="0" w:line="240" w:lineRule="auto"/>
        <w:contextualSpacing/>
        <w:jc w:val="both"/>
        <w:textAlignment w:val="baseline"/>
        <w:rPr>
          <w:rFonts w:ascii="Arial" w:eastAsia="Calibri" w:hAnsi="Arial" w:cs="Arial"/>
          <w:b/>
          <w:color w:val="FF0000"/>
          <w:sz w:val="21"/>
          <w:szCs w:val="21"/>
          <w:lang w:val="en-GB" w:eastAsia="en-US"/>
        </w:rPr>
      </w:pPr>
      <w:r w:rsidRPr="00E37AEA">
        <w:rPr>
          <w:rFonts w:ascii="Arial" w:eastAsia="Calibri" w:hAnsi="Arial" w:cs="Arial"/>
          <w:b/>
          <w:color w:val="FF0000"/>
          <w:sz w:val="21"/>
          <w:szCs w:val="21"/>
          <w:lang w:val="en-GB" w:eastAsia="en-US"/>
        </w:rPr>
        <w:t>Yes</w:t>
      </w:r>
    </w:p>
    <w:p w14:paraId="2216591A" w14:textId="77777777" w:rsidR="00824866" w:rsidRPr="00E37AEA" w:rsidRDefault="00824866" w:rsidP="00824866">
      <w:pPr>
        <w:numPr>
          <w:ilvl w:val="1"/>
          <w:numId w:val="3"/>
        </w:numPr>
        <w:overflowPunct w:val="0"/>
        <w:autoSpaceDE w:val="0"/>
        <w:autoSpaceDN w:val="0"/>
        <w:adjustRightInd w:val="0"/>
        <w:spacing w:after="0" w:line="240" w:lineRule="auto"/>
        <w:contextualSpacing/>
        <w:jc w:val="both"/>
        <w:textAlignment w:val="baseline"/>
        <w:rPr>
          <w:rFonts w:ascii="Arial" w:eastAsia="Calibri" w:hAnsi="Arial" w:cs="Arial"/>
          <w:color w:val="000000"/>
          <w:sz w:val="21"/>
          <w:szCs w:val="21"/>
          <w:lang w:val="en-GB" w:eastAsia="en-US"/>
        </w:rPr>
      </w:pPr>
      <w:r w:rsidRPr="00E37AEA">
        <w:rPr>
          <w:rFonts w:ascii="Arial" w:eastAsia="Calibri" w:hAnsi="Arial" w:cs="Arial"/>
          <w:color w:val="000000"/>
          <w:sz w:val="21"/>
          <w:szCs w:val="21"/>
          <w:lang w:val="en-GB" w:eastAsia="en-US"/>
        </w:rPr>
        <w:t>No</w:t>
      </w:r>
    </w:p>
    <w:p w14:paraId="4E64FDBB" w14:textId="77777777" w:rsidR="00824866" w:rsidRPr="00E37AEA" w:rsidRDefault="00824866" w:rsidP="00824866">
      <w:pPr>
        <w:spacing w:after="0" w:line="360" w:lineRule="auto"/>
        <w:jc w:val="both"/>
        <w:rPr>
          <w:rFonts w:ascii="Arial" w:eastAsia="Calibri" w:hAnsi="Arial" w:cs="Arial"/>
          <w:sz w:val="21"/>
          <w:szCs w:val="21"/>
          <w:lang w:val="en-GB" w:eastAsia="en-US"/>
        </w:rPr>
      </w:pPr>
      <w:r w:rsidRPr="00E37AEA">
        <w:rPr>
          <w:rFonts w:ascii="Times New Roman" w:eastAsia="Calibri" w:hAnsi="Times New Roman" w:cs="Times New Roman"/>
          <w:sz w:val="21"/>
          <w:szCs w:val="21"/>
          <w:lang w:val="en-GB" w:eastAsia="en-US"/>
        </w:rPr>
        <w:t>SHiFAT is an active member to the following clusters and their working groups; Emergency cluster, Health and nutrition cluster and WASH Cluster meetings.  SHiFAT attends all cluster/working groups to brief the cluster and share information, knowledge and experience</w:t>
      </w:r>
      <w:r w:rsidRPr="00E37AEA">
        <w:rPr>
          <w:rFonts w:ascii="Arial" w:eastAsia="Calibri" w:hAnsi="Arial" w:cs="Arial"/>
          <w:sz w:val="21"/>
          <w:szCs w:val="21"/>
          <w:lang w:val="en-GB" w:eastAsia="en-US"/>
        </w:rPr>
        <w:t>.</w:t>
      </w:r>
    </w:p>
    <w:p w14:paraId="6FEF2AB1" w14:textId="77777777" w:rsidR="00365A38" w:rsidRDefault="00824866" w:rsidP="00824866">
      <w:pPr>
        <w:keepNext/>
        <w:shd w:val="pct12" w:color="auto" w:fill="auto"/>
        <w:tabs>
          <w:tab w:val="left" w:pos="1"/>
          <w:tab w:val="left" w:pos="576"/>
        </w:tabs>
        <w:overflowPunct w:val="0"/>
        <w:autoSpaceDE w:val="0"/>
        <w:autoSpaceDN w:val="0"/>
        <w:adjustRightInd w:val="0"/>
        <w:spacing w:after="0" w:line="240" w:lineRule="auto"/>
        <w:ind w:left="577" w:hanging="576"/>
        <w:outlineLvl w:val="1"/>
        <w:rPr>
          <w:rFonts w:eastAsia="Times New Roman" w:cs="Arial"/>
          <w:b/>
          <w:color w:val="4472C4"/>
          <w:sz w:val="21"/>
          <w:szCs w:val="21"/>
          <w:lang w:val="en-US" w:eastAsia="da-DK"/>
        </w:rPr>
      </w:pPr>
      <w:r w:rsidRPr="00E8385A">
        <w:rPr>
          <w:rFonts w:eastAsia="Times New Roman" w:cs="Arial"/>
          <w:b/>
          <w:color w:val="4472C4"/>
          <w:sz w:val="21"/>
          <w:szCs w:val="21"/>
          <w:lang w:val="en-US" w:eastAsia="da-DK"/>
        </w:rPr>
        <w:t xml:space="preserve">How does the intervention contribute towards coordination and complementarity of </w:t>
      </w:r>
      <w:proofErr w:type="gramStart"/>
      <w:r w:rsidRPr="00E8385A">
        <w:rPr>
          <w:rFonts w:eastAsia="Times New Roman" w:cs="Arial"/>
          <w:b/>
          <w:color w:val="4472C4"/>
          <w:sz w:val="21"/>
          <w:szCs w:val="21"/>
          <w:lang w:val="en-US" w:eastAsia="da-DK"/>
        </w:rPr>
        <w:t>humanitarian</w:t>
      </w:r>
      <w:proofErr w:type="gramEnd"/>
      <w:r w:rsidRPr="00E8385A">
        <w:rPr>
          <w:rFonts w:eastAsia="Times New Roman" w:cs="Arial"/>
          <w:b/>
          <w:color w:val="4472C4"/>
          <w:sz w:val="21"/>
          <w:szCs w:val="21"/>
          <w:lang w:val="en-US" w:eastAsia="da-DK"/>
        </w:rPr>
        <w:t xml:space="preserve"> </w:t>
      </w:r>
    </w:p>
    <w:p w14:paraId="69D7DE19" w14:textId="4545C0C9" w:rsidR="00824866" w:rsidRPr="00E8385A" w:rsidRDefault="00824866" w:rsidP="00824866">
      <w:pPr>
        <w:keepNext/>
        <w:shd w:val="pct12" w:color="auto" w:fill="auto"/>
        <w:tabs>
          <w:tab w:val="left" w:pos="1"/>
          <w:tab w:val="left" w:pos="576"/>
        </w:tabs>
        <w:overflowPunct w:val="0"/>
        <w:autoSpaceDE w:val="0"/>
        <w:autoSpaceDN w:val="0"/>
        <w:adjustRightInd w:val="0"/>
        <w:spacing w:after="0" w:line="240" w:lineRule="auto"/>
        <w:ind w:left="577" w:hanging="576"/>
        <w:outlineLvl w:val="1"/>
        <w:rPr>
          <w:rFonts w:eastAsia="Times New Roman" w:cs="Arial"/>
          <w:b/>
          <w:color w:val="4472C4"/>
          <w:sz w:val="21"/>
          <w:szCs w:val="21"/>
          <w:lang w:val="en-US" w:eastAsia="da-DK"/>
        </w:rPr>
      </w:pPr>
      <w:r w:rsidRPr="00E8385A">
        <w:rPr>
          <w:rFonts w:eastAsia="Times New Roman" w:cs="Arial"/>
          <w:b/>
          <w:color w:val="4472C4"/>
          <w:sz w:val="21"/>
          <w:szCs w:val="21"/>
          <w:lang w:val="en-US" w:eastAsia="da-DK"/>
        </w:rPr>
        <w:t xml:space="preserve">assistance (CHS 6)? </w:t>
      </w:r>
    </w:p>
    <w:p w14:paraId="19705BFF" w14:textId="2D477585" w:rsidR="00824866" w:rsidRPr="00E37AEA" w:rsidRDefault="00824866" w:rsidP="00824866">
      <w:pPr>
        <w:overflowPunct w:val="0"/>
        <w:autoSpaceDE w:val="0"/>
        <w:autoSpaceDN w:val="0"/>
        <w:adjustRightInd w:val="0"/>
        <w:spacing w:after="0" w:line="360" w:lineRule="auto"/>
        <w:jc w:val="both"/>
        <w:textAlignment w:val="baseline"/>
        <w:rPr>
          <w:rFonts w:ascii="Times New Roman" w:eastAsia="Times New Roman" w:hAnsi="Times New Roman" w:cs="Times New Roman"/>
          <w:sz w:val="21"/>
          <w:szCs w:val="21"/>
          <w:lang w:val="en-GB" w:eastAsia="da-DK"/>
        </w:rPr>
      </w:pPr>
      <w:proofErr w:type="spellStart"/>
      <w:r w:rsidRPr="00E37AEA">
        <w:rPr>
          <w:rFonts w:ascii="Times New Roman" w:eastAsia="Times New Roman" w:hAnsi="Times New Roman" w:cs="Times New Roman"/>
          <w:sz w:val="21"/>
          <w:szCs w:val="21"/>
          <w:lang w:val="en-GB" w:eastAsia="da-DK"/>
        </w:rPr>
        <w:t>SHiFAT</w:t>
      </w:r>
      <w:proofErr w:type="spellEnd"/>
      <w:r w:rsidRPr="00E37AEA">
        <w:rPr>
          <w:rFonts w:ascii="Times New Roman" w:eastAsia="Times New Roman" w:hAnsi="Times New Roman" w:cs="Times New Roman"/>
          <w:sz w:val="21"/>
          <w:szCs w:val="21"/>
          <w:lang w:val="en-GB" w:eastAsia="da-DK"/>
        </w:rPr>
        <w:t xml:space="preserve"> </w:t>
      </w:r>
      <w:r w:rsidR="00C906FD">
        <w:rPr>
          <w:rFonts w:ascii="Times New Roman" w:eastAsia="Times New Roman" w:hAnsi="Times New Roman" w:cs="Times New Roman"/>
          <w:sz w:val="21"/>
          <w:szCs w:val="21"/>
          <w:lang w:val="en-GB" w:eastAsia="da-DK"/>
        </w:rPr>
        <w:t xml:space="preserve">and </w:t>
      </w:r>
      <w:proofErr w:type="spellStart"/>
      <w:r w:rsidR="00C906FD">
        <w:rPr>
          <w:rFonts w:ascii="Times New Roman" w:eastAsia="Times New Roman" w:hAnsi="Times New Roman" w:cs="Times New Roman"/>
          <w:sz w:val="21"/>
          <w:szCs w:val="21"/>
          <w:lang w:val="en-GB" w:eastAsia="da-DK"/>
        </w:rPr>
        <w:t>Guryasamo</w:t>
      </w:r>
      <w:proofErr w:type="spellEnd"/>
      <w:r w:rsidR="00C906FD">
        <w:rPr>
          <w:rFonts w:ascii="Times New Roman" w:eastAsia="Times New Roman" w:hAnsi="Times New Roman" w:cs="Times New Roman"/>
          <w:sz w:val="21"/>
          <w:szCs w:val="21"/>
          <w:lang w:val="en-GB" w:eastAsia="da-DK"/>
        </w:rPr>
        <w:t xml:space="preserve"> </w:t>
      </w:r>
      <w:r w:rsidRPr="00E37AEA">
        <w:rPr>
          <w:rFonts w:ascii="Times New Roman" w:eastAsia="Times New Roman" w:hAnsi="Times New Roman" w:cs="Times New Roman"/>
          <w:sz w:val="21"/>
          <w:szCs w:val="21"/>
          <w:lang w:val="en-GB" w:eastAsia="da-DK"/>
        </w:rPr>
        <w:t xml:space="preserve">will engage with all stakeholders including </w:t>
      </w:r>
      <w:r w:rsidRPr="007B776B">
        <w:rPr>
          <w:rFonts w:ascii="Times New Roman" w:eastAsia="Times New Roman" w:hAnsi="Times New Roman" w:cs="Times New Roman"/>
          <w:sz w:val="21"/>
          <w:szCs w:val="21"/>
          <w:lang w:val="en-GB" w:eastAsia="da-DK"/>
        </w:rPr>
        <w:t>Somaliland Ministry of Employment, Family and Social Affairs</w:t>
      </w:r>
      <w:r w:rsidRPr="00E37AEA">
        <w:rPr>
          <w:rFonts w:ascii="Times New Roman" w:eastAsia="Times New Roman" w:hAnsi="Times New Roman" w:cs="Times New Roman"/>
          <w:sz w:val="21"/>
          <w:szCs w:val="21"/>
          <w:lang w:val="en-GB" w:eastAsia="da-DK"/>
        </w:rPr>
        <w:t xml:space="preserve">, local community committee, </w:t>
      </w:r>
      <w:r w:rsidRPr="007B776B">
        <w:rPr>
          <w:rFonts w:ascii="Times New Roman" w:eastAsia="Times New Roman" w:hAnsi="Times New Roman" w:cs="Times New Roman"/>
          <w:sz w:val="21"/>
          <w:szCs w:val="21"/>
          <w:lang w:val="en-GB" w:eastAsia="da-DK"/>
        </w:rPr>
        <w:t xml:space="preserve">Hargeisa, </w:t>
      </w:r>
      <w:proofErr w:type="spellStart"/>
      <w:r w:rsidRPr="007B776B">
        <w:rPr>
          <w:rFonts w:ascii="Times New Roman" w:eastAsia="Times New Roman" w:hAnsi="Times New Roman" w:cs="Times New Roman"/>
          <w:sz w:val="21"/>
          <w:szCs w:val="21"/>
          <w:lang w:val="en-GB" w:eastAsia="da-DK"/>
        </w:rPr>
        <w:t>Burao</w:t>
      </w:r>
      <w:proofErr w:type="spellEnd"/>
      <w:r w:rsidRPr="007B776B">
        <w:rPr>
          <w:rFonts w:ascii="Times New Roman" w:eastAsia="Times New Roman" w:hAnsi="Times New Roman" w:cs="Times New Roman"/>
          <w:sz w:val="21"/>
          <w:szCs w:val="21"/>
          <w:lang w:val="en-GB" w:eastAsia="da-DK"/>
        </w:rPr>
        <w:t xml:space="preserve"> and </w:t>
      </w:r>
      <w:proofErr w:type="spellStart"/>
      <w:r w:rsidRPr="007B776B">
        <w:rPr>
          <w:rFonts w:ascii="Times New Roman" w:eastAsia="Times New Roman" w:hAnsi="Times New Roman" w:cs="Times New Roman"/>
          <w:sz w:val="21"/>
          <w:szCs w:val="21"/>
          <w:lang w:val="en-GB" w:eastAsia="da-DK"/>
        </w:rPr>
        <w:t>Borama</w:t>
      </w:r>
      <w:proofErr w:type="spellEnd"/>
      <w:r w:rsidRPr="00E37AEA">
        <w:rPr>
          <w:rFonts w:ascii="Times New Roman" w:eastAsia="Times New Roman" w:hAnsi="Times New Roman" w:cs="Times New Roman"/>
          <w:sz w:val="21"/>
          <w:szCs w:val="21"/>
          <w:lang w:val="en-GB" w:eastAsia="da-DK"/>
        </w:rPr>
        <w:t xml:space="preserve"> regional and local authorities and </w:t>
      </w:r>
      <w:r w:rsidRPr="007B776B">
        <w:rPr>
          <w:rFonts w:ascii="Times New Roman" w:eastAsia="Times New Roman" w:hAnsi="Times New Roman" w:cs="Times New Roman"/>
          <w:sz w:val="21"/>
          <w:szCs w:val="21"/>
          <w:lang w:val="en-GB" w:eastAsia="da-DK"/>
        </w:rPr>
        <w:t>IDPs and disabled people</w:t>
      </w:r>
      <w:r w:rsidRPr="00E37AEA">
        <w:rPr>
          <w:rFonts w:ascii="Times New Roman" w:eastAsia="Times New Roman" w:hAnsi="Times New Roman" w:cs="Times New Roman"/>
          <w:sz w:val="21"/>
          <w:szCs w:val="21"/>
          <w:lang w:val="en-GB" w:eastAsia="da-DK"/>
        </w:rPr>
        <w:t xml:space="preserve"> committees, and other line ministries as mentioned above; </w:t>
      </w:r>
      <w:r w:rsidR="007E20A1">
        <w:rPr>
          <w:rFonts w:ascii="Times New Roman" w:eastAsia="Times New Roman" w:hAnsi="Times New Roman" w:cs="Times New Roman"/>
          <w:sz w:val="21"/>
          <w:szCs w:val="21"/>
          <w:lang w:val="en-GB" w:eastAsia="da-DK"/>
        </w:rPr>
        <w:t>We</w:t>
      </w:r>
      <w:r w:rsidR="007E20A1" w:rsidRPr="00E37AEA">
        <w:rPr>
          <w:rFonts w:ascii="Times New Roman" w:eastAsia="Times New Roman" w:hAnsi="Times New Roman" w:cs="Times New Roman"/>
          <w:sz w:val="21"/>
          <w:szCs w:val="21"/>
          <w:lang w:val="en-GB" w:eastAsia="da-DK"/>
        </w:rPr>
        <w:t xml:space="preserve"> </w:t>
      </w:r>
      <w:r w:rsidRPr="00E37AEA">
        <w:rPr>
          <w:rFonts w:ascii="Times New Roman" w:eastAsia="Times New Roman" w:hAnsi="Times New Roman" w:cs="Times New Roman"/>
          <w:sz w:val="21"/>
          <w:szCs w:val="21"/>
          <w:lang w:val="en-GB" w:eastAsia="da-DK"/>
        </w:rPr>
        <w:t xml:space="preserve">will also co-ordinate regional level with the </w:t>
      </w:r>
      <w:r w:rsidRPr="007B776B">
        <w:rPr>
          <w:rFonts w:ascii="Times New Roman" w:eastAsia="Times New Roman" w:hAnsi="Times New Roman" w:cs="Times New Roman"/>
          <w:sz w:val="21"/>
          <w:szCs w:val="21"/>
          <w:lang w:val="en-GB" w:eastAsia="da-DK"/>
        </w:rPr>
        <w:t>Somaliland</w:t>
      </w:r>
      <w:r w:rsidRPr="00E37AEA">
        <w:rPr>
          <w:rFonts w:ascii="Times New Roman" w:eastAsia="Times New Roman" w:hAnsi="Times New Roman" w:cs="Times New Roman"/>
          <w:sz w:val="21"/>
          <w:szCs w:val="21"/>
          <w:lang w:val="en-GB" w:eastAsia="da-DK"/>
        </w:rPr>
        <w:t xml:space="preserve"> state ministry of </w:t>
      </w:r>
      <w:r w:rsidRPr="007B776B">
        <w:rPr>
          <w:rFonts w:ascii="Times New Roman" w:eastAsia="Times New Roman" w:hAnsi="Times New Roman" w:cs="Times New Roman"/>
          <w:sz w:val="21"/>
          <w:szCs w:val="21"/>
          <w:lang w:val="en-GB" w:eastAsia="da-DK"/>
        </w:rPr>
        <w:t xml:space="preserve">employment, family and social affairs </w:t>
      </w:r>
      <w:r w:rsidRPr="00E37AEA">
        <w:rPr>
          <w:rFonts w:ascii="Times New Roman" w:eastAsia="Times New Roman" w:hAnsi="Times New Roman" w:cs="Times New Roman"/>
          <w:sz w:val="21"/>
          <w:szCs w:val="21"/>
          <w:lang w:val="en-GB" w:eastAsia="da-DK"/>
        </w:rPr>
        <w:t xml:space="preserve">regional </w:t>
      </w:r>
      <w:r w:rsidRPr="007B776B">
        <w:rPr>
          <w:rFonts w:ascii="Times New Roman" w:eastAsia="Times New Roman" w:hAnsi="Times New Roman" w:cs="Times New Roman"/>
          <w:sz w:val="21"/>
          <w:szCs w:val="21"/>
          <w:lang w:val="en-GB" w:eastAsia="da-DK"/>
        </w:rPr>
        <w:t>branches.</w:t>
      </w:r>
      <w:r w:rsidR="007E20A1">
        <w:rPr>
          <w:rFonts w:ascii="Times New Roman" w:eastAsia="Times New Roman" w:hAnsi="Times New Roman" w:cs="Times New Roman"/>
          <w:sz w:val="21"/>
          <w:szCs w:val="21"/>
          <w:lang w:val="en-GB" w:eastAsia="da-DK"/>
        </w:rPr>
        <w:t xml:space="preserve"> </w:t>
      </w:r>
    </w:p>
    <w:p w14:paraId="72B464E1" w14:textId="0EF78168" w:rsidR="00824866" w:rsidRPr="00E37AEA" w:rsidRDefault="007E20A1" w:rsidP="006B7E98">
      <w:pPr>
        <w:overflowPunct w:val="0"/>
        <w:autoSpaceDE w:val="0"/>
        <w:autoSpaceDN w:val="0"/>
        <w:adjustRightInd w:val="0"/>
        <w:spacing w:after="0" w:line="360" w:lineRule="auto"/>
        <w:jc w:val="both"/>
        <w:textAlignment w:val="baseline"/>
        <w:rPr>
          <w:rFonts w:ascii="Times New Roman" w:eastAsia="Calibri" w:hAnsi="Times New Roman" w:cs="Times New Roman"/>
          <w:sz w:val="21"/>
          <w:szCs w:val="21"/>
          <w:lang w:val="en-GB" w:eastAsia="en-US"/>
        </w:rPr>
      </w:pPr>
      <w:r>
        <w:rPr>
          <w:rFonts w:ascii="Times New Roman" w:eastAsia="Times New Roman" w:hAnsi="Times New Roman" w:cs="Times New Roman"/>
          <w:sz w:val="21"/>
          <w:szCs w:val="21"/>
          <w:lang w:val="en-GB" w:eastAsia="da-DK"/>
        </w:rPr>
        <w:t>We</w:t>
      </w:r>
      <w:r w:rsidRPr="00E37AEA">
        <w:rPr>
          <w:rFonts w:ascii="Times New Roman" w:eastAsia="Times New Roman" w:hAnsi="Times New Roman" w:cs="Times New Roman"/>
          <w:sz w:val="21"/>
          <w:szCs w:val="21"/>
          <w:lang w:val="en-GB" w:eastAsia="da-DK"/>
        </w:rPr>
        <w:t xml:space="preserve"> </w:t>
      </w:r>
      <w:r w:rsidR="00824866" w:rsidRPr="00E37AEA">
        <w:rPr>
          <w:rFonts w:ascii="Times New Roman" w:eastAsia="Times New Roman" w:hAnsi="Times New Roman" w:cs="Times New Roman"/>
          <w:sz w:val="21"/>
          <w:szCs w:val="21"/>
          <w:lang w:val="en-GB" w:eastAsia="da-DK"/>
        </w:rPr>
        <w:t xml:space="preserve">will also take part in the Office of coordination of humanitarian Affairs (OCHA) meetings in </w:t>
      </w:r>
      <w:r w:rsidR="00824866" w:rsidRPr="007B776B">
        <w:rPr>
          <w:rFonts w:ascii="Times New Roman" w:eastAsia="Times New Roman" w:hAnsi="Times New Roman" w:cs="Times New Roman"/>
          <w:sz w:val="21"/>
          <w:szCs w:val="21"/>
          <w:lang w:val="en-GB" w:eastAsia="da-DK"/>
        </w:rPr>
        <w:t>Somaliland</w:t>
      </w:r>
      <w:r w:rsidR="00824866" w:rsidRPr="00E37AEA">
        <w:rPr>
          <w:rFonts w:ascii="Times New Roman" w:eastAsia="Times New Roman" w:hAnsi="Times New Roman" w:cs="Times New Roman"/>
          <w:sz w:val="21"/>
          <w:szCs w:val="21"/>
          <w:lang w:val="en-GB" w:eastAsia="da-DK"/>
        </w:rPr>
        <w:t xml:space="preserve"> to understand where and how other partners such as NGO’s/INGO’s are delivering services in accordance with the Humanitarian Response Plan (HRP). </w:t>
      </w:r>
      <w:r w:rsidR="00824866" w:rsidRPr="00E37AEA">
        <w:rPr>
          <w:rFonts w:ascii="Times New Roman" w:eastAsia="Calibri" w:hAnsi="Times New Roman" w:cs="Times New Roman"/>
          <w:sz w:val="21"/>
          <w:szCs w:val="21"/>
          <w:lang w:val="en-GB" w:eastAsia="en-US"/>
        </w:rPr>
        <w:t>These activities will help in making sure that services to our target group will not overlap other interventions. It will also help our target group to receive complimentary humanitarian assistance from multiple partners.</w:t>
      </w:r>
      <w:r>
        <w:rPr>
          <w:rFonts w:ascii="Times New Roman" w:eastAsia="Calibri" w:hAnsi="Times New Roman" w:cs="Times New Roman"/>
          <w:sz w:val="21"/>
          <w:szCs w:val="21"/>
          <w:lang w:val="en-GB" w:eastAsia="en-US"/>
        </w:rPr>
        <w:t xml:space="preserve"> </w:t>
      </w:r>
      <w:r w:rsidR="00824866" w:rsidRPr="00E37AEA">
        <w:rPr>
          <w:rFonts w:ascii="Times New Roman" w:eastAsia="Calibri" w:hAnsi="Times New Roman" w:cs="Times New Roman"/>
          <w:sz w:val="21"/>
          <w:szCs w:val="21"/>
          <w:lang w:val="en-GB" w:eastAsia="en-US"/>
        </w:rPr>
        <w:t>SHiFAT is an active member to the following clusters and their working groups;</w:t>
      </w:r>
    </w:p>
    <w:p w14:paraId="160EC71B" w14:textId="6A7D57FF" w:rsidR="00660CC7" w:rsidRPr="00824866" w:rsidRDefault="00824866" w:rsidP="00E8385A">
      <w:pPr>
        <w:spacing w:after="0" w:line="360" w:lineRule="auto"/>
        <w:jc w:val="both"/>
        <w:rPr>
          <w:lang w:val="en-US"/>
        </w:rPr>
      </w:pPr>
      <w:r w:rsidRPr="00E37AEA">
        <w:rPr>
          <w:rFonts w:ascii="Times New Roman" w:eastAsia="Calibri" w:hAnsi="Times New Roman" w:cs="Times New Roman"/>
          <w:sz w:val="21"/>
          <w:szCs w:val="21"/>
          <w:lang w:val="en-GB" w:eastAsia="en-US"/>
        </w:rPr>
        <w:t>Emergency cluster, Health and nutrition cluster and WASH Cluster meetings. SHiFAT attends all cluster/working groups to brief the cluster and share information, knowledge and experie</w:t>
      </w:r>
      <w:r w:rsidR="005E6297">
        <w:rPr>
          <w:rFonts w:ascii="Times New Roman" w:eastAsia="Calibri" w:hAnsi="Times New Roman" w:cs="Times New Roman"/>
          <w:sz w:val="21"/>
          <w:szCs w:val="21"/>
          <w:lang w:val="en-GB" w:eastAsia="en-US"/>
        </w:rPr>
        <w:t>nce</w:t>
      </w:r>
      <w:r w:rsidR="003B3B74">
        <w:rPr>
          <w:lang w:val="en-US"/>
        </w:rPr>
        <w:t xml:space="preserve">. </w:t>
      </w:r>
    </w:p>
    <w:sectPr w:rsidR="00660CC7" w:rsidRPr="00824866" w:rsidSect="00DD5857">
      <w:headerReference w:type="default" r:id="rId9"/>
      <w:footerReference w:type="default" r:id="rId10"/>
      <w:pgSz w:w="11906" w:h="16838"/>
      <w:pgMar w:top="851" w:right="851" w:bottom="851" w:left="851"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777A0" w14:textId="77777777" w:rsidR="00BF66AF" w:rsidRDefault="00BF66AF" w:rsidP="00B075CD">
      <w:pPr>
        <w:spacing w:after="0" w:line="240" w:lineRule="auto"/>
      </w:pPr>
      <w:r>
        <w:separator/>
      </w:r>
    </w:p>
  </w:endnote>
  <w:endnote w:type="continuationSeparator" w:id="0">
    <w:p w14:paraId="2CD09148" w14:textId="77777777" w:rsidR="00BF66AF" w:rsidRDefault="00BF66AF" w:rsidP="00B0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620401"/>
      <w:docPartObj>
        <w:docPartGallery w:val="Page Numbers (Bottom of Page)"/>
        <w:docPartUnique/>
      </w:docPartObj>
    </w:sdtPr>
    <w:sdtEndPr/>
    <w:sdtContent>
      <w:p w14:paraId="5E0B8AA2" w14:textId="77777777" w:rsidR="006E47F4" w:rsidRDefault="006E47F4">
        <w:pPr>
          <w:pStyle w:val="Sidefod"/>
          <w:jc w:val="right"/>
        </w:pPr>
        <w:r>
          <w:fldChar w:fldCharType="begin"/>
        </w:r>
        <w:r>
          <w:instrText>PAGE   \* MERGEFORMAT</w:instrText>
        </w:r>
        <w:r>
          <w:fldChar w:fldCharType="separate"/>
        </w:r>
        <w:r w:rsidR="00DF126F" w:rsidRPr="00DF126F">
          <w:rPr>
            <w:noProof/>
            <w:lang w:val="da-DK"/>
          </w:rPr>
          <w:t>8</w:t>
        </w:r>
        <w:r>
          <w:fldChar w:fldCharType="end"/>
        </w:r>
      </w:p>
    </w:sdtContent>
  </w:sdt>
  <w:p w14:paraId="7BD24AA1" w14:textId="77777777" w:rsidR="006E47F4" w:rsidRDefault="006E47F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8D43C" w14:textId="77777777" w:rsidR="00BF66AF" w:rsidRDefault="00BF66AF" w:rsidP="00B075CD">
      <w:pPr>
        <w:spacing w:after="0" w:line="240" w:lineRule="auto"/>
      </w:pPr>
      <w:r>
        <w:separator/>
      </w:r>
    </w:p>
  </w:footnote>
  <w:footnote w:type="continuationSeparator" w:id="0">
    <w:p w14:paraId="33BE3AA2" w14:textId="77777777" w:rsidR="00BF66AF" w:rsidRDefault="00BF66AF" w:rsidP="00B075CD">
      <w:pPr>
        <w:spacing w:after="0" w:line="240" w:lineRule="auto"/>
      </w:pPr>
      <w:r>
        <w:continuationSeparator/>
      </w:r>
    </w:p>
  </w:footnote>
  <w:footnote w:id="1">
    <w:p w14:paraId="43E0ED43" w14:textId="77777777" w:rsidR="006E47F4" w:rsidRPr="00E8385A" w:rsidRDefault="006E47F4" w:rsidP="00824866">
      <w:pPr>
        <w:pStyle w:val="Fodnotetekst"/>
        <w:rPr>
          <w:sz w:val="16"/>
          <w:szCs w:val="16"/>
          <w:lang w:val="en-US"/>
        </w:rPr>
      </w:pPr>
      <w:r w:rsidRPr="00E8385A">
        <w:rPr>
          <w:rStyle w:val="Fodnotehenvisning"/>
          <w:sz w:val="16"/>
          <w:szCs w:val="16"/>
        </w:rPr>
        <w:footnoteRef/>
      </w:r>
      <w:r w:rsidRPr="00E8385A">
        <w:rPr>
          <w:sz w:val="16"/>
          <w:szCs w:val="16"/>
          <w:lang w:val="en-US"/>
        </w:rPr>
        <w:t xml:space="preserve"> </w:t>
      </w:r>
      <w:proofErr w:type="spellStart"/>
      <w:r w:rsidRPr="00E8385A">
        <w:rPr>
          <w:sz w:val="16"/>
          <w:szCs w:val="16"/>
          <w:lang w:val="en-US"/>
        </w:rPr>
        <w:t>Warbixinta</w:t>
      </w:r>
      <w:proofErr w:type="spellEnd"/>
      <w:r w:rsidRPr="00E8385A">
        <w:rPr>
          <w:sz w:val="16"/>
          <w:szCs w:val="16"/>
          <w:lang w:val="en-US"/>
        </w:rPr>
        <w:t xml:space="preserve"> </w:t>
      </w:r>
      <w:proofErr w:type="spellStart"/>
      <w:r w:rsidRPr="00E8385A">
        <w:rPr>
          <w:sz w:val="16"/>
          <w:szCs w:val="16"/>
          <w:lang w:val="en-US"/>
        </w:rPr>
        <w:t>Maalinlaha</w:t>
      </w:r>
      <w:proofErr w:type="spellEnd"/>
      <w:r w:rsidRPr="00E8385A">
        <w:rPr>
          <w:sz w:val="16"/>
          <w:szCs w:val="16"/>
          <w:lang w:val="en-US"/>
        </w:rPr>
        <w:t xml:space="preserve"> </w:t>
      </w:r>
      <w:proofErr w:type="spellStart"/>
      <w:r w:rsidRPr="00E8385A">
        <w:rPr>
          <w:sz w:val="16"/>
          <w:szCs w:val="16"/>
          <w:lang w:val="en-US"/>
        </w:rPr>
        <w:t>Jamhuuriyadda</w:t>
      </w:r>
      <w:proofErr w:type="spellEnd"/>
      <w:r w:rsidRPr="00E8385A">
        <w:rPr>
          <w:sz w:val="16"/>
          <w:szCs w:val="16"/>
          <w:lang w:val="en-US"/>
        </w:rPr>
        <w:t xml:space="preserve"> Somaliland EE COVID-19 available at www.somalilandcovid19.com</w:t>
      </w:r>
    </w:p>
  </w:footnote>
  <w:footnote w:id="2">
    <w:p w14:paraId="26FB0918" w14:textId="77777777" w:rsidR="006E47F4" w:rsidRPr="00E8385A" w:rsidRDefault="006E47F4" w:rsidP="00824866">
      <w:pPr>
        <w:pStyle w:val="Fodnotetekst"/>
        <w:rPr>
          <w:sz w:val="16"/>
          <w:szCs w:val="16"/>
          <w:lang w:val="en-US"/>
        </w:rPr>
      </w:pPr>
      <w:r w:rsidRPr="00E8385A">
        <w:rPr>
          <w:rStyle w:val="Fodnotehenvisning"/>
          <w:sz w:val="16"/>
          <w:szCs w:val="16"/>
        </w:rPr>
        <w:footnoteRef/>
      </w:r>
      <w:r w:rsidRPr="00E8385A">
        <w:rPr>
          <w:sz w:val="16"/>
          <w:szCs w:val="16"/>
          <w:lang w:val="en-US"/>
        </w:rPr>
        <w:t xml:space="preserve"> Joint Statement Local governments and persons with disabilities in relation to Covid-19 available at </w:t>
      </w:r>
      <w:hyperlink r:id="rId1" w:history="1">
        <w:r w:rsidRPr="00E8385A">
          <w:rPr>
            <w:rStyle w:val="Hyperlink"/>
            <w:sz w:val="16"/>
            <w:szCs w:val="16"/>
            <w:lang w:val="en-US"/>
          </w:rPr>
          <w:t>https://www.un.org/development/desa/disabilities/wp-content/uploads/sites/15/2020/05/JointStatement-Local-Governments-PWD-Covid19.pdf</w:t>
        </w:r>
      </w:hyperlink>
      <w:r w:rsidRPr="00E8385A">
        <w:rPr>
          <w:sz w:val="16"/>
          <w:szCs w:val="16"/>
          <w:lang w:val="en-US"/>
        </w:rPr>
        <w:t xml:space="preserve"> </w:t>
      </w:r>
    </w:p>
  </w:footnote>
  <w:footnote w:id="3">
    <w:p w14:paraId="0798AAD3" w14:textId="77777777" w:rsidR="006E47F4" w:rsidRPr="00AD226F" w:rsidRDefault="006E47F4" w:rsidP="00824866">
      <w:pPr>
        <w:pStyle w:val="Fodnotetekst"/>
        <w:rPr>
          <w:lang w:val="en-US"/>
        </w:rPr>
      </w:pPr>
      <w:r w:rsidRPr="00E8385A">
        <w:rPr>
          <w:rStyle w:val="Fodnotehenvisning"/>
          <w:sz w:val="16"/>
          <w:szCs w:val="16"/>
        </w:rPr>
        <w:footnoteRef/>
      </w:r>
      <w:r w:rsidRPr="00E8385A">
        <w:rPr>
          <w:sz w:val="16"/>
          <w:szCs w:val="16"/>
          <w:lang w:val="en-US"/>
        </w:rPr>
        <w:t xml:space="preserve"> Covid-19 prevention and control kits entails a package of personal protective equipment with face masks and gloves and hygiene kit containing bath soaps, bar soaps, and detergents</w:t>
      </w:r>
    </w:p>
  </w:footnote>
  <w:footnote w:id="4">
    <w:p w14:paraId="2BAE09EC" w14:textId="60D749F4" w:rsidR="006E47F4" w:rsidRPr="00E8385A" w:rsidRDefault="006E47F4">
      <w:pPr>
        <w:pStyle w:val="Fodnotetekst"/>
        <w:rPr>
          <w:sz w:val="16"/>
          <w:szCs w:val="16"/>
          <w:lang w:val="en-US"/>
        </w:rPr>
      </w:pPr>
      <w:r w:rsidRPr="00E8385A">
        <w:rPr>
          <w:rStyle w:val="Fodnotehenvisning"/>
          <w:sz w:val="16"/>
          <w:szCs w:val="16"/>
        </w:rPr>
        <w:footnoteRef/>
      </w:r>
      <w:r w:rsidRPr="00E8385A">
        <w:rPr>
          <w:sz w:val="16"/>
          <w:szCs w:val="16"/>
        </w:rPr>
        <w:t xml:space="preserve"> </w:t>
      </w:r>
      <w:proofErr w:type="spellStart"/>
      <w:r w:rsidRPr="00E8385A">
        <w:rPr>
          <w:sz w:val="16"/>
          <w:szCs w:val="16"/>
        </w:rPr>
        <w:t>Already</w:t>
      </w:r>
      <w:proofErr w:type="spellEnd"/>
      <w:r w:rsidRPr="00E8385A">
        <w:rPr>
          <w:sz w:val="16"/>
          <w:szCs w:val="16"/>
        </w:rPr>
        <w:t xml:space="preserve"> in mid-May</w:t>
      </w:r>
      <w:r>
        <w:rPr>
          <w:sz w:val="16"/>
          <w:szCs w:val="16"/>
        </w:rPr>
        <w:t>,</w:t>
      </w:r>
      <w:r w:rsidRPr="00E8385A">
        <w:rPr>
          <w:sz w:val="16"/>
          <w:szCs w:val="16"/>
        </w:rPr>
        <w:t xml:space="preserve"> </w:t>
      </w:r>
      <w:proofErr w:type="spellStart"/>
      <w:r w:rsidRPr="00E8385A">
        <w:rPr>
          <w:sz w:val="16"/>
          <w:szCs w:val="16"/>
        </w:rPr>
        <w:t>we</w:t>
      </w:r>
      <w:proofErr w:type="spellEnd"/>
      <w:r w:rsidRPr="00E8385A">
        <w:rPr>
          <w:sz w:val="16"/>
          <w:szCs w:val="16"/>
        </w:rPr>
        <w:t xml:space="preserve"> </w:t>
      </w:r>
      <w:proofErr w:type="spellStart"/>
      <w:r w:rsidRPr="00E8385A">
        <w:rPr>
          <w:sz w:val="16"/>
          <w:szCs w:val="16"/>
        </w:rPr>
        <w:t>have</w:t>
      </w:r>
      <w:proofErr w:type="spellEnd"/>
      <w:r w:rsidRPr="00E8385A">
        <w:rPr>
          <w:sz w:val="16"/>
          <w:szCs w:val="16"/>
        </w:rPr>
        <w:t xml:space="preserve"> </w:t>
      </w:r>
      <w:proofErr w:type="spellStart"/>
      <w:r w:rsidRPr="00E8385A">
        <w:rPr>
          <w:sz w:val="16"/>
          <w:szCs w:val="16"/>
        </w:rPr>
        <w:t>been</w:t>
      </w:r>
      <w:proofErr w:type="spellEnd"/>
      <w:r w:rsidRPr="00E8385A">
        <w:rPr>
          <w:sz w:val="16"/>
          <w:szCs w:val="16"/>
        </w:rPr>
        <w:t xml:space="preserve"> in </w:t>
      </w:r>
      <w:proofErr w:type="spellStart"/>
      <w:r w:rsidRPr="00E8385A">
        <w:rPr>
          <w:sz w:val="16"/>
          <w:szCs w:val="16"/>
        </w:rPr>
        <w:t>contact</w:t>
      </w:r>
      <w:proofErr w:type="spellEnd"/>
      <w:r w:rsidRPr="00E8385A">
        <w:rPr>
          <w:sz w:val="16"/>
          <w:szCs w:val="16"/>
        </w:rPr>
        <w:t xml:space="preserve"> </w:t>
      </w:r>
      <w:proofErr w:type="spellStart"/>
      <w:r w:rsidRPr="00E8385A">
        <w:rPr>
          <w:sz w:val="16"/>
          <w:szCs w:val="16"/>
        </w:rPr>
        <w:t>with</w:t>
      </w:r>
      <w:proofErr w:type="spellEnd"/>
      <w:r w:rsidRPr="00E8385A">
        <w:rPr>
          <w:sz w:val="16"/>
          <w:szCs w:val="16"/>
        </w:rPr>
        <w:t xml:space="preserve"> the </w:t>
      </w:r>
      <w:proofErr w:type="spellStart"/>
      <w:r w:rsidRPr="00E8385A">
        <w:rPr>
          <w:sz w:val="16"/>
          <w:szCs w:val="16"/>
        </w:rPr>
        <w:t>authorities</w:t>
      </w:r>
      <w:proofErr w:type="spellEnd"/>
      <w:r w:rsidRPr="00E8385A">
        <w:rPr>
          <w:sz w:val="16"/>
          <w:szCs w:val="16"/>
        </w:rPr>
        <w:t xml:space="preserve"> and </w:t>
      </w:r>
      <w:proofErr w:type="spellStart"/>
      <w:r w:rsidRPr="00E8385A">
        <w:rPr>
          <w:sz w:val="16"/>
          <w:szCs w:val="16"/>
        </w:rPr>
        <w:t>other</w:t>
      </w:r>
      <w:proofErr w:type="spellEnd"/>
      <w:r w:rsidRPr="00E8385A">
        <w:rPr>
          <w:sz w:val="16"/>
          <w:szCs w:val="16"/>
        </w:rPr>
        <w:t xml:space="preserve"> relevant </w:t>
      </w:r>
      <w:proofErr w:type="spellStart"/>
      <w:r w:rsidRPr="00E8385A">
        <w:rPr>
          <w:sz w:val="16"/>
          <w:szCs w:val="16"/>
        </w:rPr>
        <w:t>stakeholders</w:t>
      </w:r>
      <w:proofErr w:type="spellEnd"/>
      <w:r w:rsidRPr="00E8385A">
        <w:rPr>
          <w:sz w:val="16"/>
          <w:szCs w:val="16"/>
        </w:rPr>
        <w:t xml:space="preserve"> </w:t>
      </w:r>
      <w:proofErr w:type="spellStart"/>
      <w:r w:rsidRPr="00E8385A">
        <w:rPr>
          <w:sz w:val="16"/>
          <w:szCs w:val="16"/>
        </w:rPr>
        <w:t>working</w:t>
      </w:r>
      <w:proofErr w:type="spellEnd"/>
      <w:r w:rsidRPr="00E8385A">
        <w:rPr>
          <w:sz w:val="16"/>
          <w:szCs w:val="16"/>
        </w:rPr>
        <w:t xml:space="preserve"> </w:t>
      </w:r>
      <w:proofErr w:type="spellStart"/>
      <w:r w:rsidRPr="00E8385A">
        <w:rPr>
          <w:sz w:val="16"/>
          <w:szCs w:val="16"/>
        </w:rPr>
        <w:t>with</w:t>
      </w:r>
      <w:proofErr w:type="spellEnd"/>
      <w:r w:rsidRPr="00E8385A">
        <w:rPr>
          <w:sz w:val="16"/>
          <w:szCs w:val="16"/>
        </w:rPr>
        <w:t xml:space="preserve"> </w:t>
      </w:r>
      <w:proofErr w:type="spellStart"/>
      <w:r w:rsidRPr="00E8385A">
        <w:rPr>
          <w:sz w:val="16"/>
          <w:szCs w:val="16"/>
        </w:rPr>
        <w:t>vulnerable</w:t>
      </w:r>
      <w:proofErr w:type="spellEnd"/>
      <w:r w:rsidRPr="00E8385A">
        <w:rPr>
          <w:sz w:val="16"/>
          <w:szCs w:val="16"/>
        </w:rPr>
        <w:t xml:space="preserve"> </w:t>
      </w:r>
      <w:proofErr w:type="spellStart"/>
      <w:r w:rsidRPr="00E8385A">
        <w:rPr>
          <w:sz w:val="16"/>
          <w:szCs w:val="16"/>
        </w:rPr>
        <w:t>groups</w:t>
      </w:r>
      <w:proofErr w:type="spellEnd"/>
      <w:r w:rsidRPr="00E8385A">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023E" w14:textId="77777777" w:rsidR="006E47F4" w:rsidRDefault="006E47F4" w:rsidP="00632FA6">
    <w:pPr>
      <w:pStyle w:val="Sidehoved"/>
      <w:tabs>
        <w:tab w:val="left" w:pos="496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7A1"/>
    <w:multiLevelType w:val="hybridMultilevel"/>
    <w:tmpl w:val="0A0256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F7F3949"/>
    <w:multiLevelType w:val="hybridMultilevel"/>
    <w:tmpl w:val="C216759A"/>
    <w:lvl w:ilvl="0" w:tplc="B60683DC">
      <w:start w:val="1"/>
      <w:numFmt w:val="bullet"/>
      <w:lvlText w:val=""/>
      <w:lvlJc w:val="left"/>
      <w:pPr>
        <w:ind w:left="360" w:hanging="360"/>
      </w:pPr>
      <w:rPr>
        <w:rFonts w:ascii="Symbol" w:hAnsi="Symbol" w:hint="default"/>
      </w:rPr>
    </w:lvl>
    <w:lvl w:ilvl="1" w:tplc="04060003">
      <w:start w:val="1"/>
      <w:numFmt w:val="bullet"/>
      <w:lvlText w:val="o"/>
      <w:lvlJc w:val="left"/>
      <w:pPr>
        <w:ind w:left="1170" w:hanging="360"/>
      </w:pPr>
      <w:rPr>
        <w:rFonts w:ascii="Courier New" w:hAnsi="Courier New" w:cs="Courier New" w:hint="default"/>
      </w:rPr>
    </w:lvl>
    <w:lvl w:ilvl="2" w:tplc="04060005">
      <w:start w:val="1"/>
      <w:numFmt w:val="bullet"/>
      <w:lvlText w:val=""/>
      <w:lvlJc w:val="left"/>
      <w:pPr>
        <w:ind w:left="1890" w:hanging="360"/>
      </w:pPr>
      <w:rPr>
        <w:rFonts w:ascii="Wingdings" w:hAnsi="Wingdings" w:hint="default"/>
      </w:rPr>
    </w:lvl>
    <w:lvl w:ilvl="3" w:tplc="04060001">
      <w:start w:val="1"/>
      <w:numFmt w:val="bullet"/>
      <w:lvlText w:val=""/>
      <w:lvlJc w:val="left"/>
      <w:pPr>
        <w:ind w:left="2610" w:hanging="360"/>
      </w:pPr>
      <w:rPr>
        <w:rFonts w:ascii="Symbol" w:hAnsi="Symbol" w:hint="default"/>
      </w:rPr>
    </w:lvl>
    <w:lvl w:ilvl="4" w:tplc="04060003">
      <w:start w:val="1"/>
      <w:numFmt w:val="bullet"/>
      <w:lvlText w:val="o"/>
      <w:lvlJc w:val="left"/>
      <w:pPr>
        <w:ind w:left="3330" w:hanging="360"/>
      </w:pPr>
      <w:rPr>
        <w:rFonts w:ascii="Courier New" w:hAnsi="Courier New" w:cs="Courier New" w:hint="default"/>
      </w:rPr>
    </w:lvl>
    <w:lvl w:ilvl="5" w:tplc="04060005">
      <w:start w:val="1"/>
      <w:numFmt w:val="bullet"/>
      <w:lvlText w:val=""/>
      <w:lvlJc w:val="left"/>
      <w:pPr>
        <w:ind w:left="4050" w:hanging="360"/>
      </w:pPr>
      <w:rPr>
        <w:rFonts w:ascii="Wingdings" w:hAnsi="Wingdings" w:hint="default"/>
      </w:rPr>
    </w:lvl>
    <w:lvl w:ilvl="6" w:tplc="04060001">
      <w:start w:val="1"/>
      <w:numFmt w:val="bullet"/>
      <w:lvlText w:val=""/>
      <w:lvlJc w:val="left"/>
      <w:pPr>
        <w:ind w:left="4770" w:hanging="360"/>
      </w:pPr>
      <w:rPr>
        <w:rFonts w:ascii="Symbol" w:hAnsi="Symbol" w:hint="default"/>
      </w:rPr>
    </w:lvl>
    <w:lvl w:ilvl="7" w:tplc="04060003">
      <w:start w:val="1"/>
      <w:numFmt w:val="bullet"/>
      <w:lvlText w:val="o"/>
      <w:lvlJc w:val="left"/>
      <w:pPr>
        <w:ind w:left="5490" w:hanging="360"/>
      </w:pPr>
      <w:rPr>
        <w:rFonts w:ascii="Courier New" w:hAnsi="Courier New" w:cs="Courier New" w:hint="default"/>
      </w:rPr>
    </w:lvl>
    <w:lvl w:ilvl="8" w:tplc="04060005">
      <w:start w:val="1"/>
      <w:numFmt w:val="bullet"/>
      <w:lvlText w:val=""/>
      <w:lvlJc w:val="left"/>
      <w:pPr>
        <w:ind w:left="6210" w:hanging="360"/>
      </w:pPr>
      <w:rPr>
        <w:rFonts w:ascii="Wingdings" w:hAnsi="Wingdings" w:hint="default"/>
      </w:rPr>
    </w:lvl>
  </w:abstractNum>
  <w:abstractNum w:abstractNumId="2">
    <w:nsid w:val="0F98644A"/>
    <w:multiLevelType w:val="hybridMultilevel"/>
    <w:tmpl w:val="88245C2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nsid w:val="17C63B00"/>
    <w:multiLevelType w:val="hybridMultilevel"/>
    <w:tmpl w:val="346802D8"/>
    <w:lvl w:ilvl="0" w:tplc="1DE05F66">
      <w:start w:val="2500"/>
      <w:numFmt w:val="bullet"/>
      <w:lvlText w:val="-"/>
      <w:lvlJc w:val="left"/>
      <w:pPr>
        <w:ind w:left="45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85DA3"/>
    <w:multiLevelType w:val="hybridMultilevel"/>
    <w:tmpl w:val="F7CE5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FFB69AB"/>
    <w:multiLevelType w:val="hybridMultilevel"/>
    <w:tmpl w:val="E4C85E3C"/>
    <w:lvl w:ilvl="0" w:tplc="041D000F">
      <w:start w:val="2"/>
      <w:numFmt w:val="decimal"/>
      <w:lvlText w:val="%1."/>
      <w:lvlJc w:val="left"/>
      <w:pPr>
        <w:ind w:left="361" w:hanging="360"/>
      </w:pPr>
      <w:rPr>
        <w:rFonts w:hint="default"/>
      </w:rPr>
    </w:lvl>
    <w:lvl w:ilvl="1" w:tplc="041D0019" w:tentative="1">
      <w:start w:val="1"/>
      <w:numFmt w:val="lowerLetter"/>
      <w:lvlText w:val="%2."/>
      <w:lvlJc w:val="left"/>
      <w:pPr>
        <w:ind w:left="1081" w:hanging="360"/>
      </w:pPr>
    </w:lvl>
    <w:lvl w:ilvl="2" w:tplc="041D001B" w:tentative="1">
      <w:start w:val="1"/>
      <w:numFmt w:val="lowerRoman"/>
      <w:lvlText w:val="%3."/>
      <w:lvlJc w:val="right"/>
      <w:pPr>
        <w:ind w:left="1801" w:hanging="180"/>
      </w:pPr>
    </w:lvl>
    <w:lvl w:ilvl="3" w:tplc="041D000F" w:tentative="1">
      <w:start w:val="1"/>
      <w:numFmt w:val="decimal"/>
      <w:lvlText w:val="%4."/>
      <w:lvlJc w:val="left"/>
      <w:pPr>
        <w:ind w:left="2521" w:hanging="360"/>
      </w:pPr>
    </w:lvl>
    <w:lvl w:ilvl="4" w:tplc="041D0019" w:tentative="1">
      <w:start w:val="1"/>
      <w:numFmt w:val="lowerLetter"/>
      <w:lvlText w:val="%5."/>
      <w:lvlJc w:val="left"/>
      <w:pPr>
        <w:ind w:left="3241" w:hanging="360"/>
      </w:pPr>
    </w:lvl>
    <w:lvl w:ilvl="5" w:tplc="041D001B" w:tentative="1">
      <w:start w:val="1"/>
      <w:numFmt w:val="lowerRoman"/>
      <w:lvlText w:val="%6."/>
      <w:lvlJc w:val="right"/>
      <w:pPr>
        <w:ind w:left="3961" w:hanging="180"/>
      </w:pPr>
    </w:lvl>
    <w:lvl w:ilvl="6" w:tplc="041D000F" w:tentative="1">
      <w:start w:val="1"/>
      <w:numFmt w:val="decimal"/>
      <w:lvlText w:val="%7."/>
      <w:lvlJc w:val="left"/>
      <w:pPr>
        <w:ind w:left="4681" w:hanging="360"/>
      </w:pPr>
    </w:lvl>
    <w:lvl w:ilvl="7" w:tplc="041D0019" w:tentative="1">
      <w:start w:val="1"/>
      <w:numFmt w:val="lowerLetter"/>
      <w:lvlText w:val="%8."/>
      <w:lvlJc w:val="left"/>
      <w:pPr>
        <w:ind w:left="5401" w:hanging="360"/>
      </w:pPr>
    </w:lvl>
    <w:lvl w:ilvl="8" w:tplc="041D001B" w:tentative="1">
      <w:start w:val="1"/>
      <w:numFmt w:val="lowerRoman"/>
      <w:lvlText w:val="%9."/>
      <w:lvlJc w:val="right"/>
      <w:pPr>
        <w:ind w:left="6121" w:hanging="180"/>
      </w:pPr>
    </w:lvl>
  </w:abstractNum>
  <w:abstractNum w:abstractNumId="7">
    <w:nsid w:val="373D7077"/>
    <w:multiLevelType w:val="hybridMultilevel"/>
    <w:tmpl w:val="CB0C3828"/>
    <w:lvl w:ilvl="0" w:tplc="5B58A99A">
      <w:start w:val="1"/>
      <w:numFmt w:val="bullet"/>
      <w:lvlText w:val=""/>
      <w:lvlJc w:val="left"/>
      <w:pPr>
        <w:ind w:left="360" w:hanging="360"/>
      </w:pPr>
      <w:rPr>
        <w:rFonts w:ascii="Wingdings" w:hAnsi="Wingdings" w:hint="default"/>
        <w:b w:val="0"/>
        <w:i w:val="0"/>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9">
    <w:nsid w:val="3B590F6B"/>
    <w:multiLevelType w:val="hybridMultilevel"/>
    <w:tmpl w:val="15C0EC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03C0525"/>
    <w:multiLevelType w:val="hybridMultilevel"/>
    <w:tmpl w:val="926CB7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0B64B7A"/>
    <w:multiLevelType w:val="hybridMultilevel"/>
    <w:tmpl w:val="B50066E4"/>
    <w:lvl w:ilvl="0" w:tplc="B60683DC">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2">
    <w:nsid w:val="45E053A5"/>
    <w:multiLevelType w:val="hybridMultilevel"/>
    <w:tmpl w:val="FF2AB8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8232742"/>
    <w:multiLevelType w:val="hybridMultilevel"/>
    <w:tmpl w:val="B790B086"/>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9631AA9"/>
    <w:multiLevelType w:val="hybridMultilevel"/>
    <w:tmpl w:val="2A64BFBC"/>
    <w:lvl w:ilvl="0" w:tplc="2C56667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5">
    <w:nsid w:val="49796207"/>
    <w:multiLevelType w:val="hybridMultilevel"/>
    <w:tmpl w:val="FD2400FC"/>
    <w:lvl w:ilvl="0" w:tplc="1DE05F66">
      <w:start w:val="2500"/>
      <w:numFmt w:val="bullet"/>
      <w:lvlText w:val="-"/>
      <w:lvlJc w:val="left"/>
      <w:pPr>
        <w:ind w:left="360" w:hanging="360"/>
      </w:pPr>
      <w:rPr>
        <w:rFonts w:ascii="Tahoma" w:eastAsia="Times New Roman"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574439"/>
    <w:multiLevelType w:val="hybridMultilevel"/>
    <w:tmpl w:val="18BE8BE0"/>
    <w:lvl w:ilvl="0" w:tplc="0406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7">
    <w:nsid w:val="5E176FD2"/>
    <w:multiLevelType w:val="hybridMultilevel"/>
    <w:tmpl w:val="58704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EA47962"/>
    <w:multiLevelType w:val="hybridMultilevel"/>
    <w:tmpl w:val="EEB40C70"/>
    <w:lvl w:ilvl="0" w:tplc="B60683DC">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9">
    <w:nsid w:val="76B55717"/>
    <w:multiLevelType w:val="hybridMultilevel"/>
    <w:tmpl w:val="A3962192"/>
    <w:lvl w:ilvl="0" w:tplc="0406000F">
      <w:start w:val="1"/>
      <w:numFmt w:val="decimal"/>
      <w:lvlText w:val="%1."/>
      <w:lvlJc w:val="left"/>
      <w:pPr>
        <w:ind w:left="361" w:hanging="360"/>
      </w:p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0">
    <w:nsid w:val="7A432066"/>
    <w:multiLevelType w:val="hybridMultilevel"/>
    <w:tmpl w:val="4F108068"/>
    <w:lvl w:ilvl="0" w:tplc="B60683DC">
      <w:start w:val="1"/>
      <w:numFmt w:val="bullet"/>
      <w:lvlText w:val=""/>
      <w:lvlJc w:val="left"/>
      <w:pPr>
        <w:ind w:left="361" w:hanging="360"/>
      </w:pPr>
      <w:rPr>
        <w:rFonts w:ascii="Symbol" w:hAnsi="Symbol"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1">
    <w:nsid w:val="7CC56F46"/>
    <w:multiLevelType w:val="hybridMultilevel"/>
    <w:tmpl w:val="4C6AE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9"/>
  </w:num>
  <w:num w:numId="5">
    <w:abstractNumId w:val="7"/>
  </w:num>
  <w:num w:numId="6">
    <w:abstractNumId w:val="17"/>
  </w:num>
  <w:num w:numId="7">
    <w:abstractNumId w:val="4"/>
  </w:num>
  <w:num w:numId="8">
    <w:abstractNumId w:val="3"/>
  </w:num>
  <w:num w:numId="9">
    <w:abstractNumId w:val="15"/>
  </w:num>
  <w:num w:numId="10">
    <w:abstractNumId w:val="14"/>
  </w:num>
  <w:num w:numId="11">
    <w:abstractNumId w:val="2"/>
  </w:num>
  <w:num w:numId="12">
    <w:abstractNumId w:val="10"/>
  </w:num>
  <w:num w:numId="13">
    <w:abstractNumId w:val="8"/>
  </w:num>
  <w:num w:numId="14">
    <w:abstractNumId w:val="6"/>
  </w:num>
  <w:num w:numId="15">
    <w:abstractNumId w:val="16"/>
  </w:num>
  <w:num w:numId="16">
    <w:abstractNumId w:val="3"/>
  </w:num>
  <w:num w:numId="17">
    <w:abstractNumId w:val="21"/>
  </w:num>
  <w:num w:numId="18">
    <w:abstractNumId w:val="13"/>
  </w:num>
  <w:num w:numId="19">
    <w:abstractNumId w:val="20"/>
  </w:num>
  <w:num w:numId="20">
    <w:abstractNumId w:val="11"/>
  </w:num>
  <w:num w:numId="21">
    <w:abstractNumId w:val="18"/>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C7"/>
    <w:rsid w:val="00006894"/>
    <w:rsid w:val="00007671"/>
    <w:rsid w:val="00022066"/>
    <w:rsid w:val="00022E52"/>
    <w:rsid w:val="00036D32"/>
    <w:rsid w:val="0004556F"/>
    <w:rsid w:val="00045739"/>
    <w:rsid w:val="000536E2"/>
    <w:rsid w:val="00055D98"/>
    <w:rsid w:val="00083D6B"/>
    <w:rsid w:val="00086EE7"/>
    <w:rsid w:val="00095B8B"/>
    <w:rsid w:val="000D1DD5"/>
    <w:rsid w:val="000D33AE"/>
    <w:rsid w:val="001019B0"/>
    <w:rsid w:val="001029B2"/>
    <w:rsid w:val="00105CC5"/>
    <w:rsid w:val="00112815"/>
    <w:rsid w:val="00115C28"/>
    <w:rsid w:val="00124653"/>
    <w:rsid w:val="00131AC6"/>
    <w:rsid w:val="001342DE"/>
    <w:rsid w:val="00134F9A"/>
    <w:rsid w:val="0014519C"/>
    <w:rsid w:val="00170C52"/>
    <w:rsid w:val="00182D72"/>
    <w:rsid w:val="00183A55"/>
    <w:rsid w:val="001934BF"/>
    <w:rsid w:val="001D3375"/>
    <w:rsid w:val="001D6B0D"/>
    <w:rsid w:val="001F4172"/>
    <w:rsid w:val="00213EF4"/>
    <w:rsid w:val="0024052C"/>
    <w:rsid w:val="00246743"/>
    <w:rsid w:val="00262D9A"/>
    <w:rsid w:val="00275BBC"/>
    <w:rsid w:val="00293AFC"/>
    <w:rsid w:val="002A3690"/>
    <w:rsid w:val="002A3E4A"/>
    <w:rsid w:val="002C1F72"/>
    <w:rsid w:val="002C1F73"/>
    <w:rsid w:val="002D14E6"/>
    <w:rsid w:val="003065F3"/>
    <w:rsid w:val="00316612"/>
    <w:rsid w:val="00342A3A"/>
    <w:rsid w:val="00343880"/>
    <w:rsid w:val="003438AD"/>
    <w:rsid w:val="00350A85"/>
    <w:rsid w:val="0036421F"/>
    <w:rsid w:val="00365A38"/>
    <w:rsid w:val="0037178D"/>
    <w:rsid w:val="00381E13"/>
    <w:rsid w:val="00385198"/>
    <w:rsid w:val="003A1415"/>
    <w:rsid w:val="003A214C"/>
    <w:rsid w:val="003B3B74"/>
    <w:rsid w:val="003E1E74"/>
    <w:rsid w:val="003F3BF2"/>
    <w:rsid w:val="00431883"/>
    <w:rsid w:val="004335A4"/>
    <w:rsid w:val="00441998"/>
    <w:rsid w:val="00454C1A"/>
    <w:rsid w:val="0045526F"/>
    <w:rsid w:val="00456DC2"/>
    <w:rsid w:val="00461C81"/>
    <w:rsid w:val="004663C1"/>
    <w:rsid w:val="004834ED"/>
    <w:rsid w:val="00487B83"/>
    <w:rsid w:val="004C6494"/>
    <w:rsid w:val="004D2C48"/>
    <w:rsid w:val="004F5CE8"/>
    <w:rsid w:val="004F5D87"/>
    <w:rsid w:val="00511036"/>
    <w:rsid w:val="0051185B"/>
    <w:rsid w:val="005153EF"/>
    <w:rsid w:val="0052113F"/>
    <w:rsid w:val="0053132F"/>
    <w:rsid w:val="00550D98"/>
    <w:rsid w:val="005779D8"/>
    <w:rsid w:val="0058063A"/>
    <w:rsid w:val="005A1481"/>
    <w:rsid w:val="005B2978"/>
    <w:rsid w:val="005B658B"/>
    <w:rsid w:val="005D790F"/>
    <w:rsid w:val="005E5495"/>
    <w:rsid w:val="005E6297"/>
    <w:rsid w:val="005E75F9"/>
    <w:rsid w:val="005F1C0F"/>
    <w:rsid w:val="005F3B84"/>
    <w:rsid w:val="00613AC0"/>
    <w:rsid w:val="00624651"/>
    <w:rsid w:val="00627A23"/>
    <w:rsid w:val="00632FA6"/>
    <w:rsid w:val="0063513E"/>
    <w:rsid w:val="00643ACA"/>
    <w:rsid w:val="00644AF0"/>
    <w:rsid w:val="00660CC7"/>
    <w:rsid w:val="006610D1"/>
    <w:rsid w:val="006911EB"/>
    <w:rsid w:val="006B7E98"/>
    <w:rsid w:val="006C09E1"/>
    <w:rsid w:val="006C10C8"/>
    <w:rsid w:val="006D229E"/>
    <w:rsid w:val="006E2E89"/>
    <w:rsid w:val="006E39EB"/>
    <w:rsid w:val="006E47F4"/>
    <w:rsid w:val="006E7C19"/>
    <w:rsid w:val="006F38FC"/>
    <w:rsid w:val="00710869"/>
    <w:rsid w:val="00711E50"/>
    <w:rsid w:val="00714219"/>
    <w:rsid w:val="00715EBA"/>
    <w:rsid w:val="00721E9F"/>
    <w:rsid w:val="007415FB"/>
    <w:rsid w:val="0074461A"/>
    <w:rsid w:val="00760E8F"/>
    <w:rsid w:val="00764EEC"/>
    <w:rsid w:val="007B552C"/>
    <w:rsid w:val="007B7487"/>
    <w:rsid w:val="007B776B"/>
    <w:rsid w:val="007C3DC0"/>
    <w:rsid w:val="007E20A1"/>
    <w:rsid w:val="0080537F"/>
    <w:rsid w:val="00814925"/>
    <w:rsid w:val="00824866"/>
    <w:rsid w:val="00825B20"/>
    <w:rsid w:val="00836E4A"/>
    <w:rsid w:val="0085060C"/>
    <w:rsid w:val="00852451"/>
    <w:rsid w:val="00883F5C"/>
    <w:rsid w:val="008855D1"/>
    <w:rsid w:val="00887205"/>
    <w:rsid w:val="008A3355"/>
    <w:rsid w:val="008B5D20"/>
    <w:rsid w:val="008B6C26"/>
    <w:rsid w:val="008D0C6B"/>
    <w:rsid w:val="009171E1"/>
    <w:rsid w:val="00922C6D"/>
    <w:rsid w:val="00926229"/>
    <w:rsid w:val="00940904"/>
    <w:rsid w:val="00942C34"/>
    <w:rsid w:val="009456AD"/>
    <w:rsid w:val="00947795"/>
    <w:rsid w:val="00954DEA"/>
    <w:rsid w:val="0096062E"/>
    <w:rsid w:val="00984268"/>
    <w:rsid w:val="009A0AA4"/>
    <w:rsid w:val="009A2769"/>
    <w:rsid w:val="009A6739"/>
    <w:rsid w:val="009B0CD4"/>
    <w:rsid w:val="009C0F05"/>
    <w:rsid w:val="009D2A1F"/>
    <w:rsid w:val="009E0481"/>
    <w:rsid w:val="009E121F"/>
    <w:rsid w:val="009E23F5"/>
    <w:rsid w:val="009F31C6"/>
    <w:rsid w:val="00A03B67"/>
    <w:rsid w:val="00A07FBC"/>
    <w:rsid w:val="00A16CDE"/>
    <w:rsid w:val="00A33C23"/>
    <w:rsid w:val="00A40C1D"/>
    <w:rsid w:val="00A45DF6"/>
    <w:rsid w:val="00A5361D"/>
    <w:rsid w:val="00A536E2"/>
    <w:rsid w:val="00A63231"/>
    <w:rsid w:val="00A67B06"/>
    <w:rsid w:val="00A75488"/>
    <w:rsid w:val="00A77900"/>
    <w:rsid w:val="00A929F7"/>
    <w:rsid w:val="00A93E1E"/>
    <w:rsid w:val="00A94654"/>
    <w:rsid w:val="00A9701B"/>
    <w:rsid w:val="00AA1A4F"/>
    <w:rsid w:val="00AC1939"/>
    <w:rsid w:val="00AC31E7"/>
    <w:rsid w:val="00AD226F"/>
    <w:rsid w:val="00AE5469"/>
    <w:rsid w:val="00AF2F3C"/>
    <w:rsid w:val="00B075CD"/>
    <w:rsid w:val="00B10D27"/>
    <w:rsid w:val="00B16C74"/>
    <w:rsid w:val="00B22BB6"/>
    <w:rsid w:val="00B30C63"/>
    <w:rsid w:val="00B31C75"/>
    <w:rsid w:val="00B3314F"/>
    <w:rsid w:val="00B860C6"/>
    <w:rsid w:val="00B9091E"/>
    <w:rsid w:val="00BC2323"/>
    <w:rsid w:val="00BC6C0B"/>
    <w:rsid w:val="00BD0ED8"/>
    <w:rsid w:val="00BE4E9F"/>
    <w:rsid w:val="00BF5618"/>
    <w:rsid w:val="00BF66AF"/>
    <w:rsid w:val="00C00155"/>
    <w:rsid w:val="00C1744F"/>
    <w:rsid w:val="00C45722"/>
    <w:rsid w:val="00C46829"/>
    <w:rsid w:val="00C640CC"/>
    <w:rsid w:val="00C661BF"/>
    <w:rsid w:val="00C837D0"/>
    <w:rsid w:val="00C9026E"/>
    <w:rsid w:val="00C906FD"/>
    <w:rsid w:val="00C907E5"/>
    <w:rsid w:val="00C95D11"/>
    <w:rsid w:val="00CA0686"/>
    <w:rsid w:val="00CE4F9A"/>
    <w:rsid w:val="00D20B1C"/>
    <w:rsid w:val="00D23264"/>
    <w:rsid w:val="00D30712"/>
    <w:rsid w:val="00D350F5"/>
    <w:rsid w:val="00D35F6F"/>
    <w:rsid w:val="00D438A7"/>
    <w:rsid w:val="00D43EE0"/>
    <w:rsid w:val="00D52BC2"/>
    <w:rsid w:val="00D5333E"/>
    <w:rsid w:val="00D537F9"/>
    <w:rsid w:val="00D53D43"/>
    <w:rsid w:val="00D544EF"/>
    <w:rsid w:val="00D57D23"/>
    <w:rsid w:val="00D6265B"/>
    <w:rsid w:val="00D6270F"/>
    <w:rsid w:val="00D655A5"/>
    <w:rsid w:val="00D775E1"/>
    <w:rsid w:val="00D777E8"/>
    <w:rsid w:val="00DB02AB"/>
    <w:rsid w:val="00DC07E5"/>
    <w:rsid w:val="00DD5857"/>
    <w:rsid w:val="00DD707D"/>
    <w:rsid w:val="00DE1040"/>
    <w:rsid w:val="00DE6A59"/>
    <w:rsid w:val="00DF126F"/>
    <w:rsid w:val="00DF51EB"/>
    <w:rsid w:val="00E26EF8"/>
    <w:rsid w:val="00E320FD"/>
    <w:rsid w:val="00E37AC3"/>
    <w:rsid w:val="00E37AEA"/>
    <w:rsid w:val="00E43E05"/>
    <w:rsid w:val="00E45D84"/>
    <w:rsid w:val="00E512E0"/>
    <w:rsid w:val="00E8385A"/>
    <w:rsid w:val="00EA7BDE"/>
    <w:rsid w:val="00EE7551"/>
    <w:rsid w:val="00F11C7E"/>
    <w:rsid w:val="00F226B2"/>
    <w:rsid w:val="00F30263"/>
    <w:rsid w:val="00F346F8"/>
    <w:rsid w:val="00F57777"/>
    <w:rsid w:val="00F863B7"/>
    <w:rsid w:val="00FC2D3A"/>
    <w:rsid w:val="00FD0FC3"/>
    <w:rsid w:val="00FE380E"/>
    <w:rsid w:val="00FF5A7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nhideWhenUsed/>
    <w:qFormat/>
    <w:rsid w:val="001342DE"/>
    <w:pPr>
      <w:keepNext/>
      <w:shd w:val="pct12" w:color="auto" w:fill="auto"/>
      <w:tabs>
        <w:tab w:val="left" w:pos="1"/>
        <w:tab w:val="left" w:pos="576"/>
      </w:tabs>
      <w:overflowPunct w:val="0"/>
      <w:autoSpaceDE w:val="0"/>
      <w:autoSpaceDN w:val="0"/>
      <w:adjustRightInd w:val="0"/>
      <w:spacing w:after="0" w:line="240" w:lineRule="auto"/>
      <w:ind w:left="577" w:hanging="576"/>
      <w:outlineLvl w:val="1"/>
    </w:pPr>
    <w:rPr>
      <w:rFonts w:ascii="Arial" w:eastAsia="Times New Roman" w:hAnsi="Arial" w:cs="Times New Roman"/>
      <w:b/>
      <w:sz w:val="24"/>
      <w:szCs w:val="20"/>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660CC7"/>
    <w:pPr>
      <w:ind w:left="720"/>
      <w:contextualSpacing/>
    </w:pPr>
  </w:style>
  <w:style w:type="paragraph" w:styleId="Fodnotetekst">
    <w:name w:val="footnote text"/>
    <w:basedOn w:val="Normal"/>
    <w:link w:val="FodnotetekstTegn"/>
    <w:uiPriority w:val="99"/>
    <w:semiHidden/>
    <w:unhideWhenUsed/>
    <w:rsid w:val="00B075C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075CD"/>
    <w:rPr>
      <w:sz w:val="20"/>
      <w:szCs w:val="20"/>
    </w:rPr>
  </w:style>
  <w:style w:type="character" w:styleId="Fodnotehenvisning">
    <w:name w:val="footnote reference"/>
    <w:basedOn w:val="Standardskrifttypeiafsnit"/>
    <w:uiPriority w:val="99"/>
    <w:semiHidden/>
    <w:unhideWhenUsed/>
    <w:rsid w:val="00B075CD"/>
    <w:rPr>
      <w:vertAlign w:val="superscript"/>
    </w:rPr>
  </w:style>
  <w:style w:type="character" w:styleId="Hyperlink">
    <w:name w:val="Hyperlink"/>
    <w:basedOn w:val="Standardskrifttypeiafsnit"/>
    <w:uiPriority w:val="99"/>
    <w:semiHidden/>
    <w:unhideWhenUsed/>
    <w:rsid w:val="00940904"/>
    <w:rPr>
      <w:color w:val="0000FF"/>
      <w:u w:val="single"/>
    </w:rPr>
  </w:style>
  <w:style w:type="paragraph" w:styleId="Ingenafstand">
    <w:name w:val="No Spacing"/>
    <w:uiPriority w:val="1"/>
    <w:qFormat/>
    <w:rsid w:val="00DE1040"/>
    <w:pPr>
      <w:spacing w:after="0" w:line="240" w:lineRule="auto"/>
    </w:pPr>
    <w:rPr>
      <w:rFonts w:eastAsiaTheme="minorHAnsi"/>
      <w:lang w:val="da-DK" w:eastAsia="en-US"/>
    </w:rPr>
  </w:style>
  <w:style w:type="character" w:customStyle="1" w:styleId="Overskrift2Tegn">
    <w:name w:val="Overskrift 2 Tegn"/>
    <w:basedOn w:val="Standardskrifttypeiafsnit"/>
    <w:link w:val="Overskrift2"/>
    <w:rsid w:val="001342DE"/>
    <w:rPr>
      <w:rFonts w:ascii="Arial" w:eastAsia="Times New Roman" w:hAnsi="Arial" w:cs="Times New Roman"/>
      <w:b/>
      <w:sz w:val="24"/>
      <w:szCs w:val="20"/>
      <w:shd w:val="pct12" w:color="auto" w:fill="auto"/>
      <w:lang w:val="en-GB" w:eastAsia="da-DK"/>
    </w:rPr>
  </w:style>
  <w:style w:type="character" w:customStyle="1" w:styleId="ListeafsnitTegn">
    <w:name w:val="Listeafsnit Tegn"/>
    <w:basedOn w:val="Standardskrifttypeiafsnit"/>
    <w:link w:val="Listeafsnit"/>
    <w:uiPriority w:val="34"/>
    <w:rsid w:val="001342DE"/>
  </w:style>
  <w:style w:type="paragraph" w:customStyle="1" w:styleId="Default">
    <w:name w:val="Default"/>
    <w:rsid w:val="001342DE"/>
    <w:pPr>
      <w:autoSpaceDE w:val="0"/>
      <w:autoSpaceDN w:val="0"/>
      <w:adjustRightInd w:val="0"/>
      <w:spacing w:after="0" w:line="240" w:lineRule="auto"/>
    </w:pPr>
    <w:rPr>
      <w:rFonts w:ascii="Arial" w:eastAsiaTheme="minorHAnsi" w:hAnsi="Arial" w:cs="Arial"/>
      <w:color w:val="000000"/>
      <w:sz w:val="24"/>
      <w:szCs w:val="24"/>
      <w:lang w:val="da-DK" w:eastAsia="en-US"/>
    </w:rPr>
  </w:style>
  <w:style w:type="character" w:customStyle="1" w:styleId="Intet">
    <w:name w:val="Intet"/>
    <w:rsid w:val="001342DE"/>
    <w:rPr>
      <w:lang w:val="en-US"/>
    </w:rPr>
  </w:style>
  <w:style w:type="table" w:styleId="Tabel-Gitter">
    <w:name w:val="Table Grid"/>
    <w:basedOn w:val="Tabel-Normal"/>
    <w:uiPriority w:val="99"/>
    <w:rsid w:val="001342DE"/>
    <w:pPr>
      <w:spacing w:after="0" w:line="240" w:lineRule="auto"/>
    </w:pPr>
    <w:rPr>
      <w:rFonts w:ascii="Calibri" w:eastAsia="Calibri" w:hAnsi="Calibri" w:cs="Times New Roman"/>
      <w:sz w:val="20"/>
      <w:szCs w:val="20"/>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342DE"/>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character" w:customStyle="1" w:styleId="SidehovedTegn">
    <w:name w:val="Sidehoved Tegn"/>
    <w:basedOn w:val="Standardskrifttypeiafsnit"/>
    <w:link w:val="Sidehoved"/>
    <w:uiPriority w:val="99"/>
    <w:rsid w:val="001342DE"/>
    <w:rPr>
      <w:rFonts w:ascii="Times New Roman" w:eastAsia="Times New Roman" w:hAnsi="Times New Roman" w:cs="Times New Roman"/>
      <w:sz w:val="24"/>
      <w:szCs w:val="20"/>
      <w:lang w:val="en-GB" w:eastAsia="da-DK"/>
    </w:rPr>
  </w:style>
  <w:style w:type="paragraph" w:styleId="Sidefod">
    <w:name w:val="footer"/>
    <w:basedOn w:val="Normal"/>
    <w:link w:val="SidefodTegn"/>
    <w:uiPriority w:val="99"/>
    <w:unhideWhenUsed/>
    <w:rsid w:val="001342DE"/>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character" w:customStyle="1" w:styleId="SidefodTegn">
    <w:name w:val="Sidefod Tegn"/>
    <w:basedOn w:val="Standardskrifttypeiafsnit"/>
    <w:link w:val="Sidefod"/>
    <w:uiPriority w:val="99"/>
    <w:rsid w:val="001342DE"/>
    <w:rPr>
      <w:rFonts w:ascii="Times New Roman" w:eastAsia="Times New Roman" w:hAnsi="Times New Roman" w:cs="Times New Roman"/>
      <w:sz w:val="24"/>
      <w:szCs w:val="20"/>
      <w:lang w:val="en-GB" w:eastAsia="da-DK"/>
    </w:rPr>
  </w:style>
  <w:style w:type="character" w:styleId="Kommentarhenvisning">
    <w:name w:val="annotation reference"/>
    <w:basedOn w:val="Standardskrifttypeiafsnit"/>
    <w:uiPriority w:val="99"/>
    <w:semiHidden/>
    <w:unhideWhenUsed/>
    <w:rsid w:val="00D777E8"/>
    <w:rPr>
      <w:sz w:val="16"/>
      <w:szCs w:val="16"/>
    </w:rPr>
  </w:style>
  <w:style w:type="paragraph" w:styleId="Kommentartekst">
    <w:name w:val="annotation text"/>
    <w:basedOn w:val="Normal"/>
    <w:link w:val="KommentartekstTegn"/>
    <w:uiPriority w:val="99"/>
    <w:semiHidden/>
    <w:unhideWhenUsed/>
    <w:rsid w:val="00D777E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7E8"/>
    <w:rPr>
      <w:sz w:val="20"/>
      <w:szCs w:val="20"/>
    </w:rPr>
  </w:style>
  <w:style w:type="paragraph" w:styleId="Kommentaremne">
    <w:name w:val="annotation subject"/>
    <w:basedOn w:val="Kommentartekst"/>
    <w:next w:val="Kommentartekst"/>
    <w:link w:val="KommentaremneTegn"/>
    <w:uiPriority w:val="99"/>
    <w:semiHidden/>
    <w:unhideWhenUsed/>
    <w:rsid w:val="00D777E8"/>
    <w:rPr>
      <w:b/>
      <w:bCs/>
    </w:rPr>
  </w:style>
  <w:style w:type="character" w:customStyle="1" w:styleId="KommentaremneTegn">
    <w:name w:val="Kommentaremne Tegn"/>
    <w:basedOn w:val="KommentartekstTegn"/>
    <w:link w:val="Kommentaremne"/>
    <w:uiPriority w:val="99"/>
    <w:semiHidden/>
    <w:rsid w:val="00D777E8"/>
    <w:rPr>
      <w:b/>
      <w:bCs/>
      <w:sz w:val="20"/>
      <w:szCs w:val="20"/>
    </w:rPr>
  </w:style>
  <w:style w:type="paragraph" w:styleId="Markeringsbobletekst">
    <w:name w:val="Balloon Text"/>
    <w:basedOn w:val="Normal"/>
    <w:link w:val="MarkeringsbobletekstTegn"/>
    <w:uiPriority w:val="99"/>
    <w:semiHidden/>
    <w:unhideWhenUsed/>
    <w:rsid w:val="00D777E8"/>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D777E8"/>
    <w:rPr>
      <w:rFonts w:ascii="Times New Roman" w:hAnsi="Times New Roman" w:cs="Times New Roman"/>
      <w:sz w:val="18"/>
      <w:szCs w:val="18"/>
    </w:rPr>
  </w:style>
  <w:style w:type="character" w:styleId="BesgtHyperlink">
    <w:name w:val="FollowedHyperlink"/>
    <w:basedOn w:val="Standardskrifttypeiafsnit"/>
    <w:uiPriority w:val="99"/>
    <w:semiHidden/>
    <w:unhideWhenUsed/>
    <w:rsid w:val="00036D3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nhideWhenUsed/>
    <w:qFormat/>
    <w:rsid w:val="001342DE"/>
    <w:pPr>
      <w:keepNext/>
      <w:shd w:val="pct12" w:color="auto" w:fill="auto"/>
      <w:tabs>
        <w:tab w:val="left" w:pos="1"/>
        <w:tab w:val="left" w:pos="576"/>
      </w:tabs>
      <w:overflowPunct w:val="0"/>
      <w:autoSpaceDE w:val="0"/>
      <w:autoSpaceDN w:val="0"/>
      <w:adjustRightInd w:val="0"/>
      <w:spacing w:after="0" w:line="240" w:lineRule="auto"/>
      <w:ind w:left="577" w:hanging="576"/>
      <w:outlineLvl w:val="1"/>
    </w:pPr>
    <w:rPr>
      <w:rFonts w:ascii="Arial" w:eastAsia="Times New Roman" w:hAnsi="Arial" w:cs="Times New Roman"/>
      <w:b/>
      <w:sz w:val="24"/>
      <w:szCs w:val="20"/>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660CC7"/>
    <w:pPr>
      <w:ind w:left="720"/>
      <w:contextualSpacing/>
    </w:pPr>
  </w:style>
  <w:style w:type="paragraph" w:styleId="Fodnotetekst">
    <w:name w:val="footnote text"/>
    <w:basedOn w:val="Normal"/>
    <w:link w:val="FodnotetekstTegn"/>
    <w:uiPriority w:val="99"/>
    <w:semiHidden/>
    <w:unhideWhenUsed/>
    <w:rsid w:val="00B075C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075CD"/>
    <w:rPr>
      <w:sz w:val="20"/>
      <w:szCs w:val="20"/>
    </w:rPr>
  </w:style>
  <w:style w:type="character" w:styleId="Fodnotehenvisning">
    <w:name w:val="footnote reference"/>
    <w:basedOn w:val="Standardskrifttypeiafsnit"/>
    <w:uiPriority w:val="99"/>
    <w:semiHidden/>
    <w:unhideWhenUsed/>
    <w:rsid w:val="00B075CD"/>
    <w:rPr>
      <w:vertAlign w:val="superscript"/>
    </w:rPr>
  </w:style>
  <w:style w:type="character" w:styleId="Hyperlink">
    <w:name w:val="Hyperlink"/>
    <w:basedOn w:val="Standardskrifttypeiafsnit"/>
    <w:uiPriority w:val="99"/>
    <w:semiHidden/>
    <w:unhideWhenUsed/>
    <w:rsid w:val="00940904"/>
    <w:rPr>
      <w:color w:val="0000FF"/>
      <w:u w:val="single"/>
    </w:rPr>
  </w:style>
  <w:style w:type="paragraph" w:styleId="Ingenafstand">
    <w:name w:val="No Spacing"/>
    <w:uiPriority w:val="1"/>
    <w:qFormat/>
    <w:rsid w:val="00DE1040"/>
    <w:pPr>
      <w:spacing w:after="0" w:line="240" w:lineRule="auto"/>
    </w:pPr>
    <w:rPr>
      <w:rFonts w:eastAsiaTheme="minorHAnsi"/>
      <w:lang w:val="da-DK" w:eastAsia="en-US"/>
    </w:rPr>
  </w:style>
  <w:style w:type="character" w:customStyle="1" w:styleId="Overskrift2Tegn">
    <w:name w:val="Overskrift 2 Tegn"/>
    <w:basedOn w:val="Standardskrifttypeiafsnit"/>
    <w:link w:val="Overskrift2"/>
    <w:rsid w:val="001342DE"/>
    <w:rPr>
      <w:rFonts w:ascii="Arial" w:eastAsia="Times New Roman" w:hAnsi="Arial" w:cs="Times New Roman"/>
      <w:b/>
      <w:sz w:val="24"/>
      <w:szCs w:val="20"/>
      <w:shd w:val="pct12" w:color="auto" w:fill="auto"/>
      <w:lang w:val="en-GB" w:eastAsia="da-DK"/>
    </w:rPr>
  </w:style>
  <w:style w:type="character" w:customStyle="1" w:styleId="ListeafsnitTegn">
    <w:name w:val="Listeafsnit Tegn"/>
    <w:basedOn w:val="Standardskrifttypeiafsnit"/>
    <w:link w:val="Listeafsnit"/>
    <w:uiPriority w:val="34"/>
    <w:rsid w:val="001342DE"/>
  </w:style>
  <w:style w:type="paragraph" w:customStyle="1" w:styleId="Default">
    <w:name w:val="Default"/>
    <w:rsid w:val="001342DE"/>
    <w:pPr>
      <w:autoSpaceDE w:val="0"/>
      <w:autoSpaceDN w:val="0"/>
      <w:adjustRightInd w:val="0"/>
      <w:spacing w:after="0" w:line="240" w:lineRule="auto"/>
    </w:pPr>
    <w:rPr>
      <w:rFonts w:ascii="Arial" w:eastAsiaTheme="minorHAnsi" w:hAnsi="Arial" w:cs="Arial"/>
      <w:color w:val="000000"/>
      <w:sz w:val="24"/>
      <w:szCs w:val="24"/>
      <w:lang w:val="da-DK" w:eastAsia="en-US"/>
    </w:rPr>
  </w:style>
  <w:style w:type="character" w:customStyle="1" w:styleId="Intet">
    <w:name w:val="Intet"/>
    <w:rsid w:val="001342DE"/>
    <w:rPr>
      <w:lang w:val="en-US"/>
    </w:rPr>
  </w:style>
  <w:style w:type="table" w:styleId="Tabel-Gitter">
    <w:name w:val="Table Grid"/>
    <w:basedOn w:val="Tabel-Normal"/>
    <w:uiPriority w:val="99"/>
    <w:rsid w:val="001342DE"/>
    <w:pPr>
      <w:spacing w:after="0" w:line="240" w:lineRule="auto"/>
    </w:pPr>
    <w:rPr>
      <w:rFonts w:ascii="Calibri" w:eastAsia="Calibri" w:hAnsi="Calibri" w:cs="Times New Roman"/>
      <w:sz w:val="20"/>
      <w:szCs w:val="20"/>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342DE"/>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character" w:customStyle="1" w:styleId="SidehovedTegn">
    <w:name w:val="Sidehoved Tegn"/>
    <w:basedOn w:val="Standardskrifttypeiafsnit"/>
    <w:link w:val="Sidehoved"/>
    <w:uiPriority w:val="99"/>
    <w:rsid w:val="001342DE"/>
    <w:rPr>
      <w:rFonts w:ascii="Times New Roman" w:eastAsia="Times New Roman" w:hAnsi="Times New Roman" w:cs="Times New Roman"/>
      <w:sz w:val="24"/>
      <w:szCs w:val="20"/>
      <w:lang w:val="en-GB" w:eastAsia="da-DK"/>
    </w:rPr>
  </w:style>
  <w:style w:type="paragraph" w:styleId="Sidefod">
    <w:name w:val="footer"/>
    <w:basedOn w:val="Normal"/>
    <w:link w:val="SidefodTegn"/>
    <w:uiPriority w:val="99"/>
    <w:unhideWhenUsed/>
    <w:rsid w:val="001342DE"/>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character" w:customStyle="1" w:styleId="SidefodTegn">
    <w:name w:val="Sidefod Tegn"/>
    <w:basedOn w:val="Standardskrifttypeiafsnit"/>
    <w:link w:val="Sidefod"/>
    <w:uiPriority w:val="99"/>
    <w:rsid w:val="001342DE"/>
    <w:rPr>
      <w:rFonts w:ascii="Times New Roman" w:eastAsia="Times New Roman" w:hAnsi="Times New Roman" w:cs="Times New Roman"/>
      <w:sz w:val="24"/>
      <w:szCs w:val="20"/>
      <w:lang w:val="en-GB" w:eastAsia="da-DK"/>
    </w:rPr>
  </w:style>
  <w:style w:type="character" w:styleId="Kommentarhenvisning">
    <w:name w:val="annotation reference"/>
    <w:basedOn w:val="Standardskrifttypeiafsnit"/>
    <w:uiPriority w:val="99"/>
    <w:semiHidden/>
    <w:unhideWhenUsed/>
    <w:rsid w:val="00D777E8"/>
    <w:rPr>
      <w:sz w:val="16"/>
      <w:szCs w:val="16"/>
    </w:rPr>
  </w:style>
  <w:style w:type="paragraph" w:styleId="Kommentartekst">
    <w:name w:val="annotation text"/>
    <w:basedOn w:val="Normal"/>
    <w:link w:val="KommentartekstTegn"/>
    <w:uiPriority w:val="99"/>
    <w:semiHidden/>
    <w:unhideWhenUsed/>
    <w:rsid w:val="00D777E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7E8"/>
    <w:rPr>
      <w:sz w:val="20"/>
      <w:szCs w:val="20"/>
    </w:rPr>
  </w:style>
  <w:style w:type="paragraph" w:styleId="Kommentaremne">
    <w:name w:val="annotation subject"/>
    <w:basedOn w:val="Kommentartekst"/>
    <w:next w:val="Kommentartekst"/>
    <w:link w:val="KommentaremneTegn"/>
    <w:uiPriority w:val="99"/>
    <w:semiHidden/>
    <w:unhideWhenUsed/>
    <w:rsid w:val="00D777E8"/>
    <w:rPr>
      <w:b/>
      <w:bCs/>
    </w:rPr>
  </w:style>
  <w:style w:type="character" w:customStyle="1" w:styleId="KommentaremneTegn">
    <w:name w:val="Kommentaremne Tegn"/>
    <w:basedOn w:val="KommentartekstTegn"/>
    <w:link w:val="Kommentaremne"/>
    <w:uiPriority w:val="99"/>
    <w:semiHidden/>
    <w:rsid w:val="00D777E8"/>
    <w:rPr>
      <w:b/>
      <w:bCs/>
      <w:sz w:val="20"/>
      <w:szCs w:val="20"/>
    </w:rPr>
  </w:style>
  <w:style w:type="paragraph" w:styleId="Markeringsbobletekst">
    <w:name w:val="Balloon Text"/>
    <w:basedOn w:val="Normal"/>
    <w:link w:val="MarkeringsbobletekstTegn"/>
    <w:uiPriority w:val="99"/>
    <w:semiHidden/>
    <w:unhideWhenUsed/>
    <w:rsid w:val="00D777E8"/>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D777E8"/>
    <w:rPr>
      <w:rFonts w:ascii="Times New Roman" w:hAnsi="Times New Roman" w:cs="Times New Roman"/>
      <w:sz w:val="18"/>
      <w:szCs w:val="18"/>
    </w:rPr>
  </w:style>
  <w:style w:type="character" w:styleId="BesgtHyperlink">
    <w:name w:val="FollowedHyperlink"/>
    <w:basedOn w:val="Standardskrifttypeiafsnit"/>
    <w:uiPriority w:val="99"/>
    <w:semiHidden/>
    <w:unhideWhenUsed/>
    <w:rsid w:val="00036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wp-content/uploads/sites/15/2020/05/JointStatement-Local-Governments-PWD-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F1A6-A33E-48AF-A7BD-BA7BAC84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4298</Words>
  <Characters>26221</Characters>
  <Application>Microsoft Office Word</Application>
  <DocSecurity>0</DocSecurity>
  <Lines>218</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Danmarks Nationalbank</Company>
  <LinksUpToDate>false</LinksUpToDate>
  <CharactersWithSpaces>30459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 Kiruja (HDa)</dc:creator>
  <cp:lastModifiedBy>Mahad Farah Aden</cp:lastModifiedBy>
  <cp:revision>12</cp:revision>
  <dcterms:created xsi:type="dcterms:W3CDTF">2020-06-01T08:06:00Z</dcterms:created>
  <dcterms:modified xsi:type="dcterms:W3CDTF">2020-06-03T07:46:00Z</dcterms:modified>
</cp:coreProperties>
</file>