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6837" w14:textId="77777777" w:rsidR="00CD479F" w:rsidRPr="008C7D8E" w:rsidRDefault="00CD479F" w:rsidP="00CD479F">
      <w:pPr>
        <w:rPr>
          <w:rFonts w:asciiTheme="minorHAnsi" w:hAnsiTheme="minorHAnsi" w:cstheme="minorHAnsi"/>
          <w:b/>
          <w:bCs/>
          <w:caps/>
          <w:color w:val="2F9D70"/>
          <w:sz w:val="48"/>
          <w:szCs w:val="48"/>
        </w:rPr>
      </w:pPr>
      <w:r w:rsidRPr="008C7D8E">
        <w:rPr>
          <w:rFonts w:asciiTheme="minorHAnsi" w:hAnsiTheme="minorHAnsi" w:cstheme="minorHAnsi"/>
          <w:b/>
          <w:bCs/>
          <w:caps/>
          <w:color w:val="2F9D70"/>
          <w:sz w:val="48"/>
          <w:szCs w:val="48"/>
        </w:rPr>
        <w:t>THE DANISH EMERGENCY RELIEF FUND</w:t>
      </w:r>
    </w:p>
    <w:p w14:paraId="186DEFEF" w14:textId="37A02120" w:rsidR="00CD479F" w:rsidRPr="008C7D8E" w:rsidRDefault="003A06EB" w:rsidP="00CD479F">
      <w:pPr>
        <w:rPr>
          <w:rFonts w:asciiTheme="minorHAnsi" w:eastAsiaTheme="minorHAnsi" w:hAnsiTheme="minorHAnsi" w:cstheme="minorHAnsi"/>
          <w:b/>
          <w:bCs/>
          <w:caps/>
          <w:color w:val="5F497A"/>
          <w:sz w:val="48"/>
          <w:szCs w:val="48"/>
          <w:lang w:eastAsia="en-US"/>
        </w:rPr>
      </w:pPr>
      <w:r w:rsidRPr="008C7D8E">
        <w:rPr>
          <w:rFonts w:asciiTheme="minorHAnsi" w:eastAsiaTheme="minorHAnsi" w:hAnsiTheme="minorHAnsi" w:cstheme="minorHAnsi"/>
          <w:b/>
          <w:bCs/>
          <w:caps/>
          <w:color w:val="5F497A"/>
          <w:sz w:val="48"/>
          <w:szCs w:val="48"/>
          <w:lang w:eastAsia="en-US"/>
        </w:rPr>
        <w:t>Guidance note</w:t>
      </w:r>
      <w:r w:rsidR="00CD479F" w:rsidRPr="008C7D8E">
        <w:rPr>
          <w:rFonts w:asciiTheme="minorHAnsi" w:eastAsiaTheme="minorHAnsi" w:hAnsiTheme="minorHAnsi" w:cstheme="minorHAnsi"/>
          <w:b/>
          <w:bCs/>
          <w:caps/>
          <w:color w:val="5F497A"/>
          <w:sz w:val="48"/>
          <w:szCs w:val="48"/>
          <w:lang w:eastAsia="en-US"/>
        </w:rPr>
        <w:t xml:space="preserve"> </w:t>
      </w:r>
      <w:r w:rsidR="00BE3CFA" w:rsidRPr="008C7D8E">
        <w:rPr>
          <w:rFonts w:asciiTheme="minorHAnsi" w:eastAsiaTheme="minorHAnsi" w:hAnsiTheme="minorHAnsi" w:cstheme="minorHAnsi"/>
          <w:b/>
          <w:bCs/>
          <w:caps/>
          <w:color w:val="5F497A"/>
          <w:sz w:val="48"/>
          <w:szCs w:val="48"/>
          <w:lang w:eastAsia="en-US"/>
        </w:rPr>
        <w:t xml:space="preserve">&amp; </w:t>
      </w:r>
      <w:r w:rsidR="00385CDA" w:rsidRPr="008C7D8E">
        <w:rPr>
          <w:rFonts w:asciiTheme="minorHAnsi" w:eastAsiaTheme="minorHAnsi" w:hAnsiTheme="minorHAnsi" w:cstheme="minorHAnsi"/>
          <w:b/>
          <w:bCs/>
          <w:caps/>
          <w:color w:val="5F497A"/>
          <w:sz w:val="48"/>
          <w:szCs w:val="48"/>
          <w:lang w:eastAsia="en-US"/>
        </w:rPr>
        <w:t xml:space="preserve">INTERVENTION </w:t>
      </w:r>
      <w:r w:rsidR="0040535D" w:rsidRPr="008C7D8E">
        <w:rPr>
          <w:rFonts w:asciiTheme="minorHAnsi" w:eastAsiaTheme="minorHAnsi" w:hAnsiTheme="minorHAnsi" w:cstheme="minorHAnsi"/>
          <w:b/>
          <w:bCs/>
          <w:caps/>
          <w:color w:val="5F497A"/>
          <w:sz w:val="48"/>
          <w:szCs w:val="48"/>
          <w:lang w:eastAsia="en-US"/>
        </w:rPr>
        <w:t xml:space="preserve">application form </w:t>
      </w:r>
      <w:r w:rsidR="00576576" w:rsidRPr="008C7D8E">
        <w:rPr>
          <w:rFonts w:asciiTheme="minorHAnsi" w:eastAsiaTheme="minorHAnsi" w:hAnsiTheme="minorHAnsi" w:cstheme="minorHAnsi"/>
          <w:b/>
          <w:bCs/>
          <w:caps/>
          <w:color w:val="5F497A"/>
          <w:sz w:val="48"/>
          <w:szCs w:val="48"/>
          <w:lang w:eastAsia="en-US"/>
        </w:rPr>
        <w:t>–</w:t>
      </w:r>
      <w:r w:rsidR="00CD479F" w:rsidRPr="008C7D8E">
        <w:rPr>
          <w:rFonts w:asciiTheme="minorHAnsi" w:eastAsiaTheme="minorHAnsi" w:hAnsiTheme="minorHAnsi" w:cstheme="minorHAnsi"/>
          <w:b/>
          <w:bCs/>
          <w:caps/>
          <w:color w:val="5F497A"/>
          <w:sz w:val="48"/>
          <w:szCs w:val="48"/>
          <w:lang w:eastAsia="en-US"/>
        </w:rPr>
        <w:t xml:space="preserve"> </w:t>
      </w:r>
      <w:r w:rsidR="0004267B" w:rsidRPr="008C7D8E">
        <w:rPr>
          <w:rFonts w:asciiTheme="minorHAnsi" w:eastAsiaTheme="minorHAnsi" w:hAnsiTheme="minorHAnsi" w:cstheme="minorHAnsi"/>
          <w:b/>
          <w:bCs/>
          <w:caps/>
          <w:color w:val="5F497A"/>
          <w:sz w:val="48"/>
          <w:szCs w:val="48"/>
          <w:lang w:eastAsia="en-US"/>
        </w:rPr>
        <w:t>RAPID RESPONSE</w:t>
      </w:r>
      <w:r w:rsidR="004D6619" w:rsidRPr="008C7D8E">
        <w:rPr>
          <w:rFonts w:asciiTheme="minorHAnsi" w:eastAsiaTheme="minorHAnsi" w:hAnsiTheme="minorHAnsi" w:cstheme="minorHAnsi"/>
          <w:b/>
          <w:bCs/>
          <w:caps/>
          <w:color w:val="5F497A"/>
          <w:sz w:val="48"/>
          <w:szCs w:val="48"/>
          <w:lang w:eastAsia="en-US"/>
        </w:rPr>
        <w:t xml:space="preserve"> </w:t>
      </w:r>
    </w:p>
    <w:p w14:paraId="4C9A5128" w14:textId="77777777" w:rsidR="00CD479F" w:rsidRPr="008C7D8E" w:rsidRDefault="00CD479F" w:rsidP="00CD479F">
      <w:pPr>
        <w:rPr>
          <w:rFonts w:asciiTheme="minorHAnsi" w:hAnsiTheme="minorHAnsi" w:cstheme="minorHAnsi"/>
          <w:sz w:val="22"/>
          <w:szCs w:val="22"/>
        </w:rPr>
      </w:pPr>
    </w:p>
    <w:p w14:paraId="29A54BDE" w14:textId="77777777" w:rsidR="00BD2E1D" w:rsidRPr="008C7D8E" w:rsidRDefault="00BD2E1D" w:rsidP="00345867">
      <w:pPr>
        <w:jc w:val="both"/>
        <w:rPr>
          <w:rFonts w:asciiTheme="minorHAnsi" w:hAnsiTheme="minorHAnsi" w:cstheme="minorHAnsi"/>
          <w:sz w:val="22"/>
          <w:szCs w:val="22"/>
        </w:rPr>
      </w:pPr>
    </w:p>
    <w:p w14:paraId="12AA1A62" w14:textId="77777777" w:rsidR="00385CDA" w:rsidRPr="008C7D8E" w:rsidRDefault="00385CDA" w:rsidP="00345867">
      <w:pPr>
        <w:jc w:val="both"/>
        <w:rPr>
          <w:rFonts w:asciiTheme="minorHAnsi" w:hAnsiTheme="minorHAnsi" w:cstheme="minorHAnsi"/>
          <w:sz w:val="22"/>
          <w:szCs w:val="22"/>
        </w:rPr>
      </w:pPr>
    </w:p>
    <w:p w14:paraId="10CBEEFE" w14:textId="77777777" w:rsidR="00385CDA" w:rsidRPr="008C7D8E" w:rsidRDefault="00385CDA" w:rsidP="00385CDA">
      <w:pPr>
        <w:spacing w:after="120"/>
        <w:rPr>
          <w:rFonts w:asciiTheme="minorHAnsi" w:hAnsiTheme="minorHAnsi" w:cstheme="minorHAnsi"/>
          <w:sz w:val="22"/>
          <w:szCs w:val="22"/>
        </w:rPr>
      </w:pPr>
      <w:r w:rsidRPr="008C7D8E">
        <w:rPr>
          <w:rFonts w:asciiTheme="minorHAnsi" w:hAnsiTheme="minorHAnsi" w:cstheme="minorHAnsi"/>
          <w:sz w:val="22"/>
          <w:szCs w:val="22"/>
        </w:rPr>
        <w:t xml:space="preserve">Before </w:t>
      </w:r>
      <w:proofErr w:type="gramStart"/>
      <w:r w:rsidRPr="008C7D8E">
        <w:rPr>
          <w:rFonts w:asciiTheme="minorHAnsi" w:hAnsiTheme="minorHAnsi" w:cstheme="minorHAnsi"/>
          <w:sz w:val="22"/>
          <w:szCs w:val="22"/>
        </w:rPr>
        <w:t>submitting an application</w:t>
      </w:r>
      <w:proofErr w:type="gramEnd"/>
      <w:r w:rsidRPr="008C7D8E">
        <w:rPr>
          <w:rFonts w:asciiTheme="minorHAnsi" w:hAnsiTheme="minorHAnsi" w:cstheme="minorHAnsi"/>
          <w:sz w:val="22"/>
          <w:szCs w:val="22"/>
        </w:rPr>
        <w:t xml:space="preserve"> for an organisational capacity assessment please read the DERF Funding Guidelines.  For a practical guide on how to navigate in the online application module please see: Guide++ How to apply.</w:t>
      </w:r>
    </w:p>
    <w:p w14:paraId="295DDBF4" w14:textId="77777777" w:rsidR="00385CDA" w:rsidRPr="008C7D8E" w:rsidRDefault="00385CDA" w:rsidP="00345867">
      <w:pPr>
        <w:jc w:val="both"/>
        <w:rPr>
          <w:rFonts w:asciiTheme="minorHAnsi" w:hAnsiTheme="minorHAnsi" w:cstheme="minorHAnsi"/>
          <w:sz w:val="22"/>
          <w:szCs w:val="22"/>
        </w:rPr>
      </w:pPr>
    </w:p>
    <w:p w14:paraId="4C782902" w14:textId="5DE73EAC" w:rsidR="00BF1183" w:rsidRPr="008C7D8E" w:rsidRDefault="00BF1183" w:rsidP="00345867">
      <w:pPr>
        <w:jc w:val="both"/>
        <w:rPr>
          <w:rFonts w:asciiTheme="minorHAnsi" w:hAnsiTheme="minorHAnsi" w:cstheme="minorHAnsi"/>
          <w:sz w:val="22"/>
          <w:szCs w:val="22"/>
        </w:rPr>
      </w:pPr>
      <w:r w:rsidRPr="008C7D8E">
        <w:rPr>
          <w:rFonts w:asciiTheme="minorHAnsi" w:hAnsiTheme="minorHAnsi" w:cstheme="minorHAnsi"/>
          <w:sz w:val="22"/>
          <w:szCs w:val="22"/>
        </w:rPr>
        <w:t xml:space="preserve">In order to apply for funding through the Danish Emergency Relief Fund (DERF), </w:t>
      </w:r>
      <w:r w:rsidR="00385CDA" w:rsidRPr="008C7D8E">
        <w:rPr>
          <w:rFonts w:asciiTheme="minorHAnsi" w:hAnsiTheme="minorHAnsi" w:cstheme="minorHAnsi"/>
          <w:sz w:val="22"/>
          <w:szCs w:val="22"/>
        </w:rPr>
        <w:t>the Danish CSO</w:t>
      </w:r>
      <w:r w:rsidRPr="008C7D8E">
        <w:rPr>
          <w:rFonts w:asciiTheme="minorHAnsi" w:hAnsiTheme="minorHAnsi" w:cstheme="minorHAnsi"/>
          <w:sz w:val="22"/>
          <w:szCs w:val="22"/>
        </w:rPr>
        <w:t xml:space="preserve"> must be pre-qualified to apply for funding which means </w:t>
      </w:r>
      <w:r w:rsidR="00385CDA" w:rsidRPr="008C7D8E">
        <w:rPr>
          <w:rFonts w:asciiTheme="minorHAnsi" w:hAnsiTheme="minorHAnsi" w:cstheme="minorHAnsi"/>
          <w:sz w:val="22"/>
          <w:szCs w:val="22"/>
        </w:rPr>
        <w:t xml:space="preserve">that the Danish CSO </w:t>
      </w:r>
      <w:r w:rsidRPr="008C7D8E">
        <w:rPr>
          <w:rFonts w:asciiTheme="minorHAnsi" w:hAnsiTheme="minorHAnsi" w:cstheme="minorHAnsi"/>
          <w:sz w:val="22"/>
          <w:szCs w:val="22"/>
        </w:rPr>
        <w:t>must have an approved Organisational Capacity Assessment (OCA)</w:t>
      </w:r>
      <w:r w:rsidR="00385CDA" w:rsidRPr="008C7D8E">
        <w:rPr>
          <w:rFonts w:asciiTheme="minorHAnsi" w:hAnsiTheme="minorHAnsi" w:cstheme="minorHAnsi"/>
          <w:sz w:val="22"/>
          <w:szCs w:val="22"/>
        </w:rPr>
        <w:t xml:space="preserve"> </w:t>
      </w:r>
      <w:r w:rsidRPr="008C7D8E">
        <w:rPr>
          <w:rFonts w:asciiTheme="minorHAnsi" w:hAnsiTheme="minorHAnsi" w:cstheme="minorHAnsi"/>
          <w:sz w:val="22"/>
          <w:szCs w:val="22"/>
        </w:rPr>
        <w:t>– or</w:t>
      </w:r>
      <w:r w:rsidR="00385CDA" w:rsidRPr="008C7D8E">
        <w:rPr>
          <w:rFonts w:asciiTheme="minorHAnsi" w:hAnsiTheme="minorHAnsi" w:cstheme="minorHAnsi"/>
          <w:sz w:val="22"/>
          <w:szCs w:val="22"/>
        </w:rPr>
        <w:t xml:space="preserve"> and OCA application </w:t>
      </w:r>
      <w:r w:rsidRPr="008C7D8E">
        <w:rPr>
          <w:rFonts w:asciiTheme="minorHAnsi" w:hAnsiTheme="minorHAnsi" w:cstheme="minorHAnsi"/>
          <w:sz w:val="22"/>
          <w:szCs w:val="22"/>
        </w:rPr>
        <w:t xml:space="preserve">must </w:t>
      </w:r>
      <w:r w:rsidR="00385CDA" w:rsidRPr="008C7D8E">
        <w:rPr>
          <w:rFonts w:asciiTheme="minorHAnsi" w:hAnsiTheme="minorHAnsi" w:cstheme="minorHAnsi"/>
          <w:sz w:val="22"/>
          <w:szCs w:val="22"/>
        </w:rPr>
        <w:t xml:space="preserve">be </w:t>
      </w:r>
      <w:r w:rsidRPr="008C7D8E">
        <w:rPr>
          <w:rFonts w:asciiTheme="minorHAnsi" w:hAnsiTheme="minorHAnsi" w:cstheme="minorHAnsi"/>
          <w:sz w:val="22"/>
          <w:szCs w:val="22"/>
        </w:rPr>
        <w:t>submit</w:t>
      </w:r>
      <w:r w:rsidR="00467D29" w:rsidRPr="008C7D8E">
        <w:rPr>
          <w:rFonts w:asciiTheme="minorHAnsi" w:hAnsiTheme="minorHAnsi" w:cstheme="minorHAnsi"/>
          <w:sz w:val="22"/>
          <w:szCs w:val="22"/>
        </w:rPr>
        <w:t>ted</w:t>
      </w:r>
      <w:r w:rsidRPr="008C7D8E">
        <w:rPr>
          <w:rFonts w:asciiTheme="minorHAnsi" w:hAnsiTheme="minorHAnsi" w:cstheme="minorHAnsi"/>
          <w:sz w:val="22"/>
          <w:szCs w:val="22"/>
        </w:rPr>
        <w:t xml:space="preserve"> </w:t>
      </w:r>
      <w:r w:rsidR="00385CDA" w:rsidRPr="008C7D8E">
        <w:rPr>
          <w:rFonts w:asciiTheme="minorHAnsi" w:hAnsiTheme="minorHAnsi" w:cstheme="minorHAnsi"/>
          <w:sz w:val="22"/>
          <w:szCs w:val="22"/>
        </w:rPr>
        <w:t>t</w:t>
      </w:r>
      <w:r w:rsidRPr="008C7D8E">
        <w:rPr>
          <w:rFonts w:asciiTheme="minorHAnsi" w:hAnsiTheme="minorHAnsi" w:cstheme="minorHAnsi"/>
          <w:sz w:val="22"/>
          <w:szCs w:val="22"/>
        </w:rPr>
        <w:t xml:space="preserve">ogether with </w:t>
      </w:r>
      <w:r w:rsidR="00385CDA" w:rsidRPr="008C7D8E">
        <w:rPr>
          <w:rFonts w:asciiTheme="minorHAnsi" w:hAnsiTheme="minorHAnsi" w:cstheme="minorHAnsi"/>
          <w:sz w:val="22"/>
          <w:szCs w:val="22"/>
        </w:rPr>
        <w:t>the</w:t>
      </w:r>
      <w:r w:rsidRPr="008C7D8E">
        <w:rPr>
          <w:rFonts w:asciiTheme="minorHAnsi" w:hAnsiTheme="minorHAnsi" w:cstheme="minorHAnsi"/>
          <w:sz w:val="22"/>
          <w:szCs w:val="22"/>
        </w:rPr>
        <w:t xml:space="preserve"> intervention application. </w:t>
      </w:r>
    </w:p>
    <w:p w14:paraId="77A0264B" w14:textId="77777777" w:rsidR="00B30754" w:rsidRPr="008C7D8E" w:rsidRDefault="00B30754" w:rsidP="00345867">
      <w:pPr>
        <w:jc w:val="both"/>
        <w:rPr>
          <w:rFonts w:asciiTheme="minorHAnsi" w:hAnsiTheme="minorHAnsi" w:cstheme="minorHAnsi"/>
          <w:sz w:val="22"/>
          <w:szCs w:val="22"/>
        </w:rPr>
      </w:pPr>
    </w:p>
    <w:p w14:paraId="29CC7222" w14:textId="39CB7814" w:rsidR="00F722CE" w:rsidRPr="008C7D8E" w:rsidRDefault="00467D29" w:rsidP="00467D29">
      <w:pPr>
        <w:pStyle w:val="Ingenafstand"/>
        <w:rPr>
          <w:rFonts w:cstheme="minorHAnsi"/>
          <w:lang w:val="en-GB"/>
        </w:rPr>
      </w:pPr>
      <w:r w:rsidRPr="008C7D8E">
        <w:rPr>
          <w:rFonts w:cstheme="minorHAnsi"/>
          <w:lang w:val="en-GB"/>
        </w:rPr>
        <w:t xml:space="preserve">The intervention application must be submitted to CISU through the online system which can be accessed </w:t>
      </w:r>
      <w:hyperlink r:id="rId11" w:history="1">
        <w:r w:rsidRPr="008C7D8E">
          <w:rPr>
            <w:rStyle w:val="Hyperlink"/>
            <w:rFonts w:cstheme="minorHAnsi"/>
            <w:lang w:val="en-GB"/>
          </w:rPr>
          <w:t>here</w:t>
        </w:r>
      </w:hyperlink>
      <w:r w:rsidRPr="008C7D8E">
        <w:rPr>
          <w:rFonts w:cstheme="minorHAnsi"/>
          <w:lang w:val="en-GB"/>
        </w:rPr>
        <w:t>. In the online system, you are asked to fill in some basic information about the proposed</w:t>
      </w:r>
      <w:r w:rsidR="00F94F59">
        <w:rPr>
          <w:rFonts w:cstheme="minorHAnsi"/>
          <w:lang w:val="en-GB"/>
        </w:rPr>
        <w:t xml:space="preserve"> intervention </w:t>
      </w:r>
      <w:r w:rsidRPr="008C7D8E">
        <w:rPr>
          <w:rFonts w:cstheme="minorHAnsi"/>
          <w:lang w:val="en-GB"/>
        </w:rPr>
        <w:t xml:space="preserve">such as title, dates, synthesis etc. </w:t>
      </w:r>
      <w:r w:rsidRPr="008C7D8E">
        <w:rPr>
          <w:rFonts w:cstheme="minorHAnsi"/>
          <w:b/>
          <w:lang w:val="en-GB"/>
        </w:rPr>
        <w:t xml:space="preserve">Please also ensure that the entered organisational data of the Danish CSO </w:t>
      </w:r>
      <w:r w:rsidR="00597F6E" w:rsidRPr="008C7D8E">
        <w:rPr>
          <w:rFonts w:cstheme="minorHAnsi"/>
          <w:b/>
          <w:lang w:val="en-GB"/>
        </w:rPr>
        <w:t xml:space="preserve">and the local partner(s) </w:t>
      </w:r>
      <w:r w:rsidRPr="008C7D8E">
        <w:rPr>
          <w:rFonts w:cstheme="minorHAnsi"/>
          <w:b/>
          <w:lang w:val="en-GB"/>
        </w:rPr>
        <w:t>is up to date and the latest annual report and audited annual report uploaded.</w:t>
      </w:r>
      <w:r w:rsidRPr="008C7D8E">
        <w:rPr>
          <w:rFonts w:cstheme="minorHAnsi"/>
          <w:lang w:val="en-GB"/>
        </w:rPr>
        <w:t xml:space="preserve"> </w:t>
      </w:r>
    </w:p>
    <w:p w14:paraId="672C7863" w14:textId="77777777" w:rsidR="00F722CE" w:rsidRPr="008C7D8E" w:rsidRDefault="00F722CE" w:rsidP="00467D29">
      <w:pPr>
        <w:pStyle w:val="Ingenafstand"/>
        <w:rPr>
          <w:rFonts w:cstheme="minorHAnsi"/>
          <w:lang w:val="en-GB"/>
        </w:rPr>
      </w:pPr>
    </w:p>
    <w:p w14:paraId="01AE28F1" w14:textId="77777777" w:rsidR="00A26761" w:rsidRPr="008C7D8E" w:rsidRDefault="00467D29" w:rsidP="00467D29">
      <w:pPr>
        <w:pStyle w:val="Ingenafstand"/>
        <w:rPr>
          <w:rFonts w:cstheme="minorHAnsi"/>
          <w:lang w:val="en-GB"/>
        </w:rPr>
      </w:pPr>
      <w:r w:rsidRPr="008C7D8E">
        <w:rPr>
          <w:rFonts w:cstheme="minorHAnsi"/>
          <w:lang w:val="en-GB"/>
        </w:rPr>
        <w:t>You are also requested to upload</w:t>
      </w:r>
      <w:r w:rsidR="00A26761" w:rsidRPr="008C7D8E">
        <w:rPr>
          <w:rFonts w:cstheme="minorHAnsi"/>
          <w:lang w:val="en-GB"/>
        </w:rPr>
        <w:t xml:space="preserve"> the following: </w:t>
      </w:r>
    </w:p>
    <w:p w14:paraId="185A1706" w14:textId="77777777" w:rsidR="00A26761" w:rsidRPr="008C7D8E" w:rsidRDefault="00A26761" w:rsidP="007D4483">
      <w:pPr>
        <w:pStyle w:val="Ingenafstand"/>
        <w:numPr>
          <w:ilvl w:val="0"/>
          <w:numId w:val="2"/>
        </w:numPr>
        <w:rPr>
          <w:rFonts w:cstheme="minorHAnsi"/>
          <w:lang w:val="en-GB"/>
        </w:rPr>
      </w:pPr>
      <w:r w:rsidRPr="008C7D8E">
        <w:rPr>
          <w:rFonts w:cstheme="minorHAnsi"/>
          <w:b/>
          <w:lang w:val="en-GB"/>
        </w:rPr>
        <w:t>T</w:t>
      </w:r>
      <w:r w:rsidR="00467D29" w:rsidRPr="008C7D8E">
        <w:rPr>
          <w:rFonts w:cstheme="minorHAnsi"/>
          <w:b/>
          <w:lang w:val="en-GB"/>
        </w:rPr>
        <w:t>he intervention application text</w:t>
      </w:r>
      <w:r w:rsidR="00467D29" w:rsidRPr="008C7D8E">
        <w:rPr>
          <w:rFonts w:cstheme="minorHAnsi"/>
          <w:lang w:val="en-GB"/>
        </w:rPr>
        <w:t xml:space="preserve"> (one Word document of max. 8 pages) see format further below</w:t>
      </w:r>
    </w:p>
    <w:p w14:paraId="44C39FE7" w14:textId="77777777" w:rsidR="00A26761" w:rsidRPr="008C7D8E" w:rsidRDefault="00F722CE" w:rsidP="007D4483">
      <w:pPr>
        <w:pStyle w:val="Ingenafstand"/>
        <w:numPr>
          <w:ilvl w:val="0"/>
          <w:numId w:val="2"/>
        </w:numPr>
        <w:rPr>
          <w:rStyle w:val="Hyperlink"/>
          <w:rFonts w:cstheme="minorHAnsi"/>
          <w:color w:val="auto"/>
          <w:u w:val="none"/>
          <w:lang w:val="en-GB"/>
        </w:rPr>
      </w:pPr>
      <w:r w:rsidRPr="008C7D8E">
        <w:rPr>
          <w:rFonts w:cstheme="minorHAnsi"/>
          <w:b/>
          <w:lang w:val="en-GB"/>
        </w:rPr>
        <w:t>T</w:t>
      </w:r>
      <w:r w:rsidR="00467D29" w:rsidRPr="008C7D8E">
        <w:rPr>
          <w:rFonts w:cstheme="minorHAnsi"/>
          <w:b/>
          <w:lang w:val="en-GB"/>
        </w:rPr>
        <w:t>he budget</w:t>
      </w:r>
      <w:r w:rsidRPr="008C7D8E">
        <w:rPr>
          <w:rFonts w:cstheme="minorHAnsi"/>
          <w:b/>
          <w:lang w:val="en-GB"/>
        </w:rPr>
        <w:t xml:space="preserve"> for the intervention</w:t>
      </w:r>
      <w:r w:rsidRPr="008C7D8E">
        <w:rPr>
          <w:rFonts w:cstheme="minorHAnsi"/>
          <w:lang w:val="en-GB"/>
        </w:rPr>
        <w:t xml:space="preserve"> using</w:t>
      </w:r>
      <w:r w:rsidR="00467D29" w:rsidRPr="008C7D8E">
        <w:rPr>
          <w:rFonts w:cstheme="minorHAnsi"/>
          <w:lang w:val="en-GB"/>
        </w:rPr>
        <w:t xml:space="preserve"> the budget format available at </w:t>
      </w:r>
      <w:bookmarkStart w:id="0" w:name="_Hlk12431638"/>
      <w:r w:rsidR="00467D29" w:rsidRPr="008C7D8E">
        <w:rPr>
          <w:rFonts w:cstheme="minorHAnsi"/>
          <w:lang w:val="en-GB"/>
        </w:rPr>
        <w:t xml:space="preserve">www.cisu.dk/derf. </w:t>
      </w:r>
      <w:bookmarkEnd w:id="0"/>
      <w:r w:rsidR="00467D29" w:rsidRPr="008C7D8E">
        <w:rPr>
          <w:rFonts w:cstheme="minorHAnsi"/>
          <w:lang w:val="en-GB"/>
        </w:rPr>
        <w:t xml:space="preserve">Please also see the Budget Guide available at </w:t>
      </w:r>
      <w:hyperlink r:id="rId12" w:history="1">
        <w:r w:rsidR="00467D29" w:rsidRPr="008C7D8E">
          <w:rPr>
            <w:rStyle w:val="Hyperlink"/>
            <w:rFonts w:cstheme="minorHAnsi"/>
            <w:lang w:val="en-GB"/>
          </w:rPr>
          <w:t>www.cisu.dk/derf</w:t>
        </w:r>
      </w:hyperlink>
      <w:r w:rsidRPr="008C7D8E">
        <w:rPr>
          <w:rStyle w:val="Hyperlink"/>
          <w:rFonts w:cstheme="minorHAnsi"/>
          <w:lang w:val="en-GB"/>
        </w:rPr>
        <w:t xml:space="preserve">. </w:t>
      </w:r>
      <w:r w:rsidRPr="008C7D8E">
        <w:rPr>
          <w:rStyle w:val="Hyperlink"/>
          <w:rFonts w:cstheme="minorHAnsi"/>
          <w:color w:val="auto"/>
          <w:u w:val="none"/>
          <w:lang w:val="en-GB"/>
        </w:rPr>
        <w:t xml:space="preserve"> </w:t>
      </w:r>
    </w:p>
    <w:p w14:paraId="2353FEA8" w14:textId="60793BD7" w:rsidR="00467D29" w:rsidRPr="008C7D8E" w:rsidRDefault="00A26761" w:rsidP="007D4483">
      <w:pPr>
        <w:pStyle w:val="Ingenafstand"/>
        <w:numPr>
          <w:ilvl w:val="0"/>
          <w:numId w:val="2"/>
        </w:numPr>
        <w:rPr>
          <w:rStyle w:val="Hyperlink"/>
          <w:rFonts w:cstheme="minorHAnsi"/>
          <w:color w:val="auto"/>
          <w:u w:val="none"/>
          <w:lang w:val="en-GB"/>
        </w:rPr>
      </w:pPr>
      <w:r w:rsidRPr="008C7D8E">
        <w:rPr>
          <w:rStyle w:val="Hyperlink"/>
          <w:rFonts w:cstheme="minorHAnsi"/>
          <w:b/>
          <w:color w:val="auto"/>
          <w:u w:val="none"/>
          <w:lang w:val="en-GB"/>
        </w:rPr>
        <w:t>A</w:t>
      </w:r>
      <w:r w:rsidR="00F722CE" w:rsidRPr="008C7D8E">
        <w:rPr>
          <w:rStyle w:val="Hyperlink"/>
          <w:rFonts w:cstheme="minorHAnsi"/>
          <w:b/>
          <w:color w:val="auto"/>
          <w:u w:val="none"/>
          <w:lang w:val="en-GB"/>
        </w:rPr>
        <w:t xml:space="preserve"> signed cover page</w:t>
      </w:r>
      <w:r w:rsidR="00F722CE" w:rsidRPr="008C7D8E">
        <w:rPr>
          <w:rStyle w:val="Hyperlink"/>
          <w:rFonts w:cstheme="minorHAnsi"/>
          <w:color w:val="auto"/>
          <w:u w:val="none"/>
          <w:lang w:val="en-GB"/>
        </w:rPr>
        <w:t xml:space="preserve"> using the format available at </w:t>
      </w:r>
      <w:hyperlink r:id="rId13" w:history="1">
        <w:r w:rsidR="00F722CE" w:rsidRPr="008C7D8E">
          <w:rPr>
            <w:rStyle w:val="Hyperlink"/>
            <w:rFonts w:cstheme="minorHAnsi"/>
            <w:lang w:val="en-GB"/>
          </w:rPr>
          <w:t>www.cisu.dk/derf</w:t>
        </w:r>
      </w:hyperlink>
      <w:r w:rsidR="00F722CE" w:rsidRPr="008C7D8E">
        <w:rPr>
          <w:rStyle w:val="Hyperlink"/>
          <w:rFonts w:cstheme="minorHAnsi"/>
          <w:color w:val="auto"/>
          <w:u w:val="none"/>
          <w:lang w:val="en-GB"/>
        </w:rPr>
        <w:t xml:space="preserve">   </w:t>
      </w:r>
    </w:p>
    <w:p w14:paraId="25F987C4" w14:textId="7AA55B1F" w:rsidR="00A26761" w:rsidRPr="008C7D8E" w:rsidRDefault="00A26761" w:rsidP="007D4483">
      <w:pPr>
        <w:pStyle w:val="Ingenafstand"/>
        <w:numPr>
          <w:ilvl w:val="0"/>
          <w:numId w:val="2"/>
        </w:numPr>
        <w:rPr>
          <w:rFonts w:cstheme="minorHAnsi"/>
          <w:lang w:val="en-GB"/>
        </w:rPr>
      </w:pPr>
      <w:r w:rsidRPr="008C7D8E">
        <w:rPr>
          <w:rStyle w:val="Hyperlink"/>
          <w:rFonts w:cstheme="minorHAnsi"/>
          <w:b/>
          <w:color w:val="auto"/>
          <w:u w:val="none"/>
          <w:lang w:val="en-GB"/>
        </w:rPr>
        <w:t>Partnership policy,</w:t>
      </w:r>
      <w:r w:rsidRPr="008C7D8E">
        <w:rPr>
          <w:rStyle w:val="Hyperlink"/>
          <w:rFonts w:cstheme="minorHAnsi"/>
          <w:color w:val="auto"/>
          <w:u w:val="none"/>
          <w:lang w:val="en-GB"/>
        </w:rPr>
        <w:t xml:space="preserve"> this is only requested if your CSO has an existing partnership policy</w:t>
      </w:r>
    </w:p>
    <w:p w14:paraId="531CE79D" w14:textId="7EC6E5CA" w:rsidR="00467D29" w:rsidRPr="008C7D8E" w:rsidRDefault="00467D29" w:rsidP="00467D29">
      <w:pPr>
        <w:pStyle w:val="Ingenafstand"/>
        <w:rPr>
          <w:rFonts w:cstheme="minorHAnsi"/>
          <w:lang w:val="en-GB"/>
        </w:rPr>
      </w:pPr>
    </w:p>
    <w:p w14:paraId="4CE3C25E" w14:textId="3E442A7C" w:rsidR="00A26761" w:rsidRPr="008C7D8E" w:rsidRDefault="00A26761" w:rsidP="00A26761">
      <w:pPr>
        <w:pStyle w:val="Ingenafstand"/>
        <w:rPr>
          <w:rFonts w:cstheme="minorHAnsi"/>
          <w:lang w:val="en-GB"/>
        </w:rPr>
      </w:pPr>
      <w:r w:rsidRPr="008C7D8E">
        <w:rPr>
          <w:rFonts w:cstheme="minorHAnsi"/>
          <w:lang w:val="en-GB"/>
        </w:rPr>
        <w:t xml:space="preserve">The </w:t>
      </w:r>
      <w:r w:rsidR="00597F6E" w:rsidRPr="008C7D8E">
        <w:rPr>
          <w:rFonts w:cstheme="minorHAnsi"/>
          <w:lang w:val="en-GB"/>
        </w:rPr>
        <w:t xml:space="preserve">local </w:t>
      </w:r>
      <w:r w:rsidRPr="008C7D8E">
        <w:rPr>
          <w:rFonts w:cstheme="minorHAnsi"/>
          <w:lang w:val="en-GB"/>
        </w:rPr>
        <w:t>partner(s) of the Danish CSO for</w:t>
      </w:r>
      <w:r w:rsidR="00D65020" w:rsidRPr="008C7D8E">
        <w:rPr>
          <w:rFonts w:cstheme="minorHAnsi"/>
          <w:lang w:val="en-GB"/>
        </w:rPr>
        <w:t xml:space="preserve"> the proposed intervention is/are also </w:t>
      </w:r>
      <w:r w:rsidRPr="008C7D8E">
        <w:rPr>
          <w:rFonts w:cstheme="minorHAnsi"/>
          <w:lang w:val="en-GB"/>
        </w:rPr>
        <w:t xml:space="preserve">requested to fill in information about their organisation. </w:t>
      </w:r>
      <w:r w:rsidR="00D65020" w:rsidRPr="008C7D8E">
        <w:rPr>
          <w:rFonts w:cstheme="minorHAnsi"/>
          <w:lang w:val="en-GB"/>
        </w:rPr>
        <w:t xml:space="preserve">Please see the Guide++ How to apply on how to register a partner for the intervention.  </w:t>
      </w:r>
    </w:p>
    <w:p w14:paraId="2CF7FB95" w14:textId="77777777" w:rsidR="00467D29" w:rsidRPr="008C7D8E" w:rsidRDefault="00467D29" w:rsidP="00467D29">
      <w:pPr>
        <w:spacing w:after="120"/>
        <w:rPr>
          <w:rFonts w:asciiTheme="minorHAnsi" w:hAnsiTheme="minorHAnsi" w:cstheme="minorHAnsi"/>
          <w:sz w:val="22"/>
          <w:szCs w:val="22"/>
        </w:rPr>
      </w:pPr>
    </w:p>
    <w:p w14:paraId="5AEF1B49" w14:textId="77777777" w:rsidR="00BD2E1D" w:rsidRPr="008C7D8E" w:rsidRDefault="00BD2E1D" w:rsidP="00BD2E1D">
      <w:pPr>
        <w:rPr>
          <w:rFonts w:asciiTheme="minorHAnsi" w:hAnsiTheme="minorHAnsi" w:cstheme="minorHAnsi"/>
          <w:b/>
          <w:sz w:val="22"/>
          <w:szCs w:val="22"/>
        </w:rPr>
      </w:pPr>
    </w:p>
    <w:p w14:paraId="4992BB5E" w14:textId="77777777" w:rsidR="00402D1A" w:rsidRPr="008C7D8E" w:rsidRDefault="00402D1A" w:rsidP="00402D1A">
      <w:pPr>
        <w:pStyle w:val="Ingenafstand"/>
        <w:ind w:left="720"/>
        <w:rPr>
          <w:rFonts w:cstheme="minorHAnsi"/>
          <w:lang w:val="en-GB"/>
        </w:rPr>
      </w:pPr>
    </w:p>
    <w:p w14:paraId="304F14E9" w14:textId="24560408" w:rsidR="00D65020" w:rsidRPr="008C7D8E"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r w:rsidRPr="008C7D8E">
        <w:rPr>
          <w:rFonts w:asciiTheme="minorHAnsi" w:hAnsiTheme="minorHAnsi" w:cstheme="minorHAnsi"/>
        </w:rPr>
        <w:br w:type="page"/>
      </w:r>
    </w:p>
    <w:p w14:paraId="67CF09AD" w14:textId="089EB985" w:rsidR="00071F54" w:rsidRPr="008C7D8E"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eastAsia="en-US"/>
        </w:rPr>
      </w:pPr>
      <w:r w:rsidRPr="008C7D8E">
        <w:rPr>
          <w:rFonts w:asciiTheme="minorHAnsi" w:eastAsiaTheme="minorHAnsi" w:hAnsiTheme="minorHAnsi" w:cstheme="minorHAnsi"/>
          <w:caps/>
          <w:color w:val="5F497A"/>
          <w:sz w:val="32"/>
          <w:szCs w:val="36"/>
          <w:lang w:eastAsia="en-US"/>
        </w:rPr>
        <w:lastRenderedPageBreak/>
        <w:t xml:space="preserve">APPLICATION FORM – </w:t>
      </w:r>
      <w:r w:rsidR="00071F54" w:rsidRPr="008C7D8E">
        <w:rPr>
          <w:rFonts w:asciiTheme="minorHAnsi" w:eastAsiaTheme="minorHAnsi" w:hAnsiTheme="minorHAnsi" w:cstheme="minorHAnsi"/>
          <w:caps/>
          <w:color w:val="5F497A"/>
          <w:sz w:val="32"/>
          <w:szCs w:val="36"/>
          <w:lang w:eastAsia="en-US"/>
        </w:rPr>
        <w:t>humanitarian Intervention</w:t>
      </w:r>
      <w:r w:rsidR="00D503E9" w:rsidRPr="008C7D8E">
        <w:rPr>
          <w:rFonts w:asciiTheme="minorHAnsi" w:eastAsiaTheme="minorHAnsi" w:hAnsiTheme="minorHAnsi" w:cstheme="minorHAnsi"/>
          <w:caps/>
          <w:color w:val="5F497A"/>
          <w:sz w:val="32"/>
          <w:szCs w:val="36"/>
          <w:lang w:eastAsia="en-US"/>
        </w:rPr>
        <w:t>:</w:t>
      </w:r>
      <w:r w:rsidR="00071F54" w:rsidRPr="008C7D8E">
        <w:rPr>
          <w:rFonts w:asciiTheme="minorHAnsi" w:eastAsiaTheme="minorHAnsi" w:hAnsiTheme="minorHAnsi" w:cstheme="minorHAnsi"/>
          <w:caps/>
          <w:color w:val="5F497A"/>
          <w:sz w:val="32"/>
          <w:szCs w:val="36"/>
          <w:lang w:eastAsia="en-US"/>
        </w:rPr>
        <w:t xml:space="preserve"> </w:t>
      </w:r>
      <w:r w:rsidR="00AF64B4" w:rsidRPr="008C7D8E">
        <w:rPr>
          <w:rFonts w:asciiTheme="minorHAnsi" w:eastAsiaTheme="minorHAnsi" w:hAnsiTheme="minorHAnsi" w:cstheme="minorHAnsi"/>
          <w:caps/>
          <w:color w:val="5F497A"/>
          <w:sz w:val="32"/>
          <w:szCs w:val="36"/>
          <w:lang w:eastAsia="en-US"/>
        </w:rPr>
        <w:t>RAPID RESPONSE</w:t>
      </w:r>
    </w:p>
    <w:p w14:paraId="4C2F1EFC" w14:textId="6BE02234" w:rsidR="00D65020" w:rsidRPr="008C7D8E" w:rsidRDefault="004B06D1" w:rsidP="00ED6D1E">
      <w:pPr>
        <w:rPr>
          <w:rFonts w:asciiTheme="minorHAnsi" w:hAnsiTheme="minorHAnsi" w:cstheme="minorHAnsi"/>
          <w:b/>
          <w:sz w:val="22"/>
          <w:szCs w:val="22"/>
        </w:rPr>
      </w:pPr>
      <w:r w:rsidRPr="008C7D8E">
        <w:rPr>
          <w:rFonts w:asciiTheme="minorHAnsi" w:hAnsiTheme="minorHAnsi" w:cstheme="minorHAnsi"/>
          <w:b/>
          <w:noProof/>
          <w:sz w:val="22"/>
          <w:szCs w:val="22"/>
          <w:lang w:eastAsia="en-GB"/>
        </w:rPr>
        <mc:AlternateContent>
          <mc:Choice Requires="wps">
            <w:drawing>
              <wp:anchor distT="0" distB="0" distL="114300" distR="114300" simplePos="0" relativeHeight="251658242" behindDoc="0" locked="0" layoutInCell="1" allowOverlap="1" wp14:anchorId="5973CE67" wp14:editId="238EF9B1">
                <wp:simplePos x="0" y="0"/>
                <wp:positionH relativeFrom="column">
                  <wp:posOffset>2543810</wp:posOffset>
                </wp:positionH>
                <wp:positionV relativeFrom="paragraph">
                  <wp:posOffset>349885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D97CC8C" w14:textId="3F0DC52E" w:rsidR="00637D8C" w:rsidRPr="00637D8C" w:rsidRDefault="00637D8C" w:rsidP="00637D8C">
                            <w:pPr>
                              <w:jc w:val="center"/>
                              <w:rPr>
                                <w:lang w:val="da-DK"/>
                              </w:rPr>
                            </w:pPr>
                            <w:r>
                              <w:rPr>
                                <w:lang w:val="da-DK"/>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CE67" id="Rektangel 2" o:spid="_x0000_s1026" style="position:absolute;margin-left:200.3pt;margin-top:27.55pt;width:1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" fillcolor="#70ad47 [3209]" strokecolor="#375623 [1609]" strokeweight="1pt">
                <v:textbox>
                  <w:txbxContent>
                    <w:p w14:paraId="5D97CC8C" w14:textId="3F0DC52E" w:rsidR="00637D8C" w:rsidRPr="00637D8C" w:rsidRDefault="00637D8C" w:rsidP="00637D8C">
                      <w:pPr>
                        <w:jc w:val="center"/>
                        <w:rPr>
                          <w:lang w:val="da-DK"/>
                        </w:rPr>
                      </w:pPr>
                      <w:r>
                        <w:rPr>
                          <w:lang w:val="da-DK"/>
                        </w:rPr>
                        <w:t>x</w:t>
                      </w:r>
                    </w:p>
                  </w:txbxContent>
                </v:textbox>
              </v:rect>
            </w:pict>
          </mc:Fallback>
        </mc:AlternateContent>
      </w:r>
      <w:r w:rsidRPr="008C7D8E">
        <w:rPr>
          <w:rFonts w:asciiTheme="minorHAnsi" w:hAnsiTheme="minorHAnsi" w:cstheme="minorHAnsi"/>
          <w:b/>
          <w:noProof/>
          <w:sz w:val="22"/>
          <w:szCs w:val="22"/>
          <w:lang w:eastAsia="en-GB"/>
        </w:rPr>
        <mc:AlternateContent>
          <mc:Choice Requires="wps">
            <w:drawing>
              <wp:anchor distT="45720" distB="45720" distL="114300" distR="114300" simplePos="0" relativeHeight="251658241" behindDoc="0" locked="0" layoutInCell="1" allowOverlap="1" wp14:anchorId="1469B653" wp14:editId="70FE5AD6">
                <wp:simplePos x="0" y="0"/>
                <wp:positionH relativeFrom="margin">
                  <wp:posOffset>2467610</wp:posOffset>
                </wp:positionH>
                <wp:positionV relativeFrom="paragraph">
                  <wp:posOffset>278130</wp:posOffset>
                </wp:positionV>
                <wp:extent cx="3810000" cy="450850"/>
                <wp:effectExtent l="0" t="0" r="19050" b="2540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0850"/>
                        </a:xfrm>
                        <a:prstGeom prst="rect">
                          <a:avLst/>
                        </a:prstGeom>
                        <a:solidFill>
                          <a:srgbClr val="FFFFFF"/>
                        </a:solidFill>
                        <a:ln w="9525">
                          <a:solidFill>
                            <a:srgbClr val="000000"/>
                          </a:solidFill>
                          <a:miter lim="800000"/>
                          <a:headEnd/>
                          <a:tailEnd/>
                        </a:ln>
                      </wps:spPr>
                      <wps:txbx>
                        <w:txbxContent>
                          <w:p w14:paraId="371296C5" w14:textId="1CE008D4" w:rsidR="00BE2D70" w:rsidRPr="00660BED" w:rsidRDefault="00BE2D70" w:rsidP="002D5073">
                            <w:pPr>
                              <w:rPr>
                                <w:rFonts w:asciiTheme="minorHAnsi" w:hAnsiTheme="minorHAnsi" w:cstheme="minorHAnsi"/>
                                <w:color w:val="4472C4" w:themeColor="accent1"/>
                                <w:sz w:val="22"/>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 xml:space="preserve">: </w:t>
                            </w:r>
                            <w:r w:rsidR="00C53DDB" w:rsidRPr="00660BED">
                              <w:rPr>
                                <w:rFonts w:ascii="Calibri" w:hAnsi="Calibri" w:cs="Calibri"/>
                                <w:color w:val="4472C4" w:themeColor="accent1"/>
                                <w:sz w:val="22"/>
                                <w:szCs w:val="22"/>
                                <w:lang w:val="en-US"/>
                              </w:rPr>
                              <w:t>18-389-</w:t>
                            </w:r>
                            <w:r w:rsidR="00D50C80" w:rsidRPr="00660BED">
                              <w:rPr>
                                <w:rFonts w:ascii="Calibri" w:hAnsi="Calibri" w:cs="Calibri"/>
                                <w:color w:val="4472C4" w:themeColor="accent1"/>
                                <w:sz w:val="22"/>
                                <w:szCs w:val="22"/>
                                <w:lang w:val="en-US"/>
                              </w:rPr>
                              <w:t>OC</w:t>
                            </w:r>
                            <w:r w:rsidR="00D50C80" w:rsidRPr="00660BED">
                              <w:rPr>
                                <w:rFonts w:asciiTheme="minorHAnsi" w:hAnsiTheme="minorHAnsi" w:cstheme="minorHAnsi"/>
                                <w:color w:val="4472C4" w:themeColor="accent1"/>
                                <w:lang w:val="en-US"/>
                              </w:rPr>
                              <w:t xml:space="preserve"> </w:t>
                            </w:r>
                            <w:r w:rsidR="00D50C80">
                              <w:rPr>
                                <w:rFonts w:asciiTheme="minorHAnsi" w:hAnsiTheme="minorHAnsi" w:cstheme="minorHAnsi"/>
                                <w:lang w:val="en-US"/>
                              </w:rPr>
                              <w:t>Financial</w:t>
                            </w:r>
                            <w:r w:rsidRPr="004B06D1">
                              <w:rPr>
                                <w:rFonts w:asciiTheme="minorHAnsi" w:hAnsiTheme="minorHAnsi" w:cstheme="minorHAnsi"/>
                                <w:sz w:val="22"/>
                                <w:lang w:val="en-US"/>
                              </w:rPr>
                              <w:t xml:space="preserve"> ceiling</w:t>
                            </w:r>
                            <w:r w:rsidRPr="00660BED">
                              <w:rPr>
                                <w:rFonts w:asciiTheme="minorHAnsi" w:hAnsiTheme="minorHAnsi" w:cstheme="minorHAnsi"/>
                                <w:color w:val="4472C4" w:themeColor="accent1"/>
                                <w:sz w:val="22"/>
                                <w:lang w:val="en-US"/>
                              </w:rPr>
                              <w:t xml:space="preserve">: </w:t>
                            </w:r>
                            <w:r w:rsidR="006C7869" w:rsidRPr="00660BED">
                              <w:rPr>
                                <w:rFonts w:ascii="Calibri" w:hAnsi="Calibri" w:cs="Calibri"/>
                                <w:color w:val="4472C4" w:themeColor="accent1"/>
                                <w:sz w:val="22"/>
                                <w:szCs w:val="22"/>
                                <w:lang w:val="en-US"/>
                              </w:rPr>
                              <w:t xml:space="preserve">&gt;1 mill </w:t>
                            </w:r>
                            <w:r w:rsidR="00637D8C" w:rsidRPr="00660BED">
                              <w:rPr>
                                <w:rFonts w:asciiTheme="minorHAnsi" w:hAnsiTheme="minorHAnsi" w:cstheme="minorHAnsi"/>
                                <w:color w:val="4472C4" w:themeColor="accent1"/>
                                <w:sz w:val="22"/>
                                <w:lang w:val="en-US"/>
                              </w:rPr>
                              <w:t>DKK</w:t>
                            </w:r>
                          </w:p>
                          <w:p w14:paraId="5F2EDA1B" w14:textId="15266128" w:rsidR="00BE2D70" w:rsidRPr="00F66959" w:rsidRDefault="00BE2D70"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7" type="#_x0000_t202" style="position:absolute;margin-left:194.3pt;margin-top:21.9pt;width:300pt;height:3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">
                <v:textbox>
                  <w:txbxContent>
                    <w:p w14:paraId="371296C5" w14:textId="1CE008D4" w:rsidR="00BE2D70" w:rsidRPr="00660BED" w:rsidRDefault="00BE2D70" w:rsidP="002D5073">
                      <w:pPr>
                        <w:rPr>
                          <w:rFonts w:asciiTheme="minorHAnsi" w:hAnsiTheme="minorHAnsi" w:cstheme="minorHAnsi"/>
                          <w:color w:val="4472C4" w:themeColor="accent1"/>
                          <w:sz w:val="22"/>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 xml:space="preserve">: </w:t>
                      </w:r>
                      <w:r w:rsidR="00C53DDB" w:rsidRPr="00660BED">
                        <w:rPr>
                          <w:rFonts w:ascii="Calibri" w:hAnsi="Calibri" w:cs="Calibri"/>
                          <w:color w:val="4472C4" w:themeColor="accent1"/>
                          <w:sz w:val="22"/>
                          <w:szCs w:val="22"/>
                          <w:lang w:val="en-US"/>
                        </w:rPr>
                        <w:t>18-389-</w:t>
                      </w:r>
                      <w:r w:rsidR="00D50C80" w:rsidRPr="00660BED">
                        <w:rPr>
                          <w:rFonts w:ascii="Calibri" w:hAnsi="Calibri" w:cs="Calibri"/>
                          <w:color w:val="4472C4" w:themeColor="accent1"/>
                          <w:sz w:val="22"/>
                          <w:szCs w:val="22"/>
                          <w:lang w:val="en-US"/>
                        </w:rPr>
                        <w:t>OC</w:t>
                      </w:r>
                      <w:r w:rsidR="00D50C80" w:rsidRPr="00660BED">
                        <w:rPr>
                          <w:rFonts w:asciiTheme="minorHAnsi" w:hAnsiTheme="minorHAnsi" w:cstheme="minorHAnsi"/>
                          <w:color w:val="4472C4" w:themeColor="accent1"/>
                          <w:lang w:val="en-US"/>
                        </w:rPr>
                        <w:t xml:space="preserve"> </w:t>
                      </w:r>
                      <w:r w:rsidR="00D50C80">
                        <w:rPr>
                          <w:rFonts w:asciiTheme="minorHAnsi" w:hAnsiTheme="minorHAnsi" w:cstheme="minorHAnsi"/>
                          <w:lang w:val="en-US"/>
                        </w:rPr>
                        <w:t>Financial</w:t>
                      </w:r>
                      <w:r w:rsidRPr="004B06D1">
                        <w:rPr>
                          <w:rFonts w:asciiTheme="minorHAnsi" w:hAnsiTheme="minorHAnsi" w:cstheme="minorHAnsi"/>
                          <w:sz w:val="22"/>
                          <w:lang w:val="en-US"/>
                        </w:rPr>
                        <w:t xml:space="preserve"> ceiling</w:t>
                      </w:r>
                      <w:r w:rsidRPr="00660BED">
                        <w:rPr>
                          <w:rFonts w:asciiTheme="minorHAnsi" w:hAnsiTheme="minorHAnsi" w:cstheme="minorHAnsi"/>
                          <w:color w:val="4472C4" w:themeColor="accent1"/>
                          <w:sz w:val="22"/>
                          <w:lang w:val="en-US"/>
                        </w:rPr>
                        <w:t xml:space="preserve">: </w:t>
                      </w:r>
                      <w:r w:rsidR="006C7869" w:rsidRPr="00660BED">
                        <w:rPr>
                          <w:rFonts w:ascii="Calibri" w:hAnsi="Calibri" w:cs="Calibri"/>
                          <w:color w:val="4472C4" w:themeColor="accent1"/>
                          <w:sz w:val="22"/>
                          <w:szCs w:val="22"/>
                          <w:lang w:val="en-US"/>
                        </w:rPr>
                        <w:t xml:space="preserve">&gt;1 mill </w:t>
                      </w:r>
                      <w:r w:rsidR="00637D8C" w:rsidRPr="00660BED">
                        <w:rPr>
                          <w:rFonts w:asciiTheme="minorHAnsi" w:hAnsiTheme="minorHAnsi" w:cstheme="minorHAnsi"/>
                          <w:color w:val="4472C4" w:themeColor="accent1"/>
                          <w:sz w:val="22"/>
                          <w:lang w:val="en-US"/>
                        </w:rPr>
                        <w:t>DKK</w:t>
                      </w:r>
                    </w:p>
                    <w:p w14:paraId="5F2EDA1B" w14:textId="15266128" w:rsidR="00BE2D70" w:rsidRPr="00F66959" w:rsidRDefault="00BE2D70"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w:t>
                      </w:r>
                    </w:p>
                  </w:txbxContent>
                </v:textbox>
                <w10:wrap type="square" anchorx="margin"/>
              </v:shape>
            </w:pict>
          </mc:Fallback>
        </mc:AlternateContent>
      </w:r>
      <w:r w:rsidRPr="008C7D8E">
        <w:rPr>
          <w:rFonts w:asciiTheme="minorHAnsi" w:hAnsiTheme="minorHAnsi" w:cstheme="minorHAnsi"/>
          <w:b/>
          <w:noProof/>
          <w:sz w:val="22"/>
          <w:szCs w:val="22"/>
          <w:lang w:eastAsia="en-GB"/>
        </w:rPr>
        <mc:AlternateContent>
          <mc:Choice Requires="wps">
            <w:drawing>
              <wp:anchor distT="45720" distB="45720" distL="114300" distR="114300" simplePos="0" relativeHeight="251658240" behindDoc="0" locked="0" layoutInCell="1" allowOverlap="1" wp14:anchorId="5F5AADBA" wp14:editId="3A3A7D47">
                <wp:simplePos x="0" y="0"/>
                <wp:positionH relativeFrom="margin">
                  <wp:align>left</wp:align>
                </wp:positionH>
                <wp:positionV relativeFrom="paragraph">
                  <wp:posOffset>271780</wp:posOffset>
                </wp:positionV>
                <wp:extent cx="2457450" cy="444500"/>
                <wp:effectExtent l="0" t="0" r="1905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44500"/>
                        </a:xfrm>
                        <a:prstGeom prst="rect">
                          <a:avLst/>
                        </a:prstGeom>
                        <a:solidFill>
                          <a:srgbClr val="FFFFFF"/>
                        </a:solidFill>
                        <a:ln w="9525">
                          <a:solidFill>
                            <a:srgbClr val="000000"/>
                          </a:solidFill>
                          <a:miter lim="800000"/>
                          <a:headEnd/>
                          <a:tailEnd/>
                        </a:ln>
                      </wps:spPr>
                      <wps:txbx>
                        <w:txbxContent>
                          <w:p w14:paraId="2CF45247" w14:textId="77777777" w:rsidR="00BE2D70" w:rsidRPr="004B06D1" w:rsidRDefault="00BE2D70" w:rsidP="002D5073">
                            <w:pPr>
                              <w:rPr>
                                <w:rFonts w:asciiTheme="minorHAnsi" w:hAnsiTheme="minorHAnsi" w:cstheme="minorHAnsi"/>
                                <w:sz w:val="22"/>
                                <w:lang w:val="en-US"/>
                              </w:rPr>
                            </w:pPr>
                            <w:r w:rsidRPr="004B06D1">
                              <w:rPr>
                                <w:rFonts w:asciiTheme="minorHAnsi" w:hAnsiTheme="minorHAnsi" w:cstheme="minorHAnsi"/>
                                <w:sz w:val="22"/>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8" type="#_x0000_t202" style="position:absolute;margin-left:0;margin-top:21.4pt;width:193.5pt;height: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">
                <v:textbox>
                  <w:txbxContent>
                    <w:p w14:paraId="2CF45247" w14:textId="77777777" w:rsidR="00BE2D70" w:rsidRPr="004B06D1" w:rsidRDefault="00BE2D70" w:rsidP="002D5073">
                      <w:pPr>
                        <w:rPr>
                          <w:rFonts w:asciiTheme="minorHAnsi" w:hAnsiTheme="minorHAnsi" w:cstheme="minorHAnsi"/>
                          <w:sz w:val="22"/>
                          <w:lang w:val="en-US"/>
                        </w:rPr>
                      </w:pPr>
                      <w:r w:rsidRPr="004B06D1">
                        <w:rPr>
                          <w:rFonts w:asciiTheme="minorHAnsi" w:hAnsiTheme="minorHAnsi" w:cstheme="minorHAnsi"/>
                          <w:sz w:val="22"/>
                          <w:lang w:val="en-US"/>
                        </w:rPr>
                        <w:t>Has your organization prequalified for DERF funding?</w:t>
                      </w:r>
                    </w:p>
                  </w:txbxContent>
                </v:textbox>
                <w10:wrap type="square" anchorx="margin"/>
              </v:shape>
            </w:pict>
          </mc:Fallback>
        </mc:AlternateContent>
      </w:r>
    </w:p>
    <w:p w14:paraId="39A58496" w14:textId="02FCD90B" w:rsidR="00D65020" w:rsidRPr="008C7D8E" w:rsidRDefault="00D65020" w:rsidP="007D4483">
      <w:pPr>
        <w:pStyle w:val="Overskrift2"/>
        <w:numPr>
          <w:ilvl w:val="0"/>
          <w:numId w:val="11"/>
        </w:numPr>
        <w:rPr>
          <w:rFonts w:asciiTheme="minorHAnsi" w:hAnsiTheme="minorHAnsi" w:cstheme="minorHAnsi"/>
        </w:rPr>
      </w:pPr>
      <w:r w:rsidRPr="008C7D8E">
        <w:rPr>
          <w:rFonts w:asciiTheme="minorHAnsi" w:hAnsiTheme="minorHAnsi" w:cstheme="minorHAnsi"/>
        </w:rPr>
        <w:t xml:space="preserve">The </w:t>
      </w:r>
      <w:r w:rsidR="00C425DE" w:rsidRPr="008C7D8E">
        <w:rPr>
          <w:rFonts w:asciiTheme="minorHAnsi" w:hAnsiTheme="minorHAnsi" w:cstheme="minorHAnsi"/>
        </w:rPr>
        <w:t xml:space="preserve">humanitarian </w:t>
      </w:r>
      <w:r w:rsidR="001B65E8" w:rsidRPr="008C7D8E">
        <w:rPr>
          <w:rFonts w:asciiTheme="minorHAnsi" w:hAnsiTheme="minorHAnsi" w:cstheme="minorHAnsi"/>
        </w:rPr>
        <w:t>i</w:t>
      </w:r>
      <w:r w:rsidRPr="008C7D8E">
        <w:rPr>
          <w:rFonts w:asciiTheme="minorHAnsi" w:hAnsiTheme="minorHAnsi" w:cstheme="minorHAnsi"/>
        </w:rPr>
        <w:t>ntervention</w:t>
      </w:r>
    </w:p>
    <w:p w14:paraId="656E0EEC" w14:textId="4E67B3FD" w:rsidR="00BA7303" w:rsidRPr="008C7D8E"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8C7D8E">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Pr="008C7D8E" w:rsidRDefault="00BA7303" w:rsidP="00BA7303">
      <w:pPr>
        <w:pStyle w:val="Default"/>
        <w:numPr>
          <w:ilvl w:val="0"/>
          <w:numId w:val="1"/>
        </w:numPr>
        <w:ind w:left="1418"/>
        <w:rPr>
          <w:rFonts w:asciiTheme="minorHAnsi" w:hAnsiTheme="minorHAnsi" w:cstheme="minorHAnsi"/>
          <w:b/>
          <w:sz w:val="20"/>
          <w:szCs w:val="20"/>
          <w:lang w:val="en-GB"/>
        </w:rPr>
        <w:sectPr w:rsidR="00BA7303" w:rsidRPr="008C7D8E" w:rsidSect="00BA7303">
          <w:headerReference w:type="default" r:id="rId14"/>
          <w:footerReference w:type="default" r:id="rId15"/>
          <w:pgSz w:w="11906" w:h="16838"/>
          <w:pgMar w:top="1701" w:right="1134" w:bottom="1560" w:left="1134" w:header="708" w:footer="708" w:gutter="0"/>
          <w:cols w:space="708"/>
          <w:docGrid w:linePitch="360"/>
        </w:sectPr>
      </w:pPr>
    </w:p>
    <w:p w14:paraId="4CB1FFAC" w14:textId="47E9B655" w:rsidR="00867159" w:rsidRPr="008F505E" w:rsidRDefault="00E70DF1" w:rsidP="00CE2FFD">
      <w:pPr>
        <w:pStyle w:val="Default"/>
        <w:rPr>
          <w:rFonts w:asciiTheme="minorHAnsi" w:hAnsiTheme="minorHAnsi" w:cstheme="minorHAnsi"/>
          <w:bCs/>
          <w:color w:val="4472C4" w:themeColor="accent1"/>
          <w:sz w:val="22"/>
          <w:szCs w:val="22"/>
          <w:lang w:val="en-GB"/>
        </w:rPr>
      </w:pPr>
      <w:r w:rsidRPr="008F505E">
        <w:rPr>
          <w:rFonts w:asciiTheme="minorHAnsi" w:hAnsiTheme="minorHAnsi" w:cstheme="minorHAnsi"/>
          <w:bCs/>
          <w:color w:val="4472C4" w:themeColor="accent1"/>
          <w:sz w:val="22"/>
          <w:szCs w:val="22"/>
          <w:lang w:val="en-GB"/>
        </w:rPr>
        <w:t xml:space="preserve">X </w:t>
      </w:r>
      <w:r w:rsidR="00F62FBC">
        <w:rPr>
          <w:rFonts w:asciiTheme="minorHAnsi" w:hAnsiTheme="minorHAnsi" w:cstheme="minorHAnsi"/>
          <w:bCs/>
          <w:color w:val="4472C4" w:themeColor="accent1"/>
          <w:sz w:val="22"/>
          <w:szCs w:val="22"/>
          <w:lang w:val="en-GB"/>
        </w:rPr>
        <w:t>WASH</w:t>
      </w:r>
      <w:r w:rsidR="00867159" w:rsidRPr="008F505E">
        <w:rPr>
          <w:rFonts w:asciiTheme="minorHAnsi" w:hAnsiTheme="minorHAnsi" w:cstheme="minorHAnsi"/>
          <w:bCs/>
          <w:color w:val="4472C4" w:themeColor="accent1"/>
          <w:sz w:val="22"/>
          <w:szCs w:val="22"/>
          <w:lang w:val="en-GB"/>
        </w:rPr>
        <w:t xml:space="preserve"> (Water, Sanitation &amp; Hygiene)</w:t>
      </w:r>
    </w:p>
    <w:p w14:paraId="6B9B7381"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pPr>
    </w:p>
    <w:p w14:paraId="0970F3BA" w14:textId="6936850F" w:rsidR="008D1358" w:rsidRPr="008C7D8E" w:rsidRDefault="008D1358" w:rsidP="00BA7303">
      <w:pPr>
        <w:rPr>
          <w:rStyle w:val="Intet"/>
          <w:rFonts w:asciiTheme="minorHAnsi" w:eastAsiaTheme="minorHAnsi" w:hAnsiTheme="minorHAnsi" w:cstheme="minorHAnsi"/>
          <w:i/>
          <w:color w:val="000000" w:themeColor="text1"/>
          <w:sz w:val="22"/>
          <w:szCs w:val="22"/>
          <w:lang w:val="en-GB" w:eastAsia="en-US"/>
        </w:rPr>
        <w:sectPr w:rsidR="008D1358" w:rsidRPr="008C7D8E" w:rsidSect="003C6353">
          <w:type w:val="continuous"/>
          <w:pgSz w:w="11906" w:h="16838"/>
          <w:pgMar w:top="1701" w:right="1134" w:bottom="1560" w:left="1134" w:header="708" w:footer="708" w:gutter="0"/>
          <w:cols w:num="2" w:space="282"/>
          <w:docGrid w:linePitch="360"/>
        </w:sectPr>
      </w:pPr>
    </w:p>
    <w:p w14:paraId="4D3F9E65" w14:textId="406DB8F5" w:rsidR="00F741BD" w:rsidRPr="008C7D8E" w:rsidRDefault="00F741BD" w:rsidP="007D448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8C7D8E">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r w:rsidR="00474915">
        <w:rPr>
          <w:rStyle w:val="Intet"/>
          <w:rFonts w:asciiTheme="minorHAnsi" w:eastAsiaTheme="minorHAnsi" w:hAnsiTheme="minorHAnsi" w:cstheme="minorHAnsi"/>
          <w:b/>
          <w:color w:val="000000" w:themeColor="text1"/>
          <w:sz w:val="22"/>
          <w:szCs w:val="22"/>
          <w:lang w:val="en-GB" w:eastAsia="en-US"/>
        </w:rPr>
        <w:t xml:space="preserve"> </w:t>
      </w:r>
    </w:p>
    <w:p w14:paraId="57A214E8" w14:textId="77777777" w:rsidR="00C13189" w:rsidRDefault="001013D0" w:rsidP="00795F93">
      <w:pPr>
        <w:jc w:val="both"/>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The impact </w:t>
      </w:r>
      <w:r w:rsidR="00474915">
        <w:rPr>
          <w:rFonts w:asciiTheme="minorHAnsi" w:hAnsiTheme="minorHAnsi" w:cstheme="minorHAnsi"/>
          <w:color w:val="4472C4" w:themeColor="accent1"/>
          <w:sz w:val="22"/>
          <w:szCs w:val="22"/>
        </w:rPr>
        <w:t xml:space="preserve">from Tropical Storm (TP) Pawan </w:t>
      </w:r>
      <w:r w:rsidRPr="008F505E">
        <w:rPr>
          <w:rFonts w:asciiTheme="minorHAnsi" w:hAnsiTheme="minorHAnsi" w:cstheme="minorHAnsi"/>
          <w:color w:val="4472C4" w:themeColor="accent1"/>
          <w:sz w:val="22"/>
          <w:szCs w:val="22"/>
        </w:rPr>
        <w:t>is far from over</w:t>
      </w:r>
      <w:r w:rsidR="00E52A0D" w:rsidRPr="008F505E">
        <w:rPr>
          <w:rFonts w:asciiTheme="minorHAnsi" w:hAnsiTheme="minorHAnsi" w:cstheme="minorHAnsi"/>
          <w:color w:val="4472C4" w:themeColor="accent1"/>
          <w:sz w:val="22"/>
          <w:szCs w:val="22"/>
        </w:rPr>
        <w:t>. The storm has dissipated but rains may continue.</w:t>
      </w:r>
      <w:r w:rsidRPr="008F505E">
        <w:rPr>
          <w:rFonts w:asciiTheme="minorHAnsi" w:hAnsiTheme="minorHAnsi" w:cstheme="minorHAnsi"/>
          <w:color w:val="4472C4" w:themeColor="accent1"/>
          <w:sz w:val="22"/>
          <w:szCs w:val="22"/>
        </w:rPr>
        <w:t xml:space="preserve"> </w:t>
      </w:r>
      <w:r w:rsidR="00D21581" w:rsidRPr="008F505E">
        <w:rPr>
          <w:rFonts w:asciiTheme="minorHAnsi" w:hAnsiTheme="minorHAnsi" w:cstheme="minorHAnsi"/>
          <w:color w:val="4472C4" w:themeColor="accent1"/>
          <w:sz w:val="22"/>
          <w:szCs w:val="22"/>
        </w:rPr>
        <w:t xml:space="preserve">According to the Humanitarian Affairs and Disaster Management Agency (HADMA), </w:t>
      </w:r>
      <w:r w:rsidR="00E52A0D" w:rsidRPr="008F505E">
        <w:rPr>
          <w:rFonts w:asciiTheme="minorHAnsi" w:hAnsiTheme="minorHAnsi" w:cstheme="minorHAnsi"/>
          <w:color w:val="4472C4" w:themeColor="accent1"/>
          <w:sz w:val="22"/>
          <w:szCs w:val="22"/>
        </w:rPr>
        <w:t>a least</w:t>
      </w:r>
      <w:r w:rsidR="00D21581" w:rsidRPr="008F505E">
        <w:rPr>
          <w:rFonts w:asciiTheme="minorHAnsi" w:hAnsiTheme="minorHAnsi" w:cstheme="minorHAnsi"/>
          <w:color w:val="4472C4" w:themeColor="accent1"/>
          <w:sz w:val="22"/>
          <w:szCs w:val="22"/>
        </w:rPr>
        <w:t xml:space="preserve"> 35,600 people in Puntland have been affected by TC Pawan and the </w:t>
      </w:r>
      <w:r w:rsidR="00A36788">
        <w:rPr>
          <w:rFonts w:asciiTheme="minorHAnsi" w:hAnsiTheme="minorHAnsi" w:cstheme="minorHAnsi"/>
          <w:color w:val="4472C4" w:themeColor="accent1"/>
          <w:sz w:val="22"/>
          <w:szCs w:val="22"/>
        </w:rPr>
        <w:t xml:space="preserve">accompanying </w:t>
      </w:r>
      <w:r w:rsidR="00D21581" w:rsidRPr="008F505E">
        <w:rPr>
          <w:rFonts w:asciiTheme="minorHAnsi" w:hAnsiTheme="minorHAnsi" w:cstheme="minorHAnsi"/>
          <w:color w:val="4472C4" w:themeColor="accent1"/>
          <w:sz w:val="22"/>
          <w:szCs w:val="22"/>
        </w:rPr>
        <w:t>consecutive heavy rains</w:t>
      </w:r>
      <w:r w:rsidR="00A36788">
        <w:rPr>
          <w:rFonts w:asciiTheme="minorHAnsi" w:hAnsiTheme="minorHAnsi" w:cstheme="minorHAnsi"/>
          <w:color w:val="4472C4" w:themeColor="accent1"/>
          <w:sz w:val="22"/>
          <w:szCs w:val="22"/>
        </w:rPr>
        <w:t>.</w:t>
      </w:r>
      <w:r w:rsidR="00D21581" w:rsidRPr="008F505E">
        <w:rPr>
          <w:rFonts w:asciiTheme="minorHAnsi" w:hAnsiTheme="minorHAnsi" w:cstheme="minorHAnsi"/>
          <w:color w:val="4472C4" w:themeColor="accent1"/>
          <w:sz w:val="22"/>
          <w:szCs w:val="22"/>
        </w:rPr>
        <w:t xml:space="preserve"> </w:t>
      </w:r>
      <w:r w:rsidR="00E024B5" w:rsidRPr="008F505E">
        <w:rPr>
          <w:rFonts w:asciiTheme="minorHAnsi" w:hAnsiTheme="minorHAnsi" w:cstheme="minorHAnsi"/>
          <w:color w:val="4472C4" w:themeColor="accent1"/>
          <w:sz w:val="22"/>
          <w:szCs w:val="22"/>
        </w:rPr>
        <w:t xml:space="preserve">The situation has caused severe impact on affected population´s livelihood, Food security, Health, </w:t>
      </w:r>
      <w:r w:rsidR="00F62FBC">
        <w:rPr>
          <w:rFonts w:asciiTheme="minorHAnsi" w:hAnsiTheme="minorHAnsi" w:cstheme="minorHAnsi"/>
          <w:color w:val="4472C4" w:themeColor="accent1"/>
          <w:sz w:val="22"/>
          <w:szCs w:val="22"/>
        </w:rPr>
        <w:t>WASH</w:t>
      </w:r>
      <w:r w:rsidR="00E024B5" w:rsidRPr="008F505E">
        <w:rPr>
          <w:rFonts w:asciiTheme="minorHAnsi" w:hAnsiTheme="minorHAnsi" w:cstheme="minorHAnsi"/>
          <w:color w:val="4472C4" w:themeColor="accent1"/>
          <w:sz w:val="22"/>
          <w:szCs w:val="22"/>
        </w:rPr>
        <w:t>, Education, and Protection.</w:t>
      </w:r>
      <w:r w:rsidR="009337BB" w:rsidRPr="008F505E">
        <w:rPr>
          <w:rFonts w:asciiTheme="minorHAnsi" w:hAnsiTheme="minorHAnsi" w:cstheme="minorHAnsi"/>
          <w:color w:val="4472C4" w:themeColor="accent1"/>
          <w:sz w:val="22"/>
          <w:szCs w:val="22"/>
        </w:rPr>
        <w:t xml:space="preserve"> </w:t>
      </w:r>
      <w:r w:rsidR="00D21581" w:rsidRPr="008F505E">
        <w:rPr>
          <w:rFonts w:asciiTheme="minorHAnsi" w:hAnsiTheme="minorHAnsi" w:cstheme="minorHAnsi"/>
          <w:color w:val="4472C4" w:themeColor="accent1"/>
          <w:sz w:val="22"/>
          <w:szCs w:val="22"/>
        </w:rPr>
        <w:t>This resulted in</w:t>
      </w:r>
      <w:r w:rsidR="00E52A0D" w:rsidRPr="008F505E">
        <w:rPr>
          <w:rFonts w:asciiTheme="minorHAnsi" w:hAnsiTheme="minorHAnsi" w:cstheme="minorHAnsi"/>
          <w:color w:val="4472C4" w:themeColor="accent1"/>
          <w:sz w:val="22"/>
          <w:szCs w:val="22"/>
        </w:rPr>
        <w:t xml:space="preserve"> </w:t>
      </w:r>
      <w:r w:rsidR="00D21581" w:rsidRPr="008F505E">
        <w:rPr>
          <w:rFonts w:asciiTheme="minorHAnsi" w:hAnsiTheme="minorHAnsi" w:cstheme="minorHAnsi"/>
          <w:color w:val="4472C4" w:themeColor="accent1"/>
          <w:sz w:val="22"/>
          <w:szCs w:val="22"/>
        </w:rPr>
        <w:t>collapsed houses</w:t>
      </w:r>
      <w:r w:rsidR="00E52A0D" w:rsidRPr="008F505E">
        <w:rPr>
          <w:rFonts w:asciiTheme="minorHAnsi" w:hAnsiTheme="minorHAnsi" w:cstheme="minorHAnsi"/>
          <w:color w:val="4472C4" w:themeColor="accent1"/>
          <w:sz w:val="22"/>
          <w:szCs w:val="22"/>
        </w:rPr>
        <w:t>, damage to shelters</w:t>
      </w:r>
      <w:r w:rsidR="00D21581" w:rsidRPr="008F505E">
        <w:rPr>
          <w:rFonts w:asciiTheme="minorHAnsi" w:hAnsiTheme="minorHAnsi" w:cstheme="minorHAnsi"/>
          <w:color w:val="4472C4" w:themeColor="accent1"/>
          <w:sz w:val="22"/>
          <w:szCs w:val="22"/>
        </w:rPr>
        <w:t xml:space="preserve"> and the loss of domestic household items</w:t>
      </w:r>
      <w:r w:rsidR="00A36788">
        <w:rPr>
          <w:rFonts w:asciiTheme="minorHAnsi" w:hAnsiTheme="minorHAnsi" w:cstheme="minorHAnsi"/>
          <w:color w:val="4472C4" w:themeColor="accent1"/>
          <w:sz w:val="22"/>
          <w:szCs w:val="22"/>
        </w:rPr>
        <w:t>.</w:t>
      </w:r>
      <w:r w:rsidR="00D21581" w:rsidRPr="008F505E">
        <w:rPr>
          <w:rFonts w:asciiTheme="minorHAnsi" w:hAnsiTheme="minorHAnsi" w:cstheme="minorHAnsi"/>
          <w:color w:val="4472C4" w:themeColor="accent1"/>
          <w:sz w:val="22"/>
          <w:szCs w:val="22"/>
        </w:rPr>
        <w:t xml:space="preserve"> </w:t>
      </w:r>
      <w:r w:rsidR="00A36788">
        <w:rPr>
          <w:rFonts w:asciiTheme="minorHAnsi" w:hAnsiTheme="minorHAnsi" w:cstheme="minorHAnsi"/>
          <w:color w:val="4472C4" w:themeColor="accent1"/>
          <w:sz w:val="22"/>
          <w:szCs w:val="22"/>
        </w:rPr>
        <w:t>T</w:t>
      </w:r>
      <w:r w:rsidR="004112C9" w:rsidRPr="008F505E">
        <w:rPr>
          <w:rFonts w:asciiTheme="minorHAnsi" w:hAnsiTheme="minorHAnsi" w:cstheme="minorHAnsi"/>
          <w:color w:val="4472C4" w:themeColor="accent1"/>
          <w:sz w:val="22"/>
          <w:szCs w:val="22"/>
        </w:rPr>
        <w:t>he</w:t>
      </w:r>
      <w:r w:rsidR="00E96803" w:rsidRPr="008F505E">
        <w:rPr>
          <w:rFonts w:asciiTheme="minorHAnsi" w:hAnsiTheme="minorHAnsi" w:cstheme="minorHAnsi"/>
          <w:color w:val="4472C4" w:themeColor="accent1"/>
          <w:sz w:val="22"/>
          <w:szCs w:val="22"/>
        </w:rPr>
        <w:t xml:space="preserve"> inter-cluster coordinated assessmen</w:t>
      </w:r>
      <w:r w:rsidR="00A36788">
        <w:rPr>
          <w:rFonts w:asciiTheme="minorHAnsi" w:hAnsiTheme="minorHAnsi" w:cstheme="minorHAnsi"/>
          <w:color w:val="4472C4" w:themeColor="accent1"/>
          <w:sz w:val="22"/>
          <w:szCs w:val="22"/>
        </w:rPr>
        <w:t>t</w:t>
      </w:r>
      <w:r w:rsidR="00E96803" w:rsidRPr="008F505E">
        <w:rPr>
          <w:rFonts w:asciiTheme="minorHAnsi" w:hAnsiTheme="minorHAnsi" w:cstheme="minorHAnsi"/>
          <w:color w:val="4472C4" w:themeColor="accent1"/>
          <w:sz w:val="22"/>
          <w:szCs w:val="22"/>
        </w:rPr>
        <w:t xml:space="preserve"> conducted by ICCG </w:t>
      </w:r>
      <w:r w:rsidR="001B0E47" w:rsidRPr="008F505E">
        <w:rPr>
          <w:rFonts w:asciiTheme="minorHAnsi" w:hAnsiTheme="minorHAnsi" w:cstheme="minorHAnsi"/>
          <w:color w:val="4472C4" w:themeColor="accent1"/>
          <w:sz w:val="22"/>
          <w:szCs w:val="22"/>
        </w:rPr>
        <w:t>(Inter Cluster Coordination Group)</w:t>
      </w:r>
      <w:r w:rsidR="00A36788">
        <w:rPr>
          <w:rFonts w:asciiTheme="minorHAnsi" w:hAnsiTheme="minorHAnsi" w:cstheme="minorHAnsi"/>
          <w:color w:val="4472C4" w:themeColor="accent1"/>
          <w:sz w:val="22"/>
          <w:szCs w:val="22"/>
        </w:rPr>
        <w:t xml:space="preserve"> reveals </w:t>
      </w:r>
      <w:r w:rsidR="00E024B5" w:rsidRPr="008F505E">
        <w:rPr>
          <w:rFonts w:asciiTheme="minorHAnsi" w:hAnsiTheme="minorHAnsi" w:cstheme="minorHAnsi"/>
          <w:color w:val="4472C4" w:themeColor="accent1"/>
          <w:sz w:val="22"/>
          <w:szCs w:val="22"/>
        </w:rPr>
        <w:t>that the population lack</w:t>
      </w:r>
      <w:r w:rsidR="00A36788">
        <w:rPr>
          <w:rFonts w:asciiTheme="minorHAnsi" w:hAnsiTheme="minorHAnsi" w:cstheme="minorHAnsi"/>
          <w:color w:val="4472C4" w:themeColor="accent1"/>
          <w:sz w:val="22"/>
          <w:szCs w:val="22"/>
        </w:rPr>
        <w:t xml:space="preserve"> </w:t>
      </w:r>
      <w:r w:rsidR="00E024B5" w:rsidRPr="008F505E">
        <w:rPr>
          <w:rFonts w:asciiTheme="minorHAnsi" w:hAnsiTheme="minorHAnsi" w:cstheme="minorHAnsi"/>
          <w:color w:val="4472C4" w:themeColor="accent1"/>
          <w:sz w:val="22"/>
          <w:szCs w:val="22"/>
        </w:rPr>
        <w:t xml:space="preserve">safe drinking water, sanitation and hygiene in the affected areas </w:t>
      </w:r>
      <w:r w:rsidR="00A36788">
        <w:rPr>
          <w:rFonts w:asciiTheme="minorHAnsi" w:hAnsiTheme="minorHAnsi" w:cstheme="minorHAnsi"/>
          <w:color w:val="4472C4" w:themeColor="accent1"/>
          <w:sz w:val="22"/>
          <w:szCs w:val="22"/>
        </w:rPr>
        <w:t>are</w:t>
      </w:r>
      <w:r w:rsidR="00E024B5" w:rsidRPr="008F505E">
        <w:rPr>
          <w:rFonts w:asciiTheme="minorHAnsi" w:hAnsiTheme="minorHAnsi" w:cstheme="minorHAnsi"/>
          <w:color w:val="4472C4" w:themeColor="accent1"/>
          <w:sz w:val="22"/>
          <w:szCs w:val="22"/>
        </w:rPr>
        <w:t xml:space="preserve"> poor and there is a high risk of waterborne diseases with </w:t>
      </w:r>
      <w:r w:rsidR="00742349" w:rsidRPr="008F505E">
        <w:rPr>
          <w:rFonts w:asciiTheme="minorHAnsi" w:hAnsiTheme="minorHAnsi" w:cstheme="minorHAnsi"/>
          <w:color w:val="4472C4" w:themeColor="accent1"/>
          <w:sz w:val="22"/>
          <w:szCs w:val="22"/>
        </w:rPr>
        <w:t>potentially</w:t>
      </w:r>
      <w:r w:rsidR="00E024B5" w:rsidRPr="008F505E">
        <w:rPr>
          <w:rFonts w:asciiTheme="minorHAnsi" w:hAnsiTheme="minorHAnsi" w:cstheme="minorHAnsi"/>
          <w:color w:val="4472C4" w:themeColor="accent1"/>
          <w:sz w:val="22"/>
          <w:szCs w:val="22"/>
        </w:rPr>
        <w:t xml:space="preserve"> fatal </w:t>
      </w:r>
      <w:r w:rsidR="00742349" w:rsidRPr="008F505E">
        <w:rPr>
          <w:rFonts w:asciiTheme="minorHAnsi" w:hAnsiTheme="minorHAnsi" w:cstheme="minorHAnsi"/>
          <w:color w:val="4472C4" w:themeColor="accent1"/>
          <w:sz w:val="22"/>
          <w:szCs w:val="22"/>
        </w:rPr>
        <w:t>consequences</w:t>
      </w:r>
      <w:r w:rsidR="00E024B5" w:rsidRPr="008F505E">
        <w:rPr>
          <w:rFonts w:asciiTheme="minorHAnsi" w:hAnsiTheme="minorHAnsi" w:cstheme="minorHAnsi"/>
          <w:color w:val="4472C4" w:themeColor="accent1"/>
          <w:sz w:val="22"/>
          <w:szCs w:val="22"/>
        </w:rPr>
        <w:t>.</w:t>
      </w:r>
      <w:r w:rsidR="00742349" w:rsidRPr="008F505E">
        <w:rPr>
          <w:rFonts w:asciiTheme="minorHAnsi" w:hAnsiTheme="minorHAnsi" w:cstheme="minorHAnsi"/>
          <w:color w:val="4472C4" w:themeColor="accent1"/>
          <w:sz w:val="22"/>
          <w:szCs w:val="22"/>
        </w:rPr>
        <w:t xml:space="preserve"> </w:t>
      </w:r>
      <w:r w:rsidR="00A36788">
        <w:rPr>
          <w:rFonts w:asciiTheme="minorHAnsi" w:hAnsiTheme="minorHAnsi" w:cstheme="minorHAnsi"/>
          <w:color w:val="4472C4" w:themeColor="accent1"/>
          <w:sz w:val="22"/>
          <w:szCs w:val="22"/>
        </w:rPr>
        <w:t xml:space="preserve">Water is available, but the </w:t>
      </w:r>
      <w:r w:rsidR="00E96803" w:rsidRPr="008F505E">
        <w:rPr>
          <w:rFonts w:asciiTheme="minorHAnsi" w:hAnsiTheme="minorHAnsi" w:cstheme="minorHAnsi"/>
          <w:color w:val="4472C4" w:themeColor="accent1"/>
          <w:sz w:val="22"/>
          <w:szCs w:val="22"/>
        </w:rPr>
        <w:t xml:space="preserve">main water sources </w:t>
      </w:r>
      <w:r w:rsidR="00E024B5" w:rsidRPr="008F505E">
        <w:rPr>
          <w:rFonts w:asciiTheme="minorHAnsi" w:hAnsiTheme="minorHAnsi" w:cstheme="minorHAnsi"/>
          <w:color w:val="4472C4" w:themeColor="accent1"/>
          <w:sz w:val="22"/>
          <w:szCs w:val="22"/>
        </w:rPr>
        <w:t>in affected areas are</w:t>
      </w:r>
      <w:r w:rsidR="00E96803" w:rsidRPr="008F505E">
        <w:rPr>
          <w:rFonts w:asciiTheme="minorHAnsi" w:hAnsiTheme="minorHAnsi" w:cstheme="minorHAnsi"/>
          <w:color w:val="4472C4" w:themeColor="accent1"/>
          <w:sz w:val="22"/>
          <w:szCs w:val="22"/>
        </w:rPr>
        <w:t xml:space="preserve"> </w:t>
      </w:r>
      <w:proofErr w:type="spellStart"/>
      <w:r w:rsidR="00E96803" w:rsidRPr="008F505E">
        <w:rPr>
          <w:rFonts w:asciiTheme="minorHAnsi" w:hAnsiTheme="minorHAnsi" w:cstheme="minorHAnsi"/>
          <w:color w:val="4472C4" w:themeColor="accent1"/>
          <w:sz w:val="22"/>
          <w:szCs w:val="22"/>
        </w:rPr>
        <w:t>Berkads</w:t>
      </w:r>
      <w:proofErr w:type="spellEnd"/>
      <w:r w:rsidR="00E96803" w:rsidRPr="008F505E">
        <w:rPr>
          <w:rFonts w:asciiTheme="minorHAnsi" w:hAnsiTheme="minorHAnsi" w:cstheme="minorHAnsi"/>
          <w:color w:val="4472C4" w:themeColor="accent1"/>
          <w:sz w:val="22"/>
          <w:szCs w:val="22"/>
        </w:rPr>
        <w:t xml:space="preserve">, Shallow wells, boreholes, </w:t>
      </w:r>
      <w:r w:rsidR="00A36788">
        <w:rPr>
          <w:rFonts w:asciiTheme="minorHAnsi" w:hAnsiTheme="minorHAnsi" w:cstheme="minorHAnsi"/>
          <w:color w:val="4472C4" w:themeColor="accent1"/>
          <w:sz w:val="22"/>
          <w:szCs w:val="22"/>
        </w:rPr>
        <w:t xml:space="preserve">and </w:t>
      </w:r>
      <w:r w:rsidR="00E96803" w:rsidRPr="008F505E">
        <w:rPr>
          <w:rFonts w:asciiTheme="minorHAnsi" w:hAnsiTheme="minorHAnsi" w:cstheme="minorHAnsi"/>
          <w:color w:val="4472C4" w:themeColor="accent1"/>
          <w:sz w:val="22"/>
          <w:szCs w:val="22"/>
        </w:rPr>
        <w:t>spring</w:t>
      </w:r>
      <w:r w:rsidR="00A36788">
        <w:rPr>
          <w:rFonts w:asciiTheme="minorHAnsi" w:hAnsiTheme="minorHAnsi" w:cstheme="minorHAnsi"/>
          <w:color w:val="4472C4" w:themeColor="accent1"/>
          <w:sz w:val="22"/>
          <w:szCs w:val="22"/>
        </w:rPr>
        <w:t>s</w:t>
      </w:r>
      <w:r w:rsidR="00E96803" w:rsidRPr="008F505E">
        <w:rPr>
          <w:rFonts w:asciiTheme="minorHAnsi" w:hAnsiTheme="minorHAnsi" w:cstheme="minorHAnsi"/>
          <w:color w:val="4472C4" w:themeColor="accent1"/>
          <w:sz w:val="22"/>
          <w:szCs w:val="22"/>
        </w:rPr>
        <w:t xml:space="preserve">. However, </w:t>
      </w:r>
      <w:r w:rsidR="00A36788">
        <w:rPr>
          <w:rFonts w:asciiTheme="minorHAnsi" w:hAnsiTheme="minorHAnsi" w:cstheme="minorHAnsi"/>
          <w:color w:val="4472C4" w:themeColor="accent1"/>
          <w:sz w:val="22"/>
          <w:szCs w:val="22"/>
        </w:rPr>
        <w:t xml:space="preserve">as it is now, </w:t>
      </w:r>
      <w:r w:rsidR="00E96803" w:rsidRPr="008F505E">
        <w:rPr>
          <w:rFonts w:asciiTheme="minorHAnsi" w:hAnsiTheme="minorHAnsi" w:cstheme="minorHAnsi"/>
          <w:color w:val="4472C4" w:themeColor="accent1"/>
          <w:sz w:val="22"/>
          <w:szCs w:val="22"/>
        </w:rPr>
        <w:t>the water from these water sources cannot be used direct</w:t>
      </w:r>
      <w:r w:rsidR="00E024B5" w:rsidRPr="008F505E">
        <w:rPr>
          <w:rFonts w:asciiTheme="minorHAnsi" w:hAnsiTheme="minorHAnsi" w:cstheme="minorHAnsi"/>
          <w:color w:val="4472C4" w:themeColor="accent1"/>
          <w:sz w:val="22"/>
          <w:szCs w:val="22"/>
        </w:rPr>
        <w:t>ly for</w:t>
      </w:r>
      <w:r w:rsidR="00E96803" w:rsidRPr="008F505E">
        <w:rPr>
          <w:rFonts w:asciiTheme="minorHAnsi" w:hAnsiTheme="minorHAnsi" w:cstheme="minorHAnsi"/>
          <w:color w:val="4472C4" w:themeColor="accent1"/>
          <w:sz w:val="22"/>
          <w:szCs w:val="22"/>
        </w:rPr>
        <w:t xml:space="preserve"> human consumption due high salinity and impurity</w:t>
      </w:r>
      <w:r w:rsidR="00E024B5" w:rsidRPr="008F505E">
        <w:rPr>
          <w:rFonts w:asciiTheme="minorHAnsi" w:hAnsiTheme="minorHAnsi" w:cstheme="minorHAnsi"/>
          <w:color w:val="4472C4" w:themeColor="accent1"/>
          <w:sz w:val="22"/>
          <w:szCs w:val="22"/>
        </w:rPr>
        <w:t>.</w:t>
      </w:r>
      <w:r w:rsidR="00A36788">
        <w:rPr>
          <w:rFonts w:asciiTheme="minorHAnsi" w:hAnsiTheme="minorHAnsi" w:cstheme="minorHAnsi"/>
          <w:color w:val="4472C4" w:themeColor="accent1"/>
          <w:sz w:val="22"/>
          <w:szCs w:val="22"/>
        </w:rPr>
        <w:t xml:space="preserve"> Many placed pumps are broken or misfunctioning due to the storm and electrical breakdown.</w:t>
      </w:r>
      <w:r w:rsidR="00742349" w:rsidRPr="008F505E">
        <w:rPr>
          <w:rFonts w:asciiTheme="minorHAnsi" w:hAnsiTheme="minorHAnsi" w:cstheme="minorHAnsi"/>
          <w:color w:val="4472C4" w:themeColor="accent1"/>
          <w:sz w:val="22"/>
          <w:szCs w:val="22"/>
        </w:rPr>
        <w:t xml:space="preserve"> D</w:t>
      </w:r>
      <w:r w:rsidR="00E96803" w:rsidRPr="008F505E">
        <w:rPr>
          <w:rFonts w:asciiTheme="minorHAnsi" w:hAnsiTheme="minorHAnsi" w:cstheme="minorHAnsi"/>
          <w:color w:val="4472C4" w:themeColor="accent1"/>
          <w:sz w:val="22"/>
          <w:szCs w:val="22"/>
        </w:rPr>
        <w:t xml:space="preserve">rinkable soft water </w:t>
      </w:r>
      <w:r w:rsidR="00742349" w:rsidRPr="008F505E">
        <w:rPr>
          <w:rFonts w:asciiTheme="minorHAnsi" w:hAnsiTheme="minorHAnsi" w:cstheme="minorHAnsi"/>
          <w:color w:val="4472C4" w:themeColor="accent1"/>
          <w:sz w:val="22"/>
          <w:szCs w:val="22"/>
        </w:rPr>
        <w:t>is</w:t>
      </w:r>
      <w:r w:rsidR="00E96803" w:rsidRPr="008F505E">
        <w:rPr>
          <w:rFonts w:asciiTheme="minorHAnsi" w:hAnsiTheme="minorHAnsi" w:cstheme="minorHAnsi"/>
          <w:color w:val="4472C4" w:themeColor="accent1"/>
          <w:sz w:val="22"/>
          <w:szCs w:val="22"/>
        </w:rPr>
        <w:t xml:space="preserve"> </w:t>
      </w:r>
      <w:r w:rsidR="00592CE7" w:rsidRPr="008F505E">
        <w:rPr>
          <w:rFonts w:asciiTheme="minorHAnsi" w:hAnsiTheme="minorHAnsi" w:cstheme="minorHAnsi"/>
          <w:color w:val="4472C4" w:themeColor="accent1"/>
          <w:sz w:val="22"/>
          <w:szCs w:val="22"/>
        </w:rPr>
        <w:t>expensive,</w:t>
      </w:r>
      <w:r w:rsidR="00E96803" w:rsidRPr="008F505E">
        <w:rPr>
          <w:rFonts w:asciiTheme="minorHAnsi" w:hAnsiTheme="minorHAnsi" w:cstheme="minorHAnsi"/>
          <w:color w:val="4472C4" w:themeColor="accent1"/>
          <w:sz w:val="22"/>
          <w:szCs w:val="22"/>
        </w:rPr>
        <w:t xml:space="preserve"> and majority</w:t>
      </w:r>
      <w:r w:rsidR="00A36788">
        <w:rPr>
          <w:rFonts w:asciiTheme="minorHAnsi" w:hAnsiTheme="minorHAnsi" w:cstheme="minorHAnsi"/>
          <w:color w:val="4472C4" w:themeColor="accent1"/>
          <w:sz w:val="22"/>
          <w:szCs w:val="22"/>
        </w:rPr>
        <w:t xml:space="preserve"> </w:t>
      </w:r>
      <w:r w:rsidR="00E96803" w:rsidRPr="008F505E">
        <w:rPr>
          <w:rFonts w:asciiTheme="minorHAnsi" w:hAnsiTheme="minorHAnsi" w:cstheme="minorHAnsi"/>
          <w:color w:val="4472C4" w:themeColor="accent1"/>
          <w:sz w:val="22"/>
          <w:szCs w:val="22"/>
        </w:rPr>
        <w:t>of the community cannot afford. The assessment also revealed tha</w:t>
      </w:r>
      <w:r w:rsidR="00742349" w:rsidRPr="008F505E">
        <w:rPr>
          <w:rFonts w:asciiTheme="minorHAnsi" w:hAnsiTheme="minorHAnsi" w:cstheme="minorHAnsi"/>
          <w:color w:val="4472C4" w:themeColor="accent1"/>
          <w:sz w:val="22"/>
          <w:szCs w:val="22"/>
        </w:rPr>
        <w:t>t</w:t>
      </w:r>
      <w:r w:rsidR="00E96803" w:rsidRPr="008F505E">
        <w:rPr>
          <w:rFonts w:asciiTheme="minorHAnsi" w:hAnsiTheme="minorHAnsi" w:cstheme="minorHAnsi"/>
          <w:color w:val="4472C4" w:themeColor="accent1"/>
          <w:sz w:val="22"/>
          <w:szCs w:val="22"/>
        </w:rPr>
        <w:t xml:space="preserve"> the community in the assessed area do not treat their drinking water which raise </w:t>
      </w:r>
      <w:r w:rsidR="00742349" w:rsidRPr="008F505E">
        <w:rPr>
          <w:rFonts w:asciiTheme="minorHAnsi" w:hAnsiTheme="minorHAnsi" w:cstheme="minorHAnsi"/>
          <w:color w:val="4472C4" w:themeColor="accent1"/>
          <w:sz w:val="22"/>
          <w:szCs w:val="22"/>
        </w:rPr>
        <w:t xml:space="preserve">seriously health </w:t>
      </w:r>
      <w:r w:rsidR="00E96803" w:rsidRPr="008F505E">
        <w:rPr>
          <w:rFonts w:asciiTheme="minorHAnsi" w:hAnsiTheme="minorHAnsi" w:cstheme="minorHAnsi"/>
          <w:color w:val="4472C4" w:themeColor="accent1"/>
          <w:sz w:val="22"/>
          <w:szCs w:val="22"/>
        </w:rPr>
        <w:t>concern</w:t>
      </w:r>
      <w:r w:rsidR="00742349" w:rsidRPr="008F505E">
        <w:rPr>
          <w:rFonts w:asciiTheme="minorHAnsi" w:hAnsiTheme="minorHAnsi" w:cstheme="minorHAnsi"/>
          <w:color w:val="4472C4" w:themeColor="accent1"/>
          <w:sz w:val="22"/>
          <w:szCs w:val="22"/>
        </w:rPr>
        <w:t xml:space="preserve">s. </w:t>
      </w:r>
      <w:r w:rsidR="00C13189">
        <w:rPr>
          <w:rFonts w:asciiTheme="minorHAnsi" w:hAnsiTheme="minorHAnsi" w:cstheme="minorHAnsi"/>
          <w:color w:val="4472C4" w:themeColor="accent1"/>
          <w:sz w:val="22"/>
          <w:szCs w:val="22"/>
        </w:rPr>
        <w:t xml:space="preserve">Latrines were not available for all Households (HH). </w:t>
      </w:r>
      <w:r w:rsidR="00742349" w:rsidRPr="008F505E">
        <w:rPr>
          <w:rFonts w:asciiTheme="minorHAnsi" w:hAnsiTheme="minorHAnsi" w:cstheme="minorHAnsi"/>
          <w:color w:val="4472C4" w:themeColor="accent1"/>
          <w:sz w:val="22"/>
          <w:szCs w:val="22"/>
        </w:rPr>
        <w:t xml:space="preserve">Where latrines </w:t>
      </w:r>
      <w:r w:rsidR="00C13189">
        <w:rPr>
          <w:rFonts w:asciiTheme="minorHAnsi" w:hAnsiTheme="minorHAnsi" w:cstheme="minorHAnsi"/>
          <w:color w:val="4472C4" w:themeColor="accent1"/>
          <w:sz w:val="22"/>
          <w:szCs w:val="22"/>
        </w:rPr>
        <w:t>are</w:t>
      </w:r>
      <w:r w:rsidR="00742349" w:rsidRPr="008F505E">
        <w:rPr>
          <w:rFonts w:asciiTheme="minorHAnsi" w:hAnsiTheme="minorHAnsi" w:cstheme="minorHAnsi"/>
          <w:color w:val="4472C4" w:themeColor="accent1"/>
          <w:sz w:val="22"/>
          <w:szCs w:val="22"/>
        </w:rPr>
        <w:t xml:space="preserve"> available, they </w:t>
      </w:r>
      <w:r w:rsidR="00C13189">
        <w:rPr>
          <w:rFonts w:asciiTheme="minorHAnsi" w:hAnsiTheme="minorHAnsi" w:cstheme="minorHAnsi"/>
          <w:color w:val="4472C4" w:themeColor="accent1"/>
          <w:sz w:val="22"/>
          <w:szCs w:val="22"/>
        </w:rPr>
        <w:t>are</w:t>
      </w:r>
      <w:r w:rsidR="00742349" w:rsidRPr="008F505E">
        <w:rPr>
          <w:rFonts w:asciiTheme="minorHAnsi" w:hAnsiTheme="minorHAnsi" w:cstheme="minorHAnsi"/>
          <w:color w:val="4472C4" w:themeColor="accent1"/>
          <w:sz w:val="22"/>
          <w:szCs w:val="22"/>
        </w:rPr>
        <w:t xml:space="preserve"> normally shared by families. </w:t>
      </w:r>
      <w:proofErr w:type="spellStart"/>
      <w:r w:rsidR="00742349" w:rsidRPr="008F505E">
        <w:rPr>
          <w:rFonts w:asciiTheme="minorHAnsi" w:hAnsiTheme="minorHAnsi" w:cstheme="minorHAnsi"/>
          <w:color w:val="4472C4" w:themeColor="accent1"/>
          <w:sz w:val="22"/>
          <w:szCs w:val="22"/>
        </w:rPr>
        <w:t>Maraya</w:t>
      </w:r>
      <w:proofErr w:type="spellEnd"/>
      <w:r w:rsidR="00742349" w:rsidRPr="008F505E">
        <w:rPr>
          <w:rFonts w:asciiTheme="minorHAnsi" w:hAnsiTheme="minorHAnsi" w:cstheme="minorHAnsi"/>
          <w:color w:val="4472C4" w:themeColor="accent1"/>
          <w:sz w:val="22"/>
          <w:szCs w:val="22"/>
        </w:rPr>
        <w:t xml:space="preserve"> village had the worst-case scenario</w:t>
      </w:r>
      <w:r w:rsidR="00C13189">
        <w:rPr>
          <w:rFonts w:asciiTheme="minorHAnsi" w:hAnsiTheme="minorHAnsi" w:cstheme="minorHAnsi"/>
          <w:color w:val="4472C4" w:themeColor="accent1"/>
          <w:sz w:val="22"/>
          <w:szCs w:val="22"/>
        </w:rPr>
        <w:t>. T</w:t>
      </w:r>
      <w:r w:rsidR="00742349" w:rsidRPr="008F505E">
        <w:rPr>
          <w:rFonts w:asciiTheme="minorHAnsi" w:hAnsiTheme="minorHAnsi" w:cstheme="minorHAnsi"/>
          <w:color w:val="4472C4" w:themeColor="accent1"/>
          <w:sz w:val="22"/>
          <w:szCs w:val="22"/>
        </w:rPr>
        <w:t>he community mainly practiced open defection.</w:t>
      </w:r>
      <w:r w:rsidR="00C13189">
        <w:rPr>
          <w:rFonts w:asciiTheme="minorHAnsi" w:hAnsiTheme="minorHAnsi" w:cstheme="minorHAnsi"/>
          <w:color w:val="4472C4" w:themeColor="accent1"/>
          <w:sz w:val="22"/>
          <w:szCs w:val="22"/>
        </w:rPr>
        <w:t xml:space="preserve"> F</w:t>
      </w:r>
      <w:r w:rsidR="00742349" w:rsidRPr="008F505E">
        <w:rPr>
          <w:rFonts w:asciiTheme="minorHAnsi" w:hAnsiTheme="minorHAnsi" w:cstheme="minorHAnsi"/>
          <w:color w:val="4472C4" w:themeColor="accent1"/>
          <w:sz w:val="22"/>
          <w:szCs w:val="22"/>
        </w:rPr>
        <w:t xml:space="preserve">or the communities who had access to latrines, the average distance or proximity to the latrines was 60m. Hence, people face a high risk of getting and spreading </w:t>
      </w:r>
      <w:r w:rsidR="00E96803" w:rsidRPr="008F505E">
        <w:rPr>
          <w:rFonts w:asciiTheme="minorHAnsi" w:hAnsiTheme="minorHAnsi" w:cstheme="minorHAnsi"/>
          <w:color w:val="4472C4" w:themeColor="accent1"/>
          <w:sz w:val="22"/>
          <w:szCs w:val="22"/>
        </w:rPr>
        <w:t>waterborne diseases. Hand</w:t>
      </w:r>
      <w:r w:rsidR="00C13189">
        <w:rPr>
          <w:rFonts w:asciiTheme="minorHAnsi" w:hAnsiTheme="minorHAnsi" w:cstheme="minorHAnsi"/>
          <w:color w:val="4472C4" w:themeColor="accent1"/>
          <w:sz w:val="22"/>
          <w:szCs w:val="22"/>
        </w:rPr>
        <w:t>w</w:t>
      </w:r>
      <w:r w:rsidR="00F62FBC">
        <w:rPr>
          <w:rFonts w:asciiTheme="minorHAnsi" w:hAnsiTheme="minorHAnsi" w:cstheme="minorHAnsi"/>
          <w:color w:val="4472C4" w:themeColor="accent1"/>
          <w:sz w:val="22"/>
          <w:szCs w:val="22"/>
        </w:rPr>
        <w:t>ash</w:t>
      </w:r>
      <w:r w:rsidR="00F62FBC" w:rsidRPr="008F505E">
        <w:rPr>
          <w:rFonts w:asciiTheme="minorHAnsi" w:hAnsiTheme="minorHAnsi" w:cstheme="minorHAnsi"/>
          <w:color w:val="4472C4" w:themeColor="accent1"/>
          <w:sz w:val="22"/>
          <w:szCs w:val="22"/>
        </w:rPr>
        <w:t>ing</w:t>
      </w:r>
      <w:r w:rsidR="00E96803" w:rsidRPr="008F505E">
        <w:rPr>
          <w:rFonts w:asciiTheme="minorHAnsi" w:hAnsiTheme="minorHAnsi" w:cstheme="minorHAnsi"/>
          <w:color w:val="4472C4" w:themeColor="accent1"/>
          <w:sz w:val="22"/>
          <w:szCs w:val="22"/>
        </w:rPr>
        <w:t xml:space="preserve"> is normally practiced </w:t>
      </w:r>
      <w:r w:rsidR="00742349" w:rsidRPr="008F505E">
        <w:rPr>
          <w:rFonts w:asciiTheme="minorHAnsi" w:hAnsiTheme="minorHAnsi" w:cstheme="minorHAnsi"/>
          <w:color w:val="4472C4" w:themeColor="accent1"/>
          <w:sz w:val="22"/>
          <w:szCs w:val="22"/>
        </w:rPr>
        <w:t>but without soap</w:t>
      </w:r>
      <w:r w:rsidR="00E96803" w:rsidRPr="008F505E">
        <w:rPr>
          <w:rFonts w:asciiTheme="minorHAnsi" w:hAnsiTheme="minorHAnsi" w:cstheme="minorHAnsi"/>
          <w:color w:val="4472C4" w:themeColor="accent1"/>
          <w:sz w:val="22"/>
          <w:szCs w:val="22"/>
        </w:rPr>
        <w:t xml:space="preserve">. </w:t>
      </w:r>
      <w:r w:rsidR="00742349" w:rsidRPr="008F505E">
        <w:rPr>
          <w:rFonts w:asciiTheme="minorHAnsi" w:hAnsiTheme="minorHAnsi" w:cstheme="minorHAnsi"/>
          <w:color w:val="4472C4" w:themeColor="accent1"/>
          <w:sz w:val="22"/>
          <w:szCs w:val="22"/>
        </w:rPr>
        <w:t xml:space="preserve">The assessment showed </w:t>
      </w:r>
      <w:r w:rsidR="00E96803" w:rsidRPr="008F505E">
        <w:rPr>
          <w:rFonts w:asciiTheme="minorHAnsi" w:hAnsiTheme="minorHAnsi" w:cstheme="minorHAnsi"/>
          <w:color w:val="4472C4" w:themeColor="accent1"/>
          <w:sz w:val="22"/>
          <w:szCs w:val="22"/>
        </w:rPr>
        <w:t xml:space="preserve">224 cases of </w:t>
      </w:r>
      <w:r w:rsidR="008F4200" w:rsidRPr="008F505E">
        <w:rPr>
          <w:rFonts w:asciiTheme="minorHAnsi" w:hAnsiTheme="minorHAnsi" w:cstheme="minorHAnsi"/>
          <w:color w:val="4472C4" w:themeColor="accent1"/>
          <w:sz w:val="22"/>
          <w:szCs w:val="22"/>
        </w:rPr>
        <w:t>diarrhoea</w:t>
      </w:r>
      <w:r w:rsidR="00E96803" w:rsidRPr="008F505E">
        <w:rPr>
          <w:rFonts w:asciiTheme="minorHAnsi" w:hAnsiTheme="minorHAnsi" w:cstheme="minorHAnsi"/>
          <w:color w:val="4472C4" w:themeColor="accent1"/>
          <w:sz w:val="22"/>
          <w:szCs w:val="22"/>
        </w:rPr>
        <w:t xml:space="preserve"> and stomach problems</w:t>
      </w:r>
      <w:r w:rsidR="00742349" w:rsidRPr="008F505E">
        <w:rPr>
          <w:rFonts w:asciiTheme="minorHAnsi" w:hAnsiTheme="minorHAnsi" w:cstheme="minorHAnsi"/>
          <w:color w:val="4472C4" w:themeColor="accent1"/>
          <w:sz w:val="22"/>
          <w:szCs w:val="22"/>
        </w:rPr>
        <w:t xml:space="preserve">, if the </w:t>
      </w:r>
      <w:r w:rsidR="00F62FBC">
        <w:rPr>
          <w:rFonts w:asciiTheme="minorHAnsi" w:hAnsiTheme="minorHAnsi" w:cstheme="minorHAnsi"/>
          <w:color w:val="4472C4" w:themeColor="accent1"/>
          <w:sz w:val="22"/>
          <w:szCs w:val="22"/>
        </w:rPr>
        <w:t>WASH</w:t>
      </w:r>
      <w:r w:rsidR="00742349" w:rsidRPr="008F505E">
        <w:rPr>
          <w:rFonts w:asciiTheme="minorHAnsi" w:hAnsiTheme="minorHAnsi" w:cstheme="minorHAnsi"/>
          <w:color w:val="4472C4" w:themeColor="accent1"/>
          <w:sz w:val="22"/>
          <w:szCs w:val="22"/>
        </w:rPr>
        <w:t xml:space="preserve"> condition</w:t>
      </w:r>
      <w:r w:rsidR="00C13189">
        <w:rPr>
          <w:rFonts w:asciiTheme="minorHAnsi" w:hAnsiTheme="minorHAnsi" w:cstheme="minorHAnsi"/>
          <w:color w:val="4472C4" w:themeColor="accent1"/>
          <w:sz w:val="22"/>
          <w:szCs w:val="22"/>
        </w:rPr>
        <w:t>s</w:t>
      </w:r>
      <w:r w:rsidR="00742349" w:rsidRPr="008F505E">
        <w:rPr>
          <w:rFonts w:asciiTheme="minorHAnsi" w:hAnsiTheme="minorHAnsi" w:cstheme="minorHAnsi"/>
          <w:color w:val="4472C4" w:themeColor="accent1"/>
          <w:sz w:val="22"/>
          <w:szCs w:val="22"/>
        </w:rPr>
        <w:t xml:space="preserve"> </w:t>
      </w:r>
      <w:r w:rsidR="00C13189" w:rsidRPr="008F505E">
        <w:rPr>
          <w:rFonts w:asciiTheme="minorHAnsi" w:hAnsiTheme="minorHAnsi" w:cstheme="minorHAnsi"/>
          <w:color w:val="4472C4" w:themeColor="accent1"/>
          <w:sz w:val="22"/>
          <w:szCs w:val="22"/>
        </w:rPr>
        <w:t>do</w:t>
      </w:r>
      <w:r w:rsidR="00C13189">
        <w:rPr>
          <w:rFonts w:asciiTheme="minorHAnsi" w:hAnsiTheme="minorHAnsi" w:cstheme="minorHAnsi"/>
          <w:color w:val="4472C4" w:themeColor="accent1"/>
          <w:sz w:val="22"/>
          <w:szCs w:val="22"/>
        </w:rPr>
        <w:t xml:space="preserve"> </w:t>
      </w:r>
      <w:r w:rsidR="00742349" w:rsidRPr="008F505E">
        <w:rPr>
          <w:rFonts w:asciiTheme="minorHAnsi" w:hAnsiTheme="minorHAnsi" w:cstheme="minorHAnsi"/>
          <w:color w:val="4472C4" w:themeColor="accent1"/>
          <w:sz w:val="22"/>
          <w:szCs w:val="22"/>
        </w:rPr>
        <w:t xml:space="preserve">not improve, the severity of the </w:t>
      </w:r>
      <w:r w:rsidR="008F4200" w:rsidRPr="008F505E">
        <w:rPr>
          <w:rFonts w:asciiTheme="minorHAnsi" w:hAnsiTheme="minorHAnsi" w:cstheme="minorHAnsi"/>
          <w:color w:val="4472C4" w:themeColor="accent1"/>
          <w:sz w:val="22"/>
          <w:szCs w:val="22"/>
        </w:rPr>
        <w:t xml:space="preserve">health </w:t>
      </w:r>
      <w:r w:rsidR="00742349" w:rsidRPr="008F505E">
        <w:rPr>
          <w:rFonts w:asciiTheme="minorHAnsi" w:hAnsiTheme="minorHAnsi" w:cstheme="minorHAnsi"/>
          <w:color w:val="4472C4" w:themeColor="accent1"/>
          <w:sz w:val="22"/>
          <w:szCs w:val="22"/>
        </w:rPr>
        <w:t>situation will increase.</w:t>
      </w:r>
    </w:p>
    <w:p w14:paraId="2920FE38" w14:textId="1D0A96A7" w:rsidR="005E1043" w:rsidRPr="008F505E" w:rsidRDefault="00862F68" w:rsidP="00795F93">
      <w:pPr>
        <w:jc w:val="both"/>
        <w:rPr>
          <w:rStyle w:val="Intet"/>
          <w:rFonts w:asciiTheme="minorHAnsi" w:hAnsiTheme="minorHAnsi" w:cstheme="minorHAnsi"/>
          <w:color w:val="4472C4" w:themeColor="accent1"/>
          <w:sz w:val="22"/>
          <w:szCs w:val="22"/>
          <w:lang w:val="en-GB"/>
        </w:rPr>
      </w:pPr>
      <w:r w:rsidRPr="00CE2FFD">
        <w:rPr>
          <w:rFonts w:asciiTheme="minorHAnsi" w:hAnsiTheme="minorHAnsi" w:cstheme="minorHAnsi"/>
          <w:color w:val="4472C4" w:themeColor="accent1"/>
          <w:sz w:val="22"/>
          <w:szCs w:val="22"/>
        </w:rPr>
        <w:t xml:space="preserve">This </w:t>
      </w:r>
      <w:proofErr w:type="gramStart"/>
      <w:r w:rsidR="00993B93" w:rsidRPr="00CE2FFD">
        <w:rPr>
          <w:rFonts w:asciiTheme="minorHAnsi" w:hAnsiTheme="minorHAnsi" w:cstheme="minorHAnsi"/>
          <w:color w:val="4472C4" w:themeColor="accent1"/>
          <w:sz w:val="22"/>
          <w:szCs w:val="22"/>
        </w:rPr>
        <w:t>4</w:t>
      </w:r>
      <w:r w:rsidR="008F4200" w:rsidRPr="00CE2FFD">
        <w:rPr>
          <w:rFonts w:asciiTheme="minorHAnsi" w:hAnsiTheme="minorHAnsi" w:cstheme="minorHAnsi"/>
          <w:color w:val="4472C4" w:themeColor="accent1"/>
          <w:sz w:val="22"/>
          <w:szCs w:val="22"/>
        </w:rPr>
        <w:t xml:space="preserve"> month</w:t>
      </w:r>
      <w:proofErr w:type="gramEnd"/>
      <w:r w:rsidR="008F4200" w:rsidRPr="008F505E">
        <w:rPr>
          <w:rFonts w:asciiTheme="minorHAnsi" w:hAnsiTheme="minorHAnsi" w:cstheme="minorHAnsi"/>
          <w:color w:val="4472C4" w:themeColor="accent1"/>
          <w:sz w:val="22"/>
          <w:szCs w:val="22"/>
        </w:rPr>
        <w:t xml:space="preserve"> </w:t>
      </w:r>
      <w:r w:rsidRPr="008F505E">
        <w:rPr>
          <w:rFonts w:asciiTheme="minorHAnsi" w:hAnsiTheme="minorHAnsi" w:cstheme="minorHAnsi"/>
          <w:color w:val="4472C4" w:themeColor="accent1"/>
          <w:sz w:val="22"/>
          <w:szCs w:val="22"/>
        </w:rPr>
        <w:t>intervention</w:t>
      </w:r>
      <w:r w:rsidR="00B315E5" w:rsidRPr="008F505E">
        <w:rPr>
          <w:rFonts w:asciiTheme="minorHAnsi" w:hAnsiTheme="minorHAnsi" w:cstheme="minorHAnsi"/>
          <w:color w:val="4472C4" w:themeColor="accent1"/>
          <w:sz w:val="22"/>
          <w:szCs w:val="22"/>
        </w:rPr>
        <w:t xml:space="preserve"> </w:t>
      </w:r>
      <w:r w:rsidR="008F4200" w:rsidRPr="008F505E">
        <w:rPr>
          <w:rFonts w:asciiTheme="minorHAnsi" w:hAnsiTheme="minorHAnsi" w:cstheme="minorHAnsi"/>
          <w:color w:val="4472C4" w:themeColor="accent1"/>
          <w:sz w:val="22"/>
          <w:szCs w:val="22"/>
        </w:rPr>
        <w:t xml:space="preserve">will </w:t>
      </w:r>
      <w:r w:rsidR="00B315E5" w:rsidRPr="008F505E">
        <w:rPr>
          <w:rFonts w:asciiTheme="minorHAnsi" w:hAnsiTheme="minorHAnsi" w:cstheme="minorHAnsi"/>
          <w:color w:val="4472C4" w:themeColor="accent1"/>
          <w:sz w:val="22"/>
          <w:szCs w:val="22"/>
        </w:rPr>
        <w:t xml:space="preserve">respond </w:t>
      </w:r>
      <w:r w:rsidRPr="008F505E">
        <w:rPr>
          <w:rFonts w:asciiTheme="minorHAnsi" w:hAnsiTheme="minorHAnsi" w:cstheme="minorHAnsi"/>
          <w:color w:val="4472C4" w:themeColor="accent1"/>
          <w:sz w:val="22"/>
          <w:szCs w:val="22"/>
        </w:rPr>
        <w:t xml:space="preserve">to </w:t>
      </w:r>
      <w:r w:rsidR="008F4200" w:rsidRPr="008F505E">
        <w:rPr>
          <w:rFonts w:asciiTheme="minorHAnsi" w:hAnsiTheme="minorHAnsi" w:cstheme="minorHAnsi"/>
          <w:color w:val="4472C4" w:themeColor="accent1"/>
          <w:sz w:val="22"/>
          <w:szCs w:val="22"/>
        </w:rPr>
        <w:t xml:space="preserve">the urgent </w:t>
      </w:r>
      <w:r w:rsidR="00F62FBC">
        <w:rPr>
          <w:rFonts w:asciiTheme="minorHAnsi" w:hAnsiTheme="minorHAnsi" w:cstheme="minorHAnsi"/>
          <w:color w:val="4472C4" w:themeColor="accent1"/>
          <w:sz w:val="22"/>
          <w:szCs w:val="22"/>
        </w:rPr>
        <w:t>WASH</w:t>
      </w:r>
      <w:r w:rsidR="008F4200" w:rsidRPr="008F505E">
        <w:rPr>
          <w:rFonts w:asciiTheme="minorHAnsi" w:hAnsiTheme="minorHAnsi" w:cstheme="minorHAnsi"/>
          <w:color w:val="4472C4" w:themeColor="accent1"/>
          <w:sz w:val="22"/>
          <w:szCs w:val="22"/>
        </w:rPr>
        <w:t xml:space="preserve"> needs</w:t>
      </w:r>
      <w:r w:rsidR="00C13189">
        <w:rPr>
          <w:rFonts w:asciiTheme="minorHAnsi" w:hAnsiTheme="minorHAnsi" w:cstheme="minorHAnsi"/>
          <w:color w:val="4472C4" w:themeColor="accent1"/>
          <w:sz w:val="22"/>
          <w:szCs w:val="22"/>
        </w:rPr>
        <w:t xml:space="preserve"> of very vulnerable HHs in </w:t>
      </w:r>
      <w:proofErr w:type="spellStart"/>
      <w:r w:rsidR="00C13189">
        <w:rPr>
          <w:rFonts w:asciiTheme="minorHAnsi" w:hAnsiTheme="minorHAnsi" w:cstheme="minorHAnsi"/>
          <w:color w:val="4472C4" w:themeColor="accent1"/>
          <w:sz w:val="22"/>
          <w:szCs w:val="22"/>
        </w:rPr>
        <w:t>Babaq</w:t>
      </w:r>
      <w:proofErr w:type="spellEnd"/>
      <w:r w:rsidR="00C13189">
        <w:rPr>
          <w:rFonts w:asciiTheme="minorHAnsi" w:hAnsiTheme="minorHAnsi" w:cstheme="minorHAnsi"/>
          <w:color w:val="4472C4" w:themeColor="accent1"/>
          <w:sz w:val="22"/>
          <w:szCs w:val="22"/>
        </w:rPr>
        <w:t xml:space="preserve"> and </w:t>
      </w:r>
      <w:proofErr w:type="spellStart"/>
      <w:r w:rsidR="00C13189">
        <w:rPr>
          <w:rFonts w:asciiTheme="minorHAnsi" w:hAnsiTheme="minorHAnsi" w:cstheme="minorHAnsi"/>
          <w:color w:val="4472C4" w:themeColor="accent1"/>
          <w:sz w:val="22"/>
          <w:szCs w:val="22"/>
        </w:rPr>
        <w:t>Garmaal</w:t>
      </w:r>
      <w:proofErr w:type="spellEnd"/>
      <w:r w:rsidR="00C13189">
        <w:rPr>
          <w:rFonts w:asciiTheme="minorHAnsi" w:hAnsiTheme="minorHAnsi" w:cstheme="minorHAnsi"/>
          <w:color w:val="4472C4" w:themeColor="accent1"/>
          <w:sz w:val="22"/>
          <w:szCs w:val="22"/>
        </w:rPr>
        <w:t xml:space="preserve"> town</w:t>
      </w:r>
      <w:r w:rsidR="00BC412A" w:rsidRPr="008F505E">
        <w:rPr>
          <w:rFonts w:asciiTheme="minorHAnsi" w:hAnsiTheme="minorHAnsi" w:cstheme="minorHAnsi"/>
          <w:color w:val="4472C4" w:themeColor="accent1"/>
          <w:sz w:val="22"/>
          <w:szCs w:val="22"/>
        </w:rPr>
        <w:t xml:space="preserve"> by delivering </w:t>
      </w:r>
      <w:r w:rsidR="00C13189" w:rsidRPr="008F505E">
        <w:rPr>
          <w:rFonts w:asciiTheme="minorHAnsi" w:hAnsiTheme="minorHAnsi" w:cstheme="minorHAnsi"/>
          <w:color w:val="4472C4" w:themeColor="accent1"/>
          <w:sz w:val="22"/>
          <w:szCs w:val="22"/>
        </w:rPr>
        <w:t>li</w:t>
      </w:r>
      <w:r w:rsidR="00C13189">
        <w:rPr>
          <w:rFonts w:asciiTheme="minorHAnsi" w:hAnsiTheme="minorHAnsi" w:cstheme="minorHAnsi"/>
          <w:color w:val="4472C4" w:themeColor="accent1"/>
          <w:sz w:val="22"/>
          <w:szCs w:val="22"/>
        </w:rPr>
        <w:t>fe</w:t>
      </w:r>
      <w:r w:rsidR="00C13189" w:rsidRPr="008F505E">
        <w:rPr>
          <w:rFonts w:asciiTheme="minorHAnsi" w:hAnsiTheme="minorHAnsi" w:cstheme="minorHAnsi"/>
          <w:color w:val="4472C4" w:themeColor="accent1"/>
          <w:sz w:val="22"/>
          <w:szCs w:val="22"/>
        </w:rPr>
        <w:t>saving</w:t>
      </w:r>
      <w:r w:rsidR="008F4200" w:rsidRPr="008F505E">
        <w:rPr>
          <w:rFonts w:asciiTheme="minorHAnsi" w:hAnsiTheme="minorHAnsi" w:cstheme="minorHAnsi"/>
          <w:color w:val="4472C4" w:themeColor="accent1"/>
          <w:sz w:val="22"/>
          <w:szCs w:val="22"/>
        </w:rPr>
        <w:t xml:space="preserve"> </w:t>
      </w:r>
      <w:r w:rsidR="00F62FBC">
        <w:rPr>
          <w:rFonts w:asciiTheme="minorHAnsi" w:hAnsiTheme="minorHAnsi" w:cstheme="minorHAnsi"/>
          <w:color w:val="4472C4" w:themeColor="accent1"/>
          <w:sz w:val="22"/>
          <w:szCs w:val="22"/>
        </w:rPr>
        <w:t>WASH</w:t>
      </w:r>
      <w:r w:rsidR="00C16E49" w:rsidRPr="008F505E">
        <w:rPr>
          <w:rFonts w:asciiTheme="minorHAnsi" w:hAnsiTheme="minorHAnsi" w:cstheme="minorHAnsi"/>
          <w:color w:val="4472C4" w:themeColor="accent1"/>
          <w:sz w:val="22"/>
          <w:szCs w:val="22"/>
        </w:rPr>
        <w:t xml:space="preserve"> assistance</w:t>
      </w:r>
      <w:r w:rsidR="00C13189">
        <w:rPr>
          <w:rFonts w:asciiTheme="minorHAnsi" w:hAnsiTheme="minorHAnsi" w:cstheme="minorHAnsi"/>
          <w:color w:val="4472C4" w:themeColor="accent1"/>
          <w:sz w:val="22"/>
          <w:szCs w:val="22"/>
        </w:rPr>
        <w:t xml:space="preserve">. Needed WASH NFIs will be distributed including purifying tablets, latrines will be constructed, and the population will be sensitized on proper sanitation and hygiene management. </w:t>
      </w:r>
      <w:proofErr w:type="spellStart"/>
      <w:r w:rsidR="00E96803" w:rsidRPr="008F505E">
        <w:rPr>
          <w:rFonts w:asciiTheme="minorHAnsi" w:hAnsiTheme="minorHAnsi" w:cstheme="minorHAnsi"/>
          <w:color w:val="4472C4" w:themeColor="accent1"/>
          <w:sz w:val="22"/>
          <w:szCs w:val="22"/>
        </w:rPr>
        <w:t>Ba</w:t>
      </w:r>
      <w:r w:rsidR="00241D39" w:rsidRPr="008F505E">
        <w:rPr>
          <w:rFonts w:asciiTheme="minorHAnsi" w:hAnsiTheme="minorHAnsi" w:cstheme="minorHAnsi"/>
          <w:color w:val="4472C4" w:themeColor="accent1"/>
          <w:sz w:val="22"/>
          <w:szCs w:val="22"/>
        </w:rPr>
        <w:t>baq</w:t>
      </w:r>
      <w:proofErr w:type="spellEnd"/>
      <w:r w:rsidR="00241D39" w:rsidRPr="008F505E">
        <w:rPr>
          <w:rFonts w:asciiTheme="minorHAnsi" w:hAnsiTheme="minorHAnsi" w:cstheme="minorHAnsi"/>
          <w:color w:val="4472C4" w:themeColor="accent1"/>
          <w:sz w:val="22"/>
          <w:szCs w:val="22"/>
        </w:rPr>
        <w:t xml:space="preserve"> to</w:t>
      </w:r>
      <w:r w:rsidR="00535519" w:rsidRPr="008F505E">
        <w:rPr>
          <w:rFonts w:asciiTheme="minorHAnsi" w:hAnsiTheme="minorHAnsi" w:cstheme="minorHAnsi"/>
          <w:color w:val="4472C4" w:themeColor="accent1"/>
          <w:sz w:val="22"/>
          <w:szCs w:val="22"/>
        </w:rPr>
        <w:t>wn is the largest non-coastal pre</w:t>
      </w:r>
      <w:r w:rsidR="00241D39" w:rsidRPr="008F505E">
        <w:rPr>
          <w:rFonts w:asciiTheme="minorHAnsi" w:hAnsiTheme="minorHAnsi" w:cstheme="minorHAnsi"/>
          <w:color w:val="4472C4" w:themeColor="accent1"/>
          <w:sz w:val="22"/>
          <w:szCs w:val="22"/>
        </w:rPr>
        <w:t xml:space="preserve">-urban location in </w:t>
      </w:r>
      <w:proofErr w:type="spellStart"/>
      <w:r w:rsidR="00241D39" w:rsidRPr="008F505E">
        <w:rPr>
          <w:rFonts w:asciiTheme="minorHAnsi" w:hAnsiTheme="minorHAnsi" w:cstheme="minorHAnsi"/>
          <w:color w:val="4472C4" w:themeColor="accent1"/>
          <w:sz w:val="22"/>
          <w:szCs w:val="22"/>
        </w:rPr>
        <w:t>Nugaal</w:t>
      </w:r>
      <w:proofErr w:type="spellEnd"/>
      <w:r w:rsidR="00241D39" w:rsidRPr="008F505E">
        <w:rPr>
          <w:rFonts w:asciiTheme="minorHAnsi" w:hAnsiTheme="minorHAnsi" w:cstheme="minorHAnsi"/>
          <w:color w:val="4472C4" w:themeColor="accent1"/>
          <w:sz w:val="22"/>
          <w:szCs w:val="22"/>
        </w:rPr>
        <w:t xml:space="preserve"> which is not located on the main Tarmac highway connecting </w:t>
      </w:r>
      <w:proofErr w:type="spellStart"/>
      <w:r w:rsidR="00241D39" w:rsidRPr="008F505E">
        <w:rPr>
          <w:rFonts w:asciiTheme="minorHAnsi" w:hAnsiTheme="minorHAnsi" w:cstheme="minorHAnsi"/>
          <w:color w:val="4472C4" w:themeColor="accent1"/>
          <w:sz w:val="22"/>
          <w:szCs w:val="22"/>
        </w:rPr>
        <w:t>Garowe</w:t>
      </w:r>
      <w:proofErr w:type="spellEnd"/>
      <w:r w:rsidR="00241D39" w:rsidRPr="008F505E">
        <w:rPr>
          <w:rFonts w:asciiTheme="minorHAnsi" w:hAnsiTheme="minorHAnsi" w:cstheme="minorHAnsi"/>
          <w:color w:val="4472C4" w:themeColor="accent1"/>
          <w:sz w:val="22"/>
          <w:szCs w:val="22"/>
        </w:rPr>
        <w:t xml:space="preserve"> and Bossaso. The town is a hub for pastoralists, rural dwellers and transiting travellers. </w:t>
      </w:r>
      <w:proofErr w:type="spellStart"/>
      <w:r w:rsidR="00241D39" w:rsidRPr="008F505E">
        <w:rPr>
          <w:rFonts w:asciiTheme="minorHAnsi" w:hAnsiTheme="minorHAnsi" w:cstheme="minorHAnsi"/>
          <w:color w:val="4472C4" w:themeColor="accent1"/>
          <w:sz w:val="22"/>
          <w:szCs w:val="22"/>
        </w:rPr>
        <w:t>Garmaal</w:t>
      </w:r>
      <w:proofErr w:type="spellEnd"/>
      <w:r w:rsidR="00241D39" w:rsidRPr="008F505E">
        <w:rPr>
          <w:rFonts w:asciiTheme="minorHAnsi" w:hAnsiTheme="minorHAnsi" w:cstheme="minorHAnsi"/>
          <w:color w:val="4472C4" w:themeColor="accent1"/>
          <w:sz w:val="22"/>
          <w:szCs w:val="22"/>
        </w:rPr>
        <w:t xml:space="preserve"> town is a located on the Indian Ocean cost in </w:t>
      </w:r>
      <w:proofErr w:type="spellStart"/>
      <w:r w:rsidR="00241D39" w:rsidRPr="008F505E">
        <w:rPr>
          <w:rFonts w:asciiTheme="minorHAnsi" w:hAnsiTheme="minorHAnsi" w:cstheme="minorHAnsi"/>
          <w:color w:val="4472C4" w:themeColor="accent1"/>
          <w:sz w:val="22"/>
          <w:szCs w:val="22"/>
        </w:rPr>
        <w:t>Nugaal</w:t>
      </w:r>
      <w:proofErr w:type="spellEnd"/>
      <w:r w:rsidR="00241D39" w:rsidRPr="008F505E">
        <w:rPr>
          <w:rFonts w:asciiTheme="minorHAnsi" w:hAnsiTheme="minorHAnsi" w:cstheme="minorHAnsi"/>
          <w:color w:val="4472C4" w:themeColor="accent1"/>
          <w:sz w:val="22"/>
          <w:szCs w:val="22"/>
        </w:rPr>
        <w:t xml:space="preserve"> region and was severely impacted by the recent storms in Puntland. The 2 villages are high priority for</w:t>
      </w:r>
      <w:r w:rsidR="00DF7870" w:rsidRPr="008F505E">
        <w:rPr>
          <w:rFonts w:asciiTheme="minorHAnsi" w:hAnsiTheme="minorHAnsi" w:cstheme="minorHAnsi"/>
          <w:color w:val="4472C4" w:themeColor="accent1"/>
          <w:sz w:val="22"/>
          <w:szCs w:val="22"/>
        </w:rPr>
        <w:t xml:space="preserve"> </w:t>
      </w:r>
      <w:r w:rsidR="00F62FBC">
        <w:rPr>
          <w:rFonts w:asciiTheme="minorHAnsi" w:hAnsiTheme="minorHAnsi" w:cstheme="minorHAnsi"/>
          <w:color w:val="4472C4" w:themeColor="accent1"/>
          <w:sz w:val="22"/>
          <w:szCs w:val="22"/>
        </w:rPr>
        <w:t>WASH</w:t>
      </w:r>
      <w:r w:rsidR="00DF7870" w:rsidRPr="008F505E">
        <w:rPr>
          <w:rFonts w:asciiTheme="minorHAnsi" w:hAnsiTheme="minorHAnsi" w:cstheme="minorHAnsi"/>
          <w:color w:val="4472C4" w:themeColor="accent1"/>
          <w:sz w:val="22"/>
          <w:szCs w:val="22"/>
        </w:rPr>
        <w:t xml:space="preserve"> kits distribution </w:t>
      </w:r>
      <w:r w:rsidR="00241D39" w:rsidRPr="008F505E">
        <w:rPr>
          <w:rFonts w:asciiTheme="minorHAnsi" w:hAnsiTheme="minorHAnsi" w:cstheme="minorHAnsi"/>
          <w:color w:val="4472C4" w:themeColor="accent1"/>
          <w:sz w:val="22"/>
          <w:szCs w:val="22"/>
        </w:rPr>
        <w:t>intervention, based on storm assessment Reports from HADMA</w:t>
      </w:r>
      <w:r w:rsidR="00CF2777" w:rsidRPr="008F505E">
        <w:rPr>
          <w:rFonts w:asciiTheme="minorHAnsi" w:hAnsiTheme="minorHAnsi" w:cstheme="minorHAnsi"/>
          <w:color w:val="4472C4" w:themeColor="accent1"/>
          <w:sz w:val="22"/>
          <w:szCs w:val="22"/>
        </w:rPr>
        <w:t xml:space="preserve">. </w:t>
      </w:r>
      <w:r w:rsidR="00CC310D">
        <w:rPr>
          <w:rFonts w:asciiTheme="minorHAnsi" w:hAnsiTheme="minorHAnsi" w:cstheme="minorHAnsi"/>
          <w:color w:val="4472C4" w:themeColor="accent1"/>
          <w:sz w:val="22"/>
          <w:szCs w:val="22"/>
        </w:rPr>
        <w:t>H</w:t>
      </w:r>
      <w:r w:rsidR="00DC17D2" w:rsidRPr="008F505E">
        <w:rPr>
          <w:rFonts w:asciiTheme="minorHAnsi" w:hAnsiTheme="minorHAnsi" w:cstheme="minorHAnsi"/>
          <w:color w:val="4472C4" w:themeColor="accent1"/>
          <w:sz w:val="22"/>
          <w:szCs w:val="22"/>
        </w:rPr>
        <w:t>umanitarian actors and donors are slowly beginning to react</w:t>
      </w:r>
      <w:r w:rsidR="00CC310D">
        <w:rPr>
          <w:rFonts w:asciiTheme="minorHAnsi" w:hAnsiTheme="minorHAnsi" w:cstheme="minorHAnsi"/>
          <w:color w:val="4472C4" w:themeColor="accent1"/>
          <w:sz w:val="22"/>
          <w:szCs w:val="22"/>
        </w:rPr>
        <w:t>, and s</w:t>
      </w:r>
      <w:r w:rsidR="00DC17D2" w:rsidRPr="008F505E">
        <w:rPr>
          <w:rFonts w:asciiTheme="minorHAnsi" w:hAnsiTheme="minorHAnsi" w:cstheme="minorHAnsi"/>
          <w:color w:val="4472C4" w:themeColor="accent1"/>
          <w:sz w:val="22"/>
          <w:szCs w:val="22"/>
        </w:rPr>
        <w:t xml:space="preserve">ome aid supplies have made their way to the affected communities; however, access is a major obstacle sustain this with great disparities between urban and rural </w:t>
      </w:r>
      <w:r w:rsidR="00CC310D" w:rsidRPr="008F505E">
        <w:rPr>
          <w:rFonts w:asciiTheme="minorHAnsi" w:hAnsiTheme="minorHAnsi" w:cstheme="minorHAnsi"/>
          <w:color w:val="4472C4" w:themeColor="accent1"/>
          <w:sz w:val="22"/>
          <w:szCs w:val="22"/>
        </w:rPr>
        <w:t>communities</w:t>
      </w:r>
      <w:r w:rsidR="00CC310D">
        <w:rPr>
          <w:rFonts w:asciiTheme="minorHAnsi" w:hAnsiTheme="minorHAnsi" w:cstheme="minorHAnsi"/>
          <w:color w:val="4472C4" w:themeColor="accent1"/>
          <w:sz w:val="22"/>
          <w:szCs w:val="22"/>
        </w:rPr>
        <w:t>, and the needs are still high</w:t>
      </w:r>
      <w:r w:rsidR="00DC17D2" w:rsidRPr="008F505E">
        <w:rPr>
          <w:rFonts w:asciiTheme="minorHAnsi" w:hAnsiTheme="minorHAnsi" w:cstheme="minorHAnsi"/>
          <w:color w:val="4472C4" w:themeColor="accent1"/>
          <w:sz w:val="22"/>
          <w:szCs w:val="22"/>
        </w:rPr>
        <w:t xml:space="preserve">. The immediate priority is on delivering lifesaving food, </w:t>
      </w:r>
      <w:r w:rsidR="00F62FBC">
        <w:rPr>
          <w:rFonts w:asciiTheme="minorHAnsi" w:hAnsiTheme="minorHAnsi" w:cstheme="minorHAnsi"/>
          <w:color w:val="4472C4" w:themeColor="accent1"/>
          <w:sz w:val="22"/>
          <w:szCs w:val="22"/>
        </w:rPr>
        <w:t>WASH</w:t>
      </w:r>
      <w:r w:rsidR="00DC17D2" w:rsidRPr="008F505E">
        <w:rPr>
          <w:rFonts w:asciiTheme="minorHAnsi" w:hAnsiTheme="minorHAnsi" w:cstheme="minorHAnsi"/>
          <w:color w:val="4472C4" w:themeColor="accent1"/>
          <w:sz w:val="22"/>
          <w:szCs w:val="22"/>
        </w:rPr>
        <w:t xml:space="preserve"> and emergency health support. </w:t>
      </w:r>
    </w:p>
    <w:p w14:paraId="47670584" w14:textId="7ECA942A" w:rsidR="008D1358" w:rsidRPr="008F505E" w:rsidRDefault="008D1358" w:rsidP="00B32302">
      <w:pPr>
        <w:jc w:val="both"/>
        <w:rPr>
          <w:rStyle w:val="Intet"/>
          <w:rFonts w:asciiTheme="minorHAnsi" w:eastAsiaTheme="minorHAnsi" w:hAnsiTheme="minorHAnsi" w:cstheme="minorHAnsi"/>
          <w:b/>
          <w:color w:val="4472C4" w:themeColor="accent1"/>
          <w:sz w:val="22"/>
          <w:szCs w:val="22"/>
          <w:lang w:val="en-GB" w:eastAsia="en-US"/>
        </w:rPr>
      </w:pPr>
      <w:r w:rsidRPr="008F505E">
        <w:rPr>
          <w:rStyle w:val="Intet"/>
          <w:rFonts w:asciiTheme="minorHAnsi" w:eastAsiaTheme="minorHAnsi" w:hAnsiTheme="minorHAnsi" w:cstheme="minorHAnsi"/>
          <w:b/>
          <w:color w:val="4472C4" w:themeColor="accent1"/>
          <w:sz w:val="22"/>
          <w:szCs w:val="22"/>
          <w:u w:val="single"/>
          <w:lang w:val="en-GB" w:eastAsia="en-US"/>
        </w:rPr>
        <w:t xml:space="preserve">Overall </w:t>
      </w:r>
      <w:r w:rsidR="008F4200" w:rsidRPr="008F505E">
        <w:rPr>
          <w:rStyle w:val="Intet"/>
          <w:rFonts w:asciiTheme="minorHAnsi" w:eastAsiaTheme="minorHAnsi" w:hAnsiTheme="minorHAnsi" w:cstheme="minorHAnsi"/>
          <w:b/>
          <w:color w:val="4472C4" w:themeColor="accent1"/>
          <w:sz w:val="22"/>
          <w:szCs w:val="22"/>
          <w:u w:val="single"/>
          <w:lang w:val="en-GB" w:eastAsia="en-US"/>
        </w:rPr>
        <w:t>Goal:</w:t>
      </w:r>
      <w:r w:rsidR="008F4200" w:rsidRPr="008F505E">
        <w:rPr>
          <w:rStyle w:val="Intet"/>
          <w:rFonts w:asciiTheme="minorHAnsi" w:eastAsiaTheme="minorHAnsi" w:hAnsiTheme="minorHAnsi" w:cstheme="minorHAnsi"/>
          <w:b/>
          <w:color w:val="4472C4" w:themeColor="accent1"/>
          <w:sz w:val="22"/>
          <w:szCs w:val="22"/>
          <w:lang w:val="en-GB" w:eastAsia="en-US"/>
        </w:rPr>
        <w:t xml:space="preserve"> </w:t>
      </w:r>
      <w:r w:rsidRPr="008F505E">
        <w:rPr>
          <w:rStyle w:val="Intet"/>
          <w:rFonts w:asciiTheme="minorHAnsi" w:eastAsiaTheme="minorHAnsi" w:hAnsiTheme="minorHAnsi" w:cstheme="minorHAnsi"/>
          <w:bCs/>
          <w:color w:val="4472C4" w:themeColor="accent1"/>
          <w:sz w:val="22"/>
          <w:szCs w:val="22"/>
          <w:lang w:val="en-GB" w:eastAsia="en-US"/>
        </w:rPr>
        <w:t xml:space="preserve">To </w:t>
      </w:r>
      <w:r w:rsidR="008F4200" w:rsidRPr="008F505E">
        <w:rPr>
          <w:rStyle w:val="Intet"/>
          <w:rFonts w:asciiTheme="minorHAnsi" w:eastAsiaTheme="minorHAnsi" w:hAnsiTheme="minorHAnsi" w:cstheme="minorHAnsi"/>
          <w:bCs/>
          <w:color w:val="4472C4" w:themeColor="accent1"/>
          <w:sz w:val="22"/>
          <w:szCs w:val="22"/>
          <w:lang w:val="en-GB" w:eastAsia="en-US"/>
        </w:rPr>
        <w:t xml:space="preserve">contribute to </w:t>
      </w:r>
      <w:r w:rsidRPr="008F505E">
        <w:rPr>
          <w:rStyle w:val="Intet"/>
          <w:rFonts w:asciiTheme="minorHAnsi" w:eastAsiaTheme="minorHAnsi" w:hAnsiTheme="minorHAnsi" w:cstheme="minorHAnsi"/>
          <w:bCs/>
          <w:color w:val="4472C4" w:themeColor="accent1"/>
          <w:sz w:val="22"/>
          <w:szCs w:val="22"/>
          <w:lang w:val="en-GB" w:eastAsia="en-US"/>
        </w:rPr>
        <w:t>save the lives</w:t>
      </w:r>
      <w:r w:rsidR="008F4200" w:rsidRPr="008F505E">
        <w:rPr>
          <w:rStyle w:val="Intet"/>
          <w:rFonts w:asciiTheme="minorHAnsi" w:eastAsiaTheme="minorHAnsi" w:hAnsiTheme="minorHAnsi" w:cstheme="minorHAnsi"/>
          <w:bCs/>
          <w:color w:val="4472C4" w:themeColor="accent1"/>
          <w:sz w:val="22"/>
          <w:szCs w:val="22"/>
          <w:lang w:val="en-GB" w:eastAsia="en-US"/>
        </w:rPr>
        <w:t xml:space="preserve"> and improve the health</w:t>
      </w:r>
      <w:r w:rsidRPr="008F505E">
        <w:rPr>
          <w:rStyle w:val="Intet"/>
          <w:rFonts w:asciiTheme="minorHAnsi" w:eastAsiaTheme="minorHAnsi" w:hAnsiTheme="minorHAnsi" w:cstheme="minorHAnsi"/>
          <w:bCs/>
          <w:color w:val="4472C4" w:themeColor="accent1"/>
          <w:sz w:val="22"/>
          <w:szCs w:val="22"/>
          <w:lang w:val="en-GB" w:eastAsia="en-US"/>
        </w:rPr>
        <w:t xml:space="preserve"> of </w:t>
      </w:r>
      <w:r w:rsidR="00592CE7" w:rsidRPr="008F505E">
        <w:rPr>
          <w:rStyle w:val="Intet"/>
          <w:rFonts w:asciiTheme="minorHAnsi" w:eastAsiaTheme="minorHAnsi" w:hAnsiTheme="minorHAnsi" w:cstheme="minorHAnsi"/>
          <w:bCs/>
          <w:color w:val="4472C4" w:themeColor="accent1"/>
          <w:sz w:val="22"/>
          <w:szCs w:val="22"/>
          <w:lang w:val="en-GB" w:eastAsia="en-US"/>
        </w:rPr>
        <w:t>Pawan Cyclone</w:t>
      </w:r>
      <w:r w:rsidRPr="008F505E">
        <w:rPr>
          <w:rStyle w:val="Intet"/>
          <w:rFonts w:asciiTheme="minorHAnsi" w:eastAsiaTheme="minorHAnsi" w:hAnsiTheme="minorHAnsi" w:cstheme="minorHAnsi"/>
          <w:bCs/>
          <w:color w:val="4472C4" w:themeColor="accent1"/>
          <w:sz w:val="22"/>
          <w:szCs w:val="22"/>
          <w:lang w:val="en-GB" w:eastAsia="en-US"/>
        </w:rPr>
        <w:t xml:space="preserve"> affected populations in </w:t>
      </w:r>
      <w:proofErr w:type="spellStart"/>
      <w:r w:rsidRPr="008F505E">
        <w:rPr>
          <w:rStyle w:val="Intet"/>
          <w:rFonts w:asciiTheme="minorHAnsi" w:eastAsiaTheme="minorHAnsi" w:hAnsiTheme="minorHAnsi" w:cstheme="minorHAnsi"/>
          <w:bCs/>
          <w:color w:val="4472C4" w:themeColor="accent1"/>
          <w:sz w:val="22"/>
          <w:szCs w:val="22"/>
          <w:lang w:val="en-GB" w:eastAsia="en-US"/>
        </w:rPr>
        <w:t>Garmaal</w:t>
      </w:r>
      <w:proofErr w:type="spellEnd"/>
      <w:r w:rsidRPr="008F505E">
        <w:rPr>
          <w:rStyle w:val="Intet"/>
          <w:rFonts w:asciiTheme="minorHAnsi" w:eastAsiaTheme="minorHAnsi" w:hAnsiTheme="minorHAnsi" w:cstheme="minorHAnsi"/>
          <w:bCs/>
          <w:color w:val="4472C4" w:themeColor="accent1"/>
          <w:sz w:val="22"/>
          <w:szCs w:val="22"/>
          <w:lang w:val="en-GB" w:eastAsia="en-US"/>
        </w:rPr>
        <w:t xml:space="preserve"> and </w:t>
      </w:r>
      <w:proofErr w:type="spellStart"/>
      <w:r w:rsidRPr="008F505E">
        <w:rPr>
          <w:rStyle w:val="Intet"/>
          <w:rFonts w:asciiTheme="minorHAnsi" w:eastAsiaTheme="minorHAnsi" w:hAnsiTheme="minorHAnsi" w:cstheme="minorHAnsi"/>
          <w:bCs/>
          <w:color w:val="4472C4" w:themeColor="accent1"/>
          <w:sz w:val="22"/>
          <w:szCs w:val="22"/>
          <w:lang w:val="en-GB" w:eastAsia="en-US"/>
        </w:rPr>
        <w:t>Babaq</w:t>
      </w:r>
      <w:proofErr w:type="spellEnd"/>
      <w:r w:rsidRPr="008F505E">
        <w:rPr>
          <w:rStyle w:val="Intet"/>
          <w:rFonts w:asciiTheme="minorHAnsi" w:eastAsiaTheme="minorHAnsi" w:hAnsiTheme="minorHAnsi" w:cstheme="minorHAnsi"/>
          <w:bCs/>
          <w:color w:val="4472C4" w:themeColor="accent1"/>
          <w:sz w:val="22"/>
          <w:szCs w:val="22"/>
          <w:lang w:val="en-GB" w:eastAsia="en-US"/>
        </w:rPr>
        <w:t xml:space="preserve"> towns</w:t>
      </w:r>
      <w:r w:rsidR="00592CE7" w:rsidRPr="008F505E">
        <w:rPr>
          <w:rStyle w:val="Intet"/>
          <w:rFonts w:asciiTheme="minorHAnsi" w:eastAsiaTheme="minorHAnsi" w:hAnsiTheme="minorHAnsi" w:cstheme="minorHAnsi"/>
          <w:bCs/>
          <w:color w:val="4472C4" w:themeColor="accent1"/>
          <w:sz w:val="22"/>
          <w:szCs w:val="22"/>
          <w:lang w:val="en-GB" w:eastAsia="en-US"/>
        </w:rPr>
        <w:t xml:space="preserve"> in Puntland state</w:t>
      </w:r>
      <w:r w:rsidR="008F4200" w:rsidRPr="008F505E">
        <w:rPr>
          <w:rStyle w:val="Intet"/>
          <w:rFonts w:asciiTheme="minorHAnsi" w:eastAsiaTheme="minorHAnsi" w:hAnsiTheme="minorHAnsi" w:cstheme="minorHAnsi"/>
          <w:bCs/>
          <w:color w:val="4472C4" w:themeColor="accent1"/>
          <w:sz w:val="22"/>
          <w:szCs w:val="22"/>
          <w:lang w:val="en-GB" w:eastAsia="en-US"/>
        </w:rPr>
        <w:t xml:space="preserve"> by meeting the humanitarian </w:t>
      </w:r>
      <w:r w:rsidR="00F62FBC">
        <w:rPr>
          <w:rStyle w:val="Intet"/>
          <w:rFonts w:asciiTheme="minorHAnsi" w:eastAsiaTheme="minorHAnsi" w:hAnsiTheme="minorHAnsi" w:cstheme="minorHAnsi"/>
          <w:bCs/>
          <w:color w:val="4472C4" w:themeColor="accent1"/>
          <w:sz w:val="22"/>
          <w:szCs w:val="22"/>
          <w:lang w:val="en-GB" w:eastAsia="en-US"/>
        </w:rPr>
        <w:t>WASH</w:t>
      </w:r>
      <w:r w:rsidR="008F4200" w:rsidRPr="008F505E">
        <w:rPr>
          <w:rStyle w:val="Intet"/>
          <w:rFonts w:asciiTheme="minorHAnsi" w:eastAsiaTheme="minorHAnsi" w:hAnsiTheme="minorHAnsi" w:cstheme="minorHAnsi"/>
          <w:bCs/>
          <w:color w:val="4472C4" w:themeColor="accent1"/>
          <w:sz w:val="22"/>
          <w:szCs w:val="22"/>
          <w:lang w:val="en-GB" w:eastAsia="en-US"/>
        </w:rPr>
        <w:t xml:space="preserve"> needs of the targeted population</w:t>
      </w:r>
      <w:r w:rsidR="004112C9">
        <w:rPr>
          <w:rStyle w:val="Intet"/>
          <w:rFonts w:asciiTheme="minorHAnsi" w:eastAsiaTheme="minorHAnsi" w:hAnsiTheme="minorHAnsi" w:cstheme="minorHAnsi"/>
          <w:bCs/>
          <w:color w:val="4472C4" w:themeColor="accent1"/>
          <w:sz w:val="22"/>
          <w:szCs w:val="22"/>
          <w:lang w:val="en-GB" w:eastAsia="en-US"/>
        </w:rPr>
        <w:t>.</w:t>
      </w:r>
    </w:p>
    <w:p w14:paraId="4EFD0B5E" w14:textId="61902026" w:rsidR="003C1609" w:rsidRPr="008F505E" w:rsidRDefault="008F4200" w:rsidP="00B32302">
      <w:pPr>
        <w:jc w:val="both"/>
        <w:rPr>
          <w:rFonts w:asciiTheme="minorHAnsi" w:hAnsiTheme="minorHAnsi" w:cstheme="minorHAnsi"/>
          <w:i/>
          <w:color w:val="4472C4" w:themeColor="accent1"/>
          <w:sz w:val="22"/>
          <w:szCs w:val="22"/>
        </w:rPr>
      </w:pPr>
      <w:r w:rsidRPr="008F505E">
        <w:rPr>
          <w:rStyle w:val="Intet"/>
          <w:rFonts w:asciiTheme="minorHAnsi" w:eastAsiaTheme="minorHAnsi" w:hAnsiTheme="minorHAnsi" w:cstheme="minorHAnsi"/>
          <w:b/>
          <w:color w:val="4472C4" w:themeColor="accent1"/>
          <w:sz w:val="22"/>
          <w:szCs w:val="22"/>
          <w:u w:val="single"/>
          <w:lang w:val="en-GB" w:eastAsia="en-US"/>
        </w:rPr>
        <w:t>Project Objective:</w:t>
      </w:r>
      <w:r w:rsidRPr="008F505E">
        <w:rPr>
          <w:rStyle w:val="Intet"/>
          <w:rFonts w:asciiTheme="minorHAnsi" w:eastAsiaTheme="minorHAnsi" w:hAnsiTheme="minorHAnsi" w:cstheme="minorHAnsi"/>
          <w:b/>
          <w:color w:val="4472C4" w:themeColor="accent1"/>
          <w:sz w:val="22"/>
          <w:szCs w:val="22"/>
          <w:lang w:val="en-GB" w:eastAsia="en-US"/>
        </w:rPr>
        <w:t xml:space="preserve"> </w:t>
      </w:r>
      <w:r w:rsidR="003C1609" w:rsidRPr="008F505E">
        <w:rPr>
          <w:rFonts w:asciiTheme="minorHAnsi" w:hAnsiTheme="minorHAnsi" w:cstheme="minorHAnsi"/>
          <w:iCs/>
          <w:color w:val="4472C4" w:themeColor="accent1"/>
          <w:sz w:val="22"/>
          <w:szCs w:val="22"/>
        </w:rPr>
        <w:t xml:space="preserve">To enable easy access to hygiene and sanitation services for </w:t>
      </w:r>
      <w:r w:rsidR="00592CE7" w:rsidRPr="008F505E">
        <w:rPr>
          <w:rFonts w:asciiTheme="minorHAnsi" w:hAnsiTheme="minorHAnsi" w:cstheme="minorHAnsi"/>
          <w:iCs/>
          <w:color w:val="4472C4" w:themeColor="accent1"/>
          <w:sz w:val="22"/>
          <w:szCs w:val="22"/>
        </w:rPr>
        <w:t xml:space="preserve">vulnerable </w:t>
      </w:r>
      <w:r w:rsidR="003C1609" w:rsidRPr="008F505E">
        <w:rPr>
          <w:rFonts w:asciiTheme="minorHAnsi" w:hAnsiTheme="minorHAnsi" w:cstheme="minorHAnsi"/>
          <w:iCs/>
          <w:color w:val="4472C4" w:themeColor="accent1"/>
          <w:sz w:val="22"/>
          <w:szCs w:val="22"/>
        </w:rPr>
        <w:t>com</w:t>
      </w:r>
      <w:r w:rsidR="00742623" w:rsidRPr="008F505E">
        <w:rPr>
          <w:rFonts w:asciiTheme="minorHAnsi" w:hAnsiTheme="minorHAnsi" w:cstheme="minorHAnsi"/>
          <w:iCs/>
          <w:color w:val="4472C4" w:themeColor="accent1"/>
          <w:sz w:val="22"/>
          <w:szCs w:val="22"/>
        </w:rPr>
        <w:t>munities</w:t>
      </w:r>
      <w:r w:rsidR="003C1609" w:rsidRPr="008F505E">
        <w:rPr>
          <w:rFonts w:asciiTheme="minorHAnsi" w:hAnsiTheme="minorHAnsi" w:cstheme="minorHAnsi"/>
          <w:iCs/>
          <w:color w:val="4472C4" w:themeColor="accent1"/>
          <w:sz w:val="22"/>
          <w:szCs w:val="22"/>
        </w:rPr>
        <w:t xml:space="preserve"> and IDP’s</w:t>
      </w:r>
      <w:r w:rsidR="004112C9" w:rsidRPr="004112C9">
        <w:t xml:space="preserve"> </w:t>
      </w:r>
      <w:r w:rsidR="004112C9">
        <w:rPr>
          <w:rFonts w:asciiTheme="minorHAnsi" w:hAnsiTheme="minorHAnsi" w:cstheme="minorHAnsi"/>
          <w:iCs/>
          <w:color w:val="4472C4" w:themeColor="accent1"/>
          <w:sz w:val="22"/>
          <w:szCs w:val="22"/>
        </w:rPr>
        <w:t>members</w:t>
      </w:r>
      <w:r w:rsidR="003C1609" w:rsidRPr="008F505E">
        <w:rPr>
          <w:rFonts w:asciiTheme="minorHAnsi" w:hAnsiTheme="minorHAnsi" w:cstheme="minorHAnsi"/>
          <w:iCs/>
          <w:color w:val="4472C4" w:themeColor="accent1"/>
          <w:sz w:val="22"/>
          <w:szCs w:val="22"/>
        </w:rPr>
        <w:t xml:space="preserve"> in </w:t>
      </w:r>
      <w:proofErr w:type="spellStart"/>
      <w:r w:rsidR="003C1609" w:rsidRPr="008F505E">
        <w:rPr>
          <w:rFonts w:asciiTheme="minorHAnsi" w:hAnsiTheme="minorHAnsi" w:cstheme="minorHAnsi"/>
          <w:iCs/>
          <w:color w:val="4472C4" w:themeColor="accent1"/>
          <w:sz w:val="22"/>
          <w:szCs w:val="22"/>
        </w:rPr>
        <w:t>Babaq</w:t>
      </w:r>
      <w:proofErr w:type="spellEnd"/>
      <w:r w:rsidR="003C1609" w:rsidRPr="008F505E">
        <w:rPr>
          <w:rFonts w:asciiTheme="minorHAnsi" w:hAnsiTheme="minorHAnsi" w:cstheme="minorHAnsi"/>
          <w:iCs/>
          <w:color w:val="4472C4" w:themeColor="accent1"/>
          <w:sz w:val="22"/>
          <w:szCs w:val="22"/>
        </w:rPr>
        <w:t xml:space="preserve"> and </w:t>
      </w:r>
      <w:proofErr w:type="spellStart"/>
      <w:r w:rsidR="003C1609" w:rsidRPr="008F505E">
        <w:rPr>
          <w:rFonts w:asciiTheme="minorHAnsi" w:hAnsiTheme="minorHAnsi" w:cstheme="minorHAnsi"/>
          <w:iCs/>
          <w:color w:val="4472C4" w:themeColor="accent1"/>
          <w:sz w:val="22"/>
          <w:szCs w:val="22"/>
        </w:rPr>
        <w:t>Garamaal</w:t>
      </w:r>
      <w:proofErr w:type="spellEnd"/>
      <w:r w:rsidR="003C1609" w:rsidRPr="008F505E">
        <w:rPr>
          <w:rFonts w:asciiTheme="minorHAnsi" w:hAnsiTheme="minorHAnsi" w:cstheme="minorHAnsi"/>
          <w:iCs/>
          <w:color w:val="4472C4" w:themeColor="accent1"/>
          <w:sz w:val="22"/>
          <w:szCs w:val="22"/>
        </w:rPr>
        <w:t xml:space="preserve"> towns in Puntland state to prevent </w:t>
      </w:r>
      <w:r w:rsidRPr="008F505E">
        <w:rPr>
          <w:rFonts w:asciiTheme="minorHAnsi" w:hAnsiTheme="minorHAnsi" w:cstheme="minorHAnsi"/>
          <w:iCs/>
          <w:color w:val="4472C4" w:themeColor="accent1"/>
          <w:sz w:val="22"/>
          <w:szCs w:val="22"/>
        </w:rPr>
        <w:t>possible</w:t>
      </w:r>
      <w:r w:rsidR="003C1609" w:rsidRPr="008F505E">
        <w:rPr>
          <w:rFonts w:asciiTheme="minorHAnsi" w:hAnsiTheme="minorHAnsi" w:cstheme="minorHAnsi"/>
          <w:iCs/>
          <w:color w:val="4472C4" w:themeColor="accent1"/>
          <w:sz w:val="22"/>
          <w:szCs w:val="22"/>
        </w:rPr>
        <w:t xml:space="preserve"> outbreaks </w:t>
      </w:r>
      <w:r w:rsidR="004112C9" w:rsidRPr="008F505E">
        <w:rPr>
          <w:rFonts w:asciiTheme="minorHAnsi" w:hAnsiTheme="minorHAnsi" w:cstheme="minorHAnsi"/>
          <w:iCs/>
          <w:color w:val="4472C4" w:themeColor="accent1"/>
          <w:sz w:val="22"/>
          <w:szCs w:val="22"/>
        </w:rPr>
        <w:t>of acute</w:t>
      </w:r>
      <w:r w:rsidR="00B578AE" w:rsidRPr="008F505E">
        <w:rPr>
          <w:rFonts w:asciiTheme="minorHAnsi" w:hAnsiTheme="minorHAnsi" w:cstheme="minorHAnsi"/>
          <w:color w:val="4472C4" w:themeColor="accent1"/>
          <w:sz w:val="22"/>
          <w:szCs w:val="22"/>
        </w:rPr>
        <w:t xml:space="preserve"> water </w:t>
      </w:r>
      <w:r w:rsidR="008F505E" w:rsidRPr="008F505E">
        <w:rPr>
          <w:rFonts w:asciiTheme="minorHAnsi" w:hAnsiTheme="minorHAnsi" w:cstheme="minorHAnsi"/>
          <w:color w:val="4472C4" w:themeColor="accent1"/>
          <w:sz w:val="22"/>
          <w:szCs w:val="22"/>
        </w:rPr>
        <w:t>diarrhoea</w:t>
      </w:r>
      <w:r w:rsidR="00B578AE" w:rsidRPr="008F505E">
        <w:rPr>
          <w:rFonts w:asciiTheme="minorHAnsi" w:hAnsiTheme="minorHAnsi" w:cstheme="minorHAnsi"/>
          <w:color w:val="4472C4" w:themeColor="accent1"/>
          <w:sz w:val="22"/>
          <w:szCs w:val="22"/>
        </w:rPr>
        <w:t xml:space="preserve"> (AWD)</w:t>
      </w:r>
      <w:r w:rsidR="00B578AE" w:rsidRPr="008F505E">
        <w:rPr>
          <w:rFonts w:asciiTheme="minorHAnsi" w:hAnsiTheme="minorHAnsi" w:cstheme="minorHAnsi"/>
          <w:iCs/>
          <w:color w:val="4472C4" w:themeColor="accent1"/>
          <w:sz w:val="22"/>
          <w:szCs w:val="22"/>
        </w:rPr>
        <w:t xml:space="preserve"> </w:t>
      </w:r>
      <w:r w:rsidR="003C1609" w:rsidRPr="008F505E">
        <w:rPr>
          <w:rFonts w:asciiTheme="minorHAnsi" w:hAnsiTheme="minorHAnsi" w:cstheme="minorHAnsi"/>
          <w:iCs/>
          <w:color w:val="4472C4" w:themeColor="accent1"/>
          <w:sz w:val="22"/>
          <w:szCs w:val="22"/>
        </w:rPr>
        <w:t>/Cholera incidences.</w:t>
      </w:r>
      <w:r w:rsidR="003C1609" w:rsidRPr="008F505E">
        <w:rPr>
          <w:rFonts w:asciiTheme="minorHAnsi" w:hAnsiTheme="minorHAnsi" w:cstheme="minorHAnsi"/>
          <w:i/>
          <w:color w:val="4472C4" w:themeColor="accent1"/>
          <w:sz w:val="22"/>
          <w:szCs w:val="22"/>
        </w:rPr>
        <w:t xml:space="preserve"> </w:t>
      </w:r>
    </w:p>
    <w:p w14:paraId="47A41F72" w14:textId="23A72E37" w:rsidR="005E1043" w:rsidRPr="008F505E" w:rsidRDefault="008D1358" w:rsidP="00B32302">
      <w:pPr>
        <w:jc w:val="both"/>
        <w:rPr>
          <w:rStyle w:val="Intet"/>
          <w:rFonts w:asciiTheme="minorHAnsi" w:eastAsiaTheme="minorHAnsi" w:hAnsiTheme="minorHAnsi" w:cstheme="minorHAnsi"/>
          <w:b/>
          <w:color w:val="4472C4" w:themeColor="accent1"/>
          <w:sz w:val="22"/>
          <w:szCs w:val="22"/>
          <w:u w:val="single"/>
          <w:lang w:val="en-GB" w:eastAsia="en-US"/>
        </w:rPr>
      </w:pPr>
      <w:r w:rsidRPr="008F505E">
        <w:rPr>
          <w:rStyle w:val="Intet"/>
          <w:rFonts w:asciiTheme="minorHAnsi" w:eastAsiaTheme="minorHAnsi" w:hAnsiTheme="minorHAnsi" w:cstheme="minorHAnsi"/>
          <w:b/>
          <w:color w:val="4472C4" w:themeColor="accent1"/>
          <w:sz w:val="22"/>
          <w:szCs w:val="22"/>
          <w:u w:val="single"/>
          <w:lang w:val="en-GB" w:eastAsia="en-US"/>
        </w:rPr>
        <w:t xml:space="preserve">Specific </w:t>
      </w:r>
      <w:r w:rsidR="005E1043" w:rsidRPr="008F505E">
        <w:rPr>
          <w:rStyle w:val="Intet"/>
          <w:rFonts w:asciiTheme="minorHAnsi" w:eastAsiaTheme="minorHAnsi" w:hAnsiTheme="minorHAnsi" w:cstheme="minorHAnsi"/>
          <w:b/>
          <w:color w:val="4472C4" w:themeColor="accent1"/>
          <w:sz w:val="22"/>
          <w:szCs w:val="22"/>
          <w:u w:val="single"/>
          <w:lang w:val="en-GB" w:eastAsia="en-US"/>
        </w:rPr>
        <w:t>Objectives</w:t>
      </w:r>
      <w:r w:rsidR="00F96430" w:rsidRPr="008F505E">
        <w:rPr>
          <w:rStyle w:val="Intet"/>
          <w:rFonts w:asciiTheme="minorHAnsi" w:eastAsiaTheme="minorHAnsi" w:hAnsiTheme="minorHAnsi" w:cstheme="minorHAnsi"/>
          <w:b/>
          <w:color w:val="4472C4" w:themeColor="accent1"/>
          <w:sz w:val="22"/>
          <w:szCs w:val="22"/>
          <w:u w:val="single"/>
          <w:lang w:val="en-GB" w:eastAsia="en-US"/>
        </w:rPr>
        <w:t>:</w:t>
      </w:r>
    </w:p>
    <w:p w14:paraId="2CA8D979" w14:textId="123E7004" w:rsidR="00454176" w:rsidRPr="008F505E" w:rsidRDefault="00454176" w:rsidP="00B32302">
      <w:pPr>
        <w:pStyle w:val="Listeafsnit"/>
        <w:numPr>
          <w:ilvl w:val="0"/>
          <w:numId w:val="30"/>
        </w:num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lastRenderedPageBreak/>
        <w:t xml:space="preserve">To deliver life-saving </w:t>
      </w:r>
      <w:r w:rsidR="00F62FBC">
        <w:rPr>
          <w:rFonts w:asciiTheme="minorHAnsi" w:hAnsiTheme="minorHAnsi" w:cstheme="minorHAnsi"/>
          <w:color w:val="4472C4" w:themeColor="accent1"/>
          <w:sz w:val="22"/>
          <w:szCs w:val="22"/>
        </w:rPr>
        <w:t>WASH</w:t>
      </w:r>
      <w:r w:rsidRPr="008F505E">
        <w:rPr>
          <w:rFonts w:asciiTheme="minorHAnsi" w:hAnsiTheme="minorHAnsi" w:cstheme="minorHAnsi"/>
          <w:color w:val="4472C4" w:themeColor="accent1"/>
          <w:sz w:val="22"/>
          <w:szCs w:val="22"/>
        </w:rPr>
        <w:t xml:space="preserve"> assistance to reduce acute needs among the most vulnerable settlements and communities.</w:t>
      </w:r>
      <w:r w:rsidR="008D1358" w:rsidRPr="008F505E">
        <w:rPr>
          <w:rFonts w:asciiTheme="minorHAnsi" w:hAnsiTheme="minorHAnsi" w:cstheme="minorHAnsi"/>
          <w:color w:val="4472C4" w:themeColor="accent1"/>
          <w:sz w:val="22"/>
          <w:szCs w:val="22"/>
        </w:rPr>
        <w:t xml:space="preserve"> </w:t>
      </w:r>
    </w:p>
    <w:p w14:paraId="2AB54BC7" w14:textId="14DC1DBC" w:rsidR="00454176" w:rsidRPr="008F505E" w:rsidRDefault="008449D2" w:rsidP="00B32302">
      <w:pPr>
        <w:pStyle w:val="Listeafsnit"/>
        <w:numPr>
          <w:ilvl w:val="0"/>
          <w:numId w:val="30"/>
        </w:num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To support affected communities and provide unconditional </w:t>
      </w:r>
      <w:r w:rsidR="00F62FBC">
        <w:rPr>
          <w:rFonts w:asciiTheme="minorHAnsi" w:hAnsiTheme="minorHAnsi" w:cstheme="minorHAnsi"/>
          <w:color w:val="4472C4" w:themeColor="accent1"/>
          <w:sz w:val="22"/>
          <w:szCs w:val="22"/>
        </w:rPr>
        <w:t>WASH</w:t>
      </w:r>
      <w:r w:rsidRPr="008F505E">
        <w:rPr>
          <w:rFonts w:asciiTheme="minorHAnsi" w:hAnsiTheme="minorHAnsi" w:cstheme="minorHAnsi"/>
          <w:color w:val="4472C4" w:themeColor="accent1"/>
          <w:sz w:val="22"/>
          <w:szCs w:val="22"/>
        </w:rPr>
        <w:t xml:space="preserve"> </w:t>
      </w:r>
      <w:r w:rsidRPr="00CE2FFD">
        <w:rPr>
          <w:rFonts w:asciiTheme="minorHAnsi" w:hAnsiTheme="minorHAnsi" w:cstheme="minorHAnsi"/>
          <w:color w:val="4472C4" w:themeColor="accent1"/>
          <w:sz w:val="22"/>
          <w:szCs w:val="22"/>
        </w:rPr>
        <w:t xml:space="preserve">NFI’s </w:t>
      </w:r>
      <w:r w:rsidR="00152D5F" w:rsidRPr="00CE2FFD">
        <w:rPr>
          <w:rFonts w:asciiTheme="minorHAnsi" w:hAnsiTheme="minorHAnsi" w:cstheme="minorHAnsi"/>
          <w:color w:val="4472C4" w:themeColor="accent1"/>
          <w:sz w:val="22"/>
          <w:szCs w:val="22"/>
        </w:rPr>
        <w:t xml:space="preserve">(water buckets, Jeri cans, </w:t>
      </w:r>
      <w:r w:rsidR="00F62FBC" w:rsidRPr="00CE2FFD">
        <w:rPr>
          <w:rFonts w:asciiTheme="minorHAnsi" w:hAnsiTheme="minorHAnsi" w:cstheme="minorHAnsi"/>
          <w:color w:val="4472C4" w:themeColor="accent1"/>
          <w:sz w:val="22"/>
          <w:szCs w:val="22"/>
        </w:rPr>
        <w:t>WASH</w:t>
      </w:r>
      <w:r w:rsidR="00152D5F" w:rsidRPr="00CE2FFD">
        <w:rPr>
          <w:rFonts w:asciiTheme="minorHAnsi" w:hAnsiTheme="minorHAnsi" w:cstheme="minorHAnsi"/>
          <w:color w:val="4472C4" w:themeColor="accent1"/>
          <w:sz w:val="22"/>
          <w:szCs w:val="22"/>
        </w:rPr>
        <w:t xml:space="preserve"> basins, laundry detergents, bar soap, sanitary pads and aqua tabs)</w:t>
      </w:r>
      <w:r w:rsidR="00152D5F">
        <w:rPr>
          <w:rFonts w:asciiTheme="minorHAnsi" w:hAnsiTheme="minorHAnsi" w:cstheme="minorHAnsi"/>
          <w:color w:val="4472C4" w:themeColor="accent1"/>
          <w:sz w:val="22"/>
          <w:szCs w:val="22"/>
        </w:rPr>
        <w:t xml:space="preserve"> </w:t>
      </w:r>
      <w:r w:rsidRPr="008F505E">
        <w:rPr>
          <w:rFonts w:asciiTheme="minorHAnsi" w:hAnsiTheme="minorHAnsi" w:cstheme="minorHAnsi"/>
          <w:color w:val="4472C4" w:themeColor="accent1"/>
          <w:sz w:val="22"/>
          <w:szCs w:val="22"/>
        </w:rPr>
        <w:t xml:space="preserve">distribution of two target locations in Puntland. </w:t>
      </w:r>
    </w:p>
    <w:p w14:paraId="30A7909C" w14:textId="1CC0363F" w:rsidR="008449D2" w:rsidRPr="008F505E" w:rsidRDefault="008449D2" w:rsidP="00B32302">
      <w:pPr>
        <w:pStyle w:val="Listeafsnit"/>
        <w:numPr>
          <w:ilvl w:val="0"/>
          <w:numId w:val="30"/>
        </w:num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To improve hygiene and sanitation through construction of emergency latrines and Hygiene Sanitation campaign</w:t>
      </w:r>
      <w:r w:rsidR="00251F53" w:rsidRPr="008F505E">
        <w:rPr>
          <w:rFonts w:asciiTheme="minorHAnsi" w:hAnsiTheme="minorHAnsi" w:cstheme="minorHAnsi"/>
          <w:color w:val="4472C4" w:themeColor="accent1"/>
          <w:sz w:val="22"/>
          <w:szCs w:val="22"/>
        </w:rPr>
        <w:t xml:space="preserve">s </w:t>
      </w:r>
    </w:p>
    <w:p w14:paraId="72B48317" w14:textId="2F86E6EE" w:rsidR="00893AEA" w:rsidRPr="008F505E" w:rsidRDefault="00893AEA" w:rsidP="00B32302">
      <w:pPr>
        <w:pStyle w:val="Listeafsnit"/>
        <w:numPr>
          <w:ilvl w:val="0"/>
          <w:numId w:val="30"/>
        </w:num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To support the lives of </w:t>
      </w:r>
      <w:r w:rsidR="00C16E49" w:rsidRPr="008F505E">
        <w:rPr>
          <w:rFonts w:asciiTheme="minorHAnsi" w:hAnsiTheme="minorHAnsi" w:cstheme="minorHAnsi"/>
          <w:color w:val="4472C4" w:themeColor="accent1"/>
          <w:sz w:val="22"/>
          <w:szCs w:val="22"/>
        </w:rPr>
        <w:t xml:space="preserve">people with </w:t>
      </w:r>
      <w:r w:rsidR="00CC310D">
        <w:rPr>
          <w:rFonts w:asciiTheme="minorHAnsi" w:hAnsiTheme="minorHAnsi" w:cstheme="minorHAnsi"/>
          <w:color w:val="4472C4" w:themeColor="accent1"/>
          <w:sz w:val="22"/>
          <w:szCs w:val="22"/>
        </w:rPr>
        <w:t xml:space="preserve">Persons with special needs </w:t>
      </w:r>
      <w:r w:rsidRPr="008F505E">
        <w:rPr>
          <w:rFonts w:asciiTheme="minorHAnsi" w:hAnsiTheme="minorHAnsi" w:cstheme="minorHAnsi"/>
          <w:color w:val="4472C4" w:themeColor="accent1"/>
          <w:sz w:val="22"/>
          <w:szCs w:val="22"/>
        </w:rPr>
        <w:t xml:space="preserve">affected by </w:t>
      </w:r>
      <w:r w:rsidR="00285C00" w:rsidRPr="008F505E">
        <w:rPr>
          <w:rFonts w:asciiTheme="minorHAnsi" w:hAnsiTheme="minorHAnsi" w:cstheme="minorHAnsi"/>
          <w:color w:val="4472C4" w:themeColor="accent1"/>
          <w:sz w:val="22"/>
          <w:szCs w:val="22"/>
        </w:rPr>
        <w:t xml:space="preserve">storm and </w:t>
      </w:r>
      <w:r w:rsidRPr="008F505E">
        <w:rPr>
          <w:rFonts w:asciiTheme="minorHAnsi" w:hAnsiTheme="minorHAnsi" w:cstheme="minorHAnsi"/>
          <w:color w:val="4472C4" w:themeColor="accent1"/>
          <w:sz w:val="22"/>
          <w:szCs w:val="22"/>
        </w:rPr>
        <w:t xml:space="preserve">floods </w:t>
      </w:r>
      <w:r w:rsidR="00285C00" w:rsidRPr="008F505E">
        <w:rPr>
          <w:rFonts w:asciiTheme="minorHAnsi" w:hAnsiTheme="minorHAnsi" w:cstheme="minorHAnsi"/>
          <w:color w:val="4472C4" w:themeColor="accent1"/>
          <w:sz w:val="22"/>
          <w:szCs w:val="22"/>
        </w:rPr>
        <w:t xml:space="preserve">in </w:t>
      </w:r>
      <w:proofErr w:type="spellStart"/>
      <w:r w:rsidR="00285C00" w:rsidRPr="008F505E">
        <w:rPr>
          <w:rFonts w:asciiTheme="minorHAnsi" w:hAnsiTheme="minorHAnsi" w:cstheme="minorHAnsi"/>
          <w:color w:val="4472C4" w:themeColor="accent1"/>
          <w:sz w:val="22"/>
          <w:szCs w:val="22"/>
        </w:rPr>
        <w:t>Garmaal</w:t>
      </w:r>
      <w:proofErr w:type="spellEnd"/>
      <w:r w:rsidR="00E2322A" w:rsidRPr="008F505E">
        <w:rPr>
          <w:rFonts w:asciiTheme="minorHAnsi" w:hAnsiTheme="minorHAnsi" w:cstheme="minorHAnsi"/>
          <w:color w:val="4472C4" w:themeColor="accent1"/>
          <w:sz w:val="22"/>
          <w:szCs w:val="22"/>
        </w:rPr>
        <w:t xml:space="preserve"> and </w:t>
      </w:r>
      <w:proofErr w:type="spellStart"/>
      <w:r w:rsidR="00285C00" w:rsidRPr="008F505E">
        <w:rPr>
          <w:rFonts w:asciiTheme="minorHAnsi" w:hAnsiTheme="minorHAnsi" w:cstheme="minorHAnsi"/>
          <w:color w:val="4472C4" w:themeColor="accent1"/>
          <w:sz w:val="22"/>
          <w:szCs w:val="22"/>
        </w:rPr>
        <w:t>Babaq</w:t>
      </w:r>
      <w:proofErr w:type="spellEnd"/>
      <w:r w:rsidR="00285C00" w:rsidRPr="008F505E">
        <w:rPr>
          <w:rFonts w:asciiTheme="minorHAnsi" w:hAnsiTheme="minorHAnsi" w:cstheme="minorHAnsi"/>
          <w:color w:val="4472C4" w:themeColor="accent1"/>
          <w:sz w:val="22"/>
          <w:szCs w:val="22"/>
        </w:rPr>
        <w:t xml:space="preserve"> town</w:t>
      </w:r>
      <w:r w:rsidR="00E2322A" w:rsidRPr="008F505E">
        <w:rPr>
          <w:rFonts w:asciiTheme="minorHAnsi" w:hAnsiTheme="minorHAnsi" w:cstheme="minorHAnsi"/>
          <w:color w:val="4472C4" w:themeColor="accent1"/>
          <w:sz w:val="22"/>
          <w:szCs w:val="22"/>
        </w:rPr>
        <w:t>s</w:t>
      </w:r>
      <w:r w:rsidR="00324B27" w:rsidRPr="008F505E">
        <w:rPr>
          <w:rFonts w:asciiTheme="minorHAnsi" w:hAnsiTheme="minorHAnsi" w:cstheme="minorHAnsi"/>
          <w:color w:val="4472C4" w:themeColor="accent1"/>
          <w:sz w:val="22"/>
          <w:szCs w:val="22"/>
        </w:rPr>
        <w:t xml:space="preserve">. </w:t>
      </w:r>
    </w:p>
    <w:p w14:paraId="7056DD05" w14:textId="717A743D" w:rsidR="00592CE7" w:rsidRPr="008F505E" w:rsidRDefault="00592CE7" w:rsidP="00B32302">
      <w:pPr>
        <w:jc w:val="both"/>
        <w:rPr>
          <w:rFonts w:asciiTheme="minorHAnsi" w:hAnsiTheme="minorHAnsi" w:cstheme="minorHAnsi"/>
          <w:color w:val="4472C4" w:themeColor="accent1"/>
          <w:sz w:val="22"/>
          <w:szCs w:val="22"/>
        </w:rPr>
      </w:pPr>
      <w:r w:rsidRPr="008F505E">
        <w:rPr>
          <w:rStyle w:val="Intet"/>
          <w:rFonts w:asciiTheme="minorHAnsi" w:eastAsiaTheme="minorHAnsi" w:hAnsiTheme="minorHAnsi" w:cstheme="minorHAnsi"/>
          <w:b/>
          <w:color w:val="4472C4" w:themeColor="accent1"/>
          <w:sz w:val="22"/>
          <w:szCs w:val="22"/>
          <w:u w:val="single"/>
          <w:lang w:val="en-GB" w:eastAsia="en-US"/>
        </w:rPr>
        <w:t>Expected result 1</w:t>
      </w:r>
      <w:r w:rsidR="00F96430" w:rsidRPr="008F505E">
        <w:rPr>
          <w:rStyle w:val="Intet"/>
          <w:rFonts w:asciiTheme="minorHAnsi" w:eastAsiaTheme="minorHAnsi" w:hAnsiTheme="minorHAnsi" w:cstheme="minorHAnsi"/>
          <w:b/>
          <w:color w:val="4472C4" w:themeColor="accent1"/>
          <w:sz w:val="22"/>
          <w:szCs w:val="22"/>
          <w:u w:val="single"/>
          <w:lang w:val="en-GB" w:eastAsia="en-US"/>
        </w:rPr>
        <w:t xml:space="preserve">: </w:t>
      </w:r>
      <w:r w:rsidRPr="008F505E">
        <w:rPr>
          <w:rFonts w:asciiTheme="minorHAnsi" w:hAnsiTheme="minorHAnsi" w:cstheme="minorHAnsi"/>
          <w:color w:val="4472C4" w:themeColor="accent1"/>
          <w:sz w:val="22"/>
          <w:szCs w:val="22"/>
        </w:rPr>
        <w:t xml:space="preserve">Targeted population </w:t>
      </w:r>
      <w:r w:rsidR="00B43FA5" w:rsidRPr="008F505E">
        <w:rPr>
          <w:rFonts w:asciiTheme="minorHAnsi" w:hAnsiTheme="minorHAnsi" w:cstheme="minorHAnsi"/>
          <w:color w:val="4472C4" w:themeColor="accent1"/>
          <w:sz w:val="22"/>
          <w:szCs w:val="22"/>
        </w:rPr>
        <w:t>(</w:t>
      </w:r>
      <w:r w:rsidRPr="008F505E">
        <w:rPr>
          <w:rFonts w:asciiTheme="minorHAnsi" w:hAnsiTheme="minorHAnsi" w:cstheme="minorHAnsi"/>
          <w:color w:val="4472C4" w:themeColor="accent1"/>
          <w:sz w:val="22"/>
          <w:szCs w:val="22"/>
        </w:rPr>
        <w:t>730 HH</w:t>
      </w:r>
      <w:r w:rsidR="00CC310D">
        <w:rPr>
          <w:rFonts w:asciiTheme="minorHAnsi" w:hAnsiTheme="minorHAnsi" w:cstheme="minorHAnsi"/>
          <w:color w:val="4472C4" w:themeColor="accent1"/>
          <w:sz w:val="22"/>
          <w:szCs w:val="22"/>
        </w:rPr>
        <w:t>/4380 people</w:t>
      </w:r>
      <w:r w:rsidR="00B43FA5" w:rsidRPr="008F505E">
        <w:rPr>
          <w:rFonts w:asciiTheme="minorHAnsi" w:hAnsiTheme="minorHAnsi" w:cstheme="minorHAnsi"/>
          <w:color w:val="4472C4" w:themeColor="accent1"/>
          <w:sz w:val="22"/>
          <w:szCs w:val="22"/>
        </w:rPr>
        <w:t>) have increased access to safe and clean environment that prevent water borne</w:t>
      </w:r>
      <w:r w:rsidR="004112C9">
        <w:rPr>
          <w:rFonts w:asciiTheme="minorHAnsi" w:hAnsiTheme="minorHAnsi" w:cstheme="minorHAnsi"/>
          <w:color w:val="4472C4" w:themeColor="accent1"/>
          <w:sz w:val="22"/>
          <w:szCs w:val="22"/>
        </w:rPr>
        <w:t xml:space="preserve"> related </w:t>
      </w:r>
      <w:r w:rsidR="004112C9" w:rsidRPr="008F505E">
        <w:rPr>
          <w:rFonts w:asciiTheme="minorHAnsi" w:hAnsiTheme="minorHAnsi" w:cstheme="minorHAnsi"/>
          <w:color w:val="4472C4" w:themeColor="accent1"/>
          <w:sz w:val="22"/>
          <w:szCs w:val="22"/>
        </w:rPr>
        <w:t>diseases</w:t>
      </w:r>
      <w:r w:rsidR="00B43FA5" w:rsidRPr="008F505E">
        <w:rPr>
          <w:rFonts w:asciiTheme="minorHAnsi" w:hAnsiTheme="minorHAnsi" w:cstheme="minorHAnsi"/>
          <w:color w:val="4472C4" w:themeColor="accent1"/>
          <w:sz w:val="22"/>
          <w:szCs w:val="22"/>
        </w:rPr>
        <w:t>.</w:t>
      </w:r>
    </w:p>
    <w:p w14:paraId="43B0E417" w14:textId="60B2DAB2" w:rsidR="00B43FA5" w:rsidRPr="008F505E" w:rsidRDefault="00B43FA5" w:rsidP="00B32302">
      <w:pPr>
        <w:jc w:val="both"/>
        <w:rPr>
          <w:rFonts w:asciiTheme="minorHAnsi" w:hAnsiTheme="minorHAnsi" w:cstheme="minorHAnsi"/>
          <w:color w:val="4472C4" w:themeColor="accent1"/>
          <w:sz w:val="22"/>
          <w:szCs w:val="22"/>
        </w:rPr>
      </w:pPr>
      <w:r w:rsidRPr="008F505E">
        <w:rPr>
          <w:rFonts w:asciiTheme="minorHAnsi" w:hAnsiTheme="minorHAnsi" w:cstheme="minorHAnsi"/>
          <w:b/>
          <w:bCs/>
          <w:color w:val="4472C4" w:themeColor="accent1"/>
          <w:sz w:val="22"/>
          <w:szCs w:val="22"/>
          <w:u w:val="single"/>
        </w:rPr>
        <w:t>Indicator:</w:t>
      </w:r>
      <w:r w:rsidRPr="008F505E">
        <w:rPr>
          <w:rFonts w:asciiTheme="minorHAnsi" w:hAnsiTheme="minorHAnsi" w:cstheme="minorHAnsi"/>
          <w:color w:val="4472C4" w:themeColor="accent1"/>
          <w:sz w:val="22"/>
          <w:szCs w:val="22"/>
        </w:rPr>
        <w:t xml:space="preserve"> </w:t>
      </w:r>
      <w:r w:rsidR="00CC310D">
        <w:rPr>
          <w:rFonts w:asciiTheme="minorHAnsi" w:hAnsiTheme="minorHAnsi" w:cstheme="minorHAnsi"/>
          <w:color w:val="4472C4" w:themeColor="accent1"/>
          <w:sz w:val="22"/>
          <w:szCs w:val="22"/>
        </w:rPr>
        <w:t>730 HHs</w:t>
      </w:r>
      <w:r w:rsidRPr="008F505E">
        <w:rPr>
          <w:rFonts w:asciiTheme="minorHAnsi" w:hAnsiTheme="minorHAnsi" w:cstheme="minorHAnsi"/>
          <w:color w:val="4472C4" w:themeColor="accent1"/>
          <w:sz w:val="22"/>
          <w:szCs w:val="22"/>
        </w:rPr>
        <w:t xml:space="preserve"> </w:t>
      </w:r>
      <w:r w:rsidR="00DD2D87">
        <w:rPr>
          <w:rFonts w:asciiTheme="minorHAnsi" w:hAnsiTheme="minorHAnsi" w:cstheme="minorHAnsi"/>
          <w:color w:val="4472C4" w:themeColor="accent1"/>
          <w:sz w:val="22"/>
          <w:szCs w:val="22"/>
        </w:rPr>
        <w:t xml:space="preserve">in </w:t>
      </w:r>
      <w:proofErr w:type="spellStart"/>
      <w:r w:rsidR="00DD2D87">
        <w:rPr>
          <w:rFonts w:asciiTheme="minorHAnsi" w:hAnsiTheme="minorHAnsi" w:cstheme="minorHAnsi"/>
          <w:color w:val="4472C4" w:themeColor="accent1"/>
          <w:sz w:val="22"/>
          <w:szCs w:val="22"/>
        </w:rPr>
        <w:t>Garmaal</w:t>
      </w:r>
      <w:proofErr w:type="spellEnd"/>
      <w:r w:rsidR="00DD2D87">
        <w:rPr>
          <w:rFonts w:asciiTheme="minorHAnsi" w:hAnsiTheme="minorHAnsi" w:cstheme="minorHAnsi"/>
          <w:color w:val="4472C4" w:themeColor="accent1"/>
          <w:sz w:val="22"/>
          <w:szCs w:val="22"/>
        </w:rPr>
        <w:t xml:space="preserve"> and </w:t>
      </w:r>
      <w:proofErr w:type="spellStart"/>
      <w:r w:rsidR="00DD2D87">
        <w:rPr>
          <w:rFonts w:asciiTheme="minorHAnsi" w:hAnsiTheme="minorHAnsi" w:cstheme="minorHAnsi"/>
          <w:color w:val="4472C4" w:themeColor="accent1"/>
          <w:sz w:val="22"/>
          <w:szCs w:val="22"/>
        </w:rPr>
        <w:t>Babaq</w:t>
      </w:r>
      <w:proofErr w:type="spellEnd"/>
      <w:r w:rsidR="00DD2D87">
        <w:rPr>
          <w:rFonts w:asciiTheme="minorHAnsi" w:hAnsiTheme="minorHAnsi" w:cstheme="minorHAnsi"/>
          <w:color w:val="4472C4" w:themeColor="accent1"/>
          <w:sz w:val="22"/>
          <w:szCs w:val="22"/>
        </w:rPr>
        <w:t xml:space="preserve"> towns </w:t>
      </w:r>
      <w:r w:rsidRPr="008F505E">
        <w:rPr>
          <w:rFonts w:asciiTheme="minorHAnsi" w:hAnsiTheme="minorHAnsi" w:cstheme="minorHAnsi"/>
          <w:color w:val="4472C4" w:themeColor="accent1"/>
          <w:sz w:val="22"/>
          <w:szCs w:val="22"/>
        </w:rPr>
        <w:t>hav</w:t>
      </w:r>
      <w:r w:rsidR="00DD2D87">
        <w:rPr>
          <w:rFonts w:asciiTheme="minorHAnsi" w:hAnsiTheme="minorHAnsi" w:cstheme="minorHAnsi"/>
          <w:color w:val="4472C4" w:themeColor="accent1"/>
          <w:sz w:val="22"/>
          <w:szCs w:val="22"/>
        </w:rPr>
        <w:t>ing</w:t>
      </w:r>
      <w:r w:rsidRPr="008F505E">
        <w:rPr>
          <w:rFonts w:asciiTheme="minorHAnsi" w:hAnsiTheme="minorHAnsi" w:cstheme="minorHAnsi"/>
          <w:color w:val="4472C4" w:themeColor="accent1"/>
          <w:sz w:val="22"/>
          <w:szCs w:val="22"/>
        </w:rPr>
        <w:t xml:space="preserve"> received the unconditional </w:t>
      </w:r>
      <w:r w:rsidR="00F62FBC">
        <w:rPr>
          <w:rFonts w:asciiTheme="minorHAnsi" w:hAnsiTheme="minorHAnsi" w:cstheme="minorHAnsi"/>
          <w:color w:val="4472C4" w:themeColor="accent1"/>
          <w:sz w:val="22"/>
          <w:szCs w:val="22"/>
        </w:rPr>
        <w:t>WASH</w:t>
      </w:r>
      <w:r w:rsidRPr="008F505E">
        <w:rPr>
          <w:rFonts w:asciiTheme="minorHAnsi" w:hAnsiTheme="minorHAnsi" w:cstheme="minorHAnsi"/>
          <w:color w:val="4472C4" w:themeColor="accent1"/>
          <w:sz w:val="22"/>
          <w:szCs w:val="22"/>
        </w:rPr>
        <w:t xml:space="preserve"> NFI’s and use them</w:t>
      </w:r>
    </w:p>
    <w:p w14:paraId="68232788" w14:textId="08EBD197" w:rsidR="00B43FA5" w:rsidRPr="008F505E" w:rsidRDefault="00B43FA5" w:rsidP="00B32302">
      <w:pPr>
        <w:jc w:val="both"/>
        <w:rPr>
          <w:rFonts w:asciiTheme="minorHAnsi" w:hAnsiTheme="minorHAnsi" w:cstheme="minorHAnsi"/>
          <w:b/>
          <w:bCs/>
          <w:color w:val="4472C4" w:themeColor="accent1"/>
          <w:sz w:val="22"/>
          <w:szCs w:val="22"/>
          <w:u w:val="single"/>
        </w:rPr>
      </w:pPr>
      <w:r w:rsidRPr="008F505E">
        <w:rPr>
          <w:rFonts w:asciiTheme="minorHAnsi" w:hAnsiTheme="minorHAnsi" w:cstheme="minorHAnsi"/>
          <w:b/>
          <w:bCs/>
          <w:color w:val="4472C4" w:themeColor="accent1"/>
          <w:sz w:val="22"/>
          <w:szCs w:val="22"/>
          <w:u w:val="single"/>
        </w:rPr>
        <w:t xml:space="preserve">Activities: </w:t>
      </w:r>
    </w:p>
    <w:p w14:paraId="59D44F44" w14:textId="5A8E286E" w:rsidR="00B43FA5" w:rsidRPr="008F505E" w:rsidRDefault="00B43FA5" w:rsidP="00B32302">
      <w:pPr>
        <w:pStyle w:val="Listeafsnit"/>
        <w:numPr>
          <w:ilvl w:val="0"/>
          <w:numId w:val="29"/>
        </w:numPr>
        <w:jc w:val="both"/>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Mobilize the IDPs and host community, establish local communities committee, and Authorities, deploy necessary equipment and supplies including NFIs</w:t>
      </w:r>
    </w:p>
    <w:p w14:paraId="1AB1F7F4" w14:textId="35991E66" w:rsidR="00B43FA5" w:rsidRPr="008F505E" w:rsidRDefault="00B43FA5" w:rsidP="00B32302">
      <w:pPr>
        <w:pStyle w:val="Listeafsnit"/>
        <w:numPr>
          <w:ilvl w:val="0"/>
          <w:numId w:val="29"/>
        </w:numPr>
        <w:jc w:val="both"/>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Distribution and awareness raising for proper use of </w:t>
      </w:r>
      <w:r w:rsidR="00F62FBC">
        <w:rPr>
          <w:rFonts w:asciiTheme="minorHAnsi" w:hAnsiTheme="minorHAnsi" w:cstheme="minorHAnsi"/>
          <w:color w:val="4472C4" w:themeColor="accent1"/>
          <w:sz w:val="22"/>
          <w:szCs w:val="22"/>
        </w:rPr>
        <w:t>WASH</w:t>
      </w:r>
      <w:r w:rsidRPr="008F505E">
        <w:rPr>
          <w:rFonts w:asciiTheme="minorHAnsi" w:hAnsiTheme="minorHAnsi" w:cstheme="minorHAnsi"/>
          <w:color w:val="4472C4" w:themeColor="accent1"/>
          <w:sz w:val="22"/>
          <w:szCs w:val="22"/>
        </w:rPr>
        <w:t xml:space="preserve"> kits</w:t>
      </w:r>
    </w:p>
    <w:p w14:paraId="290BD1BA" w14:textId="4BB22142" w:rsidR="00742623" w:rsidRPr="008F505E" w:rsidRDefault="00742623" w:rsidP="00B32302">
      <w:p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b/>
          <w:bCs/>
          <w:color w:val="4472C4" w:themeColor="accent1"/>
          <w:sz w:val="22"/>
          <w:szCs w:val="22"/>
          <w:u w:val="single"/>
        </w:rPr>
        <w:t>Expected Result 2</w:t>
      </w:r>
      <w:r w:rsidR="00F96430" w:rsidRPr="008F505E">
        <w:rPr>
          <w:rFonts w:asciiTheme="minorHAnsi" w:hAnsiTheme="minorHAnsi" w:cstheme="minorHAnsi"/>
          <w:b/>
          <w:bCs/>
          <w:color w:val="4472C4" w:themeColor="accent1"/>
          <w:sz w:val="22"/>
          <w:szCs w:val="22"/>
          <w:u w:val="single"/>
        </w:rPr>
        <w:t>:</w:t>
      </w:r>
      <w:r w:rsidR="00F96430" w:rsidRPr="008F505E">
        <w:rPr>
          <w:rFonts w:asciiTheme="minorHAnsi" w:hAnsiTheme="minorHAnsi" w:cstheme="minorHAnsi"/>
          <w:color w:val="4472C4" w:themeColor="accent1"/>
          <w:sz w:val="22"/>
          <w:szCs w:val="22"/>
        </w:rPr>
        <w:t xml:space="preserve"> </w:t>
      </w:r>
      <w:r w:rsidRPr="008F505E">
        <w:rPr>
          <w:rFonts w:asciiTheme="minorHAnsi" w:hAnsiTheme="minorHAnsi" w:cstheme="minorHAnsi"/>
          <w:color w:val="4472C4" w:themeColor="accent1"/>
          <w:sz w:val="22"/>
          <w:szCs w:val="22"/>
        </w:rPr>
        <w:t>Targeted population (2400 individuals) have access to proper sanitary facilities</w:t>
      </w:r>
    </w:p>
    <w:p w14:paraId="4B2991EF" w14:textId="0BFE7CC8" w:rsidR="00742623" w:rsidRPr="008F505E" w:rsidRDefault="00742623" w:rsidP="00B32302">
      <w:p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b/>
          <w:bCs/>
          <w:color w:val="4472C4" w:themeColor="accent1"/>
          <w:sz w:val="22"/>
          <w:szCs w:val="22"/>
          <w:u w:val="single"/>
        </w:rPr>
        <w:t>Indicator:</w:t>
      </w:r>
      <w:r w:rsidRPr="008F505E">
        <w:rPr>
          <w:rFonts w:asciiTheme="minorHAnsi" w:hAnsiTheme="minorHAnsi" w:cstheme="minorHAnsi"/>
          <w:color w:val="4472C4" w:themeColor="accent1"/>
          <w:sz w:val="22"/>
          <w:szCs w:val="22"/>
        </w:rPr>
        <w:t xml:space="preserve"> 80 new HH latrines with hand</w:t>
      </w:r>
      <w:r w:rsidR="004112C9">
        <w:rPr>
          <w:rFonts w:asciiTheme="minorHAnsi" w:hAnsiTheme="minorHAnsi" w:cstheme="minorHAnsi"/>
          <w:color w:val="4472C4" w:themeColor="accent1"/>
          <w:sz w:val="22"/>
          <w:szCs w:val="22"/>
        </w:rPr>
        <w:t xml:space="preserve"> wash</w:t>
      </w:r>
      <w:r w:rsidR="004112C9" w:rsidRPr="008F505E">
        <w:rPr>
          <w:rFonts w:asciiTheme="minorHAnsi" w:hAnsiTheme="minorHAnsi" w:cstheme="minorHAnsi"/>
          <w:color w:val="4472C4" w:themeColor="accent1"/>
          <w:sz w:val="22"/>
          <w:szCs w:val="22"/>
        </w:rPr>
        <w:t>ing</w:t>
      </w:r>
      <w:r w:rsidRPr="008F505E">
        <w:rPr>
          <w:rFonts w:asciiTheme="minorHAnsi" w:hAnsiTheme="minorHAnsi" w:cstheme="minorHAnsi"/>
          <w:color w:val="4472C4" w:themeColor="accent1"/>
          <w:sz w:val="22"/>
          <w:szCs w:val="22"/>
        </w:rPr>
        <w:t xml:space="preserve"> basins are constructed and in use</w:t>
      </w:r>
    </w:p>
    <w:p w14:paraId="50A98F3A" w14:textId="16CD9081" w:rsidR="00742623" w:rsidRPr="008F505E" w:rsidRDefault="00742623" w:rsidP="00B32302">
      <w:pPr>
        <w:overflowPunct/>
        <w:autoSpaceDE/>
        <w:autoSpaceDN/>
        <w:adjustRightInd/>
        <w:jc w:val="both"/>
        <w:textAlignment w:val="auto"/>
        <w:rPr>
          <w:rFonts w:asciiTheme="minorHAnsi" w:hAnsiTheme="minorHAnsi" w:cstheme="minorHAnsi"/>
          <w:b/>
          <w:bCs/>
          <w:color w:val="4472C4" w:themeColor="accent1"/>
          <w:sz w:val="22"/>
          <w:szCs w:val="22"/>
          <w:u w:val="single"/>
        </w:rPr>
      </w:pPr>
      <w:r w:rsidRPr="008F505E">
        <w:rPr>
          <w:rFonts w:asciiTheme="minorHAnsi" w:hAnsiTheme="minorHAnsi" w:cstheme="minorHAnsi"/>
          <w:b/>
          <w:bCs/>
          <w:color w:val="4472C4" w:themeColor="accent1"/>
          <w:sz w:val="22"/>
          <w:szCs w:val="22"/>
          <w:u w:val="single"/>
        </w:rPr>
        <w:t>Activities:</w:t>
      </w:r>
      <w:r w:rsidR="00DD2D87">
        <w:rPr>
          <w:rFonts w:asciiTheme="minorHAnsi" w:hAnsiTheme="minorHAnsi" w:cstheme="minorHAnsi"/>
          <w:b/>
          <w:bCs/>
          <w:color w:val="4472C4" w:themeColor="accent1"/>
          <w:sz w:val="22"/>
          <w:szCs w:val="22"/>
          <w:u w:val="single"/>
        </w:rPr>
        <w:t xml:space="preserve"> </w:t>
      </w:r>
    </w:p>
    <w:p w14:paraId="37E6BE23" w14:textId="200C0DB1" w:rsidR="00742623" w:rsidRPr="008F505E" w:rsidRDefault="00742623" w:rsidP="00B32302">
      <w:pPr>
        <w:pStyle w:val="Listeafsnit"/>
        <w:numPr>
          <w:ilvl w:val="0"/>
          <w:numId w:val="29"/>
        </w:num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Preparation all necessary materials including the masonry, labour and building materials </w:t>
      </w:r>
    </w:p>
    <w:p w14:paraId="48416E38" w14:textId="15B7072D" w:rsidR="00742623" w:rsidRPr="008F505E" w:rsidRDefault="00742623" w:rsidP="00B32302">
      <w:pPr>
        <w:pStyle w:val="Listeafsnit"/>
        <w:numPr>
          <w:ilvl w:val="0"/>
          <w:numId w:val="29"/>
        </w:numPr>
        <w:overflowPunct/>
        <w:autoSpaceDE/>
        <w:autoSpaceDN/>
        <w:adjustRightInd/>
        <w:jc w:val="both"/>
        <w:textAlignment w:val="auto"/>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Construction of 80 new HH latrines with </w:t>
      </w:r>
      <w:r w:rsidR="004112C9" w:rsidRPr="008F505E">
        <w:rPr>
          <w:rFonts w:asciiTheme="minorHAnsi" w:hAnsiTheme="minorHAnsi" w:cstheme="minorHAnsi"/>
          <w:color w:val="4472C4" w:themeColor="accent1"/>
          <w:sz w:val="22"/>
          <w:szCs w:val="22"/>
        </w:rPr>
        <w:t>hand</w:t>
      </w:r>
      <w:r w:rsidR="004112C9">
        <w:rPr>
          <w:rFonts w:asciiTheme="minorHAnsi" w:hAnsiTheme="minorHAnsi" w:cstheme="minorHAnsi"/>
          <w:color w:val="4472C4" w:themeColor="accent1"/>
          <w:sz w:val="22"/>
          <w:szCs w:val="22"/>
        </w:rPr>
        <w:t xml:space="preserve"> Was</w:t>
      </w:r>
      <w:r w:rsidR="004112C9" w:rsidRPr="008F505E">
        <w:rPr>
          <w:rFonts w:asciiTheme="minorHAnsi" w:hAnsiTheme="minorHAnsi" w:cstheme="minorHAnsi"/>
          <w:color w:val="4472C4" w:themeColor="accent1"/>
          <w:sz w:val="22"/>
          <w:szCs w:val="22"/>
        </w:rPr>
        <w:t>hing</w:t>
      </w:r>
      <w:r w:rsidRPr="008F505E">
        <w:rPr>
          <w:rFonts w:asciiTheme="minorHAnsi" w:hAnsiTheme="minorHAnsi" w:cstheme="minorHAnsi"/>
          <w:color w:val="4472C4" w:themeColor="accent1"/>
          <w:sz w:val="22"/>
          <w:szCs w:val="22"/>
        </w:rPr>
        <w:t xml:space="preserve"> basins </w:t>
      </w:r>
      <w:r w:rsidR="00C14C55" w:rsidRPr="008F505E">
        <w:rPr>
          <w:rFonts w:asciiTheme="minorHAnsi" w:hAnsiTheme="minorHAnsi" w:cstheme="minorHAnsi"/>
          <w:color w:val="4472C4" w:themeColor="accent1"/>
          <w:sz w:val="22"/>
          <w:szCs w:val="22"/>
        </w:rPr>
        <w:t xml:space="preserve">(1 latrine per 30 people (5 HHs) based on Somalia </w:t>
      </w:r>
      <w:r w:rsidR="00F62FBC">
        <w:rPr>
          <w:rFonts w:asciiTheme="minorHAnsi" w:hAnsiTheme="minorHAnsi" w:cstheme="minorHAnsi"/>
          <w:color w:val="4472C4" w:themeColor="accent1"/>
          <w:sz w:val="22"/>
          <w:szCs w:val="22"/>
        </w:rPr>
        <w:t>WASH</w:t>
      </w:r>
      <w:r w:rsidR="00C14C55" w:rsidRPr="008F505E">
        <w:rPr>
          <w:rFonts w:asciiTheme="minorHAnsi" w:hAnsiTheme="minorHAnsi" w:cstheme="minorHAnsi"/>
          <w:color w:val="4472C4" w:themeColor="accent1"/>
          <w:sz w:val="22"/>
          <w:szCs w:val="22"/>
        </w:rPr>
        <w:t xml:space="preserve"> Cluster Guideline</w:t>
      </w:r>
    </w:p>
    <w:p w14:paraId="0835D5C4" w14:textId="53EEED79" w:rsidR="009E26C6" w:rsidRDefault="00F741BD" w:rsidP="00AA75D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8C7D8E">
        <w:rPr>
          <w:rStyle w:val="Intet"/>
          <w:rFonts w:asciiTheme="minorHAnsi" w:eastAsiaTheme="minorHAnsi" w:hAnsiTheme="minorHAnsi" w:cstheme="minorHAnsi"/>
          <w:b/>
          <w:color w:val="000000" w:themeColor="text1"/>
          <w:sz w:val="22"/>
          <w:szCs w:val="22"/>
          <w:lang w:val="en-GB" w:eastAsia="en-US"/>
        </w:rPr>
        <w:t>T</w:t>
      </w:r>
      <w:r w:rsidR="00C425DE" w:rsidRPr="008C7D8E">
        <w:rPr>
          <w:rStyle w:val="Intet"/>
          <w:rFonts w:asciiTheme="minorHAnsi" w:eastAsiaTheme="minorHAnsi" w:hAnsiTheme="minorHAnsi" w:cstheme="minorHAnsi"/>
          <w:b/>
          <w:color w:val="000000" w:themeColor="text1"/>
          <w:sz w:val="22"/>
          <w:szCs w:val="22"/>
          <w:lang w:val="en-GB" w:eastAsia="en-US"/>
        </w:rPr>
        <w:t xml:space="preserve">he </w:t>
      </w:r>
      <w:r w:rsidRPr="008C7D8E">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8C7D8E">
        <w:rPr>
          <w:rStyle w:val="Intet"/>
          <w:rFonts w:asciiTheme="minorHAnsi" w:eastAsiaTheme="minorHAnsi" w:hAnsiTheme="minorHAnsi" w:cstheme="minorHAnsi"/>
          <w:b/>
          <w:color w:val="000000" w:themeColor="text1"/>
          <w:sz w:val="22"/>
          <w:szCs w:val="22"/>
          <w:lang w:val="en-GB" w:eastAsia="en-US"/>
        </w:rPr>
        <w:t xml:space="preserve">in relation the relevant DERF call. </w:t>
      </w:r>
      <w:r w:rsidR="009E26C6" w:rsidRPr="008C7D8E">
        <w:rPr>
          <w:rStyle w:val="Intet"/>
          <w:rFonts w:asciiTheme="minorHAnsi" w:eastAsiaTheme="minorHAnsi" w:hAnsiTheme="minorHAnsi" w:cstheme="min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7A0A42DE" w14:textId="6D49ADCE" w:rsidR="00964123" w:rsidRPr="008F505E" w:rsidRDefault="001B0E47" w:rsidP="00A722EE">
      <w:pPr>
        <w:jc w:val="both"/>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IAS and T</w:t>
      </w:r>
      <w:r w:rsidR="00B36B24" w:rsidRPr="008F505E">
        <w:rPr>
          <w:rFonts w:asciiTheme="minorHAnsi" w:hAnsiTheme="minorHAnsi" w:cstheme="minorHAnsi"/>
          <w:color w:val="4472C4" w:themeColor="accent1"/>
          <w:sz w:val="22"/>
          <w:szCs w:val="22"/>
        </w:rPr>
        <w:t>ASCO</w:t>
      </w:r>
      <w:r w:rsidRPr="008F505E">
        <w:rPr>
          <w:rFonts w:asciiTheme="minorHAnsi" w:hAnsiTheme="minorHAnsi" w:cstheme="minorHAnsi"/>
          <w:color w:val="4472C4" w:themeColor="accent1"/>
          <w:sz w:val="22"/>
          <w:szCs w:val="22"/>
        </w:rPr>
        <w:t xml:space="preserve"> are adhering to Humanitarian principles and standards, Code of conduct, and the CHSs. This ensures appropriate and accountable assistant to the affected population and contributes to fulfil the CHS 1,2, and 9.</w:t>
      </w:r>
      <w:r w:rsidR="004B5288" w:rsidRPr="008F505E">
        <w:rPr>
          <w:rFonts w:asciiTheme="minorHAnsi" w:hAnsiTheme="minorHAnsi" w:cstheme="minorHAnsi"/>
          <w:color w:val="4472C4" w:themeColor="accent1"/>
          <w:sz w:val="22"/>
          <w:szCs w:val="22"/>
        </w:rPr>
        <w:t xml:space="preserve"> This project will involve the target group from the very beginning of this intervention to ensure a) sustainability b) that the intervention builds on and strengthen local knowledge and resources c) the intervention is based on needs d) the intervention is appropriate and e) beneficiaries will be able to raise complaints. </w:t>
      </w:r>
      <w:r w:rsidR="007C471C" w:rsidRPr="008F505E">
        <w:rPr>
          <w:rFonts w:asciiTheme="minorHAnsi" w:hAnsiTheme="minorHAnsi" w:cstheme="minorHAnsi"/>
          <w:color w:val="4472C4" w:themeColor="accent1"/>
          <w:sz w:val="22"/>
          <w:szCs w:val="22"/>
        </w:rPr>
        <w:t xml:space="preserve">This proposed intervention is </w:t>
      </w:r>
      <w:r w:rsidR="005276F6" w:rsidRPr="008F505E">
        <w:rPr>
          <w:rFonts w:asciiTheme="minorHAnsi" w:hAnsiTheme="minorHAnsi" w:cstheme="minorHAnsi"/>
          <w:color w:val="4472C4" w:themeColor="accent1"/>
          <w:sz w:val="22"/>
          <w:szCs w:val="22"/>
        </w:rPr>
        <w:t xml:space="preserve">timely, </w:t>
      </w:r>
      <w:r w:rsidR="00545015" w:rsidRPr="008F505E">
        <w:rPr>
          <w:rFonts w:asciiTheme="minorHAnsi" w:hAnsiTheme="minorHAnsi" w:cstheme="minorHAnsi"/>
          <w:color w:val="4472C4" w:themeColor="accent1"/>
          <w:sz w:val="22"/>
          <w:szCs w:val="22"/>
        </w:rPr>
        <w:t xml:space="preserve">effective, </w:t>
      </w:r>
      <w:r w:rsidR="00B20AA5" w:rsidRPr="008F505E">
        <w:rPr>
          <w:rFonts w:asciiTheme="minorHAnsi" w:hAnsiTheme="minorHAnsi" w:cstheme="minorHAnsi"/>
          <w:color w:val="4472C4" w:themeColor="accent1"/>
          <w:sz w:val="22"/>
          <w:szCs w:val="22"/>
        </w:rPr>
        <w:t xml:space="preserve">appropriate and relevant as it </w:t>
      </w:r>
      <w:r w:rsidR="00C74FB7" w:rsidRPr="008F505E">
        <w:rPr>
          <w:rFonts w:asciiTheme="minorHAnsi" w:hAnsiTheme="minorHAnsi" w:cstheme="minorHAnsi"/>
          <w:color w:val="4472C4" w:themeColor="accent1"/>
          <w:sz w:val="22"/>
          <w:szCs w:val="22"/>
        </w:rPr>
        <w:t>targets</w:t>
      </w:r>
      <w:r w:rsidR="001C0089" w:rsidRPr="008F505E">
        <w:rPr>
          <w:rFonts w:asciiTheme="minorHAnsi" w:hAnsiTheme="minorHAnsi" w:cstheme="minorHAnsi"/>
          <w:color w:val="4472C4" w:themeColor="accent1"/>
          <w:sz w:val="22"/>
          <w:szCs w:val="22"/>
        </w:rPr>
        <w:t xml:space="preserve"> </w:t>
      </w:r>
      <w:r w:rsidR="0052438C" w:rsidRPr="008F505E">
        <w:rPr>
          <w:rFonts w:asciiTheme="minorHAnsi" w:hAnsiTheme="minorHAnsi" w:cstheme="minorHAnsi"/>
          <w:color w:val="4472C4" w:themeColor="accent1"/>
          <w:sz w:val="22"/>
          <w:szCs w:val="22"/>
        </w:rPr>
        <w:t xml:space="preserve">severely </w:t>
      </w:r>
      <w:r w:rsidR="002D0A43" w:rsidRPr="008F505E">
        <w:rPr>
          <w:rFonts w:asciiTheme="minorHAnsi" w:hAnsiTheme="minorHAnsi" w:cstheme="minorHAnsi"/>
          <w:color w:val="4472C4" w:themeColor="accent1"/>
          <w:sz w:val="22"/>
          <w:szCs w:val="22"/>
        </w:rPr>
        <w:t xml:space="preserve">affected and very vulnerable </w:t>
      </w:r>
      <w:r w:rsidR="008D63DC" w:rsidRPr="008F505E">
        <w:rPr>
          <w:rFonts w:asciiTheme="minorHAnsi" w:hAnsiTheme="minorHAnsi" w:cstheme="minorHAnsi"/>
          <w:color w:val="4472C4" w:themeColor="accent1"/>
          <w:sz w:val="22"/>
          <w:szCs w:val="22"/>
        </w:rPr>
        <w:t>population</w:t>
      </w:r>
      <w:r w:rsidR="003340CE" w:rsidRPr="008F505E">
        <w:rPr>
          <w:rFonts w:asciiTheme="minorHAnsi" w:hAnsiTheme="minorHAnsi" w:cstheme="minorHAnsi"/>
          <w:color w:val="4472C4" w:themeColor="accent1"/>
          <w:sz w:val="22"/>
          <w:szCs w:val="22"/>
        </w:rPr>
        <w:t xml:space="preserve">s </w:t>
      </w:r>
      <w:r w:rsidR="005440C6" w:rsidRPr="008F505E">
        <w:rPr>
          <w:rFonts w:asciiTheme="minorHAnsi" w:hAnsiTheme="minorHAnsi" w:cstheme="minorHAnsi"/>
          <w:color w:val="4472C4" w:themeColor="accent1"/>
          <w:sz w:val="22"/>
          <w:szCs w:val="22"/>
        </w:rPr>
        <w:t xml:space="preserve">that </w:t>
      </w:r>
      <w:r w:rsidR="00BD3E09" w:rsidRPr="008F505E">
        <w:rPr>
          <w:rFonts w:asciiTheme="minorHAnsi" w:hAnsiTheme="minorHAnsi" w:cstheme="minorHAnsi"/>
          <w:color w:val="4472C4" w:themeColor="accent1"/>
          <w:sz w:val="22"/>
          <w:szCs w:val="22"/>
        </w:rPr>
        <w:t xml:space="preserve">currently </w:t>
      </w:r>
      <w:r w:rsidR="005440C6" w:rsidRPr="008F505E">
        <w:rPr>
          <w:rFonts w:asciiTheme="minorHAnsi" w:hAnsiTheme="minorHAnsi" w:cstheme="minorHAnsi"/>
          <w:color w:val="4472C4" w:themeColor="accent1"/>
          <w:sz w:val="22"/>
          <w:szCs w:val="22"/>
        </w:rPr>
        <w:t xml:space="preserve">are in dire need of </w:t>
      </w:r>
      <w:r w:rsidR="00CC310D">
        <w:rPr>
          <w:rFonts w:asciiTheme="minorHAnsi" w:hAnsiTheme="minorHAnsi" w:cstheme="minorHAnsi"/>
          <w:color w:val="4472C4" w:themeColor="accent1"/>
          <w:sz w:val="22"/>
          <w:szCs w:val="22"/>
        </w:rPr>
        <w:t>WASH i</w:t>
      </w:r>
      <w:r w:rsidR="005440C6" w:rsidRPr="008F505E">
        <w:rPr>
          <w:rFonts w:asciiTheme="minorHAnsi" w:hAnsiTheme="minorHAnsi" w:cstheme="minorHAnsi"/>
          <w:color w:val="4472C4" w:themeColor="accent1"/>
          <w:sz w:val="22"/>
          <w:szCs w:val="22"/>
        </w:rPr>
        <w:t>ntervention</w:t>
      </w:r>
      <w:r w:rsidR="00884290" w:rsidRPr="008F505E">
        <w:rPr>
          <w:rFonts w:asciiTheme="minorHAnsi" w:hAnsiTheme="minorHAnsi" w:cstheme="minorHAnsi"/>
          <w:color w:val="4472C4" w:themeColor="accent1"/>
          <w:sz w:val="22"/>
          <w:szCs w:val="22"/>
        </w:rPr>
        <w:t xml:space="preserve">. </w:t>
      </w:r>
      <w:r w:rsidR="005B1123" w:rsidRPr="008F505E">
        <w:rPr>
          <w:rFonts w:asciiTheme="minorHAnsi" w:hAnsiTheme="minorHAnsi" w:cstheme="minorHAnsi"/>
          <w:color w:val="4472C4" w:themeColor="accent1"/>
          <w:sz w:val="22"/>
          <w:szCs w:val="22"/>
        </w:rPr>
        <w:t>The proposed intervention</w:t>
      </w:r>
      <w:r w:rsidR="002F6A54" w:rsidRPr="008F505E">
        <w:rPr>
          <w:rFonts w:asciiTheme="minorHAnsi" w:hAnsiTheme="minorHAnsi" w:cstheme="minorHAnsi"/>
          <w:color w:val="4472C4" w:themeColor="accent1"/>
          <w:sz w:val="22"/>
          <w:szCs w:val="22"/>
        </w:rPr>
        <w:t xml:space="preserve"> are needs based and</w:t>
      </w:r>
      <w:r w:rsidR="005B1123" w:rsidRPr="008F505E">
        <w:rPr>
          <w:rFonts w:asciiTheme="minorHAnsi" w:hAnsiTheme="minorHAnsi" w:cstheme="minorHAnsi"/>
          <w:color w:val="4472C4" w:themeColor="accent1"/>
          <w:sz w:val="22"/>
          <w:szCs w:val="22"/>
        </w:rPr>
        <w:t xml:space="preserve"> will meet </w:t>
      </w:r>
      <w:r w:rsidR="002F6A54" w:rsidRPr="008F505E">
        <w:rPr>
          <w:rFonts w:asciiTheme="minorHAnsi" w:hAnsiTheme="minorHAnsi" w:cstheme="minorHAnsi"/>
          <w:color w:val="4472C4" w:themeColor="accent1"/>
          <w:sz w:val="22"/>
          <w:szCs w:val="22"/>
        </w:rPr>
        <w:t>priority needs assessed by</w:t>
      </w:r>
      <w:r w:rsidR="0001789C" w:rsidRPr="008F505E">
        <w:rPr>
          <w:rFonts w:asciiTheme="minorHAnsi" w:hAnsiTheme="minorHAnsi" w:cstheme="minorHAnsi"/>
          <w:color w:val="4472C4" w:themeColor="accent1"/>
          <w:sz w:val="22"/>
          <w:szCs w:val="22"/>
        </w:rPr>
        <w:t xml:space="preserve"> HADMA and ICCG</w:t>
      </w:r>
      <w:r w:rsidR="00F50B3E" w:rsidRPr="008F505E">
        <w:rPr>
          <w:rFonts w:asciiTheme="minorHAnsi" w:hAnsiTheme="minorHAnsi" w:cstheme="minorHAnsi"/>
          <w:color w:val="4472C4" w:themeColor="accent1"/>
          <w:sz w:val="22"/>
          <w:szCs w:val="22"/>
        </w:rPr>
        <w:t>.</w:t>
      </w:r>
      <w:r w:rsidR="00365BD4" w:rsidRPr="008F505E">
        <w:rPr>
          <w:rFonts w:asciiTheme="minorHAnsi" w:hAnsiTheme="minorHAnsi" w:cstheme="minorHAnsi"/>
          <w:color w:val="4472C4" w:themeColor="accent1"/>
          <w:sz w:val="22"/>
          <w:szCs w:val="22"/>
        </w:rPr>
        <w:t xml:space="preserve"> Empha</w:t>
      </w:r>
      <w:r w:rsidR="00733CE3" w:rsidRPr="008F505E">
        <w:rPr>
          <w:rFonts w:asciiTheme="minorHAnsi" w:hAnsiTheme="minorHAnsi" w:cstheme="minorHAnsi"/>
          <w:color w:val="4472C4" w:themeColor="accent1"/>
          <w:sz w:val="22"/>
          <w:szCs w:val="22"/>
        </w:rPr>
        <w:t xml:space="preserve">size will be put on </w:t>
      </w:r>
      <w:r w:rsidR="006B5C33" w:rsidRPr="008F505E">
        <w:rPr>
          <w:rFonts w:asciiTheme="minorHAnsi" w:hAnsiTheme="minorHAnsi" w:cstheme="minorHAnsi"/>
          <w:color w:val="4472C4" w:themeColor="accent1"/>
          <w:sz w:val="22"/>
          <w:szCs w:val="22"/>
        </w:rPr>
        <w:t xml:space="preserve">targeting the most vulnerable. </w:t>
      </w:r>
      <w:r w:rsidR="00C22D36" w:rsidRPr="008F505E">
        <w:rPr>
          <w:rFonts w:asciiTheme="minorHAnsi" w:hAnsiTheme="minorHAnsi" w:cstheme="minorHAnsi"/>
          <w:color w:val="4472C4" w:themeColor="accent1"/>
          <w:sz w:val="22"/>
          <w:szCs w:val="22"/>
        </w:rPr>
        <w:t xml:space="preserve">According to HADMA and ICCG assessment, </w:t>
      </w:r>
      <w:r w:rsidR="00CD1B4C">
        <w:rPr>
          <w:rFonts w:asciiTheme="minorHAnsi" w:hAnsiTheme="minorHAnsi" w:cstheme="minorHAnsi"/>
          <w:color w:val="4472C4" w:themeColor="accent1"/>
          <w:sz w:val="22"/>
          <w:szCs w:val="22"/>
        </w:rPr>
        <w:t>access to clean and safe</w:t>
      </w:r>
      <w:r w:rsidR="00C22D36" w:rsidRPr="008F505E">
        <w:rPr>
          <w:rFonts w:asciiTheme="minorHAnsi" w:hAnsiTheme="minorHAnsi" w:cstheme="minorHAnsi"/>
          <w:color w:val="4472C4" w:themeColor="accent1"/>
          <w:sz w:val="22"/>
          <w:szCs w:val="22"/>
        </w:rPr>
        <w:t xml:space="preserve"> water </w:t>
      </w:r>
      <w:r w:rsidR="007262C7" w:rsidRPr="008F505E">
        <w:rPr>
          <w:rFonts w:asciiTheme="minorHAnsi" w:hAnsiTheme="minorHAnsi" w:cstheme="minorHAnsi"/>
          <w:color w:val="4472C4" w:themeColor="accent1"/>
          <w:sz w:val="22"/>
          <w:szCs w:val="22"/>
        </w:rPr>
        <w:t xml:space="preserve">and </w:t>
      </w:r>
      <w:r w:rsidR="004D6CB0" w:rsidRPr="008F505E">
        <w:rPr>
          <w:rFonts w:asciiTheme="minorHAnsi" w:hAnsiTheme="minorHAnsi" w:cstheme="minorHAnsi"/>
          <w:color w:val="4472C4" w:themeColor="accent1"/>
          <w:sz w:val="22"/>
          <w:szCs w:val="22"/>
        </w:rPr>
        <w:t>to appropriate sanitation facilities are lacking.</w:t>
      </w:r>
      <w:r w:rsidR="00C22D36" w:rsidRPr="008F505E">
        <w:rPr>
          <w:rFonts w:asciiTheme="minorHAnsi" w:hAnsiTheme="minorHAnsi" w:cstheme="minorHAnsi"/>
          <w:color w:val="4472C4" w:themeColor="accent1"/>
          <w:sz w:val="22"/>
          <w:szCs w:val="22"/>
        </w:rPr>
        <w:t xml:space="preserve"> </w:t>
      </w:r>
      <w:r w:rsidR="009B110A" w:rsidRPr="008F505E">
        <w:rPr>
          <w:rFonts w:asciiTheme="minorHAnsi" w:hAnsiTheme="minorHAnsi" w:cstheme="minorHAnsi"/>
          <w:color w:val="4472C4" w:themeColor="accent1"/>
          <w:sz w:val="22"/>
          <w:szCs w:val="22"/>
        </w:rPr>
        <w:t xml:space="preserve">The situation is </w:t>
      </w:r>
      <w:r w:rsidR="00FE64D0" w:rsidRPr="008F505E">
        <w:rPr>
          <w:rFonts w:asciiTheme="minorHAnsi" w:hAnsiTheme="minorHAnsi" w:cstheme="minorHAnsi"/>
          <w:color w:val="4472C4" w:themeColor="accent1"/>
          <w:sz w:val="22"/>
          <w:szCs w:val="22"/>
        </w:rPr>
        <w:t>severe,</w:t>
      </w:r>
      <w:r w:rsidR="009B110A" w:rsidRPr="008F505E">
        <w:rPr>
          <w:rFonts w:asciiTheme="minorHAnsi" w:hAnsiTheme="minorHAnsi" w:cstheme="minorHAnsi"/>
          <w:color w:val="4472C4" w:themeColor="accent1"/>
          <w:sz w:val="22"/>
          <w:szCs w:val="22"/>
        </w:rPr>
        <w:t xml:space="preserve"> and </w:t>
      </w:r>
      <w:r w:rsidR="007561A6" w:rsidRPr="008F505E">
        <w:rPr>
          <w:rFonts w:asciiTheme="minorHAnsi" w:hAnsiTheme="minorHAnsi" w:cstheme="minorHAnsi"/>
          <w:color w:val="4472C4" w:themeColor="accent1"/>
          <w:sz w:val="22"/>
          <w:szCs w:val="22"/>
        </w:rPr>
        <w:t xml:space="preserve">risk of </w:t>
      </w:r>
      <w:r w:rsidR="00BB7568" w:rsidRPr="008F505E">
        <w:rPr>
          <w:rFonts w:asciiTheme="minorHAnsi" w:hAnsiTheme="minorHAnsi" w:cstheme="minorHAnsi"/>
          <w:color w:val="4472C4" w:themeColor="accent1"/>
          <w:sz w:val="22"/>
          <w:szCs w:val="22"/>
        </w:rPr>
        <w:t>AWD/Cholera</w:t>
      </w:r>
      <w:r w:rsidR="00DD6644" w:rsidRPr="008F505E">
        <w:rPr>
          <w:rFonts w:asciiTheme="minorHAnsi" w:hAnsiTheme="minorHAnsi" w:cstheme="minorHAnsi"/>
          <w:color w:val="4472C4" w:themeColor="accent1"/>
          <w:sz w:val="22"/>
          <w:szCs w:val="22"/>
        </w:rPr>
        <w:t>/water borne diseases</w:t>
      </w:r>
      <w:r w:rsidR="0021343E" w:rsidRPr="008F505E">
        <w:rPr>
          <w:rFonts w:asciiTheme="minorHAnsi" w:hAnsiTheme="minorHAnsi" w:cstheme="minorHAnsi"/>
          <w:color w:val="4472C4" w:themeColor="accent1"/>
          <w:sz w:val="22"/>
          <w:szCs w:val="22"/>
        </w:rPr>
        <w:t xml:space="preserve"> </w:t>
      </w:r>
      <w:r w:rsidR="00820A9A" w:rsidRPr="008F505E">
        <w:rPr>
          <w:rFonts w:asciiTheme="minorHAnsi" w:hAnsiTheme="minorHAnsi" w:cstheme="minorHAnsi"/>
          <w:color w:val="4472C4" w:themeColor="accent1"/>
          <w:sz w:val="22"/>
          <w:szCs w:val="22"/>
        </w:rPr>
        <w:t>are high an</w:t>
      </w:r>
      <w:r w:rsidRPr="008F505E">
        <w:rPr>
          <w:rFonts w:asciiTheme="minorHAnsi" w:hAnsiTheme="minorHAnsi" w:cstheme="minorHAnsi"/>
          <w:color w:val="4472C4" w:themeColor="accent1"/>
          <w:sz w:val="22"/>
          <w:szCs w:val="22"/>
        </w:rPr>
        <w:t>d</w:t>
      </w:r>
      <w:r w:rsidR="00820A9A" w:rsidRPr="008F505E">
        <w:rPr>
          <w:rFonts w:asciiTheme="minorHAnsi" w:hAnsiTheme="minorHAnsi" w:cstheme="minorHAnsi"/>
          <w:color w:val="4472C4" w:themeColor="accent1"/>
          <w:sz w:val="22"/>
          <w:szCs w:val="22"/>
        </w:rPr>
        <w:t xml:space="preserve"> will only increase if </w:t>
      </w:r>
      <w:r w:rsidR="00914390" w:rsidRPr="008F505E">
        <w:rPr>
          <w:rFonts w:asciiTheme="minorHAnsi" w:hAnsiTheme="minorHAnsi" w:cstheme="minorHAnsi"/>
          <w:color w:val="4472C4" w:themeColor="accent1"/>
          <w:sz w:val="22"/>
          <w:szCs w:val="22"/>
        </w:rPr>
        <w:t>nothing is</w:t>
      </w:r>
      <w:r w:rsidR="00820A9A" w:rsidRPr="008F505E">
        <w:rPr>
          <w:rFonts w:asciiTheme="minorHAnsi" w:hAnsiTheme="minorHAnsi" w:cstheme="minorHAnsi"/>
          <w:color w:val="4472C4" w:themeColor="accent1"/>
          <w:sz w:val="22"/>
          <w:szCs w:val="22"/>
        </w:rPr>
        <w:t xml:space="preserve"> done </w:t>
      </w:r>
      <w:r w:rsidR="00914390" w:rsidRPr="008F505E">
        <w:rPr>
          <w:rFonts w:asciiTheme="minorHAnsi" w:hAnsiTheme="minorHAnsi" w:cstheme="minorHAnsi"/>
          <w:color w:val="4472C4" w:themeColor="accent1"/>
          <w:sz w:val="22"/>
          <w:szCs w:val="22"/>
        </w:rPr>
        <w:t>immediately.</w:t>
      </w:r>
      <w:r w:rsidR="00FE64D0" w:rsidRPr="008F505E">
        <w:rPr>
          <w:rFonts w:asciiTheme="minorHAnsi" w:hAnsiTheme="minorHAnsi" w:cstheme="minorHAnsi"/>
          <w:color w:val="4472C4" w:themeColor="accent1"/>
          <w:sz w:val="22"/>
          <w:szCs w:val="22"/>
        </w:rPr>
        <w:t xml:space="preserve"> </w:t>
      </w:r>
      <w:r w:rsidR="000A3C10" w:rsidRPr="008F505E">
        <w:rPr>
          <w:rFonts w:asciiTheme="minorHAnsi" w:hAnsiTheme="minorHAnsi" w:cstheme="minorHAnsi"/>
          <w:color w:val="4472C4" w:themeColor="accent1"/>
          <w:sz w:val="22"/>
          <w:szCs w:val="22"/>
        </w:rPr>
        <w:t xml:space="preserve">The specific focus for this intervention </w:t>
      </w:r>
      <w:r w:rsidR="001926AE" w:rsidRPr="008F505E">
        <w:rPr>
          <w:rFonts w:asciiTheme="minorHAnsi" w:hAnsiTheme="minorHAnsi" w:cstheme="minorHAnsi"/>
          <w:color w:val="4472C4" w:themeColor="accent1"/>
          <w:sz w:val="22"/>
          <w:szCs w:val="22"/>
        </w:rPr>
        <w:t>is</w:t>
      </w:r>
      <w:r w:rsidR="00605C22" w:rsidRPr="008F505E">
        <w:rPr>
          <w:rFonts w:asciiTheme="minorHAnsi" w:hAnsiTheme="minorHAnsi" w:cstheme="minorHAnsi"/>
          <w:color w:val="4472C4" w:themeColor="accent1"/>
          <w:sz w:val="22"/>
          <w:szCs w:val="22"/>
        </w:rPr>
        <w:t xml:space="preserve"> based on </w:t>
      </w:r>
      <w:r w:rsidR="00E47E55" w:rsidRPr="008F505E">
        <w:rPr>
          <w:rFonts w:asciiTheme="minorHAnsi" w:hAnsiTheme="minorHAnsi" w:cstheme="minorHAnsi"/>
          <w:color w:val="4472C4" w:themeColor="accent1"/>
          <w:sz w:val="22"/>
          <w:szCs w:val="22"/>
        </w:rPr>
        <w:t xml:space="preserve">existing </w:t>
      </w:r>
      <w:r w:rsidR="001926AE" w:rsidRPr="008F505E">
        <w:rPr>
          <w:rFonts w:asciiTheme="minorHAnsi" w:hAnsiTheme="minorHAnsi" w:cstheme="minorHAnsi"/>
          <w:color w:val="4472C4" w:themeColor="accent1"/>
          <w:sz w:val="22"/>
          <w:szCs w:val="22"/>
        </w:rPr>
        <w:t xml:space="preserve">response </w:t>
      </w:r>
      <w:r w:rsidR="00E47E55" w:rsidRPr="008F505E">
        <w:rPr>
          <w:rFonts w:asciiTheme="minorHAnsi" w:hAnsiTheme="minorHAnsi" w:cstheme="minorHAnsi"/>
          <w:color w:val="4472C4" w:themeColor="accent1"/>
          <w:sz w:val="22"/>
          <w:szCs w:val="22"/>
        </w:rPr>
        <w:t xml:space="preserve">gabs assessed by </w:t>
      </w:r>
      <w:r w:rsidR="004331E7" w:rsidRPr="008F505E">
        <w:rPr>
          <w:rFonts w:asciiTheme="minorHAnsi" w:hAnsiTheme="minorHAnsi" w:cstheme="minorHAnsi"/>
          <w:color w:val="4472C4" w:themeColor="accent1"/>
          <w:sz w:val="22"/>
          <w:szCs w:val="22"/>
        </w:rPr>
        <w:t xml:space="preserve">the </w:t>
      </w:r>
      <w:r w:rsidR="009A482C" w:rsidRPr="008F505E">
        <w:rPr>
          <w:rFonts w:asciiTheme="minorHAnsi" w:hAnsiTheme="minorHAnsi" w:cstheme="minorHAnsi"/>
          <w:color w:val="4472C4" w:themeColor="accent1"/>
          <w:sz w:val="22"/>
          <w:szCs w:val="22"/>
        </w:rPr>
        <w:t xml:space="preserve">HADMA/ICCG </w:t>
      </w:r>
      <w:r w:rsidR="001926AE" w:rsidRPr="008F505E">
        <w:rPr>
          <w:rFonts w:asciiTheme="minorHAnsi" w:hAnsiTheme="minorHAnsi" w:cstheme="minorHAnsi"/>
          <w:color w:val="4472C4" w:themeColor="accent1"/>
          <w:sz w:val="22"/>
          <w:szCs w:val="22"/>
        </w:rPr>
        <w:t>assessment</w:t>
      </w:r>
      <w:r w:rsidR="00545015" w:rsidRPr="008F505E">
        <w:rPr>
          <w:rFonts w:asciiTheme="minorHAnsi" w:hAnsiTheme="minorHAnsi" w:cstheme="minorHAnsi"/>
          <w:color w:val="4472C4" w:themeColor="accent1"/>
          <w:sz w:val="22"/>
          <w:szCs w:val="22"/>
        </w:rPr>
        <w:t xml:space="preserve">. </w:t>
      </w:r>
      <w:r w:rsidR="00E271B5" w:rsidRPr="008F505E">
        <w:rPr>
          <w:rFonts w:asciiTheme="minorHAnsi" w:hAnsiTheme="minorHAnsi" w:cstheme="minorHAnsi"/>
          <w:color w:val="4472C4" w:themeColor="accent1"/>
          <w:sz w:val="22"/>
          <w:szCs w:val="22"/>
        </w:rPr>
        <w:t xml:space="preserve">This response will aim at </w:t>
      </w:r>
      <w:r w:rsidR="00591F88" w:rsidRPr="008F505E">
        <w:rPr>
          <w:rFonts w:asciiTheme="minorHAnsi" w:hAnsiTheme="minorHAnsi" w:cstheme="minorHAnsi"/>
          <w:color w:val="4472C4" w:themeColor="accent1"/>
          <w:sz w:val="22"/>
          <w:szCs w:val="22"/>
        </w:rPr>
        <w:t xml:space="preserve">saving the lives </w:t>
      </w:r>
      <w:r w:rsidR="00A56040" w:rsidRPr="008F505E">
        <w:rPr>
          <w:rFonts w:asciiTheme="minorHAnsi" w:hAnsiTheme="minorHAnsi" w:cstheme="minorHAnsi"/>
          <w:color w:val="4472C4" w:themeColor="accent1"/>
          <w:sz w:val="22"/>
          <w:szCs w:val="22"/>
        </w:rPr>
        <w:t xml:space="preserve">of the targeted population </w:t>
      </w:r>
      <w:r w:rsidR="00395422" w:rsidRPr="008F505E">
        <w:rPr>
          <w:rFonts w:asciiTheme="minorHAnsi" w:hAnsiTheme="minorHAnsi" w:cstheme="minorHAnsi"/>
          <w:color w:val="4472C4" w:themeColor="accent1"/>
          <w:sz w:val="22"/>
          <w:szCs w:val="22"/>
        </w:rPr>
        <w:t>in an effective way and contribute to improving the living conditions</w:t>
      </w:r>
      <w:r w:rsidR="00A35726" w:rsidRPr="008F505E">
        <w:rPr>
          <w:rFonts w:asciiTheme="minorHAnsi" w:hAnsiTheme="minorHAnsi" w:cstheme="minorHAnsi"/>
          <w:color w:val="4472C4" w:themeColor="accent1"/>
          <w:sz w:val="22"/>
          <w:szCs w:val="22"/>
        </w:rPr>
        <w:t xml:space="preserve"> by improving the health and </w:t>
      </w:r>
      <w:r w:rsidR="00E271B5" w:rsidRPr="008F505E">
        <w:rPr>
          <w:rFonts w:asciiTheme="minorHAnsi" w:hAnsiTheme="minorHAnsi" w:cstheme="minorHAnsi"/>
          <w:color w:val="4472C4" w:themeColor="accent1"/>
          <w:sz w:val="22"/>
          <w:szCs w:val="22"/>
        </w:rPr>
        <w:t>reducing the risk of water borne diseases, prevent AWD</w:t>
      </w:r>
      <w:r w:rsidR="00A35726" w:rsidRPr="008F505E">
        <w:rPr>
          <w:rFonts w:asciiTheme="minorHAnsi" w:hAnsiTheme="minorHAnsi" w:cstheme="minorHAnsi"/>
          <w:color w:val="4472C4" w:themeColor="accent1"/>
          <w:sz w:val="22"/>
          <w:szCs w:val="22"/>
        </w:rPr>
        <w:t>/C</w:t>
      </w:r>
      <w:r w:rsidR="00E271B5" w:rsidRPr="008F505E">
        <w:rPr>
          <w:rFonts w:asciiTheme="minorHAnsi" w:hAnsiTheme="minorHAnsi" w:cstheme="minorHAnsi"/>
          <w:color w:val="4472C4" w:themeColor="accent1"/>
          <w:sz w:val="22"/>
          <w:szCs w:val="22"/>
        </w:rPr>
        <w:t>holera outbr</w:t>
      </w:r>
      <w:r w:rsidR="00A35726" w:rsidRPr="008F505E">
        <w:rPr>
          <w:rFonts w:asciiTheme="minorHAnsi" w:hAnsiTheme="minorHAnsi" w:cstheme="minorHAnsi"/>
          <w:color w:val="4472C4" w:themeColor="accent1"/>
          <w:sz w:val="22"/>
          <w:szCs w:val="22"/>
        </w:rPr>
        <w:t>e</w:t>
      </w:r>
      <w:r w:rsidR="00E271B5" w:rsidRPr="008F505E">
        <w:rPr>
          <w:rFonts w:asciiTheme="minorHAnsi" w:hAnsiTheme="minorHAnsi" w:cstheme="minorHAnsi"/>
          <w:color w:val="4472C4" w:themeColor="accent1"/>
          <w:sz w:val="22"/>
          <w:szCs w:val="22"/>
        </w:rPr>
        <w:t xml:space="preserve">ak and will </w:t>
      </w:r>
      <w:r w:rsidR="00B12A55" w:rsidRPr="008F505E">
        <w:rPr>
          <w:rFonts w:asciiTheme="minorHAnsi" w:hAnsiTheme="minorHAnsi" w:cstheme="minorHAnsi"/>
          <w:color w:val="4472C4" w:themeColor="accent1"/>
          <w:sz w:val="22"/>
          <w:szCs w:val="22"/>
        </w:rPr>
        <w:t xml:space="preserve">prevent </w:t>
      </w:r>
      <w:r w:rsidR="00E271B5" w:rsidRPr="008F505E">
        <w:rPr>
          <w:rFonts w:asciiTheme="minorHAnsi" w:hAnsiTheme="minorHAnsi" w:cstheme="minorHAnsi"/>
          <w:color w:val="4472C4" w:themeColor="accent1"/>
          <w:sz w:val="22"/>
          <w:szCs w:val="22"/>
        </w:rPr>
        <w:t xml:space="preserve">open </w:t>
      </w:r>
      <w:r w:rsidR="00A35726" w:rsidRPr="008F505E">
        <w:rPr>
          <w:rFonts w:asciiTheme="minorHAnsi" w:hAnsiTheme="minorHAnsi" w:cstheme="minorHAnsi"/>
          <w:color w:val="4472C4" w:themeColor="accent1"/>
          <w:sz w:val="22"/>
          <w:szCs w:val="22"/>
        </w:rPr>
        <w:t>defecation</w:t>
      </w:r>
      <w:r w:rsidR="00B12A55" w:rsidRPr="008F505E">
        <w:rPr>
          <w:rFonts w:asciiTheme="minorHAnsi" w:hAnsiTheme="minorHAnsi" w:cstheme="minorHAnsi"/>
          <w:color w:val="4472C4" w:themeColor="accent1"/>
          <w:sz w:val="22"/>
          <w:szCs w:val="22"/>
        </w:rPr>
        <w:t>.</w:t>
      </w:r>
      <w:r w:rsidR="00373395" w:rsidRPr="008F505E">
        <w:rPr>
          <w:rFonts w:asciiTheme="minorHAnsi" w:hAnsiTheme="minorHAnsi" w:cstheme="minorHAnsi"/>
          <w:color w:val="4472C4" w:themeColor="accent1"/>
          <w:sz w:val="22"/>
          <w:szCs w:val="22"/>
        </w:rPr>
        <w:t xml:space="preserve"> </w:t>
      </w:r>
      <w:r w:rsidR="00433051" w:rsidRPr="008F505E">
        <w:rPr>
          <w:rFonts w:asciiTheme="minorHAnsi" w:hAnsiTheme="minorHAnsi" w:cstheme="minorHAnsi"/>
          <w:color w:val="4472C4" w:themeColor="accent1"/>
          <w:sz w:val="22"/>
          <w:szCs w:val="22"/>
        </w:rPr>
        <w:t xml:space="preserve">Local stakeholders and beneficiaries will be part of all </w:t>
      </w:r>
      <w:r w:rsidR="00C01C97" w:rsidRPr="008F505E">
        <w:rPr>
          <w:rFonts w:asciiTheme="minorHAnsi" w:hAnsiTheme="minorHAnsi" w:cstheme="minorHAnsi"/>
          <w:color w:val="4472C4" w:themeColor="accent1"/>
          <w:sz w:val="22"/>
          <w:szCs w:val="22"/>
        </w:rPr>
        <w:t>stages of this project</w:t>
      </w:r>
      <w:r w:rsidR="00BE1B5D" w:rsidRPr="008F505E">
        <w:rPr>
          <w:rFonts w:asciiTheme="minorHAnsi" w:hAnsiTheme="minorHAnsi" w:cstheme="minorHAnsi"/>
          <w:color w:val="4472C4" w:themeColor="accent1"/>
          <w:sz w:val="22"/>
          <w:szCs w:val="22"/>
        </w:rPr>
        <w:t xml:space="preserve"> right from the </w:t>
      </w:r>
      <w:r w:rsidR="00E06514" w:rsidRPr="008F505E">
        <w:rPr>
          <w:rFonts w:asciiTheme="minorHAnsi" w:hAnsiTheme="minorHAnsi" w:cstheme="minorHAnsi"/>
          <w:color w:val="4472C4" w:themeColor="accent1"/>
          <w:sz w:val="22"/>
          <w:szCs w:val="22"/>
        </w:rPr>
        <w:t>initial s</w:t>
      </w:r>
      <w:r w:rsidR="00B62039" w:rsidRPr="008F505E">
        <w:rPr>
          <w:rFonts w:asciiTheme="minorHAnsi" w:hAnsiTheme="minorHAnsi" w:cstheme="minorHAnsi"/>
          <w:color w:val="4472C4" w:themeColor="accent1"/>
          <w:sz w:val="22"/>
          <w:szCs w:val="22"/>
        </w:rPr>
        <w:t xml:space="preserve">tage to the end of the project. </w:t>
      </w:r>
      <w:r w:rsidR="00AB7720" w:rsidRPr="008F505E">
        <w:rPr>
          <w:rFonts w:asciiTheme="minorHAnsi" w:hAnsiTheme="minorHAnsi" w:cstheme="minorHAnsi"/>
          <w:color w:val="4472C4" w:themeColor="accent1"/>
          <w:sz w:val="22"/>
          <w:szCs w:val="22"/>
        </w:rPr>
        <w:t xml:space="preserve">The </w:t>
      </w:r>
      <w:r w:rsidR="00D8253C" w:rsidRPr="008F505E">
        <w:rPr>
          <w:rFonts w:asciiTheme="minorHAnsi" w:hAnsiTheme="minorHAnsi" w:cstheme="minorHAnsi"/>
          <w:color w:val="4472C4" w:themeColor="accent1"/>
          <w:sz w:val="22"/>
          <w:szCs w:val="22"/>
        </w:rPr>
        <w:t xml:space="preserve">project is </w:t>
      </w:r>
      <w:r w:rsidR="00B62039" w:rsidRPr="008F505E">
        <w:rPr>
          <w:rFonts w:asciiTheme="minorHAnsi" w:hAnsiTheme="minorHAnsi" w:cstheme="minorHAnsi"/>
          <w:color w:val="4472C4" w:themeColor="accent1"/>
          <w:sz w:val="22"/>
          <w:szCs w:val="22"/>
        </w:rPr>
        <w:t>cost-effective</w:t>
      </w:r>
      <w:r w:rsidR="00DD2D87">
        <w:rPr>
          <w:rFonts w:asciiTheme="minorHAnsi" w:hAnsiTheme="minorHAnsi" w:cstheme="minorHAnsi"/>
          <w:color w:val="4472C4" w:themeColor="accent1"/>
          <w:sz w:val="22"/>
          <w:szCs w:val="22"/>
        </w:rPr>
        <w:t xml:space="preserve"> and will be managed in an ethic manner,</w:t>
      </w:r>
      <w:r w:rsidR="00D8253C" w:rsidRPr="008F505E">
        <w:rPr>
          <w:rFonts w:asciiTheme="minorHAnsi" w:hAnsiTheme="minorHAnsi" w:cstheme="minorHAnsi"/>
          <w:color w:val="4472C4" w:themeColor="accent1"/>
          <w:sz w:val="22"/>
          <w:szCs w:val="22"/>
        </w:rPr>
        <w:t xml:space="preserve"> and more than </w:t>
      </w:r>
      <w:r w:rsidR="00D8253C" w:rsidRPr="00DD2D87">
        <w:rPr>
          <w:rFonts w:asciiTheme="minorHAnsi" w:hAnsiTheme="minorHAnsi" w:cstheme="minorHAnsi"/>
          <w:color w:val="4472C4" w:themeColor="accent1"/>
          <w:sz w:val="22"/>
          <w:szCs w:val="22"/>
        </w:rPr>
        <w:t xml:space="preserve">70% of the funds </w:t>
      </w:r>
      <w:r w:rsidR="001357E6" w:rsidRPr="00DD2D87">
        <w:rPr>
          <w:rFonts w:asciiTheme="minorHAnsi" w:hAnsiTheme="minorHAnsi" w:cstheme="minorHAnsi"/>
          <w:color w:val="4472C4" w:themeColor="accent1"/>
          <w:sz w:val="22"/>
          <w:szCs w:val="22"/>
        </w:rPr>
        <w:t xml:space="preserve">are allocated directly to the </w:t>
      </w:r>
      <w:r w:rsidR="00BB43FA" w:rsidRPr="008F505E">
        <w:rPr>
          <w:rFonts w:asciiTheme="minorHAnsi" w:hAnsiTheme="minorHAnsi" w:cstheme="minorHAnsi"/>
          <w:color w:val="4472C4" w:themeColor="accent1"/>
          <w:sz w:val="22"/>
          <w:szCs w:val="22"/>
        </w:rPr>
        <w:t>beneficiarie</w:t>
      </w:r>
      <w:r w:rsidR="00DD2D87">
        <w:rPr>
          <w:rFonts w:asciiTheme="minorHAnsi" w:hAnsiTheme="minorHAnsi" w:cstheme="minorHAnsi"/>
          <w:color w:val="4472C4" w:themeColor="accent1"/>
          <w:sz w:val="22"/>
          <w:szCs w:val="22"/>
        </w:rPr>
        <w:t>s</w:t>
      </w:r>
      <w:r w:rsidR="00A74BFD" w:rsidRPr="008F505E">
        <w:rPr>
          <w:rFonts w:asciiTheme="minorHAnsi" w:hAnsiTheme="minorHAnsi" w:cstheme="minorHAnsi"/>
          <w:color w:val="4472C4" w:themeColor="accent1"/>
          <w:sz w:val="22"/>
          <w:szCs w:val="22"/>
        </w:rPr>
        <w:t xml:space="preserve"> to reach a positive im</w:t>
      </w:r>
      <w:r w:rsidR="0067422F" w:rsidRPr="008F505E">
        <w:rPr>
          <w:rFonts w:asciiTheme="minorHAnsi" w:hAnsiTheme="minorHAnsi" w:cstheme="minorHAnsi"/>
          <w:color w:val="4472C4" w:themeColor="accent1"/>
          <w:sz w:val="22"/>
          <w:szCs w:val="22"/>
        </w:rPr>
        <w:t xml:space="preserve">pact. </w:t>
      </w:r>
      <w:r w:rsidR="00C80304" w:rsidRPr="008F505E">
        <w:rPr>
          <w:rFonts w:asciiTheme="minorHAnsi" w:hAnsiTheme="minorHAnsi" w:cstheme="minorHAnsi"/>
          <w:color w:val="4472C4" w:themeColor="accent1"/>
          <w:sz w:val="22"/>
          <w:szCs w:val="22"/>
        </w:rPr>
        <w:t xml:space="preserve">Procurement will be done locally </w:t>
      </w:r>
      <w:r w:rsidR="008E73B0" w:rsidRPr="008F505E">
        <w:rPr>
          <w:rFonts w:asciiTheme="minorHAnsi" w:hAnsiTheme="minorHAnsi" w:cstheme="minorHAnsi"/>
          <w:color w:val="4472C4" w:themeColor="accent1"/>
          <w:sz w:val="22"/>
          <w:szCs w:val="22"/>
        </w:rPr>
        <w:t xml:space="preserve">as far as possible </w:t>
      </w:r>
      <w:r w:rsidR="00C80304" w:rsidRPr="008F505E">
        <w:rPr>
          <w:rFonts w:asciiTheme="minorHAnsi" w:hAnsiTheme="minorHAnsi" w:cstheme="minorHAnsi"/>
          <w:color w:val="4472C4" w:themeColor="accent1"/>
          <w:sz w:val="22"/>
          <w:szCs w:val="22"/>
        </w:rPr>
        <w:t xml:space="preserve">to strengthen </w:t>
      </w:r>
      <w:r w:rsidR="00FB72BF" w:rsidRPr="008F505E">
        <w:rPr>
          <w:rFonts w:asciiTheme="minorHAnsi" w:hAnsiTheme="minorHAnsi" w:cstheme="minorHAnsi"/>
          <w:color w:val="4472C4" w:themeColor="accent1"/>
          <w:sz w:val="22"/>
          <w:szCs w:val="22"/>
        </w:rPr>
        <w:t>local market</w:t>
      </w:r>
      <w:r w:rsidR="008E73B0" w:rsidRPr="008F505E">
        <w:rPr>
          <w:rFonts w:asciiTheme="minorHAnsi" w:hAnsiTheme="minorHAnsi" w:cstheme="minorHAnsi"/>
          <w:color w:val="4472C4" w:themeColor="accent1"/>
          <w:sz w:val="22"/>
          <w:szCs w:val="22"/>
        </w:rPr>
        <w:t xml:space="preserve"> and economy</w:t>
      </w:r>
      <w:r w:rsidR="00FB72BF" w:rsidRPr="008F505E">
        <w:rPr>
          <w:rFonts w:asciiTheme="minorHAnsi" w:hAnsiTheme="minorHAnsi" w:cstheme="minorHAnsi"/>
          <w:color w:val="4472C4" w:themeColor="accent1"/>
          <w:sz w:val="22"/>
          <w:szCs w:val="22"/>
        </w:rPr>
        <w:t xml:space="preserve">, and funds will </w:t>
      </w:r>
      <w:r w:rsidR="0071724A" w:rsidRPr="008F505E">
        <w:rPr>
          <w:rFonts w:asciiTheme="minorHAnsi" w:hAnsiTheme="minorHAnsi" w:cstheme="minorHAnsi"/>
          <w:color w:val="4472C4" w:themeColor="accent1"/>
          <w:sz w:val="22"/>
          <w:szCs w:val="22"/>
        </w:rPr>
        <w:t>solely be used as per agreement</w:t>
      </w:r>
      <w:r w:rsidR="00C62604" w:rsidRPr="008F505E">
        <w:rPr>
          <w:rFonts w:asciiTheme="minorHAnsi" w:hAnsiTheme="minorHAnsi" w:cstheme="minorHAnsi"/>
          <w:color w:val="4472C4" w:themeColor="accent1"/>
          <w:sz w:val="22"/>
          <w:szCs w:val="22"/>
        </w:rPr>
        <w:t>, and a</w:t>
      </w:r>
      <w:r w:rsidR="006D15D0" w:rsidRPr="008F505E">
        <w:rPr>
          <w:rFonts w:asciiTheme="minorHAnsi" w:hAnsiTheme="minorHAnsi" w:cstheme="minorHAnsi"/>
          <w:color w:val="4472C4" w:themeColor="accent1"/>
          <w:sz w:val="22"/>
          <w:szCs w:val="22"/>
        </w:rPr>
        <w:t>ll procured items</w:t>
      </w:r>
      <w:r w:rsidR="00C52A57" w:rsidRPr="008F505E">
        <w:rPr>
          <w:rFonts w:asciiTheme="minorHAnsi" w:hAnsiTheme="minorHAnsi" w:cstheme="minorHAnsi"/>
          <w:color w:val="4472C4" w:themeColor="accent1"/>
          <w:sz w:val="22"/>
          <w:szCs w:val="22"/>
        </w:rPr>
        <w:t xml:space="preserve"> and construction will </w:t>
      </w:r>
      <w:r w:rsidR="00BF2CBF" w:rsidRPr="008F505E">
        <w:rPr>
          <w:rFonts w:asciiTheme="minorHAnsi" w:hAnsiTheme="minorHAnsi" w:cstheme="minorHAnsi"/>
          <w:color w:val="4472C4" w:themeColor="accent1"/>
          <w:sz w:val="22"/>
          <w:szCs w:val="22"/>
        </w:rPr>
        <w:t>stay in the community after project conclusion</w:t>
      </w:r>
      <w:r w:rsidR="00C62604" w:rsidRPr="008F505E">
        <w:rPr>
          <w:rFonts w:asciiTheme="minorHAnsi" w:hAnsiTheme="minorHAnsi" w:cstheme="minorHAnsi"/>
          <w:color w:val="4472C4" w:themeColor="accent1"/>
          <w:sz w:val="22"/>
          <w:szCs w:val="22"/>
        </w:rPr>
        <w:t>.</w:t>
      </w:r>
      <w:r w:rsidR="00E14CE1" w:rsidRPr="008F505E">
        <w:rPr>
          <w:rFonts w:asciiTheme="minorHAnsi" w:hAnsiTheme="minorHAnsi" w:cstheme="minorHAnsi"/>
          <w:color w:val="4472C4" w:themeColor="accent1"/>
          <w:sz w:val="22"/>
          <w:szCs w:val="22"/>
        </w:rPr>
        <w:t xml:space="preserve"> </w:t>
      </w:r>
      <w:r w:rsidR="000A0210" w:rsidRPr="008F505E">
        <w:rPr>
          <w:rFonts w:asciiTheme="minorHAnsi" w:hAnsiTheme="minorHAnsi" w:cstheme="minorHAnsi"/>
          <w:color w:val="4472C4" w:themeColor="accent1"/>
          <w:sz w:val="22"/>
          <w:szCs w:val="22"/>
        </w:rPr>
        <w:t>Hence, it will not only contribute to saving the lives</w:t>
      </w:r>
      <w:r w:rsidR="0050223C" w:rsidRPr="008F505E">
        <w:rPr>
          <w:rFonts w:asciiTheme="minorHAnsi" w:hAnsiTheme="minorHAnsi" w:cstheme="minorHAnsi"/>
          <w:color w:val="4472C4" w:themeColor="accent1"/>
          <w:sz w:val="22"/>
          <w:szCs w:val="22"/>
        </w:rPr>
        <w:t xml:space="preserve"> throughout the intervention </w:t>
      </w:r>
      <w:r w:rsidR="00496367" w:rsidRPr="008F505E">
        <w:rPr>
          <w:rFonts w:asciiTheme="minorHAnsi" w:hAnsiTheme="minorHAnsi" w:cstheme="minorHAnsi"/>
          <w:color w:val="4472C4" w:themeColor="accent1"/>
          <w:sz w:val="22"/>
          <w:szCs w:val="22"/>
        </w:rPr>
        <w:t xml:space="preserve">but will contribute </w:t>
      </w:r>
      <w:r w:rsidR="00CD1B4C">
        <w:rPr>
          <w:rFonts w:asciiTheme="minorHAnsi" w:hAnsiTheme="minorHAnsi" w:cstheme="minorHAnsi"/>
          <w:color w:val="4472C4" w:themeColor="accent1"/>
          <w:sz w:val="22"/>
          <w:szCs w:val="22"/>
        </w:rPr>
        <w:t xml:space="preserve">to </w:t>
      </w:r>
      <w:r w:rsidR="00A27FBD" w:rsidRPr="008F505E">
        <w:rPr>
          <w:rFonts w:asciiTheme="minorHAnsi" w:hAnsiTheme="minorHAnsi" w:cstheme="minorHAnsi"/>
          <w:color w:val="4472C4" w:themeColor="accent1"/>
          <w:sz w:val="22"/>
          <w:szCs w:val="22"/>
        </w:rPr>
        <w:t xml:space="preserve">improved living condition </w:t>
      </w:r>
      <w:r w:rsidR="000D0D3E" w:rsidRPr="008F505E">
        <w:rPr>
          <w:rFonts w:asciiTheme="minorHAnsi" w:hAnsiTheme="minorHAnsi" w:cstheme="minorHAnsi"/>
          <w:color w:val="4472C4" w:themeColor="accent1"/>
          <w:sz w:val="22"/>
          <w:szCs w:val="22"/>
        </w:rPr>
        <w:t>beyond the life</w:t>
      </w:r>
      <w:r w:rsidR="005E3540" w:rsidRPr="008F505E">
        <w:rPr>
          <w:rFonts w:asciiTheme="minorHAnsi" w:hAnsiTheme="minorHAnsi" w:cstheme="minorHAnsi"/>
          <w:color w:val="4472C4" w:themeColor="accent1"/>
          <w:sz w:val="22"/>
          <w:szCs w:val="22"/>
        </w:rPr>
        <w:t>span of this proposed intervention.</w:t>
      </w:r>
      <w:r w:rsidR="00900E36" w:rsidRPr="008F505E">
        <w:rPr>
          <w:rFonts w:asciiTheme="minorHAnsi" w:hAnsiTheme="minorHAnsi" w:cstheme="minorHAnsi"/>
          <w:color w:val="4472C4" w:themeColor="accent1"/>
          <w:sz w:val="22"/>
          <w:szCs w:val="22"/>
        </w:rPr>
        <w:t xml:space="preserve"> </w:t>
      </w:r>
      <w:r w:rsidR="002A3303" w:rsidRPr="008F505E">
        <w:rPr>
          <w:rFonts w:asciiTheme="minorHAnsi" w:hAnsiTheme="minorHAnsi" w:cstheme="minorHAnsi"/>
          <w:color w:val="4472C4" w:themeColor="accent1"/>
          <w:sz w:val="22"/>
          <w:szCs w:val="22"/>
        </w:rPr>
        <w:t xml:space="preserve">IAS </w:t>
      </w:r>
      <w:r w:rsidR="00C63CAE" w:rsidRPr="008F505E">
        <w:rPr>
          <w:rFonts w:asciiTheme="minorHAnsi" w:hAnsiTheme="minorHAnsi" w:cstheme="minorHAnsi"/>
          <w:color w:val="4472C4" w:themeColor="accent1"/>
          <w:sz w:val="22"/>
          <w:szCs w:val="22"/>
        </w:rPr>
        <w:t>is an experienced hum</w:t>
      </w:r>
      <w:r w:rsidR="00A07075" w:rsidRPr="008F505E">
        <w:rPr>
          <w:rFonts w:asciiTheme="minorHAnsi" w:hAnsiTheme="minorHAnsi" w:cstheme="minorHAnsi"/>
          <w:color w:val="4472C4" w:themeColor="accent1"/>
          <w:sz w:val="22"/>
          <w:szCs w:val="22"/>
        </w:rPr>
        <w:t xml:space="preserve">anitarian agency and </w:t>
      </w:r>
      <w:r w:rsidR="002A3303" w:rsidRPr="008F505E">
        <w:rPr>
          <w:rFonts w:asciiTheme="minorHAnsi" w:hAnsiTheme="minorHAnsi" w:cstheme="minorHAnsi"/>
          <w:color w:val="4472C4" w:themeColor="accent1"/>
          <w:sz w:val="22"/>
          <w:szCs w:val="22"/>
        </w:rPr>
        <w:t xml:space="preserve">has </w:t>
      </w:r>
      <w:r w:rsidR="00DD7445" w:rsidRPr="008F505E">
        <w:rPr>
          <w:rFonts w:asciiTheme="minorHAnsi" w:hAnsiTheme="minorHAnsi" w:cstheme="minorHAnsi"/>
          <w:color w:val="4472C4" w:themeColor="accent1"/>
          <w:sz w:val="22"/>
          <w:szCs w:val="22"/>
        </w:rPr>
        <w:t>financial management and procurement policies in place</w:t>
      </w:r>
      <w:r w:rsidR="0097641D" w:rsidRPr="008F505E">
        <w:rPr>
          <w:rFonts w:asciiTheme="minorHAnsi" w:hAnsiTheme="minorHAnsi" w:cstheme="minorHAnsi"/>
          <w:color w:val="4472C4" w:themeColor="accent1"/>
          <w:sz w:val="22"/>
          <w:szCs w:val="22"/>
        </w:rPr>
        <w:t xml:space="preserve">. </w:t>
      </w:r>
      <w:r w:rsidR="00345EE5" w:rsidRPr="008F505E">
        <w:rPr>
          <w:rFonts w:asciiTheme="minorHAnsi" w:hAnsiTheme="minorHAnsi" w:cstheme="minorHAnsi"/>
          <w:color w:val="4472C4" w:themeColor="accent1"/>
          <w:sz w:val="22"/>
          <w:szCs w:val="22"/>
        </w:rPr>
        <w:t>Likewise</w:t>
      </w:r>
      <w:r w:rsidR="00F557DC" w:rsidRPr="008F505E">
        <w:rPr>
          <w:rFonts w:asciiTheme="minorHAnsi" w:hAnsiTheme="minorHAnsi" w:cstheme="minorHAnsi"/>
          <w:color w:val="4472C4" w:themeColor="accent1"/>
          <w:sz w:val="22"/>
          <w:szCs w:val="22"/>
        </w:rPr>
        <w:t>,</w:t>
      </w:r>
      <w:r w:rsidR="00345EE5" w:rsidRPr="008F505E">
        <w:rPr>
          <w:rFonts w:asciiTheme="minorHAnsi" w:hAnsiTheme="minorHAnsi" w:cstheme="minorHAnsi"/>
          <w:color w:val="4472C4" w:themeColor="accent1"/>
          <w:sz w:val="22"/>
          <w:szCs w:val="22"/>
        </w:rPr>
        <w:t xml:space="preserve"> </w:t>
      </w:r>
      <w:r w:rsidR="0097641D" w:rsidRPr="008F505E">
        <w:rPr>
          <w:rFonts w:asciiTheme="minorHAnsi" w:hAnsiTheme="minorHAnsi" w:cstheme="minorHAnsi"/>
          <w:color w:val="4472C4" w:themeColor="accent1"/>
          <w:sz w:val="22"/>
          <w:szCs w:val="22"/>
        </w:rPr>
        <w:t>TASCO is accountable</w:t>
      </w:r>
      <w:r w:rsidR="00345EE5" w:rsidRPr="008F505E">
        <w:rPr>
          <w:rFonts w:asciiTheme="minorHAnsi" w:hAnsiTheme="minorHAnsi" w:cstheme="minorHAnsi"/>
          <w:color w:val="4472C4" w:themeColor="accent1"/>
          <w:sz w:val="22"/>
          <w:szCs w:val="22"/>
        </w:rPr>
        <w:t xml:space="preserve"> to beneficiaries</w:t>
      </w:r>
      <w:r w:rsidR="0097641D" w:rsidRPr="008F505E">
        <w:rPr>
          <w:rFonts w:asciiTheme="minorHAnsi" w:hAnsiTheme="minorHAnsi" w:cstheme="minorHAnsi"/>
          <w:color w:val="4472C4" w:themeColor="accent1"/>
          <w:sz w:val="22"/>
          <w:szCs w:val="22"/>
        </w:rPr>
        <w:t xml:space="preserve"> and partners as well as to donor organizations and has put in place financial analytical frameworks and systems that help manage its financial resources, including accounting and financial reporting, budgeting, </w:t>
      </w:r>
      <w:r w:rsidR="0097641D" w:rsidRPr="008F505E">
        <w:rPr>
          <w:rFonts w:asciiTheme="minorHAnsi" w:hAnsiTheme="minorHAnsi" w:cstheme="minorHAnsi"/>
          <w:color w:val="4472C4" w:themeColor="accent1"/>
          <w:sz w:val="22"/>
          <w:szCs w:val="22"/>
        </w:rPr>
        <w:lastRenderedPageBreak/>
        <w:t xml:space="preserve">collecting accounts receivables and management of financial and related risks. TASCO </w:t>
      </w:r>
      <w:r w:rsidR="00A94525" w:rsidRPr="008F505E">
        <w:rPr>
          <w:rFonts w:asciiTheme="minorHAnsi" w:hAnsiTheme="minorHAnsi" w:cstheme="minorHAnsi"/>
          <w:color w:val="4472C4" w:themeColor="accent1"/>
          <w:sz w:val="22"/>
          <w:szCs w:val="22"/>
        </w:rPr>
        <w:t xml:space="preserve">adheres to </w:t>
      </w:r>
      <w:r w:rsidR="0097641D" w:rsidRPr="008F505E">
        <w:rPr>
          <w:rFonts w:asciiTheme="minorHAnsi" w:hAnsiTheme="minorHAnsi" w:cstheme="minorHAnsi"/>
          <w:color w:val="4472C4" w:themeColor="accent1"/>
          <w:sz w:val="22"/>
          <w:szCs w:val="22"/>
        </w:rPr>
        <w:t>own financial guidelines and procedures</w:t>
      </w:r>
      <w:r w:rsidR="001C60D7" w:rsidRPr="008F505E">
        <w:rPr>
          <w:rFonts w:asciiTheme="minorHAnsi" w:hAnsiTheme="minorHAnsi" w:cstheme="minorHAnsi"/>
          <w:color w:val="4472C4" w:themeColor="accent1"/>
          <w:sz w:val="22"/>
          <w:szCs w:val="22"/>
        </w:rPr>
        <w:t>.</w:t>
      </w:r>
      <w:r w:rsidR="00FD5898" w:rsidRPr="008F505E">
        <w:rPr>
          <w:rFonts w:asciiTheme="minorHAnsi" w:hAnsiTheme="minorHAnsi" w:cstheme="minorHAnsi"/>
          <w:color w:val="4472C4" w:themeColor="accent1"/>
          <w:sz w:val="22"/>
          <w:szCs w:val="22"/>
        </w:rPr>
        <w:t xml:space="preserve"> </w:t>
      </w:r>
      <w:r w:rsidR="0080150F" w:rsidRPr="008F505E">
        <w:rPr>
          <w:rFonts w:asciiTheme="minorHAnsi" w:hAnsiTheme="minorHAnsi" w:cstheme="minorHAnsi"/>
          <w:color w:val="4472C4" w:themeColor="accent1"/>
          <w:sz w:val="22"/>
          <w:szCs w:val="22"/>
        </w:rPr>
        <w:t xml:space="preserve">The administration and finance manager </w:t>
      </w:r>
      <w:proofErr w:type="gramStart"/>
      <w:r w:rsidR="0080150F" w:rsidRPr="008F505E">
        <w:rPr>
          <w:rFonts w:asciiTheme="minorHAnsi" w:hAnsiTheme="minorHAnsi" w:cstheme="minorHAnsi"/>
          <w:color w:val="4472C4" w:themeColor="accent1"/>
          <w:sz w:val="22"/>
          <w:szCs w:val="22"/>
        </w:rPr>
        <w:t>is</w:t>
      </w:r>
      <w:proofErr w:type="gramEnd"/>
      <w:r w:rsidR="0080150F" w:rsidRPr="008F505E">
        <w:rPr>
          <w:rFonts w:asciiTheme="minorHAnsi" w:hAnsiTheme="minorHAnsi" w:cstheme="minorHAnsi"/>
          <w:color w:val="4472C4" w:themeColor="accent1"/>
          <w:sz w:val="22"/>
          <w:szCs w:val="22"/>
        </w:rPr>
        <w:t xml:space="preserve"> responsible for maintaining and controlling the budget, allocation of overheads and for the preparation of financial reports. </w:t>
      </w:r>
      <w:r w:rsidR="00FD5898" w:rsidRPr="008F505E">
        <w:rPr>
          <w:rFonts w:asciiTheme="minorHAnsi" w:hAnsiTheme="minorHAnsi" w:cstheme="minorHAnsi"/>
          <w:color w:val="4472C4" w:themeColor="accent1"/>
          <w:sz w:val="22"/>
          <w:szCs w:val="22"/>
        </w:rPr>
        <w:t xml:space="preserve">Prior to project implementation a </w:t>
      </w:r>
      <w:r w:rsidR="00A6123C" w:rsidRPr="008F505E">
        <w:rPr>
          <w:rFonts w:asciiTheme="minorHAnsi" w:hAnsiTheme="minorHAnsi" w:cstheme="minorHAnsi"/>
          <w:color w:val="4472C4" w:themeColor="accent1"/>
          <w:sz w:val="22"/>
          <w:szCs w:val="22"/>
        </w:rPr>
        <w:t>collaboration agreement will be signed by all parties to ensure</w:t>
      </w:r>
      <w:r w:rsidR="001C60D7" w:rsidRPr="008F505E">
        <w:rPr>
          <w:rFonts w:asciiTheme="minorHAnsi" w:hAnsiTheme="minorHAnsi" w:cstheme="minorHAnsi"/>
          <w:color w:val="4472C4" w:themeColor="accent1"/>
          <w:sz w:val="22"/>
          <w:szCs w:val="22"/>
        </w:rPr>
        <w:t xml:space="preserve"> that resources are used appropriately.</w:t>
      </w:r>
      <w:r w:rsidR="00737268" w:rsidRPr="008F505E">
        <w:rPr>
          <w:rFonts w:asciiTheme="minorHAnsi" w:hAnsiTheme="minorHAnsi" w:cstheme="minorHAnsi"/>
          <w:color w:val="4472C4" w:themeColor="accent1"/>
          <w:sz w:val="22"/>
          <w:szCs w:val="22"/>
        </w:rPr>
        <w:t xml:space="preserve"> The project will be implemented by TASCO and monitored by</w:t>
      </w:r>
      <w:r w:rsidR="000D1E89" w:rsidRPr="008F505E">
        <w:rPr>
          <w:rFonts w:asciiTheme="minorHAnsi" w:hAnsiTheme="minorHAnsi" w:cstheme="minorHAnsi"/>
          <w:color w:val="4472C4" w:themeColor="accent1"/>
          <w:sz w:val="22"/>
          <w:szCs w:val="22"/>
        </w:rPr>
        <w:t xml:space="preserve"> IAS Somaliland and IAS DK</w:t>
      </w:r>
      <w:r w:rsidR="00E33A93" w:rsidRPr="008F505E">
        <w:rPr>
          <w:rFonts w:asciiTheme="minorHAnsi" w:hAnsiTheme="minorHAnsi" w:cstheme="minorHAnsi"/>
          <w:color w:val="4472C4" w:themeColor="accent1"/>
          <w:sz w:val="22"/>
          <w:szCs w:val="22"/>
        </w:rPr>
        <w:t xml:space="preserve"> to ensure proper</w:t>
      </w:r>
      <w:r w:rsidR="00920A56" w:rsidRPr="008F505E">
        <w:rPr>
          <w:rFonts w:asciiTheme="minorHAnsi" w:hAnsiTheme="minorHAnsi" w:cstheme="minorHAnsi"/>
          <w:color w:val="4472C4" w:themeColor="accent1"/>
          <w:sz w:val="22"/>
          <w:szCs w:val="22"/>
        </w:rPr>
        <w:t xml:space="preserve">, accountable and transparent </w:t>
      </w:r>
      <w:r w:rsidR="00E33A93" w:rsidRPr="008F505E">
        <w:rPr>
          <w:rFonts w:asciiTheme="minorHAnsi" w:hAnsiTheme="minorHAnsi" w:cstheme="minorHAnsi"/>
          <w:color w:val="4472C4" w:themeColor="accent1"/>
          <w:sz w:val="22"/>
          <w:szCs w:val="22"/>
        </w:rPr>
        <w:t>imp</w:t>
      </w:r>
      <w:r w:rsidR="00920A56" w:rsidRPr="008F505E">
        <w:rPr>
          <w:rFonts w:asciiTheme="minorHAnsi" w:hAnsiTheme="minorHAnsi" w:cstheme="minorHAnsi"/>
          <w:color w:val="4472C4" w:themeColor="accent1"/>
          <w:sz w:val="22"/>
          <w:szCs w:val="22"/>
        </w:rPr>
        <w:t xml:space="preserve">lementation and </w:t>
      </w:r>
      <w:r w:rsidR="00906ED1" w:rsidRPr="008F505E">
        <w:rPr>
          <w:rFonts w:asciiTheme="minorHAnsi" w:hAnsiTheme="minorHAnsi" w:cstheme="minorHAnsi"/>
          <w:color w:val="4472C4" w:themeColor="accent1"/>
          <w:sz w:val="22"/>
          <w:szCs w:val="22"/>
        </w:rPr>
        <w:t xml:space="preserve">effective, </w:t>
      </w:r>
      <w:r w:rsidR="00DC4D47" w:rsidRPr="008F505E">
        <w:rPr>
          <w:rFonts w:asciiTheme="minorHAnsi" w:hAnsiTheme="minorHAnsi" w:cstheme="minorHAnsi"/>
          <w:color w:val="4472C4" w:themeColor="accent1"/>
          <w:sz w:val="22"/>
          <w:szCs w:val="22"/>
        </w:rPr>
        <w:t xml:space="preserve">efficient and ethical </w:t>
      </w:r>
      <w:r w:rsidR="00390D4E" w:rsidRPr="008F505E">
        <w:rPr>
          <w:rFonts w:asciiTheme="minorHAnsi" w:hAnsiTheme="minorHAnsi" w:cstheme="minorHAnsi"/>
          <w:color w:val="4472C4" w:themeColor="accent1"/>
          <w:sz w:val="22"/>
          <w:szCs w:val="22"/>
        </w:rPr>
        <w:t xml:space="preserve">management of </w:t>
      </w:r>
      <w:r w:rsidR="00F44E87" w:rsidRPr="008F505E">
        <w:rPr>
          <w:rFonts w:asciiTheme="minorHAnsi" w:hAnsiTheme="minorHAnsi" w:cstheme="minorHAnsi"/>
          <w:color w:val="4472C4" w:themeColor="accent1"/>
          <w:sz w:val="22"/>
          <w:szCs w:val="22"/>
        </w:rPr>
        <w:t>resources</w:t>
      </w:r>
      <w:r w:rsidR="00390D4E" w:rsidRPr="008F505E">
        <w:rPr>
          <w:rFonts w:asciiTheme="minorHAnsi" w:hAnsiTheme="minorHAnsi" w:cstheme="minorHAnsi"/>
          <w:color w:val="4472C4" w:themeColor="accent1"/>
          <w:sz w:val="22"/>
          <w:szCs w:val="22"/>
        </w:rPr>
        <w:t>.</w:t>
      </w:r>
      <w:r w:rsidR="00F44E87" w:rsidRPr="008F505E">
        <w:rPr>
          <w:rFonts w:asciiTheme="minorHAnsi" w:hAnsiTheme="minorHAnsi" w:cstheme="minorHAnsi"/>
          <w:color w:val="4472C4" w:themeColor="accent1"/>
          <w:sz w:val="22"/>
          <w:szCs w:val="22"/>
        </w:rPr>
        <w:t xml:space="preserve"> </w:t>
      </w:r>
      <w:r w:rsidR="00F62BD2" w:rsidRPr="008F505E">
        <w:rPr>
          <w:rFonts w:asciiTheme="minorHAnsi" w:hAnsiTheme="minorHAnsi" w:cstheme="minorHAnsi"/>
          <w:color w:val="4472C4" w:themeColor="accent1"/>
          <w:sz w:val="22"/>
          <w:szCs w:val="22"/>
        </w:rPr>
        <w:t>TASCO has experience working</w:t>
      </w:r>
      <w:r w:rsidR="00BA2F2A" w:rsidRPr="008F505E">
        <w:rPr>
          <w:rFonts w:asciiTheme="minorHAnsi" w:hAnsiTheme="minorHAnsi" w:cstheme="minorHAnsi"/>
          <w:color w:val="4472C4" w:themeColor="accent1"/>
          <w:sz w:val="22"/>
          <w:szCs w:val="22"/>
        </w:rPr>
        <w:t xml:space="preserve"> in</w:t>
      </w:r>
      <w:r w:rsidR="00F62BD2" w:rsidRPr="008F505E">
        <w:rPr>
          <w:rFonts w:asciiTheme="minorHAnsi" w:hAnsiTheme="minorHAnsi" w:cstheme="minorHAnsi"/>
          <w:color w:val="4472C4" w:themeColor="accent1"/>
          <w:sz w:val="22"/>
          <w:szCs w:val="22"/>
        </w:rPr>
        <w:t xml:space="preserve"> the target region and </w:t>
      </w:r>
      <w:r w:rsidR="0052388F" w:rsidRPr="008F505E">
        <w:rPr>
          <w:rFonts w:asciiTheme="minorHAnsi" w:hAnsiTheme="minorHAnsi" w:cstheme="minorHAnsi"/>
          <w:color w:val="4472C4" w:themeColor="accent1"/>
          <w:sz w:val="22"/>
          <w:szCs w:val="22"/>
        </w:rPr>
        <w:t xml:space="preserve">with draught response. </w:t>
      </w:r>
      <w:r w:rsidR="000E6EF0" w:rsidRPr="008F505E">
        <w:rPr>
          <w:rFonts w:asciiTheme="minorHAnsi" w:hAnsiTheme="minorHAnsi" w:cstheme="minorHAnsi"/>
          <w:color w:val="4472C4" w:themeColor="accent1"/>
          <w:sz w:val="22"/>
          <w:szCs w:val="22"/>
        </w:rPr>
        <w:t xml:space="preserve">TASCO will work closely </w:t>
      </w:r>
      <w:r w:rsidR="00D553D8" w:rsidRPr="008F505E">
        <w:rPr>
          <w:rFonts w:asciiTheme="minorHAnsi" w:hAnsiTheme="minorHAnsi" w:cstheme="minorHAnsi"/>
          <w:color w:val="4472C4" w:themeColor="accent1"/>
          <w:sz w:val="22"/>
          <w:szCs w:val="22"/>
        </w:rPr>
        <w:t>with</w:t>
      </w:r>
      <w:r w:rsidR="000E6EF0" w:rsidRPr="008F505E">
        <w:rPr>
          <w:rFonts w:asciiTheme="minorHAnsi" w:hAnsiTheme="minorHAnsi" w:cstheme="minorHAnsi"/>
          <w:color w:val="4472C4" w:themeColor="accent1"/>
          <w:sz w:val="22"/>
          <w:szCs w:val="22"/>
        </w:rPr>
        <w:t xml:space="preserve"> local community and District management council/committees</w:t>
      </w:r>
      <w:r w:rsidR="00C25EB1" w:rsidRPr="008F505E">
        <w:rPr>
          <w:rFonts w:asciiTheme="minorHAnsi" w:hAnsiTheme="minorHAnsi" w:cstheme="minorHAnsi"/>
          <w:color w:val="4472C4" w:themeColor="accent1"/>
          <w:sz w:val="22"/>
          <w:szCs w:val="22"/>
        </w:rPr>
        <w:t>, Ministry planning and</w:t>
      </w:r>
      <w:r w:rsidR="000E6EF0" w:rsidRPr="008F505E">
        <w:rPr>
          <w:rFonts w:asciiTheme="minorHAnsi" w:hAnsiTheme="minorHAnsi" w:cstheme="minorHAnsi"/>
          <w:color w:val="4472C4" w:themeColor="accent1"/>
          <w:sz w:val="22"/>
          <w:szCs w:val="22"/>
        </w:rPr>
        <w:t xml:space="preserve"> </w:t>
      </w:r>
      <w:r w:rsidR="00C25EB1" w:rsidRPr="008F505E">
        <w:rPr>
          <w:rFonts w:asciiTheme="minorHAnsi" w:hAnsiTheme="minorHAnsi" w:cstheme="minorHAnsi"/>
          <w:color w:val="4472C4" w:themeColor="accent1"/>
          <w:sz w:val="22"/>
          <w:szCs w:val="22"/>
        </w:rPr>
        <w:t>the HADMA</w:t>
      </w:r>
      <w:r w:rsidR="00D56E92" w:rsidRPr="008F505E">
        <w:rPr>
          <w:rFonts w:asciiTheme="minorHAnsi" w:hAnsiTheme="minorHAnsi" w:cstheme="minorHAnsi"/>
          <w:color w:val="4472C4" w:themeColor="accent1"/>
          <w:sz w:val="22"/>
          <w:szCs w:val="22"/>
        </w:rPr>
        <w:t>.</w:t>
      </w:r>
      <w:r w:rsidR="000E6EF0" w:rsidRPr="008F505E">
        <w:rPr>
          <w:rFonts w:asciiTheme="minorHAnsi" w:hAnsiTheme="minorHAnsi" w:cstheme="minorHAnsi"/>
          <w:color w:val="4472C4" w:themeColor="accent1"/>
          <w:sz w:val="22"/>
          <w:szCs w:val="22"/>
        </w:rPr>
        <w:t xml:space="preserve">  </w:t>
      </w:r>
      <w:r w:rsidR="00CD1B4C">
        <w:rPr>
          <w:rFonts w:asciiTheme="minorHAnsi" w:hAnsiTheme="minorHAnsi" w:cstheme="minorHAnsi"/>
          <w:color w:val="4472C4" w:themeColor="accent1"/>
          <w:sz w:val="22"/>
          <w:szCs w:val="22"/>
        </w:rPr>
        <w:t>T</w:t>
      </w:r>
      <w:r w:rsidR="000E6EF0" w:rsidRPr="008F505E">
        <w:rPr>
          <w:rFonts w:asciiTheme="minorHAnsi" w:hAnsiTheme="minorHAnsi" w:cstheme="minorHAnsi"/>
          <w:color w:val="4472C4" w:themeColor="accent1"/>
          <w:sz w:val="22"/>
          <w:szCs w:val="22"/>
        </w:rPr>
        <w:t>he community</w:t>
      </w:r>
      <w:r w:rsidR="006847E0" w:rsidRPr="008F505E">
        <w:rPr>
          <w:rFonts w:asciiTheme="minorHAnsi" w:hAnsiTheme="minorHAnsi" w:cstheme="minorHAnsi"/>
          <w:color w:val="4472C4" w:themeColor="accent1"/>
          <w:sz w:val="22"/>
          <w:szCs w:val="22"/>
        </w:rPr>
        <w:t xml:space="preserve"> </w:t>
      </w:r>
      <w:r w:rsidR="00064330" w:rsidRPr="008F505E">
        <w:rPr>
          <w:rFonts w:asciiTheme="minorHAnsi" w:hAnsiTheme="minorHAnsi" w:cstheme="minorHAnsi"/>
          <w:color w:val="4472C4" w:themeColor="accent1"/>
          <w:sz w:val="22"/>
          <w:szCs w:val="22"/>
        </w:rPr>
        <w:t xml:space="preserve">will </w:t>
      </w:r>
      <w:r w:rsidR="006847E0" w:rsidRPr="008F505E">
        <w:rPr>
          <w:rFonts w:asciiTheme="minorHAnsi" w:hAnsiTheme="minorHAnsi" w:cstheme="minorHAnsi"/>
          <w:color w:val="4472C4" w:themeColor="accent1"/>
          <w:sz w:val="22"/>
          <w:szCs w:val="22"/>
        </w:rPr>
        <w:t xml:space="preserve">participate in developing </w:t>
      </w:r>
      <w:r w:rsidR="00206741" w:rsidRPr="008F505E">
        <w:rPr>
          <w:rFonts w:asciiTheme="minorHAnsi" w:hAnsiTheme="minorHAnsi" w:cstheme="minorHAnsi"/>
          <w:color w:val="4472C4" w:themeColor="accent1"/>
          <w:sz w:val="22"/>
          <w:szCs w:val="22"/>
        </w:rPr>
        <w:t>t</w:t>
      </w:r>
      <w:r w:rsidR="000E6EF0" w:rsidRPr="008F505E">
        <w:rPr>
          <w:rFonts w:asciiTheme="minorHAnsi" w:hAnsiTheme="minorHAnsi" w:cstheme="minorHAnsi"/>
          <w:color w:val="4472C4" w:themeColor="accent1"/>
          <w:sz w:val="22"/>
          <w:szCs w:val="22"/>
        </w:rPr>
        <w:t xml:space="preserve">heir own action plan and </w:t>
      </w:r>
      <w:r w:rsidR="00206741" w:rsidRPr="008F505E">
        <w:rPr>
          <w:rFonts w:asciiTheme="minorHAnsi" w:hAnsiTheme="minorHAnsi" w:cstheme="minorHAnsi"/>
          <w:color w:val="4472C4" w:themeColor="accent1"/>
          <w:sz w:val="22"/>
          <w:szCs w:val="22"/>
        </w:rPr>
        <w:t xml:space="preserve">in the </w:t>
      </w:r>
      <w:r w:rsidR="00DA01C0" w:rsidRPr="008F505E">
        <w:rPr>
          <w:rFonts w:asciiTheme="minorHAnsi" w:hAnsiTheme="minorHAnsi" w:cstheme="minorHAnsi"/>
          <w:color w:val="4472C4" w:themeColor="accent1"/>
          <w:sz w:val="22"/>
          <w:szCs w:val="22"/>
        </w:rPr>
        <w:t xml:space="preserve">identifying the </w:t>
      </w:r>
      <w:r w:rsidR="000E6EF0" w:rsidRPr="008F505E">
        <w:rPr>
          <w:rFonts w:asciiTheme="minorHAnsi" w:hAnsiTheme="minorHAnsi" w:cstheme="minorHAnsi"/>
          <w:color w:val="4472C4" w:themeColor="accent1"/>
          <w:sz w:val="22"/>
          <w:szCs w:val="22"/>
        </w:rPr>
        <w:t>most vulnerable persons among</w:t>
      </w:r>
      <w:r w:rsidR="00DA01C0" w:rsidRPr="008F505E">
        <w:rPr>
          <w:rFonts w:asciiTheme="minorHAnsi" w:hAnsiTheme="minorHAnsi" w:cstheme="minorHAnsi"/>
          <w:color w:val="4472C4" w:themeColor="accent1"/>
          <w:sz w:val="22"/>
          <w:szCs w:val="22"/>
        </w:rPr>
        <w:t>st</w:t>
      </w:r>
      <w:r w:rsidR="000E6EF0" w:rsidRPr="008F505E">
        <w:rPr>
          <w:rFonts w:asciiTheme="minorHAnsi" w:hAnsiTheme="minorHAnsi" w:cstheme="minorHAnsi"/>
          <w:color w:val="4472C4" w:themeColor="accent1"/>
          <w:sz w:val="22"/>
          <w:szCs w:val="22"/>
        </w:rPr>
        <w:t xml:space="preserve"> them. </w:t>
      </w:r>
      <w:r w:rsidR="00114B62" w:rsidRPr="008F505E">
        <w:rPr>
          <w:rFonts w:asciiTheme="minorHAnsi" w:hAnsiTheme="minorHAnsi" w:cstheme="minorHAnsi"/>
          <w:color w:val="4472C4" w:themeColor="accent1"/>
          <w:sz w:val="22"/>
          <w:szCs w:val="22"/>
        </w:rPr>
        <w:t xml:space="preserve">Protection mainstreaming will </w:t>
      </w:r>
      <w:r w:rsidR="00064330" w:rsidRPr="008F505E">
        <w:rPr>
          <w:rFonts w:asciiTheme="minorHAnsi" w:hAnsiTheme="minorHAnsi" w:cstheme="minorHAnsi"/>
          <w:color w:val="4472C4" w:themeColor="accent1"/>
          <w:sz w:val="22"/>
          <w:szCs w:val="22"/>
        </w:rPr>
        <w:t xml:space="preserve">be </w:t>
      </w:r>
      <w:r w:rsidR="00114B62" w:rsidRPr="008F505E">
        <w:rPr>
          <w:rFonts w:asciiTheme="minorHAnsi" w:hAnsiTheme="minorHAnsi" w:cstheme="minorHAnsi"/>
          <w:color w:val="4472C4" w:themeColor="accent1"/>
          <w:sz w:val="22"/>
          <w:szCs w:val="22"/>
        </w:rPr>
        <w:t>reflect</w:t>
      </w:r>
      <w:r w:rsidR="00064330" w:rsidRPr="008F505E">
        <w:rPr>
          <w:rFonts w:asciiTheme="minorHAnsi" w:hAnsiTheme="minorHAnsi" w:cstheme="minorHAnsi"/>
          <w:color w:val="4472C4" w:themeColor="accent1"/>
          <w:sz w:val="22"/>
          <w:szCs w:val="22"/>
        </w:rPr>
        <w:t>ed</w:t>
      </w:r>
      <w:r w:rsidR="00114B62" w:rsidRPr="008F505E">
        <w:rPr>
          <w:rFonts w:asciiTheme="minorHAnsi" w:hAnsiTheme="minorHAnsi" w:cstheme="minorHAnsi"/>
          <w:color w:val="4472C4" w:themeColor="accent1"/>
          <w:sz w:val="22"/>
          <w:szCs w:val="22"/>
        </w:rPr>
        <w:t xml:space="preserve"> in the process of bottom up </w:t>
      </w:r>
      <w:r w:rsidR="000E6EF0" w:rsidRPr="008F505E">
        <w:rPr>
          <w:rFonts w:asciiTheme="minorHAnsi" w:hAnsiTheme="minorHAnsi" w:cstheme="minorHAnsi"/>
          <w:color w:val="4472C4" w:themeColor="accent1"/>
          <w:sz w:val="22"/>
          <w:szCs w:val="22"/>
        </w:rPr>
        <w:t>project programming process/</w:t>
      </w:r>
      <w:r w:rsidR="00114B62" w:rsidRPr="008F505E">
        <w:rPr>
          <w:rFonts w:asciiTheme="minorHAnsi" w:hAnsiTheme="minorHAnsi" w:cstheme="minorHAnsi"/>
          <w:color w:val="4472C4" w:themeColor="accent1"/>
          <w:sz w:val="22"/>
          <w:szCs w:val="22"/>
        </w:rPr>
        <w:t>work plans and the process of decision-making, which ensures inclusive participation of project stakeholders and beneficiaries. Project strengthening mechanisms</w:t>
      </w:r>
      <w:r w:rsidR="00930BB7" w:rsidRPr="008F505E">
        <w:rPr>
          <w:rFonts w:asciiTheme="minorHAnsi" w:hAnsiTheme="minorHAnsi" w:cstheme="minorHAnsi"/>
          <w:color w:val="4472C4" w:themeColor="accent1"/>
          <w:sz w:val="22"/>
          <w:szCs w:val="22"/>
        </w:rPr>
        <w:t xml:space="preserve"> will </w:t>
      </w:r>
      <w:r w:rsidR="00114B62" w:rsidRPr="008F505E">
        <w:rPr>
          <w:rFonts w:asciiTheme="minorHAnsi" w:hAnsiTheme="minorHAnsi" w:cstheme="minorHAnsi"/>
          <w:color w:val="4472C4" w:themeColor="accent1"/>
          <w:sz w:val="22"/>
          <w:szCs w:val="22"/>
        </w:rPr>
        <w:t>create</w:t>
      </w:r>
      <w:r w:rsidR="00930BB7" w:rsidRPr="008F505E">
        <w:rPr>
          <w:rFonts w:asciiTheme="minorHAnsi" w:hAnsiTheme="minorHAnsi" w:cstheme="minorHAnsi"/>
          <w:color w:val="4472C4" w:themeColor="accent1"/>
          <w:sz w:val="22"/>
          <w:szCs w:val="22"/>
        </w:rPr>
        <w:t xml:space="preserve"> an</w:t>
      </w:r>
      <w:r w:rsidR="00114B62" w:rsidRPr="008F505E">
        <w:rPr>
          <w:rFonts w:asciiTheme="minorHAnsi" w:hAnsiTheme="minorHAnsi" w:cstheme="minorHAnsi"/>
          <w:color w:val="4472C4" w:themeColor="accent1"/>
          <w:sz w:val="22"/>
          <w:szCs w:val="22"/>
        </w:rPr>
        <w:t xml:space="preserve"> enabling environment for project benef</w:t>
      </w:r>
      <w:r w:rsidR="000E6EF0" w:rsidRPr="008F505E">
        <w:rPr>
          <w:rFonts w:asciiTheme="minorHAnsi" w:hAnsiTheme="minorHAnsi" w:cstheme="minorHAnsi"/>
          <w:color w:val="4472C4" w:themeColor="accent1"/>
          <w:sz w:val="22"/>
          <w:szCs w:val="22"/>
        </w:rPr>
        <w:t>iciaries to submit their</w:t>
      </w:r>
      <w:r w:rsidR="00114B62" w:rsidRPr="008F505E">
        <w:rPr>
          <w:rFonts w:asciiTheme="minorHAnsi" w:hAnsiTheme="minorHAnsi" w:cstheme="minorHAnsi"/>
          <w:color w:val="4472C4" w:themeColor="accent1"/>
          <w:sz w:val="22"/>
          <w:szCs w:val="22"/>
        </w:rPr>
        <w:t xml:space="preserve"> complain</w:t>
      </w:r>
      <w:r w:rsidR="000E6EF0" w:rsidRPr="008F505E">
        <w:rPr>
          <w:rFonts w:asciiTheme="minorHAnsi" w:hAnsiTheme="minorHAnsi" w:cstheme="minorHAnsi"/>
          <w:color w:val="4472C4" w:themeColor="accent1"/>
          <w:sz w:val="22"/>
          <w:szCs w:val="22"/>
        </w:rPr>
        <w:t>t</w:t>
      </w:r>
      <w:r w:rsidR="00114B62" w:rsidRPr="008F505E">
        <w:rPr>
          <w:rFonts w:asciiTheme="minorHAnsi" w:hAnsiTheme="minorHAnsi" w:cstheme="minorHAnsi"/>
          <w:color w:val="4472C4" w:themeColor="accent1"/>
          <w:sz w:val="22"/>
          <w:szCs w:val="22"/>
        </w:rPr>
        <w:t xml:space="preserve">s and report </w:t>
      </w:r>
      <w:r w:rsidR="000E6EF0" w:rsidRPr="008F505E">
        <w:rPr>
          <w:rFonts w:asciiTheme="minorHAnsi" w:hAnsiTheme="minorHAnsi" w:cstheme="minorHAnsi"/>
          <w:color w:val="4472C4" w:themeColor="accent1"/>
          <w:sz w:val="22"/>
          <w:szCs w:val="22"/>
        </w:rPr>
        <w:t xml:space="preserve">activity feedback and </w:t>
      </w:r>
      <w:r w:rsidR="00114B62" w:rsidRPr="008F505E">
        <w:rPr>
          <w:rFonts w:asciiTheme="minorHAnsi" w:hAnsiTheme="minorHAnsi" w:cstheme="minorHAnsi"/>
          <w:color w:val="4472C4" w:themeColor="accent1"/>
          <w:sz w:val="22"/>
          <w:szCs w:val="22"/>
        </w:rPr>
        <w:t xml:space="preserve">protection information in each </w:t>
      </w:r>
      <w:r w:rsidR="000E6EF0" w:rsidRPr="008F505E">
        <w:rPr>
          <w:rFonts w:asciiTheme="minorHAnsi" w:hAnsiTheme="minorHAnsi" w:cstheme="minorHAnsi"/>
          <w:color w:val="4472C4" w:themeColor="accent1"/>
          <w:sz w:val="22"/>
          <w:szCs w:val="22"/>
        </w:rPr>
        <w:t>project location</w:t>
      </w:r>
      <w:r w:rsidR="00114B62" w:rsidRPr="008F505E">
        <w:rPr>
          <w:rFonts w:asciiTheme="minorHAnsi" w:hAnsiTheme="minorHAnsi" w:cstheme="minorHAnsi"/>
          <w:color w:val="4472C4" w:themeColor="accent1"/>
          <w:sz w:val="22"/>
          <w:szCs w:val="22"/>
        </w:rPr>
        <w:t xml:space="preserve">. </w:t>
      </w:r>
      <w:r w:rsidR="00073B3C" w:rsidRPr="008F505E">
        <w:rPr>
          <w:rFonts w:asciiTheme="minorHAnsi" w:hAnsiTheme="minorHAnsi" w:cstheme="minorHAnsi"/>
          <w:color w:val="4472C4" w:themeColor="accent1"/>
          <w:sz w:val="22"/>
          <w:szCs w:val="22"/>
        </w:rPr>
        <w:t>C</w:t>
      </w:r>
      <w:r w:rsidR="00902491" w:rsidRPr="008F505E">
        <w:rPr>
          <w:rFonts w:asciiTheme="minorHAnsi" w:hAnsiTheme="minorHAnsi" w:cstheme="minorHAnsi"/>
          <w:color w:val="4472C4" w:themeColor="accent1"/>
          <w:sz w:val="22"/>
          <w:szCs w:val="22"/>
        </w:rPr>
        <w:t xml:space="preserve">ommunity-based protection </w:t>
      </w:r>
      <w:r w:rsidR="00073B3C" w:rsidRPr="008F505E">
        <w:rPr>
          <w:rFonts w:asciiTheme="minorHAnsi" w:hAnsiTheme="minorHAnsi" w:cstheme="minorHAnsi"/>
          <w:color w:val="4472C4" w:themeColor="accent1"/>
          <w:sz w:val="22"/>
          <w:szCs w:val="22"/>
        </w:rPr>
        <w:t>will be</w:t>
      </w:r>
      <w:r w:rsidR="00902491" w:rsidRPr="008F505E">
        <w:rPr>
          <w:rFonts w:asciiTheme="minorHAnsi" w:hAnsiTheme="minorHAnsi" w:cstheme="minorHAnsi"/>
          <w:color w:val="4472C4" w:themeColor="accent1"/>
          <w:sz w:val="22"/>
          <w:szCs w:val="22"/>
        </w:rPr>
        <w:t xml:space="preserve"> an integral part</w:t>
      </w:r>
      <w:r w:rsidR="00964123" w:rsidRPr="008F505E">
        <w:rPr>
          <w:rFonts w:asciiTheme="minorHAnsi" w:hAnsiTheme="minorHAnsi" w:cstheme="minorHAnsi"/>
          <w:color w:val="4472C4" w:themeColor="accent1"/>
          <w:sz w:val="22"/>
          <w:szCs w:val="22"/>
        </w:rPr>
        <w:t xml:space="preserve"> of </w:t>
      </w:r>
      <w:r w:rsidR="00F41C3F" w:rsidRPr="008F505E">
        <w:rPr>
          <w:rFonts w:asciiTheme="minorHAnsi" w:hAnsiTheme="minorHAnsi" w:cstheme="minorHAnsi"/>
          <w:color w:val="4472C4" w:themeColor="accent1"/>
          <w:sz w:val="22"/>
          <w:szCs w:val="22"/>
        </w:rPr>
        <w:t>implementation</w:t>
      </w:r>
      <w:r w:rsidR="00964123" w:rsidRPr="008F505E">
        <w:rPr>
          <w:rFonts w:asciiTheme="minorHAnsi" w:hAnsiTheme="minorHAnsi" w:cstheme="minorHAnsi"/>
          <w:color w:val="4472C4" w:themeColor="accent1"/>
          <w:sz w:val="22"/>
          <w:szCs w:val="22"/>
        </w:rPr>
        <w:t>.</w:t>
      </w:r>
    </w:p>
    <w:p w14:paraId="7F8EFE06" w14:textId="01D90A28" w:rsidR="00B92529" w:rsidRPr="00012FD2" w:rsidRDefault="00B92529" w:rsidP="00012FD2">
      <w:pPr>
        <w:pStyle w:val="Listeafsnit"/>
        <w:numPr>
          <w:ilvl w:val="0"/>
          <w:numId w:val="3"/>
        </w:numPr>
        <w:jc w:val="both"/>
        <w:rPr>
          <w:rFonts w:asciiTheme="minorHAnsi" w:eastAsiaTheme="minorHAnsi" w:hAnsiTheme="minorHAnsi" w:cstheme="minorHAnsi"/>
          <w:b/>
          <w:sz w:val="22"/>
          <w:szCs w:val="22"/>
          <w:lang w:eastAsia="en-US"/>
        </w:rPr>
      </w:pPr>
      <w:r w:rsidRPr="00012FD2">
        <w:rPr>
          <w:rFonts w:asciiTheme="minorHAnsi" w:eastAsiaTheme="minorHAnsi" w:hAnsiTheme="minorHAnsi" w:cstheme="minorHAnsi"/>
          <w:b/>
          <w:sz w:val="22"/>
          <w:szCs w:val="22"/>
          <w:lang w:eastAsia="en-US"/>
        </w:rPr>
        <w:t xml:space="preserve">How you will start your </w:t>
      </w:r>
      <w:r w:rsidR="00E255DC" w:rsidRPr="00012FD2">
        <w:rPr>
          <w:rFonts w:asciiTheme="minorHAnsi" w:eastAsiaTheme="minorHAnsi" w:hAnsiTheme="minorHAnsi" w:cstheme="minorHAnsi"/>
          <w:b/>
          <w:sz w:val="22"/>
          <w:szCs w:val="22"/>
          <w:lang w:eastAsia="en-US"/>
        </w:rPr>
        <w:t>activities within 7 days of the Danish CSO receiving the first transfer?</w:t>
      </w:r>
    </w:p>
    <w:p w14:paraId="3132A659" w14:textId="1A8E4F27" w:rsidR="00574560" w:rsidRPr="008F505E" w:rsidRDefault="00574560" w:rsidP="001019E6">
      <w:pPr>
        <w:jc w:val="both"/>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TASCO </w:t>
      </w:r>
      <w:r w:rsidR="004065EF" w:rsidRPr="008F505E">
        <w:rPr>
          <w:rFonts w:asciiTheme="minorHAnsi" w:hAnsiTheme="minorHAnsi" w:cstheme="minorHAnsi"/>
          <w:color w:val="4472C4" w:themeColor="accent1"/>
          <w:sz w:val="22"/>
          <w:szCs w:val="22"/>
        </w:rPr>
        <w:t>already has a team on ground</w:t>
      </w:r>
      <w:r w:rsidR="003D37A5" w:rsidRPr="008F505E">
        <w:rPr>
          <w:rFonts w:asciiTheme="minorHAnsi" w:hAnsiTheme="minorHAnsi" w:cstheme="minorHAnsi"/>
          <w:color w:val="4472C4" w:themeColor="accent1"/>
          <w:sz w:val="22"/>
          <w:szCs w:val="22"/>
        </w:rPr>
        <w:t xml:space="preserve"> </w:t>
      </w:r>
      <w:r w:rsidR="00702216" w:rsidRPr="008F505E">
        <w:rPr>
          <w:rFonts w:asciiTheme="minorHAnsi" w:hAnsiTheme="minorHAnsi" w:cstheme="minorHAnsi"/>
          <w:color w:val="4472C4" w:themeColor="accent1"/>
          <w:sz w:val="22"/>
          <w:szCs w:val="22"/>
        </w:rPr>
        <w:t xml:space="preserve">implanting another project near </w:t>
      </w:r>
      <w:proofErr w:type="spellStart"/>
      <w:r w:rsidR="00702216" w:rsidRPr="008F505E">
        <w:rPr>
          <w:rFonts w:asciiTheme="minorHAnsi" w:hAnsiTheme="minorHAnsi" w:cstheme="minorHAnsi"/>
          <w:color w:val="4472C4" w:themeColor="accent1"/>
          <w:sz w:val="22"/>
          <w:szCs w:val="22"/>
        </w:rPr>
        <w:t>Sool</w:t>
      </w:r>
      <w:proofErr w:type="spellEnd"/>
      <w:r w:rsidR="00702216" w:rsidRPr="008F505E">
        <w:rPr>
          <w:rFonts w:asciiTheme="minorHAnsi" w:hAnsiTheme="minorHAnsi" w:cstheme="minorHAnsi"/>
          <w:color w:val="4472C4" w:themeColor="accent1"/>
          <w:sz w:val="22"/>
          <w:szCs w:val="22"/>
        </w:rPr>
        <w:t xml:space="preserve">, </w:t>
      </w:r>
      <w:proofErr w:type="spellStart"/>
      <w:r w:rsidR="00702216" w:rsidRPr="008F505E">
        <w:rPr>
          <w:rFonts w:asciiTheme="minorHAnsi" w:hAnsiTheme="minorHAnsi" w:cstheme="minorHAnsi"/>
          <w:color w:val="4472C4" w:themeColor="accent1"/>
          <w:sz w:val="22"/>
          <w:szCs w:val="22"/>
        </w:rPr>
        <w:t>Sanaag</w:t>
      </w:r>
      <w:proofErr w:type="spellEnd"/>
      <w:r w:rsidR="00702216" w:rsidRPr="008F505E">
        <w:rPr>
          <w:rFonts w:asciiTheme="minorHAnsi" w:hAnsiTheme="minorHAnsi" w:cstheme="minorHAnsi"/>
          <w:color w:val="4472C4" w:themeColor="accent1"/>
          <w:sz w:val="22"/>
          <w:szCs w:val="22"/>
        </w:rPr>
        <w:t xml:space="preserve"> and Bari regions</w:t>
      </w:r>
      <w:r w:rsidR="00942532" w:rsidRPr="008F505E">
        <w:rPr>
          <w:rFonts w:asciiTheme="minorHAnsi" w:hAnsiTheme="minorHAnsi" w:cstheme="minorHAnsi"/>
          <w:color w:val="4472C4" w:themeColor="accent1"/>
          <w:sz w:val="22"/>
          <w:szCs w:val="22"/>
        </w:rPr>
        <w:t xml:space="preserve"> and are ready to start inter</w:t>
      </w:r>
      <w:r w:rsidR="001D16A5" w:rsidRPr="008F505E">
        <w:rPr>
          <w:rFonts w:asciiTheme="minorHAnsi" w:hAnsiTheme="minorHAnsi" w:cstheme="minorHAnsi"/>
          <w:color w:val="4472C4" w:themeColor="accent1"/>
          <w:sz w:val="22"/>
          <w:szCs w:val="22"/>
        </w:rPr>
        <w:t xml:space="preserve">vention. </w:t>
      </w:r>
      <w:r w:rsidR="00886945" w:rsidRPr="008F505E">
        <w:rPr>
          <w:rFonts w:asciiTheme="minorHAnsi" w:hAnsiTheme="minorHAnsi" w:cstheme="minorHAnsi"/>
          <w:color w:val="4472C4" w:themeColor="accent1"/>
          <w:sz w:val="22"/>
          <w:szCs w:val="22"/>
        </w:rPr>
        <w:t>L</w:t>
      </w:r>
      <w:r w:rsidR="00FA0F58" w:rsidRPr="008F505E">
        <w:rPr>
          <w:rFonts w:asciiTheme="minorHAnsi" w:hAnsiTheme="minorHAnsi" w:cstheme="minorHAnsi"/>
          <w:color w:val="4472C4" w:themeColor="accent1"/>
          <w:sz w:val="22"/>
          <w:szCs w:val="22"/>
        </w:rPr>
        <w:t xml:space="preserve">ocal </w:t>
      </w:r>
      <w:r w:rsidRPr="008F505E">
        <w:rPr>
          <w:rFonts w:asciiTheme="minorHAnsi" w:hAnsiTheme="minorHAnsi" w:cstheme="minorHAnsi"/>
          <w:color w:val="4472C4" w:themeColor="accent1"/>
          <w:sz w:val="22"/>
          <w:szCs w:val="22"/>
        </w:rPr>
        <w:t>stakeholder</w:t>
      </w:r>
      <w:r w:rsidR="00FA0F58" w:rsidRPr="008F505E">
        <w:rPr>
          <w:rFonts w:asciiTheme="minorHAnsi" w:hAnsiTheme="minorHAnsi" w:cstheme="minorHAnsi"/>
          <w:color w:val="4472C4" w:themeColor="accent1"/>
          <w:sz w:val="22"/>
          <w:szCs w:val="22"/>
        </w:rPr>
        <w:t xml:space="preserve">s </w:t>
      </w:r>
      <w:r w:rsidR="003B1950" w:rsidRPr="008F505E">
        <w:rPr>
          <w:rFonts w:asciiTheme="minorHAnsi" w:hAnsiTheme="minorHAnsi" w:cstheme="minorHAnsi"/>
          <w:color w:val="4472C4" w:themeColor="accent1"/>
          <w:sz w:val="22"/>
          <w:szCs w:val="22"/>
        </w:rPr>
        <w:t>includ</w:t>
      </w:r>
      <w:r w:rsidR="006471AD" w:rsidRPr="008F505E">
        <w:rPr>
          <w:rFonts w:asciiTheme="minorHAnsi" w:hAnsiTheme="minorHAnsi" w:cstheme="minorHAnsi"/>
          <w:color w:val="4472C4" w:themeColor="accent1"/>
          <w:sz w:val="22"/>
          <w:szCs w:val="22"/>
        </w:rPr>
        <w:t>ing</w:t>
      </w:r>
      <w:r w:rsidR="00FA0F58" w:rsidRPr="008F505E">
        <w:rPr>
          <w:rFonts w:asciiTheme="minorHAnsi" w:hAnsiTheme="minorHAnsi" w:cstheme="minorHAnsi"/>
          <w:color w:val="4472C4" w:themeColor="accent1"/>
          <w:sz w:val="22"/>
          <w:szCs w:val="22"/>
        </w:rPr>
        <w:t xml:space="preserve"> local Authorities, line </w:t>
      </w:r>
      <w:r w:rsidR="003B1950" w:rsidRPr="008F505E">
        <w:rPr>
          <w:rFonts w:asciiTheme="minorHAnsi" w:hAnsiTheme="minorHAnsi" w:cstheme="minorHAnsi"/>
          <w:color w:val="4472C4" w:themeColor="accent1"/>
          <w:sz w:val="22"/>
          <w:szCs w:val="22"/>
        </w:rPr>
        <w:t>ministries</w:t>
      </w:r>
      <w:r w:rsidR="00FA0F58" w:rsidRPr="008F505E">
        <w:rPr>
          <w:rFonts w:asciiTheme="minorHAnsi" w:hAnsiTheme="minorHAnsi" w:cstheme="minorHAnsi"/>
          <w:color w:val="4472C4" w:themeColor="accent1"/>
          <w:sz w:val="22"/>
          <w:szCs w:val="22"/>
        </w:rPr>
        <w:t xml:space="preserve">, </w:t>
      </w:r>
      <w:r w:rsidR="00C25EB1" w:rsidRPr="008F505E">
        <w:rPr>
          <w:rFonts w:asciiTheme="minorHAnsi" w:hAnsiTheme="minorHAnsi" w:cstheme="minorHAnsi"/>
          <w:color w:val="4472C4" w:themeColor="accent1"/>
          <w:sz w:val="22"/>
          <w:szCs w:val="22"/>
        </w:rPr>
        <w:t xml:space="preserve">and community </w:t>
      </w:r>
      <w:r w:rsidR="00FA0F58" w:rsidRPr="008F505E">
        <w:rPr>
          <w:rFonts w:asciiTheme="minorHAnsi" w:hAnsiTheme="minorHAnsi" w:cstheme="minorHAnsi"/>
          <w:color w:val="4472C4" w:themeColor="accent1"/>
          <w:sz w:val="22"/>
          <w:szCs w:val="22"/>
        </w:rPr>
        <w:t>groups</w:t>
      </w:r>
      <w:r w:rsidR="006471AD" w:rsidRPr="008F505E">
        <w:rPr>
          <w:rFonts w:asciiTheme="minorHAnsi" w:hAnsiTheme="minorHAnsi" w:cstheme="minorHAnsi"/>
          <w:color w:val="4472C4" w:themeColor="accent1"/>
          <w:sz w:val="22"/>
          <w:szCs w:val="22"/>
        </w:rPr>
        <w:t xml:space="preserve"> are already engaged</w:t>
      </w:r>
      <w:r w:rsidR="00886945" w:rsidRPr="008F505E">
        <w:rPr>
          <w:rFonts w:asciiTheme="minorHAnsi" w:hAnsiTheme="minorHAnsi" w:cstheme="minorHAnsi"/>
          <w:color w:val="4472C4" w:themeColor="accent1"/>
          <w:sz w:val="22"/>
          <w:szCs w:val="22"/>
        </w:rPr>
        <w:t xml:space="preserve"> and informed about this proposal</w:t>
      </w:r>
      <w:r w:rsidR="00C25EB1" w:rsidRPr="008F505E">
        <w:rPr>
          <w:rFonts w:asciiTheme="minorHAnsi" w:hAnsiTheme="minorHAnsi" w:cstheme="minorHAnsi"/>
          <w:color w:val="4472C4" w:themeColor="accent1"/>
          <w:sz w:val="22"/>
          <w:szCs w:val="22"/>
        </w:rPr>
        <w:t>.</w:t>
      </w:r>
      <w:r w:rsidRPr="008F505E">
        <w:rPr>
          <w:rFonts w:asciiTheme="minorHAnsi" w:hAnsiTheme="minorHAnsi" w:cstheme="minorHAnsi"/>
          <w:color w:val="4472C4" w:themeColor="accent1"/>
          <w:sz w:val="22"/>
          <w:szCs w:val="22"/>
        </w:rPr>
        <w:t xml:space="preserve"> </w:t>
      </w:r>
      <w:r w:rsidR="00D55E76" w:rsidRPr="008F505E">
        <w:rPr>
          <w:rFonts w:asciiTheme="minorHAnsi" w:hAnsiTheme="minorHAnsi" w:cstheme="minorHAnsi"/>
          <w:color w:val="4472C4" w:themeColor="accent1"/>
          <w:sz w:val="22"/>
          <w:szCs w:val="22"/>
        </w:rPr>
        <w:t>The</w:t>
      </w:r>
      <w:r w:rsidRPr="008F505E">
        <w:rPr>
          <w:rFonts w:asciiTheme="minorHAnsi" w:hAnsiTheme="minorHAnsi" w:cstheme="minorHAnsi"/>
          <w:color w:val="4472C4" w:themeColor="accent1"/>
          <w:sz w:val="22"/>
          <w:szCs w:val="22"/>
        </w:rPr>
        <w:t xml:space="preserve"> project management team </w:t>
      </w:r>
      <w:r w:rsidR="00D55E76" w:rsidRPr="008F505E">
        <w:rPr>
          <w:rFonts w:asciiTheme="minorHAnsi" w:hAnsiTheme="minorHAnsi" w:cstheme="minorHAnsi"/>
          <w:color w:val="4472C4" w:themeColor="accent1"/>
          <w:sz w:val="22"/>
          <w:szCs w:val="22"/>
        </w:rPr>
        <w:t>prepare</w:t>
      </w:r>
      <w:r w:rsidR="003B1950" w:rsidRPr="008F505E">
        <w:rPr>
          <w:rFonts w:asciiTheme="minorHAnsi" w:hAnsiTheme="minorHAnsi" w:cstheme="minorHAnsi"/>
          <w:color w:val="4472C4" w:themeColor="accent1"/>
          <w:sz w:val="22"/>
          <w:szCs w:val="22"/>
        </w:rPr>
        <w:t>s</w:t>
      </w:r>
      <w:r w:rsidR="00D55E76" w:rsidRPr="008F505E">
        <w:rPr>
          <w:rFonts w:asciiTheme="minorHAnsi" w:hAnsiTheme="minorHAnsi" w:cstheme="minorHAnsi"/>
          <w:color w:val="4472C4" w:themeColor="accent1"/>
          <w:sz w:val="22"/>
          <w:szCs w:val="22"/>
        </w:rPr>
        <w:t xml:space="preserve"> an activity implementation p</w:t>
      </w:r>
      <w:r w:rsidR="003B1950" w:rsidRPr="008F505E">
        <w:rPr>
          <w:rFonts w:asciiTheme="minorHAnsi" w:hAnsiTheme="minorHAnsi" w:cstheme="minorHAnsi"/>
          <w:color w:val="4472C4" w:themeColor="accent1"/>
          <w:sz w:val="22"/>
          <w:szCs w:val="22"/>
        </w:rPr>
        <w:t>lan</w:t>
      </w:r>
      <w:r w:rsidR="00D55E76" w:rsidRPr="008F505E">
        <w:rPr>
          <w:rFonts w:asciiTheme="minorHAnsi" w:hAnsiTheme="minorHAnsi" w:cstheme="minorHAnsi"/>
          <w:color w:val="4472C4" w:themeColor="accent1"/>
          <w:sz w:val="22"/>
          <w:szCs w:val="22"/>
        </w:rPr>
        <w:t xml:space="preserve"> followed by </w:t>
      </w:r>
      <w:r w:rsidRPr="008F505E">
        <w:rPr>
          <w:rFonts w:asciiTheme="minorHAnsi" w:hAnsiTheme="minorHAnsi" w:cstheme="minorHAnsi"/>
          <w:color w:val="4472C4" w:themeColor="accent1"/>
          <w:sz w:val="22"/>
          <w:szCs w:val="22"/>
        </w:rPr>
        <w:t xml:space="preserve">Project </w:t>
      </w:r>
      <w:r w:rsidR="00D55E76" w:rsidRPr="008F505E">
        <w:rPr>
          <w:rFonts w:asciiTheme="minorHAnsi" w:hAnsiTheme="minorHAnsi" w:cstheme="minorHAnsi"/>
          <w:color w:val="4472C4" w:themeColor="accent1"/>
          <w:sz w:val="22"/>
          <w:szCs w:val="22"/>
        </w:rPr>
        <w:t>/site officers and volunteers</w:t>
      </w:r>
      <w:r w:rsidR="003B1950" w:rsidRPr="008F505E">
        <w:rPr>
          <w:rFonts w:asciiTheme="minorHAnsi" w:hAnsiTheme="minorHAnsi" w:cstheme="minorHAnsi"/>
          <w:color w:val="4472C4" w:themeColor="accent1"/>
          <w:sz w:val="22"/>
          <w:szCs w:val="22"/>
        </w:rPr>
        <w:t>,</w:t>
      </w:r>
      <w:r w:rsidR="00D55E76" w:rsidRPr="008F505E">
        <w:rPr>
          <w:rFonts w:asciiTheme="minorHAnsi" w:hAnsiTheme="minorHAnsi" w:cstheme="minorHAnsi"/>
          <w:color w:val="4472C4" w:themeColor="accent1"/>
          <w:sz w:val="22"/>
          <w:szCs w:val="22"/>
        </w:rPr>
        <w:t xml:space="preserve"> who have good local knowledge, </w:t>
      </w:r>
      <w:r w:rsidR="003B1950" w:rsidRPr="008F505E">
        <w:rPr>
          <w:rFonts w:asciiTheme="minorHAnsi" w:hAnsiTheme="minorHAnsi" w:cstheme="minorHAnsi"/>
          <w:color w:val="4472C4" w:themeColor="accent1"/>
          <w:sz w:val="22"/>
          <w:szCs w:val="22"/>
        </w:rPr>
        <w:t>with ties to the</w:t>
      </w:r>
      <w:r w:rsidR="00D55E76" w:rsidRPr="008F505E">
        <w:rPr>
          <w:rFonts w:asciiTheme="minorHAnsi" w:hAnsiTheme="minorHAnsi" w:cstheme="minorHAnsi"/>
          <w:color w:val="4472C4" w:themeColor="accent1"/>
          <w:sz w:val="22"/>
          <w:szCs w:val="22"/>
        </w:rPr>
        <w:t xml:space="preserve"> community </w:t>
      </w:r>
      <w:r w:rsidR="003B1950" w:rsidRPr="008F505E">
        <w:rPr>
          <w:rFonts w:asciiTheme="minorHAnsi" w:hAnsiTheme="minorHAnsi" w:cstheme="minorHAnsi"/>
          <w:color w:val="4472C4" w:themeColor="accent1"/>
          <w:sz w:val="22"/>
          <w:szCs w:val="22"/>
        </w:rPr>
        <w:t>structure and access to</w:t>
      </w:r>
      <w:r w:rsidR="00D55E76" w:rsidRPr="008F505E">
        <w:rPr>
          <w:rFonts w:asciiTheme="minorHAnsi" w:hAnsiTheme="minorHAnsi" w:cstheme="minorHAnsi"/>
          <w:color w:val="4472C4" w:themeColor="accent1"/>
          <w:sz w:val="22"/>
          <w:szCs w:val="22"/>
        </w:rPr>
        <w:t xml:space="preserve"> the affected areas.</w:t>
      </w:r>
      <w:r w:rsidRPr="008F505E">
        <w:rPr>
          <w:rFonts w:asciiTheme="minorHAnsi" w:hAnsiTheme="minorHAnsi" w:cstheme="minorHAnsi"/>
          <w:color w:val="4472C4" w:themeColor="accent1"/>
          <w:sz w:val="22"/>
          <w:szCs w:val="22"/>
        </w:rPr>
        <w:t xml:space="preserve"> </w:t>
      </w:r>
    </w:p>
    <w:p w14:paraId="55D73C50" w14:textId="77777777" w:rsidR="009326C1" w:rsidRPr="009326C1" w:rsidRDefault="009326C1" w:rsidP="00E62DF9">
      <w:pPr>
        <w:overflowPunct/>
        <w:autoSpaceDE/>
        <w:autoSpaceDN/>
        <w:adjustRightInd/>
        <w:spacing w:after="160" w:line="256" w:lineRule="auto"/>
        <w:textAlignment w:val="auto"/>
        <w:rPr>
          <w:color w:val="FF0000"/>
          <w:highlight w:val="yellow"/>
        </w:rPr>
      </w:pPr>
    </w:p>
    <w:tbl>
      <w:tblPr>
        <w:tblStyle w:val="Tabel-Gitter"/>
        <w:tblpPr w:leftFromText="141" w:rightFromText="141" w:vertAnchor="text" w:horzAnchor="margin" w:tblpY="-64"/>
        <w:tblW w:w="0" w:type="auto"/>
        <w:tblLayout w:type="fixed"/>
        <w:tblLook w:val="04A0" w:firstRow="1" w:lastRow="0" w:firstColumn="1" w:lastColumn="0" w:noHBand="0" w:noVBand="1"/>
      </w:tblPr>
      <w:tblGrid>
        <w:gridCol w:w="3256"/>
        <w:gridCol w:w="850"/>
        <w:gridCol w:w="851"/>
        <w:gridCol w:w="850"/>
        <w:gridCol w:w="992"/>
        <w:gridCol w:w="851"/>
        <w:gridCol w:w="850"/>
        <w:gridCol w:w="1128"/>
      </w:tblGrid>
      <w:tr w:rsidR="00F741BD" w:rsidRPr="008C7D8E" w14:paraId="129A79CD" w14:textId="77777777" w:rsidTr="00DB6C19">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C25EB1" w:rsidRDefault="00F741BD" w:rsidP="00145524">
            <w:pPr>
              <w:jc w:val="center"/>
              <w:rPr>
                <w:rFonts w:asciiTheme="minorHAnsi" w:eastAsiaTheme="minorHAnsi" w:hAnsiTheme="minorHAnsi" w:cstheme="minorHAnsi"/>
                <w:b/>
                <w:szCs w:val="24"/>
                <w:lang w:eastAsia="en-US"/>
              </w:rPr>
            </w:pPr>
            <w:r w:rsidRPr="00C25EB1">
              <w:rPr>
                <w:rFonts w:asciiTheme="minorHAnsi" w:eastAsiaTheme="minorHAnsi" w:hAnsiTheme="minorHAnsi" w:cstheme="minorHAnsi"/>
                <w:b/>
                <w:szCs w:val="24"/>
                <w:lang w:eastAsia="en-US"/>
              </w:rPr>
              <w:t xml:space="preserve">Planned target population </w:t>
            </w:r>
            <w:r w:rsidRPr="00C25EB1">
              <w:rPr>
                <w:rFonts w:asciiTheme="minorHAnsi" w:eastAsiaTheme="minorHAnsi" w:hAnsiTheme="minorHAnsi" w:cstheme="minorHAnsi"/>
                <w:szCs w:val="24"/>
                <w:lang w:eastAsia="en-US"/>
              </w:rPr>
              <w:t>(direct target group only)</w:t>
            </w:r>
          </w:p>
          <w:p w14:paraId="0A1995F4" w14:textId="77777777" w:rsidR="00F741BD" w:rsidRPr="00C25EB1" w:rsidRDefault="00F741BD" w:rsidP="00145524">
            <w:pPr>
              <w:rPr>
                <w:rFonts w:asciiTheme="minorHAnsi" w:eastAsiaTheme="minorHAnsi" w:hAnsiTheme="minorHAnsi" w:cstheme="minorHAnsi"/>
                <w:b/>
                <w:sz w:val="10"/>
                <w:szCs w:val="24"/>
                <w:lang w:eastAsia="en-US"/>
              </w:rPr>
            </w:pPr>
          </w:p>
        </w:tc>
      </w:tr>
      <w:tr w:rsidR="00F741BD" w:rsidRPr="008C7D8E" w14:paraId="120472CF" w14:textId="77777777" w:rsidTr="00B32302">
        <w:tc>
          <w:tcPr>
            <w:tcW w:w="325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C25EB1" w:rsidRDefault="00F741BD" w:rsidP="00145524">
            <w:pPr>
              <w:rPr>
                <w:rFonts w:asciiTheme="minorHAnsi" w:hAnsiTheme="minorHAnsi" w:cstheme="minorHAnsi"/>
                <w:sz w:val="20"/>
              </w:rPr>
            </w:pPr>
          </w:p>
          <w:p w14:paraId="59014140"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Type of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b/>
                <w:sz w:val="20"/>
              </w:rPr>
              <w:t xml:space="preserve">Female </w:t>
            </w:r>
            <w:r w:rsidRPr="00C25EB1">
              <w:rPr>
                <w:rFonts w:asciiTheme="minorHAnsi" w:hAnsiTheme="minorHAnsi" w:cstheme="minorHAnsi"/>
                <w:sz w:val="20"/>
              </w:rPr>
              <w:t>(by age)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b/>
                <w:sz w:val="20"/>
              </w:rPr>
              <w:t xml:space="preserve">Male </w:t>
            </w:r>
            <w:r w:rsidRPr="00C25EB1">
              <w:rPr>
                <w:rFonts w:asciiTheme="minorHAnsi" w:hAnsiTheme="minorHAnsi" w:cstheme="minorHAnsi"/>
                <w:sz w:val="20"/>
              </w:rPr>
              <w:t>(by age)</w:t>
            </w:r>
          </w:p>
        </w:tc>
        <w:tc>
          <w:tcPr>
            <w:tcW w:w="1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Total</w:t>
            </w:r>
          </w:p>
        </w:tc>
      </w:tr>
      <w:tr w:rsidR="00F741BD" w:rsidRPr="008C7D8E" w14:paraId="75FD4A02" w14:textId="77777777" w:rsidTr="00B32302">
        <w:tc>
          <w:tcPr>
            <w:tcW w:w="3256"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C25EB1" w:rsidRDefault="00F741BD" w:rsidP="00145524">
            <w:pPr>
              <w:rPr>
                <w:rFonts w:asciiTheme="minorHAnsi" w:eastAsia="Calibri" w:hAnsiTheme="minorHAnsi" w:cstheme="minorHAnsi"/>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Under </w:t>
            </w:r>
          </w:p>
          <w:p w14:paraId="754DF789"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18</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1E33FC"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Between </w:t>
            </w:r>
          </w:p>
          <w:p w14:paraId="60BD3611"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18-50</w:t>
            </w:r>
          </w:p>
          <w:p w14:paraId="55D01D1D" w14:textId="77777777" w:rsidR="00F741BD" w:rsidRPr="00C25EB1" w:rsidRDefault="00F741BD" w:rsidP="00145524">
            <w:pPr>
              <w:rPr>
                <w:rFonts w:asciiTheme="minorHAnsi" w:hAnsiTheme="minorHAnsi" w:cstheme="minorHAns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F9D3CD"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Over </w:t>
            </w:r>
          </w:p>
          <w:p w14:paraId="2A3F3963"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Under </w:t>
            </w:r>
          </w:p>
          <w:p w14:paraId="6FBF0693"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18</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6C2A5E"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Between </w:t>
            </w:r>
          </w:p>
          <w:p w14:paraId="66A22074"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18-50 </w:t>
            </w:r>
          </w:p>
          <w:p w14:paraId="74C3E6D7" w14:textId="77777777" w:rsidR="00F741BD" w:rsidRPr="00C25EB1" w:rsidRDefault="00F741BD" w:rsidP="00145524">
            <w:pPr>
              <w:rPr>
                <w:rFonts w:asciiTheme="minorHAnsi" w:hAnsiTheme="minorHAnsi" w:cstheme="minorHAns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7BCB1B"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 xml:space="preserve">Over </w:t>
            </w:r>
          </w:p>
          <w:p w14:paraId="1A2B8E2C" w14:textId="77777777" w:rsidR="00F741BD" w:rsidRPr="00C25EB1" w:rsidRDefault="00F741BD" w:rsidP="00145524">
            <w:pPr>
              <w:rPr>
                <w:rFonts w:asciiTheme="minorHAnsi" w:hAnsiTheme="minorHAnsi" w:cstheme="minorHAnsi"/>
                <w:sz w:val="20"/>
              </w:rPr>
            </w:pPr>
            <w:r w:rsidRPr="00C25EB1">
              <w:rPr>
                <w:rFonts w:asciiTheme="minorHAnsi" w:hAnsiTheme="minorHAnsi" w:cstheme="minorHAnsi"/>
                <w:sz w:val="20"/>
              </w:rPr>
              <w:t>50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C25EB1" w:rsidRDefault="00F741BD" w:rsidP="00145524">
            <w:pPr>
              <w:rPr>
                <w:rFonts w:asciiTheme="minorHAnsi" w:hAnsiTheme="minorHAnsi" w:cstheme="minorHAnsi"/>
                <w:sz w:val="20"/>
              </w:rPr>
            </w:pPr>
          </w:p>
        </w:tc>
      </w:tr>
      <w:tr w:rsidR="009326C1" w:rsidRPr="008C7D8E" w14:paraId="167D51A1" w14:textId="77777777" w:rsidTr="00B32302">
        <w:tc>
          <w:tcPr>
            <w:tcW w:w="3256" w:type="dxa"/>
            <w:tcBorders>
              <w:top w:val="single" w:sz="4" w:space="0" w:color="auto"/>
              <w:left w:val="single" w:sz="4" w:space="0" w:color="auto"/>
              <w:bottom w:val="single" w:sz="4" w:space="0" w:color="auto"/>
              <w:right w:val="single" w:sz="4" w:space="0" w:color="auto"/>
            </w:tcBorders>
            <w:vAlign w:val="bottom"/>
          </w:tcPr>
          <w:p w14:paraId="110D2604" w14:textId="489C78B7"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Di</w:t>
            </w:r>
            <w:r w:rsidR="00C14C55" w:rsidRPr="00E62DF9">
              <w:rPr>
                <w:rFonts w:ascii="Calibri" w:hAnsi="Calibri"/>
                <w:color w:val="0070C0"/>
                <w:sz w:val="20"/>
              </w:rPr>
              <w:t>stribution of</w:t>
            </w:r>
            <w:r w:rsidRPr="00E62DF9">
              <w:rPr>
                <w:rFonts w:ascii="Calibri" w:hAnsi="Calibri"/>
                <w:color w:val="0070C0"/>
                <w:sz w:val="20"/>
              </w:rPr>
              <w:t xml:space="preserve"> </w:t>
            </w:r>
            <w:r w:rsidR="00F62FBC">
              <w:rPr>
                <w:rFonts w:ascii="Calibri" w:hAnsi="Calibri"/>
                <w:color w:val="0070C0"/>
                <w:sz w:val="20"/>
              </w:rPr>
              <w:t>WASH</w:t>
            </w:r>
            <w:r w:rsidRPr="00E62DF9">
              <w:rPr>
                <w:rFonts w:ascii="Calibri" w:hAnsi="Calibri"/>
                <w:color w:val="0070C0"/>
                <w:sz w:val="20"/>
              </w:rPr>
              <w:t xml:space="preserve"> </w:t>
            </w:r>
            <w:r w:rsidR="00CE2FFD">
              <w:rPr>
                <w:rFonts w:ascii="Calibri" w:hAnsi="Calibri"/>
                <w:color w:val="0070C0"/>
                <w:sz w:val="20"/>
              </w:rPr>
              <w:t>NFIs</w:t>
            </w:r>
          </w:p>
        </w:tc>
        <w:tc>
          <w:tcPr>
            <w:tcW w:w="850" w:type="dxa"/>
            <w:tcBorders>
              <w:top w:val="single" w:sz="4" w:space="0" w:color="auto"/>
              <w:left w:val="single" w:sz="4" w:space="0" w:color="auto"/>
              <w:bottom w:val="single" w:sz="4" w:space="0" w:color="auto"/>
              <w:right w:val="single" w:sz="4" w:space="0" w:color="auto"/>
            </w:tcBorders>
            <w:vAlign w:val="bottom"/>
          </w:tcPr>
          <w:p w14:paraId="40782186" w14:textId="61695D44"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1333</w:t>
            </w:r>
          </w:p>
        </w:tc>
        <w:tc>
          <w:tcPr>
            <w:tcW w:w="851" w:type="dxa"/>
            <w:tcBorders>
              <w:top w:val="single" w:sz="4" w:space="0" w:color="auto"/>
              <w:left w:val="single" w:sz="4" w:space="0" w:color="auto"/>
              <w:bottom w:val="single" w:sz="4" w:space="0" w:color="auto"/>
              <w:right w:val="single" w:sz="4" w:space="0" w:color="auto"/>
            </w:tcBorders>
            <w:vAlign w:val="bottom"/>
          </w:tcPr>
          <w:p w14:paraId="5BAAE2C0" w14:textId="0AFF97E4"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457</w:t>
            </w:r>
          </w:p>
        </w:tc>
        <w:tc>
          <w:tcPr>
            <w:tcW w:w="850" w:type="dxa"/>
            <w:tcBorders>
              <w:top w:val="single" w:sz="4" w:space="0" w:color="auto"/>
              <w:left w:val="single" w:sz="4" w:space="0" w:color="auto"/>
              <w:bottom w:val="single" w:sz="4" w:space="0" w:color="auto"/>
              <w:right w:val="single" w:sz="4" w:space="0" w:color="auto"/>
            </w:tcBorders>
            <w:vAlign w:val="bottom"/>
          </w:tcPr>
          <w:p w14:paraId="45C9CE1F" w14:textId="6CAF08DA"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876</w:t>
            </w:r>
          </w:p>
        </w:tc>
        <w:tc>
          <w:tcPr>
            <w:tcW w:w="992" w:type="dxa"/>
            <w:tcBorders>
              <w:top w:val="single" w:sz="4" w:space="0" w:color="auto"/>
              <w:left w:val="single" w:sz="4" w:space="0" w:color="auto"/>
              <w:bottom w:val="single" w:sz="4" w:space="0" w:color="auto"/>
              <w:right w:val="single" w:sz="4" w:space="0" w:color="auto"/>
            </w:tcBorders>
            <w:vAlign w:val="bottom"/>
          </w:tcPr>
          <w:p w14:paraId="69F54417" w14:textId="47568E37"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876</w:t>
            </w:r>
          </w:p>
        </w:tc>
        <w:tc>
          <w:tcPr>
            <w:tcW w:w="851" w:type="dxa"/>
            <w:tcBorders>
              <w:top w:val="single" w:sz="4" w:space="0" w:color="auto"/>
              <w:left w:val="single" w:sz="4" w:space="0" w:color="auto"/>
              <w:bottom w:val="single" w:sz="4" w:space="0" w:color="auto"/>
              <w:right w:val="single" w:sz="4" w:space="0" w:color="auto"/>
            </w:tcBorders>
            <w:vAlign w:val="bottom"/>
          </w:tcPr>
          <w:p w14:paraId="0142157A" w14:textId="71D12304"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214</w:t>
            </w:r>
          </w:p>
        </w:tc>
        <w:tc>
          <w:tcPr>
            <w:tcW w:w="850" w:type="dxa"/>
            <w:tcBorders>
              <w:top w:val="single" w:sz="4" w:space="0" w:color="auto"/>
              <w:left w:val="single" w:sz="4" w:space="0" w:color="auto"/>
              <w:bottom w:val="single" w:sz="4" w:space="0" w:color="auto"/>
              <w:right w:val="single" w:sz="4" w:space="0" w:color="auto"/>
            </w:tcBorders>
            <w:vAlign w:val="bottom"/>
          </w:tcPr>
          <w:p w14:paraId="5F3EAB1B" w14:textId="51B612C9"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623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2371716" w14:textId="27A3F138"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4</w:t>
            </w:r>
            <w:r w:rsidR="00993B93">
              <w:rPr>
                <w:rFonts w:ascii="Calibri" w:hAnsi="Calibri"/>
                <w:color w:val="0070C0"/>
                <w:sz w:val="20"/>
              </w:rPr>
              <w:t>,</w:t>
            </w:r>
            <w:r w:rsidRPr="00E62DF9">
              <w:rPr>
                <w:rFonts w:ascii="Calibri" w:hAnsi="Calibri"/>
                <w:color w:val="0070C0"/>
                <w:sz w:val="20"/>
              </w:rPr>
              <w:t>380</w:t>
            </w:r>
          </w:p>
        </w:tc>
      </w:tr>
      <w:tr w:rsidR="009326C1" w:rsidRPr="008C7D8E" w14:paraId="08AEE091" w14:textId="77777777" w:rsidTr="00B32302">
        <w:tc>
          <w:tcPr>
            <w:tcW w:w="3256" w:type="dxa"/>
            <w:tcBorders>
              <w:top w:val="single" w:sz="4" w:space="0" w:color="auto"/>
              <w:left w:val="single" w:sz="4" w:space="0" w:color="auto"/>
              <w:bottom w:val="single" w:sz="4" w:space="0" w:color="auto"/>
              <w:right w:val="single" w:sz="4" w:space="0" w:color="auto"/>
            </w:tcBorders>
            <w:vAlign w:val="bottom"/>
          </w:tcPr>
          <w:p w14:paraId="60B14E87" w14:textId="3422F0C1"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 xml:space="preserve">Construction of Emergency Latrines and </w:t>
            </w:r>
            <w:r w:rsidR="00152D5F" w:rsidRPr="00E62DF9">
              <w:rPr>
                <w:rFonts w:ascii="Calibri" w:hAnsi="Calibri"/>
                <w:color w:val="0070C0"/>
                <w:sz w:val="20"/>
              </w:rPr>
              <w:t xml:space="preserve">hand </w:t>
            </w:r>
            <w:r w:rsidR="00E82DAD">
              <w:rPr>
                <w:rFonts w:ascii="Calibri" w:hAnsi="Calibri"/>
                <w:color w:val="0070C0"/>
                <w:sz w:val="20"/>
              </w:rPr>
              <w:t>wash</w:t>
            </w:r>
            <w:r w:rsidR="00E82DAD" w:rsidRPr="00E62DF9">
              <w:rPr>
                <w:rFonts w:ascii="Calibri" w:hAnsi="Calibri"/>
                <w:color w:val="0070C0"/>
                <w:sz w:val="20"/>
              </w:rPr>
              <w:t>ing</w:t>
            </w:r>
            <w:r w:rsidRPr="00E62DF9">
              <w:rPr>
                <w:rFonts w:ascii="Calibri" w:hAnsi="Calibri"/>
                <w:color w:val="0070C0"/>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14:paraId="0D1E7500" w14:textId="2FD8708D"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731</w:t>
            </w:r>
          </w:p>
        </w:tc>
        <w:tc>
          <w:tcPr>
            <w:tcW w:w="851" w:type="dxa"/>
            <w:tcBorders>
              <w:top w:val="single" w:sz="4" w:space="0" w:color="auto"/>
              <w:left w:val="single" w:sz="4" w:space="0" w:color="auto"/>
              <w:bottom w:val="single" w:sz="4" w:space="0" w:color="auto"/>
              <w:right w:val="single" w:sz="4" w:space="0" w:color="auto"/>
            </w:tcBorders>
            <w:vAlign w:val="bottom"/>
          </w:tcPr>
          <w:p w14:paraId="647B4050" w14:textId="68BA4AFD"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251</w:t>
            </w:r>
          </w:p>
        </w:tc>
        <w:tc>
          <w:tcPr>
            <w:tcW w:w="850" w:type="dxa"/>
            <w:tcBorders>
              <w:top w:val="single" w:sz="4" w:space="0" w:color="auto"/>
              <w:left w:val="single" w:sz="4" w:space="0" w:color="auto"/>
              <w:bottom w:val="single" w:sz="4" w:space="0" w:color="auto"/>
              <w:right w:val="single" w:sz="4" w:space="0" w:color="auto"/>
            </w:tcBorders>
            <w:vAlign w:val="bottom"/>
          </w:tcPr>
          <w:p w14:paraId="675F298E" w14:textId="01E7E098"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480</w:t>
            </w:r>
          </w:p>
        </w:tc>
        <w:tc>
          <w:tcPr>
            <w:tcW w:w="992" w:type="dxa"/>
            <w:tcBorders>
              <w:top w:val="single" w:sz="4" w:space="0" w:color="auto"/>
              <w:left w:val="single" w:sz="4" w:space="0" w:color="auto"/>
              <w:bottom w:val="single" w:sz="4" w:space="0" w:color="auto"/>
              <w:right w:val="single" w:sz="4" w:space="0" w:color="auto"/>
            </w:tcBorders>
            <w:vAlign w:val="bottom"/>
          </w:tcPr>
          <w:p w14:paraId="48CA2D63" w14:textId="0A05F6CF"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480</w:t>
            </w:r>
          </w:p>
        </w:tc>
        <w:tc>
          <w:tcPr>
            <w:tcW w:w="851" w:type="dxa"/>
            <w:tcBorders>
              <w:top w:val="single" w:sz="4" w:space="0" w:color="auto"/>
              <w:left w:val="single" w:sz="4" w:space="0" w:color="auto"/>
              <w:bottom w:val="single" w:sz="4" w:space="0" w:color="auto"/>
              <w:right w:val="single" w:sz="4" w:space="0" w:color="auto"/>
            </w:tcBorders>
            <w:vAlign w:val="bottom"/>
          </w:tcPr>
          <w:p w14:paraId="0F3C1206" w14:textId="46685F3C"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117</w:t>
            </w:r>
          </w:p>
        </w:tc>
        <w:tc>
          <w:tcPr>
            <w:tcW w:w="850" w:type="dxa"/>
            <w:tcBorders>
              <w:top w:val="single" w:sz="4" w:space="0" w:color="auto"/>
              <w:left w:val="single" w:sz="4" w:space="0" w:color="auto"/>
              <w:bottom w:val="single" w:sz="4" w:space="0" w:color="auto"/>
              <w:right w:val="single" w:sz="4" w:space="0" w:color="auto"/>
            </w:tcBorders>
            <w:vAlign w:val="bottom"/>
          </w:tcPr>
          <w:p w14:paraId="0E8C289B" w14:textId="687B40B8"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341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1FE6D2B" w14:textId="5769AA4A"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2</w:t>
            </w:r>
            <w:r w:rsidR="00993B93">
              <w:rPr>
                <w:rFonts w:ascii="Calibri" w:hAnsi="Calibri"/>
                <w:color w:val="0070C0"/>
                <w:sz w:val="20"/>
              </w:rPr>
              <w:t>,</w:t>
            </w:r>
            <w:r w:rsidRPr="00E62DF9">
              <w:rPr>
                <w:rFonts w:ascii="Calibri" w:hAnsi="Calibri"/>
                <w:color w:val="0070C0"/>
                <w:sz w:val="20"/>
              </w:rPr>
              <w:t>400</w:t>
            </w:r>
          </w:p>
        </w:tc>
      </w:tr>
      <w:tr w:rsidR="009326C1" w:rsidRPr="008C7D8E" w14:paraId="7139799E" w14:textId="77777777" w:rsidTr="00B32302">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9326C1" w:rsidRPr="00E62DF9" w:rsidRDefault="009326C1" w:rsidP="009326C1">
            <w:pPr>
              <w:rPr>
                <w:rFonts w:asciiTheme="minorHAnsi" w:hAnsiTheme="minorHAnsi" w:cstheme="minorHAnsi"/>
                <w:color w:val="0070C0"/>
                <w:sz w:val="20"/>
              </w:rPr>
            </w:pPr>
            <w:r w:rsidRPr="00E62DF9">
              <w:rPr>
                <w:rFonts w:asciiTheme="minorHAnsi" w:hAnsiTheme="minorHAnsi" w:cstheme="minorHAnsi"/>
                <w:color w:val="0070C0"/>
                <w:sz w:val="20"/>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79B5E8" w14:textId="1DA542FC"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2064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E446A83" w14:textId="0181D99B"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708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B6E647" w14:textId="3D80625C"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1356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ACFE99" w14:textId="17D24860"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1356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AFEE06" w14:textId="28F5AC24"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4B5018" w14:textId="7F75029D"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964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6B4C828E" w14:textId="0BB6B486" w:rsidR="009326C1" w:rsidRPr="00E62DF9" w:rsidRDefault="009326C1" w:rsidP="009326C1">
            <w:pPr>
              <w:rPr>
                <w:rFonts w:asciiTheme="minorHAnsi" w:hAnsiTheme="minorHAnsi" w:cstheme="minorHAnsi"/>
                <w:color w:val="0070C0"/>
                <w:sz w:val="20"/>
              </w:rPr>
            </w:pPr>
            <w:r w:rsidRPr="00E62DF9">
              <w:rPr>
                <w:rFonts w:ascii="Calibri" w:hAnsi="Calibri"/>
                <w:color w:val="0070C0"/>
                <w:sz w:val="20"/>
              </w:rPr>
              <w:t>6</w:t>
            </w:r>
            <w:r w:rsidR="00993B93">
              <w:rPr>
                <w:rFonts w:ascii="Calibri" w:hAnsi="Calibri"/>
                <w:color w:val="0070C0"/>
                <w:sz w:val="20"/>
              </w:rPr>
              <w:t>,</w:t>
            </w:r>
            <w:r w:rsidRPr="00E62DF9">
              <w:rPr>
                <w:rFonts w:ascii="Calibri" w:hAnsi="Calibri"/>
                <w:color w:val="0070C0"/>
                <w:sz w:val="20"/>
              </w:rPr>
              <w:t>780</w:t>
            </w:r>
          </w:p>
        </w:tc>
      </w:tr>
      <w:tr w:rsidR="009326C1" w:rsidRPr="008C7D8E" w14:paraId="38A40D02" w14:textId="77777777" w:rsidTr="00B32302">
        <w:trPr>
          <w:trHeight w:val="321"/>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9326C1" w:rsidRPr="00E62DF9" w:rsidRDefault="009326C1" w:rsidP="009326C1">
            <w:pPr>
              <w:rPr>
                <w:rFonts w:asciiTheme="minorHAnsi" w:hAnsiTheme="minorHAnsi" w:cstheme="minorHAnsi"/>
                <w:color w:val="0070C0"/>
                <w:sz w:val="20"/>
              </w:rPr>
            </w:pPr>
            <w:r w:rsidRPr="00E62DF9">
              <w:rPr>
                <w:rFonts w:asciiTheme="minorHAnsi" w:hAnsiTheme="minorHAnsi" w:cstheme="minorHAnsi"/>
                <w:color w:val="0070C0"/>
                <w:sz w:val="20"/>
              </w:rPr>
              <w:t>Total adjusted for double counting*: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48E4037" w14:textId="560128D1" w:rsidR="009326C1" w:rsidRPr="00E62DF9" w:rsidRDefault="00E42027" w:rsidP="009326C1">
            <w:pPr>
              <w:rPr>
                <w:rFonts w:asciiTheme="minorHAnsi" w:hAnsiTheme="minorHAnsi" w:cstheme="minorHAnsi"/>
                <w:color w:val="0070C0"/>
                <w:sz w:val="20"/>
              </w:rPr>
            </w:pPr>
            <w:r w:rsidRPr="00E62DF9">
              <w:rPr>
                <w:rFonts w:ascii="Calibri" w:hAnsi="Calibri"/>
                <w:color w:val="0070C0"/>
                <w:sz w:val="20"/>
              </w:rPr>
              <w:t>1333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422218" w14:textId="13C15EBF" w:rsidR="009326C1" w:rsidRPr="00E62DF9" w:rsidRDefault="00E42027" w:rsidP="009326C1">
            <w:pPr>
              <w:rPr>
                <w:rFonts w:asciiTheme="minorHAnsi" w:hAnsiTheme="minorHAnsi" w:cstheme="minorHAnsi"/>
                <w:color w:val="0070C0"/>
                <w:sz w:val="20"/>
              </w:rPr>
            </w:pPr>
            <w:r w:rsidRPr="00E62DF9">
              <w:rPr>
                <w:rFonts w:ascii="Calibri" w:hAnsi="Calibri"/>
                <w:color w:val="0070C0"/>
                <w:sz w:val="20"/>
              </w:rPr>
              <w:t>457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22E1B0" w14:textId="6FB17000" w:rsidR="009326C1" w:rsidRPr="00E62DF9" w:rsidRDefault="0004027D" w:rsidP="009326C1">
            <w:pPr>
              <w:rPr>
                <w:rFonts w:asciiTheme="minorHAnsi" w:hAnsiTheme="minorHAnsi" w:cstheme="minorHAnsi"/>
                <w:color w:val="0070C0"/>
                <w:sz w:val="20"/>
              </w:rPr>
            </w:pPr>
            <w:r w:rsidRPr="00E62DF9">
              <w:rPr>
                <w:rFonts w:ascii="Calibri" w:hAnsi="Calibri"/>
                <w:color w:val="0070C0"/>
                <w:sz w:val="20"/>
              </w:rPr>
              <w:t>876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38F727" w14:textId="28C9AA22" w:rsidR="009326C1" w:rsidRPr="00E62DF9" w:rsidRDefault="0004027D" w:rsidP="009326C1">
            <w:pPr>
              <w:rPr>
                <w:rFonts w:asciiTheme="minorHAnsi" w:hAnsiTheme="minorHAnsi" w:cstheme="minorHAnsi"/>
                <w:color w:val="0070C0"/>
                <w:sz w:val="20"/>
              </w:rPr>
            </w:pPr>
            <w:r w:rsidRPr="00E62DF9">
              <w:rPr>
                <w:rFonts w:ascii="Calibri" w:hAnsi="Calibri"/>
                <w:color w:val="0070C0"/>
                <w:sz w:val="20"/>
              </w:rPr>
              <w:t>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96E6152" w14:textId="61DEE7EC" w:rsidR="009326C1" w:rsidRPr="00E62DF9" w:rsidRDefault="0004027D" w:rsidP="009326C1">
            <w:pPr>
              <w:rPr>
                <w:rFonts w:asciiTheme="minorHAnsi" w:hAnsiTheme="minorHAnsi" w:cstheme="minorHAnsi"/>
                <w:color w:val="0070C0"/>
                <w:sz w:val="20"/>
              </w:rPr>
            </w:pPr>
            <w:r w:rsidRPr="00E62DF9">
              <w:rPr>
                <w:rFonts w:ascii="Calibri" w:hAnsi="Calibri"/>
                <w:color w:val="0070C0"/>
                <w:sz w:val="20"/>
              </w:rPr>
              <w:t>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984B92" w14:textId="17057B60" w:rsidR="009326C1" w:rsidRPr="00E62DF9" w:rsidRDefault="007C3E3D" w:rsidP="009326C1">
            <w:pPr>
              <w:rPr>
                <w:rFonts w:asciiTheme="minorHAnsi" w:hAnsiTheme="minorHAnsi" w:cstheme="minorHAnsi"/>
                <w:color w:val="0070C0"/>
                <w:sz w:val="20"/>
              </w:rPr>
            </w:pPr>
            <w:r w:rsidRPr="00E62DF9">
              <w:rPr>
                <w:rFonts w:ascii="Calibri" w:hAnsi="Calibri"/>
                <w:color w:val="0070C0"/>
                <w:sz w:val="20"/>
              </w:rPr>
              <w:t>623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6F981680" w14:textId="60DA6A02" w:rsidR="009326C1" w:rsidRPr="00E62DF9" w:rsidRDefault="00666E63" w:rsidP="009326C1">
            <w:pPr>
              <w:rPr>
                <w:rFonts w:asciiTheme="minorHAnsi" w:hAnsiTheme="minorHAnsi" w:cstheme="minorHAnsi"/>
                <w:color w:val="0070C0"/>
                <w:sz w:val="20"/>
              </w:rPr>
            </w:pPr>
            <w:r w:rsidRPr="00CE2FFD">
              <w:rPr>
                <w:rFonts w:ascii="Calibri" w:hAnsi="Calibri"/>
                <w:color w:val="0070C0"/>
                <w:sz w:val="20"/>
              </w:rPr>
              <w:t>4</w:t>
            </w:r>
            <w:r w:rsidR="00993B93" w:rsidRPr="00CE2FFD">
              <w:rPr>
                <w:rFonts w:ascii="Calibri" w:hAnsi="Calibri"/>
                <w:color w:val="0070C0"/>
                <w:sz w:val="20"/>
              </w:rPr>
              <w:t>,</w:t>
            </w:r>
            <w:r w:rsidR="00EF49CC" w:rsidRPr="00CE2FFD">
              <w:rPr>
                <w:rFonts w:ascii="Calibri" w:hAnsi="Calibri"/>
                <w:color w:val="0070C0"/>
                <w:sz w:val="20"/>
              </w:rPr>
              <w:t>3</w:t>
            </w:r>
            <w:r w:rsidRPr="00CE2FFD">
              <w:rPr>
                <w:rFonts w:ascii="Calibri" w:hAnsi="Calibri"/>
                <w:color w:val="0070C0"/>
                <w:sz w:val="20"/>
              </w:rPr>
              <w:t>8</w:t>
            </w:r>
            <w:r w:rsidR="00EF49CC" w:rsidRPr="00CE2FFD">
              <w:rPr>
                <w:rFonts w:ascii="Calibri" w:hAnsi="Calibri"/>
                <w:color w:val="0070C0"/>
                <w:sz w:val="20"/>
              </w:rPr>
              <w:t>0</w:t>
            </w:r>
          </w:p>
        </w:tc>
      </w:tr>
      <w:tr w:rsidR="009326C1" w:rsidRPr="008C7D8E" w14:paraId="4D13D3B4" w14:textId="77777777" w:rsidTr="00B32302">
        <w:trPr>
          <w:trHeight w:val="321"/>
        </w:trPr>
        <w:tc>
          <w:tcPr>
            <w:tcW w:w="3256" w:type="dxa"/>
            <w:tcBorders>
              <w:top w:val="single" w:sz="4" w:space="0" w:color="auto"/>
              <w:left w:val="single" w:sz="4" w:space="0" w:color="auto"/>
              <w:right w:val="single" w:sz="4" w:space="0" w:color="auto"/>
            </w:tcBorders>
            <w:shd w:val="clear" w:color="auto" w:fill="D0CECE" w:themeFill="background2" w:themeFillShade="E6"/>
          </w:tcPr>
          <w:p w14:paraId="432FECF2" w14:textId="688AC154" w:rsidR="009326C1" w:rsidRPr="00CE2FFD" w:rsidRDefault="009326C1" w:rsidP="00B32302">
            <w:pPr>
              <w:rPr>
                <w:rFonts w:asciiTheme="minorHAnsi" w:hAnsiTheme="minorHAnsi" w:cstheme="minorHAnsi"/>
                <w:color w:val="4472C4" w:themeColor="accent1"/>
                <w:sz w:val="20"/>
              </w:rPr>
            </w:pPr>
            <w:r w:rsidRPr="00C25EB1">
              <w:rPr>
                <w:rFonts w:asciiTheme="minorHAnsi" w:hAnsiTheme="minorHAnsi" w:cstheme="minorHAnsi"/>
                <w:sz w:val="20"/>
              </w:rPr>
              <w:t xml:space="preserve">Total vulnerable persons of the </w:t>
            </w:r>
            <w:r w:rsidR="00CE2FFD">
              <w:rPr>
                <w:rFonts w:asciiTheme="minorHAnsi" w:hAnsiTheme="minorHAnsi" w:cstheme="minorHAnsi"/>
                <w:sz w:val="20"/>
              </w:rPr>
              <w:t>a</w:t>
            </w:r>
            <w:r w:rsidRPr="00C25EB1">
              <w:rPr>
                <w:rFonts w:asciiTheme="minorHAnsi" w:hAnsiTheme="minorHAnsi" w:cstheme="minorHAnsi"/>
                <w:sz w:val="20"/>
              </w:rPr>
              <w:t>bove</w:t>
            </w:r>
          </w:p>
        </w:tc>
        <w:tc>
          <w:tcPr>
            <w:tcW w:w="850" w:type="dxa"/>
            <w:tcBorders>
              <w:top w:val="single" w:sz="4" w:space="0" w:color="auto"/>
              <w:left w:val="single" w:sz="4" w:space="0" w:color="auto"/>
              <w:right w:val="single" w:sz="4" w:space="0" w:color="auto"/>
            </w:tcBorders>
            <w:shd w:val="clear" w:color="auto" w:fill="auto"/>
            <w:vAlign w:val="bottom"/>
          </w:tcPr>
          <w:p w14:paraId="20A1E9DD" w14:textId="01574C9D" w:rsidR="009326C1" w:rsidRPr="00CE2FFD" w:rsidRDefault="00EF49CC" w:rsidP="009326C1">
            <w:pPr>
              <w:rPr>
                <w:rFonts w:asciiTheme="minorHAnsi" w:hAnsiTheme="minorHAnsi" w:cstheme="minorHAnsi"/>
                <w:color w:val="4472C4" w:themeColor="accent1"/>
                <w:sz w:val="20"/>
              </w:rPr>
            </w:pPr>
            <w:r w:rsidRPr="00CE2FFD">
              <w:rPr>
                <w:rFonts w:asciiTheme="minorHAnsi" w:hAnsiTheme="minorHAnsi" w:cstheme="minorHAnsi"/>
                <w:color w:val="4472C4" w:themeColor="accent1"/>
                <w:sz w:val="20"/>
              </w:rPr>
              <w:t>187</w:t>
            </w:r>
          </w:p>
        </w:tc>
        <w:tc>
          <w:tcPr>
            <w:tcW w:w="851" w:type="dxa"/>
            <w:tcBorders>
              <w:top w:val="single" w:sz="4" w:space="0" w:color="auto"/>
              <w:left w:val="single" w:sz="4" w:space="0" w:color="auto"/>
              <w:right w:val="single" w:sz="4" w:space="0" w:color="auto"/>
            </w:tcBorders>
            <w:shd w:val="clear" w:color="auto" w:fill="auto"/>
            <w:vAlign w:val="bottom"/>
          </w:tcPr>
          <w:p w14:paraId="7E9596FA" w14:textId="01825DDB" w:rsidR="009326C1" w:rsidRPr="00CE2FFD" w:rsidRDefault="00EF49CC" w:rsidP="009326C1">
            <w:pPr>
              <w:rPr>
                <w:rFonts w:asciiTheme="minorHAnsi" w:hAnsiTheme="minorHAnsi" w:cstheme="minorHAnsi"/>
                <w:color w:val="4472C4" w:themeColor="accent1"/>
                <w:sz w:val="20"/>
              </w:rPr>
            </w:pPr>
            <w:r w:rsidRPr="00CE2FFD">
              <w:rPr>
                <w:rFonts w:asciiTheme="minorHAnsi" w:hAnsiTheme="minorHAnsi" w:cstheme="minorHAnsi"/>
                <w:color w:val="4472C4" w:themeColor="accent1"/>
                <w:sz w:val="20"/>
              </w:rPr>
              <w:t>64</w:t>
            </w:r>
          </w:p>
        </w:tc>
        <w:tc>
          <w:tcPr>
            <w:tcW w:w="850" w:type="dxa"/>
            <w:tcBorders>
              <w:top w:val="single" w:sz="4" w:space="0" w:color="auto"/>
              <w:left w:val="single" w:sz="4" w:space="0" w:color="auto"/>
              <w:right w:val="single" w:sz="4" w:space="0" w:color="auto"/>
            </w:tcBorders>
            <w:shd w:val="clear" w:color="auto" w:fill="auto"/>
            <w:vAlign w:val="bottom"/>
          </w:tcPr>
          <w:p w14:paraId="4BCDF0E7" w14:textId="5DCFA1E3" w:rsidR="009326C1" w:rsidRPr="00CE2FFD" w:rsidRDefault="00EF49CC" w:rsidP="009326C1">
            <w:pPr>
              <w:rPr>
                <w:rFonts w:asciiTheme="minorHAnsi" w:hAnsiTheme="minorHAnsi" w:cstheme="minorHAnsi"/>
                <w:color w:val="4472C4" w:themeColor="accent1"/>
                <w:sz w:val="20"/>
              </w:rPr>
            </w:pPr>
            <w:r w:rsidRPr="00CE2FFD">
              <w:rPr>
                <w:rFonts w:asciiTheme="minorHAnsi" w:hAnsiTheme="minorHAnsi" w:cstheme="minorHAnsi"/>
                <w:color w:val="4472C4" w:themeColor="accent1"/>
                <w:sz w:val="20"/>
              </w:rPr>
              <w:t>123</w:t>
            </w:r>
          </w:p>
        </w:tc>
        <w:tc>
          <w:tcPr>
            <w:tcW w:w="992" w:type="dxa"/>
            <w:tcBorders>
              <w:top w:val="single" w:sz="4" w:space="0" w:color="auto"/>
              <w:left w:val="single" w:sz="4" w:space="0" w:color="auto"/>
              <w:right w:val="single" w:sz="4" w:space="0" w:color="auto"/>
            </w:tcBorders>
            <w:shd w:val="clear" w:color="auto" w:fill="auto"/>
            <w:vAlign w:val="bottom"/>
          </w:tcPr>
          <w:p w14:paraId="369F9FF7" w14:textId="661564F9" w:rsidR="009326C1" w:rsidRPr="00CE2FFD" w:rsidRDefault="00EF49CC" w:rsidP="009326C1">
            <w:pPr>
              <w:rPr>
                <w:rFonts w:asciiTheme="minorHAnsi" w:hAnsiTheme="minorHAnsi" w:cstheme="minorHAnsi"/>
                <w:color w:val="4472C4" w:themeColor="accent1"/>
                <w:sz w:val="20"/>
              </w:rPr>
            </w:pPr>
            <w:r w:rsidRPr="00CE2FFD">
              <w:rPr>
                <w:rFonts w:asciiTheme="minorHAnsi" w:hAnsiTheme="minorHAnsi" w:cstheme="minorHAnsi"/>
                <w:color w:val="4472C4" w:themeColor="accent1"/>
                <w:sz w:val="20"/>
              </w:rPr>
              <w:t>123</w:t>
            </w:r>
          </w:p>
        </w:tc>
        <w:tc>
          <w:tcPr>
            <w:tcW w:w="851" w:type="dxa"/>
            <w:tcBorders>
              <w:top w:val="single" w:sz="4" w:space="0" w:color="auto"/>
              <w:left w:val="single" w:sz="4" w:space="0" w:color="auto"/>
              <w:right w:val="single" w:sz="4" w:space="0" w:color="auto"/>
            </w:tcBorders>
            <w:shd w:val="clear" w:color="auto" w:fill="auto"/>
            <w:vAlign w:val="bottom"/>
          </w:tcPr>
          <w:p w14:paraId="24C89C9A" w14:textId="35D922B6" w:rsidR="009326C1" w:rsidRPr="00CE2FFD" w:rsidRDefault="00EF49CC" w:rsidP="009326C1">
            <w:pPr>
              <w:rPr>
                <w:rFonts w:asciiTheme="minorHAnsi" w:hAnsiTheme="minorHAnsi" w:cstheme="minorHAnsi"/>
                <w:color w:val="4472C4" w:themeColor="accent1"/>
                <w:sz w:val="20"/>
              </w:rPr>
            </w:pPr>
            <w:r w:rsidRPr="00CE2FFD">
              <w:rPr>
                <w:rFonts w:asciiTheme="minorHAnsi" w:hAnsiTheme="minorHAnsi" w:cstheme="minorHAnsi"/>
                <w:color w:val="4472C4" w:themeColor="accent1"/>
                <w:sz w:val="20"/>
              </w:rPr>
              <w:t>30</w:t>
            </w:r>
          </w:p>
        </w:tc>
        <w:tc>
          <w:tcPr>
            <w:tcW w:w="850" w:type="dxa"/>
            <w:tcBorders>
              <w:top w:val="single" w:sz="4" w:space="0" w:color="auto"/>
              <w:left w:val="single" w:sz="4" w:space="0" w:color="auto"/>
              <w:right w:val="single" w:sz="4" w:space="0" w:color="auto"/>
            </w:tcBorders>
            <w:shd w:val="clear" w:color="auto" w:fill="auto"/>
            <w:vAlign w:val="bottom"/>
          </w:tcPr>
          <w:p w14:paraId="3F2C7991" w14:textId="5C6550C9" w:rsidR="009326C1" w:rsidRPr="00CE2FFD" w:rsidRDefault="00EF49CC" w:rsidP="009326C1">
            <w:pPr>
              <w:rPr>
                <w:rFonts w:asciiTheme="minorHAnsi" w:hAnsiTheme="minorHAnsi" w:cstheme="minorHAnsi"/>
                <w:color w:val="4472C4" w:themeColor="accent1"/>
                <w:sz w:val="20"/>
              </w:rPr>
            </w:pPr>
            <w:r w:rsidRPr="00CE2FFD">
              <w:rPr>
                <w:rFonts w:asciiTheme="minorHAnsi" w:hAnsiTheme="minorHAnsi" w:cstheme="minorHAnsi"/>
                <w:color w:val="4472C4" w:themeColor="accent1"/>
                <w:sz w:val="20"/>
              </w:rPr>
              <w:t>87</w:t>
            </w:r>
          </w:p>
        </w:tc>
        <w:tc>
          <w:tcPr>
            <w:tcW w:w="1128" w:type="dxa"/>
            <w:tcBorders>
              <w:top w:val="single" w:sz="4" w:space="0" w:color="auto"/>
              <w:left w:val="single" w:sz="4" w:space="0" w:color="auto"/>
              <w:right w:val="single" w:sz="4" w:space="0" w:color="auto"/>
            </w:tcBorders>
            <w:shd w:val="clear" w:color="auto" w:fill="auto"/>
          </w:tcPr>
          <w:p w14:paraId="28407D4E" w14:textId="456C076A" w:rsidR="009326C1" w:rsidRPr="00CE2FFD" w:rsidRDefault="00EF49CC" w:rsidP="009326C1">
            <w:pPr>
              <w:rPr>
                <w:rFonts w:asciiTheme="minorHAnsi" w:hAnsiTheme="minorHAnsi" w:cstheme="minorHAnsi"/>
                <w:color w:val="4472C4" w:themeColor="accent1"/>
                <w:sz w:val="20"/>
                <w:highlight w:val="yellow"/>
              </w:rPr>
            </w:pPr>
            <w:r w:rsidRPr="00CE2FFD">
              <w:rPr>
                <w:rFonts w:asciiTheme="minorHAnsi" w:hAnsiTheme="minorHAnsi" w:cstheme="minorHAnsi"/>
                <w:color w:val="4472C4" w:themeColor="accent1"/>
                <w:sz w:val="20"/>
              </w:rPr>
              <w:t>613</w:t>
            </w:r>
          </w:p>
        </w:tc>
      </w:tr>
    </w:tbl>
    <w:p w14:paraId="49155C91" w14:textId="03903463" w:rsidR="00F741BD" w:rsidRPr="008C7D8E" w:rsidRDefault="00F741BD" w:rsidP="009875A5">
      <w:pPr>
        <w:pStyle w:val="Listeafsnit"/>
        <w:numPr>
          <w:ilvl w:val="0"/>
          <w:numId w:val="12"/>
        </w:numPr>
        <w:rPr>
          <w:rFonts w:asciiTheme="minorHAnsi" w:hAnsiTheme="minorHAnsi" w:cstheme="minorHAnsi"/>
          <w:i/>
          <w:sz w:val="22"/>
          <w:szCs w:val="22"/>
        </w:rPr>
      </w:pPr>
      <w:r w:rsidRPr="008C7D8E">
        <w:rPr>
          <w:rFonts w:asciiTheme="minorHAnsi" w:hAnsiTheme="minorHAnsi" w:cstheme="minorHAnsi"/>
          <w:b/>
          <w:sz w:val="22"/>
          <w:szCs w:val="22"/>
        </w:rPr>
        <w:t>How do you calculate the number of people who shall be assisted through the various activities?</w:t>
      </w:r>
      <w:r w:rsidRPr="008C7D8E">
        <w:rPr>
          <w:rFonts w:asciiTheme="minorHAnsi" w:hAnsiTheme="minorHAnsi" w:cstheme="minorHAnsi"/>
          <w:sz w:val="22"/>
          <w:szCs w:val="22"/>
        </w:rPr>
        <w:t xml:space="preserve"> </w:t>
      </w:r>
    </w:p>
    <w:p w14:paraId="6B5A24F9" w14:textId="7D9E4474" w:rsidR="009875A5" w:rsidRDefault="00E82DAD" w:rsidP="009337BB">
      <w:pPr>
        <w:jc w:val="both"/>
        <w:rPr>
          <w:rFonts w:asciiTheme="minorHAnsi" w:hAnsiTheme="minorHAnsi" w:cstheme="minorHAnsi"/>
          <w:color w:val="4472C4" w:themeColor="accent1"/>
          <w:sz w:val="22"/>
          <w:szCs w:val="22"/>
        </w:rPr>
      </w:pPr>
      <w:r w:rsidRPr="00CE2FFD">
        <w:rPr>
          <w:rFonts w:asciiTheme="minorHAnsi" w:hAnsiTheme="minorHAnsi" w:cstheme="minorHAnsi"/>
          <w:color w:val="4472C4" w:themeColor="accent1"/>
          <w:sz w:val="22"/>
          <w:szCs w:val="22"/>
        </w:rPr>
        <w:t>The number of people who shall be assisted through the various activities in the program will be calculated with the assumption that one family has 6 people. Therefore, 730HHx6</w:t>
      </w:r>
      <w:r w:rsidR="00893705" w:rsidRPr="00CE2FFD">
        <w:rPr>
          <w:rFonts w:asciiTheme="minorHAnsi" w:hAnsiTheme="minorHAnsi" w:cstheme="minorHAnsi"/>
          <w:color w:val="4472C4" w:themeColor="accent1"/>
          <w:sz w:val="22"/>
          <w:szCs w:val="22"/>
        </w:rPr>
        <w:t>=</w:t>
      </w:r>
      <w:r w:rsidR="00924D65" w:rsidRPr="00CE2FFD">
        <w:rPr>
          <w:rFonts w:asciiTheme="minorHAnsi" w:hAnsiTheme="minorHAnsi" w:cstheme="minorHAnsi"/>
          <w:color w:val="4472C4" w:themeColor="accent1"/>
          <w:sz w:val="22"/>
          <w:szCs w:val="22"/>
        </w:rPr>
        <w:t>4380</w:t>
      </w:r>
      <w:r w:rsidR="00B36A28" w:rsidRPr="00CE2FFD">
        <w:rPr>
          <w:rFonts w:asciiTheme="minorHAnsi" w:hAnsiTheme="minorHAnsi" w:cstheme="minorHAnsi"/>
          <w:color w:val="4472C4" w:themeColor="accent1"/>
          <w:sz w:val="22"/>
          <w:szCs w:val="22"/>
        </w:rPr>
        <w:t xml:space="preserve"> People</w:t>
      </w:r>
      <w:r w:rsidRPr="00CE2FFD">
        <w:rPr>
          <w:rFonts w:asciiTheme="minorHAnsi" w:hAnsiTheme="minorHAnsi" w:cstheme="minorHAnsi"/>
          <w:color w:val="4472C4" w:themeColor="accent1"/>
          <w:sz w:val="22"/>
          <w:szCs w:val="22"/>
        </w:rPr>
        <w:t>.</w:t>
      </w:r>
    </w:p>
    <w:p w14:paraId="6268247D" w14:textId="6D48E0FE" w:rsidR="00F741BD" w:rsidRPr="008C7D8E" w:rsidRDefault="00F741BD" w:rsidP="009875A5">
      <w:pPr>
        <w:pStyle w:val="Listeafsnit"/>
        <w:numPr>
          <w:ilvl w:val="0"/>
          <w:numId w:val="8"/>
        </w:numPr>
        <w:rPr>
          <w:rFonts w:asciiTheme="minorHAnsi" w:hAnsiTheme="minorHAnsi" w:cstheme="minorHAnsi"/>
          <w:i/>
          <w:sz w:val="22"/>
          <w:szCs w:val="22"/>
        </w:rPr>
      </w:pPr>
      <w:r w:rsidRPr="008C7D8E">
        <w:rPr>
          <w:rFonts w:asciiTheme="minorHAnsi" w:hAnsiTheme="minorHAnsi" w:cstheme="minorHAnsi"/>
          <w:b/>
          <w:sz w:val="22"/>
          <w:szCs w:val="22"/>
        </w:rPr>
        <w:t>Which vulnerable groups are you specifically targeting</w:t>
      </w:r>
      <w:r w:rsidR="00A5787C" w:rsidRPr="008C7D8E">
        <w:rPr>
          <w:rFonts w:asciiTheme="minorHAnsi" w:hAnsiTheme="minorHAnsi" w:cstheme="minorHAnsi"/>
          <w:b/>
          <w:sz w:val="22"/>
          <w:szCs w:val="22"/>
        </w:rPr>
        <w:t>?</w:t>
      </w:r>
      <w:r w:rsidRPr="008C7D8E">
        <w:rPr>
          <w:rFonts w:asciiTheme="minorHAnsi" w:hAnsiTheme="minorHAnsi" w:cstheme="minorHAnsi"/>
          <w:i/>
          <w:sz w:val="22"/>
          <w:szCs w:val="22"/>
        </w:rPr>
        <w:t xml:space="preserve">  </w:t>
      </w:r>
      <w:r w:rsidR="00924D65">
        <w:rPr>
          <w:rFonts w:asciiTheme="minorHAnsi" w:hAnsiTheme="minorHAnsi" w:cstheme="minorHAnsi"/>
          <w:i/>
          <w:sz w:val="22"/>
          <w:szCs w:val="22"/>
        </w:rPr>
        <w:t xml:space="preserve"> </w:t>
      </w:r>
    </w:p>
    <w:p w14:paraId="43938BBE" w14:textId="272D1F42" w:rsidR="00D56E92" w:rsidRDefault="00B36A28" w:rsidP="00795F93">
      <w:pPr>
        <w:jc w:val="both"/>
        <w:rPr>
          <w:rFonts w:asciiTheme="minorHAnsi" w:hAnsiTheme="minorHAnsi" w:cstheme="minorHAnsi"/>
          <w:color w:val="4472C4" w:themeColor="accent1"/>
          <w:sz w:val="22"/>
          <w:szCs w:val="22"/>
        </w:rPr>
      </w:pPr>
      <w:r w:rsidRPr="008F505E">
        <w:rPr>
          <w:rFonts w:asciiTheme="minorHAnsi" w:hAnsiTheme="minorHAnsi" w:cstheme="minorHAnsi"/>
          <w:color w:val="4472C4" w:themeColor="accent1"/>
          <w:sz w:val="22"/>
          <w:szCs w:val="22"/>
        </w:rPr>
        <w:t xml:space="preserve">The </w:t>
      </w:r>
      <w:r w:rsidR="00BC412A" w:rsidRPr="008F505E">
        <w:rPr>
          <w:rFonts w:asciiTheme="minorHAnsi" w:hAnsiTheme="minorHAnsi" w:cstheme="minorHAnsi"/>
          <w:color w:val="4472C4" w:themeColor="accent1"/>
          <w:sz w:val="22"/>
          <w:szCs w:val="22"/>
        </w:rPr>
        <w:t>intervention</w:t>
      </w:r>
      <w:r w:rsidRPr="008F505E">
        <w:rPr>
          <w:rFonts w:asciiTheme="minorHAnsi" w:hAnsiTheme="minorHAnsi" w:cstheme="minorHAnsi"/>
          <w:color w:val="4472C4" w:themeColor="accent1"/>
          <w:sz w:val="22"/>
          <w:szCs w:val="22"/>
        </w:rPr>
        <w:t xml:space="preserve"> will </w:t>
      </w:r>
      <w:r w:rsidR="0007773F" w:rsidRPr="008F505E">
        <w:rPr>
          <w:rFonts w:asciiTheme="minorHAnsi" w:hAnsiTheme="minorHAnsi" w:cstheme="minorHAnsi"/>
          <w:color w:val="4472C4" w:themeColor="accent1"/>
          <w:sz w:val="22"/>
          <w:szCs w:val="22"/>
        </w:rPr>
        <w:t xml:space="preserve">especially </w:t>
      </w:r>
      <w:r w:rsidR="00BC412A" w:rsidRPr="008F505E">
        <w:rPr>
          <w:rFonts w:asciiTheme="minorHAnsi" w:hAnsiTheme="minorHAnsi" w:cstheme="minorHAnsi"/>
          <w:color w:val="4472C4" w:themeColor="accent1"/>
          <w:sz w:val="22"/>
          <w:szCs w:val="22"/>
        </w:rPr>
        <w:t>target</w:t>
      </w:r>
      <w:r w:rsidRPr="008F505E">
        <w:rPr>
          <w:rFonts w:asciiTheme="minorHAnsi" w:hAnsiTheme="minorHAnsi" w:cstheme="minorHAnsi"/>
          <w:color w:val="4472C4" w:themeColor="accent1"/>
          <w:sz w:val="22"/>
          <w:szCs w:val="22"/>
        </w:rPr>
        <w:t xml:space="preserve"> the</w:t>
      </w:r>
      <w:r w:rsidR="00BE2D70" w:rsidRPr="008F505E">
        <w:rPr>
          <w:rFonts w:asciiTheme="minorHAnsi" w:hAnsiTheme="minorHAnsi" w:cstheme="minorHAnsi"/>
          <w:color w:val="4472C4" w:themeColor="accent1"/>
          <w:sz w:val="22"/>
          <w:szCs w:val="22"/>
        </w:rPr>
        <w:t xml:space="preserve"> </w:t>
      </w:r>
      <w:r w:rsidR="00D97031" w:rsidRPr="008F505E">
        <w:rPr>
          <w:rFonts w:asciiTheme="minorHAnsi" w:hAnsiTheme="minorHAnsi" w:cstheme="minorHAnsi"/>
          <w:color w:val="4472C4" w:themeColor="accent1"/>
          <w:sz w:val="22"/>
          <w:szCs w:val="22"/>
        </w:rPr>
        <w:t xml:space="preserve">vulnerable </w:t>
      </w:r>
      <w:r w:rsidR="001013F0" w:rsidRPr="008F505E">
        <w:rPr>
          <w:rFonts w:asciiTheme="minorHAnsi" w:hAnsiTheme="minorHAnsi" w:cstheme="minorHAnsi"/>
          <w:color w:val="4472C4" w:themeColor="accent1"/>
          <w:sz w:val="22"/>
          <w:szCs w:val="22"/>
        </w:rPr>
        <w:t>HH</w:t>
      </w:r>
      <w:r w:rsidR="00BE2D70" w:rsidRPr="008F505E">
        <w:rPr>
          <w:rFonts w:asciiTheme="minorHAnsi" w:hAnsiTheme="minorHAnsi" w:cstheme="minorHAnsi"/>
          <w:color w:val="4472C4" w:themeColor="accent1"/>
          <w:sz w:val="22"/>
          <w:szCs w:val="22"/>
        </w:rPr>
        <w:t xml:space="preserve"> with limited access to benefit the resource distribution and</w:t>
      </w:r>
      <w:r w:rsidRPr="008F505E">
        <w:rPr>
          <w:rFonts w:asciiTheme="minorHAnsi" w:hAnsiTheme="minorHAnsi" w:cstheme="minorHAnsi"/>
          <w:color w:val="4472C4" w:themeColor="accent1"/>
          <w:sz w:val="22"/>
          <w:szCs w:val="22"/>
        </w:rPr>
        <w:t xml:space="preserve"> </w:t>
      </w:r>
      <w:r w:rsidR="00BC412A" w:rsidRPr="008F505E">
        <w:rPr>
          <w:rFonts w:asciiTheme="minorHAnsi" w:hAnsiTheme="minorHAnsi" w:cstheme="minorHAnsi"/>
          <w:color w:val="4472C4" w:themeColor="accent1"/>
          <w:sz w:val="22"/>
          <w:szCs w:val="22"/>
        </w:rPr>
        <w:t>marginalized communities</w:t>
      </w:r>
      <w:r w:rsidR="00BE2D70" w:rsidRPr="008F505E">
        <w:rPr>
          <w:rFonts w:asciiTheme="minorHAnsi" w:hAnsiTheme="minorHAnsi" w:cstheme="minorHAnsi"/>
          <w:color w:val="4472C4" w:themeColor="accent1"/>
          <w:sz w:val="22"/>
          <w:szCs w:val="22"/>
        </w:rPr>
        <w:t xml:space="preserve"> include</w:t>
      </w:r>
      <w:r w:rsidRPr="008F505E">
        <w:rPr>
          <w:rFonts w:asciiTheme="minorHAnsi" w:hAnsiTheme="minorHAnsi" w:cstheme="minorHAnsi"/>
          <w:color w:val="4472C4" w:themeColor="accent1"/>
          <w:sz w:val="22"/>
          <w:szCs w:val="22"/>
        </w:rPr>
        <w:t xml:space="preserve"> </w:t>
      </w:r>
      <w:r w:rsidR="006950BE" w:rsidRPr="008F505E">
        <w:rPr>
          <w:rFonts w:asciiTheme="minorHAnsi" w:hAnsiTheme="minorHAnsi" w:cstheme="minorHAnsi"/>
          <w:color w:val="4472C4" w:themeColor="accent1"/>
          <w:sz w:val="22"/>
          <w:szCs w:val="22"/>
        </w:rPr>
        <w:t>female headed</w:t>
      </w:r>
      <w:r w:rsidRPr="008F505E">
        <w:rPr>
          <w:rFonts w:asciiTheme="minorHAnsi" w:hAnsiTheme="minorHAnsi" w:cstheme="minorHAnsi"/>
          <w:color w:val="4472C4" w:themeColor="accent1"/>
          <w:sz w:val="22"/>
          <w:szCs w:val="22"/>
        </w:rPr>
        <w:t xml:space="preserve"> </w:t>
      </w:r>
      <w:r w:rsidR="00BC412A" w:rsidRPr="008F505E">
        <w:rPr>
          <w:rFonts w:asciiTheme="minorHAnsi" w:hAnsiTheme="minorHAnsi" w:cstheme="minorHAnsi"/>
          <w:color w:val="4472C4" w:themeColor="accent1"/>
          <w:sz w:val="22"/>
          <w:szCs w:val="22"/>
        </w:rPr>
        <w:t>HH</w:t>
      </w:r>
      <w:r w:rsidRPr="008F505E">
        <w:rPr>
          <w:rFonts w:asciiTheme="minorHAnsi" w:hAnsiTheme="minorHAnsi" w:cstheme="minorHAnsi"/>
          <w:color w:val="4472C4" w:themeColor="accent1"/>
          <w:sz w:val="22"/>
          <w:szCs w:val="22"/>
        </w:rPr>
        <w:t xml:space="preserve">s, </w:t>
      </w:r>
      <w:r w:rsidR="00BC412A" w:rsidRPr="008F505E">
        <w:rPr>
          <w:rFonts w:asciiTheme="minorHAnsi" w:hAnsiTheme="minorHAnsi" w:cstheme="minorHAnsi"/>
          <w:color w:val="4472C4" w:themeColor="accent1"/>
          <w:sz w:val="22"/>
          <w:szCs w:val="22"/>
        </w:rPr>
        <w:t xml:space="preserve">pregnant </w:t>
      </w:r>
      <w:r w:rsidRPr="008F505E">
        <w:rPr>
          <w:rFonts w:asciiTheme="minorHAnsi" w:hAnsiTheme="minorHAnsi" w:cstheme="minorHAnsi"/>
          <w:color w:val="4472C4" w:themeColor="accent1"/>
          <w:sz w:val="22"/>
          <w:szCs w:val="22"/>
        </w:rPr>
        <w:t>women</w:t>
      </w:r>
      <w:r w:rsidR="00BC412A" w:rsidRPr="008F505E">
        <w:rPr>
          <w:rFonts w:asciiTheme="minorHAnsi" w:hAnsiTheme="minorHAnsi" w:cstheme="minorHAnsi"/>
          <w:color w:val="4472C4" w:themeColor="accent1"/>
          <w:sz w:val="22"/>
          <w:szCs w:val="22"/>
        </w:rPr>
        <w:t xml:space="preserve"> or those with small children, elderly and P</w:t>
      </w:r>
      <w:r w:rsidR="00D50C80">
        <w:rPr>
          <w:rFonts w:asciiTheme="minorHAnsi" w:hAnsiTheme="minorHAnsi" w:cstheme="minorHAnsi"/>
          <w:color w:val="4472C4" w:themeColor="accent1"/>
          <w:sz w:val="22"/>
          <w:szCs w:val="22"/>
        </w:rPr>
        <w:t xml:space="preserve">eople with special </w:t>
      </w:r>
      <w:r w:rsidR="001F164F" w:rsidRPr="008F505E">
        <w:rPr>
          <w:rFonts w:asciiTheme="minorHAnsi" w:hAnsiTheme="minorHAnsi" w:cstheme="minorHAnsi"/>
          <w:color w:val="4472C4" w:themeColor="accent1"/>
          <w:sz w:val="22"/>
          <w:szCs w:val="22"/>
        </w:rPr>
        <w:t>needs (P</w:t>
      </w:r>
      <w:r w:rsidR="00D50C80">
        <w:rPr>
          <w:rFonts w:asciiTheme="minorHAnsi" w:hAnsiTheme="minorHAnsi" w:cstheme="minorHAnsi"/>
          <w:color w:val="4472C4" w:themeColor="accent1"/>
          <w:sz w:val="22"/>
          <w:szCs w:val="22"/>
        </w:rPr>
        <w:t>W</w:t>
      </w:r>
      <w:r w:rsidR="00BC412A" w:rsidRPr="008F505E">
        <w:rPr>
          <w:rFonts w:asciiTheme="minorHAnsi" w:hAnsiTheme="minorHAnsi" w:cstheme="minorHAnsi"/>
          <w:color w:val="4472C4" w:themeColor="accent1"/>
          <w:sz w:val="22"/>
          <w:szCs w:val="22"/>
        </w:rPr>
        <w:t>SN</w:t>
      </w:r>
      <w:r w:rsidR="001F164F" w:rsidRPr="008F505E">
        <w:rPr>
          <w:rFonts w:asciiTheme="minorHAnsi" w:hAnsiTheme="minorHAnsi" w:cstheme="minorHAnsi"/>
          <w:color w:val="4472C4" w:themeColor="accent1"/>
          <w:sz w:val="22"/>
          <w:szCs w:val="22"/>
        </w:rPr>
        <w:t>)/ People with disabilities (PWD) living</w:t>
      </w:r>
      <w:r w:rsidRPr="008F505E">
        <w:rPr>
          <w:rFonts w:asciiTheme="minorHAnsi" w:hAnsiTheme="minorHAnsi" w:cstheme="minorHAnsi"/>
          <w:color w:val="4472C4" w:themeColor="accent1"/>
          <w:sz w:val="22"/>
          <w:szCs w:val="22"/>
        </w:rPr>
        <w:t xml:space="preserve"> in </w:t>
      </w:r>
      <w:proofErr w:type="spellStart"/>
      <w:r w:rsidR="00D16981" w:rsidRPr="008F505E">
        <w:rPr>
          <w:rFonts w:asciiTheme="minorHAnsi" w:hAnsiTheme="minorHAnsi" w:cstheme="minorHAnsi"/>
          <w:color w:val="4472C4" w:themeColor="accent1"/>
          <w:sz w:val="22"/>
          <w:szCs w:val="22"/>
        </w:rPr>
        <w:t>Garmaal</w:t>
      </w:r>
      <w:proofErr w:type="spellEnd"/>
      <w:r w:rsidR="00D16981" w:rsidRPr="008F505E">
        <w:rPr>
          <w:rFonts w:asciiTheme="minorHAnsi" w:hAnsiTheme="minorHAnsi" w:cstheme="minorHAnsi"/>
          <w:color w:val="4472C4" w:themeColor="accent1"/>
          <w:sz w:val="22"/>
          <w:szCs w:val="22"/>
        </w:rPr>
        <w:t xml:space="preserve"> and </w:t>
      </w:r>
      <w:proofErr w:type="spellStart"/>
      <w:r w:rsidR="00D16981" w:rsidRPr="008F505E">
        <w:rPr>
          <w:rFonts w:asciiTheme="minorHAnsi" w:hAnsiTheme="minorHAnsi" w:cstheme="minorHAnsi"/>
          <w:color w:val="4472C4" w:themeColor="accent1"/>
          <w:sz w:val="22"/>
          <w:szCs w:val="22"/>
        </w:rPr>
        <w:t>Ba</w:t>
      </w:r>
      <w:r w:rsidR="00B10B4F" w:rsidRPr="008F505E">
        <w:rPr>
          <w:rFonts w:asciiTheme="minorHAnsi" w:hAnsiTheme="minorHAnsi" w:cstheme="minorHAnsi"/>
          <w:color w:val="4472C4" w:themeColor="accent1"/>
          <w:sz w:val="22"/>
          <w:szCs w:val="22"/>
        </w:rPr>
        <w:t>q</w:t>
      </w:r>
      <w:r w:rsidR="00D16981" w:rsidRPr="008F505E">
        <w:rPr>
          <w:rFonts w:asciiTheme="minorHAnsi" w:hAnsiTheme="minorHAnsi" w:cstheme="minorHAnsi"/>
          <w:color w:val="4472C4" w:themeColor="accent1"/>
          <w:sz w:val="22"/>
          <w:szCs w:val="22"/>
        </w:rPr>
        <w:t>baq</w:t>
      </w:r>
      <w:proofErr w:type="spellEnd"/>
      <w:r w:rsidR="00D16981" w:rsidRPr="008F505E">
        <w:rPr>
          <w:rFonts w:asciiTheme="minorHAnsi" w:hAnsiTheme="minorHAnsi" w:cstheme="minorHAnsi"/>
          <w:color w:val="4472C4" w:themeColor="accent1"/>
          <w:sz w:val="22"/>
          <w:szCs w:val="22"/>
        </w:rPr>
        <w:t xml:space="preserve"> towns</w:t>
      </w:r>
      <w:r w:rsidRPr="008F505E">
        <w:rPr>
          <w:rFonts w:asciiTheme="minorHAnsi" w:hAnsiTheme="minorHAnsi" w:cstheme="minorHAnsi"/>
          <w:color w:val="4472C4" w:themeColor="accent1"/>
          <w:sz w:val="22"/>
          <w:szCs w:val="22"/>
        </w:rPr>
        <w:t xml:space="preserve">. </w:t>
      </w:r>
      <w:r w:rsidR="00474915">
        <w:rPr>
          <w:rFonts w:asciiTheme="minorHAnsi" w:hAnsiTheme="minorHAnsi" w:cstheme="minorHAnsi"/>
          <w:color w:val="4472C4" w:themeColor="accent1"/>
          <w:sz w:val="22"/>
          <w:szCs w:val="22"/>
        </w:rPr>
        <w:t xml:space="preserve">During beneficiary identification and bio data registration at the community level these persons will be prioritized, and it is expected that almost all targeted HH will include at least one of the </w:t>
      </w:r>
      <w:r w:rsidR="007730DD">
        <w:rPr>
          <w:rFonts w:asciiTheme="minorHAnsi" w:hAnsiTheme="minorHAnsi" w:cstheme="minorHAnsi"/>
          <w:color w:val="4472C4" w:themeColor="accent1"/>
          <w:sz w:val="22"/>
          <w:szCs w:val="22"/>
        </w:rPr>
        <w:t>above-mentioned</w:t>
      </w:r>
      <w:r w:rsidR="00474915">
        <w:rPr>
          <w:rFonts w:asciiTheme="minorHAnsi" w:hAnsiTheme="minorHAnsi" w:cstheme="minorHAnsi"/>
          <w:color w:val="4472C4" w:themeColor="accent1"/>
          <w:sz w:val="22"/>
          <w:szCs w:val="22"/>
        </w:rPr>
        <w:t xml:space="preserve"> groups. </w:t>
      </w:r>
      <w:r w:rsidRPr="008F505E">
        <w:rPr>
          <w:rFonts w:asciiTheme="minorHAnsi" w:hAnsiTheme="minorHAnsi" w:cstheme="minorHAnsi"/>
          <w:color w:val="4472C4" w:themeColor="accent1"/>
          <w:sz w:val="22"/>
          <w:szCs w:val="22"/>
        </w:rPr>
        <w:t xml:space="preserve">The affected families </w:t>
      </w:r>
      <w:r w:rsidR="00BC412A" w:rsidRPr="008F505E">
        <w:rPr>
          <w:rFonts w:asciiTheme="minorHAnsi" w:hAnsiTheme="minorHAnsi" w:cstheme="minorHAnsi"/>
          <w:color w:val="4472C4" w:themeColor="accent1"/>
          <w:sz w:val="22"/>
          <w:szCs w:val="22"/>
        </w:rPr>
        <w:t xml:space="preserve">face difficulties in the </w:t>
      </w:r>
      <w:r w:rsidR="001F164F" w:rsidRPr="008F505E">
        <w:rPr>
          <w:rFonts w:asciiTheme="minorHAnsi" w:hAnsiTheme="minorHAnsi" w:cstheme="minorHAnsi"/>
          <w:color w:val="4472C4" w:themeColor="accent1"/>
          <w:sz w:val="22"/>
          <w:szCs w:val="22"/>
        </w:rPr>
        <w:t xml:space="preserve">water, sanitation and hygiene facilities including personal hygiene kits, water purification </w:t>
      </w:r>
      <w:r w:rsidR="00023F51" w:rsidRPr="008F505E">
        <w:rPr>
          <w:rFonts w:asciiTheme="minorHAnsi" w:hAnsiTheme="minorHAnsi" w:cstheme="minorHAnsi"/>
          <w:color w:val="4472C4" w:themeColor="accent1"/>
          <w:sz w:val="22"/>
          <w:szCs w:val="22"/>
        </w:rPr>
        <w:t>and water</w:t>
      </w:r>
      <w:r w:rsidR="001F164F" w:rsidRPr="008F505E">
        <w:rPr>
          <w:rFonts w:asciiTheme="minorHAnsi" w:hAnsiTheme="minorHAnsi" w:cstheme="minorHAnsi"/>
          <w:color w:val="4472C4" w:themeColor="accent1"/>
          <w:sz w:val="22"/>
          <w:szCs w:val="22"/>
        </w:rPr>
        <w:t xml:space="preserve"> facilities which was affected by the floods and destructed water points and loss their livestock which was their first income source. </w:t>
      </w:r>
      <w:r w:rsidR="00D56E92" w:rsidRPr="008F505E">
        <w:rPr>
          <w:rFonts w:asciiTheme="minorHAnsi" w:hAnsiTheme="minorHAnsi" w:cstheme="minorHAnsi"/>
          <w:color w:val="4472C4" w:themeColor="accent1"/>
          <w:sz w:val="22"/>
          <w:szCs w:val="22"/>
        </w:rPr>
        <w:t>TASCO staff will undertake the project management and project plans and work closely with the local community, local administration to select the most vulnerable beneficiaries.</w:t>
      </w:r>
    </w:p>
    <w:p w14:paraId="43A9DD70" w14:textId="36BA88F6" w:rsidR="007D4483" w:rsidRPr="001F164F" w:rsidRDefault="007D4483" w:rsidP="001F164F">
      <w:pPr>
        <w:rPr>
          <w:rFonts w:asciiTheme="minorHAnsi" w:eastAsiaTheme="minorHAnsi" w:hAnsiTheme="minorHAnsi" w:cstheme="minorHAnsi"/>
          <w:b/>
          <w:sz w:val="22"/>
          <w:szCs w:val="22"/>
          <w:lang w:eastAsia="en-US"/>
        </w:rPr>
      </w:pPr>
      <w:r w:rsidRPr="001F164F">
        <w:rPr>
          <w:rFonts w:asciiTheme="minorHAnsi" w:eastAsiaTheme="minorHAnsi" w:hAnsiTheme="minorHAnsi" w:cstheme="minorHAnsi"/>
          <w:b/>
          <w:sz w:val="22"/>
          <w:szCs w:val="22"/>
          <w:lang w:eastAsia="en-US"/>
        </w:rPr>
        <w:t>Source of goods: Briefly explain how you plan to source your goods and tick the boxes that apply.</w:t>
      </w:r>
    </w:p>
    <w:p w14:paraId="61A263B6" w14:textId="3D70EE5F" w:rsidR="007D4483" w:rsidRPr="008F505E" w:rsidRDefault="00044004" w:rsidP="007D4483">
      <w:pPr>
        <w:pStyle w:val="Default"/>
        <w:numPr>
          <w:ilvl w:val="0"/>
          <w:numId w:val="1"/>
        </w:numPr>
        <w:ind w:left="1418"/>
        <w:rPr>
          <w:rFonts w:asciiTheme="minorHAnsi" w:hAnsiTheme="minorHAnsi" w:cstheme="minorHAnsi"/>
          <w:bCs/>
          <w:color w:val="4472C4" w:themeColor="accent1"/>
          <w:sz w:val="22"/>
          <w:szCs w:val="22"/>
          <w:lang w:val="en-GB"/>
        </w:rPr>
      </w:pPr>
      <w:r w:rsidRPr="008F505E">
        <w:rPr>
          <w:rFonts w:asciiTheme="minorHAnsi" w:hAnsiTheme="minorHAnsi" w:cstheme="minorHAnsi"/>
          <w:bCs/>
          <w:color w:val="4472C4" w:themeColor="accent1"/>
          <w:sz w:val="22"/>
          <w:szCs w:val="22"/>
          <w:lang w:val="en-GB"/>
        </w:rPr>
        <w:lastRenderedPageBreak/>
        <w:t xml:space="preserve">X </w:t>
      </w:r>
      <w:r w:rsidR="007D4483" w:rsidRPr="008F505E">
        <w:rPr>
          <w:rFonts w:asciiTheme="minorHAnsi" w:hAnsiTheme="minorHAnsi" w:cstheme="minorHAnsi"/>
          <w:bCs/>
          <w:color w:val="4472C4" w:themeColor="accent1"/>
          <w:sz w:val="22"/>
          <w:szCs w:val="22"/>
          <w:lang w:val="en-GB"/>
        </w:rPr>
        <w:t>In country / locally</w:t>
      </w:r>
    </w:p>
    <w:p w14:paraId="1191F6D0" w14:textId="30E3B7E7" w:rsidR="00BA7303" w:rsidRPr="008F505E" w:rsidRDefault="00BA7303" w:rsidP="008F505E">
      <w:pPr>
        <w:rPr>
          <w:rStyle w:val="Intet"/>
          <w:rFonts w:asciiTheme="minorHAnsi" w:eastAsiaTheme="minorHAnsi" w:hAnsiTheme="minorHAnsi" w:cstheme="minorHAnsi"/>
          <w:bCs/>
          <w:color w:val="0070C0"/>
          <w:sz w:val="22"/>
          <w:szCs w:val="22"/>
          <w:lang w:val="en-GB" w:eastAsia="en-US"/>
        </w:rPr>
      </w:pPr>
      <w:r w:rsidRPr="008F505E">
        <w:rPr>
          <w:rStyle w:val="Intet"/>
          <w:rFonts w:asciiTheme="minorHAnsi" w:eastAsiaTheme="minorHAnsi" w:hAnsiTheme="minorHAnsi" w:cstheme="minorHAnsi"/>
          <w:b/>
          <w:color w:val="000000" w:themeColor="text1"/>
          <w:sz w:val="22"/>
          <w:szCs w:val="22"/>
          <w:lang w:val="en-GB" w:eastAsia="en-US"/>
        </w:rPr>
        <w:t>Does the intervention include cash-based programming?</w:t>
      </w:r>
      <w:r w:rsidR="00012FD2" w:rsidRPr="008F505E">
        <w:rPr>
          <w:rStyle w:val="Intet"/>
          <w:rFonts w:asciiTheme="minorHAnsi" w:eastAsiaTheme="minorHAnsi" w:hAnsiTheme="minorHAnsi" w:cstheme="minorHAnsi"/>
          <w:b/>
          <w:color w:val="000000" w:themeColor="text1"/>
          <w:sz w:val="22"/>
          <w:szCs w:val="22"/>
          <w:lang w:val="en-GB" w:eastAsia="en-US"/>
        </w:rPr>
        <w:t xml:space="preserve"> </w:t>
      </w:r>
      <w:r w:rsidR="00267715" w:rsidRPr="008F505E">
        <w:rPr>
          <w:rStyle w:val="Intet"/>
          <w:rFonts w:asciiTheme="minorHAnsi" w:eastAsiaTheme="minorHAnsi" w:hAnsiTheme="minorHAnsi" w:cstheme="minorHAnsi"/>
          <w:b/>
          <w:color w:val="000000" w:themeColor="text1"/>
          <w:sz w:val="22"/>
          <w:szCs w:val="22"/>
          <w:lang w:val="en-GB" w:eastAsia="en-US"/>
        </w:rPr>
        <w:t xml:space="preserve"> </w:t>
      </w:r>
      <w:r w:rsidR="00A0412D" w:rsidRPr="008F505E">
        <w:rPr>
          <w:rStyle w:val="Intet"/>
          <w:rFonts w:asciiTheme="minorHAnsi" w:eastAsiaTheme="minorHAnsi" w:hAnsiTheme="minorHAnsi" w:cstheme="minorHAnsi"/>
          <w:bCs/>
          <w:color w:val="0070C0"/>
          <w:sz w:val="22"/>
          <w:szCs w:val="22"/>
          <w:lang w:val="en-GB" w:eastAsia="en-US"/>
        </w:rPr>
        <w:t>No</w:t>
      </w:r>
    </w:p>
    <w:p w14:paraId="6611074D" w14:textId="204C82DF" w:rsidR="00BA7303" w:rsidRPr="008C7D8E" w:rsidRDefault="00BA7303" w:rsidP="00BA7303">
      <w:pPr>
        <w:pStyle w:val="Listeafsnit"/>
        <w:numPr>
          <w:ilvl w:val="0"/>
          <w:numId w:val="18"/>
        </w:numPr>
        <w:rPr>
          <w:rStyle w:val="Intet"/>
          <w:rFonts w:asciiTheme="minorHAnsi" w:eastAsiaTheme="minorHAnsi" w:hAnsiTheme="minorHAnsi" w:cstheme="minorHAnsi"/>
          <w:b/>
          <w:color w:val="000000" w:themeColor="text1"/>
          <w:sz w:val="22"/>
          <w:szCs w:val="22"/>
          <w:lang w:val="en-GB" w:eastAsia="en-US"/>
        </w:rPr>
      </w:pPr>
      <w:bookmarkStart w:id="1" w:name="_Hlk16070210"/>
      <w:r w:rsidRPr="008C7D8E">
        <w:rPr>
          <w:rStyle w:val="Intet"/>
          <w:rFonts w:asciiTheme="minorHAnsi" w:eastAsiaTheme="minorHAnsi" w:hAnsiTheme="minorHAnsi" w:cstheme="minorHAnsi"/>
          <w:b/>
          <w:color w:val="000000" w:themeColor="text1"/>
          <w:sz w:val="22"/>
          <w:szCs w:val="22"/>
          <w:lang w:val="en-GB" w:eastAsia="en-US"/>
        </w:rPr>
        <w:t xml:space="preserve">Financial localization of the intervention </w:t>
      </w:r>
    </w:p>
    <w:p w14:paraId="1219D27A" w14:textId="77777777" w:rsidR="00DD2D87" w:rsidRDefault="00BA7303" w:rsidP="007730DD">
      <w:pPr>
        <w:overflowPunct/>
        <w:autoSpaceDE/>
        <w:autoSpaceDN/>
        <w:adjustRightInd/>
        <w:spacing w:before="80" w:line="259" w:lineRule="auto"/>
        <w:textAlignment w:val="auto"/>
        <w:rPr>
          <w:rFonts w:asciiTheme="minorHAnsi" w:hAnsiTheme="minorHAnsi" w:cstheme="minorHAnsi"/>
          <w:b/>
          <w:color w:val="4472C4" w:themeColor="accent1"/>
          <w:sz w:val="22"/>
          <w:szCs w:val="22"/>
        </w:rPr>
      </w:pPr>
      <w:r w:rsidRPr="00DD2D87">
        <w:rPr>
          <w:rFonts w:asciiTheme="minorHAnsi" w:hAnsiTheme="minorHAnsi" w:cstheme="minorHAnsi"/>
          <w:b/>
          <w:sz w:val="22"/>
          <w:szCs w:val="22"/>
        </w:rPr>
        <w:t xml:space="preserve">% of DERF intervention </w:t>
      </w:r>
      <w:r w:rsidR="002C65C6" w:rsidRPr="00DD2D87">
        <w:rPr>
          <w:rFonts w:asciiTheme="minorHAnsi" w:hAnsiTheme="minorHAnsi" w:cstheme="minorHAnsi"/>
          <w:b/>
          <w:sz w:val="22"/>
          <w:szCs w:val="22"/>
        </w:rPr>
        <w:t>funding,</w:t>
      </w:r>
      <w:r w:rsidRPr="00DD2D87">
        <w:rPr>
          <w:rFonts w:asciiTheme="minorHAnsi" w:hAnsiTheme="minorHAnsi" w:cstheme="minorHAnsi"/>
          <w:b/>
          <w:sz w:val="22"/>
          <w:szCs w:val="22"/>
        </w:rPr>
        <w:t xml:space="preserve"> which is spent by local or national partner CSOs, from the intervention budget: </w:t>
      </w:r>
      <w:r w:rsidR="0069552B" w:rsidRPr="00DD2D87">
        <w:rPr>
          <w:rFonts w:asciiTheme="minorHAnsi" w:hAnsiTheme="minorHAnsi" w:cstheme="minorHAnsi"/>
          <w:b/>
          <w:color w:val="4472C4" w:themeColor="accent1"/>
          <w:sz w:val="22"/>
          <w:szCs w:val="22"/>
        </w:rPr>
        <w:t>8</w:t>
      </w:r>
      <w:r w:rsidR="00DD2D87" w:rsidRPr="00DD2D87">
        <w:rPr>
          <w:rFonts w:asciiTheme="minorHAnsi" w:hAnsiTheme="minorHAnsi" w:cstheme="minorHAnsi"/>
          <w:b/>
          <w:color w:val="4472C4" w:themeColor="accent1"/>
          <w:sz w:val="22"/>
          <w:szCs w:val="22"/>
        </w:rPr>
        <w:t>8</w:t>
      </w:r>
      <w:r w:rsidRPr="00DD2D87">
        <w:rPr>
          <w:rFonts w:asciiTheme="minorHAnsi" w:hAnsiTheme="minorHAnsi" w:cstheme="minorHAnsi"/>
          <w:b/>
          <w:color w:val="4472C4" w:themeColor="accent1"/>
          <w:sz w:val="22"/>
          <w:szCs w:val="22"/>
        </w:rPr>
        <w:t xml:space="preserve"> %</w:t>
      </w:r>
      <w:r w:rsidR="00DD2D87">
        <w:rPr>
          <w:rFonts w:asciiTheme="minorHAnsi" w:hAnsiTheme="minorHAnsi" w:cstheme="minorHAnsi"/>
          <w:b/>
          <w:color w:val="4472C4" w:themeColor="accent1"/>
          <w:sz w:val="22"/>
          <w:szCs w:val="22"/>
        </w:rPr>
        <w:t xml:space="preserve">. </w:t>
      </w:r>
    </w:p>
    <w:p w14:paraId="44DD866F" w14:textId="0976153F" w:rsidR="006F271D" w:rsidRPr="008C7D8E" w:rsidRDefault="00BA7303" w:rsidP="007730DD">
      <w:pPr>
        <w:overflowPunct/>
        <w:autoSpaceDE/>
        <w:autoSpaceDN/>
        <w:adjustRightInd/>
        <w:spacing w:before="80" w:line="259" w:lineRule="auto"/>
        <w:textAlignment w:val="auto"/>
        <w:rPr>
          <w:rFonts w:asciiTheme="minorHAnsi" w:hAnsiTheme="minorHAnsi" w:cstheme="minorHAnsi"/>
          <w:b/>
          <w:color w:val="FF0000"/>
          <w:sz w:val="22"/>
          <w:szCs w:val="22"/>
        </w:rPr>
      </w:pPr>
      <w:r w:rsidRPr="00DD2D87">
        <w:rPr>
          <w:rFonts w:asciiTheme="minorHAnsi" w:hAnsiTheme="minorHAnsi" w:cstheme="minorHAnsi"/>
          <w:b/>
          <w:sz w:val="22"/>
          <w:szCs w:val="22"/>
        </w:rPr>
        <w:t xml:space="preserve">% </w:t>
      </w:r>
      <w:r w:rsidR="001F2475" w:rsidRPr="00DD2D87">
        <w:rPr>
          <w:rFonts w:asciiTheme="minorHAnsi" w:hAnsiTheme="minorHAnsi" w:cstheme="minorHAnsi"/>
          <w:b/>
          <w:sz w:val="22"/>
          <w:szCs w:val="22"/>
        </w:rPr>
        <w:t>funding</w:t>
      </w:r>
      <w:r w:rsidRPr="00DD2D87">
        <w:rPr>
          <w:rFonts w:asciiTheme="minorHAnsi" w:hAnsiTheme="minorHAnsi" w:cstheme="minorHAnsi"/>
          <w:b/>
          <w:sz w:val="22"/>
          <w:szCs w:val="22"/>
        </w:rPr>
        <w:t xml:space="preserve"> spent on activities &amp; goods for crisis affected persons, from the intervention budget: </w:t>
      </w:r>
      <w:r w:rsidR="0069552B" w:rsidRPr="00DD2D87">
        <w:rPr>
          <w:rFonts w:asciiTheme="minorHAnsi" w:hAnsiTheme="minorHAnsi" w:cstheme="minorHAnsi"/>
          <w:b/>
          <w:color w:val="4472C4" w:themeColor="accent1"/>
          <w:sz w:val="22"/>
          <w:szCs w:val="22"/>
        </w:rPr>
        <w:t>7</w:t>
      </w:r>
      <w:r w:rsidR="00DD2D87" w:rsidRPr="00DD2D87">
        <w:rPr>
          <w:rFonts w:asciiTheme="minorHAnsi" w:hAnsiTheme="minorHAnsi" w:cstheme="minorHAnsi"/>
          <w:b/>
          <w:color w:val="4472C4" w:themeColor="accent1"/>
          <w:sz w:val="22"/>
          <w:szCs w:val="22"/>
        </w:rPr>
        <w:t>3</w:t>
      </w:r>
      <w:r w:rsidRPr="00DD2D87">
        <w:rPr>
          <w:rFonts w:asciiTheme="minorHAnsi" w:hAnsiTheme="minorHAnsi" w:cstheme="minorHAnsi"/>
          <w:b/>
          <w:color w:val="4472C4" w:themeColor="accent1"/>
          <w:sz w:val="22"/>
          <w:szCs w:val="22"/>
        </w:rPr>
        <w:t xml:space="preserve"> %</w:t>
      </w:r>
      <w:bookmarkEnd w:id="1"/>
    </w:p>
    <w:p w14:paraId="6F5E172D" w14:textId="34D703D7" w:rsidR="001B65E8" w:rsidRPr="008C7D8E" w:rsidRDefault="001B65E8" w:rsidP="007D4483">
      <w:pPr>
        <w:pStyle w:val="Overskrift2"/>
        <w:numPr>
          <w:ilvl w:val="0"/>
          <w:numId w:val="11"/>
        </w:numPr>
        <w:rPr>
          <w:rFonts w:asciiTheme="minorHAnsi" w:hAnsiTheme="minorHAnsi" w:cstheme="minorHAnsi"/>
        </w:rPr>
      </w:pPr>
      <w:r w:rsidRPr="008C7D8E">
        <w:rPr>
          <w:rFonts w:asciiTheme="minorHAnsi" w:hAnsiTheme="minorHAnsi" w:cstheme="minorHAnsi"/>
        </w:rPr>
        <w:t>The implementing organization</w:t>
      </w:r>
    </w:p>
    <w:p w14:paraId="0FA1A3BC" w14:textId="682EAA57" w:rsidR="004D63C4" w:rsidRPr="008C7D8E" w:rsidRDefault="004D63C4" w:rsidP="007D4483">
      <w:pPr>
        <w:pStyle w:val="Listeafsnit"/>
        <w:numPr>
          <w:ilvl w:val="0"/>
          <w:numId w:val="3"/>
        </w:numPr>
        <w:spacing w:after="80"/>
        <w:rPr>
          <w:rFonts w:asciiTheme="minorHAnsi" w:eastAsiaTheme="minorHAnsi" w:hAnsiTheme="minorHAnsi" w:cstheme="minorHAnsi"/>
          <w:b/>
          <w:sz w:val="22"/>
          <w:szCs w:val="22"/>
        </w:rPr>
      </w:pPr>
      <w:r w:rsidRPr="008C7D8E">
        <w:rPr>
          <w:rFonts w:asciiTheme="minorHAnsi" w:hAnsiTheme="minorHAnsi" w:cstheme="minorHAnsi"/>
          <w:b/>
          <w:sz w:val="22"/>
          <w:szCs w:val="22"/>
        </w:rPr>
        <w:t xml:space="preserve">What is the </w:t>
      </w:r>
      <w:r w:rsidRPr="008C7D8E">
        <w:rPr>
          <w:rFonts w:asciiTheme="minorHAnsi" w:hAnsiTheme="minorHAnsi" w:cstheme="minorHAnsi"/>
          <w:b/>
          <w:bCs/>
          <w:sz w:val="22"/>
          <w:szCs w:val="22"/>
        </w:rPr>
        <w:t xml:space="preserve">capacity, experience and expertise of the proposed partner organisation(s) </w:t>
      </w:r>
      <w:r w:rsidRPr="008C7D8E">
        <w:rPr>
          <w:rFonts w:asciiTheme="minorHAnsi" w:hAnsiTheme="minorHAnsi" w:cstheme="minorHAnsi"/>
          <w:b/>
          <w:sz w:val="22"/>
          <w:szCs w:val="22"/>
        </w:rPr>
        <w:t xml:space="preserve">(CHS 8) undertaking the proposed intervention substantiating whether the </w:t>
      </w:r>
      <w:r w:rsidR="009E26C6" w:rsidRPr="008C7D8E">
        <w:rPr>
          <w:rFonts w:asciiTheme="minorHAnsi" w:hAnsiTheme="minorHAnsi" w:cstheme="minorHAnsi"/>
          <w:b/>
          <w:sz w:val="22"/>
          <w:szCs w:val="22"/>
        </w:rPr>
        <w:t>humanitarian response</w:t>
      </w:r>
      <w:r w:rsidRPr="008C7D8E">
        <w:rPr>
          <w:rFonts w:asciiTheme="minorHAnsi" w:hAnsiTheme="minorHAnsi" w:cstheme="minorHAnsi"/>
          <w:b/>
          <w:sz w:val="22"/>
          <w:szCs w:val="22"/>
        </w:rPr>
        <w:t xml:space="preserve"> can be delivered up to standard and to the needs of particularly vulnerable </w:t>
      </w:r>
      <w:r w:rsidR="002B319D" w:rsidRPr="008C7D8E">
        <w:rPr>
          <w:rFonts w:asciiTheme="minorHAnsi" w:hAnsiTheme="minorHAnsi" w:cstheme="minorHAnsi"/>
          <w:b/>
          <w:sz w:val="22"/>
          <w:szCs w:val="22"/>
        </w:rPr>
        <w:t>persons?</w:t>
      </w:r>
    </w:p>
    <w:p w14:paraId="420617AF" w14:textId="01A56ECE" w:rsidR="00BE2261" w:rsidRPr="008F505E" w:rsidRDefault="00225A4D" w:rsidP="00795F93">
      <w:pPr>
        <w:jc w:val="both"/>
        <w:rPr>
          <w:rFonts w:asciiTheme="minorHAnsi" w:hAnsiTheme="minorHAnsi" w:cstheme="minorHAnsi"/>
          <w:color w:val="4472C4" w:themeColor="accent1"/>
          <w:sz w:val="22"/>
          <w:szCs w:val="22"/>
        </w:rPr>
      </w:pPr>
      <w:r w:rsidRPr="008F505E">
        <w:rPr>
          <w:rFonts w:asciiTheme="minorHAnsi" w:hAnsiTheme="minorHAnsi" w:cstheme="minorHAnsi"/>
          <w:iCs/>
          <w:color w:val="4472C4" w:themeColor="accent1"/>
          <w:sz w:val="22"/>
          <w:szCs w:val="22"/>
          <w:lang w:val="en-US"/>
        </w:rPr>
        <w:t>This intervention will be implemented in a collaboration between IAS Somaliland</w:t>
      </w:r>
      <w:r w:rsidR="00020C7E">
        <w:rPr>
          <w:rFonts w:asciiTheme="minorHAnsi" w:hAnsiTheme="minorHAnsi" w:cstheme="minorHAnsi"/>
          <w:iCs/>
          <w:color w:val="4472C4" w:themeColor="accent1"/>
          <w:sz w:val="22"/>
          <w:szCs w:val="22"/>
          <w:lang w:val="en-US"/>
        </w:rPr>
        <w:t xml:space="preserve"> </w:t>
      </w:r>
      <w:r w:rsidRPr="008F505E">
        <w:rPr>
          <w:rFonts w:asciiTheme="minorHAnsi" w:hAnsiTheme="minorHAnsi" w:cstheme="minorHAnsi"/>
          <w:iCs/>
          <w:color w:val="4472C4" w:themeColor="accent1"/>
          <w:sz w:val="22"/>
          <w:szCs w:val="22"/>
          <w:lang w:val="en-US"/>
        </w:rPr>
        <w:t xml:space="preserve">(SL) and </w:t>
      </w:r>
      <w:r w:rsidR="00B36B24" w:rsidRPr="008F505E">
        <w:rPr>
          <w:rFonts w:asciiTheme="minorHAnsi" w:hAnsiTheme="minorHAnsi" w:cstheme="minorHAnsi"/>
          <w:iCs/>
          <w:color w:val="4472C4" w:themeColor="accent1"/>
          <w:sz w:val="22"/>
          <w:szCs w:val="22"/>
          <w:lang w:val="en-US"/>
        </w:rPr>
        <w:t>TASCO</w:t>
      </w:r>
      <w:r w:rsidRPr="008F505E">
        <w:rPr>
          <w:rFonts w:asciiTheme="minorHAnsi" w:hAnsiTheme="minorHAnsi" w:cstheme="minorHAnsi"/>
          <w:color w:val="4472C4" w:themeColor="accent1"/>
          <w:sz w:val="22"/>
          <w:szCs w:val="22"/>
          <w:lang w:val="en-US"/>
        </w:rPr>
        <w:t xml:space="preserve">. IAS </w:t>
      </w:r>
      <w:r w:rsidR="003F30BD" w:rsidRPr="008F505E">
        <w:rPr>
          <w:rFonts w:asciiTheme="minorHAnsi" w:hAnsiTheme="minorHAnsi" w:cstheme="minorHAnsi"/>
          <w:color w:val="4472C4" w:themeColor="accent1"/>
          <w:sz w:val="22"/>
          <w:szCs w:val="22"/>
          <w:lang w:val="en-US"/>
        </w:rPr>
        <w:t>SL</w:t>
      </w:r>
      <w:r w:rsidRPr="008F505E">
        <w:rPr>
          <w:rFonts w:asciiTheme="minorHAnsi" w:hAnsiTheme="minorHAnsi" w:cstheme="minorHAnsi"/>
          <w:color w:val="4472C4" w:themeColor="accent1"/>
          <w:sz w:val="22"/>
          <w:szCs w:val="22"/>
          <w:lang w:val="en-US"/>
        </w:rPr>
        <w:t xml:space="preserve"> was pre-qualified for DERF funding under the previously guidelines and has previously implemented a DERF project.</w:t>
      </w:r>
      <w:r w:rsidR="00BB3D3D" w:rsidRPr="008F505E">
        <w:rPr>
          <w:rFonts w:asciiTheme="minorHAnsi" w:hAnsiTheme="minorHAnsi" w:cstheme="minorHAnsi"/>
          <w:color w:val="4472C4" w:themeColor="accent1"/>
          <w:sz w:val="22"/>
          <w:szCs w:val="22"/>
          <w:lang w:val="en-US"/>
        </w:rPr>
        <w:t xml:space="preserve"> Likewise, TASCO has previously implemented </w:t>
      </w:r>
      <w:r w:rsidR="002478CC" w:rsidRPr="008F505E">
        <w:rPr>
          <w:rFonts w:asciiTheme="minorHAnsi" w:hAnsiTheme="minorHAnsi" w:cstheme="minorHAnsi"/>
          <w:color w:val="4472C4" w:themeColor="accent1"/>
          <w:sz w:val="22"/>
          <w:szCs w:val="22"/>
          <w:lang w:val="en-US"/>
        </w:rPr>
        <w:t>DERF project</w:t>
      </w:r>
      <w:r w:rsidR="00E004F1" w:rsidRPr="008F505E">
        <w:rPr>
          <w:rFonts w:asciiTheme="minorHAnsi" w:hAnsiTheme="minorHAnsi" w:cstheme="minorHAnsi"/>
          <w:color w:val="4472C4" w:themeColor="accent1"/>
          <w:sz w:val="22"/>
          <w:szCs w:val="22"/>
          <w:lang w:val="en-US"/>
        </w:rPr>
        <w:t xml:space="preserve">. </w:t>
      </w:r>
      <w:r w:rsidR="00E004F1" w:rsidRPr="008F505E">
        <w:rPr>
          <w:rFonts w:asciiTheme="minorHAnsi" w:hAnsiTheme="minorHAnsi" w:cstheme="minorHAnsi"/>
          <w:color w:val="4472C4" w:themeColor="accent1"/>
          <w:sz w:val="22"/>
          <w:szCs w:val="22"/>
        </w:rPr>
        <w:t>IAS</w:t>
      </w:r>
      <w:r w:rsidR="008D6586" w:rsidRPr="008F505E">
        <w:rPr>
          <w:rFonts w:asciiTheme="minorHAnsi" w:hAnsiTheme="minorHAnsi" w:cstheme="minorHAnsi"/>
          <w:color w:val="4472C4" w:themeColor="accent1"/>
          <w:sz w:val="22"/>
          <w:szCs w:val="22"/>
        </w:rPr>
        <w:t xml:space="preserve"> and </w:t>
      </w:r>
      <w:r w:rsidR="00E004F1" w:rsidRPr="008F505E">
        <w:rPr>
          <w:rFonts w:asciiTheme="minorHAnsi" w:hAnsiTheme="minorHAnsi" w:cstheme="minorHAnsi"/>
          <w:color w:val="4472C4" w:themeColor="accent1"/>
          <w:sz w:val="22"/>
          <w:szCs w:val="22"/>
        </w:rPr>
        <w:t xml:space="preserve">TASCO </w:t>
      </w:r>
      <w:r w:rsidR="008D6586" w:rsidRPr="008F505E">
        <w:rPr>
          <w:rFonts w:asciiTheme="minorHAnsi" w:hAnsiTheme="minorHAnsi" w:cstheme="minorHAnsi"/>
          <w:color w:val="4472C4" w:themeColor="accent1"/>
          <w:sz w:val="22"/>
          <w:szCs w:val="22"/>
        </w:rPr>
        <w:t xml:space="preserve">has </w:t>
      </w:r>
      <w:r w:rsidR="0044724C" w:rsidRPr="008F505E">
        <w:rPr>
          <w:rFonts w:asciiTheme="minorHAnsi" w:hAnsiTheme="minorHAnsi" w:cstheme="minorHAnsi"/>
          <w:color w:val="4472C4" w:themeColor="accent1"/>
          <w:sz w:val="22"/>
          <w:szCs w:val="22"/>
        </w:rPr>
        <w:t xml:space="preserve">a </w:t>
      </w:r>
      <w:r w:rsidR="00890451" w:rsidRPr="008F505E">
        <w:rPr>
          <w:rFonts w:asciiTheme="minorHAnsi" w:hAnsiTheme="minorHAnsi" w:cstheme="minorHAnsi"/>
          <w:color w:val="4472C4" w:themeColor="accent1"/>
          <w:sz w:val="22"/>
          <w:szCs w:val="22"/>
        </w:rPr>
        <w:t xml:space="preserve">good </w:t>
      </w:r>
      <w:r w:rsidR="00F662E1" w:rsidRPr="008F505E">
        <w:rPr>
          <w:rFonts w:asciiTheme="minorHAnsi" w:hAnsiTheme="minorHAnsi" w:cstheme="minorHAnsi"/>
          <w:color w:val="4472C4" w:themeColor="accent1"/>
          <w:sz w:val="22"/>
          <w:szCs w:val="22"/>
        </w:rPr>
        <w:t xml:space="preserve">and longstanding </w:t>
      </w:r>
      <w:r w:rsidR="00890451" w:rsidRPr="008F505E">
        <w:rPr>
          <w:rFonts w:asciiTheme="minorHAnsi" w:hAnsiTheme="minorHAnsi" w:cstheme="minorHAnsi"/>
          <w:color w:val="4472C4" w:themeColor="accent1"/>
          <w:sz w:val="22"/>
          <w:szCs w:val="22"/>
        </w:rPr>
        <w:t xml:space="preserve">relationship </w:t>
      </w:r>
      <w:r w:rsidR="009F54E8" w:rsidRPr="008F505E">
        <w:rPr>
          <w:rFonts w:asciiTheme="minorHAnsi" w:hAnsiTheme="minorHAnsi" w:cstheme="minorHAnsi"/>
          <w:color w:val="4472C4" w:themeColor="accent1"/>
          <w:sz w:val="22"/>
          <w:szCs w:val="22"/>
        </w:rPr>
        <w:t xml:space="preserve">and knowledge of each other. </w:t>
      </w:r>
      <w:r w:rsidR="004F0540" w:rsidRPr="008F505E">
        <w:rPr>
          <w:rFonts w:asciiTheme="minorHAnsi" w:hAnsiTheme="minorHAnsi" w:cstheme="minorHAnsi"/>
          <w:color w:val="4472C4" w:themeColor="accent1"/>
          <w:sz w:val="22"/>
          <w:szCs w:val="22"/>
        </w:rPr>
        <w:t xml:space="preserve">IAS and TASCO </w:t>
      </w:r>
      <w:r w:rsidR="008A46C0" w:rsidRPr="008F505E">
        <w:rPr>
          <w:rFonts w:asciiTheme="minorHAnsi" w:hAnsiTheme="minorHAnsi" w:cstheme="minorHAnsi"/>
          <w:color w:val="4472C4" w:themeColor="accent1"/>
          <w:sz w:val="22"/>
          <w:szCs w:val="22"/>
        </w:rPr>
        <w:t xml:space="preserve">have </w:t>
      </w:r>
      <w:r w:rsidR="00E004F1" w:rsidRPr="008F505E">
        <w:rPr>
          <w:rFonts w:asciiTheme="minorHAnsi" w:hAnsiTheme="minorHAnsi" w:cstheme="minorHAnsi"/>
          <w:color w:val="4472C4" w:themeColor="accent1"/>
          <w:sz w:val="22"/>
          <w:szCs w:val="22"/>
        </w:rPr>
        <w:t>previously</w:t>
      </w:r>
      <w:r w:rsidR="008D6586" w:rsidRPr="008F505E">
        <w:rPr>
          <w:rFonts w:asciiTheme="minorHAnsi" w:hAnsiTheme="minorHAnsi" w:cstheme="minorHAnsi"/>
          <w:color w:val="4472C4" w:themeColor="accent1"/>
          <w:sz w:val="22"/>
          <w:szCs w:val="22"/>
        </w:rPr>
        <w:t xml:space="preserve"> been working together</w:t>
      </w:r>
      <w:r w:rsidR="00E004F1" w:rsidRPr="008F505E">
        <w:rPr>
          <w:rFonts w:asciiTheme="minorHAnsi" w:hAnsiTheme="minorHAnsi" w:cstheme="minorHAnsi"/>
          <w:color w:val="4472C4" w:themeColor="accent1"/>
          <w:sz w:val="22"/>
          <w:szCs w:val="22"/>
        </w:rPr>
        <w:t xml:space="preserve"> implement</w:t>
      </w:r>
      <w:r w:rsidR="00FC63AA" w:rsidRPr="008F505E">
        <w:rPr>
          <w:rFonts w:asciiTheme="minorHAnsi" w:hAnsiTheme="minorHAnsi" w:cstheme="minorHAnsi"/>
          <w:color w:val="4472C4" w:themeColor="accent1"/>
          <w:sz w:val="22"/>
          <w:szCs w:val="22"/>
        </w:rPr>
        <w:t xml:space="preserve">ing </w:t>
      </w:r>
      <w:r w:rsidR="00C560E6" w:rsidRPr="008F505E">
        <w:rPr>
          <w:rFonts w:asciiTheme="minorHAnsi" w:hAnsiTheme="minorHAnsi" w:cstheme="minorHAnsi"/>
          <w:color w:val="4472C4" w:themeColor="accent1"/>
          <w:sz w:val="22"/>
          <w:szCs w:val="22"/>
        </w:rPr>
        <w:t>a</w:t>
      </w:r>
      <w:r w:rsidR="0044724C" w:rsidRPr="008F505E">
        <w:rPr>
          <w:rFonts w:asciiTheme="minorHAnsi" w:hAnsiTheme="minorHAnsi" w:cstheme="minorHAnsi"/>
          <w:color w:val="4472C4" w:themeColor="accent1"/>
          <w:sz w:val="22"/>
          <w:szCs w:val="22"/>
        </w:rPr>
        <w:t>n</w:t>
      </w:r>
      <w:r w:rsidR="00E004F1" w:rsidRPr="008F505E">
        <w:rPr>
          <w:rFonts w:asciiTheme="minorHAnsi" w:hAnsiTheme="minorHAnsi" w:cstheme="minorHAnsi"/>
          <w:color w:val="4472C4" w:themeColor="accent1"/>
          <w:sz w:val="22"/>
          <w:szCs w:val="22"/>
        </w:rPr>
        <w:t xml:space="preserve"> emergency response project </w:t>
      </w:r>
      <w:r w:rsidR="00C560E6" w:rsidRPr="008F505E">
        <w:rPr>
          <w:rFonts w:asciiTheme="minorHAnsi" w:hAnsiTheme="minorHAnsi" w:cstheme="minorHAnsi"/>
          <w:color w:val="4472C4" w:themeColor="accent1"/>
          <w:sz w:val="22"/>
          <w:szCs w:val="22"/>
        </w:rPr>
        <w:t>funded by</w:t>
      </w:r>
      <w:r w:rsidR="00E004F1" w:rsidRPr="008F505E">
        <w:rPr>
          <w:rFonts w:asciiTheme="minorHAnsi" w:hAnsiTheme="minorHAnsi" w:cstheme="minorHAnsi"/>
          <w:color w:val="4472C4" w:themeColor="accent1"/>
          <w:sz w:val="22"/>
          <w:szCs w:val="22"/>
        </w:rPr>
        <w:t xml:space="preserve"> Swedish Mission council for fragile communities in Somalia</w:t>
      </w:r>
      <w:r w:rsidR="0097014E" w:rsidRPr="008F505E">
        <w:rPr>
          <w:rFonts w:asciiTheme="minorHAnsi" w:hAnsiTheme="minorHAnsi" w:cstheme="minorHAnsi"/>
          <w:color w:val="4472C4" w:themeColor="accent1"/>
          <w:sz w:val="22"/>
          <w:szCs w:val="22"/>
        </w:rPr>
        <w:t xml:space="preserve"> and a </w:t>
      </w:r>
      <w:r w:rsidR="00F62FBC">
        <w:rPr>
          <w:rFonts w:asciiTheme="minorHAnsi" w:hAnsiTheme="minorHAnsi" w:cstheme="minorHAnsi"/>
          <w:color w:val="4472C4" w:themeColor="accent1"/>
          <w:sz w:val="22"/>
          <w:szCs w:val="22"/>
        </w:rPr>
        <w:t>WASH</w:t>
      </w:r>
      <w:r w:rsidR="0097014E" w:rsidRPr="008F505E">
        <w:rPr>
          <w:rFonts w:asciiTheme="minorHAnsi" w:hAnsiTheme="minorHAnsi" w:cstheme="minorHAnsi"/>
          <w:color w:val="4472C4" w:themeColor="accent1"/>
          <w:sz w:val="22"/>
          <w:szCs w:val="22"/>
        </w:rPr>
        <w:t xml:space="preserve"> project </w:t>
      </w:r>
      <w:r w:rsidR="00F62FBC">
        <w:rPr>
          <w:rFonts w:asciiTheme="minorHAnsi" w:hAnsiTheme="minorHAnsi" w:cstheme="minorHAnsi"/>
          <w:color w:val="4472C4" w:themeColor="accent1"/>
          <w:sz w:val="22"/>
          <w:szCs w:val="22"/>
        </w:rPr>
        <w:t>in</w:t>
      </w:r>
      <w:r w:rsidR="0097014E" w:rsidRPr="008F505E">
        <w:rPr>
          <w:rFonts w:asciiTheme="minorHAnsi" w:hAnsiTheme="minorHAnsi" w:cstheme="minorHAnsi"/>
          <w:color w:val="4472C4" w:themeColor="accent1"/>
          <w:sz w:val="22"/>
          <w:szCs w:val="22"/>
        </w:rPr>
        <w:t xml:space="preserve"> </w:t>
      </w:r>
      <w:proofErr w:type="spellStart"/>
      <w:r w:rsidR="0097014E" w:rsidRPr="008F505E">
        <w:rPr>
          <w:rFonts w:asciiTheme="minorHAnsi" w:hAnsiTheme="minorHAnsi" w:cstheme="minorHAnsi"/>
          <w:color w:val="4472C4" w:themeColor="accent1"/>
          <w:sz w:val="22"/>
          <w:szCs w:val="22"/>
        </w:rPr>
        <w:t>Awdal</w:t>
      </w:r>
      <w:proofErr w:type="spellEnd"/>
      <w:r w:rsidR="0097014E" w:rsidRPr="008F505E">
        <w:rPr>
          <w:rFonts w:asciiTheme="minorHAnsi" w:hAnsiTheme="minorHAnsi" w:cstheme="minorHAnsi"/>
          <w:color w:val="4472C4" w:themeColor="accent1"/>
          <w:sz w:val="22"/>
          <w:szCs w:val="22"/>
        </w:rPr>
        <w:t xml:space="preserve"> region</w:t>
      </w:r>
      <w:r w:rsidR="0044724C" w:rsidRPr="008F505E">
        <w:rPr>
          <w:rFonts w:asciiTheme="minorHAnsi" w:hAnsiTheme="minorHAnsi" w:cstheme="minorHAnsi"/>
          <w:color w:val="4472C4" w:themeColor="accent1"/>
          <w:sz w:val="22"/>
          <w:szCs w:val="22"/>
        </w:rPr>
        <w:t xml:space="preserve">. </w:t>
      </w:r>
      <w:r w:rsidR="009273B1" w:rsidRPr="008F505E">
        <w:rPr>
          <w:rFonts w:asciiTheme="minorHAnsi" w:hAnsiTheme="minorHAnsi" w:cstheme="minorHAnsi"/>
          <w:color w:val="4472C4" w:themeColor="accent1"/>
          <w:sz w:val="22"/>
          <w:szCs w:val="22"/>
        </w:rPr>
        <w:t>Experience from this</w:t>
      </w:r>
      <w:r w:rsidR="00A02BD0" w:rsidRPr="008F505E">
        <w:rPr>
          <w:rFonts w:asciiTheme="minorHAnsi" w:hAnsiTheme="minorHAnsi" w:cstheme="minorHAnsi"/>
          <w:color w:val="4472C4" w:themeColor="accent1"/>
          <w:sz w:val="22"/>
          <w:szCs w:val="22"/>
        </w:rPr>
        <w:t xml:space="preserve"> </w:t>
      </w:r>
      <w:r w:rsidR="009273B1" w:rsidRPr="008F505E">
        <w:rPr>
          <w:rFonts w:asciiTheme="minorHAnsi" w:hAnsiTheme="minorHAnsi" w:cstheme="minorHAnsi"/>
          <w:color w:val="4472C4" w:themeColor="accent1"/>
          <w:sz w:val="22"/>
          <w:szCs w:val="22"/>
        </w:rPr>
        <w:t xml:space="preserve">will be applied to this intervention and </w:t>
      </w:r>
      <w:r w:rsidR="00A02BD0" w:rsidRPr="008F505E">
        <w:rPr>
          <w:rFonts w:asciiTheme="minorHAnsi" w:hAnsiTheme="minorHAnsi" w:cstheme="minorHAnsi"/>
          <w:color w:val="4472C4" w:themeColor="accent1"/>
          <w:sz w:val="22"/>
          <w:szCs w:val="22"/>
        </w:rPr>
        <w:t xml:space="preserve">will </w:t>
      </w:r>
      <w:r w:rsidR="00C9078F" w:rsidRPr="008F505E">
        <w:rPr>
          <w:rFonts w:asciiTheme="minorHAnsi" w:hAnsiTheme="minorHAnsi" w:cstheme="minorHAnsi"/>
          <w:color w:val="4472C4" w:themeColor="accent1"/>
          <w:sz w:val="22"/>
          <w:szCs w:val="22"/>
        </w:rPr>
        <w:t xml:space="preserve">strengthen the </w:t>
      </w:r>
      <w:r w:rsidR="00822698" w:rsidRPr="008F505E">
        <w:rPr>
          <w:rFonts w:asciiTheme="minorHAnsi" w:hAnsiTheme="minorHAnsi" w:cstheme="minorHAnsi"/>
          <w:color w:val="4472C4" w:themeColor="accent1"/>
          <w:sz w:val="22"/>
          <w:szCs w:val="22"/>
        </w:rPr>
        <w:t>cooperation.</w:t>
      </w:r>
      <w:r w:rsidR="00E004F1" w:rsidRPr="008F505E">
        <w:rPr>
          <w:rFonts w:asciiTheme="minorHAnsi" w:hAnsiTheme="minorHAnsi" w:cstheme="minorHAnsi"/>
          <w:color w:val="4472C4" w:themeColor="accent1"/>
          <w:sz w:val="22"/>
          <w:szCs w:val="22"/>
        </w:rPr>
        <w:t xml:space="preserve"> </w:t>
      </w:r>
      <w:r w:rsidR="004A2B1A" w:rsidRPr="008F505E">
        <w:rPr>
          <w:rFonts w:asciiTheme="minorHAnsi" w:hAnsiTheme="minorHAnsi" w:cstheme="minorHAnsi"/>
          <w:color w:val="4472C4" w:themeColor="accent1"/>
          <w:sz w:val="22"/>
          <w:szCs w:val="22"/>
        </w:rPr>
        <w:t xml:space="preserve">IAS DK </w:t>
      </w:r>
      <w:r w:rsidR="00214280" w:rsidRPr="008F505E">
        <w:rPr>
          <w:rFonts w:asciiTheme="minorHAnsi" w:hAnsiTheme="minorHAnsi" w:cstheme="minorHAnsi"/>
          <w:color w:val="4472C4" w:themeColor="accent1"/>
          <w:sz w:val="22"/>
          <w:szCs w:val="22"/>
        </w:rPr>
        <w:t xml:space="preserve">humanitarian coordinator met with </w:t>
      </w:r>
      <w:r w:rsidR="008A0886" w:rsidRPr="008F505E">
        <w:rPr>
          <w:rFonts w:asciiTheme="minorHAnsi" w:hAnsiTheme="minorHAnsi" w:cstheme="minorHAnsi"/>
          <w:color w:val="4472C4" w:themeColor="accent1"/>
          <w:sz w:val="22"/>
          <w:szCs w:val="22"/>
        </w:rPr>
        <w:t xml:space="preserve">the </w:t>
      </w:r>
      <w:r w:rsidR="00214280" w:rsidRPr="008F505E">
        <w:rPr>
          <w:rFonts w:asciiTheme="minorHAnsi" w:hAnsiTheme="minorHAnsi" w:cstheme="minorHAnsi"/>
          <w:color w:val="4472C4" w:themeColor="accent1"/>
          <w:sz w:val="22"/>
          <w:szCs w:val="22"/>
        </w:rPr>
        <w:t>TASCO</w:t>
      </w:r>
      <w:r w:rsidR="008A0886" w:rsidRPr="008F505E">
        <w:rPr>
          <w:rFonts w:asciiTheme="minorHAnsi" w:hAnsiTheme="minorHAnsi" w:cstheme="minorHAnsi"/>
          <w:color w:val="4472C4" w:themeColor="accent1"/>
          <w:sz w:val="22"/>
          <w:szCs w:val="22"/>
        </w:rPr>
        <w:t xml:space="preserve"> director</w:t>
      </w:r>
      <w:r w:rsidR="002E676D" w:rsidRPr="008F505E">
        <w:rPr>
          <w:rFonts w:asciiTheme="minorHAnsi" w:hAnsiTheme="minorHAnsi" w:cstheme="minorHAnsi"/>
          <w:color w:val="4472C4" w:themeColor="accent1"/>
          <w:sz w:val="22"/>
          <w:szCs w:val="22"/>
        </w:rPr>
        <w:t xml:space="preserve"> </w:t>
      </w:r>
      <w:r w:rsidR="00DB7FF2" w:rsidRPr="008F505E">
        <w:rPr>
          <w:rFonts w:asciiTheme="minorHAnsi" w:hAnsiTheme="minorHAnsi" w:cstheme="minorHAnsi"/>
          <w:color w:val="4472C4" w:themeColor="accent1"/>
          <w:sz w:val="22"/>
          <w:szCs w:val="22"/>
        </w:rPr>
        <w:t xml:space="preserve">in December to discuss </w:t>
      </w:r>
      <w:r w:rsidR="002B5C0B" w:rsidRPr="008F505E">
        <w:rPr>
          <w:rFonts w:asciiTheme="minorHAnsi" w:hAnsiTheme="minorHAnsi" w:cstheme="minorHAnsi"/>
          <w:color w:val="4472C4" w:themeColor="accent1"/>
          <w:sz w:val="22"/>
          <w:szCs w:val="22"/>
        </w:rPr>
        <w:t xml:space="preserve">future </w:t>
      </w:r>
      <w:r w:rsidR="00C0371F" w:rsidRPr="008F505E">
        <w:rPr>
          <w:rFonts w:asciiTheme="minorHAnsi" w:hAnsiTheme="minorHAnsi" w:cstheme="minorHAnsi"/>
          <w:color w:val="4472C4" w:themeColor="accent1"/>
          <w:sz w:val="22"/>
          <w:szCs w:val="22"/>
        </w:rPr>
        <w:t xml:space="preserve">collaboration </w:t>
      </w:r>
      <w:r w:rsidR="00FB1D89" w:rsidRPr="008F505E">
        <w:rPr>
          <w:rFonts w:asciiTheme="minorHAnsi" w:hAnsiTheme="minorHAnsi" w:cstheme="minorHAnsi"/>
          <w:color w:val="4472C4" w:themeColor="accent1"/>
          <w:sz w:val="22"/>
          <w:szCs w:val="22"/>
        </w:rPr>
        <w:t>and partnersh</w:t>
      </w:r>
      <w:r w:rsidR="001D655F" w:rsidRPr="008F505E">
        <w:rPr>
          <w:rFonts w:asciiTheme="minorHAnsi" w:hAnsiTheme="minorHAnsi" w:cstheme="minorHAnsi"/>
          <w:color w:val="4472C4" w:themeColor="accent1"/>
          <w:sz w:val="22"/>
          <w:szCs w:val="22"/>
        </w:rPr>
        <w:t xml:space="preserve">ip. </w:t>
      </w:r>
      <w:r w:rsidR="00BA38B4">
        <w:rPr>
          <w:rFonts w:asciiTheme="minorHAnsi" w:hAnsiTheme="minorHAnsi" w:cstheme="minorHAnsi"/>
          <w:color w:val="4472C4" w:themeColor="accent1"/>
          <w:sz w:val="22"/>
          <w:szCs w:val="22"/>
        </w:rPr>
        <w:t xml:space="preserve">TASCO will also implement a </w:t>
      </w:r>
      <w:r w:rsidR="00D94035">
        <w:rPr>
          <w:rFonts w:asciiTheme="minorHAnsi" w:hAnsiTheme="minorHAnsi" w:cstheme="minorHAnsi"/>
          <w:color w:val="4472C4" w:themeColor="accent1"/>
          <w:sz w:val="22"/>
          <w:szCs w:val="22"/>
        </w:rPr>
        <w:t xml:space="preserve">DERF funded </w:t>
      </w:r>
      <w:r w:rsidR="00BA38B4">
        <w:rPr>
          <w:rFonts w:asciiTheme="minorHAnsi" w:hAnsiTheme="minorHAnsi" w:cstheme="minorHAnsi"/>
          <w:color w:val="4472C4" w:themeColor="accent1"/>
          <w:sz w:val="22"/>
          <w:szCs w:val="22"/>
        </w:rPr>
        <w:t>project</w:t>
      </w:r>
      <w:r w:rsidR="00D94035">
        <w:rPr>
          <w:rFonts w:asciiTheme="minorHAnsi" w:hAnsiTheme="minorHAnsi" w:cstheme="minorHAnsi"/>
          <w:color w:val="4472C4" w:themeColor="accent1"/>
          <w:sz w:val="22"/>
          <w:szCs w:val="22"/>
        </w:rPr>
        <w:t xml:space="preserve"> </w:t>
      </w:r>
      <w:r w:rsidR="00917F4D">
        <w:rPr>
          <w:rFonts w:asciiTheme="minorHAnsi" w:hAnsiTheme="minorHAnsi" w:cstheme="minorHAnsi"/>
          <w:color w:val="4472C4" w:themeColor="accent1"/>
          <w:sz w:val="22"/>
          <w:szCs w:val="22"/>
        </w:rPr>
        <w:t xml:space="preserve">partnering with Danish Muslim Aid (DMA) (if approved) </w:t>
      </w:r>
      <w:r w:rsidR="00AB1153">
        <w:rPr>
          <w:rFonts w:asciiTheme="minorHAnsi" w:hAnsiTheme="minorHAnsi" w:cstheme="minorHAnsi"/>
          <w:color w:val="4472C4" w:themeColor="accent1"/>
          <w:sz w:val="22"/>
          <w:szCs w:val="22"/>
        </w:rPr>
        <w:t>targeting the food insecurity</w:t>
      </w:r>
      <w:r w:rsidR="00CA602F">
        <w:rPr>
          <w:rFonts w:asciiTheme="minorHAnsi" w:hAnsiTheme="minorHAnsi" w:cstheme="minorHAnsi"/>
          <w:color w:val="4472C4" w:themeColor="accent1"/>
          <w:sz w:val="22"/>
          <w:szCs w:val="22"/>
        </w:rPr>
        <w:t xml:space="preserve">. TASCO have </w:t>
      </w:r>
      <w:r w:rsidR="008173CF">
        <w:rPr>
          <w:rFonts w:asciiTheme="minorHAnsi" w:hAnsiTheme="minorHAnsi" w:cstheme="minorHAnsi"/>
          <w:color w:val="4472C4" w:themeColor="accent1"/>
          <w:sz w:val="22"/>
          <w:szCs w:val="22"/>
        </w:rPr>
        <w:t xml:space="preserve">the capacity to implement both projects, and the projects will correspond </w:t>
      </w:r>
      <w:r w:rsidR="00037660">
        <w:rPr>
          <w:rFonts w:asciiTheme="minorHAnsi" w:hAnsiTheme="minorHAnsi" w:cstheme="minorHAnsi"/>
          <w:color w:val="4472C4" w:themeColor="accent1"/>
          <w:sz w:val="22"/>
          <w:szCs w:val="22"/>
        </w:rPr>
        <w:t xml:space="preserve">well targeting </w:t>
      </w:r>
      <w:r w:rsidR="002E5380">
        <w:rPr>
          <w:rFonts w:asciiTheme="minorHAnsi" w:hAnsiTheme="minorHAnsi" w:cstheme="minorHAnsi"/>
          <w:color w:val="4472C4" w:themeColor="accent1"/>
          <w:sz w:val="22"/>
          <w:szCs w:val="22"/>
        </w:rPr>
        <w:t>2 of the major needs of the population</w:t>
      </w:r>
      <w:r w:rsidR="009E0792">
        <w:rPr>
          <w:rFonts w:asciiTheme="minorHAnsi" w:hAnsiTheme="minorHAnsi" w:cstheme="minorHAnsi"/>
          <w:color w:val="4472C4" w:themeColor="accent1"/>
          <w:sz w:val="22"/>
          <w:szCs w:val="22"/>
        </w:rPr>
        <w:t>.</w:t>
      </w:r>
    </w:p>
    <w:p w14:paraId="434D39FF" w14:textId="7CBFFCC2" w:rsidR="00BE2261" w:rsidRPr="008F505E" w:rsidRDefault="00C21633" w:rsidP="00795F93">
      <w:pPr>
        <w:jc w:val="both"/>
        <w:rPr>
          <w:rFonts w:asciiTheme="minorHAnsi" w:hAnsiTheme="minorHAnsi" w:cstheme="minorHAnsi"/>
          <w:bCs/>
          <w:color w:val="4472C4" w:themeColor="accent1"/>
          <w:sz w:val="22"/>
          <w:szCs w:val="22"/>
        </w:rPr>
      </w:pPr>
      <w:r w:rsidRPr="008F505E">
        <w:rPr>
          <w:rFonts w:asciiTheme="minorHAnsi" w:hAnsiTheme="minorHAnsi" w:cstheme="minorHAnsi"/>
          <w:color w:val="4472C4" w:themeColor="accent1"/>
          <w:sz w:val="22"/>
          <w:szCs w:val="22"/>
        </w:rPr>
        <w:t xml:space="preserve">The partnership </w:t>
      </w:r>
      <w:r w:rsidR="00642DC4" w:rsidRPr="008F505E">
        <w:rPr>
          <w:rFonts w:asciiTheme="minorHAnsi" w:hAnsiTheme="minorHAnsi" w:cstheme="minorHAnsi"/>
          <w:color w:val="4472C4" w:themeColor="accent1"/>
          <w:sz w:val="22"/>
          <w:szCs w:val="22"/>
        </w:rPr>
        <w:t>will</w:t>
      </w:r>
      <w:r w:rsidR="00134366" w:rsidRPr="008F505E">
        <w:rPr>
          <w:rFonts w:asciiTheme="minorHAnsi" w:hAnsiTheme="minorHAnsi" w:cstheme="minorHAnsi"/>
          <w:color w:val="4472C4" w:themeColor="accent1"/>
          <w:sz w:val="22"/>
          <w:szCs w:val="22"/>
        </w:rPr>
        <w:t xml:space="preserve"> buil</w:t>
      </w:r>
      <w:r w:rsidR="000C5174" w:rsidRPr="008F505E">
        <w:rPr>
          <w:rFonts w:asciiTheme="minorHAnsi" w:hAnsiTheme="minorHAnsi" w:cstheme="minorHAnsi"/>
          <w:color w:val="4472C4" w:themeColor="accent1"/>
          <w:sz w:val="22"/>
          <w:szCs w:val="22"/>
        </w:rPr>
        <w:t>d</w:t>
      </w:r>
      <w:r w:rsidR="00134366" w:rsidRPr="008F505E">
        <w:rPr>
          <w:rFonts w:asciiTheme="minorHAnsi" w:hAnsiTheme="minorHAnsi" w:cstheme="minorHAnsi"/>
          <w:color w:val="4472C4" w:themeColor="accent1"/>
          <w:sz w:val="22"/>
          <w:szCs w:val="22"/>
        </w:rPr>
        <w:t xml:space="preserve"> on </w:t>
      </w:r>
      <w:r w:rsidR="00D50538" w:rsidRPr="008F505E">
        <w:rPr>
          <w:rFonts w:asciiTheme="minorHAnsi" w:hAnsiTheme="minorHAnsi" w:cstheme="minorHAnsi"/>
          <w:color w:val="4472C4" w:themeColor="accent1"/>
          <w:sz w:val="22"/>
          <w:szCs w:val="22"/>
        </w:rPr>
        <w:t xml:space="preserve">experience from </w:t>
      </w:r>
      <w:r w:rsidR="00134366" w:rsidRPr="008F505E">
        <w:rPr>
          <w:rFonts w:asciiTheme="minorHAnsi" w:hAnsiTheme="minorHAnsi" w:cstheme="minorHAnsi"/>
          <w:color w:val="4472C4" w:themeColor="accent1"/>
          <w:sz w:val="22"/>
          <w:szCs w:val="22"/>
        </w:rPr>
        <w:t xml:space="preserve">all </w:t>
      </w:r>
      <w:r w:rsidR="00D50538" w:rsidRPr="008F505E">
        <w:rPr>
          <w:rFonts w:asciiTheme="minorHAnsi" w:hAnsiTheme="minorHAnsi" w:cstheme="minorHAnsi"/>
          <w:color w:val="4472C4" w:themeColor="accent1"/>
          <w:sz w:val="22"/>
          <w:szCs w:val="22"/>
        </w:rPr>
        <w:t xml:space="preserve">involved parties and </w:t>
      </w:r>
      <w:r w:rsidR="00064D40" w:rsidRPr="008F505E">
        <w:rPr>
          <w:rFonts w:asciiTheme="minorHAnsi" w:hAnsiTheme="minorHAnsi" w:cstheme="minorHAnsi"/>
          <w:color w:val="4472C4" w:themeColor="accent1"/>
          <w:sz w:val="22"/>
          <w:szCs w:val="22"/>
        </w:rPr>
        <w:t xml:space="preserve">strengthen the </w:t>
      </w:r>
      <w:r w:rsidR="00804A4C" w:rsidRPr="008F505E">
        <w:rPr>
          <w:rFonts w:asciiTheme="minorHAnsi" w:hAnsiTheme="minorHAnsi" w:cstheme="minorHAnsi"/>
          <w:color w:val="4472C4" w:themeColor="accent1"/>
          <w:sz w:val="22"/>
          <w:szCs w:val="22"/>
        </w:rPr>
        <w:t>capacity to implement</w:t>
      </w:r>
      <w:r w:rsidR="00E5223D" w:rsidRPr="008F505E">
        <w:rPr>
          <w:rFonts w:asciiTheme="minorHAnsi" w:hAnsiTheme="minorHAnsi" w:cstheme="minorHAnsi"/>
          <w:color w:val="4472C4" w:themeColor="accent1"/>
          <w:sz w:val="22"/>
          <w:szCs w:val="22"/>
        </w:rPr>
        <w:t xml:space="preserve"> the proposed </w:t>
      </w:r>
      <w:r w:rsidRPr="008F505E">
        <w:rPr>
          <w:rFonts w:asciiTheme="minorHAnsi" w:hAnsiTheme="minorHAnsi" w:cstheme="minorHAnsi"/>
          <w:color w:val="4472C4" w:themeColor="accent1"/>
          <w:sz w:val="22"/>
          <w:szCs w:val="22"/>
        </w:rPr>
        <w:t>intervention</w:t>
      </w:r>
      <w:r w:rsidR="00D50538" w:rsidRPr="008F505E">
        <w:rPr>
          <w:rFonts w:asciiTheme="minorHAnsi" w:hAnsiTheme="minorHAnsi" w:cstheme="minorHAnsi"/>
          <w:color w:val="4472C4" w:themeColor="accent1"/>
          <w:sz w:val="22"/>
          <w:szCs w:val="22"/>
        </w:rPr>
        <w:t>.</w:t>
      </w:r>
      <w:r w:rsidR="00AC69AA" w:rsidRPr="008F505E">
        <w:rPr>
          <w:rFonts w:asciiTheme="minorHAnsi" w:hAnsiTheme="minorHAnsi" w:cstheme="minorHAnsi"/>
          <w:color w:val="4472C4" w:themeColor="accent1"/>
          <w:sz w:val="22"/>
          <w:szCs w:val="22"/>
        </w:rPr>
        <w:t xml:space="preserve"> IAS has been working in Somali</w:t>
      </w:r>
      <w:r w:rsidR="00FD7C6E" w:rsidRPr="008F505E">
        <w:rPr>
          <w:rFonts w:asciiTheme="minorHAnsi" w:hAnsiTheme="minorHAnsi" w:cstheme="minorHAnsi"/>
          <w:color w:val="4472C4" w:themeColor="accent1"/>
          <w:sz w:val="22"/>
          <w:szCs w:val="22"/>
        </w:rPr>
        <w:t>a</w:t>
      </w:r>
      <w:r w:rsidR="00D860AA" w:rsidRPr="008F505E">
        <w:rPr>
          <w:rFonts w:asciiTheme="minorHAnsi" w:hAnsiTheme="minorHAnsi" w:cstheme="minorHAnsi"/>
          <w:color w:val="4472C4" w:themeColor="accent1"/>
          <w:sz w:val="22"/>
          <w:szCs w:val="22"/>
        </w:rPr>
        <w:t xml:space="preserve"> </w:t>
      </w:r>
      <w:r w:rsidR="006026B5" w:rsidRPr="008F505E">
        <w:rPr>
          <w:rFonts w:asciiTheme="minorHAnsi" w:hAnsiTheme="minorHAnsi" w:cstheme="minorHAnsi"/>
          <w:bCs/>
          <w:color w:val="4472C4" w:themeColor="accent1"/>
          <w:sz w:val="22"/>
          <w:szCs w:val="22"/>
        </w:rPr>
        <w:t>s</w:t>
      </w:r>
      <w:r w:rsidR="00EC28D0" w:rsidRPr="008F505E">
        <w:rPr>
          <w:rFonts w:asciiTheme="minorHAnsi" w:hAnsiTheme="minorHAnsi" w:cstheme="minorHAnsi"/>
          <w:bCs/>
          <w:color w:val="4472C4" w:themeColor="accent1"/>
          <w:sz w:val="22"/>
          <w:szCs w:val="22"/>
        </w:rPr>
        <w:t>ince 2000, targeting the vulnerable and marginalized group of children with disabilities-CWDs. IAS aims to intervene and assist the most vulnerable groups of people, and at the same time promoting hum</w:t>
      </w:r>
      <w:bookmarkStart w:id="2" w:name="_GoBack"/>
      <w:bookmarkEnd w:id="2"/>
      <w:r w:rsidR="00EC28D0" w:rsidRPr="008F505E">
        <w:rPr>
          <w:rFonts w:asciiTheme="minorHAnsi" w:hAnsiTheme="minorHAnsi" w:cstheme="minorHAnsi"/>
          <w:bCs/>
          <w:color w:val="4472C4" w:themeColor="accent1"/>
          <w:sz w:val="22"/>
          <w:szCs w:val="22"/>
        </w:rPr>
        <w:t>an rights and the rights of children, youth and women.</w:t>
      </w:r>
      <w:r w:rsidR="00EC28D0" w:rsidRPr="008F505E">
        <w:rPr>
          <w:rFonts w:asciiTheme="minorHAnsi" w:hAnsiTheme="minorHAnsi" w:cstheme="minorHAnsi"/>
          <w:color w:val="4472C4" w:themeColor="accent1"/>
          <w:sz w:val="22"/>
          <w:szCs w:val="22"/>
          <w:lang w:val="en-US"/>
        </w:rPr>
        <w:t xml:space="preserve"> </w:t>
      </w:r>
      <w:r w:rsidR="00EC28D0" w:rsidRPr="008F505E">
        <w:rPr>
          <w:rFonts w:asciiTheme="minorHAnsi" w:hAnsiTheme="minorHAnsi" w:cstheme="minorHAnsi"/>
          <w:bCs/>
          <w:color w:val="4472C4" w:themeColor="accent1"/>
          <w:sz w:val="22"/>
          <w:szCs w:val="22"/>
        </w:rPr>
        <w:t xml:space="preserve">Over the years, IAS SL has gained vast experience in working to improve the IE environment and Special Needs Education friendly schooling infrastructure in Somalia. In Somaliland, IAS has conducted various capacity building training programs that target parents, teachers, community and government officials from the Ministry of Education. These interventions have been carried out without discrimination in all the three administrative areas of </w:t>
      </w:r>
      <w:proofErr w:type="gramStart"/>
      <w:r w:rsidR="00EC28D0" w:rsidRPr="008F505E">
        <w:rPr>
          <w:rFonts w:asciiTheme="minorHAnsi" w:hAnsiTheme="minorHAnsi" w:cstheme="minorHAnsi"/>
          <w:bCs/>
          <w:color w:val="4472C4" w:themeColor="accent1"/>
          <w:sz w:val="22"/>
          <w:szCs w:val="22"/>
        </w:rPr>
        <w:t>South Central</w:t>
      </w:r>
      <w:proofErr w:type="gramEnd"/>
      <w:r w:rsidR="00EC28D0" w:rsidRPr="008F505E">
        <w:rPr>
          <w:rFonts w:asciiTheme="minorHAnsi" w:hAnsiTheme="minorHAnsi" w:cstheme="minorHAnsi"/>
          <w:bCs/>
          <w:color w:val="4472C4" w:themeColor="accent1"/>
          <w:sz w:val="22"/>
          <w:szCs w:val="22"/>
        </w:rPr>
        <w:t xml:space="preserve"> Somalia, Somalia-Puntland and Somaliland. These interventions in the various towns have given us good relationship with both with the government and the community as well as understanding the cultural believes and the terrains of the area</w:t>
      </w:r>
      <w:r w:rsidR="0013489A" w:rsidRPr="008F505E">
        <w:rPr>
          <w:rFonts w:asciiTheme="minorHAnsi" w:hAnsiTheme="minorHAnsi" w:cstheme="minorHAnsi"/>
          <w:bCs/>
          <w:color w:val="4472C4" w:themeColor="accent1"/>
          <w:sz w:val="22"/>
          <w:szCs w:val="22"/>
        </w:rPr>
        <w:t xml:space="preserve">. </w:t>
      </w:r>
      <w:r w:rsidR="00EC28D0" w:rsidRPr="008F505E">
        <w:rPr>
          <w:rFonts w:asciiTheme="minorHAnsi" w:hAnsiTheme="minorHAnsi" w:cstheme="minorHAnsi"/>
          <w:color w:val="4472C4" w:themeColor="accent1"/>
          <w:sz w:val="22"/>
          <w:szCs w:val="22"/>
          <w:lang w:val="en-US"/>
        </w:rPr>
        <w:t xml:space="preserve">During time of humanitarian crises IAS has previously engaged in humanitarian work i.e. water </w:t>
      </w:r>
      <w:proofErr w:type="spellStart"/>
      <w:r w:rsidR="00357E7A" w:rsidRPr="008F505E">
        <w:rPr>
          <w:rFonts w:asciiTheme="minorHAnsi" w:hAnsiTheme="minorHAnsi" w:cstheme="minorHAnsi"/>
          <w:color w:val="4472C4" w:themeColor="accent1"/>
          <w:sz w:val="22"/>
          <w:szCs w:val="22"/>
          <w:lang w:val="en-US"/>
        </w:rPr>
        <w:t>programme</w:t>
      </w:r>
      <w:proofErr w:type="spellEnd"/>
      <w:r w:rsidR="00EC28D0" w:rsidRPr="008F505E">
        <w:rPr>
          <w:rFonts w:asciiTheme="minorHAnsi" w:hAnsiTheme="minorHAnsi" w:cstheme="minorHAnsi"/>
          <w:color w:val="4472C4" w:themeColor="accent1"/>
          <w:sz w:val="22"/>
          <w:szCs w:val="22"/>
          <w:lang w:val="en-US"/>
        </w:rPr>
        <w:t xml:space="preserve">. </w:t>
      </w:r>
      <w:r w:rsidR="00EC28D0" w:rsidRPr="008F505E">
        <w:rPr>
          <w:rFonts w:asciiTheme="minorHAnsi" w:hAnsiTheme="minorHAnsi" w:cstheme="minorHAnsi"/>
          <w:bCs/>
          <w:color w:val="4472C4" w:themeColor="accent1"/>
          <w:sz w:val="22"/>
          <w:szCs w:val="22"/>
        </w:rPr>
        <w:t xml:space="preserve">The vast experience, knowledge and skills gained in the last 18 years, </w:t>
      </w:r>
      <w:r w:rsidR="0013489A" w:rsidRPr="008F505E">
        <w:rPr>
          <w:rFonts w:asciiTheme="minorHAnsi" w:hAnsiTheme="minorHAnsi" w:cstheme="minorHAnsi"/>
          <w:bCs/>
          <w:color w:val="4472C4" w:themeColor="accent1"/>
          <w:sz w:val="22"/>
          <w:szCs w:val="22"/>
        </w:rPr>
        <w:t xml:space="preserve">has provided IAS SL with </w:t>
      </w:r>
      <w:r w:rsidR="00EC28D0" w:rsidRPr="008F505E">
        <w:rPr>
          <w:rFonts w:asciiTheme="minorHAnsi" w:hAnsiTheme="minorHAnsi" w:cstheme="minorHAnsi"/>
          <w:bCs/>
          <w:color w:val="4472C4" w:themeColor="accent1"/>
          <w:sz w:val="22"/>
          <w:szCs w:val="22"/>
        </w:rPr>
        <w:t xml:space="preserve">the capacity to implement humanitarian intervention work. </w:t>
      </w:r>
    </w:p>
    <w:p w14:paraId="018B809B" w14:textId="16764D95" w:rsidR="002A2532" w:rsidRPr="008F505E" w:rsidRDefault="00356BDC" w:rsidP="00795F93">
      <w:pPr>
        <w:jc w:val="both"/>
        <w:rPr>
          <w:rStyle w:val="Intet"/>
          <w:rFonts w:asciiTheme="minorHAnsi" w:eastAsiaTheme="minorHAnsi" w:hAnsiTheme="minorHAnsi" w:cstheme="minorHAnsi"/>
          <w:bCs/>
          <w:color w:val="4472C4" w:themeColor="accent1"/>
          <w:sz w:val="22"/>
          <w:szCs w:val="22"/>
          <w:lang w:val="en-GB" w:eastAsia="en-US"/>
        </w:rPr>
      </w:pPr>
      <w:r w:rsidRPr="008F505E">
        <w:rPr>
          <w:rStyle w:val="Intet"/>
          <w:rFonts w:asciiTheme="minorHAnsi" w:eastAsiaTheme="minorHAnsi" w:hAnsiTheme="minorHAnsi" w:cstheme="minorHAnsi"/>
          <w:bCs/>
          <w:color w:val="4472C4" w:themeColor="accent1"/>
          <w:sz w:val="22"/>
          <w:szCs w:val="22"/>
          <w:lang w:val="en-GB" w:eastAsia="en-US"/>
        </w:rPr>
        <w:t>Operationally, TASCO has</w:t>
      </w:r>
      <w:r w:rsidR="008C7D8E" w:rsidRPr="008F505E">
        <w:rPr>
          <w:rStyle w:val="Intet"/>
          <w:rFonts w:asciiTheme="minorHAnsi" w:eastAsiaTheme="minorHAnsi" w:hAnsiTheme="minorHAnsi" w:cstheme="minorHAnsi"/>
          <w:bCs/>
          <w:color w:val="4472C4" w:themeColor="accent1"/>
          <w:sz w:val="22"/>
          <w:szCs w:val="22"/>
          <w:lang w:val="en-GB" w:eastAsia="en-US"/>
        </w:rPr>
        <w:t xml:space="preserve"> presence in all regions of Somaliland</w:t>
      </w:r>
      <w:r w:rsidR="00C03CE5" w:rsidRPr="008F505E">
        <w:rPr>
          <w:rStyle w:val="Intet"/>
          <w:rFonts w:asciiTheme="minorHAnsi" w:eastAsiaTheme="minorHAnsi" w:hAnsiTheme="minorHAnsi" w:cstheme="minorHAnsi"/>
          <w:bCs/>
          <w:color w:val="4472C4" w:themeColor="accent1"/>
          <w:sz w:val="22"/>
          <w:szCs w:val="22"/>
          <w:lang w:val="en-GB" w:eastAsia="en-US"/>
        </w:rPr>
        <w:t>, Puntland</w:t>
      </w:r>
      <w:r w:rsidR="008C7D8E" w:rsidRPr="008F505E">
        <w:rPr>
          <w:rStyle w:val="Intet"/>
          <w:rFonts w:asciiTheme="minorHAnsi" w:eastAsiaTheme="minorHAnsi" w:hAnsiTheme="minorHAnsi" w:cstheme="minorHAnsi"/>
          <w:bCs/>
          <w:color w:val="4472C4" w:themeColor="accent1"/>
          <w:sz w:val="22"/>
          <w:szCs w:val="22"/>
          <w:lang w:val="en-GB" w:eastAsia="en-US"/>
        </w:rPr>
        <w:t>, South Central Somalia and the South West States of Somalia, with functional offices in</w:t>
      </w:r>
      <w:r w:rsidR="00C03CE5" w:rsidRPr="008F505E">
        <w:rPr>
          <w:rStyle w:val="Intet"/>
          <w:rFonts w:asciiTheme="minorHAnsi" w:eastAsiaTheme="minorHAnsi" w:hAnsiTheme="minorHAnsi" w:cstheme="minorHAnsi"/>
          <w:bCs/>
          <w:color w:val="4472C4" w:themeColor="accent1"/>
          <w:sz w:val="22"/>
          <w:szCs w:val="22"/>
          <w:lang w:val="en-GB" w:eastAsia="en-US"/>
        </w:rPr>
        <w:t xml:space="preserve"> </w:t>
      </w:r>
      <w:proofErr w:type="spellStart"/>
      <w:r w:rsidR="00C03CE5" w:rsidRPr="008F505E">
        <w:rPr>
          <w:rStyle w:val="Intet"/>
          <w:rFonts w:asciiTheme="minorHAnsi" w:eastAsiaTheme="minorHAnsi" w:hAnsiTheme="minorHAnsi" w:cstheme="minorHAnsi"/>
          <w:bCs/>
          <w:color w:val="4472C4" w:themeColor="accent1"/>
          <w:sz w:val="22"/>
          <w:szCs w:val="22"/>
          <w:lang w:val="en-GB" w:eastAsia="en-US"/>
        </w:rPr>
        <w:t>Garoowe</w:t>
      </w:r>
      <w:proofErr w:type="spellEnd"/>
      <w:r w:rsidR="00C03CE5" w:rsidRPr="008F505E">
        <w:rPr>
          <w:rStyle w:val="Intet"/>
          <w:rFonts w:asciiTheme="minorHAnsi" w:eastAsiaTheme="minorHAnsi" w:hAnsiTheme="minorHAnsi" w:cstheme="minorHAnsi"/>
          <w:bCs/>
          <w:color w:val="4472C4" w:themeColor="accent1"/>
          <w:sz w:val="22"/>
          <w:szCs w:val="22"/>
          <w:lang w:val="en-GB" w:eastAsia="en-US"/>
        </w:rPr>
        <w:t xml:space="preserve"> and </w:t>
      </w:r>
      <w:proofErr w:type="spellStart"/>
      <w:r w:rsidR="00C03CE5" w:rsidRPr="008F505E">
        <w:rPr>
          <w:rStyle w:val="Intet"/>
          <w:rFonts w:asciiTheme="minorHAnsi" w:eastAsiaTheme="minorHAnsi" w:hAnsiTheme="minorHAnsi" w:cstheme="minorHAnsi"/>
          <w:bCs/>
          <w:color w:val="4472C4" w:themeColor="accent1"/>
          <w:sz w:val="22"/>
          <w:szCs w:val="22"/>
          <w:lang w:val="en-GB" w:eastAsia="en-US"/>
        </w:rPr>
        <w:t>Sanaag</w:t>
      </w:r>
      <w:proofErr w:type="spellEnd"/>
      <w:r w:rsidR="00C03CE5" w:rsidRPr="008F505E">
        <w:rPr>
          <w:rStyle w:val="Intet"/>
          <w:rFonts w:asciiTheme="minorHAnsi" w:eastAsiaTheme="minorHAnsi" w:hAnsiTheme="minorHAnsi" w:cstheme="minorHAnsi"/>
          <w:bCs/>
          <w:color w:val="4472C4" w:themeColor="accent1"/>
          <w:sz w:val="22"/>
          <w:szCs w:val="22"/>
          <w:lang w:val="en-GB" w:eastAsia="en-US"/>
        </w:rPr>
        <w:t xml:space="preserve"> region for Puntland operations. </w:t>
      </w:r>
      <w:r w:rsidR="0055367A" w:rsidRPr="008F505E">
        <w:rPr>
          <w:rStyle w:val="Intet"/>
          <w:rFonts w:asciiTheme="minorHAnsi" w:eastAsiaTheme="minorHAnsi" w:hAnsiTheme="minorHAnsi" w:cstheme="minorHAnsi"/>
          <w:bCs/>
          <w:color w:val="4472C4" w:themeColor="accent1"/>
          <w:sz w:val="22"/>
          <w:szCs w:val="22"/>
          <w:lang w:val="en-GB" w:eastAsia="en-US"/>
        </w:rPr>
        <w:t xml:space="preserve">TASCO’s personnel have </w:t>
      </w:r>
      <w:proofErr w:type="gramStart"/>
      <w:r w:rsidR="0055367A" w:rsidRPr="008F505E">
        <w:rPr>
          <w:rStyle w:val="Intet"/>
          <w:rFonts w:asciiTheme="minorHAnsi" w:eastAsiaTheme="minorHAnsi" w:hAnsiTheme="minorHAnsi" w:cstheme="minorHAnsi"/>
          <w:bCs/>
          <w:color w:val="4472C4" w:themeColor="accent1"/>
          <w:sz w:val="22"/>
          <w:szCs w:val="22"/>
          <w:lang w:val="en-GB" w:eastAsia="en-US"/>
        </w:rPr>
        <w:t>sufficient</w:t>
      </w:r>
      <w:proofErr w:type="gramEnd"/>
      <w:r w:rsidR="0055367A" w:rsidRPr="008F505E">
        <w:rPr>
          <w:rStyle w:val="Intet"/>
          <w:rFonts w:asciiTheme="minorHAnsi" w:eastAsiaTheme="minorHAnsi" w:hAnsiTheme="minorHAnsi" w:cstheme="minorHAnsi"/>
          <w:bCs/>
          <w:color w:val="4472C4" w:themeColor="accent1"/>
          <w:sz w:val="22"/>
          <w:szCs w:val="22"/>
          <w:lang w:val="en-GB" w:eastAsia="en-US"/>
        </w:rPr>
        <w:t xml:space="preserve"> skills/capacity in implementing the proposed intervention; developed through many similar interventions including in 2016-2019 with the Suppor</w:t>
      </w:r>
      <w:r w:rsidRPr="008F505E">
        <w:rPr>
          <w:rStyle w:val="Intet"/>
          <w:rFonts w:asciiTheme="minorHAnsi" w:eastAsiaTheme="minorHAnsi" w:hAnsiTheme="minorHAnsi" w:cstheme="minorHAnsi"/>
          <w:bCs/>
          <w:color w:val="4472C4" w:themeColor="accent1"/>
          <w:sz w:val="22"/>
          <w:szCs w:val="22"/>
          <w:lang w:val="en-GB" w:eastAsia="en-US"/>
        </w:rPr>
        <w:t xml:space="preserve">t of </w:t>
      </w:r>
      <w:r w:rsidR="00DF7870" w:rsidRPr="008F505E">
        <w:rPr>
          <w:rStyle w:val="Intet"/>
          <w:rFonts w:asciiTheme="minorHAnsi" w:eastAsiaTheme="minorHAnsi" w:hAnsiTheme="minorHAnsi" w:cstheme="minorHAnsi"/>
          <w:bCs/>
          <w:color w:val="4472C4" w:themeColor="accent1"/>
          <w:sz w:val="22"/>
          <w:szCs w:val="22"/>
          <w:lang w:val="en-GB" w:eastAsia="en-US"/>
        </w:rPr>
        <w:t>I</w:t>
      </w:r>
      <w:r w:rsidR="007B6EE3" w:rsidRPr="008F505E">
        <w:rPr>
          <w:rStyle w:val="Intet"/>
          <w:rFonts w:asciiTheme="minorHAnsi" w:eastAsiaTheme="minorHAnsi" w:hAnsiTheme="minorHAnsi" w:cstheme="minorHAnsi"/>
          <w:bCs/>
          <w:color w:val="4472C4" w:themeColor="accent1"/>
          <w:sz w:val="22"/>
          <w:szCs w:val="22"/>
          <w:lang w:val="en-GB" w:eastAsia="en-US"/>
        </w:rPr>
        <w:t>AS</w:t>
      </w:r>
      <w:r w:rsidRPr="008F505E">
        <w:rPr>
          <w:rStyle w:val="Intet"/>
          <w:rFonts w:asciiTheme="minorHAnsi" w:eastAsiaTheme="minorHAnsi" w:hAnsiTheme="minorHAnsi" w:cstheme="minorHAnsi"/>
          <w:bCs/>
          <w:color w:val="4472C4" w:themeColor="accent1"/>
          <w:sz w:val="22"/>
          <w:szCs w:val="22"/>
          <w:lang w:val="en-GB" w:eastAsia="en-US"/>
        </w:rPr>
        <w:t>, both through own funding and under DERF.</w:t>
      </w:r>
      <w:r w:rsidR="0055367A" w:rsidRPr="008F505E">
        <w:rPr>
          <w:rStyle w:val="Intet"/>
          <w:rFonts w:asciiTheme="minorHAnsi" w:eastAsiaTheme="minorHAnsi" w:hAnsiTheme="minorHAnsi" w:cstheme="minorHAnsi"/>
          <w:bCs/>
          <w:color w:val="4472C4" w:themeColor="accent1"/>
          <w:sz w:val="22"/>
          <w:szCs w:val="22"/>
          <w:lang w:val="en-GB" w:eastAsia="en-US"/>
        </w:rPr>
        <w:t xml:space="preserve"> TASCO has impleme</w:t>
      </w:r>
      <w:r w:rsidRPr="008F505E">
        <w:rPr>
          <w:rStyle w:val="Intet"/>
          <w:rFonts w:asciiTheme="minorHAnsi" w:eastAsiaTheme="minorHAnsi" w:hAnsiTheme="minorHAnsi" w:cstheme="minorHAnsi"/>
          <w:bCs/>
          <w:color w:val="4472C4" w:themeColor="accent1"/>
          <w:sz w:val="22"/>
          <w:szCs w:val="22"/>
          <w:lang w:val="en-GB" w:eastAsia="en-US"/>
        </w:rPr>
        <w:t xml:space="preserve">nted successful food and </w:t>
      </w:r>
      <w:r w:rsidR="00F62FBC">
        <w:rPr>
          <w:rStyle w:val="Intet"/>
          <w:rFonts w:asciiTheme="minorHAnsi" w:eastAsiaTheme="minorHAnsi" w:hAnsiTheme="minorHAnsi" w:cstheme="minorHAnsi"/>
          <w:bCs/>
          <w:color w:val="4472C4" w:themeColor="accent1"/>
          <w:sz w:val="22"/>
          <w:szCs w:val="22"/>
          <w:lang w:val="en-GB" w:eastAsia="en-US"/>
        </w:rPr>
        <w:t>WASH</w:t>
      </w:r>
      <w:r w:rsidR="0055367A" w:rsidRPr="008F505E">
        <w:rPr>
          <w:rStyle w:val="Intet"/>
          <w:rFonts w:asciiTheme="minorHAnsi" w:eastAsiaTheme="minorHAnsi" w:hAnsiTheme="minorHAnsi" w:cstheme="minorHAnsi"/>
          <w:bCs/>
          <w:color w:val="4472C4" w:themeColor="accent1"/>
          <w:sz w:val="22"/>
          <w:szCs w:val="22"/>
          <w:lang w:val="en-GB" w:eastAsia="en-US"/>
        </w:rPr>
        <w:t xml:space="preserve"> project</w:t>
      </w:r>
      <w:r w:rsidRPr="008F505E">
        <w:rPr>
          <w:rStyle w:val="Intet"/>
          <w:rFonts w:asciiTheme="minorHAnsi" w:eastAsiaTheme="minorHAnsi" w:hAnsiTheme="minorHAnsi" w:cstheme="minorHAnsi"/>
          <w:bCs/>
          <w:color w:val="4472C4" w:themeColor="accent1"/>
          <w:sz w:val="22"/>
          <w:szCs w:val="22"/>
          <w:lang w:val="en-GB" w:eastAsia="en-US"/>
        </w:rPr>
        <w:t>s</w:t>
      </w:r>
      <w:r w:rsidR="0055367A" w:rsidRPr="008F505E">
        <w:rPr>
          <w:rStyle w:val="Intet"/>
          <w:rFonts w:asciiTheme="minorHAnsi" w:eastAsiaTheme="minorHAnsi" w:hAnsiTheme="minorHAnsi" w:cstheme="minorHAnsi"/>
          <w:bCs/>
          <w:color w:val="4472C4" w:themeColor="accent1"/>
          <w:sz w:val="22"/>
          <w:szCs w:val="22"/>
          <w:lang w:val="en-GB" w:eastAsia="en-US"/>
        </w:rPr>
        <w:t xml:space="preserve"> in emergency</w:t>
      </w:r>
      <w:r w:rsidR="00930BB7" w:rsidRPr="008F505E">
        <w:rPr>
          <w:rStyle w:val="Intet"/>
          <w:rFonts w:asciiTheme="minorHAnsi" w:eastAsiaTheme="minorHAnsi" w:hAnsiTheme="minorHAnsi" w:cstheme="minorHAnsi"/>
          <w:bCs/>
          <w:color w:val="4472C4" w:themeColor="accent1"/>
          <w:sz w:val="22"/>
          <w:szCs w:val="22"/>
          <w:lang w:val="en-GB" w:eastAsia="en-US"/>
        </w:rPr>
        <w:t xml:space="preserve"> responses</w:t>
      </w:r>
      <w:r w:rsidR="00C03CE5" w:rsidRPr="008F505E">
        <w:rPr>
          <w:rStyle w:val="Intet"/>
          <w:rFonts w:asciiTheme="minorHAnsi" w:eastAsiaTheme="minorHAnsi" w:hAnsiTheme="minorHAnsi" w:cstheme="minorHAnsi"/>
          <w:bCs/>
          <w:color w:val="4472C4" w:themeColor="accent1"/>
          <w:sz w:val="22"/>
          <w:szCs w:val="22"/>
          <w:lang w:val="en-GB" w:eastAsia="en-US"/>
        </w:rPr>
        <w:t xml:space="preserve"> t</w:t>
      </w:r>
      <w:r w:rsidR="00930BB7" w:rsidRPr="008F505E">
        <w:rPr>
          <w:rStyle w:val="Intet"/>
          <w:rFonts w:asciiTheme="minorHAnsi" w:eastAsiaTheme="minorHAnsi" w:hAnsiTheme="minorHAnsi" w:cstheme="minorHAnsi"/>
          <w:bCs/>
          <w:color w:val="4472C4" w:themeColor="accent1"/>
          <w:sz w:val="22"/>
          <w:szCs w:val="22"/>
          <w:lang w:val="en-GB" w:eastAsia="en-US"/>
        </w:rPr>
        <w:t xml:space="preserve">o </w:t>
      </w:r>
      <w:r w:rsidR="00C03CE5" w:rsidRPr="008F505E">
        <w:rPr>
          <w:rStyle w:val="Intet"/>
          <w:rFonts w:asciiTheme="minorHAnsi" w:eastAsiaTheme="minorHAnsi" w:hAnsiTheme="minorHAnsi" w:cstheme="minorHAnsi"/>
          <w:bCs/>
          <w:color w:val="4472C4" w:themeColor="accent1"/>
          <w:sz w:val="22"/>
          <w:szCs w:val="22"/>
          <w:lang w:val="en-GB" w:eastAsia="en-US"/>
        </w:rPr>
        <w:t>Somalia drought</w:t>
      </w:r>
      <w:r w:rsidR="00930BB7" w:rsidRPr="008F505E">
        <w:rPr>
          <w:rStyle w:val="Intet"/>
          <w:rFonts w:asciiTheme="minorHAnsi" w:eastAsiaTheme="minorHAnsi" w:hAnsiTheme="minorHAnsi" w:cstheme="minorHAnsi"/>
          <w:bCs/>
          <w:color w:val="4472C4" w:themeColor="accent1"/>
          <w:sz w:val="22"/>
          <w:szCs w:val="22"/>
          <w:lang w:val="en-GB" w:eastAsia="en-US"/>
        </w:rPr>
        <w:t>s</w:t>
      </w:r>
      <w:r w:rsidR="00C03CE5" w:rsidRPr="008F505E">
        <w:rPr>
          <w:rStyle w:val="Intet"/>
          <w:rFonts w:asciiTheme="minorHAnsi" w:eastAsiaTheme="minorHAnsi" w:hAnsiTheme="minorHAnsi" w:cstheme="minorHAnsi"/>
          <w:bCs/>
          <w:color w:val="4472C4" w:themeColor="accent1"/>
          <w:sz w:val="22"/>
          <w:szCs w:val="22"/>
          <w:lang w:val="en-GB" w:eastAsia="en-US"/>
        </w:rPr>
        <w:t xml:space="preserve"> and </w:t>
      </w:r>
      <w:r w:rsidR="00930BB7" w:rsidRPr="008F505E">
        <w:rPr>
          <w:rStyle w:val="Intet"/>
          <w:rFonts w:asciiTheme="minorHAnsi" w:eastAsiaTheme="minorHAnsi" w:hAnsiTheme="minorHAnsi" w:cstheme="minorHAnsi"/>
          <w:bCs/>
          <w:color w:val="4472C4" w:themeColor="accent1"/>
          <w:sz w:val="22"/>
          <w:szCs w:val="22"/>
          <w:lang w:val="en-GB" w:eastAsia="en-US"/>
        </w:rPr>
        <w:t>f</w:t>
      </w:r>
      <w:r w:rsidR="00C03CE5" w:rsidRPr="008F505E">
        <w:rPr>
          <w:rStyle w:val="Intet"/>
          <w:rFonts w:asciiTheme="minorHAnsi" w:eastAsiaTheme="minorHAnsi" w:hAnsiTheme="minorHAnsi" w:cstheme="minorHAnsi"/>
          <w:bCs/>
          <w:color w:val="4472C4" w:themeColor="accent1"/>
          <w:sz w:val="22"/>
          <w:szCs w:val="22"/>
          <w:lang w:val="en-GB" w:eastAsia="en-US"/>
        </w:rPr>
        <w:t>lood</w:t>
      </w:r>
      <w:r w:rsidR="00930BB7" w:rsidRPr="008F505E">
        <w:rPr>
          <w:rStyle w:val="Intet"/>
          <w:rFonts w:asciiTheme="minorHAnsi" w:eastAsiaTheme="minorHAnsi" w:hAnsiTheme="minorHAnsi" w:cstheme="minorHAnsi"/>
          <w:bCs/>
          <w:color w:val="4472C4" w:themeColor="accent1"/>
          <w:sz w:val="22"/>
          <w:szCs w:val="22"/>
          <w:lang w:val="en-GB" w:eastAsia="en-US"/>
        </w:rPr>
        <w:t xml:space="preserve">s during </w:t>
      </w:r>
      <w:r w:rsidR="0055367A" w:rsidRPr="008F505E">
        <w:rPr>
          <w:rStyle w:val="Intet"/>
          <w:rFonts w:asciiTheme="minorHAnsi" w:eastAsiaTheme="minorHAnsi" w:hAnsiTheme="minorHAnsi" w:cstheme="minorHAnsi"/>
          <w:bCs/>
          <w:color w:val="4472C4" w:themeColor="accent1"/>
          <w:sz w:val="22"/>
          <w:szCs w:val="22"/>
          <w:lang w:val="en-GB" w:eastAsia="en-US"/>
        </w:rPr>
        <w:t>the Sagar cyclone disaster</w:t>
      </w:r>
      <w:r w:rsidR="00050FBE" w:rsidRPr="008F505E">
        <w:rPr>
          <w:rStyle w:val="Intet"/>
          <w:rFonts w:asciiTheme="minorHAnsi" w:eastAsiaTheme="minorHAnsi" w:hAnsiTheme="minorHAnsi" w:cstheme="minorHAnsi"/>
          <w:bCs/>
          <w:color w:val="4472C4" w:themeColor="accent1"/>
          <w:sz w:val="22"/>
          <w:szCs w:val="22"/>
          <w:lang w:val="en-GB" w:eastAsia="en-US"/>
        </w:rPr>
        <w:t>,</w:t>
      </w:r>
      <w:r w:rsidR="00930BB7" w:rsidRPr="008F505E">
        <w:rPr>
          <w:rStyle w:val="Intet"/>
          <w:rFonts w:asciiTheme="minorHAnsi" w:eastAsiaTheme="minorHAnsi" w:hAnsiTheme="minorHAnsi" w:cstheme="minorHAnsi"/>
          <w:bCs/>
          <w:color w:val="4472C4" w:themeColor="accent1"/>
          <w:sz w:val="22"/>
          <w:szCs w:val="22"/>
          <w:lang w:val="en-GB" w:eastAsia="en-US"/>
        </w:rPr>
        <w:t xml:space="preserve"> and</w:t>
      </w:r>
      <w:r w:rsidR="00050FBE" w:rsidRPr="008F505E">
        <w:rPr>
          <w:rStyle w:val="Intet"/>
          <w:rFonts w:asciiTheme="minorHAnsi" w:eastAsiaTheme="minorHAnsi" w:hAnsiTheme="minorHAnsi" w:cstheme="minorHAnsi"/>
          <w:bCs/>
          <w:color w:val="4472C4" w:themeColor="accent1"/>
          <w:sz w:val="22"/>
          <w:szCs w:val="22"/>
          <w:lang w:val="en-GB" w:eastAsia="en-US"/>
        </w:rPr>
        <w:t xml:space="preserve"> </w:t>
      </w:r>
      <w:r w:rsidR="00930BB7" w:rsidRPr="008F505E">
        <w:rPr>
          <w:rStyle w:val="Intet"/>
          <w:rFonts w:asciiTheme="minorHAnsi" w:eastAsiaTheme="minorHAnsi" w:hAnsiTheme="minorHAnsi" w:cstheme="minorHAnsi"/>
          <w:bCs/>
          <w:color w:val="4472C4" w:themeColor="accent1"/>
          <w:sz w:val="22"/>
          <w:szCs w:val="22"/>
          <w:lang w:val="en-GB" w:eastAsia="en-US"/>
        </w:rPr>
        <w:t>to d</w:t>
      </w:r>
      <w:r w:rsidR="00050FBE" w:rsidRPr="008F505E">
        <w:rPr>
          <w:rStyle w:val="Intet"/>
          <w:rFonts w:asciiTheme="minorHAnsi" w:eastAsiaTheme="minorHAnsi" w:hAnsiTheme="minorHAnsi" w:cstheme="minorHAnsi"/>
          <w:bCs/>
          <w:color w:val="4472C4" w:themeColor="accent1"/>
          <w:sz w:val="22"/>
          <w:szCs w:val="22"/>
          <w:lang w:val="en-GB" w:eastAsia="en-US"/>
        </w:rPr>
        <w:t>rought</w:t>
      </w:r>
      <w:r w:rsidR="0055367A" w:rsidRPr="008F505E">
        <w:rPr>
          <w:rStyle w:val="Intet"/>
          <w:rFonts w:asciiTheme="minorHAnsi" w:eastAsiaTheme="minorHAnsi" w:hAnsiTheme="minorHAnsi" w:cstheme="minorHAnsi"/>
          <w:bCs/>
          <w:color w:val="4472C4" w:themeColor="accent1"/>
          <w:sz w:val="22"/>
          <w:szCs w:val="22"/>
          <w:lang w:val="en-GB" w:eastAsia="en-US"/>
        </w:rPr>
        <w:t xml:space="preserve"> and clan conflict affected communities in</w:t>
      </w:r>
      <w:r w:rsidR="00C03CE5" w:rsidRPr="008F505E">
        <w:rPr>
          <w:rStyle w:val="Intet"/>
          <w:rFonts w:asciiTheme="minorHAnsi" w:eastAsiaTheme="minorHAnsi" w:hAnsiTheme="minorHAnsi" w:cstheme="minorHAnsi"/>
          <w:bCs/>
          <w:color w:val="4472C4" w:themeColor="accent1"/>
          <w:sz w:val="22"/>
          <w:szCs w:val="22"/>
          <w:lang w:val="en-GB" w:eastAsia="en-US"/>
        </w:rPr>
        <w:t xml:space="preserve"> </w:t>
      </w:r>
      <w:proofErr w:type="spellStart"/>
      <w:r w:rsidR="00C03CE5" w:rsidRPr="008F505E">
        <w:rPr>
          <w:rStyle w:val="Intet"/>
          <w:rFonts w:asciiTheme="minorHAnsi" w:eastAsiaTheme="minorHAnsi" w:hAnsiTheme="minorHAnsi" w:cstheme="minorHAnsi"/>
          <w:bCs/>
          <w:color w:val="4472C4" w:themeColor="accent1"/>
          <w:sz w:val="22"/>
          <w:szCs w:val="22"/>
          <w:lang w:val="en-GB" w:eastAsia="en-US"/>
        </w:rPr>
        <w:t>Hiiraan</w:t>
      </w:r>
      <w:proofErr w:type="spellEnd"/>
      <w:r w:rsidR="00C03CE5" w:rsidRPr="008F505E">
        <w:rPr>
          <w:rStyle w:val="Intet"/>
          <w:rFonts w:asciiTheme="minorHAnsi" w:eastAsiaTheme="minorHAnsi" w:hAnsiTheme="minorHAnsi" w:cstheme="minorHAnsi"/>
          <w:bCs/>
          <w:color w:val="4472C4" w:themeColor="accent1"/>
          <w:sz w:val="22"/>
          <w:szCs w:val="22"/>
          <w:lang w:val="en-GB" w:eastAsia="en-US"/>
        </w:rPr>
        <w:t xml:space="preserve">, </w:t>
      </w:r>
      <w:proofErr w:type="spellStart"/>
      <w:r w:rsidR="00C03CE5" w:rsidRPr="008F505E">
        <w:rPr>
          <w:rStyle w:val="Intet"/>
          <w:rFonts w:asciiTheme="minorHAnsi" w:eastAsiaTheme="minorHAnsi" w:hAnsiTheme="minorHAnsi" w:cstheme="minorHAnsi"/>
          <w:bCs/>
          <w:color w:val="4472C4" w:themeColor="accent1"/>
          <w:sz w:val="22"/>
          <w:szCs w:val="22"/>
          <w:lang w:val="en-GB" w:eastAsia="en-US"/>
        </w:rPr>
        <w:t>Baay</w:t>
      </w:r>
      <w:proofErr w:type="spellEnd"/>
      <w:r w:rsidR="00050FBE" w:rsidRPr="008F505E">
        <w:rPr>
          <w:rStyle w:val="Intet"/>
          <w:rFonts w:asciiTheme="minorHAnsi" w:eastAsiaTheme="minorHAnsi" w:hAnsiTheme="minorHAnsi" w:cstheme="minorHAnsi"/>
          <w:bCs/>
          <w:color w:val="4472C4" w:themeColor="accent1"/>
          <w:sz w:val="22"/>
          <w:szCs w:val="22"/>
          <w:lang w:val="en-GB" w:eastAsia="en-US"/>
        </w:rPr>
        <w:t xml:space="preserve"> </w:t>
      </w:r>
      <w:proofErr w:type="spellStart"/>
      <w:r w:rsidR="00D92CAE" w:rsidRPr="008F505E">
        <w:rPr>
          <w:rStyle w:val="Intet"/>
          <w:rFonts w:asciiTheme="minorHAnsi" w:eastAsiaTheme="minorHAnsi" w:hAnsiTheme="minorHAnsi" w:cstheme="minorHAnsi"/>
          <w:bCs/>
          <w:color w:val="4472C4" w:themeColor="accent1"/>
          <w:sz w:val="22"/>
          <w:szCs w:val="22"/>
          <w:lang w:val="en-GB" w:eastAsia="en-US"/>
        </w:rPr>
        <w:t>Awdal</w:t>
      </w:r>
      <w:proofErr w:type="spellEnd"/>
      <w:r w:rsidR="00D92CAE" w:rsidRPr="008F505E">
        <w:rPr>
          <w:rStyle w:val="Intet"/>
          <w:rFonts w:asciiTheme="minorHAnsi" w:eastAsiaTheme="minorHAnsi" w:hAnsiTheme="minorHAnsi" w:cstheme="minorHAnsi"/>
          <w:bCs/>
          <w:color w:val="4472C4" w:themeColor="accent1"/>
          <w:sz w:val="22"/>
          <w:szCs w:val="22"/>
          <w:lang w:val="en-GB" w:eastAsia="en-US"/>
        </w:rPr>
        <w:t xml:space="preserve">, </w:t>
      </w:r>
      <w:proofErr w:type="spellStart"/>
      <w:r w:rsidR="00C03CE5" w:rsidRPr="008F505E">
        <w:rPr>
          <w:rStyle w:val="Intet"/>
          <w:rFonts w:asciiTheme="minorHAnsi" w:eastAsiaTheme="minorHAnsi" w:hAnsiTheme="minorHAnsi" w:cstheme="minorHAnsi"/>
          <w:bCs/>
          <w:color w:val="4472C4" w:themeColor="accent1"/>
          <w:sz w:val="22"/>
          <w:szCs w:val="22"/>
          <w:lang w:val="en-GB" w:eastAsia="en-US"/>
        </w:rPr>
        <w:t>Sool</w:t>
      </w:r>
      <w:proofErr w:type="spellEnd"/>
      <w:r w:rsidR="00C03CE5" w:rsidRPr="008F505E">
        <w:rPr>
          <w:rStyle w:val="Intet"/>
          <w:rFonts w:asciiTheme="minorHAnsi" w:eastAsiaTheme="minorHAnsi" w:hAnsiTheme="minorHAnsi" w:cstheme="minorHAnsi"/>
          <w:bCs/>
          <w:color w:val="4472C4" w:themeColor="accent1"/>
          <w:sz w:val="22"/>
          <w:szCs w:val="22"/>
          <w:lang w:val="en-GB" w:eastAsia="en-US"/>
        </w:rPr>
        <w:t xml:space="preserve"> and </w:t>
      </w:r>
      <w:proofErr w:type="spellStart"/>
      <w:r w:rsidR="00D92CAE" w:rsidRPr="008F505E">
        <w:rPr>
          <w:rStyle w:val="Intet"/>
          <w:rFonts w:asciiTheme="minorHAnsi" w:eastAsiaTheme="minorHAnsi" w:hAnsiTheme="minorHAnsi" w:cstheme="minorHAnsi"/>
          <w:bCs/>
          <w:color w:val="4472C4" w:themeColor="accent1"/>
          <w:sz w:val="22"/>
          <w:szCs w:val="22"/>
          <w:lang w:val="en-GB" w:eastAsia="en-US"/>
        </w:rPr>
        <w:t>Sanaag</w:t>
      </w:r>
      <w:proofErr w:type="spellEnd"/>
      <w:r w:rsidR="0055367A" w:rsidRPr="008F505E">
        <w:rPr>
          <w:rStyle w:val="Intet"/>
          <w:rFonts w:asciiTheme="minorHAnsi" w:eastAsiaTheme="minorHAnsi" w:hAnsiTheme="minorHAnsi" w:cstheme="minorHAnsi"/>
          <w:bCs/>
          <w:color w:val="4472C4" w:themeColor="accent1"/>
          <w:sz w:val="22"/>
          <w:szCs w:val="22"/>
          <w:lang w:val="en-GB" w:eastAsia="en-US"/>
        </w:rPr>
        <w:t xml:space="preserve">. </w:t>
      </w:r>
      <w:r w:rsidRPr="008F505E">
        <w:rPr>
          <w:rStyle w:val="Intet"/>
          <w:rFonts w:asciiTheme="minorHAnsi" w:eastAsiaTheme="minorHAnsi" w:hAnsiTheme="minorHAnsi" w:cstheme="minorHAnsi"/>
          <w:bCs/>
          <w:color w:val="4472C4" w:themeColor="accent1"/>
          <w:sz w:val="22"/>
          <w:szCs w:val="22"/>
          <w:lang w:val="en-GB" w:eastAsia="en-US"/>
        </w:rPr>
        <w:t>TASCO continues to support those communities through the Somalia Humanitarian Fund</w:t>
      </w:r>
      <w:r w:rsidR="00C03CE5" w:rsidRPr="008F505E">
        <w:rPr>
          <w:rStyle w:val="Intet"/>
          <w:rFonts w:asciiTheme="minorHAnsi" w:eastAsiaTheme="minorHAnsi" w:hAnsiTheme="minorHAnsi" w:cstheme="minorHAnsi"/>
          <w:bCs/>
          <w:color w:val="4472C4" w:themeColor="accent1"/>
          <w:sz w:val="22"/>
          <w:szCs w:val="22"/>
          <w:lang w:val="en-GB" w:eastAsia="en-US"/>
        </w:rPr>
        <w:t>, UNICEF, WFP and World Vision International</w:t>
      </w:r>
      <w:r w:rsidRPr="008F505E">
        <w:rPr>
          <w:rStyle w:val="Intet"/>
          <w:rFonts w:asciiTheme="minorHAnsi" w:eastAsiaTheme="minorHAnsi" w:hAnsiTheme="minorHAnsi" w:cstheme="minorHAnsi"/>
          <w:bCs/>
          <w:color w:val="4472C4" w:themeColor="accent1"/>
          <w:sz w:val="22"/>
          <w:szCs w:val="22"/>
          <w:lang w:val="en-GB" w:eastAsia="en-US"/>
        </w:rPr>
        <w:t>, prov</w:t>
      </w:r>
      <w:r w:rsidR="00930BB7" w:rsidRPr="008F505E">
        <w:rPr>
          <w:rStyle w:val="Intet"/>
          <w:rFonts w:asciiTheme="minorHAnsi" w:eastAsiaTheme="minorHAnsi" w:hAnsiTheme="minorHAnsi" w:cstheme="minorHAnsi"/>
          <w:bCs/>
          <w:color w:val="4472C4" w:themeColor="accent1"/>
          <w:sz w:val="22"/>
          <w:szCs w:val="22"/>
          <w:lang w:val="en-GB" w:eastAsia="en-US"/>
        </w:rPr>
        <w:t>id</w:t>
      </w:r>
      <w:r w:rsidRPr="008F505E">
        <w:rPr>
          <w:rStyle w:val="Intet"/>
          <w:rFonts w:asciiTheme="minorHAnsi" w:eastAsiaTheme="minorHAnsi" w:hAnsiTheme="minorHAnsi" w:cstheme="minorHAnsi"/>
          <w:bCs/>
          <w:color w:val="4472C4" w:themeColor="accent1"/>
          <w:sz w:val="22"/>
          <w:szCs w:val="22"/>
          <w:lang w:val="en-GB" w:eastAsia="en-US"/>
        </w:rPr>
        <w:t xml:space="preserve">ing </w:t>
      </w:r>
      <w:r w:rsidR="008425BA" w:rsidRPr="008F505E">
        <w:rPr>
          <w:rStyle w:val="Intet"/>
          <w:rFonts w:asciiTheme="minorHAnsi" w:eastAsiaTheme="minorHAnsi" w:hAnsiTheme="minorHAnsi" w:cstheme="minorHAnsi"/>
          <w:bCs/>
          <w:color w:val="4472C4" w:themeColor="accent1"/>
          <w:sz w:val="22"/>
          <w:szCs w:val="22"/>
          <w:lang w:val="en-GB" w:eastAsia="en-US"/>
        </w:rPr>
        <w:t xml:space="preserve">support with </w:t>
      </w:r>
      <w:r w:rsidR="00C03CE5" w:rsidRPr="008F505E">
        <w:rPr>
          <w:rStyle w:val="Intet"/>
          <w:rFonts w:asciiTheme="minorHAnsi" w:eastAsiaTheme="minorHAnsi" w:hAnsiTheme="minorHAnsi" w:cstheme="minorHAnsi"/>
          <w:bCs/>
          <w:color w:val="4472C4" w:themeColor="accent1"/>
          <w:sz w:val="22"/>
          <w:szCs w:val="22"/>
          <w:lang w:val="en-GB" w:eastAsia="en-US"/>
        </w:rPr>
        <w:t xml:space="preserve">live saving projects include </w:t>
      </w:r>
      <w:r w:rsidR="008425BA" w:rsidRPr="008F505E">
        <w:rPr>
          <w:rStyle w:val="Intet"/>
          <w:rFonts w:asciiTheme="minorHAnsi" w:eastAsiaTheme="minorHAnsi" w:hAnsiTheme="minorHAnsi" w:cstheme="minorHAnsi"/>
          <w:bCs/>
          <w:color w:val="4472C4" w:themeColor="accent1"/>
          <w:sz w:val="22"/>
          <w:szCs w:val="22"/>
          <w:lang w:val="en-GB" w:eastAsia="en-US"/>
        </w:rPr>
        <w:t xml:space="preserve">food security, </w:t>
      </w:r>
      <w:r w:rsidRPr="008F505E">
        <w:rPr>
          <w:rStyle w:val="Intet"/>
          <w:rFonts w:asciiTheme="minorHAnsi" w:eastAsiaTheme="minorHAnsi" w:hAnsiTheme="minorHAnsi" w:cstheme="minorHAnsi"/>
          <w:bCs/>
          <w:color w:val="4472C4" w:themeColor="accent1"/>
          <w:sz w:val="22"/>
          <w:szCs w:val="22"/>
          <w:lang w:val="en-GB" w:eastAsia="en-US"/>
        </w:rPr>
        <w:t xml:space="preserve">agricultural and fishery </w:t>
      </w:r>
      <w:proofErr w:type="gramStart"/>
      <w:r w:rsidRPr="008F505E">
        <w:rPr>
          <w:rStyle w:val="Intet"/>
          <w:rFonts w:asciiTheme="minorHAnsi" w:eastAsiaTheme="minorHAnsi" w:hAnsiTheme="minorHAnsi" w:cstheme="minorHAnsi"/>
          <w:bCs/>
          <w:color w:val="4472C4" w:themeColor="accent1"/>
          <w:sz w:val="22"/>
          <w:szCs w:val="22"/>
          <w:lang w:val="en-GB" w:eastAsia="en-US"/>
        </w:rPr>
        <w:t>inputs</w:t>
      </w:r>
      <w:r w:rsidR="00930BB7" w:rsidRPr="008F505E">
        <w:rPr>
          <w:rStyle w:val="Intet"/>
          <w:rFonts w:asciiTheme="minorHAnsi" w:eastAsiaTheme="minorHAnsi" w:hAnsiTheme="minorHAnsi" w:cstheme="minorHAnsi"/>
          <w:bCs/>
          <w:color w:val="4472C4" w:themeColor="accent1"/>
          <w:sz w:val="22"/>
          <w:szCs w:val="22"/>
          <w:lang w:val="en-GB" w:eastAsia="en-US"/>
        </w:rPr>
        <w:t>;</w:t>
      </w:r>
      <w:proofErr w:type="gramEnd"/>
      <w:r w:rsidR="008425BA" w:rsidRPr="008F505E">
        <w:rPr>
          <w:rStyle w:val="Intet"/>
          <w:rFonts w:asciiTheme="minorHAnsi" w:eastAsiaTheme="minorHAnsi" w:hAnsiTheme="minorHAnsi" w:cstheme="minorHAnsi"/>
          <w:bCs/>
          <w:color w:val="4472C4" w:themeColor="accent1"/>
          <w:sz w:val="22"/>
          <w:szCs w:val="22"/>
          <w:lang w:val="en-GB" w:eastAsia="en-US"/>
        </w:rPr>
        <w:t xml:space="preserve"> helping them towards</w:t>
      </w:r>
      <w:r w:rsidRPr="008F505E">
        <w:rPr>
          <w:rStyle w:val="Intet"/>
          <w:rFonts w:asciiTheme="minorHAnsi" w:eastAsiaTheme="minorHAnsi" w:hAnsiTheme="minorHAnsi" w:cstheme="minorHAnsi"/>
          <w:bCs/>
          <w:color w:val="4472C4" w:themeColor="accent1"/>
          <w:sz w:val="22"/>
          <w:szCs w:val="22"/>
          <w:lang w:val="en-GB" w:eastAsia="en-US"/>
        </w:rPr>
        <w:t xml:space="preserve"> </w:t>
      </w:r>
      <w:r w:rsidR="008425BA" w:rsidRPr="008F505E">
        <w:rPr>
          <w:rStyle w:val="Intet"/>
          <w:rFonts w:asciiTheme="minorHAnsi" w:eastAsiaTheme="minorHAnsi" w:hAnsiTheme="minorHAnsi" w:cstheme="minorHAnsi"/>
          <w:bCs/>
          <w:color w:val="4472C4" w:themeColor="accent1"/>
          <w:sz w:val="22"/>
          <w:szCs w:val="22"/>
          <w:lang w:val="en-GB" w:eastAsia="en-US"/>
        </w:rPr>
        <w:t>recovery</w:t>
      </w:r>
      <w:r w:rsidRPr="008F505E">
        <w:rPr>
          <w:rStyle w:val="Intet"/>
          <w:rFonts w:asciiTheme="minorHAnsi" w:eastAsiaTheme="minorHAnsi" w:hAnsiTheme="minorHAnsi" w:cstheme="minorHAnsi"/>
          <w:bCs/>
          <w:color w:val="4472C4" w:themeColor="accent1"/>
          <w:sz w:val="22"/>
          <w:szCs w:val="22"/>
          <w:lang w:val="en-GB" w:eastAsia="en-US"/>
        </w:rPr>
        <w:t xml:space="preserve"> and building</w:t>
      </w:r>
      <w:r w:rsidR="008425BA" w:rsidRPr="008F505E">
        <w:rPr>
          <w:rStyle w:val="Intet"/>
          <w:rFonts w:asciiTheme="minorHAnsi" w:eastAsiaTheme="minorHAnsi" w:hAnsiTheme="minorHAnsi" w:cstheme="minorHAnsi"/>
          <w:bCs/>
          <w:color w:val="4472C4" w:themeColor="accent1"/>
          <w:sz w:val="22"/>
          <w:szCs w:val="22"/>
          <w:lang w:val="en-GB" w:eastAsia="en-US"/>
        </w:rPr>
        <w:t xml:space="preserve"> community resilience.</w:t>
      </w:r>
      <w:r w:rsidR="001E3160" w:rsidRPr="008F505E">
        <w:rPr>
          <w:rStyle w:val="Intet"/>
          <w:rFonts w:asciiTheme="minorHAnsi" w:eastAsiaTheme="minorHAnsi" w:hAnsiTheme="minorHAnsi" w:cstheme="minorHAnsi"/>
          <w:bCs/>
          <w:color w:val="4472C4" w:themeColor="accent1"/>
          <w:sz w:val="22"/>
          <w:szCs w:val="22"/>
          <w:lang w:val="en-GB" w:eastAsia="en-US"/>
        </w:rPr>
        <w:t xml:space="preserve"> TASCO works closely with local communities, District management council/committees, the Ministry of Planning and HADMA, which are coordinating the emergency response and natural disasters in Puntland; TASCO staff undertake continuous needs assessments updating and revising the project implementation plan while working closely with the local community and local administration to select the targeted beneficiaries.  TASCO has been always transparent and accountable to </w:t>
      </w:r>
      <w:r w:rsidR="001E3160" w:rsidRPr="008F505E">
        <w:rPr>
          <w:rStyle w:val="Intet"/>
          <w:rFonts w:asciiTheme="minorHAnsi" w:eastAsiaTheme="minorHAnsi" w:hAnsiTheme="minorHAnsi" w:cstheme="minorHAnsi"/>
          <w:bCs/>
          <w:color w:val="4472C4" w:themeColor="accent1"/>
          <w:sz w:val="22"/>
          <w:szCs w:val="22"/>
          <w:lang w:val="en-GB" w:eastAsia="en-US"/>
        </w:rPr>
        <w:lastRenderedPageBreak/>
        <w:t>the community, local authority and its donors.</w:t>
      </w:r>
      <w:r w:rsidR="00384776" w:rsidRPr="008F505E">
        <w:rPr>
          <w:rStyle w:val="Intet"/>
          <w:rFonts w:asciiTheme="minorHAnsi" w:eastAsiaTheme="minorHAnsi" w:hAnsiTheme="minorHAnsi" w:cstheme="minorHAnsi"/>
          <w:bCs/>
          <w:color w:val="4472C4" w:themeColor="accent1"/>
          <w:sz w:val="22"/>
          <w:szCs w:val="22"/>
          <w:lang w:val="en-GB" w:eastAsia="en-US"/>
        </w:rPr>
        <w:t xml:space="preserve"> </w:t>
      </w:r>
      <w:r w:rsidR="00DF7870" w:rsidRPr="008F505E">
        <w:rPr>
          <w:rStyle w:val="Intet"/>
          <w:rFonts w:asciiTheme="minorHAnsi" w:eastAsiaTheme="minorHAnsi" w:hAnsiTheme="minorHAnsi" w:cstheme="minorHAnsi"/>
          <w:bCs/>
          <w:color w:val="4472C4" w:themeColor="accent1"/>
          <w:sz w:val="22"/>
          <w:szCs w:val="22"/>
          <w:lang w:val="en-GB" w:eastAsia="en-US"/>
        </w:rPr>
        <w:t>IAS</w:t>
      </w:r>
      <w:r w:rsidR="00FD75BA" w:rsidRPr="008F505E">
        <w:rPr>
          <w:rStyle w:val="Intet"/>
          <w:rFonts w:asciiTheme="minorHAnsi" w:eastAsiaTheme="minorHAnsi" w:hAnsiTheme="minorHAnsi" w:cstheme="minorHAnsi"/>
          <w:bCs/>
          <w:color w:val="4472C4" w:themeColor="accent1"/>
          <w:sz w:val="22"/>
          <w:szCs w:val="22"/>
          <w:lang w:val="en-GB" w:eastAsia="en-US"/>
        </w:rPr>
        <w:t xml:space="preserve"> and </w:t>
      </w:r>
      <w:r w:rsidR="00F670AA" w:rsidRPr="008F505E">
        <w:rPr>
          <w:rStyle w:val="Intet"/>
          <w:rFonts w:asciiTheme="minorHAnsi" w:eastAsiaTheme="minorHAnsi" w:hAnsiTheme="minorHAnsi" w:cstheme="minorHAnsi"/>
          <w:bCs/>
          <w:color w:val="4472C4" w:themeColor="accent1"/>
          <w:sz w:val="22"/>
          <w:szCs w:val="22"/>
          <w:lang w:val="en-GB" w:eastAsia="en-US"/>
        </w:rPr>
        <w:t xml:space="preserve">TASCO </w:t>
      </w:r>
      <w:r w:rsidR="00FD75BA" w:rsidRPr="008F505E">
        <w:rPr>
          <w:rStyle w:val="Intet"/>
          <w:rFonts w:asciiTheme="minorHAnsi" w:eastAsiaTheme="minorHAnsi" w:hAnsiTheme="minorHAnsi" w:cstheme="minorHAnsi"/>
          <w:bCs/>
          <w:color w:val="4472C4" w:themeColor="accent1"/>
          <w:sz w:val="22"/>
          <w:szCs w:val="22"/>
          <w:lang w:val="en-GB" w:eastAsia="en-US"/>
        </w:rPr>
        <w:t>put strong emphasis on accountability</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to </w:t>
      </w:r>
      <w:r w:rsidR="00B1146C" w:rsidRPr="008F505E">
        <w:rPr>
          <w:rStyle w:val="Intet"/>
          <w:rFonts w:asciiTheme="minorHAnsi" w:eastAsiaTheme="minorHAnsi" w:hAnsiTheme="minorHAnsi" w:cstheme="minorHAnsi"/>
          <w:bCs/>
          <w:color w:val="4472C4" w:themeColor="accent1"/>
          <w:sz w:val="22"/>
          <w:szCs w:val="22"/>
          <w:lang w:val="en-GB" w:eastAsia="en-US"/>
        </w:rPr>
        <w:t>beneficiaries</w:t>
      </w:r>
      <w:r w:rsidR="00FD75BA" w:rsidRPr="008F505E">
        <w:rPr>
          <w:rStyle w:val="Intet"/>
          <w:rFonts w:asciiTheme="minorHAnsi" w:eastAsiaTheme="minorHAnsi" w:hAnsiTheme="minorHAnsi" w:cstheme="minorHAnsi"/>
          <w:bCs/>
          <w:color w:val="4472C4" w:themeColor="accent1"/>
          <w:sz w:val="22"/>
          <w:szCs w:val="22"/>
          <w:lang w:val="en-GB" w:eastAsia="en-US"/>
        </w:rPr>
        <w:t>, donors</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and partners</w:t>
      </w:r>
      <w:r w:rsidR="007730DD">
        <w:rPr>
          <w:rStyle w:val="Intet"/>
          <w:rFonts w:asciiTheme="minorHAnsi" w:eastAsiaTheme="minorHAnsi" w:hAnsiTheme="minorHAnsi" w:cstheme="minorHAnsi"/>
          <w:bCs/>
          <w:color w:val="4472C4" w:themeColor="accent1"/>
          <w:sz w:val="22"/>
          <w:szCs w:val="22"/>
          <w:lang w:val="en-GB" w:eastAsia="en-US"/>
        </w:rPr>
        <w:t>.</w:t>
      </w:r>
      <w:r w:rsidR="00FD75BA" w:rsidRPr="008F505E">
        <w:rPr>
          <w:rStyle w:val="Intet"/>
          <w:rFonts w:asciiTheme="minorHAnsi" w:eastAsiaTheme="minorHAnsi" w:hAnsiTheme="minorHAnsi" w:cstheme="minorHAnsi"/>
          <w:bCs/>
          <w:color w:val="4472C4" w:themeColor="accent1"/>
          <w:sz w:val="22"/>
          <w:szCs w:val="22"/>
          <w:lang w:val="en-GB" w:eastAsia="en-US"/>
        </w:rPr>
        <w:t xml:space="preserve"> </w:t>
      </w:r>
      <w:r w:rsidR="00B1146C" w:rsidRPr="008F505E">
        <w:rPr>
          <w:rStyle w:val="Intet"/>
          <w:rFonts w:asciiTheme="minorHAnsi" w:eastAsiaTheme="minorHAnsi" w:hAnsiTheme="minorHAnsi" w:cstheme="minorHAnsi"/>
          <w:bCs/>
          <w:color w:val="4472C4" w:themeColor="accent1"/>
          <w:sz w:val="22"/>
          <w:szCs w:val="22"/>
          <w:lang w:val="en-GB" w:eastAsia="en-US"/>
        </w:rPr>
        <w:t>Both IAS and TASCO</w:t>
      </w:r>
      <w:r w:rsidR="00FD75BA" w:rsidRPr="008F505E">
        <w:rPr>
          <w:rStyle w:val="Intet"/>
          <w:rFonts w:asciiTheme="minorHAnsi" w:eastAsiaTheme="minorHAnsi" w:hAnsiTheme="minorHAnsi" w:cstheme="minorHAnsi"/>
          <w:bCs/>
          <w:color w:val="4472C4" w:themeColor="accent1"/>
          <w:sz w:val="22"/>
          <w:szCs w:val="22"/>
          <w:lang w:val="en-GB" w:eastAsia="en-US"/>
        </w:rPr>
        <w:t xml:space="preserve"> have</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w:t>
      </w:r>
      <w:r w:rsidR="00185F9F" w:rsidRPr="008F505E">
        <w:rPr>
          <w:rStyle w:val="Intet"/>
          <w:rFonts w:asciiTheme="minorHAnsi" w:eastAsiaTheme="minorHAnsi" w:hAnsiTheme="minorHAnsi" w:cstheme="minorHAnsi"/>
          <w:bCs/>
          <w:color w:val="4472C4" w:themeColor="accent1"/>
          <w:sz w:val="22"/>
          <w:szCs w:val="22"/>
          <w:lang w:val="en-GB" w:eastAsia="en-US"/>
        </w:rPr>
        <w:t xml:space="preserve">administrative and </w:t>
      </w:r>
      <w:r w:rsidR="00F670AA" w:rsidRPr="008F505E">
        <w:rPr>
          <w:rStyle w:val="Intet"/>
          <w:rFonts w:asciiTheme="minorHAnsi" w:eastAsiaTheme="minorHAnsi" w:hAnsiTheme="minorHAnsi" w:cstheme="minorHAnsi"/>
          <w:bCs/>
          <w:color w:val="4472C4" w:themeColor="accent1"/>
          <w:sz w:val="22"/>
          <w:szCs w:val="22"/>
          <w:lang w:val="en-GB" w:eastAsia="en-US"/>
        </w:rPr>
        <w:t>financial analytical frameworks and systems</w:t>
      </w:r>
      <w:r w:rsidR="00A115CD" w:rsidRPr="008F505E">
        <w:rPr>
          <w:rStyle w:val="Intet"/>
          <w:rFonts w:asciiTheme="minorHAnsi" w:eastAsiaTheme="minorHAnsi" w:hAnsiTheme="minorHAnsi" w:cstheme="minorHAnsi"/>
          <w:bCs/>
          <w:color w:val="4472C4" w:themeColor="accent1"/>
          <w:sz w:val="22"/>
          <w:szCs w:val="22"/>
          <w:lang w:val="en-GB" w:eastAsia="en-US"/>
        </w:rPr>
        <w:t xml:space="preserve"> in place</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that help manage financial resources</w:t>
      </w:r>
      <w:r w:rsidR="00185F9F" w:rsidRPr="008F505E">
        <w:rPr>
          <w:rStyle w:val="Intet"/>
          <w:rFonts w:asciiTheme="minorHAnsi" w:eastAsiaTheme="minorHAnsi" w:hAnsiTheme="minorHAnsi" w:cstheme="minorHAnsi"/>
          <w:bCs/>
          <w:color w:val="4472C4" w:themeColor="accent1"/>
          <w:sz w:val="22"/>
          <w:szCs w:val="22"/>
          <w:lang w:val="en-GB" w:eastAsia="en-US"/>
        </w:rPr>
        <w:t xml:space="preserve"> in an effective and transparent manner. This includes</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accounting and financial reporting, </w:t>
      </w:r>
      <w:r w:rsidR="00185F9F" w:rsidRPr="008F505E">
        <w:rPr>
          <w:rStyle w:val="Intet"/>
          <w:rFonts w:asciiTheme="minorHAnsi" w:eastAsiaTheme="minorHAnsi" w:hAnsiTheme="minorHAnsi" w:cstheme="minorHAnsi"/>
          <w:bCs/>
          <w:color w:val="4472C4" w:themeColor="accent1"/>
          <w:sz w:val="22"/>
          <w:szCs w:val="22"/>
          <w:lang w:val="en-GB" w:eastAsia="en-US"/>
        </w:rPr>
        <w:t>project and budget management tools</w:t>
      </w:r>
      <w:r w:rsidR="00F670AA" w:rsidRPr="008F505E">
        <w:rPr>
          <w:rStyle w:val="Intet"/>
          <w:rFonts w:asciiTheme="minorHAnsi" w:eastAsiaTheme="minorHAnsi" w:hAnsiTheme="minorHAnsi" w:cstheme="minorHAnsi"/>
          <w:bCs/>
          <w:color w:val="4472C4" w:themeColor="accent1"/>
          <w:sz w:val="22"/>
          <w:szCs w:val="22"/>
          <w:lang w:val="en-GB" w:eastAsia="en-US"/>
        </w:rPr>
        <w:t>, collecting accounts receivables and management of financial and related risks. The system</w:t>
      </w:r>
      <w:r w:rsidR="00185F9F" w:rsidRPr="008F505E">
        <w:rPr>
          <w:rStyle w:val="Intet"/>
          <w:rFonts w:asciiTheme="minorHAnsi" w:eastAsiaTheme="minorHAnsi" w:hAnsiTheme="minorHAnsi" w:cstheme="minorHAnsi"/>
          <w:bCs/>
          <w:color w:val="4472C4" w:themeColor="accent1"/>
          <w:sz w:val="22"/>
          <w:szCs w:val="22"/>
          <w:lang w:val="en-GB" w:eastAsia="en-US"/>
        </w:rPr>
        <w:t>s</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w:t>
      </w:r>
      <w:r w:rsidR="00185F9F" w:rsidRPr="008F505E">
        <w:rPr>
          <w:rStyle w:val="Intet"/>
          <w:rFonts w:asciiTheme="minorHAnsi" w:eastAsiaTheme="minorHAnsi" w:hAnsiTheme="minorHAnsi" w:cstheme="minorHAnsi"/>
          <w:bCs/>
          <w:color w:val="4472C4" w:themeColor="accent1"/>
          <w:sz w:val="22"/>
          <w:szCs w:val="22"/>
          <w:lang w:val="en-GB" w:eastAsia="en-US"/>
        </w:rPr>
        <w:t>are</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based on sound financial guidelines and procedures. The administration and finance manager</w:t>
      </w:r>
      <w:r w:rsidR="00185F9F" w:rsidRPr="008F505E">
        <w:rPr>
          <w:rStyle w:val="Intet"/>
          <w:rFonts w:asciiTheme="minorHAnsi" w:eastAsiaTheme="minorHAnsi" w:hAnsiTheme="minorHAnsi" w:cstheme="minorHAnsi"/>
          <w:bCs/>
          <w:color w:val="4472C4" w:themeColor="accent1"/>
          <w:sz w:val="22"/>
          <w:szCs w:val="22"/>
          <w:lang w:val="en-GB" w:eastAsia="en-US"/>
        </w:rPr>
        <w:t>s</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w:t>
      </w:r>
      <w:r w:rsidR="000C07AC" w:rsidRPr="008F505E">
        <w:rPr>
          <w:rStyle w:val="Intet"/>
          <w:rFonts w:asciiTheme="minorHAnsi" w:eastAsiaTheme="minorHAnsi" w:hAnsiTheme="minorHAnsi" w:cstheme="minorHAnsi"/>
          <w:bCs/>
          <w:color w:val="4472C4" w:themeColor="accent1"/>
          <w:sz w:val="22"/>
          <w:szCs w:val="22"/>
          <w:lang w:val="en-GB" w:eastAsia="en-US"/>
        </w:rPr>
        <w:t>are</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responsible for maintaining and controlling the budget, allocation of overheads and for the preparation of financial reports</w:t>
      </w:r>
      <w:r w:rsidR="00D9563D" w:rsidRPr="008F505E">
        <w:rPr>
          <w:rStyle w:val="Intet"/>
          <w:rFonts w:asciiTheme="minorHAnsi" w:eastAsiaTheme="minorHAnsi" w:hAnsiTheme="minorHAnsi" w:cstheme="minorHAnsi"/>
          <w:bCs/>
          <w:color w:val="4472C4" w:themeColor="accent1"/>
          <w:sz w:val="22"/>
          <w:szCs w:val="22"/>
          <w:lang w:val="en-GB" w:eastAsia="en-US"/>
        </w:rPr>
        <w:t>, with close synergy with the project coordination and implementation teams</w:t>
      </w:r>
      <w:r w:rsidR="00F670AA" w:rsidRPr="008F505E">
        <w:rPr>
          <w:rStyle w:val="Intet"/>
          <w:rFonts w:asciiTheme="minorHAnsi" w:eastAsiaTheme="minorHAnsi" w:hAnsiTheme="minorHAnsi" w:cstheme="minorHAnsi"/>
          <w:bCs/>
          <w:color w:val="4472C4" w:themeColor="accent1"/>
          <w:sz w:val="22"/>
          <w:szCs w:val="22"/>
          <w:lang w:val="en-GB" w:eastAsia="en-US"/>
        </w:rPr>
        <w:t xml:space="preserve">. </w:t>
      </w:r>
    </w:p>
    <w:p w14:paraId="4BD870D3" w14:textId="4F4642DB" w:rsidR="00A33D72" w:rsidRPr="008C7D8E" w:rsidRDefault="00832A7B" w:rsidP="00A33D72">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8C7D8E">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14E2714F" w14:textId="14CC66E4" w:rsidR="007730DD" w:rsidRDefault="00782012" w:rsidP="007730DD">
      <w:pPr>
        <w:rPr>
          <w:rStyle w:val="Intet"/>
          <w:rFonts w:asciiTheme="minorHAnsi" w:eastAsiaTheme="minorHAnsi" w:hAnsiTheme="minorHAnsi" w:cstheme="minorHAnsi"/>
          <w:bCs/>
          <w:color w:val="4472C4" w:themeColor="accent1"/>
          <w:sz w:val="22"/>
          <w:szCs w:val="22"/>
          <w:lang w:val="en-GB" w:eastAsia="en-US"/>
        </w:rPr>
      </w:pPr>
      <w:r w:rsidRPr="00FE7BBC">
        <w:rPr>
          <w:rStyle w:val="Intet"/>
          <w:rFonts w:asciiTheme="minorHAnsi" w:eastAsiaTheme="minorHAnsi" w:hAnsiTheme="minorHAnsi" w:cstheme="minorHAnsi"/>
          <w:bCs/>
          <w:color w:val="4472C4" w:themeColor="accent1"/>
          <w:sz w:val="22"/>
          <w:szCs w:val="22"/>
          <w:lang w:val="en-GB" w:eastAsia="en-US"/>
        </w:rPr>
        <w:t>Yes p</w:t>
      </w:r>
      <w:r w:rsidR="00622E24" w:rsidRPr="00FE7BBC">
        <w:rPr>
          <w:rStyle w:val="Intet"/>
          <w:rFonts w:asciiTheme="minorHAnsi" w:eastAsiaTheme="minorHAnsi" w:hAnsiTheme="minorHAnsi" w:cstheme="minorHAnsi"/>
          <w:bCs/>
          <w:color w:val="4472C4" w:themeColor="accent1"/>
          <w:sz w:val="22"/>
          <w:szCs w:val="22"/>
          <w:lang w:val="en-GB" w:eastAsia="en-US"/>
        </w:rPr>
        <w:t xml:space="preserve">artly </w:t>
      </w:r>
      <w:r w:rsidR="00560D4E" w:rsidRPr="00FE7BBC">
        <w:rPr>
          <w:rStyle w:val="Intet"/>
          <w:rFonts w:asciiTheme="minorHAnsi" w:eastAsiaTheme="minorHAnsi" w:hAnsiTheme="minorHAnsi" w:cstheme="minorHAnsi"/>
          <w:bCs/>
          <w:color w:val="4472C4" w:themeColor="accent1"/>
          <w:sz w:val="22"/>
          <w:szCs w:val="22"/>
          <w:lang w:val="en-GB" w:eastAsia="en-US"/>
        </w:rPr>
        <w:t>–</w:t>
      </w:r>
      <w:r w:rsidR="00622E24" w:rsidRPr="00FE7BBC">
        <w:rPr>
          <w:rStyle w:val="Intet"/>
          <w:rFonts w:asciiTheme="minorHAnsi" w:eastAsiaTheme="minorHAnsi" w:hAnsiTheme="minorHAnsi" w:cstheme="minorHAnsi"/>
          <w:bCs/>
          <w:color w:val="4472C4" w:themeColor="accent1"/>
          <w:sz w:val="22"/>
          <w:szCs w:val="22"/>
          <w:lang w:val="en-GB" w:eastAsia="en-US"/>
        </w:rPr>
        <w:t xml:space="preserve"> </w:t>
      </w:r>
      <w:r w:rsidR="0063274A">
        <w:rPr>
          <w:rStyle w:val="Intet"/>
          <w:rFonts w:asciiTheme="minorHAnsi" w:eastAsiaTheme="minorHAnsi" w:hAnsiTheme="minorHAnsi" w:cstheme="minorHAnsi"/>
          <w:bCs/>
          <w:color w:val="4472C4" w:themeColor="accent1"/>
          <w:sz w:val="22"/>
          <w:szCs w:val="22"/>
          <w:lang w:val="en-GB" w:eastAsia="en-US"/>
        </w:rPr>
        <w:t>Project i</w:t>
      </w:r>
      <w:r w:rsidR="00560D4E" w:rsidRPr="00FE7BBC">
        <w:rPr>
          <w:rStyle w:val="Intet"/>
          <w:rFonts w:asciiTheme="minorHAnsi" w:eastAsiaTheme="minorHAnsi" w:hAnsiTheme="minorHAnsi" w:cstheme="minorHAnsi"/>
          <w:bCs/>
          <w:color w:val="4472C4" w:themeColor="accent1"/>
          <w:sz w:val="22"/>
          <w:szCs w:val="22"/>
          <w:lang w:val="en-GB" w:eastAsia="en-US"/>
        </w:rPr>
        <w:t xml:space="preserve">mplementation will be done </w:t>
      </w:r>
      <w:r w:rsidR="007730DD">
        <w:rPr>
          <w:rStyle w:val="Intet"/>
          <w:rFonts w:asciiTheme="minorHAnsi" w:eastAsiaTheme="minorHAnsi" w:hAnsiTheme="minorHAnsi" w:cstheme="minorHAnsi"/>
          <w:bCs/>
          <w:color w:val="4472C4" w:themeColor="accent1"/>
          <w:sz w:val="22"/>
          <w:szCs w:val="22"/>
          <w:lang w:val="en-GB" w:eastAsia="en-US"/>
        </w:rPr>
        <w:t>by TASCO, and IAS SL will have a monitoring</w:t>
      </w:r>
      <w:r w:rsidR="0063274A">
        <w:rPr>
          <w:rStyle w:val="Intet"/>
          <w:rFonts w:asciiTheme="minorHAnsi" w:eastAsiaTheme="minorHAnsi" w:hAnsiTheme="minorHAnsi" w:cstheme="minorHAnsi"/>
          <w:bCs/>
          <w:color w:val="4472C4" w:themeColor="accent1"/>
          <w:sz w:val="22"/>
          <w:szCs w:val="22"/>
          <w:lang w:val="en-GB" w:eastAsia="en-US"/>
        </w:rPr>
        <w:t xml:space="preserve"> and supportive</w:t>
      </w:r>
      <w:r w:rsidR="007730DD">
        <w:rPr>
          <w:rStyle w:val="Intet"/>
          <w:rFonts w:asciiTheme="minorHAnsi" w:eastAsiaTheme="minorHAnsi" w:hAnsiTheme="minorHAnsi" w:cstheme="minorHAnsi"/>
          <w:bCs/>
          <w:color w:val="4472C4" w:themeColor="accent1"/>
          <w:sz w:val="22"/>
          <w:szCs w:val="22"/>
          <w:lang w:val="en-GB" w:eastAsia="en-US"/>
        </w:rPr>
        <w:t xml:space="preserve"> role.</w:t>
      </w:r>
    </w:p>
    <w:p w14:paraId="2F86BB9D" w14:textId="278ADA38" w:rsidR="00DB6C19" w:rsidRPr="008C7D8E" w:rsidRDefault="00DB6C19" w:rsidP="007730DD">
      <w:pPr>
        <w:rPr>
          <w:rFonts w:asciiTheme="minorHAnsi" w:hAnsiTheme="minorHAnsi" w:cstheme="minorHAnsi"/>
          <w:b/>
          <w:sz w:val="22"/>
          <w:szCs w:val="22"/>
        </w:rPr>
      </w:pPr>
      <w:r w:rsidRPr="008C7D8E">
        <w:rPr>
          <w:rFonts w:asciiTheme="minorHAnsi" w:hAnsiTheme="minorHAnsi" w:cstheme="minorHAnsi"/>
          <w:b/>
          <w:sz w:val="22"/>
          <w:szCs w:val="22"/>
        </w:rPr>
        <w:t xml:space="preserve">Partnership: </w:t>
      </w:r>
    </w:p>
    <w:p w14:paraId="0AA88D04" w14:textId="2D51D95E" w:rsidR="00DB6C19" w:rsidRPr="008C7D8E" w:rsidRDefault="00DB6C19" w:rsidP="00D5099E">
      <w:pPr>
        <w:pStyle w:val="Listeafsnit"/>
        <w:numPr>
          <w:ilvl w:val="1"/>
          <w:numId w:val="19"/>
        </w:numPr>
        <w:rPr>
          <w:rFonts w:asciiTheme="minorHAnsi" w:hAnsiTheme="minorHAnsi" w:cstheme="minorHAnsi"/>
          <w:sz w:val="22"/>
          <w:szCs w:val="22"/>
        </w:rPr>
      </w:pPr>
      <w:r w:rsidRPr="008C7D8E">
        <w:rPr>
          <w:rFonts w:asciiTheme="minorHAnsi" w:hAnsiTheme="minorHAnsi" w:cstheme="minorHAnsi"/>
          <w:b/>
          <w:sz w:val="22"/>
          <w:szCs w:val="22"/>
        </w:rPr>
        <w:t xml:space="preserve">Kindly explain </w:t>
      </w:r>
      <w:r w:rsidR="000901DF" w:rsidRPr="008C7D8E">
        <w:rPr>
          <w:rFonts w:asciiTheme="minorHAnsi" w:hAnsiTheme="minorHAnsi" w:cstheme="minorHAnsi"/>
          <w:b/>
          <w:sz w:val="22"/>
          <w:szCs w:val="22"/>
        </w:rPr>
        <w:t>whether</w:t>
      </w:r>
      <w:r w:rsidRPr="008C7D8E">
        <w:rPr>
          <w:rFonts w:asciiTheme="minorHAnsi" w:hAnsiTheme="minorHAnsi" w:cstheme="minorHAnsi"/>
          <w:b/>
          <w:sz w:val="22"/>
          <w:szCs w:val="22"/>
        </w:rPr>
        <w:t xml:space="preserve"> you have entered into partnership agreement, the main features of this agreement(s) and </w:t>
      </w:r>
      <w:r w:rsidR="00E81036" w:rsidRPr="008C7D8E">
        <w:rPr>
          <w:rFonts w:asciiTheme="minorHAnsi" w:hAnsiTheme="minorHAnsi" w:cstheme="minorHAnsi"/>
          <w:b/>
          <w:sz w:val="22"/>
          <w:szCs w:val="22"/>
        </w:rPr>
        <w:t xml:space="preserve">whether </w:t>
      </w:r>
      <w:r w:rsidRPr="008C7D8E">
        <w:rPr>
          <w:rFonts w:asciiTheme="minorHAnsi" w:hAnsiTheme="minorHAnsi" w:cstheme="minorHAnsi"/>
          <w:b/>
          <w:sz w:val="22"/>
          <w:szCs w:val="22"/>
        </w:rPr>
        <w:t>this agreement(s) was developed with the local partner</w:t>
      </w:r>
      <w:r w:rsidRPr="008C7D8E">
        <w:rPr>
          <w:rFonts w:asciiTheme="minorHAnsi" w:hAnsiTheme="minorHAnsi" w:cstheme="minorHAnsi"/>
          <w:sz w:val="22"/>
          <w:szCs w:val="22"/>
        </w:rPr>
        <w:t xml:space="preserve">. </w:t>
      </w:r>
    </w:p>
    <w:p w14:paraId="56780B7F" w14:textId="44FE460E" w:rsidR="006E3B32" w:rsidRPr="008F505E" w:rsidRDefault="006E0295" w:rsidP="00795F93">
      <w:pPr>
        <w:jc w:val="both"/>
        <w:rPr>
          <w:rFonts w:asciiTheme="minorHAnsi" w:hAnsiTheme="minorHAnsi" w:cstheme="minorHAnsi"/>
          <w:color w:val="4472C4" w:themeColor="accent1"/>
          <w:sz w:val="22"/>
          <w:szCs w:val="22"/>
          <w:lang w:val="en-US"/>
        </w:rPr>
      </w:pPr>
      <w:r w:rsidRPr="008F505E">
        <w:rPr>
          <w:rFonts w:asciiTheme="minorHAnsi" w:hAnsiTheme="minorHAnsi" w:cstheme="minorHAnsi"/>
          <w:color w:val="4472C4" w:themeColor="accent1"/>
          <w:sz w:val="22"/>
          <w:szCs w:val="22"/>
        </w:rPr>
        <w:t xml:space="preserve">IAS SL and IAS DK partner in the overall vision and mission through the IAS Alliance. </w:t>
      </w:r>
      <w:r w:rsidRPr="008F505E">
        <w:rPr>
          <w:rFonts w:asciiTheme="minorHAnsi" w:hAnsiTheme="minorHAnsi" w:cstheme="minorHAnsi"/>
          <w:color w:val="4472C4" w:themeColor="accent1"/>
          <w:sz w:val="22"/>
          <w:szCs w:val="22"/>
          <w:lang w:val="en-US"/>
        </w:rPr>
        <w:t>IAS DK has been working with development and humanitarian projects in partnership with IAS SL since 2001</w:t>
      </w:r>
      <w:r w:rsidR="0063274A">
        <w:rPr>
          <w:rFonts w:asciiTheme="minorHAnsi" w:hAnsiTheme="minorHAnsi" w:cstheme="minorHAnsi"/>
          <w:color w:val="4472C4" w:themeColor="accent1"/>
          <w:sz w:val="22"/>
          <w:szCs w:val="22"/>
          <w:lang w:val="en-US"/>
        </w:rPr>
        <w:t>.</w:t>
      </w:r>
      <w:r w:rsidRPr="008F505E">
        <w:rPr>
          <w:rFonts w:asciiTheme="minorHAnsi" w:hAnsiTheme="minorHAnsi" w:cstheme="minorHAnsi"/>
          <w:color w:val="4472C4" w:themeColor="accent1"/>
          <w:sz w:val="22"/>
          <w:szCs w:val="22"/>
          <w:lang w:val="en-US"/>
        </w:rPr>
        <w:t xml:space="preserve"> IAS SL admin staff are well known to IAS DK as they remain the same for all the years. </w:t>
      </w:r>
      <w:r w:rsidR="004B38D0" w:rsidRPr="008F505E">
        <w:rPr>
          <w:rFonts w:asciiTheme="minorHAnsi" w:hAnsiTheme="minorHAnsi" w:cstheme="minorHAnsi"/>
          <w:color w:val="4472C4" w:themeColor="accent1"/>
          <w:sz w:val="22"/>
          <w:szCs w:val="22"/>
        </w:rPr>
        <w:t xml:space="preserve">TASCO and </w:t>
      </w:r>
      <w:r w:rsidR="00DF7870" w:rsidRPr="008F505E">
        <w:rPr>
          <w:rFonts w:asciiTheme="minorHAnsi" w:hAnsiTheme="minorHAnsi" w:cstheme="minorHAnsi"/>
          <w:color w:val="4472C4" w:themeColor="accent1"/>
          <w:sz w:val="22"/>
          <w:szCs w:val="22"/>
        </w:rPr>
        <w:t>IAS</w:t>
      </w:r>
      <w:r w:rsidR="004B38D0" w:rsidRPr="008F505E">
        <w:rPr>
          <w:rFonts w:asciiTheme="minorHAnsi" w:hAnsiTheme="minorHAnsi" w:cstheme="minorHAnsi"/>
          <w:color w:val="4472C4" w:themeColor="accent1"/>
          <w:sz w:val="22"/>
          <w:szCs w:val="22"/>
        </w:rPr>
        <w:t xml:space="preserve"> </w:t>
      </w:r>
      <w:r w:rsidR="00535DCF" w:rsidRPr="008F505E">
        <w:rPr>
          <w:rFonts w:asciiTheme="minorHAnsi" w:hAnsiTheme="minorHAnsi" w:cstheme="minorHAnsi"/>
          <w:color w:val="4472C4" w:themeColor="accent1"/>
          <w:sz w:val="22"/>
          <w:szCs w:val="22"/>
        </w:rPr>
        <w:t>have</w:t>
      </w:r>
      <w:r w:rsidR="00180D16" w:rsidRPr="008F505E">
        <w:rPr>
          <w:rFonts w:asciiTheme="minorHAnsi" w:hAnsiTheme="minorHAnsi" w:cstheme="minorHAnsi"/>
          <w:color w:val="4472C4" w:themeColor="accent1"/>
          <w:sz w:val="22"/>
          <w:szCs w:val="22"/>
        </w:rPr>
        <w:t xml:space="preserve"> a</w:t>
      </w:r>
      <w:r w:rsidR="00535DCF" w:rsidRPr="008F505E">
        <w:rPr>
          <w:rFonts w:asciiTheme="minorHAnsi" w:hAnsiTheme="minorHAnsi" w:cstheme="minorHAnsi"/>
          <w:color w:val="4472C4" w:themeColor="accent1"/>
          <w:sz w:val="22"/>
          <w:szCs w:val="22"/>
        </w:rPr>
        <w:t xml:space="preserve"> </w:t>
      </w:r>
      <w:r w:rsidR="00F10E97" w:rsidRPr="008F505E">
        <w:rPr>
          <w:rFonts w:asciiTheme="minorHAnsi" w:hAnsiTheme="minorHAnsi" w:cstheme="minorHAnsi"/>
          <w:color w:val="4472C4" w:themeColor="accent1"/>
          <w:sz w:val="22"/>
          <w:szCs w:val="22"/>
        </w:rPr>
        <w:t>long</w:t>
      </w:r>
      <w:r w:rsidR="00180D16" w:rsidRPr="008F505E">
        <w:rPr>
          <w:rFonts w:asciiTheme="minorHAnsi" w:hAnsiTheme="minorHAnsi" w:cstheme="minorHAnsi"/>
          <w:color w:val="4472C4" w:themeColor="accent1"/>
          <w:sz w:val="22"/>
          <w:szCs w:val="22"/>
        </w:rPr>
        <w:t>-</w:t>
      </w:r>
      <w:r w:rsidR="00F10E97" w:rsidRPr="008F505E">
        <w:rPr>
          <w:rFonts w:asciiTheme="minorHAnsi" w:hAnsiTheme="minorHAnsi" w:cstheme="minorHAnsi"/>
          <w:color w:val="4472C4" w:themeColor="accent1"/>
          <w:sz w:val="22"/>
          <w:szCs w:val="22"/>
        </w:rPr>
        <w:t>established partnership</w:t>
      </w:r>
      <w:r w:rsidR="00180D16" w:rsidRPr="008F505E">
        <w:rPr>
          <w:rFonts w:asciiTheme="minorHAnsi" w:hAnsiTheme="minorHAnsi" w:cstheme="minorHAnsi"/>
          <w:color w:val="4472C4" w:themeColor="accent1"/>
          <w:sz w:val="22"/>
          <w:szCs w:val="22"/>
        </w:rPr>
        <w:t xml:space="preserve"> working together</w:t>
      </w:r>
      <w:r w:rsidR="00535DCF" w:rsidRPr="008F505E">
        <w:rPr>
          <w:rFonts w:asciiTheme="minorHAnsi" w:hAnsiTheme="minorHAnsi" w:cstheme="minorHAnsi"/>
          <w:color w:val="4472C4" w:themeColor="accent1"/>
          <w:sz w:val="22"/>
          <w:szCs w:val="22"/>
        </w:rPr>
        <w:t xml:space="preserve"> for the last</w:t>
      </w:r>
      <w:r w:rsidR="00180D16" w:rsidRPr="008F505E">
        <w:rPr>
          <w:rFonts w:asciiTheme="minorHAnsi" w:hAnsiTheme="minorHAnsi" w:cstheme="minorHAnsi"/>
          <w:color w:val="4472C4" w:themeColor="accent1"/>
          <w:sz w:val="22"/>
          <w:szCs w:val="22"/>
        </w:rPr>
        <w:t xml:space="preserve"> several</w:t>
      </w:r>
      <w:r w:rsidR="00535DCF" w:rsidRPr="008F505E">
        <w:rPr>
          <w:rFonts w:asciiTheme="minorHAnsi" w:hAnsiTheme="minorHAnsi" w:cstheme="minorHAnsi"/>
          <w:color w:val="4472C4" w:themeColor="accent1"/>
          <w:sz w:val="22"/>
          <w:szCs w:val="22"/>
        </w:rPr>
        <w:t xml:space="preserve"> years. We have </w:t>
      </w:r>
      <w:r w:rsidR="00180D16" w:rsidRPr="008F505E">
        <w:rPr>
          <w:rFonts w:asciiTheme="minorHAnsi" w:hAnsiTheme="minorHAnsi" w:cstheme="minorHAnsi"/>
          <w:color w:val="4472C4" w:themeColor="accent1"/>
          <w:sz w:val="22"/>
          <w:szCs w:val="22"/>
        </w:rPr>
        <w:t xml:space="preserve">a </w:t>
      </w:r>
      <w:r w:rsidR="00535DCF" w:rsidRPr="008F505E">
        <w:rPr>
          <w:rFonts w:asciiTheme="minorHAnsi" w:hAnsiTheme="minorHAnsi" w:cstheme="minorHAnsi"/>
          <w:color w:val="4472C4" w:themeColor="accent1"/>
          <w:sz w:val="22"/>
          <w:szCs w:val="22"/>
        </w:rPr>
        <w:t>formal partnership agreement,</w:t>
      </w:r>
      <w:r w:rsidR="00180D16" w:rsidRPr="008F505E">
        <w:rPr>
          <w:rFonts w:asciiTheme="minorHAnsi" w:hAnsiTheme="minorHAnsi" w:cstheme="minorHAnsi"/>
          <w:color w:val="4472C4" w:themeColor="accent1"/>
          <w:sz w:val="22"/>
          <w:szCs w:val="22"/>
        </w:rPr>
        <w:t xml:space="preserve"> and we</w:t>
      </w:r>
      <w:r w:rsidR="00535DCF" w:rsidRPr="008F505E">
        <w:rPr>
          <w:rFonts w:asciiTheme="minorHAnsi" w:hAnsiTheme="minorHAnsi" w:cstheme="minorHAnsi"/>
          <w:color w:val="4472C4" w:themeColor="accent1"/>
          <w:sz w:val="22"/>
          <w:szCs w:val="22"/>
        </w:rPr>
        <w:t xml:space="preserve"> </w:t>
      </w:r>
      <w:r w:rsidR="00180D16" w:rsidRPr="008F505E">
        <w:rPr>
          <w:rFonts w:asciiTheme="minorHAnsi" w:hAnsiTheme="minorHAnsi" w:cstheme="minorHAnsi"/>
          <w:color w:val="4472C4" w:themeColor="accent1"/>
          <w:sz w:val="22"/>
          <w:szCs w:val="22"/>
        </w:rPr>
        <w:t>have</w:t>
      </w:r>
      <w:r w:rsidR="00535DCF" w:rsidRPr="008F505E">
        <w:rPr>
          <w:rFonts w:asciiTheme="minorHAnsi" w:hAnsiTheme="minorHAnsi" w:cstheme="minorHAnsi"/>
          <w:color w:val="4472C4" w:themeColor="accent1"/>
          <w:sz w:val="22"/>
          <w:szCs w:val="22"/>
        </w:rPr>
        <w:t xml:space="preserve"> sign</w:t>
      </w:r>
      <w:r w:rsidR="00180D16" w:rsidRPr="008F505E">
        <w:rPr>
          <w:rFonts w:asciiTheme="minorHAnsi" w:hAnsiTheme="minorHAnsi" w:cstheme="minorHAnsi"/>
          <w:color w:val="4472C4" w:themeColor="accent1"/>
          <w:sz w:val="22"/>
          <w:szCs w:val="22"/>
        </w:rPr>
        <w:t>ed</w:t>
      </w:r>
      <w:r w:rsidR="00535DCF" w:rsidRPr="008F505E">
        <w:rPr>
          <w:rFonts w:asciiTheme="minorHAnsi" w:hAnsiTheme="minorHAnsi" w:cstheme="minorHAnsi"/>
          <w:color w:val="4472C4" w:themeColor="accent1"/>
          <w:sz w:val="22"/>
          <w:szCs w:val="22"/>
        </w:rPr>
        <w:t xml:space="preserve"> project agreements case-by-case basis</w:t>
      </w:r>
      <w:r w:rsidR="004A3446" w:rsidRPr="008F505E">
        <w:rPr>
          <w:rFonts w:asciiTheme="minorHAnsi" w:hAnsiTheme="minorHAnsi" w:cstheme="minorHAnsi"/>
          <w:color w:val="4472C4" w:themeColor="accent1"/>
          <w:sz w:val="22"/>
          <w:szCs w:val="22"/>
        </w:rPr>
        <w:t>.</w:t>
      </w:r>
      <w:r w:rsidR="00F10E97" w:rsidRPr="008F505E">
        <w:rPr>
          <w:rFonts w:asciiTheme="minorHAnsi" w:hAnsiTheme="minorHAnsi" w:cstheme="minorHAnsi"/>
          <w:color w:val="4472C4" w:themeColor="accent1"/>
          <w:sz w:val="22"/>
          <w:szCs w:val="22"/>
        </w:rPr>
        <w:t xml:space="preserve"> </w:t>
      </w:r>
      <w:r w:rsidR="004A3446" w:rsidRPr="008F505E">
        <w:rPr>
          <w:rFonts w:asciiTheme="minorHAnsi" w:hAnsiTheme="minorHAnsi" w:cstheme="minorHAnsi"/>
          <w:color w:val="4472C4" w:themeColor="accent1"/>
          <w:sz w:val="22"/>
          <w:szCs w:val="22"/>
          <w:lang w:val="en-US"/>
        </w:rPr>
        <w:t>As for all IAS projects a project partnership agreement will be developed and signed by all partners in accordance with IAS partnership policy for this intervention. The agreement will outline roles and responsibilities, reporting deadlines, good practice and management of funds. Focus is on enhancing collaboration, communication, and safeguarding, and avoid fraud, corruption and misuse of funds</w:t>
      </w:r>
    </w:p>
    <w:p w14:paraId="15EC63F4" w14:textId="33D00D69" w:rsidR="00944485" w:rsidRPr="00AB2A3A" w:rsidRDefault="00944485" w:rsidP="00D5099E">
      <w:pPr>
        <w:pStyle w:val="Listeafsnit"/>
        <w:numPr>
          <w:ilvl w:val="1"/>
          <w:numId w:val="19"/>
        </w:numPr>
        <w:rPr>
          <w:rFonts w:asciiTheme="minorHAnsi" w:hAnsiTheme="minorHAnsi" w:cstheme="minorHAnsi"/>
          <w:sz w:val="22"/>
          <w:szCs w:val="22"/>
        </w:rPr>
      </w:pPr>
      <w:r w:rsidRPr="008C7D8E">
        <w:rPr>
          <w:rFonts w:asciiTheme="minorHAnsi" w:hAnsiTheme="minorHAnsi" w:cstheme="minorHAnsi"/>
          <w:b/>
          <w:sz w:val="22"/>
          <w:szCs w:val="22"/>
        </w:rPr>
        <w:t>Describe the contributions, roles and areas of responsibilities of all partners (including the Danish CSO) within this intervention</w:t>
      </w:r>
    </w:p>
    <w:p w14:paraId="5798C418" w14:textId="7CB47BBC" w:rsidR="00357E7A" w:rsidRPr="00474915" w:rsidRDefault="00357E7A" w:rsidP="00357E7A">
      <w:pPr>
        <w:jc w:val="both"/>
        <w:rPr>
          <w:rFonts w:asciiTheme="minorHAnsi" w:hAnsiTheme="minorHAnsi" w:cstheme="minorHAnsi"/>
          <w:color w:val="4472C4" w:themeColor="accent1"/>
          <w:sz w:val="22"/>
          <w:szCs w:val="22"/>
          <w:lang w:val="en-US"/>
        </w:rPr>
      </w:pPr>
      <w:r w:rsidRPr="00474915">
        <w:rPr>
          <w:rFonts w:asciiTheme="minorHAnsi" w:hAnsiTheme="minorHAnsi" w:cstheme="minorHAnsi"/>
          <w:b/>
          <w:bCs/>
          <w:color w:val="4472C4" w:themeColor="accent1"/>
          <w:sz w:val="22"/>
          <w:szCs w:val="22"/>
          <w:u w:val="single"/>
          <w:lang w:val="en-US"/>
        </w:rPr>
        <w:t>IAS DK</w:t>
      </w:r>
      <w:r w:rsidRPr="00474915">
        <w:rPr>
          <w:rFonts w:asciiTheme="minorHAnsi" w:hAnsiTheme="minorHAnsi" w:cstheme="minorHAnsi"/>
          <w:color w:val="4472C4" w:themeColor="accent1"/>
          <w:sz w:val="22"/>
          <w:szCs w:val="22"/>
          <w:lang w:val="en-US"/>
        </w:rPr>
        <w:t xml:space="preserve"> will administer and transfer funds according to the approved application and detailed budget. IAS DK will closely work with both IAS SL and TASCO to monitor the project. IAS DK will visit the implementing organizations to monitor and discu</w:t>
      </w:r>
      <w:r w:rsidR="00B32302" w:rsidRPr="00474915">
        <w:rPr>
          <w:rFonts w:asciiTheme="minorHAnsi" w:hAnsiTheme="minorHAnsi" w:cstheme="minorHAnsi"/>
          <w:color w:val="4472C4" w:themeColor="accent1"/>
          <w:sz w:val="22"/>
          <w:szCs w:val="22"/>
          <w:lang w:val="en-US"/>
        </w:rPr>
        <w:t>ss intervention. IAS DK</w:t>
      </w:r>
      <w:r w:rsidRPr="00474915">
        <w:rPr>
          <w:rFonts w:asciiTheme="minorHAnsi" w:hAnsiTheme="minorHAnsi" w:cstheme="minorHAnsi"/>
          <w:color w:val="4472C4" w:themeColor="accent1"/>
          <w:sz w:val="22"/>
          <w:szCs w:val="22"/>
          <w:lang w:val="en-US"/>
        </w:rPr>
        <w:t xml:space="preserve"> will report back to DERF according to the stipulate</w:t>
      </w:r>
      <w:r w:rsidR="00B32302" w:rsidRPr="00474915">
        <w:rPr>
          <w:rFonts w:asciiTheme="minorHAnsi" w:hAnsiTheme="minorHAnsi" w:cstheme="minorHAnsi"/>
          <w:color w:val="4472C4" w:themeColor="accent1"/>
          <w:sz w:val="22"/>
          <w:szCs w:val="22"/>
          <w:lang w:val="en-US"/>
        </w:rPr>
        <w:t xml:space="preserve">d deadlines, both Narrative and </w:t>
      </w:r>
      <w:r w:rsidRPr="00474915">
        <w:rPr>
          <w:rFonts w:asciiTheme="minorHAnsi" w:hAnsiTheme="minorHAnsi" w:cstheme="minorHAnsi"/>
          <w:color w:val="4472C4" w:themeColor="accent1"/>
          <w:sz w:val="22"/>
          <w:szCs w:val="22"/>
          <w:lang w:val="en-US"/>
        </w:rPr>
        <w:t xml:space="preserve">Financial Audited report, and if any amendment </w:t>
      </w:r>
      <w:proofErr w:type="gramStart"/>
      <w:r w:rsidR="00474915">
        <w:rPr>
          <w:rFonts w:asciiTheme="minorHAnsi" w:hAnsiTheme="minorHAnsi" w:cstheme="minorHAnsi"/>
          <w:color w:val="4472C4" w:themeColor="accent1"/>
          <w:sz w:val="22"/>
          <w:szCs w:val="22"/>
          <w:lang w:val="en-US"/>
        </w:rPr>
        <w:t>are</w:t>
      </w:r>
      <w:proofErr w:type="gramEnd"/>
      <w:r w:rsidR="00474915">
        <w:rPr>
          <w:rFonts w:asciiTheme="minorHAnsi" w:hAnsiTheme="minorHAnsi" w:cstheme="minorHAnsi"/>
          <w:color w:val="4472C4" w:themeColor="accent1"/>
          <w:sz w:val="22"/>
          <w:szCs w:val="22"/>
          <w:lang w:val="en-US"/>
        </w:rPr>
        <w:t xml:space="preserve"> needed </w:t>
      </w:r>
      <w:r w:rsidRPr="00474915">
        <w:rPr>
          <w:rFonts w:asciiTheme="minorHAnsi" w:hAnsiTheme="minorHAnsi" w:cstheme="minorHAnsi"/>
          <w:color w:val="4472C4" w:themeColor="accent1"/>
          <w:sz w:val="22"/>
          <w:szCs w:val="22"/>
          <w:lang w:val="en-US"/>
        </w:rPr>
        <w:t>or severe challenges are met. Moreover, IAS DK will support the risk management of this proposed intervention.</w:t>
      </w:r>
    </w:p>
    <w:p w14:paraId="1AA7B4DF" w14:textId="77777777" w:rsidR="00357E7A" w:rsidRPr="00474915" w:rsidRDefault="00357E7A" w:rsidP="00357E7A">
      <w:pPr>
        <w:jc w:val="both"/>
        <w:rPr>
          <w:rFonts w:asciiTheme="minorHAnsi" w:hAnsiTheme="minorHAnsi" w:cstheme="minorHAnsi"/>
          <w:color w:val="4472C4" w:themeColor="accent1"/>
          <w:sz w:val="22"/>
          <w:szCs w:val="22"/>
          <w:lang w:val="en-US"/>
        </w:rPr>
      </w:pPr>
      <w:r w:rsidRPr="00474915">
        <w:rPr>
          <w:rFonts w:asciiTheme="minorHAnsi" w:hAnsiTheme="minorHAnsi" w:cstheme="minorHAnsi"/>
          <w:b/>
          <w:bCs/>
          <w:color w:val="4472C4" w:themeColor="accent1"/>
          <w:sz w:val="22"/>
          <w:szCs w:val="22"/>
          <w:u w:val="single"/>
          <w:lang w:val="en-US"/>
        </w:rPr>
        <w:t>IAS SL</w:t>
      </w:r>
      <w:r w:rsidRPr="00474915">
        <w:rPr>
          <w:rFonts w:asciiTheme="minorHAnsi" w:hAnsiTheme="minorHAnsi" w:cstheme="minorHAnsi"/>
          <w:color w:val="4472C4" w:themeColor="accent1"/>
          <w:sz w:val="22"/>
          <w:szCs w:val="22"/>
          <w:lang w:val="en-US"/>
        </w:rPr>
        <w:t xml:space="preserve"> will closely coordinate the intervention with both IAS DK and TASCO. Funds will be disbursed to IAS SL from IAS DK, and IAS SL will manage the funds locally and transfer funds to TASCO according to work plan.  IAS SL will monitor and evaluate the project and send progress, financial, and safety reports to IAS DK.</w:t>
      </w:r>
    </w:p>
    <w:p w14:paraId="4580599B" w14:textId="6FA8379C" w:rsidR="0050421B" w:rsidRPr="00357E7A" w:rsidRDefault="00357E7A" w:rsidP="00357E7A">
      <w:pPr>
        <w:jc w:val="both"/>
        <w:rPr>
          <w:rFonts w:asciiTheme="minorHAnsi" w:hAnsiTheme="minorHAnsi" w:cstheme="minorHAnsi"/>
          <w:color w:val="4472C4" w:themeColor="accent1"/>
          <w:sz w:val="22"/>
          <w:szCs w:val="22"/>
        </w:rPr>
      </w:pPr>
      <w:r w:rsidRPr="00474915">
        <w:rPr>
          <w:rFonts w:asciiTheme="minorHAnsi" w:hAnsiTheme="minorHAnsi" w:cstheme="minorHAnsi"/>
          <w:b/>
          <w:bCs/>
          <w:color w:val="4472C4" w:themeColor="accent1"/>
          <w:sz w:val="22"/>
          <w:szCs w:val="22"/>
          <w:u w:val="single"/>
          <w:lang w:val="en-US"/>
        </w:rPr>
        <w:t>TASCO</w:t>
      </w:r>
      <w:r w:rsidRPr="00474915">
        <w:rPr>
          <w:rFonts w:asciiTheme="minorHAnsi" w:hAnsiTheme="minorHAnsi" w:cstheme="minorHAnsi"/>
          <w:color w:val="4472C4" w:themeColor="accent1"/>
          <w:sz w:val="22"/>
          <w:szCs w:val="22"/>
          <w:lang w:val="en-US"/>
        </w:rPr>
        <w:t xml:space="preserve"> will implement the project activities at the local level in </w:t>
      </w:r>
      <w:r w:rsidR="00B32302" w:rsidRPr="00474915">
        <w:rPr>
          <w:rFonts w:asciiTheme="minorHAnsi" w:hAnsiTheme="minorHAnsi" w:cstheme="minorHAnsi"/>
          <w:color w:val="4472C4" w:themeColor="accent1"/>
          <w:sz w:val="22"/>
          <w:szCs w:val="22"/>
          <w:lang w:val="en-US"/>
        </w:rPr>
        <w:t>Puntland</w:t>
      </w:r>
      <w:r w:rsidRPr="00474915">
        <w:rPr>
          <w:rFonts w:asciiTheme="minorHAnsi" w:hAnsiTheme="minorHAnsi" w:cstheme="minorHAnsi"/>
          <w:color w:val="4472C4" w:themeColor="accent1"/>
          <w:sz w:val="22"/>
          <w:szCs w:val="22"/>
          <w:lang w:val="en-US"/>
        </w:rPr>
        <w:t xml:space="preserve"> and coordinate, engage, and collaborate with local stakeholders and beneficiaries.</w:t>
      </w:r>
      <w:r w:rsidR="00474915">
        <w:rPr>
          <w:rFonts w:asciiTheme="minorHAnsi" w:hAnsiTheme="minorHAnsi" w:cstheme="minorHAnsi"/>
          <w:color w:val="4472C4" w:themeColor="accent1"/>
          <w:sz w:val="22"/>
          <w:szCs w:val="22"/>
          <w:lang w:val="en-US"/>
        </w:rPr>
        <w:t xml:space="preserve"> </w:t>
      </w:r>
      <w:r w:rsidRPr="00474915">
        <w:rPr>
          <w:rFonts w:asciiTheme="minorHAnsi" w:hAnsiTheme="minorHAnsi" w:cstheme="minorHAnsi"/>
          <w:color w:val="4472C4" w:themeColor="accent1"/>
          <w:sz w:val="22"/>
          <w:szCs w:val="22"/>
          <w:lang w:val="en-US"/>
        </w:rPr>
        <w:t>TASCO will be responsible for community Registration/Verification with support from Ministry of planning Puntland and HADMA and other related Line Ministries, local clusters and community leaders, Site Verification, Complaint handling mechanism and community engagements. TASCO will be responsible for procurement of NFIs and proper management of funds. TASCO will report to IAS SL</w:t>
      </w:r>
      <w:r w:rsidR="00474915">
        <w:rPr>
          <w:rFonts w:asciiTheme="minorHAnsi" w:hAnsiTheme="minorHAnsi" w:cstheme="minorHAnsi"/>
          <w:color w:val="4472C4" w:themeColor="accent1"/>
          <w:sz w:val="22"/>
          <w:szCs w:val="22"/>
          <w:lang w:val="en-US"/>
        </w:rPr>
        <w:t xml:space="preserve"> </w:t>
      </w:r>
      <w:r w:rsidR="00020C7E">
        <w:rPr>
          <w:rFonts w:asciiTheme="minorHAnsi" w:hAnsiTheme="minorHAnsi" w:cstheme="minorHAnsi"/>
          <w:color w:val="4472C4" w:themeColor="accent1"/>
          <w:sz w:val="22"/>
          <w:szCs w:val="22"/>
          <w:lang w:val="en-US"/>
        </w:rPr>
        <w:t>including</w:t>
      </w:r>
      <w:r w:rsidRPr="00474915">
        <w:rPr>
          <w:rFonts w:asciiTheme="minorHAnsi" w:hAnsiTheme="minorHAnsi" w:cstheme="minorHAnsi"/>
          <w:color w:val="4472C4" w:themeColor="accent1"/>
          <w:sz w:val="22"/>
          <w:szCs w:val="22"/>
          <w:lang w:val="en-US"/>
        </w:rPr>
        <w:t xml:space="preserve"> Local fund management and reporting on the project activities including the monthly and final report</w:t>
      </w:r>
      <w:r w:rsidR="00474915">
        <w:rPr>
          <w:rFonts w:asciiTheme="minorHAnsi" w:hAnsiTheme="minorHAnsi" w:cstheme="minorHAnsi"/>
          <w:color w:val="4472C4" w:themeColor="accent1"/>
          <w:sz w:val="22"/>
          <w:szCs w:val="22"/>
          <w:lang w:val="en-US"/>
        </w:rPr>
        <w:t>s</w:t>
      </w:r>
      <w:r w:rsidRPr="00474915">
        <w:rPr>
          <w:rFonts w:asciiTheme="minorHAnsi" w:hAnsiTheme="minorHAnsi" w:cstheme="minorHAnsi"/>
          <w:color w:val="4472C4" w:themeColor="accent1"/>
          <w:sz w:val="22"/>
          <w:szCs w:val="22"/>
          <w:lang w:val="en-US"/>
        </w:rPr>
        <w:t>.</w:t>
      </w:r>
      <w:r w:rsidR="0050421B" w:rsidRPr="00474915">
        <w:rPr>
          <w:rFonts w:asciiTheme="minorHAnsi" w:hAnsiTheme="minorHAnsi" w:cstheme="minorHAnsi"/>
          <w:color w:val="4472C4" w:themeColor="accent1"/>
          <w:sz w:val="22"/>
          <w:szCs w:val="22"/>
        </w:rPr>
        <w:t xml:space="preserve"> </w:t>
      </w:r>
    </w:p>
    <w:p w14:paraId="790DB48A" w14:textId="74021631" w:rsidR="004D63C4" w:rsidRPr="008C7D8E" w:rsidRDefault="004D63C4" w:rsidP="007D4483">
      <w:pPr>
        <w:pStyle w:val="Overskrift2"/>
        <w:numPr>
          <w:ilvl w:val="0"/>
          <w:numId w:val="11"/>
        </w:numPr>
        <w:rPr>
          <w:rFonts w:asciiTheme="minorHAnsi" w:eastAsia="Calibri" w:hAnsiTheme="minorHAnsi" w:cstheme="minorHAnsi"/>
          <w:lang w:eastAsia="en-US"/>
        </w:rPr>
      </w:pPr>
      <w:r w:rsidRPr="008C7D8E">
        <w:rPr>
          <w:rFonts w:asciiTheme="minorHAnsi" w:eastAsia="Calibri" w:hAnsiTheme="minorHAnsi" w:cstheme="minorHAnsi"/>
          <w:lang w:eastAsia="en-US"/>
        </w:rPr>
        <w:t>Local strengthening</w:t>
      </w:r>
    </w:p>
    <w:p w14:paraId="05C393AB" w14:textId="77777777" w:rsidR="00DC4983" w:rsidRPr="008C7D8E" w:rsidRDefault="0056118D" w:rsidP="00DC4983">
      <w:pPr>
        <w:pStyle w:val="Listeafsnit"/>
        <w:numPr>
          <w:ilvl w:val="0"/>
          <w:numId w:val="10"/>
        </w:numPr>
        <w:spacing w:after="80"/>
        <w:rPr>
          <w:rFonts w:asciiTheme="minorHAnsi" w:eastAsiaTheme="minorHAnsi" w:hAnsiTheme="minorHAnsi" w:cstheme="minorHAnsi"/>
          <w:b/>
          <w:sz w:val="22"/>
          <w:szCs w:val="22"/>
        </w:rPr>
      </w:pPr>
      <w:bookmarkStart w:id="3" w:name="_Hlk23892816"/>
      <w:r w:rsidRPr="008C7D8E">
        <w:rPr>
          <w:rFonts w:asciiTheme="minorHAnsi" w:hAnsiTheme="minorHAnsi" w:cstheme="minorHAnsi"/>
          <w:b/>
          <w:sz w:val="22"/>
          <w:szCs w:val="22"/>
        </w:rPr>
        <w:t xml:space="preserve">How does the intervention strengthen local capacities </w:t>
      </w:r>
      <w:bookmarkEnd w:id="3"/>
      <w:r w:rsidRPr="008C7D8E">
        <w:rPr>
          <w:rFonts w:asciiTheme="minorHAnsi" w:hAnsiTheme="minorHAnsi" w:cstheme="minorHAnsi"/>
          <w:b/>
          <w:sz w:val="22"/>
          <w:szCs w:val="22"/>
        </w:rPr>
        <w:t>and avoid negative effects (CHS 3)</w:t>
      </w:r>
      <w:r w:rsidR="00D5099E" w:rsidRPr="008C7D8E">
        <w:rPr>
          <w:rFonts w:asciiTheme="minorHAnsi" w:hAnsiTheme="minorHAnsi" w:cstheme="minorHAnsi"/>
          <w:b/>
          <w:sz w:val="22"/>
          <w:szCs w:val="22"/>
        </w:rPr>
        <w:t>?</w:t>
      </w:r>
      <w:r w:rsidRPr="008C7D8E">
        <w:rPr>
          <w:rFonts w:asciiTheme="minorHAnsi" w:hAnsiTheme="minorHAnsi" w:cstheme="minorHAnsi"/>
          <w:b/>
          <w:sz w:val="22"/>
          <w:szCs w:val="22"/>
        </w:rPr>
        <w:t xml:space="preserve"> </w:t>
      </w:r>
    </w:p>
    <w:p w14:paraId="421AEFE2" w14:textId="7DCE2A77" w:rsidR="007730DD" w:rsidRPr="008F505E" w:rsidRDefault="00C158D3" w:rsidP="00B32302">
      <w:pPr>
        <w:spacing w:after="80"/>
        <w:jc w:val="both"/>
        <w:rPr>
          <w:rFonts w:asciiTheme="minorHAnsi" w:eastAsia="Calibri" w:hAnsiTheme="minorHAnsi" w:cstheme="minorHAnsi"/>
          <w:color w:val="4472C4" w:themeColor="accent1"/>
          <w:sz w:val="22"/>
          <w:lang w:eastAsia="en-US"/>
        </w:rPr>
      </w:pPr>
      <w:r w:rsidRPr="008F505E">
        <w:rPr>
          <w:rFonts w:asciiTheme="minorHAnsi" w:eastAsia="Calibri" w:hAnsiTheme="minorHAnsi" w:cstheme="minorHAnsi"/>
          <w:color w:val="4472C4" w:themeColor="accent1"/>
          <w:sz w:val="22"/>
          <w:lang w:eastAsia="en-US"/>
        </w:rPr>
        <w:t xml:space="preserve">The intervention will </w:t>
      </w:r>
      <w:r w:rsidR="00DC4983" w:rsidRPr="008F505E">
        <w:rPr>
          <w:rFonts w:asciiTheme="minorHAnsi" w:eastAsia="Calibri" w:hAnsiTheme="minorHAnsi" w:cstheme="minorHAnsi"/>
          <w:color w:val="4472C4" w:themeColor="accent1"/>
          <w:sz w:val="22"/>
          <w:lang w:eastAsia="en-US"/>
        </w:rPr>
        <w:t>buil</w:t>
      </w:r>
      <w:r w:rsidR="00D7783C" w:rsidRPr="008F505E">
        <w:rPr>
          <w:rFonts w:asciiTheme="minorHAnsi" w:eastAsia="Calibri" w:hAnsiTheme="minorHAnsi" w:cstheme="minorHAnsi"/>
          <w:color w:val="4472C4" w:themeColor="accent1"/>
          <w:sz w:val="22"/>
          <w:lang w:eastAsia="en-US"/>
        </w:rPr>
        <w:t>d</w:t>
      </w:r>
      <w:r w:rsidR="00DC4983" w:rsidRPr="008F505E">
        <w:rPr>
          <w:rFonts w:asciiTheme="minorHAnsi" w:eastAsia="Calibri" w:hAnsiTheme="minorHAnsi" w:cstheme="minorHAnsi"/>
          <w:color w:val="4472C4" w:themeColor="accent1"/>
          <w:sz w:val="22"/>
          <w:lang w:eastAsia="en-US"/>
        </w:rPr>
        <w:t xml:space="preserve"> on local capacity of the community </w:t>
      </w:r>
      <w:r w:rsidR="00406F26" w:rsidRPr="008F505E">
        <w:rPr>
          <w:rFonts w:asciiTheme="minorHAnsi" w:eastAsia="Calibri" w:hAnsiTheme="minorHAnsi" w:cstheme="minorHAnsi"/>
          <w:color w:val="4472C4" w:themeColor="accent1"/>
          <w:sz w:val="22"/>
          <w:lang w:eastAsia="en-US"/>
        </w:rPr>
        <w:t>t</w:t>
      </w:r>
      <w:r w:rsidR="00DC4983" w:rsidRPr="008F505E">
        <w:rPr>
          <w:rFonts w:asciiTheme="minorHAnsi" w:eastAsia="Calibri" w:hAnsiTheme="minorHAnsi" w:cstheme="minorHAnsi"/>
          <w:color w:val="4472C4" w:themeColor="accent1"/>
          <w:sz w:val="22"/>
          <w:lang w:eastAsia="en-US"/>
        </w:rPr>
        <w:t>o forge stronger links with local community groups and organizations.</w:t>
      </w:r>
      <w:r w:rsidR="009870A9" w:rsidRPr="008F505E">
        <w:rPr>
          <w:rFonts w:asciiTheme="minorHAnsi" w:eastAsia="Calibri" w:hAnsiTheme="minorHAnsi" w:cstheme="minorHAnsi"/>
          <w:color w:val="4472C4" w:themeColor="accent1"/>
          <w:sz w:val="22"/>
          <w:lang w:eastAsia="en-US"/>
        </w:rPr>
        <w:t xml:space="preserve"> </w:t>
      </w:r>
      <w:r w:rsidR="00CA3D91" w:rsidRPr="008F505E">
        <w:rPr>
          <w:rFonts w:asciiTheme="minorHAnsi" w:eastAsia="Calibri" w:hAnsiTheme="minorHAnsi" w:cstheme="minorHAnsi"/>
          <w:color w:val="4472C4" w:themeColor="accent1"/>
          <w:sz w:val="22"/>
          <w:lang w:eastAsia="en-US"/>
        </w:rPr>
        <w:t xml:space="preserve">Objective of the intervention is to </w:t>
      </w:r>
      <w:r w:rsidR="00A15893" w:rsidRPr="008F505E">
        <w:rPr>
          <w:rFonts w:asciiTheme="minorHAnsi" w:eastAsia="Calibri" w:hAnsiTheme="minorHAnsi" w:cstheme="minorHAnsi"/>
          <w:color w:val="4472C4" w:themeColor="accent1"/>
          <w:sz w:val="22"/>
          <w:lang w:eastAsia="en-US"/>
        </w:rPr>
        <w:t xml:space="preserve">save </w:t>
      </w:r>
      <w:r w:rsidR="003458D1" w:rsidRPr="008F505E">
        <w:rPr>
          <w:rFonts w:asciiTheme="minorHAnsi" w:eastAsia="Calibri" w:hAnsiTheme="minorHAnsi" w:cstheme="minorHAnsi"/>
          <w:color w:val="4472C4" w:themeColor="accent1"/>
          <w:sz w:val="22"/>
          <w:lang w:eastAsia="en-US"/>
        </w:rPr>
        <w:t xml:space="preserve">and improve </w:t>
      </w:r>
      <w:r w:rsidR="00A15893" w:rsidRPr="008F505E">
        <w:rPr>
          <w:rFonts w:asciiTheme="minorHAnsi" w:eastAsia="Calibri" w:hAnsiTheme="minorHAnsi" w:cstheme="minorHAnsi"/>
          <w:color w:val="4472C4" w:themeColor="accent1"/>
          <w:sz w:val="22"/>
          <w:lang w:eastAsia="en-US"/>
        </w:rPr>
        <w:t>the lives</w:t>
      </w:r>
      <w:r w:rsidR="003458D1" w:rsidRPr="008F505E">
        <w:rPr>
          <w:rFonts w:asciiTheme="minorHAnsi" w:eastAsia="Calibri" w:hAnsiTheme="minorHAnsi" w:cstheme="minorHAnsi"/>
          <w:color w:val="4472C4" w:themeColor="accent1"/>
          <w:sz w:val="22"/>
          <w:lang w:eastAsia="en-US"/>
        </w:rPr>
        <w:t xml:space="preserve"> of the target group</w:t>
      </w:r>
      <w:r w:rsidR="00B541ED" w:rsidRPr="008F505E">
        <w:rPr>
          <w:rFonts w:asciiTheme="minorHAnsi" w:eastAsia="Calibri" w:hAnsiTheme="minorHAnsi" w:cstheme="minorHAnsi"/>
          <w:color w:val="4472C4" w:themeColor="accent1"/>
          <w:sz w:val="22"/>
          <w:lang w:eastAsia="en-US"/>
        </w:rPr>
        <w:t xml:space="preserve">, this include strengthen the local capacities to withstand the shocks and impact of the emergency. Improved hygiene </w:t>
      </w:r>
      <w:r w:rsidR="0063274A">
        <w:rPr>
          <w:rFonts w:asciiTheme="minorHAnsi" w:eastAsia="Calibri" w:hAnsiTheme="minorHAnsi" w:cstheme="minorHAnsi"/>
          <w:color w:val="4472C4" w:themeColor="accent1"/>
          <w:sz w:val="22"/>
          <w:lang w:eastAsia="en-US"/>
        </w:rPr>
        <w:t xml:space="preserve">and sanitation </w:t>
      </w:r>
      <w:r w:rsidR="00B541ED" w:rsidRPr="008F505E">
        <w:rPr>
          <w:rFonts w:asciiTheme="minorHAnsi" w:eastAsia="Calibri" w:hAnsiTheme="minorHAnsi" w:cstheme="minorHAnsi"/>
          <w:color w:val="4472C4" w:themeColor="accent1"/>
          <w:sz w:val="22"/>
          <w:lang w:eastAsia="en-US"/>
        </w:rPr>
        <w:t xml:space="preserve">will not only </w:t>
      </w:r>
      <w:r w:rsidR="00FF21FB" w:rsidRPr="008F505E">
        <w:rPr>
          <w:rFonts w:asciiTheme="minorHAnsi" w:eastAsia="Calibri" w:hAnsiTheme="minorHAnsi" w:cstheme="minorHAnsi"/>
          <w:color w:val="4472C4" w:themeColor="accent1"/>
          <w:sz w:val="22"/>
          <w:lang w:eastAsia="en-US"/>
        </w:rPr>
        <w:t xml:space="preserve">strengthen the community </w:t>
      </w:r>
      <w:r w:rsidR="007E586F" w:rsidRPr="008F505E">
        <w:rPr>
          <w:rFonts w:asciiTheme="minorHAnsi" w:eastAsia="Calibri" w:hAnsiTheme="minorHAnsi" w:cstheme="minorHAnsi"/>
          <w:color w:val="4472C4" w:themeColor="accent1"/>
          <w:sz w:val="22"/>
          <w:lang w:eastAsia="en-US"/>
        </w:rPr>
        <w:t xml:space="preserve">on a </w:t>
      </w:r>
      <w:r w:rsidR="00615DE9" w:rsidRPr="008F505E">
        <w:rPr>
          <w:rFonts w:asciiTheme="minorHAnsi" w:eastAsia="Calibri" w:hAnsiTheme="minorHAnsi" w:cstheme="minorHAnsi"/>
          <w:color w:val="4472C4" w:themeColor="accent1"/>
          <w:sz w:val="22"/>
          <w:lang w:eastAsia="en-US"/>
        </w:rPr>
        <w:t>short-term</w:t>
      </w:r>
      <w:r w:rsidR="007E586F" w:rsidRPr="008F505E">
        <w:rPr>
          <w:rFonts w:asciiTheme="minorHAnsi" w:eastAsia="Calibri" w:hAnsiTheme="minorHAnsi" w:cstheme="minorHAnsi"/>
          <w:color w:val="4472C4" w:themeColor="accent1"/>
          <w:sz w:val="22"/>
          <w:lang w:eastAsia="en-US"/>
        </w:rPr>
        <w:t xml:space="preserve"> basis but </w:t>
      </w:r>
      <w:r w:rsidR="00050308" w:rsidRPr="008F505E">
        <w:rPr>
          <w:rFonts w:asciiTheme="minorHAnsi" w:eastAsia="Calibri" w:hAnsiTheme="minorHAnsi" w:cstheme="minorHAnsi"/>
          <w:color w:val="4472C4" w:themeColor="accent1"/>
          <w:sz w:val="22"/>
          <w:lang w:eastAsia="en-US"/>
        </w:rPr>
        <w:t xml:space="preserve">improve their health and resilience on a </w:t>
      </w:r>
      <w:r w:rsidR="00615DE9" w:rsidRPr="008F505E">
        <w:rPr>
          <w:rFonts w:asciiTheme="minorHAnsi" w:eastAsia="Calibri" w:hAnsiTheme="minorHAnsi" w:cstheme="minorHAnsi"/>
          <w:color w:val="4472C4" w:themeColor="accent1"/>
          <w:sz w:val="22"/>
          <w:lang w:eastAsia="en-US"/>
        </w:rPr>
        <w:t>long-term</w:t>
      </w:r>
      <w:r w:rsidR="00050308" w:rsidRPr="008F505E">
        <w:rPr>
          <w:rFonts w:asciiTheme="minorHAnsi" w:eastAsia="Calibri" w:hAnsiTheme="minorHAnsi" w:cstheme="minorHAnsi"/>
          <w:color w:val="4472C4" w:themeColor="accent1"/>
          <w:sz w:val="22"/>
          <w:lang w:eastAsia="en-US"/>
        </w:rPr>
        <w:t xml:space="preserve"> basis</w:t>
      </w:r>
      <w:r w:rsidR="0063274A">
        <w:rPr>
          <w:rFonts w:asciiTheme="minorHAnsi" w:eastAsia="Calibri" w:hAnsiTheme="minorHAnsi" w:cstheme="minorHAnsi"/>
          <w:color w:val="4472C4" w:themeColor="accent1"/>
          <w:sz w:val="22"/>
          <w:lang w:eastAsia="en-US"/>
        </w:rPr>
        <w:t xml:space="preserve">. </w:t>
      </w:r>
      <w:r w:rsidR="00050308" w:rsidRPr="008F505E">
        <w:rPr>
          <w:rFonts w:asciiTheme="minorHAnsi" w:eastAsia="Calibri" w:hAnsiTheme="minorHAnsi" w:cstheme="minorHAnsi"/>
          <w:color w:val="4472C4" w:themeColor="accent1"/>
          <w:sz w:val="22"/>
          <w:lang w:eastAsia="en-US"/>
        </w:rPr>
        <w:t>Distributed NFIs will likewise contribute to strengthen the population</w:t>
      </w:r>
      <w:r w:rsidR="00615DE9" w:rsidRPr="008F505E">
        <w:rPr>
          <w:rFonts w:asciiTheme="minorHAnsi" w:eastAsia="Calibri" w:hAnsiTheme="minorHAnsi" w:cstheme="minorHAnsi"/>
          <w:color w:val="4472C4" w:themeColor="accent1"/>
          <w:sz w:val="22"/>
          <w:lang w:eastAsia="en-US"/>
        </w:rPr>
        <w:t xml:space="preserve">. </w:t>
      </w:r>
      <w:r w:rsidR="00BB5C1C" w:rsidRPr="008F505E">
        <w:rPr>
          <w:rFonts w:asciiTheme="minorHAnsi" w:eastAsia="Calibri" w:hAnsiTheme="minorHAnsi" w:cstheme="minorHAnsi"/>
          <w:color w:val="4472C4" w:themeColor="accent1"/>
          <w:sz w:val="22"/>
          <w:lang w:eastAsia="en-US"/>
        </w:rPr>
        <w:t>TASCO/IAS</w:t>
      </w:r>
      <w:r w:rsidR="0072525A" w:rsidRPr="008F505E">
        <w:rPr>
          <w:rFonts w:asciiTheme="minorHAnsi" w:hAnsiTheme="minorHAnsi" w:cstheme="minorHAnsi"/>
          <w:color w:val="4472C4" w:themeColor="accent1"/>
          <w:sz w:val="22"/>
          <w:szCs w:val="22"/>
        </w:rPr>
        <w:t xml:space="preserve"> will work closely with local community and District management council/committees, Ministry planning and the HADMA</w:t>
      </w:r>
      <w:r w:rsidR="00BC0DFC" w:rsidRPr="008F505E">
        <w:rPr>
          <w:rFonts w:asciiTheme="minorHAnsi" w:hAnsiTheme="minorHAnsi" w:cstheme="minorHAnsi"/>
          <w:color w:val="4472C4" w:themeColor="accent1"/>
          <w:sz w:val="22"/>
          <w:szCs w:val="22"/>
        </w:rPr>
        <w:t xml:space="preserve"> to </w:t>
      </w:r>
      <w:r w:rsidR="00BB2973" w:rsidRPr="008F505E">
        <w:rPr>
          <w:rFonts w:asciiTheme="minorHAnsi" w:hAnsiTheme="minorHAnsi" w:cstheme="minorHAnsi"/>
          <w:color w:val="4472C4" w:themeColor="accent1"/>
          <w:sz w:val="22"/>
          <w:szCs w:val="22"/>
        </w:rPr>
        <w:t>avoid negative effects</w:t>
      </w:r>
      <w:r w:rsidR="0072525A" w:rsidRPr="008F505E">
        <w:rPr>
          <w:rFonts w:asciiTheme="minorHAnsi" w:hAnsiTheme="minorHAnsi" w:cstheme="minorHAnsi"/>
          <w:color w:val="4472C4" w:themeColor="accent1"/>
          <w:sz w:val="22"/>
          <w:szCs w:val="22"/>
        </w:rPr>
        <w:t xml:space="preserve">. </w:t>
      </w:r>
      <w:r w:rsidR="00BB2973" w:rsidRPr="008F505E">
        <w:rPr>
          <w:rFonts w:asciiTheme="minorHAnsi" w:hAnsiTheme="minorHAnsi" w:cstheme="minorHAnsi"/>
          <w:color w:val="4472C4" w:themeColor="accent1"/>
          <w:sz w:val="22"/>
          <w:szCs w:val="22"/>
        </w:rPr>
        <w:t>T</w:t>
      </w:r>
      <w:r w:rsidR="0072525A" w:rsidRPr="008F505E">
        <w:rPr>
          <w:rFonts w:asciiTheme="minorHAnsi" w:hAnsiTheme="minorHAnsi" w:cstheme="minorHAnsi"/>
          <w:color w:val="4472C4" w:themeColor="accent1"/>
          <w:sz w:val="22"/>
          <w:szCs w:val="22"/>
        </w:rPr>
        <w:t xml:space="preserve">he community will </w:t>
      </w:r>
      <w:r w:rsidR="00BB2973" w:rsidRPr="008F505E">
        <w:rPr>
          <w:rFonts w:asciiTheme="minorHAnsi" w:hAnsiTheme="minorHAnsi" w:cstheme="minorHAnsi"/>
          <w:color w:val="4472C4" w:themeColor="accent1"/>
          <w:sz w:val="22"/>
          <w:szCs w:val="22"/>
        </w:rPr>
        <w:t>be engaged in</w:t>
      </w:r>
      <w:r w:rsidR="0072525A" w:rsidRPr="008F505E">
        <w:rPr>
          <w:rFonts w:asciiTheme="minorHAnsi" w:hAnsiTheme="minorHAnsi" w:cstheme="minorHAnsi"/>
          <w:color w:val="4472C4" w:themeColor="accent1"/>
          <w:sz w:val="22"/>
          <w:szCs w:val="22"/>
        </w:rPr>
        <w:t xml:space="preserve"> identifying the most vulnerable persons </w:t>
      </w:r>
      <w:r w:rsidR="008F7AAD" w:rsidRPr="008F505E">
        <w:rPr>
          <w:rFonts w:asciiTheme="minorHAnsi" w:hAnsiTheme="minorHAnsi" w:cstheme="minorHAnsi"/>
          <w:color w:val="4472C4" w:themeColor="accent1"/>
          <w:sz w:val="22"/>
          <w:szCs w:val="22"/>
        </w:rPr>
        <w:t xml:space="preserve">and in implementation of the project. At the very beginning of </w:t>
      </w:r>
      <w:r w:rsidR="005D2F66" w:rsidRPr="008F505E">
        <w:rPr>
          <w:rFonts w:asciiTheme="minorHAnsi" w:hAnsiTheme="minorHAnsi" w:cstheme="minorHAnsi"/>
          <w:color w:val="4472C4" w:themeColor="accent1"/>
          <w:sz w:val="22"/>
          <w:szCs w:val="22"/>
        </w:rPr>
        <w:t xml:space="preserve">intervention beneficiaries </w:t>
      </w:r>
      <w:r w:rsidR="005D2F66" w:rsidRPr="008F505E">
        <w:rPr>
          <w:rFonts w:asciiTheme="minorHAnsi" w:hAnsiTheme="minorHAnsi" w:cstheme="minorHAnsi"/>
          <w:color w:val="4472C4" w:themeColor="accent1"/>
          <w:sz w:val="22"/>
          <w:szCs w:val="22"/>
        </w:rPr>
        <w:lastRenderedPageBreak/>
        <w:t xml:space="preserve">will be informed about </w:t>
      </w:r>
      <w:r w:rsidR="00183EC3" w:rsidRPr="008F505E">
        <w:rPr>
          <w:rFonts w:asciiTheme="minorHAnsi" w:hAnsiTheme="minorHAnsi" w:cstheme="minorHAnsi"/>
          <w:color w:val="4472C4" w:themeColor="accent1"/>
          <w:sz w:val="22"/>
          <w:szCs w:val="22"/>
        </w:rPr>
        <w:t>all planned activities and about their rights to complaint. Benefici</w:t>
      </w:r>
      <w:r w:rsidR="005B4511" w:rsidRPr="008F505E">
        <w:rPr>
          <w:rFonts w:asciiTheme="minorHAnsi" w:hAnsiTheme="minorHAnsi" w:cstheme="minorHAnsi"/>
          <w:color w:val="4472C4" w:themeColor="accent1"/>
          <w:sz w:val="22"/>
          <w:szCs w:val="22"/>
        </w:rPr>
        <w:t>aries</w:t>
      </w:r>
      <w:r w:rsidR="00183EC3" w:rsidRPr="008F505E">
        <w:rPr>
          <w:rFonts w:asciiTheme="minorHAnsi" w:hAnsiTheme="minorHAnsi" w:cstheme="minorHAnsi"/>
          <w:color w:val="4472C4" w:themeColor="accent1"/>
          <w:sz w:val="22"/>
          <w:szCs w:val="22"/>
        </w:rPr>
        <w:t xml:space="preserve"> will be encouraged to give feedback throughout the implementation time.</w:t>
      </w:r>
      <w:r w:rsidR="0072525A" w:rsidRPr="008F505E">
        <w:rPr>
          <w:rFonts w:asciiTheme="minorHAnsi" w:hAnsiTheme="minorHAnsi" w:cstheme="minorHAnsi"/>
          <w:color w:val="4472C4" w:themeColor="accent1"/>
          <w:sz w:val="22"/>
          <w:szCs w:val="22"/>
        </w:rPr>
        <w:t xml:space="preserve"> Protection mainstreaming will be reflected in the process of bottom up project programming process/work plans and the process of decision-making, which ensures inclusive participation of project stakeholders and beneficiaries. Project strengthening mechanisms will create an enabling environment for project beneficiaries to submit their complaints and report activity feedback and protection information in each project location. Community-based protection will be an integral part of implementation.</w:t>
      </w:r>
      <w:r w:rsidR="00183EC3" w:rsidRPr="008F505E">
        <w:rPr>
          <w:rFonts w:asciiTheme="minorHAnsi" w:hAnsiTheme="minorHAnsi" w:cstheme="minorHAnsi"/>
          <w:color w:val="4472C4" w:themeColor="accent1"/>
          <w:sz w:val="22"/>
          <w:szCs w:val="22"/>
        </w:rPr>
        <w:t xml:space="preserve"> </w:t>
      </w:r>
      <w:r w:rsidR="003866D9" w:rsidRPr="008F505E">
        <w:rPr>
          <w:rFonts w:asciiTheme="minorHAnsi" w:eastAsia="Calibri" w:hAnsiTheme="minorHAnsi" w:cstheme="minorHAnsi"/>
          <w:color w:val="4472C4" w:themeColor="accent1"/>
          <w:sz w:val="22"/>
          <w:lang w:eastAsia="en-US"/>
        </w:rPr>
        <w:t>The selection criteria</w:t>
      </w:r>
      <w:r w:rsidR="00183EC3" w:rsidRPr="008F505E">
        <w:rPr>
          <w:rFonts w:asciiTheme="minorHAnsi" w:eastAsia="Calibri" w:hAnsiTheme="minorHAnsi" w:cstheme="minorHAnsi"/>
          <w:color w:val="4472C4" w:themeColor="accent1"/>
          <w:sz w:val="22"/>
          <w:lang w:eastAsia="en-US"/>
        </w:rPr>
        <w:t xml:space="preserve"> and identified </w:t>
      </w:r>
      <w:r w:rsidR="00AE758E" w:rsidRPr="008F505E">
        <w:rPr>
          <w:rFonts w:asciiTheme="minorHAnsi" w:eastAsia="Calibri" w:hAnsiTheme="minorHAnsi" w:cstheme="minorHAnsi"/>
          <w:color w:val="4472C4" w:themeColor="accent1"/>
          <w:sz w:val="22"/>
          <w:lang w:eastAsia="en-US"/>
        </w:rPr>
        <w:t>target group</w:t>
      </w:r>
      <w:r w:rsidR="003866D9" w:rsidRPr="008F505E">
        <w:rPr>
          <w:rFonts w:asciiTheme="minorHAnsi" w:eastAsia="Calibri" w:hAnsiTheme="minorHAnsi" w:cstheme="minorHAnsi"/>
          <w:color w:val="4472C4" w:themeColor="accent1"/>
          <w:sz w:val="22"/>
          <w:lang w:eastAsia="en-US"/>
        </w:rPr>
        <w:t xml:space="preserve"> will be widely shared with the local community to avoid any tension that may occur between the beneficiaries and non-beneficiaries, or different segments of the community. This confirms</w:t>
      </w:r>
      <w:r w:rsidR="00DC4983" w:rsidRPr="008F505E">
        <w:rPr>
          <w:rFonts w:asciiTheme="minorHAnsi" w:eastAsia="Calibri" w:hAnsiTheme="minorHAnsi" w:cstheme="minorHAnsi"/>
          <w:color w:val="4472C4" w:themeColor="accent1"/>
          <w:sz w:val="22"/>
          <w:lang w:eastAsia="en-US"/>
        </w:rPr>
        <w:t xml:space="preserve"> that the beneficiaries have greater control over the project implementation and decision-making process. </w:t>
      </w:r>
      <w:r w:rsidR="003866D9" w:rsidRPr="008F505E">
        <w:rPr>
          <w:rFonts w:asciiTheme="minorHAnsi" w:eastAsia="Calibri" w:hAnsiTheme="minorHAnsi" w:cstheme="minorHAnsi"/>
          <w:color w:val="4472C4" w:themeColor="accent1"/>
          <w:sz w:val="22"/>
          <w:lang w:eastAsia="en-US"/>
        </w:rPr>
        <w:t>T</w:t>
      </w:r>
      <w:r w:rsidR="001725B5" w:rsidRPr="008F505E">
        <w:rPr>
          <w:rFonts w:asciiTheme="minorHAnsi" w:eastAsia="Calibri" w:hAnsiTheme="minorHAnsi" w:cstheme="minorHAnsi"/>
          <w:color w:val="4472C4" w:themeColor="accent1"/>
          <w:sz w:val="22"/>
          <w:lang w:eastAsia="en-US"/>
        </w:rPr>
        <w:t xml:space="preserve">he longstanding knowledge and relation </w:t>
      </w:r>
      <w:r w:rsidR="001F56DC" w:rsidRPr="008F505E">
        <w:rPr>
          <w:rFonts w:asciiTheme="minorHAnsi" w:eastAsia="Calibri" w:hAnsiTheme="minorHAnsi" w:cstheme="minorHAnsi"/>
          <w:color w:val="4472C4" w:themeColor="accent1"/>
          <w:sz w:val="22"/>
          <w:lang w:eastAsia="en-US"/>
        </w:rPr>
        <w:t xml:space="preserve">between TASCO and local stakeholders together with the </w:t>
      </w:r>
      <w:r w:rsidR="003866D9" w:rsidRPr="008F505E">
        <w:rPr>
          <w:rFonts w:asciiTheme="minorHAnsi" w:eastAsia="Calibri" w:hAnsiTheme="minorHAnsi" w:cstheme="minorHAnsi"/>
          <w:color w:val="4472C4" w:themeColor="accent1"/>
          <w:sz w:val="22"/>
          <w:lang w:eastAsia="en-US"/>
        </w:rPr>
        <w:t>closely monitor</w:t>
      </w:r>
      <w:r w:rsidR="005B4511" w:rsidRPr="008F505E">
        <w:rPr>
          <w:rFonts w:asciiTheme="minorHAnsi" w:eastAsia="Calibri" w:hAnsiTheme="minorHAnsi" w:cstheme="minorHAnsi"/>
          <w:color w:val="4472C4" w:themeColor="accent1"/>
          <w:sz w:val="22"/>
          <w:lang w:eastAsia="en-US"/>
        </w:rPr>
        <w:t>ing of will furthermore mitigate negative damage on the targeted community</w:t>
      </w:r>
      <w:r w:rsidR="005B4511" w:rsidRPr="0063274A">
        <w:rPr>
          <w:rFonts w:asciiTheme="minorHAnsi" w:eastAsia="Calibri" w:hAnsiTheme="minorHAnsi" w:cstheme="minorHAnsi"/>
          <w:color w:val="4472C4" w:themeColor="accent1"/>
          <w:sz w:val="22"/>
          <w:lang w:eastAsia="en-US"/>
        </w:rPr>
        <w:t xml:space="preserve">. </w:t>
      </w:r>
      <w:r w:rsidR="007730DD" w:rsidRPr="0063274A">
        <w:rPr>
          <w:rFonts w:asciiTheme="minorHAnsi" w:hAnsiTheme="minorHAnsi" w:cstheme="minorHAnsi"/>
          <w:color w:val="4472C4" w:themeColor="accent1"/>
          <w:sz w:val="22"/>
          <w:szCs w:val="22"/>
        </w:rPr>
        <w:t>TASCO/</w:t>
      </w:r>
      <w:r w:rsidR="007730DD" w:rsidRPr="0063274A">
        <w:rPr>
          <w:rFonts w:asciiTheme="minorHAnsi" w:hAnsiTheme="minorHAnsi" w:cstheme="minorHAnsi"/>
          <w:color w:val="4472C4" w:themeColor="accent1"/>
          <w:sz w:val="22"/>
          <w:szCs w:val="22"/>
          <w:lang w:val="en-US"/>
        </w:rPr>
        <w:t>IAS will work to avoid negative impacts by involving the target group as much as possible in project implementation and decision making, as well as coordinating regularly with the local stakeholders. The project will build on ownership and sustainability from the very beginning by involving the above mentioned. Duplication will be avoided by carefully coordinate with other implementing actors. Experience and learning from ongoing and previously projects will also be integrated to avoid negative effects on the target group.</w:t>
      </w:r>
    </w:p>
    <w:p w14:paraId="25FAB41F" w14:textId="77777777" w:rsidR="0056118D" w:rsidRPr="008C7D8E" w:rsidRDefault="0056118D" w:rsidP="00D96C3A">
      <w:pPr>
        <w:pStyle w:val="Listeafsnit"/>
        <w:numPr>
          <w:ilvl w:val="0"/>
          <w:numId w:val="10"/>
        </w:numPr>
        <w:jc w:val="both"/>
        <w:rPr>
          <w:rFonts w:asciiTheme="minorHAnsi" w:eastAsiaTheme="minorHAnsi" w:hAnsiTheme="minorHAnsi" w:cstheme="minorHAnsi"/>
          <w:b/>
          <w:sz w:val="22"/>
          <w:szCs w:val="22"/>
        </w:rPr>
      </w:pPr>
      <w:r w:rsidRPr="008C7D8E">
        <w:rPr>
          <w:rFonts w:asciiTheme="minorHAnsi" w:hAnsiTheme="minorHAnsi" w:cstheme="minorHAnsi"/>
          <w:b/>
          <w:sz w:val="22"/>
          <w:szCs w:val="22"/>
        </w:rPr>
        <w:t xml:space="preserve">How are the </w:t>
      </w:r>
      <w:r w:rsidRPr="008C7D8E">
        <w:rPr>
          <w:rFonts w:asciiTheme="minorHAnsi" w:hAnsiTheme="minorHAnsi" w:cstheme="minorHAnsi"/>
          <w:b/>
          <w:bCs/>
          <w:sz w:val="22"/>
          <w:szCs w:val="22"/>
        </w:rPr>
        <w:t xml:space="preserve">local actors including the target group informed and involved </w:t>
      </w:r>
      <w:r w:rsidRPr="008C7D8E">
        <w:rPr>
          <w:rFonts w:asciiTheme="minorHAnsi" w:hAnsiTheme="minorHAnsi" w:cstheme="minorHAnsi"/>
          <w:b/>
          <w:sz w:val="22"/>
          <w:szCs w:val="22"/>
        </w:rPr>
        <w:t>(CHS 4)?</w:t>
      </w:r>
    </w:p>
    <w:p w14:paraId="421CDE89" w14:textId="60805F72" w:rsidR="00D12A0A" w:rsidRDefault="00AE680D" w:rsidP="00D96C3A">
      <w:pPr>
        <w:jc w:val="both"/>
        <w:rPr>
          <w:rFonts w:asciiTheme="minorHAnsi" w:eastAsia="Calibri" w:hAnsiTheme="minorHAnsi" w:cstheme="minorHAnsi"/>
          <w:color w:val="4472C4" w:themeColor="accent1"/>
          <w:sz w:val="22"/>
          <w:lang w:eastAsia="en-US"/>
        </w:rPr>
      </w:pPr>
      <w:r w:rsidRPr="00981663">
        <w:rPr>
          <w:rFonts w:asciiTheme="minorHAnsi" w:eastAsia="Calibri" w:hAnsiTheme="minorHAnsi" w:cstheme="minorHAnsi"/>
          <w:color w:val="4472C4" w:themeColor="accent1"/>
          <w:sz w:val="22"/>
          <w:lang w:eastAsia="en-US"/>
        </w:rPr>
        <w:t>Local actors and target group will be involved right from the beginning to</w:t>
      </w:r>
      <w:r w:rsidR="007871A7" w:rsidRPr="00981663">
        <w:rPr>
          <w:rFonts w:asciiTheme="minorHAnsi" w:eastAsia="Calibri" w:hAnsiTheme="minorHAnsi" w:cstheme="minorHAnsi"/>
          <w:color w:val="4472C4" w:themeColor="accent1"/>
          <w:sz w:val="22"/>
          <w:lang w:eastAsia="en-US"/>
        </w:rPr>
        <w:t xml:space="preserve"> the end of this proposed intervention. </w:t>
      </w:r>
      <w:r w:rsidR="00D12A0A" w:rsidRPr="00981663">
        <w:rPr>
          <w:rFonts w:asciiTheme="minorHAnsi" w:eastAsia="Calibri" w:hAnsiTheme="minorHAnsi" w:cstheme="minorHAnsi"/>
          <w:color w:val="4472C4" w:themeColor="accent1"/>
          <w:sz w:val="22"/>
          <w:lang w:eastAsia="en-US"/>
        </w:rPr>
        <w:t xml:space="preserve">TASCO </w:t>
      </w:r>
      <w:r w:rsidR="00E65DD3" w:rsidRPr="00981663">
        <w:rPr>
          <w:rFonts w:asciiTheme="minorHAnsi" w:eastAsia="Calibri" w:hAnsiTheme="minorHAnsi" w:cstheme="minorHAnsi"/>
          <w:color w:val="4472C4" w:themeColor="accent1"/>
          <w:sz w:val="22"/>
          <w:lang w:eastAsia="en-US"/>
        </w:rPr>
        <w:t xml:space="preserve">will involve and </w:t>
      </w:r>
      <w:r w:rsidR="00D12A0A" w:rsidRPr="00981663">
        <w:rPr>
          <w:rFonts w:asciiTheme="minorHAnsi" w:eastAsia="Calibri" w:hAnsiTheme="minorHAnsi" w:cstheme="minorHAnsi"/>
          <w:color w:val="4472C4" w:themeColor="accent1"/>
          <w:sz w:val="22"/>
          <w:lang w:eastAsia="en-US"/>
        </w:rPr>
        <w:t>work closely with the local community and District management council</w:t>
      </w:r>
      <w:r w:rsidR="00444F8A" w:rsidRPr="00981663">
        <w:rPr>
          <w:rFonts w:asciiTheme="minorHAnsi" w:eastAsia="Calibri" w:hAnsiTheme="minorHAnsi" w:cstheme="minorHAnsi"/>
          <w:color w:val="4472C4" w:themeColor="accent1"/>
          <w:sz w:val="22"/>
          <w:lang w:eastAsia="en-US"/>
        </w:rPr>
        <w:t>.</w:t>
      </w:r>
      <w:r w:rsidR="00D12A0A" w:rsidRPr="00981663">
        <w:rPr>
          <w:rFonts w:asciiTheme="minorHAnsi" w:eastAsia="Calibri" w:hAnsiTheme="minorHAnsi" w:cstheme="minorHAnsi"/>
          <w:color w:val="4472C4" w:themeColor="accent1"/>
          <w:sz w:val="22"/>
          <w:lang w:eastAsia="en-US"/>
        </w:rPr>
        <w:t xml:space="preserve"> </w:t>
      </w:r>
      <w:r w:rsidR="00815972" w:rsidRPr="00981663">
        <w:rPr>
          <w:rFonts w:asciiTheme="minorHAnsi" w:eastAsia="Calibri" w:hAnsiTheme="minorHAnsi" w:cstheme="minorHAnsi"/>
          <w:color w:val="4472C4" w:themeColor="accent1"/>
          <w:sz w:val="22"/>
          <w:lang w:eastAsia="en-US"/>
        </w:rPr>
        <w:t>A</w:t>
      </w:r>
      <w:r w:rsidR="00D96C3A">
        <w:rPr>
          <w:rFonts w:asciiTheme="minorHAnsi" w:eastAsia="Calibri" w:hAnsiTheme="minorHAnsi" w:cstheme="minorHAnsi"/>
          <w:color w:val="4472C4" w:themeColor="accent1"/>
          <w:sz w:val="22"/>
          <w:lang w:eastAsia="en-US"/>
        </w:rPr>
        <w:t>s</w:t>
      </w:r>
      <w:r w:rsidR="00815972" w:rsidRPr="00981663">
        <w:rPr>
          <w:rFonts w:asciiTheme="minorHAnsi" w:eastAsia="Calibri" w:hAnsiTheme="minorHAnsi" w:cstheme="minorHAnsi"/>
          <w:color w:val="4472C4" w:themeColor="accent1"/>
          <w:sz w:val="22"/>
          <w:lang w:eastAsia="en-US"/>
        </w:rPr>
        <w:t xml:space="preserve"> before </w:t>
      </w:r>
      <w:r w:rsidR="00BD153E" w:rsidRPr="00981663">
        <w:rPr>
          <w:rFonts w:asciiTheme="minorHAnsi" w:eastAsia="Calibri" w:hAnsiTheme="minorHAnsi" w:cstheme="minorHAnsi"/>
          <w:color w:val="4472C4" w:themeColor="accent1"/>
          <w:sz w:val="22"/>
          <w:lang w:eastAsia="en-US"/>
        </w:rPr>
        <w:t>mentioned,</w:t>
      </w:r>
      <w:r w:rsidR="00815972" w:rsidRPr="00981663">
        <w:rPr>
          <w:rFonts w:asciiTheme="minorHAnsi" w:eastAsia="Calibri" w:hAnsiTheme="minorHAnsi" w:cstheme="minorHAnsi"/>
          <w:color w:val="4472C4" w:themeColor="accent1"/>
          <w:sz w:val="22"/>
          <w:lang w:eastAsia="en-US"/>
        </w:rPr>
        <w:t xml:space="preserve"> t</w:t>
      </w:r>
      <w:r w:rsidR="00815972" w:rsidRPr="00981663">
        <w:rPr>
          <w:rFonts w:asciiTheme="minorHAnsi" w:hAnsiTheme="minorHAnsi" w:cstheme="minorHAnsi"/>
          <w:color w:val="4472C4" w:themeColor="accent1"/>
          <w:sz w:val="22"/>
          <w:szCs w:val="22"/>
        </w:rPr>
        <w:t>he community will be engaged in identifying</w:t>
      </w:r>
      <w:r w:rsidR="003F5891" w:rsidRPr="00981663">
        <w:rPr>
          <w:rFonts w:asciiTheme="minorHAnsi" w:hAnsiTheme="minorHAnsi" w:cstheme="minorHAnsi"/>
          <w:color w:val="4472C4" w:themeColor="accent1"/>
          <w:sz w:val="22"/>
          <w:szCs w:val="22"/>
        </w:rPr>
        <w:t xml:space="preserve"> </w:t>
      </w:r>
      <w:r w:rsidR="00BD153E" w:rsidRPr="00981663">
        <w:rPr>
          <w:rFonts w:asciiTheme="minorHAnsi" w:hAnsiTheme="minorHAnsi" w:cstheme="minorHAnsi"/>
          <w:color w:val="4472C4" w:themeColor="accent1"/>
          <w:sz w:val="22"/>
          <w:szCs w:val="22"/>
        </w:rPr>
        <w:t xml:space="preserve">and selecting the </w:t>
      </w:r>
      <w:r w:rsidR="00935624" w:rsidRPr="00981663">
        <w:rPr>
          <w:rFonts w:asciiTheme="minorHAnsi" w:hAnsiTheme="minorHAnsi" w:cstheme="minorHAnsi"/>
          <w:color w:val="4472C4" w:themeColor="accent1"/>
          <w:sz w:val="22"/>
          <w:szCs w:val="22"/>
        </w:rPr>
        <w:t xml:space="preserve">relevant </w:t>
      </w:r>
      <w:r w:rsidR="00441B95" w:rsidRPr="00981663">
        <w:rPr>
          <w:rFonts w:asciiTheme="minorHAnsi" w:hAnsiTheme="minorHAnsi" w:cstheme="minorHAnsi"/>
          <w:color w:val="4472C4" w:themeColor="accent1"/>
          <w:sz w:val="22"/>
          <w:szCs w:val="22"/>
        </w:rPr>
        <w:t>beneficiaries.</w:t>
      </w:r>
      <w:r w:rsidR="00815972" w:rsidRPr="00981663">
        <w:rPr>
          <w:rFonts w:asciiTheme="minorHAnsi" w:hAnsiTheme="minorHAnsi" w:cstheme="minorHAnsi"/>
          <w:color w:val="4472C4" w:themeColor="accent1"/>
          <w:sz w:val="22"/>
          <w:szCs w:val="22"/>
        </w:rPr>
        <w:t xml:space="preserve"> </w:t>
      </w:r>
      <w:r w:rsidR="00D96C3A" w:rsidRPr="00D96C3A">
        <w:rPr>
          <w:rStyle w:val="Intet"/>
          <w:rFonts w:asciiTheme="minorHAnsi" w:eastAsiaTheme="minorHAnsi" w:hAnsiTheme="minorHAnsi" w:cstheme="minorHAnsi"/>
          <w:bCs/>
          <w:color w:val="4472C4" w:themeColor="accent1"/>
          <w:sz w:val="22"/>
          <w:szCs w:val="22"/>
          <w:lang w:val="en-GB" w:eastAsia="en-US"/>
        </w:rPr>
        <w:t xml:space="preserve">TASCO will facilitate community and beneficiary consultations to come up with their own relevant action plan based on agreed selection criteria for the most vulnerable persons among them. </w:t>
      </w:r>
      <w:r w:rsidR="00441B95" w:rsidRPr="00D96C3A">
        <w:rPr>
          <w:rFonts w:asciiTheme="minorHAnsi" w:hAnsiTheme="minorHAnsi" w:cstheme="minorHAnsi"/>
          <w:color w:val="4472C4" w:themeColor="accent1"/>
          <w:sz w:val="22"/>
          <w:szCs w:val="22"/>
        </w:rPr>
        <w:t>T</w:t>
      </w:r>
      <w:r w:rsidR="00D129BF" w:rsidRPr="00D96C3A">
        <w:rPr>
          <w:rFonts w:asciiTheme="minorHAnsi" w:hAnsiTheme="minorHAnsi" w:cstheme="minorHAnsi"/>
          <w:color w:val="4472C4" w:themeColor="accent1"/>
          <w:sz w:val="22"/>
          <w:szCs w:val="22"/>
        </w:rPr>
        <w:t>hroughout</w:t>
      </w:r>
      <w:r w:rsidR="00D129BF" w:rsidRPr="00981663">
        <w:rPr>
          <w:rFonts w:asciiTheme="minorHAnsi" w:hAnsiTheme="minorHAnsi" w:cstheme="minorHAnsi"/>
          <w:color w:val="4472C4" w:themeColor="accent1"/>
          <w:sz w:val="22"/>
          <w:szCs w:val="22"/>
        </w:rPr>
        <w:t xml:space="preserve"> the </w:t>
      </w:r>
      <w:r w:rsidR="00093E2D" w:rsidRPr="00981663">
        <w:rPr>
          <w:rFonts w:asciiTheme="minorHAnsi" w:hAnsiTheme="minorHAnsi" w:cstheme="minorHAnsi"/>
          <w:color w:val="4472C4" w:themeColor="accent1"/>
          <w:sz w:val="22"/>
          <w:szCs w:val="22"/>
        </w:rPr>
        <w:t xml:space="preserve">intervention </w:t>
      </w:r>
      <w:r w:rsidR="00331E48" w:rsidRPr="00981663">
        <w:rPr>
          <w:rFonts w:asciiTheme="minorHAnsi" w:hAnsiTheme="minorHAnsi" w:cstheme="minorHAnsi"/>
          <w:color w:val="4472C4" w:themeColor="accent1"/>
          <w:sz w:val="22"/>
          <w:szCs w:val="22"/>
        </w:rPr>
        <w:t>the target grou</w:t>
      </w:r>
      <w:r w:rsidR="00A849AD" w:rsidRPr="00981663">
        <w:rPr>
          <w:rFonts w:asciiTheme="minorHAnsi" w:hAnsiTheme="minorHAnsi" w:cstheme="minorHAnsi"/>
          <w:color w:val="4472C4" w:themeColor="accent1"/>
          <w:sz w:val="22"/>
          <w:szCs w:val="22"/>
        </w:rPr>
        <w:t xml:space="preserve">p will </w:t>
      </w:r>
      <w:r w:rsidR="00093E2D" w:rsidRPr="00981663">
        <w:rPr>
          <w:rFonts w:asciiTheme="minorHAnsi" w:hAnsiTheme="minorHAnsi" w:cstheme="minorHAnsi"/>
          <w:color w:val="4472C4" w:themeColor="accent1"/>
          <w:sz w:val="22"/>
          <w:szCs w:val="22"/>
        </w:rPr>
        <w:t xml:space="preserve">be </w:t>
      </w:r>
      <w:r w:rsidR="00815972" w:rsidRPr="00981663">
        <w:rPr>
          <w:rFonts w:asciiTheme="minorHAnsi" w:hAnsiTheme="minorHAnsi" w:cstheme="minorHAnsi"/>
          <w:color w:val="4472C4" w:themeColor="accent1"/>
          <w:sz w:val="22"/>
          <w:szCs w:val="22"/>
        </w:rPr>
        <w:t xml:space="preserve">informed about all planned activities and about their rights to </w:t>
      </w:r>
      <w:r w:rsidR="00B55848" w:rsidRPr="00981663">
        <w:rPr>
          <w:rFonts w:asciiTheme="minorHAnsi" w:hAnsiTheme="minorHAnsi" w:cstheme="minorHAnsi"/>
          <w:color w:val="4472C4" w:themeColor="accent1"/>
          <w:sz w:val="22"/>
          <w:szCs w:val="22"/>
        </w:rPr>
        <w:t>complaint and</w:t>
      </w:r>
      <w:r w:rsidR="00BD153E" w:rsidRPr="00981663">
        <w:rPr>
          <w:rFonts w:asciiTheme="minorHAnsi" w:hAnsiTheme="minorHAnsi" w:cstheme="minorHAnsi"/>
          <w:color w:val="4472C4" w:themeColor="accent1"/>
          <w:sz w:val="22"/>
          <w:szCs w:val="22"/>
        </w:rPr>
        <w:t xml:space="preserve"> be</w:t>
      </w:r>
      <w:r w:rsidR="00815972" w:rsidRPr="00981663">
        <w:rPr>
          <w:rFonts w:asciiTheme="minorHAnsi" w:hAnsiTheme="minorHAnsi" w:cstheme="minorHAnsi"/>
          <w:color w:val="4472C4" w:themeColor="accent1"/>
          <w:sz w:val="22"/>
          <w:szCs w:val="22"/>
        </w:rPr>
        <w:t xml:space="preserve"> encouraged to give feedback</w:t>
      </w:r>
      <w:r w:rsidR="00BD153E" w:rsidRPr="00981663">
        <w:rPr>
          <w:rFonts w:asciiTheme="minorHAnsi" w:hAnsiTheme="minorHAnsi" w:cstheme="minorHAnsi"/>
          <w:color w:val="4472C4" w:themeColor="accent1"/>
          <w:sz w:val="22"/>
          <w:szCs w:val="22"/>
        </w:rPr>
        <w:t>.</w:t>
      </w:r>
      <w:r w:rsidR="00815972" w:rsidRPr="00981663">
        <w:rPr>
          <w:rFonts w:asciiTheme="minorHAnsi" w:hAnsiTheme="minorHAnsi" w:cstheme="minorHAnsi"/>
          <w:color w:val="4472C4" w:themeColor="accent1"/>
          <w:sz w:val="22"/>
          <w:szCs w:val="22"/>
        </w:rPr>
        <w:t xml:space="preserve"> </w:t>
      </w:r>
      <w:r w:rsidR="00D12A0A" w:rsidRPr="00981663">
        <w:rPr>
          <w:rFonts w:asciiTheme="minorHAnsi" w:eastAsia="Calibri" w:hAnsiTheme="minorHAnsi" w:cstheme="minorHAnsi"/>
          <w:color w:val="4472C4" w:themeColor="accent1"/>
          <w:sz w:val="22"/>
          <w:lang w:eastAsia="en-US"/>
        </w:rPr>
        <w:t>The community is the major stakeholder</w:t>
      </w:r>
      <w:r w:rsidR="00A849AD" w:rsidRPr="00981663">
        <w:rPr>
          <w:rFonts w:asciiTheme="minorHAnsi" w:eastAsia="Calibri" w:hAnsiTheme="minorHAnsi" w:cstheme="minorHAnsi"/>
          <w:color w:val="4472C4" w:themeColor="accent1"/>
          <w:sz w:val="22"/>
          <w:lang w:eastAsia="en-US"/>
        </w:rPr>
        <w:t>.</w:t>
      </w:r>
      <w:r w:rsidR="00367189" w:rsidRPr="00981663">
        <w:rPr>
          <w:rFonts w:asciiTheme="minorHAnsi" w:eastAsia="Calibri" w:hAnsiTheme="minorHAnsi" w:cstheme="minorHAnsi"/>
          <w:color w:val="4472C4" w:themeColor="accent1"/>
          <w:sz w:val="22"/>
          <w:lang w:eastAsia="en-US"/>
        </w:rPr>
        <w:t xml:space="preserve"> The community will furthermore be involved in </w:t>
      </w:r>
      <w:r w:rsidR="00D12A0A" w:rsidRPr="00981663">
        <w:rPr>
          <w:rFonts w:asciiTheme="minorHAnsi" w:eastAsia="Calibri" w:hAnsiTheme="minorHAnsi" w:cstheme="minorHAnsi"/>
          <w:color w:val="4472C4" w:themeColor="accent1"/>
          <w:sz w:val="22"/>
          <w:lang w:eastAsia="en-US"/>
        </w:rPr>
        <w:t xml:space="preserve">registration procedure, and selections of suitable site and schedule for distribution and other intervention activities. </w:t>
      </w:r>
      <w:r w:rsidR="00367189" w:rsidRPr="00981663">
        <w:rPr>
          <w:rFonts w:asciiTheme="minorHAnsi" w:eastAsia="Calibri" w:hAnsiTheme="minorHAnsi" w:cstheme="minorHAnsi"/>
          <w:color w:val="4472C4" w:themeColor="accent1"/>
          <w:sz w:val="22"/>
          <w:lang w:eastAsia="en-US"/>
        </w:rPr>
        <w:t xml:space="preserve">Volunteers will be </w:t>
      </w:r>
      <w:r w:rsidR="00E41957" w:rsidRPr="00981663">
        <w:rPr>
          <w:rFonts w:asciiTheme="minorHAnsi" w:eastAsia="Calibri" w:hAnsiTheme="minorHAnsi" w:cstheme="minorHAnsi"/>
          <w:color w:val="4472C4" w:themeColor="accent1"/>
          <w:sz w:val="22"/>
          <w:lang w:eastAsia="en-US"/>
        </w:rPr>
        <w:t>appointed from the local community to assist in implementation</w:t>
      </w:r>
      <w:r w:rsidR="00D96C3A">
        <w:rPr>
          <w:rFonts w:asciiTheme="minorHAnsi" w:eastAsia="Calibri" w:hAnsiTheme="minorHAnsi" w:cstheme="minorHAnsi"/>
          <w:color w:val="4472C4" w:themeColor="accent1"/>
          <w:sz w:val="22"/>
          <w:lang w:eastAsia="en-US"/>
        </w:rPr>
        <w:t xml:space="preserve"> and engaged as Hygiene Promoters</w:t>
      </w:r>
      <w:r w:rsidR="00E41957" w:rsidRPr="00981663">
        <w:rPr>
          <w:rFonts w:asciiTheme="minorHAnsi" w:eastAsia="Calibri" w:hAnsiTheme="minorHAnsi" w:cstheme="minorHAnsi"/>
          <w:color w:val="4472C4" w:themeColor="accent1"/>
          <w:sz w:val="22"/>
          <w:lang w:eastAsia="en-US"/>
        </w:rPr>
        <w:t xml:space="preserve">. </w:t>
      </w:r>
      <w:r w:rsidR="00D12A0A" w:rsidRPr="00981663">
        <w:rPr>
          <w:rFonts w:asciiTheme="minorHAnsi" w:eastAsia="Calibri" w:hAnsiTheme="minorHAnsi" w:cstheme="minorHAnsi"/>
          <w:color w:val="4472C4" w:themeColor="accent1"/>
          <w:sz w:val="22"/>
          <w:lang w:eastAsia="en-US"/>
        </w:rPr>
        <w:t xml:space="preserve">Stakeholders and partners will be contacted to share their experiences and avoid duplication. </w:t>
      </w:r>
    </w:p>
    <w:p w14:paraId="3713B220" w14:textId="1AE091EC" w:rsidR="00B16DD3" w:rsidRPr="008C7D8E" w:rsidRDefault="00B16DD3" w:rsidP="007D4483">
      <w:pPr>
        <w:pStyle w:val="Overskrift2"/>
        <w:numPr>
          <w:ilvl w:val="0"/>
          <w:numId w:val="11"/>
        </w:numPr>
        <w:tabs>
          <w:tab w:val="clear" w:pos="576"/>
        </w:tabs>
        <w:rPr>
          <w:rFonts w:asciiTheme="minorHAnsi" w:hAnsiTheme="minorHAnsi" w:cstheme="minorHAnsi"/>
          <w:sz w:val="20"/>
        </w:rPr>
      </w:pPr>
      <w:r w:rsidRPr="008C7D8E">
        <w:rPr>
          <w:rFonts w:asciiTheme="minorHAnsi" w:hAnsiTheme="minorHAnsi" w:cstheme="minorHAnsi"/>
        </w:rPr>
        <w:t>M&amp;E, LEARNING AND ACCOUNTABILITY</w:t>
      </w:r>
    </w:p>
    <w:p w14:paraId="4B409AF1" w14:textId="4E914880" w:rsidR="00444224" w:rsidRPr="008C7D8E" w:rsidRDefault="00444224" w:rsidP="00D96C3A">
      <w:pPr>
        <w:pStyle w:val="Listeafsnit"/>
        <w:numPr>
          <w:ilvl w:val="0"/>
          <w:numId w:val="5"/>
        </w:numPr>
        <w:rPr>
          <w:rFonts w:asciiTheme="minorHAnsi" w:eastAsiaTheme="minorHAnsi" w:hAnsiTheme="minorHAnsi" w:cstheme="minorHAnsi"/>
          <w:b/>
          <w:sz w:val="22"/>
          <w:szCs w:val="22"/>
        </w:rPr>
      </w:pPr>
      <w:r w:rsidRPr="008C7D8E">
        <w:rPr>
          <w:rFonts w:asciiTheme="minorHAnsi" w:hAnsiTheme="minorHAnsi" w:cstheme="minorHAnsi"/>
          <w:b/>
          <w:sz w:val="22"/>
          <w:szCs w:val="22"/>
        </w:rPr>
        <w:t>How are risk management systems applied in the appropriate context</w:t>
      </w:r>
      <w:r w:rsidR="0056118D" w:rsidRPr="008C7D8E">
        <w:rPr>
          <w:rFonts w:asciiTheme="minorHAnsi" w:hAnsiTheme="minorHAnsi" w:cstheme="minorHAnsi"/>
          <w:b/>
          <w:sz w:val="22"/>
          <w:szCs w:val="22"/>
        </w:rPr>
        <w:t>?</w:t>
      </w:r>
    </w:p>
    <w:p w14:paraId="547205D5" w14:textId="04D286BB" w:rsidR="009A2130" w:rsidRPr="008F505E" w:rsidRDefault="002A1B26" w:rsidP="006626FB">
      <w:pPr>
        <w:jc w:val="both"/>
        <w:rPr>
          <w:rFonts w:asciiTheme="minorHAnsi" w:eastAsiaTheme="minorHAnsi" w:hAnsiTheme="minorHAnsi" w:cstheme="minorHAnsi"/>
          <w:color w:val="4472C4" w:themeColor="accent1"/>
          <w:sz w:val="22"/>
          <w:szCs w:val="22"/>
        </w:rPr>
      </w:pPr>
      <w:r w:rsidRPr="008F505E">
        <w:rPr>
          <w:rFonts w:asciiTheme="minorHAnsi" w:eastAsiaTheme="minorHAnsi" w:hAnsiTheme="minorHAnsi" w:cstheme="minorHAnsi"/>
          <w:color w:val="4472C4" w:themeColor="accent1"/>
          <w:sz w:val="22"/>
          <w:szCs w:val="22"/>
        </w:rPr>
        <w:t xml:space="preserve">TASCO has developed Risk Reduction and Security </w:t>
      </w:r>
      <w:r w:rsidR="00CD082E" w:rsidRPr="008F505E">
        <w:rPr>
          <w:rFonts w:asciiTheme="minorHAnsi" w:eastAsiaTheme="minorHAnsi" w:hAnsiTheme="minorHAnsi" w:cstheme="minorHAnsi"/>
          <w:color w:val="4472C4" w:themeColor="accent1"/>
          <w:sz w:val="22"/>
          <w:szCs w:val="22"/>
        </w:rPr>
        <w:t>policy</w:t>
      </w:r>
      <w:r w:rsidR="00342115" w:rsidRPr="008F505E">
        <w:rPr>
          <w:rFonts w:asciiTheme="minorHAnsi" w:eastAsiaTheme="minorHAnsi" w:hAnsiTheme="minorHAnsi" w:cstheme="minorHAnsi"/>
          <w:color w:val="4472C4" w:themeColor="accent1"/>
          <w:sz w:val="22"/>
          <w:szCs w:val="22"/>
        </w:rPr>
        <w:t xml:space="preserve"> whereby</w:t>
      </w:r>
      <w:r w:rsidRPr="008F505E">
        <w:rPr>
          <w:rFonts w:asciiTheme="minorHAnsi" w:eastAsiaTheme="minorHAnsi" w:hAnsiTheme="minorHAnsi" w:cstheme="minorHAnsi"/>
          <w:color w:val="4472C4" w:themeColor="accent1"/>
          <w:sz w:val="22"/>
          <w:szCs w:val="22"/>
        </w:rPr>
        <w:t xml:space="preserve"> all activities will be set up in coordination with community committees</w:t>
      </w:r>
      <w:r w:rsidR="00CD082E" w:rsidRPr="008F505E">
        <w:rPr>
          <w:rFonts w:asciiTheme="minorHAnsi" w:eastAsiaTheme="minorHAnsi" w:hAnsiTheme="minorHAnsi" w:cstheme="minorHAnsi"/>
          <w:color w:val="4472C4" w:themeColor="accent1"/>
          <w:sz w:val="22"/>
          <w:szCs w:val="22"/>
        </w:rPr>
        <w:t xml:space="preserve"> and traditional leaders,</w:t>
      </w:r>
      <w:r w:rsidR="00B67A67" w:rsidRPr="008F505E">
        <w:rPr>
          <w:rFonts w:asciiTheme="minorHAnsi" w:eastAsiaTheme="minorHAnsi" w:hAnsiTheme="minorHAnsi" w:cstheme="minorHAnsi"/>
          <w:color w:val="4472C4" w:themeColor="accent1"/>
          <w:sz w:val="22"/>
          <w:szCs w:val="22"/>
        </w:rPr>
        <w:t xml:space="preserve"> regional and district </w:t>
      </w:r>
      <w:r w:rsidR="00CD082E" w:rsidRPr="008F505E">
        <w:rPr>
          <w:rFonts w:asciiTheme="minorHAnsi" w:eastAsiaTheme="minorHAnsi" w:hAnsiTheme="minorHAnsi" w:cstheme="minorHAnsi"/>
          <w:color w:val="4472C4" w:themeColor="accent1"/>
          <w:sz w:val="22"/>
          <w:szCs w:val="22"/>
        </w:rPr>
        <w:t>authorities.</w:t>
      </w:r>
      <w:r w:rsidR="00B67A67" w:rsidRPr="008F505E">
        <w:rPr>
          <w:rFonts w:asciiTheme="minorHAnsi" w:eastAsiaTheme="minorHAnsi" w:hAnsiTheme="minorHAnsi" w:cstheme="minorHAnsi"/>
          <w:color w:val="4472C4" w:themeColor="accent1"/>
          <w:sz w:val="22"/>
          <w:szCs w:val="22"/>
        </w:rPr>
        <w:t xml:space="preserve"> </w:t>
      </w:r>
      <w:r w:rsidR="00CD082E" w:rsidRPr="008F505E">
        <w:rPr>
          <w:rFonts w:asciiTheme="minorHAnsi" w:eastAsiaTheme="minorHAnsi" w:hAnsiTheme="minorHAnsi" w:cstheme="minorHAnsi"/>
          <w:color w:val="4472C4" w:themeColor="accent1"/>
          <w:sz w:val="22"/>
          <w:szCs w:val="22"/>
        </w:rPr>
        <w:t>This ensures</w:t>
      </w:r>
      <w:r w:rsidR="00342115" w:rsidRPr="008F505E">
        <w:rPr>
          <w:rFonts w:asciiTheme="minorHAnsi" w:eastAsiaTheme="minorHAnsi" w:hAnsiTheme="minorHAnsi" w:cstheme="minorHAnsi"/>
          <w:color w:val="4472C4" w:themeColor="accent1"/>
          <w:sz w:val="22"/>
          <w:szCs w:val="22"/>
        </w:rPr>
        <w:t xml:space="preserve"> that the</w:t>
      </w:r>
      <w:r w:rsidR="00B67A67" w:rsidRPr="008F505E">
        <w:rPr>
          <w:rFonts w:asciiTheme="minorHAnsi" w:eastAsiaTheme="minorHAnsi" w:hAnsiTheme="minorHAnsi" w:cstheme="minorHAnsi"/>
          <w:color w:val="4472C4" w:themeColor="accent1"/>
          <w:sz w:val="22"/>
          <w:szCs w:val="22"/>
        </w:rPr>
        <w:t xml:space="preserve"> target group</w:t>
      </w:r>
      <w:r w:rsidR="00342115" w:rsidRPr="008F505E">
        <w:rPr>
          <w:rFonts w:asciiTheme="minorHAnsi" w:eastAsiaTheme="minorHAnsi" w:hAnsiTheme="minorHAnsi" w:cstheme="minorHAnsi"/>
          <w:color w:val="4472C4" w:themeColor="accent1"/>
          <w:sz w:val="22"/>
          <w:szCs w:val="22"/>
        </w:rPr>
        <w:t xml:space="preserve"> will</w:t>
      </w:r>
      <w:r w:rsidR="00B67A67" w:rsidRPr="008F505E">
        <w:rPr>
          <w:rFonts w:asciiTheme="minorHAnsi" w:eastAsiaTheme="minorHAnsi" w:hAnsiTheme="minorHAnsi" w:cstheme="minorHAnsi"/>
          <w:color w:val="4472C4" w:themeColor="accent1"/>
          <w:sz w:val="22"/>
          <w:szCs w:val="22"/>
        </w:rPr>
        <w:t xml:space="preserve"> receive coordinated and complementary assistance, while reducing any risks to TASCO staff</w:t>
      </w:r>
      <w:r w:rsidR="00CD082E" w:rsidRPr="008F505E">
        <w:rPr>
          <w:rFonts w:asciiTheme="minorHAnsi" w:eastAsiaTheme="minorHAnsi" w:hAnsiTheme="minorHAnsi" w:cstheme="minorHAnsi"/>
          <w:color w:val="4472C4" w:themeColor="accent1"/>
          <w:sz w:val="22"/>
          <w:szCs w:val="22"/>
        </w:rPr>
        <w:t>, volunteers</w:t>
      </w:r>
      <w:r w:rsidR="00B67A67" w:rsidRPr="008F505E">
        <w:rPr>
          <w:rFonts w:asciiTheme="minorHAnsi" w:eastAsiaTheme="minorHAnsi" w:hAnsiTheme="minorHAnsi" w:cstheme="minorHAnsi"/>
          <w:color w:val="4472C4" w:themeColor="accent1"/>
          <w:sz w:val="22"/>
          <w:szCs w:val="22"/>
        </w:rPr>
        <w:t xml:space="preserve"> and </w:t>
      </w:r>
      <w:r w:rsidR="00CD082E" w:rsidRPr="008F505E">
        <w:rPr>
          <w:rFonts w:asciiTheme="minorHAnsi" w:eastAsiaTheme="minorHAnsi" w:hAnsiTheme="minorHAnsi" w:cstheme="minorHAnsi"/>
          <w:color w:val="4472C4" w:themeColor="accent1"/>
          <w:sz w:val="22"/>
          <w:szCs w:val="22"/>
        </w:rPr>
        <w:t>beneficiaries</w:t>
      </w:r>
      <w:r w:rsidR="00B67A67" w:rsidRPr="008F505E">
        <w:rPr>
          <w:rFonts w:asciiTheme="minorHAnsi" w:eastAsiaTheme="minorHAnsi" w:hAnsiTheme="minorHAnsi" w:cstheme="minorHAnsi"/>
          <w:color w:val="4472C4" w:themeColor="accent1"/>
          <w:sz w:val="22"/>
          <w:szCs w:val="22"/>
        </w:rPr>
        <w:t xml:space="preserve">. </w:t>
      </w:r>
      <w:r w:rsidR="00CD082E" w:rsidRPr="008F505E">
        <w:rPr>
          <w:rFonts w:asciiTheme="minorHAnsi" w:eastAsiaTheme="minorHAnsi" w:hAnsiTheme="minorHAnsi" w:cstheme="minorHAnsi"/>
          <w:color w:val="4472C4" w:themeColor="accent1"/>
          <w:sz w:val="22"/>
          <w:szCs w:val="22"/>
        </w:rPr>
        <w:t>During</w:t>
      </w:r>
      <w:r w:rsidR="00B67A67" w:rsidRPr="008F505E">
        <w:rPr>
          <w:rFonts w:asciiTheme="minorHAnsi" w:eastAsiaTheme="minorHAnsi" w:hAnsiTheme="minorHAnsi" w:cstheme="minorHAnsi"/>
          <w:color w:val="4472C4" w:themeColor="accent1"/>
          <w:sz w:val="22"/>
          <w:szCs w:val="22"/>
        </w:rPr>
        <w:t xml:space="preserve"> implementation of this project, TASCO will </w:t>
      </w:r>
      <w:r w:rsidR="00CD082E" w:rsidRPr="008F505E">
        <w:rPr>
          <w:rFonts w:asciiTheme="minorHAnsi" w:eastAsiaTheme="minorHAnsi" w:hAnsiTheme="minorHAnsi" w:cstheme="minorHAnsi"/>
          <w:color w:val="4472C4" w:themeColor="accent1"/>
          <w:sz w:val="22"/>
          <w:szCs w:val="22"/>
        </w:rPr>
        <w:t>continue to make contextual assessments with focus on operational and security risks, and then apply</w:t>
      </w:r>
      <w:r w:rsidR="00B67A67" w:rsidRPr="008F505E">
        <w:rPr>
          <w:rFonts w:asciiTheme="minorHAnsi" w:eastAsiaTheme="minorHAnsi" w:hAnsiTheme="minorHAnsi" w:cstheme="minorHAnsi"/>
          <w:color w:val="4472C4" w:themeColor="accent1"/>
          <w:sz w:val="22"/>
          <w:szCs w:val="22"/>
        </w:rPr>
        <w:t xml:space="preserve"> available risk mitigation measures as per the </w:t>
      </w:r>
      <w:r w:rsidR="00CD082E" w:rsidRPr="008F505E">
        <w:rPr>
          <w:rFonts w:asciiTheme="minorHAnsi" w:eastAsiaTheme="minorHAnsi" w:hAnsiTheme="minorHAnsi" w:cstheme="minorHAnsi"/>
          <w:color w:val="4472C4" w:themeColor="accent1"/>
          <w:sz w:val="22"/>
          <w:szCs w:val="22"/>
        </w:rPr>
        <w:t xml:space="preserve">policy </w:t>
      </w:r>
      <w:r w:rsidR="00B67A67" w:rsidRPr="008F505E">
        <w:rPr>
          <w:rFonts w:asciiTheme="minorHAnsi" w:eastAsiaTheme="minorHAnsi" w:hAnsiTheme="minorHAnsi" w:cstheme="minorHAnsi"/>
          <w:color w:val="4472C4" w:themeColor="accent1"/>
          <w:sz w:val="22"/>
          <w:szCs w:val="22"/>
        </w:rPr>
        <w:t>guideline</w:t>
      </w:r>
      <w:r w:rsidR="00CD082E" w:rsidRPr="008F505E">
        <w:rPr>
          <w:rFonts w:asciiTheme="minorHAnsi" w:eastAsiaTheme="minorHAnsi" w:hAnsiTheme="minorHAnsi" w:cstheme="minorHAnsi"/>
          <w:color w:val="4472C4" w:themeColor="accent1"/>
          <w:sz w:val="22"/>
          <w:szCs w:val="22"/>
        </w:rPr>
        <w:t>s</w:t>
      </w:r>
      <w:r w:rsidR="00B67A67" w:rsidRPr="008F505E">
        <w:rPr>
          <w:rFonts w:asciiTheme="minorHAnsi" w:eastAsiaTheme="minorHAnsi" w:hAnsiTheme="minorHAnsi" w:cstheme="minorHAnsi"/>
          <w:color w:val="4472C4" w:themeColor="accent1"/>
          <w:sz w:val="22"/>
          <w:szCs w:val="22"/>
        </w:rPr>
        <w:t xml:space="preserve">. TASCO has already </w:t>
      </w:r>
      <w:r w:rsidR="00CD082E" w:rsidRPr="008F505E">
        <w:rPr>
          <w:rFonts w:asciiTheme="minorHAnsi" w:eastAsiaTheme="minorHAnsi" w:hAnsiTheme="minorHAnsi" w:cstheme="minorHAnsi"/>
          <w:color w:val="4472C4" w:themeColor="accent1"/>
          <w:sz w:val="22"/>
          <w:szCs w:val="22"/>
        </w:rPr>
        <w:t xml:space="preserve">established </w:t>
      </w:r>
      <w:r w:rsidR="00B67A67" w:rsidRPr="008F505E">
        <w:rPr>
          <w:rFonts w:asciiTheme="minorHAnsi" w:eastAsiaTheme="minorHAnsi" w:hAnsiTheme="minorHAnsi" w:cstheme="minorHAnsi"/>
          <w:color w:val="4472C4" w:themeColor="accent1"/>
          <w:sz w:val="22"/>
          <w:szCs w:val="22"/>
        </w:rPr>
        <w:t xml:space="preserve">cooperation with local </w:t>
      </w:r>
      <w:r w:rsidR="00CD082E" w:rsidRPr="008F505E">
        <w:rPr>
          <w:rFonts w:asciiTheme="minorHAnsi" w:eastAsiaTheme="minorHAnsi" w:hAnsiTheme="minorHAnsi" w:cstheme="minorHAnsi"/>
          <w:color w:val="4472C4" w:themeColor="accent1"/>
          <w:sz w:val="22"/>
          <w:szCs w:val="22"/>
        </w:rPr>
        <w:t xml:space="preserve">youth volunteering networks </w:t>
      </w:r>
      <w:r w:rsidR="00342115" w:rsidRPr="008F505E">
        <w:rPr>
          <w:rFonts w:asciiTheme="minorHAnsi" w:eastAsiaTheme="minorHAnsi" w:hAnsiTheme="minorHAnsi" w:cstheme="minorHAnsi"/>
          <w:color w:val="4472C4" w:themeColor="accent1"/>
          <w:sz w:val="22"/>
          <w:szCs w:val="22"/>
        </w:rPr>
        <w:t xml:space="preserve">and is </w:t>
      </w:r>
      <w:r w:rsidR="0029261A" w:rsidRPr="008F505E">
        <w:rPr>
          <w:rFonts w:asciiTheme="minorHAnsi" w:eastAsiaTheme="minorHAnsi" w:hAnsiTheme="minorHAnsi" w:cstheme="minorHAnsi"/>
          <w:color w:val="4472C4" w:themeColor="accent1"/>
          <w:sz w:val="22"/>
          <w:szCs w:val="22"/>
        </w:rPr>
        <w:t>engag</w:t>
      </w:r>
      <w:r w:rsidR="00342115" w:rsidRPr="008F505E">
        <w:rPr>
          <w:rFonts w:asciiTheme="minorHAnsi" w:eastAsiaTheme="minorHAnsi" w:hAnsiTheme="minorHAnsi" w:cstheme="minorHAnsi"/>
          <w:color w:val="4472C4" w:themeColor="accent1"/>
          <w:sz w:val="22"/>
          <w:szCs w:val="22"/>
        </w:rPr>
        <w:t xml:space="preserve">ing </w:t>
      </w:r>
      <w:r w:rsidR="0029261A" w:rsidRPr="008F505E">
        <w:rPr>
          <w:rFonts w:asciiTheme="minorHAnsi" w:eastAsiaTheme="minorHAnsi" w:hAnsiTheme="minorHAnsi" w:cstheme="minorHAnsi"/>
          <w:color w:val="4472C4" w:themeColor="accent1"/>
          <w:sz w:val="22"/>
          <w:szCs w:val="22"/>
        </w:rPr>
        <w:t xml:space="preserve">with local </w:t>
      </w:r>
      <w:r w:rsidR="00B67A67" w:rsidRPr="008F505E">
        <w:rPr>
          <w:rFonts w:asciiTheme="minorHAnsi" w:eastAsiaTheme="minorHAnsi" w:hAnsiTheme="minorHAnsi" w:cstheme="minorHAnsi"/>
          <w:color w:val="4472C4" w:themeColor="accent1"/>
          <w:sz w:val="22"/>
          <w:szCs w:val="22"/>
        </w:rPr>
        <w:t xml:space="preserve">community </w:t>
      </w:r>
      <w:r w:rsidR="00CD082E" w:rsidRPr="008F505E">
        <w:rPr>
          <w:rFonts w:asciiTheme="minorHAnsi" w:eastAsiaTheme="minorHAnsi" w:hAnsiTheme="minorHAnsi" w:cstheme="minorHAnsi"/>
          <w:color w:val="4472C4" w:themeColor="accent1"/>
          <w:sz w:val="22"/>
          <w:szCs w:val="22"/>
        </w:rPr>
        <w:t xml:space="preserve">heads </w:t>
      </w:r>
      <w:r w:rsidR="00B67A67" w:rsidRPr="008F505E">
        <w:rPr>
          <w:rFonts w:asciiTheme="minorHAnsi" w:eastAsiaTheme="minorHAnsi" w:hAnsiTheme="minorHAnsi" w:cstheme="minorHAnsi"/>
          <w:color w:val="4472C4" w:themeColor="accent1"/>
          <w:sz w:val="22"/>
          <w:szCs w:val="22"/>
        </w:rPr>
        <w:t xml:space="preserve">and </w:t>
      </w:r>
      <w:r w:rsidR="0029261A" w:rsidRPr="008F505E">
        <w:rPr>
          <w:rFonts w:asciiTheme="minorHAnsi" w:eastAsiaTheme="minorHAnsi" w:hAnsiTheme="minorHAnsi" w:cstheme="minorHAnsi"/>
          <w:color w:val="4472C4" w:themeColor="accent1"/>
          <w:sz w:val="22"/>
          <w:szCs w:val="22"/>
        </w:rPr>
        <w:t>structures. By forging</w:t>
      </w:r>
      <w:r w:rsidR="00B67A67" w:rsidRPr="008F505E">
        <w:rPr>
          <w:rFonts w:asciiTheme="minorHAnsi" w:eastAsiaTheme="minorHAnsi" w:hAnsiTheme="minorHAnsi" w:cstheme="minorHAnsi"/>
          <w:color w:val="4472C4" w:themeColor="accent1"/>
          <w:sz w:val="22"/>
          <w:szCs w:val="22"/>
        </w:rPr>
        <w:t xml:space="preserve"> stronger links with local community groups and organizations</w:t>
      </w:r>
      <w:r w:rsidR="0029261A" w:rsidRPr="008F505E">
        <w:rPr>
          <w:rFonts w:asciiTheme="minorHAnsi" w:eastAsiaTheme="minorHAnsi" w:hAnsiTheme="minorHAnsi" w:cstheme="minorHAnsi"/>
          <w:color w:val="4472C4" w:themeColor="accent1"/>
          <w:sz w:val="22"/>
          <w:szCs w:val="22"/>
        </w:rPr>
        <w:t>, this strengthens our legitimacy and community trust</w:t>
      </w:r>
      <w:r w:rsidR="00B67A67" w:rsidRPr="008F505E">
        <w:rPr>
          <w:rFonts w:asciiTheme="minorHAnsi" w:eastAsiaTheme="minorHAnsi" w:hAnsiTheme="minorHAnsi" w:cstheme="minorHAnsi"/>
          <w:color w:val="4472C4" w:themeColor="accent1"/>
          <w:sz w:val="22"/>
          <w:szCs w:val="22"/>
        </w:rPr>
        <w:t xml:space="preserve">. </w:t>
      </w:r>
      <w:r w:rsidR="0029261A" w:rsidRPr="008F505E">
        <w:rPr>
          <w:rFonts w:asciiTheme="minorHAnsi" w:eastAsiaTheme="minorHAnsi" w:hAnsiTheme="minorHAnsi" w:cstheme="minorHAnsi"/>
          <w:color w:val="4472C4" w:themeColor="accent1"/>
          <w:sz w:val="22"/>
          <w:szCs w:val="22"/>
        </w:rPr>
        <w:t>This also ensures</w:t>
      </w:r>
      <w:r w:rsidR="00B67A67" w:rsidRPr="008F505E">
        <w:rPr>
          <w:rFonts w:asciiTheme="minorHAnsi" w:eastAsiaTheme="minorHAnsi" w:hAnsiTheme="minorHAnsi" w:cstheme="minorHAnsi"/>
          <w:color w:val="4472C4" w:themeColor="accent1"/>
          <w:sz w:val="22"/>
          <w:szCs w:val="22"/>
        </w:rPr>
        <w:t xml:space="preserve"> the beneficiaries have greater control over the project implementation and decision-making process. </w:t>
      </w:r>
      <w:r w:rsidR="009A2130" w:rsidRPr="008F505E">
        <w:rPr>
          <w:rFonts w:asciiTheme="minorHAnsi" w:eastAsiaTheme="minorHAnsi" w:hAnsiTheme="minorHAnsi" w:cstheme="minorHAnsi"/>
          <w:color w:val="4472C4" w:themeColor="accent1"/>
          <w:sz w:val="22"/>
          <w:szCs w:val="22"/>
        </w:rPr>
        <w:t>TASCO has experience in accessing and operating in Puntland regions</w:t>
      </w:r>
      <w:r w:rsidR="006D12C1" w:rsidRPr="008F505E">
        <w:rPr>
          <w:rFonts w:asciiTheme="minorHAnsi" w:eastAsiaTheme="minorHAnsi" w:hAnsiTheme="minorHAnsi" w:cstheme="minorHAnsi"/>
          <w:color w:val="4472C4" w:themeColor="accent1"/>
          <w:sz w:val="22"/>
          <w:szCs w:val="22"/>
        </w:rPr>
        <w:t xml:space="preserve">. The security situation will be monitored </w:t>
      </w:r>
      <w:r w:rsidR="00873D3F" w:rsidRPr="008F505E">
        <w:rPr>
          <w:rFonts w:asciiTheme="minorHAnsi" w:eastAsiaTheme="minorHAnsi" w:hAnsiTheme="minorHAnsi" w:cstheme="minorHAnsi"/>
          <w:color w:val="4472C4" w:themeColor="accent1"/>
          <w:sz w:val="22"/>
          <w:szCs w:val="22"/>
        </w:rPr>
        <w:t>closely,</w:t>
      </w:r>
      <w:r w:rsidR="006D12C1" w:rsidRPr="008F505E">
        <w:rPr>
          <w:rFonts w:asciiTheme="minorHAnsi" w:eastAsiaTheme="minorHAnsi" w:hAnsiTheme="minorHAnsi" w:cstheme="minorHAnsi"/>
          <w:color w:val="4472C4" w:themeColor="accent1"/>
          <w:sz w:val="22"/>
          <w:szCs w:val="22"/>
        </w:rPr>
        <w:t xml:space="preserve"> </w:t>
      </w:r>
      <w:r w:rsidR="00E72179" w:rsidRPr="008F505E">
        <w:rPr>
          <w:rFonts w:asciiTheme="minorHAnsi" w:eastAsiaTheme="minorHAnsi" w:hAnsiTheme="minorHAnsi" w:cstheme="minorHAnsi"/>
          <w:color w:val="4472C4" w:themeColor="accent1"/>
          <w:sz w:val="22"/>
          <w:szCs w:val="22"/>
        </w:rPr>
        <w:t>and se</w:t>
      </w:r>
      <w:r w:rsidR="009A2130" w:rsidRPr="008F505E">
        <w:rPr>
          <w:rFonts w:asciiTheme="minorHAnsi" w:eastAsiaTheme="minorHAnsi" w:hAnsiTheme="minorHAnsi" w:cstheme="minorHAnsi"/>
          <w:color w:val="4472C4" w:themeColor="accent1"/>
          <w:sz w:val="22"/>
          <w:szCs w:val="22"/>
        </w:rPr>
        <w:t xml:space="preserve">curity information and </w:t>
      </w:r>
      <w:r w:rsidR="001212F2" w:rsidRPr="008F505E">
        <w:rPr>
          <w:rFonts w:asciiTheme="minorHAnsi" w:eastAsiaTheme="minorHAnsi" w:hAnsiTheme="minorHAnsi" w:cstheme="minorHAnsi"/>
          <w:color w:val="4472C4" w:themeColor="accent1"/>
          <w:sz w:val="22"/>
          <w:szCs w:val="22"/>
        </w:rPr>
        <w:t xml:space="preserve">updates </w:t>
      </w:r>
      <w:r w:rsidR="00E72179" w:rsidRPr="008F505E">
        <w:rPr>
          <w:rFonts w:asciiTheme="minorHAnsi" w:eastAsiaTheme="minorHAnsi" w:hAnsiTheme="minorHAnsi" w:cstheme="minorHAnsi"/>
          <w:color w:val="4472C4" w:themeColor="accent1"/>
          <w:sz w:val="22"/>
          <w:szCs w:val="22"/>
        </w:rPr>
        <w:t xml:space="preserve">will be </w:t>
      </w:r>
      <w:r w:rsidR="00DD1192" w:rsidRPr="008F505E">
        <w:rPr>
          <w:rFonts w:asciiTheme="minorHAnsi" w:eastAsiaTheme="minorHAnsi" w:hAnsiTheme="minorHAnsi" w:cstheme="minorHAnsi"/>
          <w:color w:val="4472C4" w:themeColor="accent1"/>
          <w:sz w:val="22"/>
          <w:szCs w:val="22"/>
        </w:rPr>
        <w:t xml:space="preserve">obtained </w:t>
      </w:r>
      <w:r w:rsidR="001212F2" w:rsidRPr="008F505E">
        <w:rPr>
          <w:rFonts w:asciiTheme="minorHAnsi" w:eastAsiaTheme="minorHAnsi" w:hAnsiTheme="minorHAnsi" w:cstheme="minorHAnsi"/>
          <w:color w:val="4472C4" w:themeColor="accent1"/>
          <w:sz w:val="22"/>
          <w:szCs w:val="22"/>
        </w:rPr>
        <w:t xml:space="preserve">from international safety organisation (INSO) Somalia office. </w:t>
      </w:r>
      <w:r w:rsidR="006626FB">
        <w:rPr>
          <w:rFonts w:asciiTheme="minorHAnsi" w:eastAsiaTheme="minorHAnsi" w:hAnsiTheme="minorHAnsi" w:cstheme="minorHAnsi"/>
          <w:color w:val="4472C4" w:themeColor="accent1"/>
          <w:sz w:val="22"/>
          <w:szCs w:val="22"/>
        </w:rPr>
        <w:t xml:space="preserve">The Danish Safety Officer will assist in the development and maintenance of the Safety Management of this project to safeguard and protect beneficiaries, assets, staff, and project continuity. This includes continually assess the risk assessment and develop appropriate mitigation measures.  </w:t>
      </w:r>
    </w:p>
    <w:p w14:paraId="73ACCEBB" w14:textId="37BB29B5" w:rsidR="00444224" w:rsidRPr="008C7D8E" w:rsidRDefault="00B16DD3" w:rsidP="008673AC">
      <w:pPr>
        <w:pStyle w:val="Listeafsnit"/>
        <w:numPr>
          <w:ilvl w:val="0"/>
          <w:numId w:val="5"/>
        </w:numPr>
        <w:rPr>
          <w:rFonts w:asciiTheme="minorHAnsi" w:eastAsiaTheme="minorHAnsi" w:hAnsiTheme="minorHAnsi" w:cstheme="minorHAnsi"/>
          <w:b/>
          <w:sz w:val="22"/>
          <w:szCs w:val="22"/>
        </w:rPr>
      </w:pPr>
      <w:r w:rsidRPr="008C7D8E">
        <w:rPr>
          <w:rFonts w:asciiTheme="minorHAnsi" w:hAnsiTheme="minorHAnsi" w:cstheme="minorHAnsi"/>
          <w:b/>
          <w:sz w:val="22"/>
          <w:szCs w:val="22"/>
        </w:rPr>
        <w:t xml:space="preserve">How do the implementing partners apply </w:t>
      </w:r>
      <w:r w:rsidRPr="008C7D8E">
        <w:rPr>
          <w:rFonts w:asciiTheme="minorHAnsi" w:hAnsiTheme="minorHAnsi" w:cstheme="minorHAnsi"/>
          <w:b/>
          <w:bCs/>
          <w:sz w:val="22"/>
          <w:szCs w:val="22"/>
        </w:rPr>
        <w:t xml:space="preserve">monitoring, feedback and accountability systems </w:t>
      </w:r>
      <w:r w:rsidRPr="008C7D8E">
        <w:rPr>
          <w:rFonts w:asciiTheme="minorHAnsi" w:hAnsiTheme="minorHAnsi" w:cstheme="minorHAnsi"/>
          <w:b/>
          <w:sz w:val="22"/>
          <w:szCs w:val="22"/>
        </w:rPr>
        <w:t xml:space="preserve">(CHS 5), </w:t>
      </w:r>
      <w:r w:rsidR="00B92529" w:rsidRPr="008C7D8E">
        <w:rPr>
          <w:rFonts w:asciiTheme="minorHAnsi" w:hAnsiTheme="minorHAnsi" w:cstheme="minorHAnsi"/>
          <w:b/>
          <w:sz w:val="22"/>
          <w:szCs w:val="22"/>
        </w:rPr>
        <w:t xml:space="preserve">including a complaint mechanism that works in the specific </w:t>
      </w:r>
      <w:r w:rsidR="002B319D" w:rsidRPr="008C7D8E">
        <w:rPr>
          <w:rFonts w:asciiTheme="minorHAnsi" w:hAnsiTheme="minorHAnsi" w:cstheme="minorHAnsi"/>
          <w:b/>
          <w:sz w:val="22"/>
          <w:szCs w:val="22"/>
        </w:rPr>
        <w:t>context?</w:t>
      </w:r>
    </w:p>
    <w:p w14:paraId="2DBA4B57" w14:textId="7F590AAB" w:rsidR="00AE680D" w:rsidRPr="008F505E" w:rsidRDefault="00381426" w:rsidP="008673AC">
      <w:pPr>
        <w:jc w:val="both"/>
        <w:rPr>
          <w:rFonts w:asciiTheme="minorHAnsi" w:eastAsiaTheme="minorHAnsi" w:hAnsiTheme="minorHAnsi" w:cstheme="minorHAnsi"/>
          <w:color w:val="4472C4" w:themeColor="accent1"/>
          <w:sz w:val="22"/>
          <w:szCs w:val="22"/>
        </w:rPr>
      </w:pPr>
      <w:r w:rsidRPr="008F505E">
        <w:rPr>
          <w:rFonts w:asciiTheme="minorHAnsi" w:eastAsiaTheme="minorHAnsi" w:hAnsiTheme="minorHAnsi" w:cstheme="minorHAnsi"/>
          <w:color w:val="4472C4" w:themeColor="accent1"/>
          <w:sz w:val="22"/>
          <w:szCs w:val="22"/>
        </w:rPr>
        <w:t xml:space="preserve">Through previous DERF project experience, the partnership has internal M&amp;E mechanisms in place that ensures the proper implementation of the project. The main tools used by the program team will be, weekly activity reports; weekly internal program meetings assessing the progress, identifying key challenges and </w:t>
      </w:r>
      <w:r w:rsidRPr="008F505E">
        <w:rPr>
          <w:rFonts w:asciiTheme="minorHAnsi" w:eastAsiaTheme="minorHAnsi" w:hAnsiTheme="minorHAnsi" w:cstheme="minorHAnsi"/>
          <w:color w:val="4472C4" w:themeColor="accent1"/>
          <w:sz w:val="22"/>
          <w:szCs w:val="22"/>
        </w:rPr>
        <w:lastRenderedPageBreak/>
        <w:t xml:space="preserve">corrective actions, in collaboration with support departments; monthly project management and financial reports covering achievements against indicators and activity implementation schedule; submitted by </w:t>
      </w:r>
      <w:r w:rsidR="005831CB" w:rsidRPr="008F505E">
        <w:rPr>
          <w:rFonts w:asciiTheme="minorHAnsi" w:eastAsiaTheme="minorHAnsi" w:hAnsiTheme="minorHAnsi" w:cstheme="minorHAnsi"/>
          <w:color w:val="4472C4" w:themeColor="accent1"/>
          <w:sz w:val="22"/>
          <w:szCs w:val="22"/>
        </w:rPr>
        <w:t>local project manager and assessed/approved by</w:t>
      </w:r>
      <w:r w:rsidRPr="008F505E">
        <w:rPr>
          <w:rFonts w:asciiTheme="minorHAnsi" w:eastAsiaTheme="minorHAnsi" w:hAnsiTheme="minorHAnsi" w:cstheme="minorHAnsi"/>
          <w:color w:val="4472C4" w:themeColor="accent1"/>
          <w:sz w:val="22"/>
          <w:szCs w:val="22"/>
        </w:rPr>
        <w:t xml:space="preserve"> </w:t>
      </w:r>
      <w:r w:rsidR="00DF7870" w:rsidRPr="008F505E">
        <w:rPr>
          <w:rFonts w:asciiTheme="minorHAnsi" w:eastAsiaTheme="minorHAnsi" w:hAnsiTheme="minorHAnsi" w:cstheme="minorHAnsi"/>
          <w:color w:val="4472C4" w:themeColor="accent1"/>
          <w:sz w:val="22"/>
          <w:szCs w:val="22"/>
        </w:rPr>
        <w:t>IAS</w:t>
      </w:r>
      <w:r w:rsidR="005831CB" w:rsidRPr="008F505E">
        <w:rPr>
          <w:rFonts w:asciiTheme="minorHAnsi" w:eastAsiaTheme="minorHAnsi" w:hAnsiTheme="minorHAnsi" w:cstheme="minorHAnsi"/>
          <w:color w:val="4472C4" w:themeColor="accent1"/>
          <w:sz w:val="22"/>
          <w:szCs w:val="22"/>
        </w:rPr>
        <w:t xml:space="preserve"> </w:t>
      </w:r>
      <w:r w:rsidR="008673AC">
        <w:rPr>
          <w:rFonts w:asciiTheme="minorHAnsi" w:eastAsiaTheme="minorHAnsi" w:hAnsiTheme="minorHAnsi" w:cstheme="minorHAnsi"/>
          <w:color w:val="4472C4" w:themeColor="accent1"/>
          <w:sz w:val="22"/>
          <w:szCs w:val="22"/>
        </w:rPr>
        <w:t>SL</w:t>
      </w:r>
      <w:r w:rsidR="005831CB" w:rsidRPr="008F505E">
        <w:rPr>
          <w:rFonts w:asciiTheme="minorHAnsi" w:eastAsiaTheme="minorHAnsi" w:hAnsiTheme="minorHAnsi" w:cstheme="minorHAnsi"/>
          <w:color w:val="4472C4" w:themeColor="accent1"/>
          <w:sz w:val="22"/>
          <w:szCs w:val="22"/>
        </w:rPr>
        <w:t>.</w:t>
      </w:r>
      <w:r w:rsidRPr="008F505E">
        <w:rPr>
          <w:rFonts w:asciiTheme="minorHAnsi" w:eastAsiaTheme="minorHAnsi" w:hAnsiTheme="minorHAnsi" w:cstheme="minorHAnsi"/>
          <w:color w:val="4472C4" w:themeColor="accent1"/>
          <w:sz w:val="22"/>
          <w:szCs w:val="22"/>
        </w:rPr>
        <w:t xml:space="preserve"> </w:t>
      </w:r>
      <w:r w:rsidR="008673AC">
        <w:rPr>
          <w:rFonts w:asciiTheme="minorHAnsi" w:eastAsiaTheme="minorHAnsi" w:hAnsiTheme="minorHAnsi" w:cstheme="minorHAnsi"/>
          <w:color w:val="4472C4" w:themeColor="accent1"/>
          <w:sz w:val="22"/>
          <w:szCs w:val="22"/>
        </w:rPr>
        <w:t>M</w:t>
      </w:r>
      <w:r w:rsidRPr="008F505E">
        <w:rPr>
          <w:rFonts w:asciiTheme="minorHAnsi" w:eastAsiaTheme="minorHAnsi" w:hAnsiTheme="minorHAnsi" w:cstheme="minorHAnsi"/>
          <w:color w:val="4472C4" w:themeColor="accent1"/>
          <w:sz w:val="22"/>
          <w:szCs w:val="22"/>
        </w:rPr>
        <w:t xml:space="preserve">onitoring reports and the work progress </w:t>
      </w:r>
      <w:r w:rsidR="008673AC">
        <w:rPr>
          <w:rFonts w:asciiTheme="minorHAnsi" w:eastAsiaTheme="minorHAnsi" w:hAnsiTheme="minorHAnsi" w:cstheme="minorHAnsi"/>
          <w:color w:val="4472C4" w:themeColor="accent1"/>
          <w:sz w:val="22"/>
          <w:szCs w:val="22"/>
        </w:rPr>
        <w:t xml:space="preserve">will be shared with </w:t>
      </w:r>
      <w:r w:rsidRPr="008F505E">
        <w:rPr>
          <w:rFonts w:asciiTheme="minorHAnsi" w:eastAsiaTheme="minorHAnsi" w:hAnsiTheme="minorHAnsi" w:cstheme="minorHAnsi"/>
          <w:color w:val="4472C4" w:themeColor="accent1"/>
          <w:sz w:val="22"/>
          <w:szCs w:val="22"/>
        </w:rPr>
        <w:t>the</w:t>
      </w:r>
      <w:r w:rsidR="005831CB" w:rsidRPr="008F505E">
        <w:rPr>
          <w:rFonts w:asciiTheme="minorHAnsi" w:eastAsiaTheme="minorHAnsi" w:hAnsiTheme="minorHAnsi" w:cstheme="minorHAnsi"/>
          <w:color w:val="4472C4" w:themeColor="accent1"/>
          <w:sz w:val="22"/>
          <w:szCs w:val="22"/>
        </w:rPr>
        <w:t xml:space="preserve"> project</w:t>
      </w:r>
      <w:r w:rsidRPr="008F505E">
        <w:rPr>
          <w:rFonts w:asciiTheme="minorHAnsi" w:eastAsiaTheme="minorHAnsi" w:hAnsiTheme="minorHAnsi" w:cstheme="minorHAnsi"/>
          <w:color w:val="4472C4" w:themeColor="accent1"/>
          <w:sz w:val="22"/>
          <w:szCs w:val="22"/>
        </w:rPr>
        <w:t xml:space="preserve"> stakeholders. </w:t>
      </w:r>
      <w:r w:rsidR="005831CB" w:rsidRPr="008F505E">
        <w:rPr>
          <w:rFonts w:asciiTheme="minorHAnsi" w:eastAsiaTheme="minorHAnsi" w:hAnsiTheme="minorHAnsi" w:cstheme="minorHAnsi"/>
          <w:color w:val="4472C4" w:themeColor="accent1"/>
          <w:sz w:val="22"/>
          <w:szCs w:val="22"/>
        </w:rPr>
        <w:t>All</w:t>
      </w:r>
      <w:r w:rsidRPr="008F505E">
        <w:rPr>
          <w:rFonts w:asciiTheme="minorHAnsi" w:eastAsiaTheme="minorHAnsi" w:hAnsiTheme="minorHAnsi" w:cstheme="minorHAnsi"/>
          <w:color w:val="4472C4" w:themeColor="accent1"/>
          <w:sz w:val="22"/>
          <w:szCs w:val="22"/>
        </w:rPr>
        <w:t xml:space="preserve"> activities conducted </w:t>
      </w:r>
      <w:r w:rsidR="005831CB" w:rsidRPr="008F505E">
        <w:rPr>
          <w:rFonts w:asciiTheme="minorHAnsi" w:eastAsiaTheme="minorHAnsi" w:hAnsiTheme="minorHAnsi" w:cstheme="minorHAnsi"/>
          <w:color w:val="4472C4" w:themeColor="accent1"/>
          <w:sz w:val="22"/>
          <w:szCs w:val="22"/>
        </w:rPr>
        <w:t xml:space="preserve">will be documented </w:t>
      </w:r>
      <w:r w:rsidRPr="008F505E">
        <w:rPr>
          <w:rFonts w:asciiTheme="minorHAnsi" w:eastAsiaTheme="minorHAnsi" w:hAnsiTheme="minorHAnsi" w:cstheme="minorHAnsi"/>
          <w:color w:val="4472C4" w:themeColor="accent1"/>
          <w:sz w:val="22"/>
          <w:szCs w:val="22"/>
        </w:rPr>
        <w:t>through a central</w:t>
      </w:r>
      <w:r w:rsidR="005831CB" w:rsidRPr="008F505E">
        <w:rPr>
          <w:rFonts w:asciiTheme="minorHAnsi" w:eastAsiaTheme="minorHAnsi" w:hAnsiTheme="minorHAnsi" w:cstheme="minorHAnsi"/>
          <w:color w:val="4472C4" w:themeColor="accent1"/>
          <w:sz w:val="22"/>
          <w:szCs w:val="22"/>
        </w:rPr>
        <w:t>ly controlled system</w:t>
      </w:r>
      <w:r w:rsidRPr="008F505E">
        <w:rPr>
          <w:rFonts w:asciiTheme="minorHAnsi" w:eastAsiaTheme="minorHAnsi" w:hAnsiTheme="minorHAnsi" w:cstheme="minorHAnsi"/>
          <w:color w:val="4472C4" w:themeColor="accent1"/>
          <w:sz w:val="22"/>
          <w:szCs w:val="22"/>
        </w:rPr>
        <w:t>.</w:t>
      </w:r>
      <w:r w:rsidR="008673AC">
        <w:rPr>
          <w:rFonts w:asciiTheme="minorHAnsi" w:eastAsiaTheme="minorHAnsi" w:hAnsiTheme="minorHAnsi" w:cstheme="minorHAnsi"/>
          <w:color w:val="4472C4" w:themeColor="accent1"/>
          <w:sz w:val="22"/>
          <w:szCs w:val="22"/>
        </w:rPr>
        <w:t xml:space="preserve"> </w:t>
      </w:r>
      <w:r w:rsidR="00342115" w:rsidRPr="008F505E">
        <w:rPr>
          <w:rFonts w:asciiTheme="minorHAnsi" w:eastAsiaTheme="minorHAnsi" w:hAnsiTheme="minorHAnsi" w:cstheme="minorHAnsi"/>
          <w:color w:val="4472C4" w:themeColor="accent1"/>
          <w:sz w:val="22"/>
          <w:szCs w:val="22"/>
        </w:rPr>
        <w:t>A j</w:t>
      </w:r>
      <w:r w:rsidRPr="008F505E">
        <w:rPr>
          <w:rFonts w:asciiTheme="minorHAnsi" w:eastAsiaTheme="minorHAnsi" w:hAnsiTheme="minorHAnsi" w:cstheme="minorHAnsi"/>
          <w:color w:val="4472C4" w:themeColor="accent1"/>
          <w:sz w:val="22"/>
          <w:szCs w:val="22"/>
        </w:rPr>
        <w:t>oint monitoring team will conduct a baseline survey at the beginning of the project and an evaluation at the end of the project to measure the impact</w:t>
      </w:r>
      <w:r w:rsidR="005831CB" w:rsidRPr="008F505E">
        <w:rPr>
          <w:rFonts w:asciiTheme="minorHAnsi" w:eastAsiaTheme="minorHAnsi" w:hAnsiTheme="minorHAnsi" w:cstheme="minorHAnsi"/>
          <w:color w:val="4472C4" w:themeColor="accent1"/>
          <w:sz w:val="22"/>
          <w:szCs w:val="22"/>
        </w:rPr>
        <w:t>, with direct input from beneficiaries (Surveys/focus group sessions/feedback boxes-numbers)</w:t>
      </w:r>
      <w:r w:rsidRPr="008F505E">
        <w:rPr>
          <w:rFonts w:asciiTheme="minorHAnsi" w:eastAsiaTheme="minorHAnsi" w:hAnsiTheme="minorHAnsi" w:cstheme="minorHAnsi"/>
          <w:color w:val="4472C4" w:themeColor="accent1"/>
          <w:sz w:val="22"/>
          <w:szCs w:val="22"/>
        </w:rPr>
        <w:t xml:space="preserve">.  At the completion of the project </w:t>
      </w:r>
      <w:r w:rsidR="005831CB" w:rsidRPr="008F505E">
        <w:rPr>
          <w:rFonts w:asciiTheme="minorHAnsi" w:eastAsiaTheme="minorHAnsi" w:hAnsiTheme="minorHAnsi" w:cstheme="minorHAnsi"/>
          <w:color w:val="4472C4" w:themeColor="accent1"/>
          <w:sz w:val="22"/>
          <w:szCs w:val="22"/>
        </w:rPr>
        <w:t>activities,</w:t>
      </w:r>
      <w:r w:rsidRPr="008F505E">
        <w:rPr>
          <w:rFonts w:asciiTheme="minorHAnsi" w:eastAsiaTheme="minorHAnsi" w:hAnsiTheme="minorHAnsi" w:cstheme="minorHAnsi"/>
          <w:color w:val="4472C4" w:themeColor="accent1"/>
          <w:sz w:val="22"/>
          <w:szCs w:val="22"/>
        </w:rPr>
        <w:t xml:space="preserve"> an evaluation will make the final M&amp;E report. The evaluation report will show how the project objectives have been achieved against the outlined indicators and use the report as</w:t>
      </w:r>
      <w:r w:rsidR="00342115" w:rsidRPr="008F505E">
        <w:rPr>
          <w:rFonts w:asciiTheme="minorHAnsi" w:eastAsiaTheme="minorHAnsi" w:hAnsiTheme="minorHAnsi" w:cstheme="minorHAnsi"/>
          <w:color w:val="4472C4" w:themeColor="accent1"/>
          <w:sz w:val="22"/>
          <w:szCs w:val="22"/>
        </w:rPr>
        <w:t xml:space="preserve"> a</w:t>
      </w:r>
      <w:r w:rsidRPr="008F505E">
        <w:rPr>
          <w:rFonts w:asciiTheme="minorHAnsi" w:eastAsiaTheme="minorHAnsi" w:hAnsiTheme="minorHAnsi" w:cstheme="minorHAnsi"/>
          <w:color w:val="4472C4" w:themeColor="accent1"/>
          <w:sz w:val="22"/>
          <w:szCs w:val="22"/>
        </w:rPr>
        <w:t xml:space="preserve"> learning example for future humanitarian projects.</w:t>
      </w:r>
      <w:r w:rsidR="00C345C9" w:rsidRPr="008F505E">
        <w:rPr>
          <w:rFonts w:asciiTheme="minorHAnsi" w:eastAsiaTheme="minorHAnsi" w:hAnsiTheme="minorHAnsi" w:cstheme="minorHAnsi"/>
          <w:color w:val="4472C4" w:themeColor="accent1"/>
          <w:sz w:val="22"/>
          <w:szCs w:val="22"/>
        </w:rPr>
        <w:t xml:space="preserve"> </w:t>
      </w:r>
      <w:r w:rsidR="008673AC">
        <w:rPr>
          <w:rFonts w:asciiTheme="minorHAnsi" w:eastAsiaTheme="minorHAnsi" w:hAnsiTheme="minorHAnsi" w:cstheme="minorHAnsi"/>
          <w:color w:val="4472C4" w:themeColor="accent1"/>
          <w:sz w:val="22"/>
          <w:szCs w:val="22"/>
        </w:rPr>
        <w:t xml:space="preserve">IAS plan to visit the project and monitor the progress. The Danish </w:t>
      </w:r>
      <w:r w:rsidR="00660BED">
        <w:rPr>
          <w:rFonts w:asciiTheme="minorHAnsi" w:eastAsiaTheme="minorHAnsi" w:hAnsiTheme="minorHAnsi" w:cstheme="minorHAnsi"/>
          <w:color w:val="4472C4" w:themeColor="accent1"/>
          <w:sz w:val="22"/>
          <w:szCs w:val="22"/>
        </w:rPr>
        <w:t>Humanitarian</w:t>
      </w:r>
      <w:r w:rsidR="008673AC">
        <w:rPr>
          <w:rFonts w:asciiTheme="minorHAnsi" w:eastAsiaTheme="minorHAnsi" w:hAnsiTheme="minorHAnsi" w:cstheme="minorHAnsi"/>
          <w:color w:val="4472C4" w:themeColor="accent1"/>
          <w:sz w:val="22"/>
          <w:szCs w:val="22"/>
        </w:rPr>
        <w:t xml:space="preserve"> coordinator and finance manager will visit</w:t>
      </w:r>
      <w:r w:rsidR="00BB14F9" w:rsidRPr="008F505E">
        <w:rPr>
          <w:rFonts w:asciiTheme="minorHAnsi" w:eastAsiaTheme="minorHAnsi" w:hAnsiTheme="minorHAnsi" w:cstheme="minorHAnsi"/>
          <w:color w:val="4472C4" w:themeColor="accent1"/>
          <w:sz w:val="22"/>
          <w:szCs w:val="22"/>
        </w:rPr>
        <w:t xml:space="preserve"> </w:t>
      </w:r>
      <w:r w:rsidR="009848C2" w:rsidRPr="008F505E">
        <w:rPr>
          <w:rFonts w:asciiTheme="minorHAnsi" w:eastAsiaTheme="minorHAnsi" w:hAnsiTheme="minorHAnsi" w:cstheme="minorHAnsi"/>
          <w:color w:val="4472C4" w:themeColor="accent1"/>
          <w:sz w:val="22"/>
          <w:szCs w:val="22"/>
        </w:rPr>
        <w:t xml:space="preserve">IAS SL and TASCO during the project </w:t>
      </w:r>
      <w:r w:rsidR="00BE7A39" w:rsidRPr="008F505E">
        <w:rPr>
          <w:rFonts w:asciiTheme="minorHAnsi" w:eastAsiaTheme="minorHAnsi" w:hAnsiTheme="minorHAnsi" w:cstheme="minorHAnsi"/>
          <w:color w:val="4472C4" w:themeColor="accent1"/>
          <w:sz w:val="22"/>
          <w:szCs w:val="22"/>
        </w:rPr>
        <w:t>to monitor and discuss the intervention</w:t>
      </w:r>
      <w:r w:rsidR="008673AC">
        <w:rPr>
          <w:rFonts w:asciiTheme="minorHAnsi" w:eastAsiaTheme="minorHAnsi" w:hAnsiTheme="minorHAnsi" w:cstheme="minorHAnsi"/>
          <w:color w:val="4472C4" w:themeColor="accent1"/>
          <w:sz w:val="22"/>
          <w:szCs w:val="22"/>
        </w:rPr>
        <w:t xml:space="preserve"> and ensure </w:t>
      </w:r>
      <w:r w:rsidR="00660BED">
        <w:rPr>
          <w:rFonts w:asciiTheme="minorHAnsi" w:eastAsiaTheme="minorHAnsi" w:hAnsiTheme="minorHAnsi" w:cstheme="minorHAnsi"/>
          <w:color w:val="4472C4" w:themeColor="accent1"/>
          <w:sz w:val="22"/>
          <w:szCs w:val="22"/>
        </w:rPr>
        <w:t>quality and that the project adheres to the CHSs.</w:t>
      </w:r>
      <w:r w:rsidR="00264AA7" w:rsidRPr="008F505E">
        <w:rPr>
          <w:rFonts w:asciiTheme="minorHAnsi" w:eastAsiaTheme="minorHAnsi" w:hAnsiTheme="minorHAnsi" w:cstheme="minorHAnsi"/>
          <w:color w:val="4472C4" w:themeColor="accent1"/>
          <w:sz w:val="22"/>
          <w:szCs w:val="22"/>
        </w:rPr>
        <w:t xml:space="preserve"> </w:t>
      </w:r>
      <w:r w:rsidR="00B67A67" w:rsidRPr="008F505E">
        <w:rPr>
          <w:rFonts w:asciiTheme="minorHAnsi" w:eastAsiaTheme="minorHAnsi" w:hAnsiTheme="minorHAnsi" w:cstheme="minorHAnsi"/>
          <w:color w:val="4472C4" w:themeColor="accent1"/>
          <w:sz w:val="22"/>
          <w:szCs w:val="22"/>
        </w:rPr>
        <w:t>TASCO has an appropriate complain</w:t>
      </w:r>
      <w:r w:rsidR="00DA2C1C" w:rsidRPr="008F505E">
        <w:rPr>
          <w:rFonts w:asciiTheme="minorHAnsi" w:eastAsiaTheme="minorHAnsi" w:hAnsiTheme="minorHAnsi" w:cstheme="minorHAnsi"/>
          <w:color w:val="4472C4" w:themeColor="accent1"/>
          <w:sz w:val="22"/>
          <w:szCs w:val="22"/>
        </w:rPr>
        <w:t>t</w:t>
      </w:r>
      <w:r w:rsidR="00B67A67" w:rsidRPr="008F505E">
        <w:rPr>
          <w:rFonts w:asciiTheme="minorHAnsi" w:eastAsiaTheme="minorHAnsi" w:hAnsiTheme="minorHAnsi" w:cstheme="minorHAnsi"/>
          <w:color w:val="4472C4" w:themeColor="accent1"/>
          <w:sz w:val="22"/>
          <w:szCs w:val="22"/>
        </w:rPr>
        <w:t xml:space="preserve"> and reporting mechanism through which affected population measures the adequacy of interventions </w:t>
      </w:r>
      <w:r w:rsidR="00342115" w:rsidRPr="008F505E">
        <w:rPr>
          <w:rFonts w:asciiTheme="minorHAnsi" w:eastAsiaTheme="minorHAnsi" w:hAnsiTheme="minorHAnsi" w:cstheme="minorHAnsi"/>
          <w:color w:val="4472C4" w:themeColor="accent1"/>
          <w:sz w:val="22"/>
          <w:szCs w:val="22"/>
        </w:rPr>
        <w:t xml:space="preserve">and </w:t>
      </w:r>
      <w:r w:rsidR="00B67A67" w:rsidRPr="008F505E">
        <w:rPr>
          <w:rFonts w:asciiTheme="minorHAnsi" w:eastAsiaTheme="minorHAnsi" w:hAnsiTheme="minorHAnsi" w:cstheme="minorHAnsi"/>
          <w:color w:val="4472C4" w:themeColor="accent1"/>
          <w:sz w:val="22"/>
          <w:szCs w:val="22"/>
        </w:rPr>
        <w:t xml:space="preserve">address concerns and complaints. </w:t>
      </w:r>
      <w:r w:rsidR="00342115" w:rsidRPr="008F505E">
        <w:rPr>
          <w:rFonts w:asciiTheme="minorHAnsi" w:eastAsiaTheme="minorHAnsi" w:hAnsiTheme="minorHAnsi" w:cstheme="minorHAnsi"/>
          <w:color w:val="4472C4" w:themeColor="accent1"/>
          <w:sz w:val="22"/>
          <w:szCs w:val="22"/>
        </w:rPr>
        <w:t xml:space="preserve">The </w:t>
      </w:r>
      <w:r w:rsidR="00B67A67" w:rsidRPr="008F505E">
        <w:rPr>
          <w:rFonts w:asciiTheme="minorHAnsi" w:eastAsiaTheme="minorHAnsi" w:hAnsiTheme="minorHAnsi" w:cstheme="minorHAnsi"/>
          <w:color w:val="4472C4" w:themeColor="accent1"/>
          <w:sz w:val="22"/>
          <w:szCs w:val="22"/>
        </w:rPr>
        <w:t>TASCO complain</w:t>
      </w:r>
      <w:r w:rsidR="00342115" w:rsidRPr="008F505E">
        <w:rPr>
          <w:rFonts w:asciiTheme="minorHAnsi" w:eastAsiaTheme="minorHAnsi" w:hAnsiTheme="minorHAnsi" w:cstheme="minorHAnsi"/>
          <w:color w:val="4472C4" w:themeColor="accent1"/>
          <w:sz w:val="22"/>
          <w:szCs w:val="22"/>
        </w:rPr>
        <w:t>t</w:t>
      </w:r>
      <w:r w:rsidR="00B67A67" w:rsidRPr="008F505E">
        <w:rPr>
          <w:rFonts w:asciiTheme="minorHAnsi" w:eastAsiaTheme="minorHAnsi" w:hAnsiTheme="minorHAnsi" w:cstheme="minorHAnsi"/>
          <w:color w:val="4472C4" w:themeColor="accent1"/>
          <w:sz w:val="22"/>
          <w:szCs w:val="22"/>
        </w:rPr>
        <w:t xml:space="preserve"> mec</w:t>
      </w:r>
      <w:r w:rsidR="00DA2C1C" w:rsidRPr="008F505E">
        <w:rPr>
          <w:rFonts w:asciiTheme="minorHAnsi" w:eastAsiaTheme="minorHAnsi" w:hAnsiTheme="minorHAnsi" w:cstheme="minorHAnsi"/>
          <w:color w:val="4472C4" w:themeColor="accent1"/>
          <w:sz w:val="22"/>
          <w:szCs w:val="22"/>
        </w:rPr>
        <w:t xml:space="preserve">hanism is in place </w:t>
      </w:r>
      <w:r w:rsidR="00342115" w:rsidRPr="008F505E">
        <w:rPr>
          <w:rFonts w:asciiTheme="minorHAnsi" w:eastAsiaTheme="minorHAnsi" w:hAnsiTheme="minorHAnsi" w:cstheme="minorHAnsi"/>
          <w:color w:val="4472C4" w:themeColor="accent1"/>
          <w:sz w:val="22"/>
          <w:szCs w:val="22"/>
        </w:rPr>
        <w:t>through a</w:t>
      </w:r>
      <w:r w:rsidR="00DA2C1C" w:rsidRPr="008F505E">
        <w:rPr>
          <w:rFonts w:asciiTheme="minorHAnsi" w:eastAsiaTheme="minorHAnsi" w:hAnsiTheme="minorHAnsi" w:cstheme="minorHAnsi"/>
          <w:color w:val="4472C4" w:themeColor="accent1"/>
          <w:sz w:val="22"/>
          <w:szCs w:val="22"/>
        </w:rPr>
        <w:t xml:space="preserve"> call centre</w:t>
      </w:r>
      <w:r w:rsidR="007214B6" w:rsidRPr="008F505E">
        <w:rPr>
          <w:rFonts w:asciiTheme="minorHAnsi" w:eastAsiaTheme="minorHAnsi" w:hAnsiTheme="minorHAnsi" w:cstheme="minorHAnsi"/>
          <w:color w:val="4472C4" w:themeColor="accent1"/>
          <w:sz w:val="22"/>
          <w:szCs w:val="22"/>
        </w:rPr>
        <w:t xml:space="preserve"> and email</w:t>
      </w:r>
      <w:r w:rsidR="00E856A2" w:rsidRPr="008F505E">
        <w:rPr>
          <w:rFonts w:asciiTheme="minorHAnsi" w:eastAsiaTheme="minorHAnsi" w:hAnsiTheme="minorHAnsi" w:cstheme="minorHAnsi"/>
          <w:color w:val="4472C4" w:themeColor="accent1"/>
          <w:sz w:val="22"/>
          <w:szCs w:val="22"/>
        </w:rPr>
        <w:t xml:space="preserve"> to ensure proper handling and follow up of any complaint</w:t>
      </w:r>
      <w:r w:rsidR="007214B6" w:rsidRPr="008F505E">
        <w:rPr>
          <w:rFonts w:asciiTheme="minorHAnsi" w:eastAsiaTheme="minorHAnsi" w:hAnsiTheme="minorHAnsi" w:cstheme="minorHAnsi"/>
          <w:color w:val="4472C4" w:themeColor="accent1"/>
          <w:sz w:val="22"/>
          <w:szCs w:val="22"/>
        </w:rPr>
        <w:t>. TASCO</w:t>
      </w:r>
      <w:r w:rsidR="001642C9" w:rsidRPr="008F505E">
        <w:rPr>
          <w:rFonts w:asciiTheme="minorHAnsi" w:eastAsiaTheme="minorHAnsi" w:hAnsiTheme="minorHAnsi" w:cstheme="minorHAnsi"/>
          <w:color w:val="4472C4" w:themeColor="accent1"/>
          <w:sz w:val="22"/>
          <w:szCs w:val="22"/>
        </w:rPr>
        <w:t xml:space="preserve"> and IAS</w:t>
      </w:r>
      <w:r w:rsidR="007214B6" w:rsidRPr="008F505E">
        <w:rPr>
          <w:rFonts w:asciiTheme="minorHAnsi" w:eastAsiaTheme="minorHAnsi" w:hAnsiTheme="minorHAnsi" w:cstheme="minorHAnsi"/>
          <w:color w:val="4472C4" w:themeColor="accent1"/>
          <w:sz w:val="22"/>
          <w:szCs w:val="22"/>
        </w:rPr>
        <w:t xml:space="preserve"> has fraud, ethics and risk management policy include staff code of conduct which will act any case against the beneficiary; the compliant is managed by secretly were the staff managed the complaints has clear process to investigate and report to response and take actions. </w:t>
      </w:r>
      <w:r w:rsidR="00C0463A" w:rsidRPr="008F505E">
        <w:rPr>
          <w:rFonts w:asciiTheme="minorHAnsi" w:eastAsiaTheme="minorHAnsi" w:hAnsiTheme="minorHAnsi" w:cstheme="minorHAnsi"/>
          <w:color w:val="4472C4" w:themeColor="accent1"/>
          <w:sz w:val="22"/>
          <w:szCs w:val="22"/>
        </w:rPr>
        <w:t xml:space="preserve">Both IAS and TASCO has a </w:t>
      </w:r>
      <w:r w:rsidR="00862871" w:rsidRPr="008F505E">
        <w:rPr>
          <w:rFonts w:asciiTheme="minorHAnsi" w:eastAsiaTheme="minorHAnsi" w:hAnsiTheme="minorHAnsi" w:cstheme="minorHAnsi"/>
          <w:color w:val="4472C4" w:themeColor="accent1"/>
          <w:sz w:val="22"/>
          <w:szCs w:val="22"/>
        </w:rPr>
        <w:t>zero-tolerance</w:t>
      </w:r>
      <w:r w:rsidR="002A224F" w:rsidRPr="008F505E">
        <w:rPr>
          <w:rFonts w:asciiTheme="minorHAnsi" w:eastAsiaTheme="minorHAnsi" w:hAnsiTheme="minorHAnsi" w:cstheme="minorHAnsi"/>
          <w:color w:val="4472C4" w:themeColor="accent1"/>
          <w:sz w:val="22"/>
          <w:szCs w:val="22"/>
        </w:rPr>
        <w:t xml:space="preserve"> policy regarding </w:t>
      </w:r>
      <w:r w:rsidR="00AE680D" w:rsidRPr="008F505E">
        <w:rPr>
          <w:rFonts w:asciiTheme="minorHAnsi" w:eastAsiaTheme="minorHAnsi" w:hAnsiTheme="minorHAnsi" w:cstheme="minorHAnsi"/>
          <w:color w:val="4472C4" w:themeColor="accent1"/>
          <w:sz w:val="22"/>
          <w:szCs w:val="22"/>
        </w:rPr>
        <w:t>harassment of any kind</w:t>
      </w:r>
      <w:r w:rsidR="00BE4E7F" w:rsidRPr="008F505E">
        <w:rPr>
          <w:rFonts w:asciiTheme="minorHAnsi" w:eastAsiaTheme="minorHAnsi" w:hAnsiTheme="minorHAnsi" w:cstheme="minorHAnsi"/>
          <w:color w:val="4472C4" w:themeColor="accent1"/>
          <w:sz w:val="22"/>
          <w:szCs w:val="22"/>
        </w:rPr>
        <w:t xml:space="preserve">. This will </w:t>
      </w:r>
      <w:r w:rsidR="00E310C2" w:rsidRPr="008F505E">
        <w:rPr>
          <w:rFonts w:asciiTheme="minorHAnsi" w:eastAsiaTheme="minorHAnsi" w:hAnsiTheme="minorHAnsi" w:cstheme="minorHAnsi"/>
          <w:color w:val="4472C4" w:themeColor="accent1"/>
          <w:sz w:val="22"/>
          <w:szCs w:val="22"/>
        </w:rPr>
        <w:t xml:space="preserve">be included in the cooperation agreement and </w:t>
      </w:r>
      <w:r w:rsidR="00C200D6" w:rsidRPr="008F505E">
        <w:rPr>
          <w:rFonts w:asciiTheme="minorHAnsi" w:eastAsiaTheme="minorHAnsi" w:hAnsiTheme="minorHAnsi" w:cstheme="minorHAnsi"/>
          <w:color w:val="4472C4" w:themeColor="accent1"/>
          <w:sz w:val="22"/>
          <w:szCs w:val="22"/>
        </w:rPr>
        <w:t>a</w:t>
      </w:r>
      <w:r w:rsidR="00FF00FA" w:rsidRPr="008F505E">
        <w:rPr>
          <w:rFonts w:asciiTheme="minorHAnsi" w:eastAsiaTheme="minorHAnsi" w:hAnsiTheme="minorHAnsi" w:cstheme="minorHAnsi"/>
          <w:color w:val="4472C4" w:themeColor="accent1"/>
          <w:sz w:val="22"/>
          <w:szCs w:val="22"/>
        </w:rPr>
        <w:t xml:space="preserve">ll persons involved will be informed about this, including </w:t>
      </w:r>
      <w:r w:rsidR="00B537C8" w:rsidRPr="008F505E">
        <w:rPr>
          <w:rFonts w:asciiTheme="minorHAnsi" w:eastAsiaTheme="minorHAnsi" w:hAnsiTheme="minorHAnsi" w:cstheme="minorHAnsi"/>
          <w:color w:val="4472C4" w:themeColor="accent1"/>
          <w:sz w:val="22"/>
          <w:szCs w:val="22"/>
        </w:rPr>
        <w:t>beneficiaries</w:t>
      </w:r>
      <w:r w:rsidR="00FF00FA" w:rsidRPr="008F505E">
        <w:rPr>
          <w:rFonts w:asciiTheme="minorHAnsi" w:eastAsiaTheme="minorHAnsi" w:hAnsiTheme="minorHAnsi" w:cstheme="minorHAnsi"/>
          <w:color w:val="4472C4" w:themeColor="accent1"/>
          <w:sz w:val="22"/>
          <w:szCs w:val="22"/>
        </w:rPr>
        <w:t xml:space="preserve">, volunteers, and staff. </w:t>
      </w:r>
    </w:p>
    <w:p w14:paraId="1342C6AC" w14:textId="4440A571" w:rsidR="003B3F88" w:rsidRPr="008C7D8E" w:rsidRDefault="006674E8" w:rsidP="00660BED">
      <w:pPr>
        <w:pStyle w:val="Listeafsnit"/>
        <w:numPr>
          <w:ilvl w:val="0"/>
          <w:numId w:val="5"/>
        </w:numPr>
        <w:rPr>
          <w:rFonts w:asciiTheme="minorHAnsi" w:eastAsiaTheme="minorHAnsi" w:hAnsiTheme="minorHAnsi" w:cstheme="minorHAnsi"/>
          <w:b/>
          <w:sz w:val="22"/>
          <w:szCs w:val="22"/>
        </w:rPr>
      </w:pPr>
      <w:r w:rsidRPr="008C7D8E">
        <w:rPr>
          <w:rFonts w:asciiTheme="minorHAnsi" w:hAnsiTheme="minorHAnsi" w:cstheme="minorHAnsi"/>
          <w:b/>
          <w:bCs/>
          <w:sz w:val="22"/>
          <w:szCs w:val="22"/>
        </w:rPr>
        <w:t>H</w:t>
      </w:r>
      <w:r w:rsidR="00B16DD3" w:rsidRPr="008C7D8E">
        <w:rPr>
          <w:rFonts w:asciiTheme="minorHAnsi" w:hAnsiTheme="minorHAnsi" w:cstheme="minorHAnsi"/>
          <w:b/>
          <w:bCs/>
          <w:sz w:val="22"/>
          <w:szCs w:val="22"/>
        </w:rPr>
        <w:t xml:space="preserve">ow will learning and reflection be applied in terms of improving humanitarian action </w:t>
      </w:r>
      <w:r w:rsidR="00B16DD3" w:rsidRPr="008C7D8E">
        <w:rPr>
          <w:rFonts w:asciiTheme="minorHAnsi" w:hAnsiTheme="minorHAnsi" w:cstheme="minorHAnsi"/>
          <w:b/>
          <w:sz w:val="22"/>
          <w:szCs w:val="22"/>
        </w:rPr>
        <w:t>(CHS 7)?</w:t>
      </w:r>
    </w:p>
    <w:p w14:paraId="65D4FE99" w14:textId="1E72BBE5" w:rsidR="00AE680D" w:rsidRPr="008F505E" w:rsidRDefault="00862871" w:rsidP="00660BED">
      <w:pPr>
        <w:jc w:val="both"/>
        <w:rPr>
          <w:rFonts w:asciiTheme="minorHAnsi" w:eastAsiaTheme="minorHAnsi" w:hAnsiTheme="minorHAnsi" w:cstheme="minorHAnsi"/>
          <w:color w:val="4472C4" w:themeColor="accent1"/>
          <w:sz w:val="22"/>
          <w:szCs w:val="22"/>
          <w:lang w:eastAsia="en-US"/>
        </w:rPr>
      </w:pPr>
      <w:r w:rsidRPr="008F505E">
        <w:rPr>
          <w:rFonts w:asciiTheme="minorHAnsi" w:eastAsiaTheme="minorHAnsi" w:hAnsiTheme="minorHAnsi" w:cstheme="minorHAnsi"/>
          <w:color w:val="4472C4" w:themeColor="accent1"/>
          <w:sz w:val="22"/>
          <w:szCs w:val="22"/>
          <w:lang w:eastAsia="en-US"/>
        </w:rPr>
        <w:t>T</w:t>
      </w:r>
      <w:r w:rsidR="00732D13" w:rsidRPr="008F505E">
        <w:rPr>
          <w:rFonts w:asciiTheme="minorHAnsi" w:eastAsiaTheme="minorHAnsi" w:hAnsiTheme="minorHAnsi" w:cstheme="minorHAnsi"/>
          <w:color w:val="4472C4" w:themeColor="accent1"/>
          <w:sz w:val="22"/>
          <w:szCs w:val="22"/>
          <w:lang w:eastAsia="en-US"/>
        </w:rPr>
        <w:t>h</w:t>
      </w:r>
      <w:r w:rsidR="008B4C8D" w:rsidRPr="008F505E">
        <w:rPr>
          <w:rFonts w:asciiTheme="minorHAnsi" w:eastAsiaTheme="minorHAnsi" w:hAnsiTheme="minorHAnsi" w:cstheme="minorHAnsi"/>
          <w:color w:val="4472C4" w:themeColor="accent1"/>
          <w:sz w:val="22"/>
          <w:szCs w:val="22"/>
          <w:lang w:eastAsia="en-US"/>
        </w:rPr>
        <w:t>is proposal builds on previous learning</w:t>
      </w:r>
      <w:r w:rsidR="001602DC" w:rsidRPr="008F505E">
        <w:rPr>
          <w:rFonts w:asciiTheme="minorHAnsi" w:eastAsiaTheme="minorHAnsi" w:hAnsiTheme="minorHAnsi" w:cstheme="minorHAnsi"/>
          <w:color w:val="4472C4" w:themeColor="accent1"/>
          <w:sz w:val="22"/>
          <w:szCs w:val="22"/>
          <w:lang w:eastAsia="en-US"/>
        </w:rPr>
        <w:t xml:space="preserve"> and future projects will built on learning from this intervention. </w:t>
      </w:r>
      <w:r w:rsidR="00E1378F" w:rsidRPr="008F505E">
        <w:rPr>
          <w:rFonts w:asciiTheme="minorHAnsi" w:eastAsiaTheme="minorHAnsi" w:hAnsiTheme="minorHAnsi" w:cstheme="minorHAnsi"/>
          <w:color w:val="4472C4" w:themeColor="accent1"/>
          <w:sz w:val="22"/>
          <w:szCs w:val="22"/>
          <w:lang w:eastAsia="en-US"/>
        </w:rPr>
        <w:t xml:space="preserve">TASCO will share </w:t>
      </w:r>
      <w:r w:rsidR="001602DC" w:rsidRPr="008F505E">
        <w:rPr>
          <w:rFonts w:asciiTheme="minorHAnsi" w:eastAsiaTheme="minorHAnsi" w:hAnsiTheme="minorHAnsi" w:cstheme="minorHAnsi"/>
          <w:color w:val="4472C4" w:themeColor="accent1"/>
          <w:sz w:val="22"/>
          <w:szCs w:val="22"/>
          <w:lang w:eastAsia="en-US"/>
        </w:rPr>
        <w:t xml:space="preserve">both challenges and </w:t>
      </w:r>
      <w:r w:rsidR="00E1378F" w:rsidRPr="008F505E">
        <w:rPr>
          <w:rFonts w:asciiTheme="minorHAnsi" w:eastAsiaTheme="minorHAnsi" w:hAnsiTheme="minorHAnsi" w:cstheme="minorHAnsi"/>
          <w:color w:val="4472C4" w:themeColor="accent1"/>
          <w:sz w:val="22"/>
          <w:szCs w:val="22"/>
          <w:lang w:eastAsia="en-US"/>
        </w:rPr>
        <w:t xml:space="preserve">success stories applying core humanitarian standards with IAS </w:t>
      </w:r>
      <w:r w:rsidR="00BD2C9D" w:rsidRPr="008F505E">
        <w:rPr>
          <w:rFonts w:asciiTheme="minorHAnsi" w:eastAsiaTheme="minorHAnsi" w:hAnsiTheme="minorHAnsi" w:cstheme="minorHAnsi"/>
          <w:color w:val="4472C4" w:themeColor="accent1"/>
          <w:sz w:val="22"/>
          <w:szCs w:val="22"/>
          <w:lang w:eastAsia="en-US"/>
        </w:rPr>
        <w:t>and</w:t>
      </w:r>
      <w:r w:rsidR="00E1378F" w:rsidRPr="008F505E">
        <w:rPr>
          <w:rFonts w:asciiTheme="minorHAnsi" w:eastAsiaTheme="minorHAnsi" w:hAnsiTheme="minorHAnsi" w:cstheme="minorHAnsi"/>
          <w:color w:val="4472C4" w:themeColor="accent1"/>
          <w:sz w:val="22"/>
          <w:szCs w:val="22"/>
          <w:lang w:eastAsia="en-US"/>
        </w:rPr>
        <w:t xml:space="preserve"> will document positive impact </w:t>
      </w:r>
      <w:r w:rsidR="003D347E" w:rsidRPr="008F505E">
        <w:rPr>
          <w:rFonts w:asciiTheme="minorHAnsi" w:eastAsiaTheme="minorHAnsi" w:hAnsiTheme="minorHAnsi" w:cstheme="minorHAnsi"/>
          <w:color w:val="4472C4" w:themeColor="accent1"/>
          <w:sz w:val="22"/>
          <w:szCs w:val="22"/>
          <w:lang w:eastAsia="en-US"/>
        </w:rPr>
        <w:t>and results</w:t>
      </w:r>
      <w:r w:rsidR="005021C3" w:rsidRPr="008F505E">
        <w:rPr>
          <w:rFonts w:asciiTheme="minorHAnsi" w:eastAsiaTheme="minorHAnsi" w:hAnsiTheme="minorHAnsi" w:cstheme="minorHAnsi"/>
          <w:color w:val="4472C4" w:themeColor="accent1"/>
          <w:sz w:val="22"/>
          <w:szCs w:val="22"/>
          <w:lang w:eastAsia="en-US"/>
        </w:rPr>
        <w:t>.</w:t>
      </w:r>
      <w:r w:rsidR="003E6598" w:rsidRPr="008F505E">
        <w:rPr>
          <w:rFonts w:asciiTheme="minorHAnsi" w:eastAsiaTheme="minorHAnsi" w:hAnsiTheme="minorHAnsi" w:cstheme="minorHAnsi"/>
          <w:color w:val="4472C4" w:themeColor="accent1"/>
          <w:sz w:val="22"/>
          <w:szCs w:val="22"/>
          <w:lang w:eastAsia="en-US"/>
        </w:rPr>
        <w:t xml:space="preserve"> </w:t>
      </w:r>
      <w:r w:rsidR="00E43392" w:rsidRPr="008F505E">
        <w:rPr>
          <w:rFonts w:asciiTheme="minorHAnsi" w:eastAsiaTheme="minorHAnsi" w:hAnsiTheme="minorHAnsi" w:cstheme="minorHAnsi"/>
          <w:color w:val="4472C4" w:themeColor="accent1"/>
          <w:sz w:val="22"/>
          <w:szCs w:val="22"/>
          <w:lang w:eastAsia="en-US"/>
        </w:rPr>
        <w:t xml:space="preserve">Challenges and feedback will be shared through all </w:t>
      </w:r>
      <w:r w:rsidR="00E0604D" w:rsidRPr="008F505E">
        <w:rPr>
          <w:rFonts w:asciiTheme="minorHAnsi" w:eastAsiaTheme="minorHAnsi" w:hAnsiTheme="minorHAnsi" w:cstheme="minorHAnsi"/>
          <w:color w:val="4472C4" w:themeColor="accent1"/>
          <w:sz w:val="22"/>
          <w:szCs w:val="22"/>
          <w:lang w:eastAsia="en-US"/>
        </w:rPr>
        <w:t xml:space="preserve">partners and solutions discussed. </w:t>
      </w:r>
      <w:r w:rsidR="00C27952" w:rsidRPr="008F505E">
        <w:rPr>
          <w:rFonts w:asciiTheme="minorHAnsi" w:eastAsiaTheme="minorHAnsi" w:hAnsiTheme="minorHAnsi" w:cstheme="minorHAnsi"/>
          <w:color w:val="4472C4" w:themeColor="accent1"/>
          <w:sz w:val="22"/>
          <w:szCs w:val="22"/>
          <w:lang w:eastAsia="en-US"/>
        </w:rPr>
        <w:t xml:space="preserve">Target group will have a voice throughout the implementation of this project, complaints and feedbacks will guide the intervention to meet the needs in the best and most appropriate way possible throughout the project time. </w:t>
      </w:r>
      <w:r w:rsidR="00AE680D" w:rsidRPr="008F505E">
        <w:rPr>
          <w:rFonts w:asciiTheme="minorHAnsi" w:eastAsiaTheme="minorHAnsi" w:hAnsiTheme="minorHAnsi" w:cstheme="minorHAnsi"/>
          <w:color w:val="4472C4" w:themeColor="accent1"/>
          <w:sz w:val="22"/>
          <w:szCs w:val="22"/>
          <w:lang w:eastAsia="en-US"/>
        </w:rPr>
        <w:t xml:space="preserve">Learning and reflections will </w:t>
      </w:r>
      <w:r w:rsidR="00914D74" w:rsidRPr="008F505E">
        <w:rPr>
          <w:rFonts w:asciiTheme="minorHAnsi" w:eastAsiaTheme="minorHAnsi" w:hAnsiTheme="minorHAnsi" w:cstheme="minorHAnsi"/>
          <w:color w:val="4472C4" w:themeColor="accent1"/>
          <w:sz w:val="22"/>
          <w:szCs w:val="22"/>
          <w:lang w:eastAsia="en-US"/>
        </w:rPr>
        <w:t xml:space="preserve">furthermore </w:t>
      </w:r>
      <w:r w:rsidR="00AE680D" w:rsidRPr="008F505E">
        <w:rPr>
          <w:rFonts w:asciiTheme="minorHAnsi" w:eastAsiaTheme="minorHAnsi" w:hAnsiTheme="minorHAnsi" w:cstheme="minorHAnsi"/>
          <w:color w:val="4472C4" w:themeColor="accent1"/>
          <w:sz w:val="22"/>
          <w:szCs w:val="22"/>
          <w:lang w:eastAsia="en-US"/>
        </w:rPr>
        <w:t>be shared among the IAS DK programme team.</w:t>
      </w:r>
    </w:p>
    <w:p w14:paraId="6DEB8E16" w14:textId="521DD9EE" w:rsidR="003B3F88" w:rsidRPr="008C7D8E" w:rsidRDefault="003B3F88" w:rsidP="007D4483">
      <w:pPr>
        <w:pStyle w:val="Overskrift2"/>
        <w:numPr>
          <w:ilvl w:val="0"/>
          <w:numId w:val="11"/>
        </w:numPr>
        <w:rPr>
          <w:rFonts w:asciiTheme="minorHAnsi" w:eastAsiaTheme="minorHAnsi" w:hAnsiTheme="minorHAnsi" w:cstheme="minorHAnsi"/>
          <w:lang w:eastAsia="en-US"/>
        </w:rPr>
      </w:pPr>
      <w:r w:rsidRPr="008C7D8E">
        <w:rPr>
          <w:rFonts w:asciiTheme="minorHAnsi" w:eastAsiaTheme="minorHAnsi" w:hAnsiTheme="minorHAnsi" w:cstheme="minorHAnsi"/>
          <w:lang w:eastAsia="en-US"/>
        </w:rPr>
        <w:t>Coordination</w:t>
      </w:r>
    </w:p>
    <w:p w14:paraId="69060EBA" w14:textId="56929604" w:rsidR="00BA7303" w:rsidRPr="008C7D8E"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8C7D8E">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r w:rsidR="00914D74">
        <w:rPr>
          <w:rStyle w:val="Intet"/>
          <w:rFonts w:asciiTheme="minorHAnsi" w:eastAsiaTheme="minorHAnsi" w:hAnsiTheme="minorHAnsi" w:cstheme="minorHAnsi"/>
          <w:b/>
          <w:color w:val="000000" w:themeColor="text1"/>
          <w:sz w:val="22"/>
          <w:szCs w:val="22"/>
          <w:lang w:val="en-GB" w:eastAsia="en-US"/>
        </w:rPr>
        <w:t xml:space="preserve"> </w:t>
      </w:r>
    </w:p>
    <w:p w14:paraId="3CEFF352" w14:textId="18A03549" w:rsidR="00BA7303" w:rsidRPr="008F505E" w:rsidRDefault="00ED2C9B" w:rsidP="00C002A3">
      <w:pPr>
        <w:pStyle w:val="Listeafsnit"/>
        <w:numPr>
          <w:ilvl w:val="1"/>
          <w:numId w:val="3"/>
        </w:numPr>
        <w:ind w:left="1"/>
        <w:jc w:val="both"/>
        <w:rPr>
          <w:rFonts w:asciiTheme="minorHAnsi" w:hAnsiTheme="minorHAnsi" w:cstheme="minorHAnsi"/>
          <w:color w:val="4472C4" w:themeColor="accent1"/>
          <w:sz w:val="22"/>
          <w:szCs w:val="22"/>
        </w:rPr>
      </w:pPr>
      <w:r w:rsidRPr="008F505E">
        <w:rPr>
          <w:rStyle w:val="Intet"/>
          <w:rFonts w:asciiTheme="minorHAnsi" w:eastAsiaTheme="minorHAnsi" w:hAnsiTheme="minorHAnsi" w:cstheme="minorHAnsi"/>
          <w:bCs/>
          <w:color w:val="4472C4" w:themeColor="accent1"/>
          <w:sz w:val="22"/>
          <w:szCs w:val="22"/>
          <w:lang w:val="en-GB" w:eastAsia="en-US"/>
        </w:rPr>
        <w:t xml:space="preserve">X </w:t>
      </w:r>
      <w:r w:rsidR="00BA7303" w:rsidRPr="008F505E">
        <w:rPr>
          <w:rStyle w:val="Intet"/>
          <w:rFonts w:asciiTheme="minorHAnsi" w:eastAsiaTheme="minorHAnsi" w:hAnsiTheme="minorHAnsi" w:cstheme="minorHAnsi"/>
          <w:bCs/>
          <w:color w:val="4472C4" w:themeColor="accent1"/>
          <w:sz w:val="22"/>
          <w:szCs w:val="22"/>
          <w:lang w:val="en-GB" w:eastAsia="en-US"/>
        </w:rPr>
        <w:t>Yes</w:t>
      </w:r>
      <w:r w:rsidRPr="008F505E">
        <w:rPr>
          <w:rStyle w:val="Intet"/>
          <w:rFonts w:asciiTheme="minorHAnsi" w:eastAsiaTheme="minorHAnsi" w:hAnsiTheme="minorHAnsi" w:cstheme="minorHAnsi"/>
          <w:b/>
          <w:color w:val="4472C4" w:themeColor="accent1"/>
          <w:sz w:val="22"/>
          <w:szCs w:val="22"/>
          <w:lang w:val="en-GB" w:eastAsia="en-US"/>
        </w:rPr>
        <w:t xml:space="preserve"> </w:t>
      </w:r>
      <w:r w:rsidR="00D60A84" w:rsidRPr="008F505E">
        <w:rPr>
          <w:rStyle w:val="Intet"/>
          <w:rFonts w:asciiTheme="minorHAnsi" w:eastAsiaTheme="minorHAnsi" w:hAnsiTheme="minorHAnsi" w:cstheme="minorHAnsi"/>
          <w:bCs/>
          <w:color w:val="4472C4" w:themeColor="accent1"/>
          <w:sz w:val="22"/>
          <w:szCs w:val="22"/>
          <w:lang w:val="en-GB" w:eastAsia="en-US"/>
        </w:rPr>
        <w:t xml:space="preserve">both IAS SL and </w:t>
      </w:r>
      <w:r w:rsidR="002A2532" w:rsidRPr="008F505E">
        <w:rPr>
          <w:rFonts w:asciiTheme="minorHAnsi" w:hAnsiTheme="minorHAnsi" w:cstheme="minorHAnsi"/>
          <w:color w:val="4472C4" w:themeColor="accent1"/>
          <w:sz w:val="22"/>
          <w:szCs w:val="22"/>
        </w:rPr>
        <w:t xml:space="preserve">TASCO </w:t>
      </w:r>
      <w:r w:rsidR="00D60A84" w:rsidRPr="008F505E">
        <w:rPr>
          <w:rFonts w:asciiTheme="minorHAnsi" w:hAnsiTheme="minorHAnsi" w:cstheme="minorHAnsi"/>
          <w:color w:val="4472C4" w:themeColor="accent1"/>
          <w:sz w:val="22"/>
          <w:szCs w:val="22"/>
        </w:rPr>
        <w:t xml:space="preserve">are involved in </w:t>
      </w:r>
      <w:r w:rsidR="00BB1180" w:rsidRPr="008F505E">
        <w:rPr>
          <w:rFonts w:asciiTheme="minorHAnsi" w:hAnsiTheme="minorHAnsi" w:cstheme="minorHAnsi"/>
          <w:color w:val="4472C4" w:themeColor="accent1"/>
          <w:sz w:val="22"/>
          <w:szCs w:val="22"/>
        </w:rPr>
        <w:t>coordination mechanism. TASCO</w:t>
      </w:r>
      <w:r w:rsidR="00C60EE2" w:rsidRPr="008F505E">
        <w:rPr>
          <w:rFonts w:asciiTheme="minorHAnsi" w:hAnsiTheme="minorHAnsi" w:cstheme="minorHAnsi"/>
          <w:color w:val="4472C4" w:themeColor="accent1"/>
          <w:sz w:val="22"/>
          <w:szCs w:val="22"/>
        </w:rPr>
        <w:t xml:space="preserve"> </w:t>
      </w:r>
      <w:r w:rsidR="002A2532" w:rsidRPr="008F505E">
        <w:rPr>
          <w:rFonts w:asciiTheme="minorHAnsi" w:hAnsiTheme="minorHAnsi" w:cstheme="minorHAnsi"/>
          <w:color w:val="4472C4" w:themeColor="accent1"/>
          <w:sz w:val="22"/>
          <w:szCs w:val="22"/>
        </w:rPr>
        <w:t xml:space="preserve">is </w:t>
      </w:r>
      <w:r w:rsidR="000469DA" w:rsidRPr="008F505E">
        <w:rPr>
          <w:rFonts w:asciiTheme="minorHAnsi" w:hAnsiTheme="minorHAnsi" w:cstheme="minorHAnsi"/>
          <w:color w:val="4472C4" w:themeColor="accent1"/>
          <w:sz w:val="22"/>
          <w:szCs w:val="22"/>
        </w:rPr>
        <w:t xml:space="preserve">a </w:t>
      </w:r>
      <w:r w:rsidR="002A2532" w:rsidRPr="008F505E">
        <w:rPr>
          <w:rFonts w:asciiTheme="minorHAnsi" w:hAnsiTheme="minorHAnsi" w:cstheme="minorHAnsi"/>
          <w:color w:val="4472C4" w:themeColor="accent1"/>
          <w:sz w:val="22"/>
          <w:szCs w:val="22"/>
        </w:rPr>
        <w:t>member</w:t>
      </w:r>
      <w:r w:rsidR="000469DA" w:rsidRPr="008F505E">
        <w:rPr>
          <w:rFonts w:asciiTheme="minorHAnsi" w:hAnsiTheme="minorHAnsi" w:cstheme="minorHAnsi"/>
          <w:color w:val="4472C4" w:themeColor="accent1"/>
          <w:sz w:val="22"/>
          <w:szCs w:val="22"/>
        </w:rPr>
        <w:t xml:space="preserve"> of the</w:t>
      </w:r>
      <w:r w:rsidR="002A2532" w:rsidRPr="008F505E">
        <w:rPr>
          <w:rFonts w:asciiTheme="minorHAnsi" w:hAnsiTheme="minorHAnsi" w:cstheme="minorHAnsi"/>
          <w:color w:val="4472C4" w:themeColor="accent1"/>
          <w:sz w:val="22"/>
          <w:szCs w:val="22"/>
        </w:rPr>
        <w:t xml:space="preserve"> </w:t>
      </w:r>
      <w:r w:rsidR="00B848C0" w:rsidRPr="008F505E">
        <w:rPr>
          <w:rFonts w:asciiTheme="minorHAnsi" w:hAnsiTheme="minorHAnsi" w:cstheme="minorHAnsi"/>
          <w:color w:val="4472C4" w:themeColor="accent1"/>
          <w:sz w:val="22"/>
          <w:szCs w:val="22"/>
        </w:rPr>
        <w:t>humanitarian coordination team for Somaliland and has been leading and co-coordinating</w:t>
      </w:r>
      <w:r w:rsidR="000469DA" w:rsidRPr="008F505E">
        <w:rPr>
          <w:rFonts w:asciiTheme="minorHAnsi" w:hAnsiTheme="minorHAnsi" w:cstheme="minorHAnsi"/>
          <w:color w:val="4472C4" w:themeColor="accent1"/>
          <w:sz w:val="22"/>
          <w:szCs w:val="22"/>
        </w:rPr>
        <w:t xml:space="preserve"> the</w:t>
      </w:r>
      <w:r w:rsidR="00B848C0" w:rsidRPr="008F505E">
        <w:rPr>
          <w:rFonts w:asciiTheme="minorHAnsi" w:hAnsiTheme="minorHAnsi" w:cstheme="minorHAnsi"/>
          <w:color w:val="4472C4" w:themeColor="accent1"/>
          <w:sz w:val="22"/>
          <w:szCs w:val="22"/>
        </w:rPr>
        <w:t xml:space="preserve"> Somaliland Food security cluster from 2013 to 2015. TASCO</w:t>
      </w:r>
      <w:r w:rsidR="000469DA" w:rsidRPr="008F505E">
        <w:rPr>
          <w:rFonts w:asciiTheme="minorHAnsi" w:hAnsiTheme="minorHAnsi" w:cstheme="minorHAnsi"/>
          <w:color w:val="4472C4" w:themeColor="accent1"/>
          <w:sz w:val="22"/>
          <w:szCs w:val="22"/>
        </w:rPr>
        <w:t xml:space="preserve"> and IAS</w:t>
      </w:r>
      <w:r w:rsidR="00B848C0" w:rsidRPr="008F505E">
        <w:rPr>
          <w:rFonts w:asciiTheme="minorHAnsi" w:hAnsiTheme="minorHAnsi" w:cstheme="minorHAnsi"/>
          <w:color w:val="4472C4" w:themeColor="accent1"/>
          <w:sz w:val="22"/>
          <w:szCs w:val="22"/>
        </w:rPr>
        <w:t xml:space="preserve"> attend</w:t>
      </w:r>
      <w:r w:rsidR="000469DA" w:rsidRPr="008F505E">
        <w:rPr>
          <w:rFonts w:asciiTheme="minorHAnsi" w:hAnsiTheme="minorHAnsi" w:cstheme="minorHAnsi"/>
          <w:color w:val="4472C4" w:themeColor="accent1"/>
          <w:sz w:val="22"/>
          <w:szCs w:val="22"/>
        </w:rPr>
        <w:t>s</w:t>
      </w:r>
      <w:r w:rsidR="00B848C0" w:rsidRPr="008F505E">
        <w:rPr>
          <w:rFonts w:asciiTheme="minorHAnsi" w:hAnsiTheme="minorHAnsi" w:cstheme="minorHAnsi"/>
          <w:color w:val="4472C4" w:themeColor="accent1"/>
          <w:sz w:val="22"/>
          <w:szCs w:val="22"/>
        </w:rPr>
        <w:t xml:space="preserve"> different clusters include </w:t>
      </w:r>
      <w:r w:rsidR="00F62FBC">
        <w:rPr>
          <w:rFonts w:asciiTheme="minorHAnsi" w:hAnsiTheme="minorHAnsi" w:cstheme="minorHAnsi"/>
          <w:color w:val="4472C4" w:themeColor="accent1"/>
          <w:sz w:val="22"/>
          <w:szCs w:val="22"/>
        </w:rPr>
        <w:t>WASH</w:t>
      </w:r>
      <w:r w:rsidR="00B848C0" w:rsidRPr="008F505E">
        <w:rPr>
          <w:rFonts w:asciiTheme="minorHAnsi" w:hAnsiTheme="minorHAnsi" w:cstheme="minorHAnsi"/>
          <w:color w:val="4472C4" w:themeColor="accent1"/>
          <w:sz w:val="22"/>
          <w:szCs w:val="22"/>
        </w:rPr>
        <w:t>, Health and Nutrition, Food Security and Livelihood, Education, Protection, GBV-Working Group, Cash Working group, Child protection working group, IDPs Working group, DRM-W</w:t>
      </w:r>
      <w:r w:rsidR="00A863CA" w:rsidRPr="008F505E">
        <w:rPr>
          <w:rFonts w:asciiTheme="minorHAnsi" w:hAnsiTheme="minorHAnsi" w:cstheme="minorHAnsi"/>
          <w:color w:val="4472C4" w:themeColor="accent1"/>
          <w:sz w:val="22"/>
          <w:szCs w:val="22"/>
        </w:rPr>
        <w:t>o</w:t>
      </w:r>
      <w:r w:rsidR="00B848C0" w:rsidRPr="008F505E">
        <w:rPr>
          <w:rFonts w:asciiTheme="minorHAnsi" w:hAnsiTheme="minorHAnsi" w:cstheme="minorHAnsi"/>
          <w:color w:val="4472C4" w:themeColor="accent1"/>
          <w:sz w:val="22"/>
          <w:szCs w:val="22"/>
        </w:rPr>
        <w:t xml:space="preserve">rking group and inter-Cluster sub sector working group. </w:t>
      </w:r>
    </w:p>
    <w:p w14:paraId="4A466864" w14:textId="7CC23790" w:rsidR="006674E8" w:rsidRPr="008C7D8E" w:rsidRDefault="00BA7303" w:rsidP="007D4483">
      <w:pPr>
        <w:pStyle w:val="Listeafsnit"/>
        <w:numPr>
          <w:ilvl w:val="0"/>
          <w:numId w:val="6"/>
        </w:numPr>
        <w:rPr>
          <w:rFonts w:asciiTheme="minorHAnsi" w:eastAsiaTheme="minorHAnsi" w:hAnsiTheme="minorHAnsi" w:cstheme="minorHAnsi"/>
          <w:b/>
          <w:sz w:val="22"/>
          <w:szCs w:val="22"/>
        </w:rPr>
      </w:pPr>
      <w:r w:rsidRPr="008C7D8E">
        <w:rPr>
          <w:rFonts w:asciiTheme="minorHAnsi" w:hAnsiTheme="minorHAnsi" w:cstheme="minorHAnsi"/>
          <w:b/>
          <w:sz w:val="22"/>
          <w:szCs w:val="22"/>
        </w:rPr>
        <w:t>How d</w:t>
      </w:r>
      <w:r w:rsidR="003B3F88" w:rsidRPr="008C7D8E">
        <w:rPr>
          <w:rFonts w:asciiTheme="minorHAnsi" w:hAnsiTheme="minorHAnsi" w:cstheme="minorHAnsi"/>
          <w:b/>
          <w:sz w:val="22"/>
          <w:szCs w:val="22"/>
        </w:rPr>
        <w:t xml:space="preserve">oes the intervention contribute towards </w:t>
      </w:r>
      <w:r w:rsidR="003B3F88" w:rsidRPr="008C7D8E">
        <w:rPr>
          <w:rFonts w:asciiTheme="minorHAnsi" w:hAnsiTheme="minorHAnsi" w:cstheme="minorHAnsi"/>
          <w:b/>
          <w:bCs/>
          <w:sz w:val="22"/>
          <w:szCs w:val="22"/>
        </w:rPr>
        <w:t xml:space="preserve">coordination and complementarity of humanitarian assistance </w:t>
      </w:r>
      <w:r w:rsidR="003B3F88" w:rsidRPr="008C7D8E">
        <w:rPr>
          <w:rFonts w:asciiTheme="minorHAnsi" w:hAnsiTheme="minorHAnsi" w:cstheme="minorHAnsi"/>
          <w:b/>
          <w:sz w:val="22"/>
          <w:szCs w:val="22"/>
        </w:rPr>
        <w:t>(CHS 6)?</w:t>
      </w:r>
      <w:r w:rsidR="003B3F88" w:rsidRPr="008C7D8E">
        <w:rPr>
          <w:rFonts w:asciiTheme="minorHAnsi" w:hAnsiTheme="minorHAnsi" w:cstheme="minorHAnsi"/>
          <w:b/>
          <w:bCs/>
          <w:sz w:val="22"/>
          <w:szCs w:val="22"/>
        </w:rPr>
        <w:t xml:space="preserve"> </w:t>
      </w:r>
    </w:p>
    <w:p w14:paraId="48E33A1C" w14:textId="1F411330" w:rsidR="000D2A6E" w:rsidRPr="008F505E" w:rsidRDefault="00B848C0" w:rsidP="008F505E">
      <w:pPr>
        <w:jc w:val="both"/>
        <w:rPr>
          <w:color w:val="4472C4" w:themeColor="accent1"/>
        </w:rPr>
      </w:pPr>
      <w:r w:rsidRPr="008F505E">
        <w:rPr>
          <w:rFonts w:asciiTheme="minorHAnsi" w:hAnsiTheme="minorHAnsi" w:cstheme="minorHAnsi"/>
          <w:color w:val="4472C4" w:themeColor="accent1"/>
          <w:sz w:val="22"/>
          <w:szCs w:val="22"/>
        </w:rPr>
        <w:t>TASCO Project lead team will participate</w:t>
      </w:r>
      <w:r w:rsidR="000469DA" w:rsidRPr="008F505E">
        <w:rPr>
          <w:rFonts w:asciiTheme="minorHAnsi" w:hAnsiTheme="minorHAnsi" w:cstheme="minorHAnsi"/>
          <w:color w:val="4472C4" w:themeColor="accent1"/>
          <w:sz w:val="22"/>
          <w:szCs w:val="22"/>
        </w:rPr>
        <w:t xml:space="preserve"> in</w:t>
      </w:r>
      <w:r w:rsidRPr="008F505E">
        <w:rPr>
          <w:rFonts w:asciiTheme="minorHAnsi" w:hAnsiTheme="minorHAnsi" w:cstheme="minorHAnsi"/>
          <w:color w:val="4472C4" w:themeColor="accent1"/>
          <w:sz w:val="22"/>
          <w:szCs w:val="22"/>
        </w:rPr>
        <w:t xml:space="preserve"> monthly cluster meetings</w:t>
      </w:r>
      <w:r w:rsidR="00D92CAE" w:rsidRPr="008F505E">
        <w:rPr>
          <w:rFonts w:asciiTheme="minorHAnsi" w:hAnsiTheme="minorHAnsi" w:cstheme="minorHAnsi"/>
          <w:color w:val="4472C4" w:themeColor="accent1"/>
          <w:sz w:val="22"/>
          <w:szCs w:val="22"/>
        </w:rPr>
        <w:t xml:space="preserve"> and</w:t>
      </w:r>
      <w:r w:rsidRPr="008F505E">
        <w:rPr>
          <w:rFonts w:asciiTheme="minorHAnsi" w:hAnsiTheme="minorHAnsi" w:cstheme="minorHAnsi"/>
          <w:color w:val="4472C4" w:themeColor="accent1"/>
          <w:sz w:val="22"/>
          <w:szCs w:val="22"/>
        </w:rPr>
        <w:t xml:space="preserve"> will share project components, locations and duration to all stakeholders including government and other </w:t>
      </w:r>
      <w:r w:rsidR="008F505E" w:rsidRPr="008F505E">
        <w:rPr>
          <w:rFonts w:asciiTheme="minorHAnsi" w:hAnsiTheme="minorHAnsi" w:cstheme="minorHAnsi"/>
          <w:color w:val="4472C4" w:themeColor="accent1"/>
          <w:sz w:val="22"/>
          <w:szCs w:val="22"/>
        </w:rPr>
        <w:t xml:space="preserve">agencies and </w:t>
      </w:r>
      <w:r w:rsidRPr="008F505E">
        <w:rPr>
          <w:rFonts w:asciiTheme="minorHAnsi" w:hAnsiTheme="minorHAnsi" w:cstheme="minorHAnsi"/>
          <w:color w:val="4472C4" w:themeColor="accent1"/>
          <w:sz w:val="22"/>
          <w:szCs w:val="22"/>
        </w:rPr>
        <w:t>stakeholders and p</w:t>
      </w:r>
      <w:r w:rsidR="00D92CAE" w:rsidRPr="008F505E">
        <w:rPr>
          <w:rFonts w:asciiTheme="minorHAnsi" w:hAnsiTheme="minorHAnsi" w:cstheme="minorHAnsi"/>
          <w:color w:val="4472C4" w:themeColor="accent1"/>
          <w:sz w:val="22"/>
          <w:szCs w:val="22"/>
        </w:rPr>
        <w:t>articipate</w:t>
      </w:r>
      <w:r w:rsidRPr="008F505E">
        <w:rPr>
          <w:rFonts w:asciiTheme="minorHAnsi" w:hAnsiTheme="minorHAnsi" w:cstheme="minorHAnsi"/>
          <w:color w:val="4472C4" w:themeColor="accent1"/>
          <w:sz w:val="22"/>
          <w:szCs w:val="22"/>
        </w:rPr>
        <w:t xml:space="preserve"> </w:t>
      </w:r>
      <w:r w:rsidR="000469DA" w:rsidRPr="008F505E">
        <w:rPr>
          <w:rFonts w:asciiTheme="minorHAnsi" w:hAnsiTheme="minorHAnsi" w:cstheme="minorHAnsi"/>
          <w:color w:val="4472C4" w:themeColor="accent1"/>
          <w:sz w:val="22"/>
          <w:szCs w:val="22"/>
        </w:rPr>
        <w:t xml:space="preserve">in </w:t>
      </w:r>
      <w:r w:rsidRPr="008F505E">
        <w:rPr>
          <w:rFonts w:asciiTheme="minorHAnsi" w:hAnsiTheme="minorHAnsi" w:cstheme="minorHAnsi"/>
          <w:color w:val="4472C4" w:themeColor="accent1"/>
          <w:sz w:val="22"/>
          <w:szCs w:val="22"/>
        </w:rPr>
        <w:t>the coordination</w:t>
      </w:r>
      <w:r w:rsidR="000469DA" w:rsidRPr="008F505E">
        <w:rPr>
          <w:rFonts w:asciiTheme="minorHAnsi" w:hAnsiTheme="minorHAnsi" w:cstheme="minorHAnsi"/>
          <w:color w:val="4472C4" w:themeColor="accent1"/>
          <w:sz w:val="22"/>
          <w:szCs w:val="22"/>
        </w:rPr>
        <w:t xml:space="preserve"> of</w:t>
      </w:r>
      <w:r w:rsidRPr="008F505E">
        <w:rPr>
          <w:rFonts w:asciiTheme="minorHAnsi" w:hAnsiTheme="minorHAnsi" w:cstheme="minorHAnsi"/>
          <w:color w:val="4472C4" w:themeColor="accent1"/>
          <w:sz w:val="22"/>
          <w:szCs w:val="22"/>
        </w:rPr>
        <w:t xml:space="preserve"> meetings to avoid </w:t>
      </w:r>
      <w:r w:rsidR="00D92CAE" w:rsidRPr="008F505E">
        <w:rPr>
          <w:rFonts w:asciiTheme="minorHAnsi" w:hAnsiTheme="minorHAnsi" w:cstheme="minorHAnsi"/>
          <w:color w:val="4472C4" w:themeColor="accent1"/>
          <w:sz w:val="22"/>
          <w:szCs w:val="22"/>
        </w:rPr>
        <w:t>overlapping</w:t>
      </w:r>
      <w:r w:rsidR="0015546D" w:rsidRPr="008F505E">
        <w:rPr>
          <w:rFonts w:asciiTheme="minorHAnsi" w:hAnsiTheme="minorHAnsi" w:cstheme="minorHAnsi"/>
          <w:color w:val="4472C4" w:themeColor="accent1"/>
          <w:sz w:val="22"/>
          <w:szCs w:val="22"/>
        </w:rPr>
        <w:t xml:space="preserve"> and </w:t>
      </w:r>
      <w:r w:rsidR="00E0440E" w:rsidRPr="008F505E">
        <w:rPr>
          <w:rFonts w:asciiTheme="minorHAnsi" w:hAnsiTheme="minorHAnsi" w:cstheme="minorHAnsi"/>
          <w:color w:val="4472C4" w:themeColor="accent1"/>
          <w:sz w:val="22"/>
          <w:szCs w:val="22"/>
        </w:rPr>
        <w:t xml:space="preserve">contribute towards a coordinated </w:t>
      </w:r>
      <w:r w:rsidR="00CA642F" w:rsidRPr="008F505E">
        <w:rPr>
          <w:rFonts w:asciiTheme="minorHAnsi" w:hAnsiTheme="minorHAnsi" w:cstheme="minorHAnsi"/>
          <w:color w:val="4472C4" w:themeColor="accent1"/>
          <w:sz w:val="22"/>
          <w:szCs w:val="22"/>
        </w:rPr>
        <w:t xml:space="preserve">and </w:t>
      </w:r>
      <w:r w:rsidR="00A10603" w:rsidRPr="008F505E">
        <w:rPr>
          <w:rFonts w:asciiTheme="minorHAnsi" w:hAnsiTheme="minorHAnsi" w:cstheme="minorHAnsi"/>
          <w:color w:val="4472C4" w:themeColor="accent1"/>
          <w:sz w:val="22"/>
          <w:szCs w:val="22"/>
        </w:rPr>
        <w:t xml:space="preserve">complementarity of assistance to the affected </w:t>
      </w:r>
      <w:r w:rsidR="006C7255" w:rsidRPr="008F505E">
        <w:rPr>
          <w:rFonts w:asciiTheme="minorHAnsi" w:hAnsiTheme="minorHAnsi" w:cstheme="minorHAnsi"/>
          <w:color w:val="4472C4" w:themeColor="accent1"/>
          <w:sz w:val="22"/>
          <w:szCs w:val="22"/>
        </w:rPr>
        <w:t>population</w:t>
      </w:r>
      <w:r w:rsidR="00D92CAE" w:rsidRPr="008F505E">
        <w:rPr>
          <w:rFonts w:asciiTheme="minorHAnsi" w:hAnsiTheme="minorHAnsi" w:cstheme="minorHAnsi"/>
          <w:color w:val="4472C4" w:themeColor="accent1"/>
          <w:sz w:val="22"/>
          <w:szCs w:val="22"/>
        </w:rPr>
        <w:t xml:space="preserve">. </w:t>
      </w:r>
      <w:r w:rsidR="008F505E" w:rsidRPr="008F505E">
        <w:rPr>
          <w:rFonts w:asciiTheme="minorHAnsi" w:hAnsiTheme="minorHAnsi" w:cstheme="minorHAnsi"/>
          <w:color w:val="4472C4" w:themeColor="accent1"/>
          <w:sz w:val="22"/>
          <w:szCs w:val="22"/>
        </w:rPr>
        <w:t xml:space="preserve">The selection of the focus for this intervention is based on needs assessment and response gabs and is an example on how this project will contribute towards a coordinated response.  </w:t>
      </w:r>
    </w:p>
    <w:p w14:paraId="5FBF5BB5" w14:textId="59B570D9" w:rsidR="000D2A6E" w:rsidRPr="00D02F8F" w:rsidRDefault="00FF0B1A" w:rsidP="008B2AB8">
      <w:pPr>
        <w:jc w:val="both"/>
        <w:rPr>
          <w:rFonts w:asciiTheme="minorHAnsi" w:hAnsiTheme="minorHAnsi" w:cstheme="minorHAnsi"/>
          <w:color w:val="4472C4" w:themeColor="accent1"/>
          <w:sz w:val="22"/>
          <w:szCs w:val="22"/>
        </w:rPr>
      </w:pPr>
      <w:r w:rsidRPr="00D02F8F">
        <w:rPr>
          <w:rFonts w:asciiTheme="minorHAnsi" w:hAnsiTheme="minorHAnsi" w:cstheme="minorHAnsi"/>
          <w:color w:val="4472C4" w:themeColor="accent1"/>
          <w:sz w:val="22"/>
          <w:szCs w:val="22"/>
        </w:rPr>
        <w:t xml:space="preserve">Additionally, </w:t>
      </w:r>
      <w:r w:rsidR="00FE5D1B" w:rsidRPr="00D02F8F">
        <w:rPr>
          <w:rFonts w:asciiTheme="minorHAnsi" w:hAnsiTheme="minorHAnsi" w:cstheme="minorHAnsi"/>
          <w:color w:val="4472C4" w:themeColor="accent1"/>
          <w:sz w:val="22"/>
          <w:szCs w:val="22"/>
        </w:rPr>
        <w:t>IAS</w:t>
      </w:r>
      <w:r w:rsidR="00716C2E" w:rsidRPr="00D02F8F">
        <w:rPr>
          <w:rFonts w:asciiTheme="minorHAnsi" w:hAnsiTheme="minorHAnsi" w:cstheme="minorHAnsi"/>
          <w:color w:val="4472C4" w:themeColor="accent1"/>
          <w:sz w:val="22"/>
          <w:szCs w:val="22"/>
        </w:rPr>
        <w:t xml:space="preserve"> </w:t>
      </w:r>
      <w:r w:rsidR="00FE5D1B" w:rsidRPr="00D02F8F">
        <w:rPr>
          <w:rFonts w:asciiTheme="minorHAnsi" w:hAnsiTheme="minorHAnsi" w:cstheme="minorHAnsi"/>
          <w:color w:val="4472C4" w:themeColor="accent1"/>
          <w:sz w:val="22"/>
          <w:szCs w:val="22"/>
        </w:rPr>
        <w:t xml:space="preserve">DK </w:t>
      </w:r>
      <w:r w:rsidR="00716C2E" w:rsidRPr="00D02F8F">
        <w:rPr>
          <w:rFonts w:asciiTheme="minorHAnsi" w:hAnsiTheme="minorHAnsi" w:cstheme="minorHAnsi"/>
          <w:color w:val="4472C4" w:themeColor="accent1"/>
          <w:sz w:val="22"/>
          <w:szCs w:val="22"/>
        </w:rPr>
        <w:t xml:space="preserve">and </w:t>
      </w:r>
      <w:r w:rsidR="00FE5D1B" w:rsidRPr="00D02F8F">
        <w:rPr>
          <w:rFonts w:asciiTheme="minorHAnsi" w:hAnsiTheme="minorHAnsi" w:cstheme="minorHAnsi"/>
          <w:color w:val="4472C4" w:themeColor="accent1"/>
          <w:sz w:val="22"/>
          <w:szCs w:val="22"/>
        </w:rPr>
        <w:t>DMA,</w:t>
      </w:r>
      <w:r w:rsidR="00716C2E" w:rsidRPr="00D02F8F">
        <w:rPr>
          <w:rFonts w:asciiTheme="minorHAnsi" w:hAnsiTheme="minorHAnsi" w:cstheme="minorHAnsi"/>
          <w:color w:val="4472C4" w:themeColor="accent1"/>
          <w:sz w:val="22"/>
          <w:szCs w:val="22"/>
        </w:rPr>
        <w:t xml:space="preserve"> another grant applicant</w:t>
      </w:r>
      <w:r w:rsidR="00FE5D1B" w:rsidRPr="00D02F8F">
        <w:rPr>
          <w:rFonts w:asciiTheme="minorHAnsi" w:hAnsiTheme="minorHAnsi" w:cstheme="minorHAnsi"/>
          <w:color w:val="4472C4" w:themeColor="accent1"/>
          <w:sz w:val="22"/>
          <w:szCs w:val="22"/>
        </w:rPr>
        <w:t>,</w:t>
      </w:r>
      <w:r w:rsidR="00716C2E" w:rsidRPr="00D02F8F">
        <w:rPr>
          <w:rFonts w:asciiTheme="minorHAnsi" w:hAnsiTheme="minorHAnsi" w:cstheme="minorHAnsi"/>
          <w:color w:val="4472C4" w:themeColor="accent1"/>
          <w:sz w:val="22"/>
          <w:szCs w:val="22"/>
        </w:rPr>
        <w:t xml:space="preserve"> have been coordinating in the application </w:t>
      </w:r>
      <w:r w:rsidR="004A0F4C" w:rsidRPr="00D02F8F">
        <w:rPr>
          <w:rFonts w:asciiTheme="minorHAnsi" w:hAnsiTheme="minorHAnsi" w:cstheme="minorHAnsi"/>
          <w:color w:val="4472C4" w:themeColor="accent1"/>
          <w:sz w:val="22"/>
          <w:szCs w:val="22"/>
        </w:rPr>
        <w:t>process</w:t>
      </w:r>
      <w:r w:rsidR="00716C2E" w:rsidRPr="00D02F8F">
        <w:rPr>
          <w:rFonts w:asciiTheme="minorHAnsi" w:hAnsiTheme="minorHAnsi" w:cstheme="minorHAnsi"/>
          <w:color w:val="4472C4" w:themeColor="accent1"/>
          <w:sz w:val="22"/>
          <w:szCs w:val="22"/>
        </w:rPr>
        <w:t xml:space="preserve"> to ensure that the</w:t>
      </w:r>
      <w:r w:rsidR="00FE5D1B" w:rsidRPr="00D02F8F">
        <w:rPr>
          <w:rFonts w:asciiTheme="minorHAnsi" w:hAnsiTheme="minorHAnsi" w:cstheme="minorHAnsi"/>
          <w:color w:val="4472C4" w:themeColor="accent1"/>
          <w:sz w:val="22"/>
          <w:szCs w:val="22"/>
        </w:rPr>
        <w:t xml:space="preserve"> applications are</w:t>
      </w:r>
      <w:r w:rsidR="002C21DC" w:rsidRPr="00D02F8F">
        <w:rPr>
          <w:rFonts w:asciiTheme="minorHAnsi" w:hAnsiTheme="minorHAnsi" w:cstheme="minorHAnsi"/>
          <w:color w:val="4472C4" w:themeColor="accent1"/>
          <w:sz w:val="22"/>
          <w:szCs w:val="22"/>
        </w:rPr>
        <w:t xml:space="preserve"> designed in a complementary manner. We spoked </w:t>
      </w:r>
      <w:r w:rsidR="00460D92" w:rsidRPr="00D02F8F">
        <w:rPr>
          <w:rFonts w:asciiTheme="minorHAnsi" w:hAnsiTheme="minorHAnsi" w:cstheme="minorHAnsi"/>
          <w:color w:val="4472C4" w:themeColor="accent1"/>
          <w:sz w:val="22"/>
          <w:szCs w:val="22"/>
        </w:rPr>
        <w:t xml:space="preserve">together. Partners taken different </w:t>
      </w:r>
      <w:r w:rsidR="00E4493B" w:rsidRPr="00D02F8F">
        <w:rPr>
          <w:rFonts w:asciiTheme="minorHAnsi" w:hAnsiTheme="minorHAnsi" w:cstheme="minorHAnsi"/>
          <w:color w:val="4472C4" w:themeColor="accent1"/>
          <w:sz w:val="22"/>
          <w:szCs w:val="22"/>
        </w:rPr>
        <w:t>sectors</w:t>
      </w:r>
      <w:r w:rsidR="00460D92" w:rsidRPr="00D02F8F">
        <w:rPr>
          <w:rFonts w:asciiTheme="minorHAnsi" w:hAnsiTheme="minorHAnsi" w:cstheme="minorHAnsi"/>
          <w:color w:val="4472C4" w:themeColor="accent1"/>
          <w:sz w:val="22"/>
          <w:szCs w:val="22"/>
        </w:rPr>
        <w:t xml:space="preserve"> </w:t>
      </w:r>
      <w:r w:rsidR="00E4493B" w:rsidRPr="00D02F8F">
        <w:rPr>
          <w:rFonts w:asciiTheme="minorHAnsi" w:hAnsiTheme="minorHAnsi" w:cstheme="minorHAnsi"/>
          <w:color w:val="4472C4" w:themeColor="accent1"/>
          <w:sz w:val="22"/>
          <w:szCs w:val="22"/>
        </w:rPr>
        <w:t xml:space="preserve">approach </w:t>
      </w:r>
      <w:r w:rsidR="005221F4" w:rsidRPr="00D02F8F">
        <w:rPr>
          <w:rFonts w:asciiTheme="minorHAnsi" w:hAnsiTheme="minorHAnsi" w:cstheme="minorHAnsi"/>
          <w:color w:val="4472C4" w:themeColor="accent1"/>
          <w:sz w:val="22"/>
          <w:szCs w:val="22"/>
        </w:rPr>
        <w:t xml:space="preserve">(IAS focus on </w:t>
      </w:r>
      <w:proofErr w:type="spellStart"/>
      <w:r w:rsidR="005221F4" w:rsidRPr="00D02F8F">
        <w:rPr>
          <w:rFonts w:asciiTheme="minorHAnsi" w:hAnsiTheme="minorHAnsi" w:cstheme="minorHAnsi"/>
          <w:color w:val="4472C4" w:themeColor="accent1"/>
          <w:sz w:val="22"/>
          <w:szCs w:val="22"/>
        </w:rPr>
        <w:t>WaSH</w:t>
      </w:r>
      <w:proofErr w:type="spellEnd"/>
      <w:r w:rsidR="005221F4" w:rsidRPr="00D02F8F">
        <w:rPr>
          <w:rFonts w:asciiTheme="minorHAnsi" w:hAnsiTheme="minorHAnsi" w:cstheme="minorHAnsi"/>
          <w:color w:val="4472C4" w:themeColor="accent1"/>
          <w:sz w:val="22"/>
          <w:szCs w:val="22"/>
        </w:rPr>
        <w:t xml:space="preserve"> and DMA on </w:t>
      </w:r>
      <w:r w:rsidR="00E4493B" w:rsidRPr="00D02F8F">
        <w:rPr>
          <w:rFonts w:asciiTheme="minorHAnsi" w:hAnsiTheme="minorHAnsi" w:cstheme="minorHAnsi"/>
          <w:color w:val="4472C4" w:themeColor="accent1"/>
          <w:sz w:val="22"/>
          <w:szCs w:val="22"/>
        </w:rPr>
        <w:t>Food insecurity</w:t>
      </w:r>
      <w:r w:rsidR="005221F4" w:rsidRPr="00D02F8F">
        <w:rPr>
          <w:rFonts w:asciiTheme="minorHAnsi" w:hAnsiTheme="minorHAnsi" w:cstheme="minorHAnsi"/>
          <w:color w:val="4472C4" w:themeColor="accent1"/>
          <w:sz w:val="22"/>
          <w:szCs w:val="22"/>
        </w:rPr>
        <w:t>)</w:t>
      </w:r>
      <w:r w:rsidR="00E4493B" w:rsidRPr="00D02F8F">
        <w:rPr>
          <w:rFonts w:asciiTheme="minorHAnsi" w:hAnsiTheme="minorHAnsi" w:cstheme="minorHAnsi"/>
          <w:color w:val="4472C4" w:themeColor="accent1"/>
          <w:sz w:val="22"/>
          <w:szCs w:val="22"/>
        </w:rPr>
        <w:t xml:space="preserve"> </w:t>
      </w:r>
      <w:r w:rsidR="00460D92" w:rsidRPr="00D02F8F">
        <w:rPr>
          <w:rFonts w:asciiTheme="minorHAnsi" w:hAnsiTheme="minorHAnsi" w:cstheme="minorHAnsi"/>
          <w:color w:val="4472C4" w:themeColor="accent1"/>
          <w:sz w:val="22"/>
          <w:szCs w:val="22"/>
        </w:rPr>
        <w:t xml:space="preserve">and avenues to share </w:t>
      </w:r>
      <w:r w:rsidR="00383AC1" w:rsidRPr="00D02F8F">
        <w:rPr>
          <w:rFonts w:asciiTheme="minorHAnsi" w:hAnsiTheme="minorHAnsi" w:cstheme="minorHAnsi"/>
          <w:color w:val="4472C4" w:themeColor="accent1"/>
          <w:sz w:val="22"/>
          <w:szCs w:val="22"/>
        </w:rPr>
        <w:t>and plan activities in a coordinated and complementa</w:t>
      </w:r>
      <w:r w:rsidR="005B248C" w:rsidRPr="00D02F8F">
        <w:rPr>
          <w:rFonts w:asciiTheme="minorHAnsi" w:hAnsiTheme="minorHAnsi" w:cstheme="minorHAnsi"/>
          <w:color w:val="4472C4" w:themeColor="accent1"/>
          <w:sz w:val="22"/>
          <w:szCs w:val="22"/>
        </w:rPr>
        <w:t xml:space="preserve">ry </w:t>
      </w:r>
      <w:r w:rsidR="00383AC1" w:rsidRPr="00D02F8F">
        <w:rPr>
          <w:rFonts w:asciiTheme="minorHAnsi" w:hAnsiTheme="minorHAnsi" w:cstheme="minorHAnsi"/>
          <w:color w:val="4472C4" w:themeColor="accent1"/>
          <w:sz w:val="22"/>
          <w:szCs w:val="22"/>
        </w:rPr>
        <w:t>way</w:t>
      </w:r>
      <w:r w:rsidR="00D02F8F" w:rsidRPr="00D02F8F">
        <w:rPr>
          <w:rFonts w:asciiTheme="minorHAnsi" w:hAnsiTheme="minorHAnsi" w:cstheme="minorHAnsi"/>
          <w:color w:val="4472C4" w:themeColor="accent1"/>
          <w:sz w:val="22"/>
          <w:szCs w:val="22"/>
        </w:rPr>
        <w:t xml:space="preserve"> has been established</w:t>
      </w:r>
      <w:r w:rsidR="00383AC1" w:rsidRPr="00D02F8F">
        <w:rPr>
          <w:rFonts w:asciiTheme="minorHAnsi" w:hAnsiTheme="minorHAnsi" w:cstheme="minorHAnsi"/>
          <w:color w:val="4472C4" w:themeColor="accent1"/>
          <w:sz w:val="22"/>
          <w:szCs w:val="22"/>
        </w:rPr>
        <w:t>.</w:t>
      </w:r>
      <w:r w:rsidR="005B248C" w:rsidRPr="00D02F8F">
        <w:rPr>
          <w:rFonts w:asciiTheme="minorHAnsi" w:hAnsiTheme="minorHAnsi" w:cstheme="minorHAnsi"/>
          <w:color w:val="4472C4" w:themeColor="accent1"/>
          <w:sz w:val="22"/>
          <w:szCs w:val="22"/>
        </w:rPr>
        <w:t xml:space="preserve"> </w:t>
      </w:r>
      <w:r w:rsidR="00D02F8F" w:rsidRPr="00D02F8F">
        <w:rPr>
          <w:rFonts w:asciiTheme="minorHAnsi" w:hAnsiTheme="minorHAnsi" w:cstheme="minorHAnsi"/>
          <w:color w:val="4472C4" w:themeColor="accent1"/>
          <w:sz w:val="22"/>
          <w:szCs w:val="22"/>
        </w:rPr>
        <w:t>Furthermore, IAS and DAM have</w:t>
      </w:r>
      <w:r w:rsidR="00201068" w:rsidRPr="00D02F8F">
        <w:rPr>
          <w:rFonts w:asciiTheme="minorHAnsi" w:hAnsiTheme="minorHAnsi" w:cstheme="minorHAnsi"/>
          <w:color w:val="4472C4" w:themeColor="accent1"/>
          <w:sz w:val="22"/>
          <w:szCs w:val="22"/>
        </w:rPr>
        <w:t xml:space="preserve"> established communication channel </w:t>
      </w:r>
      <w:r w:rsidR="00E86B20" w:rsidRPr="00D02F8F">
        <w:rPr>
          <w:rFonts w:asciiTheme="minorHAnsi" w:hAnsiTheme="minorHAnsi" w:cstheme="minorHAnsi"/>
          <w:color w:val="4472C4" w:themeColor="accent1"/>
          <w:sz w:val="22"/>
          <w:szCs w:val="22"/>
        </w:rPr>
        <w:t>to discuss implementation outputs during implementation.</w:t>
      </w:r>
      <w:r w:rsidR="007F2B77" w:rsidRPr="00D02F8F">
        <w:rPr>
          <w:rFonts w:asciiTheme="minorHAnsi" w:hAnsiTheme="minorHAnsi" w:cstheme="minorHAnsi"/>
          <w:color w:val="4472C4" w:themeColor="accent1"/>
          <w:sz w:val="22"/>
          <w:szCs w:val="22"/>
        </w:rPr>
        <w:t xml:space="preserve"> </w:t>
      </w:r>
    </w:p>
    <w:sectPr w:rsidR="000D2A6E" w:rsidRPr="00D02F8F"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0927" w14:textId="77777777" w:rsidR="00B665BD" w:rsidRDefault="00B665BD" w:rsidP="00DE35AC">
      <w:r>
        <w:separator/>
      </w:r>
    </w:p>
  </w:endnote>
  <w:endnote w:type="continuationSeparator" w:id="0">
    <w:p w14:paraId="07035C2D" w14:textId="77777777" w:rsidR="00B665BD" w:rsidRDefault="00B665BD" w:rsidP="00DE35AC">
      <w:r>
        <w:continuationSeparator/>
      </w:r>
    </w:p>
  </w:endnote>
  <w:endnote w:type="continuationNotice" w:id="1">
    <w:p w14:paraId="76076882" w14:textId="77777777" w:rsidR="00B665BD" w:rsidRDefault="00B66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93387"/>
      <w:docPartObj>
        <w:docPartGallery w:val="Page Numbers (Bottom of Page)"/>
        <w:docPartUnique/>
      </w:docPartObj>
    </w:sdtPr>
    <w:sdtEndPr/>
    <w:sdtContent>
      <w:p w14:paraId="7983E3FE" w14:textId="36C292F6" w:rsidR="00BE2D70" w:rsidRDefault="00BE2D70">
        <w:pPr>
          <w:pStyle w:val="Sidefod"/>
          <w:jc w:val="center"/>
        </w:pPr>
        <w:r>
          <w:fldChar w:fldCharType="begin"/>
        </w:r>
        <w:r>
          <w:instrText>PAGE   \* MERGEFORMAT</w:instrText>
        </w:r>
        <w:r>
          <w:fldChar w:fldCharType="separate"/>
        </w:r>
        <w:r w:rsidR="002E4F1E">
          <w:rPr>
            <w:noProof/>
          </w:rPr>
          <w:t>5</w:t>
        </w:r>
        <w:r>
          <w:fldChar w:fldCharType="end"/>
        </w:r>
      </w:p>
    </w:sdtContent>
  </w:sdt>
  <w:p w14:paraId="0AE5B31B" w14:textId="77777777" w:rsidR="00BE2D70" w:rsidRDefault="00BE2D70">
    <w:pPr>
      <w:pStyle w:val="Sidefod"/>
    </w:pPr>
  </w:p>
  <w:p w14:paraId="343BE1BE" w14:textId="77777777" w:rsidR="00BE2D70" w:rsidRDefault="00BE2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DA13" w14:textId="77777777" w:rsidR="00B665BD" w:rsidRDefault="00B665BD" w:rsidP="00DE35AC">
      <w:r>
        <w:separator/>
      </w:r>
    </w:p>
  </w:footnote>
  <w:footnote w:type="continuationSeparator" w:id="0">
    <w:p w14:paraId="426FA78C" w14:textId="77777777" w:rsidR="00B665BD" w:rsidRDefault="00B665BD" w:rsidP="00DE35AC">
      <w:r>
        <w:continuationSeparator/>
      </w:r>
    </w:p>
  </w:footnote>
  <w:footnote w:type="continuationNotice" w:id="1">
    <w:p w14:paraId="2B7D379C" w14:textId="77777777" w:rsidR="00B665BD" w:rsidRDefault="00B66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1A23" w14:textId="77777777" w:rsidR="00BE2D70" w:rsidRDefault="00BE2D70" w:rsidP="00FC6317">
    <w:pPr>
      <w:pStyle w:val="Sidehoved"/>
      <w:tabs>
        <w:tab w:val="left" w:pos="4962"/>
      </w:tabs>
      <w:jc w:val="center"/>
    </w:pPr>
  </w:p>
  <w:p w14:paraId="4C754D59" w14:textId="77777777" w:rsidR="00BE2D70" w:rsidRDefault="00BE2D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FB2BB3"/>
    <w:multiLevelType w:val="hybridMultilevel"/>
    <w:tmpl w:val="827C58D0"/>
    <w:lvl w:ilvl="0" w:tplc="A3081544">
      <w:start w:val="1"/>
      <w:numFmt w:val="bullet"/>
      <w:lvlText w:val=""/>
      <w:lvlJc w:val="left"/>
      <w:pPr>
        <w:ind w:left="1080" w:hanging="360"/>
      </w:pPr>
      <w:rPr>
        <w:rFonts w:ascii="Symbol" w:hAnsi="Symbol" w:hint="default"/>
        <w:color w:val="auto"/>
      </w:rPr>
    </w:lvl>
    <w:lvl w:ilvl="1" w:tplc="3B024EBA">
      <w:numFmt w:val="bullet"/>
      <w:lvlText w:val="•"/>
      <w:lvlJc w:val="left"/>
      <w:pPr>
        <w:ind w:left="2740" w:hanging="130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7F3949"/>
    <w:multiLevelType w:val="hybridMultilevel"/>
    <w:tmpl w:val="C216759A"/>
    <w:lvl w:ilvl="0" w:tplc="B60683DC">
      <w:start w:val="1"/>
      <w:numFmt w:val="bullet"/>
      <w:lvlText w:val=""/>
      <w:lvlJc w:val="left"/>
      <w:pPr>
        <w:ind w:left="1069"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C36651"/>
    <w:multiLevelType w:val="hybridMultilevel"/>
    <w:tmpl w:val="0E902C2E"/>
    <w:lvl w:ilvl="0" w:tplc="0406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000000"/>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5F0D88"/>
    <w:multiLevelType w:val="hybridMultilevel"/>
    <w:tmpl w:val="02AE3EBC"/>
    <w:lvl w:ilvl="0" w:tplc="E58A66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70F22"/>
    <w:multiLevelType w:val="hybridMultilevel"/>
    <w:tmpl w:val="888609DE"/>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554402"/>
    <w:multiLevelType w:val="hybridMultilevel"/>
    <w:tmpl w:val="7098F0F4"/>
    <w:lvl w:ilvl="0" w:tplc="E6AC07B8">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D57BA"/>
    <w:multiLevelType w:val="hybridMultilevel"/>
    <w:tmpl w:val="7F4C10A0"/>
    <w:lvl w:ilvl="0" w:tplc="E2CEA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335577A0"/>
    <w:multiLevelType w:val="hybridMultilevel"/>
    <w:tmpl w:val="08667CA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15:restartNumberingAfterBreak="0">
    <w:nsid w:val="3F2F3C47"/>
    <w:multiLevelType w:val="hybridMultilevel"/>
    <w:tmpl w:val="5CBC2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86BCA"/>
    <w:multiLevelType w:val="hybridMultilevel"/>
    <w:tmpl w:val="073C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FF642E"/>
    <w:multiLevelType w:val="hybridMultilevel"/>
    <w:tmpl w:val="3F54E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45EDB"/>
    <w:multiLevelType w:val="hybridMultilevel"/>
    <w:tmpl w:val="8B92EDA2"/>
    <w:lvl w:ilvl="0" w:tplc="04060001">
      <w:start w:val="1"/>
      <w:numFmt w:val="bullet"/>
      <w:lvlText w:val=""/>
      <w:lvlJc w:val="left"/>
      <w:pPr>
        <w:ind w:left="720" w:hanging="360"/>
      </w:pPr>
      <w:rPr>
        <w:rFonts w:ascii="Symbol" w:hAnsi="Symbol" w:hint="default"/>
      </w:rPr>
    </w:lvl>
    <w:lvl w:ilvl="1" w:tplc="EA6E051A">
      <w:numFmt w:val="bullet"/>
      <w:lvlText w:val="-"/>
      <w:lvlJc w:val="left"/>
      <w:pPr>
        <w:ind w:left="502"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EA44BA"/>
    <w:multiLevelType w:val="hybridMultilevel"/>
    <w:tmpl w:val="1C5C35C8"/>
    <w:lvl w:ilvl="0" w:tplc="114CE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E27DE8"/>
    <w:multiLevelType w:val="hybridMultilevel"/>
    <w:tmpl w:val="7902C3B6"/>
    <w:lvl w:ilvl="0" w:tplc="716A91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6657D"/>
    <w:multiLevelType w:val="hybridMultilevel"/>
    <w:tmpl w:val="9168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5"/>
  </w:num>
  <w:num w:numId="5">
    <w:abstractNumId w:val="5"/>
  </w:num>
  <w:num w:numId="6">
    <w:abstractNumId w:val="0"/>
  </w:num>
  <w:num w:numId="7">
    <w:abstractNumId w:val="10"/>
  </w:num>
  <w:num w:numId="8">
    <w:abstractNumId w:val="3"/>
  </w:num>
  <w:num w:numId="9">
    <w:abstractNumId w:val="7"/>
  </w:num>
  <w:num w:numId="10">
    <w:abstractNumId w:val="9"/>
  </w:num>
  <w:num w:numId="11">
    <w:abstractNumId w:val="19"/>
  </w:num>
  <w:num w:numId="12">
    <w:abstractNumId w:val="25"/>
  </w:num>
  <w:num w:numId="13">
    <w:abstractNumId w:val="8"/>
  </w:num>
  <w:num w:numId="14">
    <w:abstractNumId w:val="26"/>
  </w:num>
  <w:num w:numId="15">
    <w:abstractNumId w:val="28"/>
  </w:num>
  <w:num w:numId="16">
    <w:abstractNumId w:val="16"/>
  </w:num>
  <w:num w:numId="17">
    <w:abstractNumId w:val="1"/>
  </w:num>
  <w:num w:numId="18">
    <w:abstractNumId w:val="23"/>
  </w:num>
  <w:num w:numId="19">
    <w:abstractNumId w:val="24"/>
  </w:num>
  <w:num w:numId="20">
    <w:abstractNumId w:val="2"/>
  </w:num>
  <w:num w:numId="21">
    <w:abstractNumId w:val="2"/>
  </w:num>
  <w:num w:numId="22">
    <w:abstractNumId w:val="20"/>
  </w:num>
  <w:num w:numId="23">
    <w:abstractNumId w:val="17"/>
  </w:num>
  <w:num w:numId="24">
    <w:abstractNumId w:val="21"/>
  </w:num>
  <w:num w:numId="25">
    <w:abstractNumId w:val="6"/>
  </w:num>
  <w:num w:numId="26">
    <w:abstractNumId w:val="27"/>
  </w:num>
  <w:num w:numId="27">
    <w:abstractNumId w:val="13"/>
  </w:num>
  <w:num w:numId="28">
    <w:abstractNumId w:val="14"/>
  </w:num>
  <w:num w:numId="29">
    <w:abstractNumId w:val="29"/>
  </w:num>
  <w:num w:numId="30">
    <w:abstractNumId w:val="11"/>
  </w:num>
  <w:num w:numId="31">
    <w:abstractNumId w:val="22"/>
  </w:num>
  <w:num w:numId="3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7C2D"/>
    <w:rsid w:val="00012FD2"/>
    <w:rsid w:val="000136BA"/>
    <w:rsid w:val="0001789C"/>
    <w:rsid w:val="00020C7E"/>
    <w:rsid w:val="00023F51"/>
    <w:rsid w:val="000275DC"/>
    <w:rsid w:val="0003062B"/>
    <w:rsid w:val="00034FA7"/>
    <w:rsid w:val="00037660"/>
    <w:rsid w:val="0004027D"/>
    <w:rsid w:val="0004267B"/>
    <w:rsid w:val="00043144"/>
    <w:rsid w:val="00044004"/>
    <w:rsid w:val="00045D06"/>
    <w:rsid w:val="000469DA"/>
    <w:rsid w:val="00050308"/>
    <w:rsid w:val="00050FBE"/>
    <w:rsid w:val="00054AD1"/>
    <w:rsid w:val="00064330"/>
    <w:rsid w:val="00064D40"/>
    <w:rsid w:val="00066289"/>
    <w:rsid w:val="000719A1"/>
    <w:rsid w:val="00071F54"/>
    <w:rsid w:val="00073733"/>
    <w:rsid w:val="00073B3C"/>
    <w:rsid w:val="00075CB7"/>
    <w:rsid w:val="0007694A"/>
    <w:rsid w:val="0007773F"/>
    <w:rsid w:val="000901DF"/>
    <w:rsid w:val="00090A16"/>
    <w:rsid w:val="000912BC"/>
    <w:rsid w:val="00093E2D"/>
    <w:rsid w:val="00096721"/>
    <w:rsid w:val="000A0210"/>
    <w:rsid w:val="000A3C10"/>
    <w:rsid w:val="000A72A5"/>
    <w:rsid w:val="000B4A85"/>
    <w:rsid w:val="000C07AC"/>
    <w:rsid w:val="000C1819"/>
    <w:rsid w:val="000C3033"/>
    <w:rsid w:val="000C5174"/>
    <w:rsid w:val="000D0D3E"/>
    <w:rsid w:val="000D1023"/>
    <w:rsid w:val="000D1E89"/>
    <w:rsid w:val="000D2A6E"/>
    <w:rsid w:val="000E23D2"/>
    <w:rsid w:val="000E31EA"/>
    <w:rsid w:val="000E6EF0"/>
    <w:rsid w:val="000F04A0"/>
    <w:rsid w:val="000F30B2"/>
    <w:rsid w:val="001013D0"/>
    <w:rsid w:val="001013F0"/>
    <w:rsid w:val="001019E6"/>
    <w:rsid w:val="00104224"/>
    <w:rsid w:val="00106E1C"/>
    <w:rsid w:val="00107321"/>
    <w:rsid w:val="00110ADB"/>
    <w:rsid w:val="0011202D"/>
    <w:rsid w:val="00114B62"/>
    <w:rsid w:val="00114C6E"/>
    <w:rsid w:val="00117007"/>
    <w:rsid w:val="001210DB"/>
    <w:rsid w:val="001212F2"/>
    <w:rsid w:val="00134366"/>
    <w:rsid w:val="0013489A"/>
    <w:rsid w:val="001357E6"/>
    <w:rsid w:val="00145524"/>
    <w:rsid w:val="00145C96"/>
    <w:rsid w:val="0014780A"/>
    <w:rsid w:val="00152D5F"/>
    <w:rsid w:val="00154C6A"/>
    <w:rsid w:val="0015546D"/>
    <w:rsid w:val="00156964"/>
    <w:rsid w:val="001602DC"/>
    <w:rsid w:val="00162C6D"/>
    <w:rsid w:val="001642C9"/>
    <w:rsid w:val="001725B5"/>
    <w:rsid w:val="001752D7"/>
    <w:rsid w:val="00180D16"/>
    <w:rsid w:val="0018104E"/>
    <w:rsid w:val="00181D5E"/>
    <w:rsid w:val="001828EA"/>
    <w:rsid w:val="00183EC3"/>
    <w:rsid w:val="00185F9F"/>
    <w:rsid w:val="001926AE"/>
    <w:rsid w:val="00193216"/>
    <w:rsid w:val="001A1F13"/>
    <w:rsid w:val="001A3C5B"/>
    <w:rsid w:val="001B0071"/>
    <w:rsid w:val="001B0E47"/>
    <w:rsid w:val="001B5C73"/>
    <w:rsid w:val="001B65E8"/>
    <w:rsid w:val="001C0089"/>
    <w:rsid w:val="001C0235"/>
    <w:rsid w:val="001C60D7"/>
    <w:rsid w:val="001D0211"/>
    <w:rsid w:val="001D16A5"/>
    <w:rsid w:val="001D4DF2"/>
    <w:rsid w:val="001D655F"/>
    <w:rsid w:val="001E3160"/>
    <w:rsid w:val="001F164F"/>
    <w:rsid w:val="001F2475"/>
    <w:rsid w:val="001F56DC"/>
    <w:rsid w:val="001F6972"/>
    <w:rsid w:val="001F74E1"/>
    <w:rsid w:val="00201068"/>
    <w:rsid w:val="002030EF"/>
    <w:rsid w:val="002052A8"/>
    <w:rsid w:val="00206741"/>
    <w:rsid w:val="00207928"/>
    <w:rsid w:val="0021343E"/>
    <w:rsid w:val="00214280"/>
    <w:rsid w:val="00225A4D"/>
    <w:rsid w:val="00227D6C"/>
    <w:rsid w:val="002308F7"/>
    <w:rsid w:val="002329D9"/>
    <w:rsid w:val="00234725"/>
    <w:rsid w:val="00241B78"/>
    <w:rsid w:val="00241D39"/>
    <w:rsid w:val="00242316"/>
    <w:rsid w:val="00246543"/>
    <w:rsid w:val="002478CC"/>
    <w:rsid w:val="00251F53"/>
    <w:rsid w:val="002525E4"/>
    <w:rsid w:val="0026045F"/>
    <w:rsid w:val="00264AA7"/>
    <w:rsid w:val="00267715"/>
    <w:rsid w:val="002801F0"/>
    <w:rsid w:val="00283070"/>
    <w:rsid w:val="002830DA"/>
    <w:rsid w:val="002839AD"/>
    <w:rsid w:val="0028473A"/>
    <w:rsid w:val="0028596B"/>
    <w:rsid w:val="00285C00"/>
    <w:rsid w:val="0029225D"/>
    <w:rsid w:val="00292400"/>
    <w:rsid w:val="0029261A"/>
    <w:rsid w:val="00294167"/>
    <w:rsid w:val="002970F1"/>
    <w:rsid w:val="002A1B26"/>
    <w:rsid w:val="002A224F"/>
    <w:rsid w:val="002A2532"/>
    <w:rsid w:val="002A2AAA"/>
    <w:rsid w:val="002A3303"/>
    <w:rsid w:val="002A3504"/>
    <w:rsid w:val="002A3E76"/>
    <w:rsid w:val="002A6F5D"/>
    <w:rsid w:val="002B06BD"/>
    <w:rsid w:val="002B319D"/>
    <w:rsid w:val="002B5C0B"/>
    <w:rsid w:val="002C0F77"/>
    <w:rsid w:val="002C21DB"/>
    <w:rsid w:val="002C21DC"/>
    <w:rsid w:val="002C48C5"/>
    <w:rsid w:val="002C65C6"/>
    <w:rsid w:val="002C6752"/>
    <w:rsid w:val="002C7469"/>
    <w:rsid w:val="002D0A43"/>
    <w:rsid w:val="002D4347"/>
    <w:rsid w:val="002D5073"/>
    <w:rsid w:val="002D5086"/>
    <w:rsid w:val="002D7306"/>
    <w:rsid w:val="002D753C"/>
    <w:rsid w:val="002E4F1E"/>
    <w:rsid w:val="002E5380"/>
    <w:rsid w:val="002E6127"/>
    <w:rsid w:val="002E676D"/>
    <w:rsid w:val="002E6F94"/>
    <w:rsid w:val="002F4C3B"/>
    <w:rsid w:val="002F5301"/>
    <w:rsid w:val="002F6A54"/>
    <w:rsid w:val="003058C5"/>
    <w:rsid w:val="00321ED8"/>
    <w:rsid w:val="00324B27"/>
    <w:rsid w:val="0033072D"/>
    <w:rsid w:val="00331E48"/>
    <w:rsid w:val="003340CE"/>
    <w:rsid w:val="00342115"/>
    <w:rsid w:val="00344754"/>
    <w:rsid w:val="00345867"/>
    <w:rsid w:val="003458D1"/>
    <w:rsid w:val="00345EE5"/>
    <w:rsid w:val="00346722"/>
    <w:rsid w:val="00356BDC"/>
    <w:rsid w:val="003576D5"/>
    <w:rsid w:val="00357E7A"/>
    <w:rsid w:val="00360A28"/>
    <w:rsid w:val="00361D3C"/>
    <w:rsid w:val="003634F9"/>
    <w:rsid w:val="00365BD4"/>
    <w:rsid w:val="00367189"/>
    <w:rsid w:val="00373395"/>
    <w:rsid w:val="00381426"/>
    <w:rsid w:val="003819ED"/>
    <w:rsid w:val="00383AC1"/>
    <w:rsid w:val="00384776"/>
    <w:rsid w:val="00384E18"/>
    <w:rsid w:val="00385CDA"/>
    <w:rsid w:val="003866D9"/>
    <w:rsid w:val="00390D4E"/>
    <w:rsid w:val="00391436"/>
    <w:rsid w:val="00393434"/>
    <w:rsid w:val="00395422"/>
    <w:rsid w:val="003A06EB"/>
    <w:rsid w:val="003B041B"/>
    <w:rsid w:val="003B180D"/>
    <w:rsid w:val="003B1950"/>
    <w:rsid w:val="003B3F88"/>
    <w:rsid w:val="003B6DA0"/>
    <w:rsid w:val="003C0C74"/>
    <w:rsid w:val="003C1609"/>
    <w:rsid w:val="003C6353"/>
    <w:rsid w:val="003D347E"/>
    <w:rsid w:val="003D37A5"/>
    <w:rsid w:val="003D4F1F"/>
    <w:rsid w:val="003E6598"/>
    <w:rsid w:val="003F30BD"/>
    <w:rsid w:val="003F5891"/>
    <w:rsid w:val="00402044"/>
    <w:rsid w:val="00402D1A"/>
    <w:rsid w:val="00404140"/>
    <w:rsid w:val="0040535D"/>
    <w:rsid w:val="004065EF"/>
    <w:rsid w:val="00406F26"/>
    <w:rsid w:val="004112C9"/>
    <w:rsid w:val="00433051"/>
    <w:rsid w:val="004331E7"/>
    <w:rsid w:val="004361D7"/>
    <w:rsid w:val="00441B95"/>
    <w:rsid w:val="00444224"/>
    <w:rsid w:val="00444F8A"/>
    <w:rsid w:val="00445B38"/>
    <w:rsid w:val="0044724C"/>
    <w:rsid w:val="00451637"/>
    <w:rsid w:val="00454176"/>
    <w:rsid w:val="0045666C"/>
    <w:rsid w:val="00460D92"/>
    <w:rsid w:val="00467D29"/>
    <w:rsid w:val="00474915"/>
    <w:rsid w:val="0047653A"/>
    <w:rsid w:val="0048044C"/>
    <w:rsid w:val="00496367"/>
    <w:rsid w:val="00496477"/>
    <w:rsid w:val="004A0F4C"/>
    <w:rsid w:val="004A2B1A"/>
    <w:rsid w:val="004A3446"/>
    <w:rsid w:val="004B06D1"/>
    <w:rsid w:val="004B38D0"/>
    <w:rsid w:val="004B5288"/>
    <w:rsid w:val="004B5CF7"/>
    <w:rsid w:val="004C4867"/>
    <w:rsid w:val="004D0461"/>
    <w:rsid w:val="004D63C4"/>
    <w:rsid w:val="004D6619"/>
    <w:rsid w:val="004D6C72"/>
    <w:rsid w:val="004D6CB0"/>
    <w:rsid w:val="004E10A0"/>
    <w:rsid w:val="004E29A3"/>
    <w:rsid w:val="004E31C9"/>
    <w:rsid w:val="004E32FF"/>
    <w:rsid w:val="004E7C8E"/>
    <w:rsid w:val="004F0540"/>
    <w:rsid w:val="004F2779"/>
    <w:rsid w:val="004F32DA"/>
    <w:rsid w:val="004F3412"/>
    <w:rsid w:val="004F3F88"/>
    <w:rsid w:val="005021C3"/>
    <w:rsid w:val="0050223C"/>
    <w:rsid w:val="0050329C"/>
    <w:rsid w:val="0050421B"/>
    <w:rsid w:val="0050467F"/>
    <w:rsid w:val="00504CEB"/>
    <w:rsid w:val="00511F61"/>
    <w:rsid w:val="00513CE0"/>
    <w:rsid w:val="005163FF"/>
    <w:rsid w:val="005221F4"/>
    <w:rsid w:val="0052388F"/>
    <w:rsid w:val="0052438C"/>
    <w:rsid w:val="00526A28"/>
    <w:rsid w:val="005276F6"/>
    <w:rsid w:val="00527DAC"/>
    <w:rsid w:val="00533819"/>
    <w:rsid w:val="00533C92"/>
    <w:rsid w:val="00533EB5"/>
    <w:rsid w:val="00535519"/>
    <w:rsid w:val="00535DCF"/>
    <w:rsid w:val="00542B1F"/>
    <w:rsid w:val="005440C6"/>
    <w:rsid w:val="00545015"/>
    <w:rsid w:val="0055367A"/>
    <w:rsid w:val="005559D2"/>
    <w:rsid w:val="005569FF"/>
    <w:rsid w:val="0056037F"/>
    <w:rsid w:val="00560D4E"/>
    <w:rsid w:val="0056118D"/>
    <w:rsid w:val="005615C9"/>
    <w:rsid w:val="00574560"/>
    <w:rsid w:val="00576576"/>
    <w:rsid w:val="005831CB"/>
    <w:rsid w:val="005843F9"/>
    <w:rsid w:val="00591F88"/>
    <w:rsid w:val="00592CE7"/>
    <w:rsid w:val="005935CC"/>
    <w:rsid w:val="00597F6E"/>
    <w:rsid w:val="005A1FA4"/>
    <w:rsid w:val="005A7248"/>
    <w:rsid w:val="005B1123"/>
    <w:rsid w:val="005B248C"/>
    <w:rsid w:val="005B4511"/>
    <w:rsid w:val="005B7122"/>
    <w:rsid w:val="005D2F66"/>
    <w:rsid w:val="005D5BED"/>
    <w:rsid w:val="005D5D19"/>
    <w:rsid w:val="005E1043"/>
    <w:rsid w:val="005E3076"/>
    <w:rsid w:val="005E3540"/>
    <w:rsid w:val="005E4177"/>
    <w:rsid w:val="005F0DA5"/>
    <w:rsid w:val="006026B5"/>
    <w:rsid w:val="006043F7"/>
    <w:rsid w:val="00605C22"/>
    <w:rsid w:val="0060626F"/>
    <w:rsid w:val="00615DE9"/>
    <w:rsid w:val="006171C4"/>
    <w:rsid w:val="00620240"/>
    <w:rsid w:val="00622E24"/>
    <w:rsid w:val="00623966"/>
    <w:rsid w:val="0063232E"/>
    <w:rsid w:val="0063274A"/>
    <w:rsid w:val="006329CA"/>
    <w:rsid w:val="00636E86"/>
    <w:rsid w:val="00637D8C"/>
    <w:rsid w:val="00640035"/>
    <w:rsid w:val="00642D20"/>
    <w:rsid w:val="00642DC4"/>
    <w:rsid w:val="00643BD2"/>
    <w:rsid w:val="006471AD"/>
    <w:rsid w:val="006501B0"/>
    <w:rsid w:val="00650C0D"/>
    <w:rsid w:val="00656224"/>
    <w:rsid w:val="00660BED"/>
    <w:rsid w:val="006626FB"/>
    <w:rsid w:val="006666E0"/>
    <w:rsid w:val="00666E63"/>
    <w:rsid w:val="006674E8"/>
    <w:rsid w:val="006706E4"/>
    <w:rsid w:val="0067422F"/>
    <w:rsid w:val="00674D26"/>
    <w:rsid w:val="00676101"/>
    <w:rsid w:val="00676E66"/>
    <w:rsid w:val="006847E0"/>
    <w:rsid w:val="0069050A"/>
    <w:rsid w:val="00692D31"/>
    <w:rsid w:val="006950BE"/>
    <w:rsid w:val="0069552B"/>
    <w:rsid w:val="006A0377"/>
    <w:rsid w:val="006A6977"/>
    <w:rsid w:val="006A6BF4"/>
    <w:rsid w:val="006B5C33"/>
    <w:rsid w:val="006B7877"/>
    <w:rsid w:val="006C0EA1"/>
    <w:rsid w:val="006C32BD"/>
    <w:rsid w:val="006C7255"/>
    <w:rsid w:val="006C7869"/>
    <w:rsid w:val="006D12C1"/>
    <w:rsid w:val="006D15D0"/>
    <w:rsid w:val="006D28EA"/>
    <w:rsid w:val="006D338B"/>
    <w:rsid w:val="006E0295"/>
    <w:rsid w:val="006E0BC9"/>
    <w:rsid w:val="006E3B32"/>
    <w:rsid w:val="006E3D06"/>
    <w:rsid w:val="006F154F"/>
    <w:rsid w:val="006F271D"/>
    <w:rsid w:val="00702216"/>
    <w:rsid w:val="00702293"/>
    <w:rsid w:val="007044D8"/>
    <w:rsid w:val="00704FD1"/>
    <w:rsid w:val="00713802"/>
    <w:rsid w:val="00715387"/>
    <w:rsid w:val="00716C2E"/>
    <w:rsid w:val="0071724A"/>
    <w:rsid w:val="007214B6"/>
    <w:rsid w:val="0072525A"/>
    <w:rsid w:val="00725B3B"/>
    <w:rsid w:val="007262C7"/>
    <w:rsid w:val="00732D13"/>
    <w:rsid w:val="007331BF"/>
    <w:rsid w:val="00733CE3"/>
    <w:rsid w:val="00737268"/>
    <w:rsid w:val="00742349"/>
    <w:rsid w:val="00742623"/>
    <w:rsid w:val="00746CE4"/>
    <w:rsid w:val="007525BD"/>
    <w:rsid w:val="007551DD"/>
    <w:rsid w:val="007561A6"/>
    <w:rsid w:val="00761D78"/>
    <w:rsid w:val="00761FC9"/>
    <w:rsid w:val="00762B9F"/>
    <w:rsid w:val="00762E82"/>
    <w:rsid w:val="007640BB"/>
    <w:rsid w:val="0077245F"/>
    <w:rsid w:val="007730DD"/>
    <w:rsid w:val="00776C9B"/>
    <w:rsid w:val="0078032B"/>
    <w:rsid w:val="00782012"/>
    <w:rsid w:val="007871A7"/>
    <w:rsid w:val="00790BA7"/>
    <w:rsid w:val="00790C77"/>
    <w:rsid w:val="00792117"/>
    <w:rsid w:val="00795694"/>
    <w:rsid w:val="00795F93"/>
    <w:rsid w:val="00796EEB"/>
    <w:rsid w:val="007971C8"/>
    <w:rsid w:val="007A569F"/>
    <w:rsid w:val="007A755F"/>
    <w:rsid w:val="007B483F"/>
    <w:rsid w:val="007B58E2"/>
    <w:rsid w:val="007B61C8"/>
    <w:rsid w:val="007B695F"/>
    <w:rsid w:val="007B6EE3"/>
    <w:rsid w:val="007C2D09"/>
    <w:rsid w:val="007C3C7B"/>
    <w:rsid w:val="007C3E3D"/>
    <w:rsid w:val="007C471C"/>
    <w:rsid w:val="007D0477"/>
    <w:rsid w:val="007D4483"/>
    <w:rsid w:val="007E3986"/>
    <w:rsid w:val="007E5289"/>
    <w:rsid w:val="007E586F"/>
    <w:rsid w:val="007F000E"/>
    <w:rsid w:val="007F2B77"/>
    <w:rsid w:val="0080150F"/>
    <w:rsid w:val="00803FF7"/>
    <w:rsid w:val="00804A4C"/>
    <w:rsid w:val="00805FC4"/>
    <w:rsid w:val="00815972"/>
    <w:rsid w:val="00816924"/>
    <w:rsid w:val="008173CF"/>
    <w:rsid w:val="008206F1"/>
    <w:rsid w:val="00820A9A"/>
    <w:rsid w:val="00821D7E"/>
    <w:rsid w:val="00822698"/>
    <w:rsid w:val="00823ECC"/>
    <w:rsid w:val="008273E1"/>
    <w:rsid w:val="00831714"/>
    <w:rsid w:val="00832A7B"/>
    <w:rsid w:val="00841DE5"/>
    <w:rsid w:val="008425BA"/>
    <w:rsid w:val="00842D50"/>
    <w:rsid w:val="008439DA"/>
    <w:rsid w:val="00844722"/>
    <w:rsid w:val="008449D2"/>
    <w:rsid w:val="0085027A"/>
    <w:rsid w:val="00851C05"/>
    <w:rsid w:val="00853158"/>
    <w:rsid w:val="00856E65"/>
    <w:rsid w:val="00862871"/>
    <w:rsid w:val="00862F68"/>
    <w:rsid w:val="00864603"/>
    <w:rsid w:val="00864AED"/>
    <w:rsid w:val="00867159"/>
    <w:rsid w:val="008673AC"/>
    <w:rsid w:val="00873D3F"/>
    <w:rsid w:val="008759F5"/>
    <w:rsid w:val="00883467"/>
    <w:rsid w:val="00884290"/>
    <w:rsid w:val="00886945"/>
    <w:rsid w:val="00890451"/>
    <w:rsid w:val="00892779"/>
    <w:rsid w:val="00892AA2"/>
    <w:rsid w:val="00892AD3"/>
    <w:rsid w:val="00893705"/>
    <w:rsid w:val="00893AEA"/>
    <w:rsid w:val="008972EF"/>
    <w:rsid w:val="008A0886"/>
    <w:rsid w:val="008A46C0"/>
    <w:rsid w:val="008B2AB8"/>
    <w:rsid w:val="008B4C8D"/>
    <w:rsid w:val="008B6937"/>
    <w:rsid w:val="008C4204"/>
    <w:rsid w:val="008C4A9C"/>
    <w:rsid w:val="008C74C7"/>
    <w:rsid w:val="008C7D8E"/>
    <w:rsid w:val="008D1358"/>
    <w:rsid w:val="008D176A"/>
    <w:rsid w:val="008D63DC"/>
    <w:rsid w:val="008D6586"/>
    <w:rsid w:val="008E2160"/>
    <w:rsid w:val="008E48FA"/>
    <w:rsid w:val="008E710F"/>
    <w:rsid w:val="008E73B0"/>
    <w:rsid w:val="008F4200"/>
    <w:rsid w:val="008F505E"/>
    <w:rsid w:val="008F50D2"/>
    <w:rsid w:val="008F7AAD"/>
    <w:rsid w:val="00900E36"/>
    <w:rsid w:val="00901D7A"/>
    <w:rsid w:val="00902491"/>
    <w:rsid w:val="00906ED1"/>
    <w:rsid w:val="00914390"/>
    <w:rsid w:val="00914D74"/>
    <w:rsid w:val="00917F4D"/>
    <w:rsid w:val="00920A4B"/>
    <w:rsid w:val="00920A56"/>
    <w:rsid w:val="00923D0B"/>
    <w:rsid w:val="00924D65"/>
    <w:rsid w:val="009273B1"/>
    <w:rsid w:val="00927E37"/>
    <w:rsid w:val="00930BB7"/>
    <w:rsid w:val="009326C1"/>
    <w:rsid w:val="009337BB"/>
    <w:rsid w:val="00935624"/>
    <w:rsid w:val="00936903"/>
    <w:rsid w:val="009416F3"/>
    <w:rsid w:val="00942532"/>
    <w:rsid w:val="00944485"/>
    <w:rsid w:val="00953AE9"/>
    <w:rsid w:val="0095452D"/>
    <w:rsid w:val="00962B15"/>
    <w:rsid w:val="00964123"/>
    <w:rsid w:val="0097014E"/>
    <w:rsid w:val="00974B4D"/>
    <w:rsid w:val="0097552B"/>
    <w:rsid w:val="0097641D"/>
    <w:rsid w:val="00981663"/>
    <w:rsid w:val="00983F95"/>
    <w:rsid w:val="009848C2"/>
    <w:rsid w:val="009870A9"/>
    <w:rsid w:val="009875A5"/>
    <w:rsid w:val="00993B93"/>
    <w:rsid w:val="00995940"/>
    <w:rsid w:val="009A2130"/>
    <w:rsid w:val="009A482C"/>
    <w:rsid w:val="009B01F5"/>
    <w:rsid w:val="009B110A"/>
    <w:rsid w:val="009B26F4"/>
    <w:rsid w:val="009B2DF9"/>
    <w:rsid w:val="009B5DB6"/>
    <w:rsid w:val="009C1676"/>
    <w:rsid w:val="009D78A1"/>
    <w:rsid w:val="009E0792"/>
    <w:rsid w:val="009E26C6"/>
    <w:rsid w:val="009E5FA3"/>
    <w:rsid w:val="009E786A"/>
    <w:rsid w:val="009F0590"/>
    <w:rsid w:val="009F3C99"/>
    <w:rsid w:val="009F54E8"/>
    <w:rsid w:val="00A02BD0"/>
    <w:rsid w:val="00A02CA4"/>
    <w:rsid w:val="00A0412D"/>
    <w:rsid w:val="00A04C5B"/>
    <w:rsid w:val="00A07075"/>
    <w:rsid w:val="00A10603"/>
    <w:rsid w:val="00A10C89"/>
    <w:rsid w:val="00A115CD"/>
    <w:rsid w:val="00A12E7F"/>
    <w:rsid w:val="00A13F12"/>
    <w:rsid w:val="00A14089"/>
    <w:rsid w:val="00A15893"/>
    <w:rsid w:val="00A26761"/>
    <w:rsid w:val="00A27FBD"/>
    <w:rsid w:val="00A33D72"/>
    <w:rsid w:val="00A35726"/>
    <w:rsid w:val="00A36788"/>
    <w:rsid w:val="00A374C4"/>
    <w:rsid w:val="00A40412"/>
    <w:rsid w:val="00A40ACF"/>
    <w:rsid w:val="00A4548F"/>
    <w:rsid w:val="00A5189B"/>
    <w:rsid w:val="00A54D62"/>
    <w:rsid w:val="00A56040"/>
    <w:rsid w:val="00A5787C"/>
    <w:rsid w:val="00A6123C"/>
    <w:rsid w:val="00A6359B"/>
    <w:rsid w:val="00A672B5"/>
    <w:rsid w:val="00A67BAB"/>
    <w:rsid w:val="00A702B2"/>
    <w:rsid w:val="00A70C4E"/>
    <w:rsid w:val="00A7106F"/>
    <w:rsid w:val="00A712BA"/>
    <w:rsid w:val="00A722EE"/>
    <w:rsid w:val="00A73FCB"/>
    <w:rsid w:val="00A74BFD"/>
    <w:rsid w:val="00A74F4C"/>
    <w:rsid w:val="00A76F32"/>
    <w:rsid w:val="00A849AD"/>
    <w:rsid w:val="00A863CA"/>
    <w:rsid w:val="00A94525"/>
    <w:rsid w:val="00AA0550"/>
    <w:rsid w:val="00AA75D3"/>
    <w:rsid w:val="00AA7E3E"/>
    <w:rsid w:val="00AB1153"/>
    <w:rsid w:val="00AB2A3A"/>
    <w:rsid w:val="00AB4560"/>
    <w:rsid w:val="00AB4D79"/>
    <w:rsid w:val="00AB4F09"/>
    <w:rsid w:val="00AB5E40"/>
    <w:rsid w:val="00AB7720"/>
    <w:rsid w:val="00AC322D"/>
    <w:rsid w:val="00AC69AA"/>
    <w:rsid w:val="00AC7A8E"/>
    <w:rsid w:val="00AC7AC8"/>
    <w:rsid w:val="00AD01ED"/>
    <w:rsid w:val="00AD0E37"/>
    <w:rsid w:val="00AD3487"/>
    <w:rsid w:val="00AE31F2"/>
    <w:rsid w:val="00AE347D"/>
    <w:rsid w:val="00AE680D"/>
    <w:rsid w:val="00AE758E"/>
    <w:rsid w:val="00AF095B"/>
    <w:rsid w:val="00AF2E77"/>
    <w:rsid w:val="00AF64B4"/>
    <w:rsid w:val="00B00473"/>
    <w:rsid w:val="00B04B03"/>
    <w:rsid w:val="00B075D7"/>
    <w:rsid w:val="00B10B4F"/>
    <w:rsid w:val="00B10BE8"/>
    <w:rsid w:val="00B1146C"/>
    <w:rsid w:val="00B118B4"/>
    <w:rsid w:val="00B12A55"/>
    <w:rsid w:val="00B155EE"/>
    <w:rsid w:val="00B16DD3"/>
    <w:rsid w:val="00B20AA5"/>
    <w:rsid w:val="00B30754"/>
    <w:rsid w:val="00B315E5"/>
    <w:rsid w:val="00B32302"/>
    <w:rsid w:val="00B35294"/>
    <w:rsid w:val="00B36A28"/>
    <w:rsid w:val="00B36B24"/>
    <w:rsid w:val="00B43FA5"/>
    <w:rsid w:val="00B52540"/>
    <w:rsid w:val="00B537C8"/>
    <w:rsid w:val="00B541ED"/>
    <w:rsid w:val="00B55319"/>
    <w:rsid w:val="00B55848"/>
    <w:rsid w:val="00B578AE"/>
    <w:rsid w:val="00B61A66"/>
    <w:rsid w:val="00B62039"/>
    <w:rsid w:val="00B6219F"/>
    <w:rsid w:val="00B634EF"/>
    <w:rsid w:val="00B65D49"/>
    <w:rsid w:val="00B65EA5"/>
    <w:rsid w:val="00B665BD"/>
    <w:rsid w:val="00B674DD"/>
    <w:rsid w:val="00B67A67"/>
    <w:rsid w:val="00B70644"/>
    <w:rsid w:val="00B7568D"/>
    <w:rsid w:val="00B779CC"/>
    <w:rsid w:val="00B82720"/>
    <w:rsid w:val="00B83D33"/>
    <w:rsid w:val="00B848C0"/>
    <w:rsid w:val="00B85756"/>
    <w:rsid w:val="00B92529"/>
    <w:rsid w:val="00B94ECC"/>
    <w:rsid w:val="00BA2F2A"/>
    <w:rsid w:val="00BA343C"/>
    <w:rsid w:val="00BA38B4"/>
    <w:rsid w:val="00BA41F3"/>
    <w:rsid w:val="00BA7303"/>
    <w:rsid w:val="00BA78D4"/>
    <w:rsid w:val="00BB1180"/>
    <w:rsid w:val="00BB14F9"/>
    <w:rsid w:val="00BB2973"/>
    <w:rsid w:val="00BB3D3D"/>
    <w:rsid w:val="00BB43FA"/>
    <w:rsid w:val="00BB46E3"/>
    <w:rsid w:val="00BB5C1C"/>
    <w:rsid w:val="00BB7568"/>
    <w:rsid w:val="00BC0DFC"/>
    <w:rsid w:val="00BC412A"/>
    <w:rsid w:val="00BC4BDE"/>
    <w:rsid w:val="00BD06C2"/>
    <w:rsid w:val="00BD153E"/>
    <w:rsid w:val="00BD2C9D"/>
    <w:rsid w:val="00BD2E1D"/>
    <w:rsid w:val="00BD3E09"/>
    <w:rsid w:val="00BE013D"/>
    <w:rsid w:val="00BE1691"/>
    <w:rsid w:val="00BE1B5D"/>
    <w:rsid w:val="00BE2261"/>
    <w:rsid w:val="00BE27EB"/>
    <w:rsid w:val="00BE2D70"/>
    <w:rsid w:val="00BE3CFA"/>
    <w:rsid w:val="00BE4E7F"/>
    <w:rsid w:val="00BE5D33"/>
    <w:rsid w:val="00BE7A39"/>
    <w:rsid w:val="00BE7E8B"/>
    <w:rsid w:val="00BF1183"/>
    <w:rsid w:val="00BF1910"/>
    <w:rsid w:val="00BF2CBF"/>
    <w:rsid w:val="00BF4DCA"/>
    <w:rsid w:val="00BF4FCB"/>
    <w:rsid w:val="00C010B3"/>
    <w:rsid w:val="00C01C97"/>
    <w:rsid w:val="00C02BE4"/>
    <w:rsid w:val="00C0371F"/>
    <w:rsid w:val="00C03CE5"/>
    <w:rsid w:val="00C0463A"/>
    <w:rsid w:val="00C05FB0"/>
    <w:rsid w:val="00C13189"/>
    <w:rsid w:val="00C14C55"/>
    <w:rsid w:val="00C158D3"/>
    <w:rsid w:val="00C16C95"/>
    <w:rsid w:val="00C16E49"/>
    <w:rsid w:val="00C200D6"/>
    <w:rsid w:val="00C203CA"/>
    <w:rsid w:val="00C21633"/>
    <w:rsid w:val="00C2168C"/>
    <w:rsid w:val="00C21734"/>
    <w:rsid w:val="00C22D36"/>
    <w:rsid w:val="00C25EB1"/>
    <w:rsid w:val="00C27952"/>
    <w:rsid w:val="00C345C9"/>
    <w:rsid w:val="00C35574"/>
    <w:rsid w:val="00C425DE"/>
    <w:rsid w:val="00C42BE7"/>
    <w:rsid w:val="00C42EDD"/>
    <w:rsid w:val="00C46242"/>
    <w:rsid w:val="00C52A57"/>
    <w:rsid w:val="00C5389A"/>
    <w:rsid w:val="00C53DDB"/>
    <w:rsid w:val="00C560E6"/>
    <w:rsid w:val="00C57DB9"/>
    <w:rsid w:val="00C60EE2"/>
    <w:rsid w:val="00C6103D"/>
    <w:rsid w:val="00C62604"/>
    <w:rsid w:val="00C63CAE"/>
    <w:rsid w:val="00C64092"/>
    <w:rsid w:val="00C72A39"/>
    <w:rsid w:val="00C74078"/>
    <w:rsid w:val="00C74FB7"/>
    <w:rsid w:val="00C76D99"/>
    <w:rsid w:val="00C80304"/>
    <w:rsid w:val="00C82DC4"/>
    <w:rsid w:val="00C83B5B"/>
    <w:rsid w:val="00C857A7"/>
    <w:rsid w:val="00C85984"/>
    <w:rsid w:val="00C9078F"/>
    <w:rsid w:val="00C9352B"/>
    <w:rsid w:val="00C93EBC"/>
    <w:rsid w:val="00C95658"/>
    <w:rsid w:val="00CA1647"/>
    <w:rsid w:val="00CA3D91"/>
    <w:rsid w:val="00CA602F"/>
    <w:rsid w:val="00CA642F"/>
    <w:rsid w:val="00CB1CE6"/>
    <w:rsid w:val="00CB35F4"/>
    <w:rsid w:val="00CC310D"/>
    <w:rsid w:val="00CC5605"/>
    <w:rsid w:val="00CC7BD2"/>
    <w:rsid w:val="00CD082E"/>
    <w:rsid w:val="00CD1B4C"/>
    <w:rsid w:val="00CD479F"/>
    <w:rsid w:val="00CD688A"/>
    <w:rsid w:val="00CD7ED0"/>
    <w:rsid w:val="00CE2FFD"/>
    <w:rsid w:val="00CF0102"/>
    <w:rsid w:val="00CF13FA"/>
    <w:rsid w:val="00CF2777"/>
    <w:rsid w:val="00D02F8F"/>
    <w:rsid w:val="00D061A5"/>
    <w:rsid w:val="00D11A7A"/>
    <w:rsid w:val="00D129BF"/>
    <w:rsid w:val="00D12A0A"/>
    <w:rsid w:val="00D1584A"/>
    <w:rsid w:val="00D16981"/>
    <w:rsid w:val="00D21581"/>
    <w:rsid w:val="00D224F8"/>
    <w:rsid w:val="00D25207"/>
    <w:rsid w:val="00D3242B"/>
    <w:rsid w:val="00D33195"/>
    <w:rsid w:val="00D336EC"/>
    <w:rsid w:val="00D34753"/>
    <w:rsid w:val="00D37BFC"/>
    <w:rsid w:val="00D40C4A"/>
    <w:rsid w:val="00D503E9"/>
    <w:rsid w:val="00D50538"/>
    <w:rsid w:val="00D5099E"/>
    <w:rsid w:val="00D50C80"/>
    <w:rsid w:val="00D553D8"/>
    <w:rsid w:val="00D55E76"/>
    <w:rsid w:val="00D56E92"/>
    <w:rsid w:val="00D60A84"/>
    <w:rsid w:val="00D6316F"/>
    <w:rsid w:val="00D6339B"/>
    <w:rsid w:val="00D648B7"/>
    <w:rsid w:val="00D649DC"/>
    <w:rsid w:val="00D65020"/>
    <w:rsid w:val="00D71E7A"/>
    <w:rsid w:val="00D76B07"/>
    <w:rsid w:val="00D770CC"/>
    <w:rsid w:val="00D7783C"/>
    <w:rsid w:val="00D8253C"/>
    <w:rsid w:val="00D860AA"/>
    <w:rsid w:val="00D86D21"/>
    <w:rsid w:val="00D91DE7"/>
    <w:rsid w:val="00D92AFF"/>
    <w:rsid w:val="00D92CAE"/>
    <w:rsid w:val="00D94035"/>
    <w:rsid w:val="00D94988"/>
    <w:rsid w:val="00D9563D"/>
    <w:rsid w:val="00D96C3A"/>
    <w:rsid w:val="00D97031"/>
    <w:rsid w:val="00D9752B"/>
    <w:rsid w:val="00DA01C0"/>
    <w:rsid w:val="00DA2C1C"/>
    <w:rsid w:val="00DA73D0"/>
    <w:rsid w:val="00DB6C19"/>
    <w:rsid w:val="00DB7FF2"/>
    <w:rsid w:val="00DC0678"/>
    <w:rsid w:val="00DC17D2"/>
    <w:rsid w:val="00DC4983"/>
    <w:rsid w:val="00DC4D47"/>
    <w:rsid w:val="00DD1192"/>
    <w:rsid w:val="00DD1464"/>
    <w:rsid w:val="00DD168E"/>
    <w:rsid w:val="00DD2D87"/>
    <w:rsid w:val="00DD6644"/>
    <w:rsid w:val="00DD7445"/>
    <w:rsid w:val="00DE35AC"/>
    <w:rsid w:val="00DF5EF7"/>
    <w:rsid w:val="00DF7870"/>
    <w:rsid w:val="00E004F1"/>
    <w:rsid w:val="00E024B5"/>
    <w:rsid w:val="00E03AEF"/>
    <w:rsid w:val="00E0440E"/>
    <w:rsid w:val="00E0604D"/>
    <w:rsid w:val="00E06514"/>
    <w:rsid w:val="00E108BF"/>
    <w:rsid w:val="00E1378F"/>
    <w:rsid w:val="00E14CE1"/>
    <w:rsid w:val="00E2322A"/>
    <w:rsid w:val="00E255DC"/>
    <w:rsid w:val="00E271B5"/>
    <w:rsid w:val="00E30041"/>
    <w:rsid w:val="00E310C2"/>
    <w:rsid w:val="00E33A93"/>
    <w:rsid w:val="00E35EB5"/>
    <w:rsid w:val="00E41957"/>
    <w:rsid w:val="00E42027"/>
    <w:rsid w:val="00E43392"/>
    <w:rsid w:val="00E4493B"/>
    <w:rsid w:val="00E44EB1"/>
    <w:rsid w:val="00E47CF9"/>
    <w:rsid w:val="00E47E55"/>
    <w:rsid w:val="00E5223D"/>
    <w:rsid w:val="00E52A0D"/>
    <w:rsid w:val="00E54E41"/>
    <w:rsid w:val="00E60200"/>
    <w:rsid w:val="00E608D8"/>
    <w:rsid w:val="00E627A8"/>
    <w:rsid w:val="00E62996"/>
    <w:rsid w:val="00E62DF9"/>
    <w:rsid w:val="00E65DD3"/>
    <w:rsid w:val="00E66DEA"/>
    <w:rsid w:val="00E70DF1"/>
    <w:rsid w:val="00E7214D"/>
    <w:rsid w:val="00E72179"/>
    <w:rsid w:val="00E75D2F"/>
    <w:rsid w:val="00E8086D"/>
    <w:rsid w:val="00E81036"/>
    <w:rsid w:val="00E82DAD"/>
    <w:rsid w:val="00E856A2"/>
    <w:rsid w:val="00E86B20"/>
    <w:rsid w:val="00E86D11"/>
    <w:rsid w:val="00E96803"/>
    <w:rsid w:val="00EA0168"/>
    <w:rsid w:val="00EA0657"/>
    <w:rsid w:val="00EA1BFC"/>
    <w:rsid w:val="00EA43BB"/>
    <w:rsid w:val="00EA6664"/>
    <w:rsid w:val="00EA793E"/>
    <w:rsid w:val="00EB49E3"/>
    <w:rsid w:val="00EB558A"/>
    <w:rsid w:val="00EB7434"/>
    <w:rsid w:val="00EB75E7"/>
    <w:rsid w:val="00EC28D0"/>
    <w:rsid w:val="00EC52A9"/>
    <w:rsid w:val="00ED2C9B"/>
    <w:rsid w:val="00ED6D1E"/>
    <w:rsid w:val="00EE7AE4"/>
    <w:rsid w:val="00EF1FD2"/>
    <w:rsid w:val="00EF32C0"/>
    <w:rsid w:val="00EF49CC"/>
    <w:rsid w:val="00F01FBD"/>
    <w:rsid w:val="00F020C9"/>
    <w:rsid w:val="00F0499B"/>
    <w:rsid w:val="00F057F0"/>
    <w:rsid w:val="00F07469"/>
    <w:rsid w:val="00F07B82"/>
    <w:rsid w:val="00F10E97"/>
    <w:rsid w:val="00F16C66"/>
    <w:rsid w:val="00F21D80"/>
    <w:rsid w:val="00F24A4E"/>
    <w:rsid w:val="00F30236"/>
    <w:rsid w:val="00F406BF"/>
    <w:rsid w:val="00F41C3F"/>
    <w:rsid w:val="00F44E87"/>
    <w:rsid w:val="00F50B3E"/>
    <w:rsid w:val="00F50BE3"/>
    <w:rsid w:val="00F516D7"/>
    <w:rsid w:val="00F54B14"/>
    <w:rsid w:val="00F557DC"/>
    <w:rsid w:val="00F62BD2"/>
    <w:rsid w:val="00F62FBC"/>
    <w:rsid w:val="00F65036"/>
    <w:rsid w:val="00F662E1"/>
    <w:rsid w:val="00F670AA"/>
    <w:rsid w:val="00F67485"/>
    <w:rsid w:val="00F7087C"/>
    <w:rsid w:val="00F71CA5"/>
    <w:rsid w:val="00F722CE"/>
    <w:rsid w:val="00F741BD"/>
    <w:rsid w:val="00F75EB9"/>
    <w:rsid w:val="00F76969"/>
    <w:rsid w:val="00F7704C"/>
    <w:rsid w:val="00F773B2"/>
    <w:rsid w:val="00F77969"/>
    <w:rsid w:val="00F94F59"/>
    <w:rsid w:val="00F960FF"/>
    <w:rsid w:val="00F96430"/>
    <w:rsid w:val="00FA0F58"/>
    <w:rsid w:val="00FA1345"/>
    <w:rsid w:val="00FA6A0B"/>
    <w:rsid w:val="00FB1508"/>
    <w:rsid w:val="00FB1D89"/>
    <w:rsid w:val="00FB374A"/>
    <w:rsid w:val="00FB72BF"/>
    <w:rsid w:val="00FC6317"/>
    <w:rsid w:val="00FC63AA"/>
    <w:rsid w:val="00FD5898"/>
    <w:rsid w:val="00FD75BA"/>
    <w:rsid w:val="00FD7C6E"/>
    <w:rsid w:val="00FE0482"/>
    <w:rsid w:val="00FE0B44"/>
    <w:rsid w:val="00FE4BE4"/>
    <w:rsid w:val="00FE5D1B"/>
    <w:rsid w:val="00FE64D0"/>
    <w:rsid w:val="00FE7BBC"/>
    <w:rsid w:val="00FF00FA"/>
    <w:rsid w:val="00FF0B1A"/>
    <w:rsid w:val="00FF21FB"/>
    <w:rsid w:val="00FF7400"/>
    <w:rsid w:val="00FF740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85657225">
      <w:bodyDiv w:val="1"/>
      <w:marLeft w:val="0"/>
      <w:marRight w:val="0"/>
      <w:marTop w:val="0"/>
      <w:marBottom w:val="0"/>
      <w:divBdr>
        <w:top w:val="none" w:sz="0" w:space="0" w:color="auto"/>
        <w:left w:val="none" w:sz="0" w:space="0" w:color="auto"/>
        <w:bottom w:val="none" w:sz="0" w:space="0" w:color="auto"/>
        <w:right w:val="none" w:sz="0" w:space="0" w:color="auto"/>
      </w:divBdr>
    </w:div>
    <w:div w:id="123894282">
      <w:bodyDiv w:val="1"/>
      <w:marLeft w:val="0"/>
      <w:marRight w:val="0"/>
      <w:marTop w:val="0"/>
      <w:marBottom w:val="0"/>
      <w:divBdr>
        <w:top w:val="none" w:sz="0" w:space="0" w:color="auto"/>
        <w:left w:val="none" w:sz="0" w:space="0" w:color="auto"/>
        <w:bottom w:val="none" w:sz="0" w:space="0" w:color="auto"/>
        <w:right w:val="none" w:sz="0" w:space="0" w:color="auto"/>
      </w:divBdr>
    </w:div>
    <w:div w:id="241718973">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60952191">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20734022">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00616937">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1238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der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der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lemsunivers.cisu.dk/Bruger/Log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BBB0EE8107024C8E3E2B8AB71DCE80" ma:contentTypeVersion="13" ma:contentTypeDescription="Opret et nyt dokument." ma:contentTypeScope="" ma:versionID="c75bc1d6ee0363f4bf6a871edc2de406">
  <xsd:schema xmlns:xsd="http://www.w3.org/2001/XMLSchema" xmlns:xs="http://www.w3.org/2001/XMLSchema" xmlns:p="http://schemas.microsoft.com/office/2006/metadata/properties" xmlns:ns3="3d5a657c-2387-4eda-97a8-9b364af0fbcb" xmlns:ns4="d093b292-8a2f-4f49-a9d5-f7c069d9c7d9" targetNamespace="http://schemas.microsoft.com/office/2006/metadata/properties" ma:root="true" ma:fieldsID="223491de5643707fbc6a4ba46859d7cb" ns3:_="" ns4:_="">
    <xsd:import namespace="3d5a657c-2387-4eda-97a8-9b364af0fbcb"/>
    <xsd:import namespace="d093b292-8a2f-4f49-a9d5-f7c069d9c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657c-2387-4eda-97a8-9b364af0fbc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3b292-8a2f-4f49-a9d5-f7c069d9c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2CC5-F817-4F1A-8752-FEB3D331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657c-2387-4eda-97a8-9b364af0fbcb"/>
    <ds:schemaRef ds:uri="d093b292-8a2f-4f49-a9d5-f7c069d9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7652-5462-4E3F-B8D1-9BF918F902BD}">
  <ds:schemaRefs>
    <ds:schemaRef ds:uri="http://schemas.microsoft.com/sharepoint/v3/contenttype/forms"/>
  </ds:schemaRefs>
</ds:datastoreItem>
</file>

<file path=customXml/itemProps3.xml><?xml version="1.0" encoding="utf-8"?>
<ds:datastoreItem xmlns:ds="http://schemas.openxmlformats.org/officeDocument/2006/customXml" ds:itemID="{EC73522E-DEEA-4B9F-BA32-5C4A43E54A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A64AC2-718A-4C24-AB7C-4287A314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4917</Words>
  <Characters>28028</Characters>
  <Application>Microsoft Office Word</Application>
  <DocSecurity>0</DocSecurity>
  <Lines>233</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Rut Juhl</cp:lastModifiedBy>
  <cp:revision>32</cp:revision>
  <cp:lastPrinted>2019-08-07T11:47:00Z</cp:lastPrinted>
  <dcterms:created xsi:type="dcterms:W3CDTF">2020-01-17T15:21:00Z</dcterms:created>
  <dcterms:modified xsi:type="dcterms:W3CDTF">2020-01-22T11:57:00Z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0x01010093BBB0EE8107024C8E3E2B8AB71DCE80</vt:lpwstr>
  </property>
</Properties>
</file>