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127D30FB" w:rsidR="00FD1DD2" w:rsidRDefault="00FD1DD2" w:rsidP="00B35E0B">
      <w:pPr>
        <w:rPr>
          <w:rFonts w:cstheme="minorHAnsi"/>
        </w:rPr>
      </w:pPr>
    </w:p>
    <w:tbl>
      <w:tblPr>
        <w:tblStyle w:val="Tabel-Gitter"/>
        <w:tblW w:w="0" w:type="auto"/>
        <w:tblLook w:val="04A0" w:firstRow="1" w:lastRow="0" w:firstColumn="1" w:lastColumn="0" w:noHBand="0" w:noVBand="1"/>
      </w:tblPr>
      <w:tblGrid>
        <w:gridCol w:w="2405"/>
        <w:gridCol w:w="7217"/>
      </w:tblGrid>
      <w:tr w:rsidR="00CD7FFC" w:rsidRPr="003F020E" w14:paraId="00206D10" w14:textId="77777777" w:rsidTr="0056655A">
        <w:tc>
          <w:tcPr>
            <w:tcW w:w="2405" w:type="dxa"/>
          </w:tcPr>
          <w:p w14:paraId="38EA7852" w14:textId="77777777" w:rsidR="00CD7FFC" w:rsidRPr="003F020E" w:rsidRDefault="00CD7FFC" w:rsidP="0056655A">
            <w:pPr>
              <w:rPr>
                <w:sz w:val="22"/>
                <w:szCs w:val="22"/>
              </w:rPr>
            </w:pPr>
            <w:r w:rsidRPr="003F020E">
              <w:rPr>
                <w:sz w:val="22"/>
                <w:szCs w:val="22"/>
              </w:rPr>
              <w:t>Dan</w:t>
            </w:r>
            <w:r>
              <w:rPr>
                <w:sz w:val="22"/>
                <w:szCs w:val="22"/>
              </w:rPr>
              <w:t>ish</w:t>
            </w:r>
            <w:r w:rsidRPr="003F020E">
              <w:rPr>
                <w:sz w:val="22"/>
                <w:szCs w:val="22"/>
              </w:rPr>
              <w:t xml:space="preserve"> organisation</w:t>
            </w:r>
          </w:p>
        </w:tc>
        <w:tc>
          <w:tcPr>
            <w:tcW w:w="7217" w:type="dxa"/>
          </w:tcPr>
          <w:p w14:paraId="1616B4BD" w14:textId="0AF856E6" w:rsidR="00CD7FFC" w:rsidRPr="003F020E" w:rsidRDefault="00DD0086" w:rsidP="0056655A">
            <w:pPr>
              <w:rPr>
                <w:sz w:val="22"/>
                <w:szCs w:val="22"/>
              </w:rPr>
            </w:pPr>
            <w:r>
              <w:rPr>
                <w:sz w:val="22"/>
                <w:szCs w:val="22"/>
              </w:rPr>
              <w:t>Mission Afrika</w:t>
            </w:r>
          </w:p>
        </w:tc>
      </w:tr>
      <w:tr w:rsidR="00CD7FFC" w:rsidRPr="003F020E" w14:paraId="4933EC94" w14:textId="77777777" w:rsidTr="0056655A">
        <w:tc>
          <w:tcPr>
            <w:tcW w:w="2405" w:type="dxa"/>
          </w:tcPr>
          <w:p w14:paraId="7704AD57" w14:textId="77777777" w:rsidR="00CD7FFC" w:rsidRPr="003F020E" w:rsidRDefault="00CD7FFC" w:rsidP="0056655A">
            <w:pPr>
              <w:rPr>
                <w:sz w:val="22"/>
                <w:szCs w:val="22"/>
              </w:rPr>
            </w:pPr>
            <w:r w:rsidRPr="003F020E">
              <w:rPr>
                <w:sz w:val="22"/>
                <w:szCs w:val="22"/>
              </w:rPr>
              <w:t>Titl</w:t>
            </w:r>
            <w:r>
              <w:rPr>
                <w:sz w:val="22"/>
                <w:szCs w:val="22"/>
              </w:rPr>
              <w:t>e of the intervention</w:t>
            </w:r>
          </w:p>
        </w:tc>
        <w:tc>
          <w:tcPr>
            <w:tcW w:w="7217" w:type="dxa"/>
          </w:tcPr>
          <w:p w14:paraId="097ADB18" w14:textId="0E443532" w:rsidR="00CD7FFC" w:rsidRPr="003F020E" w:rsidRDefault="00E1230F" w:rsidP="0056655A">
            <w:pPr>
              <w:rPr>
                <w:sz w:val="22"/>
                <w:szCs w:val="22"/>
              </w:rPr>
            </w:pPr>
            <w:r w:rsidRPr="009B32CE">
              <w:rPr>
                <w:rFonts w:cstheme="minorHAnsi"/>
                <w:bCs/>
                <w:i/>
                <w:iCs/>
                <w:sz w:val="22"/>
              </w:rPr>
              <w:t xml:space="preserve">Integrated Community Development Program in rural </w:t>
            </w:r>
            <w:proofErr w:type="spellStart"/>
            <w:r w:rsidRPr="009B32CE">
              <w:rPr>
                <w:rFonts w:cstheme="minorHAnsi"/>
                <w:bCs/>
                <w:i/>
                <w:iCs/>
                <w:sz w:val="22"/>
              </w:rPr>
              <w:t>areas</w:t>
            </w:r>
            <w:proofErr w:type="spellEnd"/>
            <w:r w:rsidRPr="009B32CE">
              <w:rPr>
                <w:rFonts w:cstheme="minorHAnsi"/>
                <w:bCs/>
                <w:i/>
                <w:iCs/>
                <w:sz w:val="22"/>
              </w:rPr>
              <w:t xml:space="preserve"> in Mali </w:t>
            </w:r>
            <w:r w:rsidR="009B32CE">
              <w:rPr>
                <w:rFonts w:cstheme="minorHAnsi"/>
                <w:bCs/>
                <w:i/>
                <w:iCs/>
                <w:sz w:val="22"/>
              </w:rPr>
              <w:t>–</w:t>
            </w:r>
            <w:r w:rsidR="009B32CE" w:rsidRPr="009B32CE">
              <w:rPr>
                <w:rFonts w:cstheme="minorHAnsi"/>
                <w:bCs/>
                <w:i/>
                <w:iCs/>
                <w:sz w:val="22"/>
              </w:rPr>
              <w:t xml:space="preserve"> PA</w:t>
            </w:r>
            <w:r w:rsidR="009B32CE">
              <w:rPr>
                <w:rFonts w:cstheme="minorHAnsi"/>
                <w:bCs/>
                <w:i/>
                <w:iCs/>
                <w:sz w:val="22"/>
              </w:rPr>
              <w:t>DCI 3</w:t>
            </w:r>
          </w:p>
        </w:tc>
      </w:tr>
      <w:tr w:rsidR="00CD7FFC" w:rsidRPr="009B32CE" w14:paraId="46CE429E" w14:textId="77777777" w:rsidTr="0056655A">
        <w:tc>
          <w:tcPr>
            <w:tcW w:w="2405" w:type="dxa"/>
          </w:tcPr>
          <w:p w14:paraId="6807C0D5" w14:textId="77777777" w:rsidR="00CD7FFC" w:rsidRPr="003F020E" w:rsidRDefault="00CD7FFC" w:rsidP="0056655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7217" w:type="dxa"/>
          </w:tcPr>
          <w:p w14:paraId="0C7D87C5" w14:textId="32CBD5BE" w:rsidR="00CD7FFC" w:rsidRPr="00475423" w:rsidRDefault="00475423" w:rsidP="0056655A">
            <w:pPr>
              <w:rPr>
                <w:sz w:val="22"/>
                <w:szCs w:val="22"/>
                <w:lang w:val="en-US"/>
              </w:rPr>
            </w:pPr>
            <w:r w:rsidRPr="00475423">
              <w:rPr>
                <w:rFonts w:cs="Calibri"/>
                <w:sz w:val="22"/>
                <w:lang w:val="en-US"/>
              </w:rPr>
              <w:t>Lutheran Fraternal Mission in Mali = Mission of the Lutheran Brothers in Mali</w:t>
            </w:r>
          </w:p>
        </w:tc>
      </w:tr>
      <w:tr w:rsidR="00CD7FFC" w:rsidRPr="003F020E" w14:paraId="37C4341D" w14:textId="77777777" w:rsidTr="0056655A">
        <w:tc>
          <w:tcPr>
            <w:tcW w:w="2405" w:type="dxa"/>
          </w:tcPr>
          <w:p w14:paraId="71DE8E1F" w14:textId="77777777" w:rsidR="00CD7FFC" w:rsidRPr="003F020E" w:rsidRDefault="00CD7FFC" w:rsidP="0056655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7217" w:type="dxa"/>
          </w:tcPr>
          <w:p w14:paraId="01FF3C98" w14:textId="13E35991" w:rsidR="00CD7FFC" w:rsidRPr="003F020E" w:rsidRDefault="00FC3405" w:rsidP="00FC3405">
            <w:pPr>
              <w:rPr>
                <w:sz w:val="22"/>
                <w:szCs w:val="22"/>
              </w:rPr>
            </w:pPr>
            <w:r w:rsidRPr="00FC3405">
              <w:rPr>
                <w:rFonts w:ascii="Calibri" w:hAnsi="Calibri" w:cs="Calibri"/>
                <w:sz w:val="22"/>
                <w:szCs w:val="22"/>
              </w:rPr>
              <w:t>2.0</w:t>
            </w:r>
            <w:r w:rsidR="009D261F">
              <w:rPr>
                <w:rFonts w:ascii="Calibri" w:hAnsi="Calibri" w:cs="Calibri"/>
                <w:sz w:val="22"/>
                <w:szCs w:val="22"/>
              </w:rPr>
              <w:t>83.812 DKK</w:t>
            </w:r>
          </w:p>
        </w:tc>
      </w:tr>
      <w:tr w:rsidR="00CD7FFC" w:rsidRPr="003F020E" w14:paraId="32787317" w14:textId="77777777" w:rsidTr="0056655A">
        <w:tc>
          <w:tcPr>
            <w:tcW w:w="2405" w:type="dxa"/>
          </w:tcPr>
          <w:p w14:paraId="7D100C68" w14:textId="77777777" w:rsidR="00CD7FFC" w:rsidRPr="003F020E" w:rsidRDefault="00CD7FFC" w:rsidP="0056655A">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6BB8FABF" w14:textId="57075CC6" w:rsidR="00CD7FFC" w:rsidRPr="003F020E" w:rsidRDefault="00417E4D" w:rsidP="0056655A">
            <w:pPr>
              <w:rPr>
                <w:sz w:val="22"/>
                <w:szCs w:val="22"/>
              </w:rPr>
            </w:pPr>
            <w:r>
              <w:rPr>
                <w:sz w:val="22"/>
                <w:szCs w:val="22"/>
              </w:rPr>
              <w:t>Mali</w:t>
            </w:r>
          </w:p>
        </w:tc>
      </w:tr>
      <w:tr w:rsidR="00CD7FFC" w:rsidRPr="003F020E" w14:paraId="4EF7197F" w14:textId="77777777" w:rsidTr="0056655A">
        <w:tc>
          <w:tcPr>
            <w:tcW w:w="2405" w:type="dxa"/>
          </w:tcPr>
          <w:p w14:paraId="51E3FD04" w14:textId="03D2C09F" w:rsidR="00CD7FFC" w:rsidRPr="003F020E" w:rsidRDefault="00CD7FFC" w:rsidP="0056655A">
            <w:pPr>
              <w:rPr>
                <w:sz w:val="22"/>
                <w:szCs w:val="22"/>
              </w:rPr>
            </w:pPr>
            <w:proofErr w:type="spellStart"/>
            <w:r>
              <w:rPr>
                <w:sz w:val="22"/>
                <w:szCs w:val="22"/>
              </w:rPr>
              <w:t>P</w:t>
            </w:r>
            <w:r w:rsidRPr="003F020E">
              <w:rPr>
                <w:sz w:val="22"/>
                <w:szCs w:val="22"/>
              </w:rPr>
              <w:t>eriod</w:t>
            </w:r>
            <w:proofErr w:type="spellEnd"/>
            <w:r>
              <w:rPr>
                <w:sz w:val="22"/>
                <w:szCs w:val="22"/>
              </w:rPr>
              <w:t xml:space="preserve"> (</w:t>
            </w:r>
            <w:r w:rsidR="00480083">
              <w:rPr>
                <w:sz w:val="22"/>
                <w:szCs w:val="22"/>
              </w:rPr>
              <w:t>30</w:t>
            </w:r>
            <w:r>
              <w:rPr>
                <w:sz w:val="22"/>
                <w:szCs w:val="22"/>
              </w:rPr>
              <w:t xml:space="preserve"> </w:t>
            </w:r>
            <w:proofErr w:type="spellStart"/>
            <w:r>
              <w:rPr>
                <w:sz w:val="22"/>
                <w:szCs w:val="22"/>
              </w:rPr>
              <w:t>months</w:t>
            </w:r>
            <w:proofErr w:type="spellEnd"/>
            <w:r>
              <w:rPr>
                <w:sz w:val="22"/>
                <w:szCs w:val="22"/>
              </w:rPr>
              <w:t>)</w:t>
            </w:r>
          </w:p>
        </w:tc>
        <w:tc>
          <w:tcPr>
            <w:tcW w:w="7217" w:type="dxa"/>
          </w:tcPr>
          <w:p w14:paraId="326E5D1E" w14:textId="0F9DD5BC" w:rsidR="00CD7FFC" w:rsidRPr="00CD4D98" w:rsidRDefault="0072287C" w:rsidP="0056655A">
            <w:pPr>
              <w:rPr>
                <w:sz w:val="22"/>
                <w:szCs w:val="22"/>
              </w:rPr>
            </w:pPr>
            <w:proofErr w:type="spellStart"/>
            <w:r w:rsidRPr="00CD4D98">
              <w:rPr>
                <w:sz w:val="22"/>
                <w:szCs w:val="22"/>
              </w:rPr>
              <w:t>July</w:t>
            </w:r>
            <w:proofErr w:type="spellEnd"/>
            <w:r w:rsidRPr="00CD4D98">
              <w:rPr>
                <w:sz w:val="22"/>
                <w:szCs w:val="22"/>
              </w:rPr>
              <w:t xml:space="preserve"> 1. 2022 to December 31. 2024 = 30 </w:t>
            </w:r>
            <w:proofErr w:type="spellStart"/>
            <w:r w:rsidRPr="00CD4D98">
              <w:rPr>
                <w:sz w:val="22"/>
                <w:szCs w:val="22"/>
              </w:rPr>
              <w:t>months</w:t>
            </w:r>
            <w:proofErr w:type="spellEnd"/>
          </w:p>
        </w:tc>
      </w:tr>
    </w:tbl>
    <w:p w14:paraId="157BE1E4" w14:textId="0D27F24C" w:rsidR="00FD1DD2" w:rsidRPr="00D619FE" w:rsidRDefault="00FD1DD2" w:rsidP="00B35E0B">
      <w:pPr>
        <w:rPr>
          <w:rFonts w:cstheme="minorHAnsi"/>
          <w:sz w:val="22"/>
          <w:szCs w:val="22"/>
        </w:rPr>
      </w:pPr>
    </w:p>
    <w:p w14:paraId="2F89392D" w14:textId="32503C89" w:rsidR="00B35E0B" w:rsidRPr="00666590" w:rsidRDefault="00C332B1" w:rsidP="00666590">
      <w:pPr>
        <w:rPr>
          <w:b/>
          <w:bCs/>
          <w:i/>
          <w:iCs/>
          <w:sz w:val="22"/>
          <w:u w:val="single"/>
          <w:lang w:val="en-GB"/>
        </w:rPr>
      </w:pPr>
      <w:r w:rsidRPr="00666590">
        <w:rPr>
          <w:b/>
          <w:bCs/>
          <w:i/>
          <w:iCs/>
          <w:sz w:val="22"/>
          <w:u w:val="single"/>
          <w:lang w:val="en-GB"/>
        </w:rPr>
        <w:t xml:space="preserve">OBJECTIVE AND RELEVANCE </w:t>
      </w:r>
      <w:r w:rsidR="00666590" w:rsidRPr="00666590">
        <w:rPr>
          <w:b/>
          <w:bCs/>
          <w:i/>
          <w:iCs/>
          <w:sz w:val="22"/>
          <w:u w:val="single"/>
          <w:lang w:val="en-GB"/>
        </w:rPr>
        <w:t>OF THE INTERVENTION.</w:t>
      </w:r>
    </w:p>
    <w:p w14:paraId="70947A8D" w14:textId="020DAC9F" w:rsidR="00F040CD" w:rsidRPr="00807D3C" w:rsidRDefault="00E33CAE" w:rsidP="00DD168F">
      <w:pPr>
        <w:pStyle w:val="CISUansgningstekst1"/>
      </w:pPr>
      <w:r w:rsidRPr="00570858">
        <w:rPr>
          <w:rStyle w:val="Strk"/>
          <w:rFonts w:cstheme="minorHAnsi"/>
          <w:b/>
          <w:bCs w:val="0"/>
          <w:u w:val="single"/>
        </w:rPr>
        <w:t>Development</w:t>
      </w:r>
      <w:r w:rsidR="00F040CD" w:rsidRPr="00570858">
        <w:rPr>
          <w:b w:val="0"/>
          <w:bCs/>
          <w:u w:val="single"/>
        </w:rPr>
        <w:t xml:space="preserve"> </w:t>
      </w:r>
      <w:r w:rsidR="00183E9D" w:rsidRPr="00570858">
        <w:rPr>
          <w:u w:val="single"/>
        </w:rPr>
        <w:t>Ob</w:t>
      </w:r>
      <w:r w:rsidR="00F040CD" w:rsidRPr="00570858">
        <w:rPr>
          <w:u w:val="single"/>
        </w:rPr>
        <w:t>jective</w:t>
      </w:r>
      <w:r w:rsidR="00F040CD" w:rsidRPr="00326ECE">
        <w:t>:</w:t>
      </w:r>
    </w:p>
    <w:p w14:paraId="7A4B0842" w14:textId="2AD0A4B9" w:rsidR="00183E9D" w:rsidRPr="00633122" w:rsidRDefault="00F040CD" w:rsidP="00DD168F">
      <w:pPr>
        <w:pStyle w:val="CISUansgningstekst1"/>
      </w:pPr>
      <w:r w:rsidRPr="00807D3C">
        <w:t xml:space="preserve">Through capacity building of </w:t>
      </w:r>
      <w:r w:rsidR="00AE5106" w:rsidRPr="00807D3C">
        <w:t>4</w:t>
      </w:r>
      <w:r w:rsidRPr="00807D3C">
        <w:t xml:space="preserve"> associations and the MFLM, the socio-economic living conditions of the populations of the communes of Niagadina, </w:t>
      </w:r>
      <w:proofErr w:type="spellStart"/>
      <w:r w:rsidRPr="00807D3C">
        <w:t>Bamafele</w:t>
      </w:r>
      <w:proofErr w:type="spellEnd"/>
      <w:r w:rsidRPr="00807D3C">
        <w:t xml:space="preserve">, </w:t>
      </w:r>
      <w:proofErr w:type="spellStart"/>
      <w:r w:rsidRPr="00807D3C">
        <w:t>Diokeli</w:t>
      </w:r>
      <w:proofErr w:type="spellEnd"/>
      <w:r w:rsidRPr="00807D3C">
        <w:t xml:space="preserve"> </w:t>
      </w:r>
      <w:r w:rsidR="00AE5106" w:rsidRPr="00807D3C">
        <w:t xml:space="preserve">and </w:t>
      </w:r>
      <w:proofErr w:type="spellStart"/>
      <w:r w:rsidR="00AE5106" w:rsidRPr="00807D3C">
        <w:t>Tambaga</w:t>
      </w:r>
      <w:proofErr w:type="spellEnd"/>
      <w:r w:rsidR="00AE5106" w:rsidRPr="00807D3C">
        <w:t xml:space="preserve"> </w:t>
      </w:r>
      <w:r w:rsidRPr="00807D3C">
        <w:t>have improved, and women and girls have been empowered</w:t>
      </w:r>
      <w:r w:rsidR="004819C9">
        <w:t>,</w:t>
      </w:r>
      <w:r w:rsidRPr="00807D3C">
        <w:t xml:space="preserve"> their rights are recognized</w:t>
      </w:r>
      <w:r w:rsidR="00981054">
        <w:t xml:space="preserve"> </w:t>
      </w:r>
      <w:r w:rsidR="00981054" w:rsidRPr="00633122">
        <w:t>and the capacity of MFLM has been strengthened.</w:t>
      </w:r>
    </w:p>
    <w:p w14:paraId="6FEDFC4F" w14:textId="17F55B43" w:rsidR="00183E9D" w:rsidRDefault="00183E9D" w:rsidP="00DD168F">
      <w:pPr>
        <w:pStyle w:val="CISUansgningstekst1"/>
      </w:pPr>
    </w:p>
    <w:p w14:paraId="2CD16E45" w14:textId="61EA649F" w:rsidR="00183E9D" w:rsidRPr="00183E9D" w:rsidRDefault="00183E9D" w:rsidP="00183E9D">
      <w:pPr>
        <w:pStyle w:val="TypografiOverskrift2Ligemargener"/>
        <w:numPr>
          <w:ilvl w:val="0"/>
          <w:numId w:val="0"/>
        </w:numPr>
        <w:ind w:left="1"/>
        <w:jc w:val="left"/>
        <w:rPr>
          <w:rStyle w:val="Strk"/>
          <w:rFonts w:asciiTheme="minorHAnsi" w:hAnsiTheme="minorHAnsi" w:cstheme="minorHAnsi"/>
          <w:b w:val="0"/>
          <w:bCs/>
          <w:color w:val="000000"/>
          <w:sz w:val="22"/>
          <w:szCs w:val="22"/>
          <w:u w:val="single"/>
          <w:lang w:val="en-US"/>
        </w:rPr>
      </w:pPr>
      <w:r w:rsidRPr="00183E9D">
        <w:rPr>
          <w:rStyle w:val="normaltextrun"/>
          <w:rFonts w:asciiTheme="minorHAnsi" w:hAnsiTheme="minorHAnsi" w:cstheme="minorHAnsi"/>
          <w:b/>
          <w:bCs w:val="0"/>
          <w:color w:val="000000"/>
          <w:sz w:val="22"/>
          <w:szCs w:val="22"/>
          <w:u w:val="single"/>
          <w:shd w:val="clear" w:color="auto" w:fill="FFFFFF"/>
          <w:lang w:val="en-US"/>
        </w:rPr>
        <w:t>Immediate Objectives</w:t>
      </w:r>
      <w:r w:rsidRPr="00183E9D">
        <w:rPr>
          <w:rStyle w:val="Strk"/>
          <w:rFonts w:asciiTheme="minorHAnsi" w:hAnsiTheme="minorHAnsi" w:cstheme="minorHAnsi"/>
          <w:b w:val="0"/>
          <w:bCs/>
          <w:color w:val="000000"/>
          <w:sz w:val="22"/>
          <w:szCs w:val="22"/>
          <w:u w:val="single"/>
          <w:lang w:val="en-US"/>
        </w:rPr>
        <w:t>:</w:t>
      </w:r>
    </w:p>
    <w:p w14:paraId="79801751" w14:textId="2F555B07" w:rsidR="00183E9D" w:rsidRPr="00856550" w:rsidRDefault="00183E9D" w:rsidP="00183E9D">
      <w:pPr>
        <w:pStyle w:val="TypografiOverskrift2Ligemargener"/>
        <w:numPr>
          <w:ilvl w:val="0"/>
          <w:numId w:val="0"/>
        </w:numPr>
        <w:ind w:left="1"/>
        <w:jc w:val="left"/>
        <w:rPr>
          <w:rFonts w:asciiTheme="minorHAnsi" w:hAnsiTheme="minorHAnsi" w:cstheme="minorHAnsi"/>
          <w:sz w:val="22"/>
          <w:szCs w:val="22"/>
          <w:lang w:val="en-US"/>
        </w:rPr>
      </w:pPr>
      <w:r w:rsidRPr="00856550">
        <w:rPr>
          <w:rStyle w:val="normaltextrun"/>
          <w:rFonts w:asciiTheme="minorHAnsi" w:hAnsiTheme="minorHAnsi" w:cstheme="minorHAnsi"/>
          <w:b/>
          <w:bCs w:val="0"/>
          <w:color w:val="000000"/>
          <w:sz w:val="22"/>
          <w:szCs w:val="22"/>
          <w:shd w:val="clear" w:color="auto" w:fill="FFFFFF"/>
          <w:lang w:val="en-US"/>
        </w:rPr>
        <w:t xml:space="preserve">Objective 1: By </w:t>
      </w:r>
      <w:r w:rsidRPr="00856550">
        <w:rPr>
          <w:rStyle w:val="normaltextrun"/>
          <w:rFonts w:asciiTheme="minorHAnsi" w:hAnsiTheme="minorHAnsi" w:cstheme="minorHAnsi"/>
          <w:color w:val="000000"/>
          <w:sz w:val="22"/>
          <w:szCs w:val="22"/>
          <w:shd w:val="clear" w:color="auto" w:fill="FFFFFF"/>
          <w:lang w:val="en-US"/>
        </w:rPr>
        <w:t>31.</w:t>
      </w:r>
      <w:r w:rsidR="00764061">
        <w:rPr>
          <w:rStyle w:val="normaltextrun"/>
          <w:rFonts w:asciiTheme="minorHAnsi" w:hAnsiTheme="minorHAnsi" w:cstheme="minorHAnsi"/>
          <w:color w:val="000000"/>
          <w:sz w:val="22"/>
          <w:szCs w:val="22"/>
          <w:shd w:val="clear" w:color="auto" w:fill="FFFFFF"/>
          <w:lang w:val="en-US"/>
        </w:rPr>
        <w:t>12</w:t>
      </w:r>
      <w:r w:rsidRPr="00856550">
        <w:rPr>
          <w:rStyle w:val="normaltextrun"/>
          <w:rFonts w:asciiTheme="minorHAnsi" w:hAnsiTheme="minorHAnsi" w:cstheme="minorHAnsi"/>
          <w:color w:val="000000"/>
          <w:sz w:val="22"/>
          <w:szCs w:val="22"/>
          <w:shd w:val="clear" w:color="auto" w:fill="FFFFFF"/>
          <w:lang w:val="en-US"/>
        </w:rPr>
        <w:t>.202</w:t>
      </w:r>
      <w:r w:rsidR="00807D3C">
        <w:rPr>
          <w:rStyle w:val="normaltextrun"/>
          <w:rFonts w:asciiTheme="minorHAnsi" w:hAnsiTheme="minorHAnsi" w:cstheme="minorHAnsi"/>
          <w:color w:val="000000"/>
          <w:sz w:val="22"/>
          <w:szCs w:val="22"/>
          <w:shd w:val="clear" w:color="auto" w:fill="FFFFFF"/>
          <w:lang w:val="en-US"/>
        </w:rPr>
        <w:t>4</w:t>
      </w:r>
      <w:r w:rsidRPr="00856550">
        <w:rPr>
          <w:rStyle w:val="normaltextrun"/>
          <w:rFonts w:asciiTheme="minorHAnsi" w:hAnsiTheme="minorHAnsi" w:cstheme="minorHAnsi"/>
          <w:color w:val="000000"/>
          <w:sz w:val="22"/>
          <w:szCs w:val="22"/>
          <w:shd w:val="clear" w:color="auto" w:fill="FFFFFF"/>
          <w:lang w:val="en-US"/>
        </w:rPr>
        <w:t xml:space="preserve">, women </w:t>
      </w:r>
      <w:r w:rsidRPr="00856550">
        <w:rPr>
          <w:rFonts w:asciiTheme="minorHAnsi" w:hAnsiTheme="minorHAnsi" w:cstheme="minorHAnsi"/>
          <w:sz w:val="22"/>
          <w:szCs w:val="22"/>
          <w:lang w:val="en-US"/>
        </w:rPr>
        <w:t xml:space="preserve">in the project areas will have an increased capacity to participate in and influence decision </w:t>
      </w:r>
      <w:r w:rsidR="00AE5106" w:rsidRPr="00856550">
        <w:rPr>
          <w:rFonts w:asciiTheme="minorHAnsi" w:hAnsiTheme="minorHAnsi" w:cstheme="minorHAnsi"/>
          <w:sz w:val="22"/>
          <w:szCs w:val="22"/>
          <w:lang w:val="en-US"/>
        </w:rPr>
        <w:t>making,</w:t>
      </w:r>
      <w:r w:rsidRPr="00856550">
        <w:rPr>
          <w:rFonts w:asciiTheme="minorHAnsi" w:hAnsiTheme="minorHAnsi" w:cstheme="minorHAnsi"/>
          <w:sz w:val="22"/>
          <w:szCs w:val="22"/>
          <w:lang w:val="en-US"/>
        </w:rPr>
        <w:t xml:space="preserve"> and their rights will be recognized in their local society.</w:t>
      </w:r>
    </w:p>
    <w:p w14:paraId="420B7EDA" w14:textId="767168BA" w:rsidR="00183E9D" w:rsidRDefault="00183E9D" w:rsidP="00183E9D">
      <w:pPr>
        <w:pStyle w:val="TypografiOverskrift2Ligemargener"/>
        <w:numPr>
          <w:ilvl w:val="0"/>
          <w:numId w:val="0"/>
        </w:numPr>
        <w:ind w:left="1"/>
        <w:jc w:val="left"/>
        <w:rPr>
          <w:rFonts w:asciiTheme="minorHAnsi" w:hAnsiTheme="minorHAnsi" w:cstheme="minorHAnsi"/>
          <w:sz w:val="22"/>
          <w:szCs w:val="22"/>
          <w:lang w:val="en-US"/>
        </w:rPr>
      </w:pPr>
      <w:r w:rsidRPr="00856550">
        <w:rPr>
          <w:rStyle w:val="normaltextrun"/>
          <w:rFonts w:asciiTheme="minorHAnsi" w:hAnsiTheme="minorHAnsi" w:cstheme="minorHAnsi"/>
          <w:b/>
          <w:bCs w:val="0"/>
          <w:color w:val="000000"/>
          <w:sz w:val="22"/>
          <w:szCs w:val="22"/>
          <w:shd w:val="clear" w:color="auto" w:fill="FFFFFF"/>
          <w:lang w:val="en-US"/>
        </w:rPr>
        <w:t xml:space="preserve">Objective 2: By </w:t>
      </w:r>
      <w:r w:rsidRPr="00856550">
        <w:rPr>
          <w:rStyle w:val="normaltextrun"/>
          <w:rFonts w:asciiTheme="minorHAnsi" w:hAnsiTheme="minorHAnsi" w:cstheme="minorHAnsi"/>
          <w:color w:val="000000"/>
          <w:sz w:val="22"/>
          <w:szCs w:val="22"/>
          <w:shd w:val="clear" w:color="auto" w:fill="FFFFFF"/>
          <w:lang w:val="en-US"/>
        </w:rPr>
        <w:t>31.</w:t>
      </w:r>
      <w:r w:rsidR="00764061">
        <w:rPr>
          <w:rStyle w:val="normaltextrun"/>
          <w:rFonts w:asciiTheme="minorHAnsi" w:hAnsiTheme="minorHAnsi" w:cstheme="minorHAnsi"/>
          <w:color w:val="000000"/>
          <w:sz w:val="22"/>
          <w:szCs w:val="22"/>
          <w:shd w:val="clear" w:color="auto" w:fill="FFFFFF"/>
          <w:lang w:val="en-US"/>
        </w:rPr>
        <w:t>12</w:t>
      </w:r>
      <w:r w:rsidRPr="00856550">
        <w:rPr>
          <w:rStyle w:val="normaltextrun"/>
          <w:rFonts w:asciiTheme="minorHAnsi" w:hAnsiTheme="minorHAnsi" w:cstheme="minorHAnsi"/>
          <w:color w:val="000000"/>
          <w:sz w:val="22"/>
          <w:szCs w:val="22"/>
          <w:shd w:val="clear" w:color="auto" w:fill="FFFFFF"/>
          <w:lang w:val="en-US"/>
        </w:rPr>
        <w:t>.202</w:t>
      </w:r>
      <w:r w:rsidR="00807D3C">
        <w:rPr>
          <w:rStyle w:val="normaltextrun"/>
          <w:rFonts w:asciiTheme="minorHAnsi" w:hAnsiTheme="minorHAnsi" w:cstheme="minorHAnsi"/>
          <w:color w:val="000000"/>
          <w:sz w:val="22"/>
          <w:szCs w:val="22"/>
          <w:shd w:val="clear" w:color="auto" w:fill="FFFFFF"/>
          <w:lang w:val="en-US"/>
        </w:rPr>
        <w:t>4</w:t>
      </w:r>
      <w:r w:rsidRPr="00856550">
        <w:rPr>
          <w:rStyle w:val="normaltextrun"/>
          <w:rFonts w:asciiTheme="minorHAnsi" w:hAnsiTheme="minorHAnsi" w:cstheme="minorHAnsi"/>
          <w:color w:val="000000"/>
          <w:sz w:val="22"/>
          <w:szCs w:val="22"/>
          <w:shd w:val="clear" w:color="auto" w:fill="FFFFFF"/>
          <w:lang w:val="en-US"/>
        </w:rPr>
        <w:t xml:space="preserve">, the 4 associations in the project areas have increased their organizational capacity, and economic resources for </w:t>
      </w:r>
      <w:r w:rsidR="002A423C" w:rsidRPr="00AE5106">
        <w:rPr>
          <w:rStyle w:val="normaltextrun"/>
          <w:rFonts w:asciiTheme="minorHAnsi" w:hAnsiTheme="minorHAnsi" w:cstheme="minorHAnsi"/>
          <w:sz w:val="22"/>
          <w:szCs w:val="22"/>
          <w:shd w:val="clear" w:color="auto" w:fill="FFFFFF"/>
          <w:lang w:val="en-US"/>
        </w:rPr>
        <w:t>15</w:t>
      </w:r>
      <w:r w:rsidR="0076626D">
        <w:rPr>
          <w:rStyle w:val="normaltextrun"/>
          <w:rFonts w:asciiTheme="minorHAnsi" w:hAnsiTheme="minorHAnsi" w:cstheme="minorHAnsi"/>
          <w:sz w:val="22"/>
          <w:szCs w:val="22"/>
          <w:shd w:val="clear" w:color="auto" w:fill="FFFFFF"/>
          <w:lang w:val="en-US"/>
        </w:rPr>
        <w:t>00</w:t>
      </w:r>
      <w:r w:rsidRPr="00856550">
        <w:rPr>
          <w:rStyle w:val="normaltextrun"/>
          <w:rFonts w:asciiTheme="minorHAnsi" w:hAnsiTheme="minorHAnsi" w:cstheme="minorHAnsi"/>
          <w:color w:val="000000"/>
          <w:sz w:val="22"/>
          <w:szCs w:val="22"/>
          <w:shd w:val="clear" w:color="auto" w:fill="FFFFFF"/>
          <w:lang w:val="en-US"/>
        </w:rPr>
        <w:t xml:space="preserve"> women and their families have </w:t>
      </w:r>
      <w:r w:rsidRPr="00077C8F">
        <w:rPr>
          <w:rStyle w:val="normaltextrun"/>
          <w:rFonts w:asciiTheme="minorHAnsi" w:hAnsiTheme="minorHAnsi" w:cstheme="minorHAnsi"/>
          <w:sz w:val="22"/>
          <w:szCs w:val="22"/>
          <w:shd w:val="clear" w:color="auto" w:fill="FFFFFF"/>
          <w:lang w:val="en-US"/>
        </w:rPr>
        <w:t xml:space="preserve">increased through </w:t>
      </w:r>
      <w:r w:rsidR="00003E25" w:rsidRPr="00077C8F">
        <w:rPr>
          <w:rStyle w:val="normaltextrun"/>
          <w:rFonts w:asciiTheme="minorHAnsi" w:hAnsiTheme="minorHAnsi" w:cstheme="minorHAnsi"/>
          <w:sz w:val="22"/>
          <w:szCs w:val="22"/>
          <w:shd w:val="clear" w:color="auto" w:fill="FFFFFF"/>
          <w:lang w:val="en-US"/>
        </w:rPr>
        <w:t>Income Generating Activities</w:t>
      </w:r>
      <w:r w:rsidRPr="00077C8F">
        <w:rPr>
          <w:rStyle w:val="normaltextrun"/>
          <w:rFonts w:asciiTheme="minorHAnsi" w:hAnsiTheme="minorHAnsi" w:cstheme="minorHAnsi"/>
          <w:sz w:val="22"/>
          <w:szCs w:val="22"/>
          <w:shd w:val="clear" w:color="auto" w:fill="FFFFFF"/>
          <w:lang w:val="en-US"/>
        </w:rPr>
        <w:t>, market access and input supply.</w:t>
      </w:r>
      <w:r w:rsidRPr="00077C8F">
        <w:rPr>
          <w:rStyle w:val="normaltextrun"/>
          <w:rFonts w:asciiTheme="minorHAnsi" w:hAnsiTheme="minorHAnsi" w:cstheme="minorHAnsi"/>
          <w:sz w:val="22"/>
          <w:szCs w:val="22"/>
          <w:shd w:val="clear" w:color="auto" w:fill="FFFFFF"/>
          <w:lang w:val="en-US"/>
        </w:rPr>
        <w:br/>
      </w:r>
      <w:r w:rsidRPr="00856550">
        <w:rPr>
          <w:rStyle w:val="normaltextrun"/>
          <w:rFonts w:asciiTheme="minorHAnsi" w:hAnsiTheme="minorHAnsi" w:cstheme="minorHAnsi"/>
          <w:b/>
          <w:color w:val="000000"/>
          <w:sz w:val="22"/>
          <w:szCs w:val="22"/>
          <w:shd w:val="clear" w:color="auto" w:fill="FFFFFF"/>
          <w:lang w:val="en-US"/>
        </w:rPr>
        <w:t xml:space="preserve">Objective 3: By </w:t>
      </w:r>
      <w:r w:rsidRPr="00856550">
        <w:rPr>
          <w:rFonts w:asciiTheme="minorHAnsi" w:hAnsiTheme="minorHAnsi" w:cstheme="minorHAnsi"/>
          <w:sz w:val="22"/>
          <w:szCs w:val="22"/>
          <w:lang w:val="en-US"/>
        </w:rPr>
        <w:t>31.</w:t>
      </w:r>
      <w:r w:rsidR="00764061">
        <w:rPr>
          <w:rFonts w:asciiTheme="minorHAnsi" w:hAnsiTheme="minorHAnsi" w:cstheme="minorHAnsi"/>
          <w:sz w:val="22"/>
          <w:szCs w:val="22"/>
          <w:lang w:val="en-US"/>
        </w:rPr>
        <w:t>12</w:t>
      </w:r>
      <w:r w:rsidRPr="00856550">
        <w:rPr>
          <w:rFonts w:asciiTheme="minorHAnsi" w:hAnsiTheme="minorHAnsi" w:cstheme="minorHAnsi"/>
          <w:sz w:val="22"/>
          <w:szCs w:val="22"/>
          <w:lang w:val="en-US"/>
        </w:rPr>
        <w:t>.202</w:t>
      </w:r>
      <w:r w:rsidR="00807D3C">
        <w:rPr>
          <w:rFonts w:asciiTheme="minorHAnsi" w:hAnsiTheme="minorHAnsi" w:cstheme="minorHAnsi"/>
          <w:sz w:val="22"/>
          <w:szCs w:val="22"/>
          <w:lang w:val="en-US"/>
        </w:rPr>
        <w:t>4</w:t>
      </w:r>
      <w:r w:rsidRPr="00856550">
        <w:rPr>
          <w:rFonts w:asciiTheme="minorHAnsi" w:hAnsiTheme="minorHAnsi" w:cstheme="minorHAnsi"/>
          <w:sz w:val="22"/>
          <w:szCs w:val="22"/>
          <w:lang w:val="en-US"/>
        </w:rPr>
        <w:t>, MFLM will have increased its capacity to advocate for the rights of target groups through increased visibility of its capacities and experiences to the wider society, participation in civil society networks and identification of potential national and international donors.</w:t>
      </w:r>
    </w:p>
    <w:p w14:paraId="1FD4E750" w14:textId="2602E506" w:rsidR="00682953" w:rsidRDefault="00183E9D" w:rsidP="00183E9D">
      <w:pPr>
        <w:pStyle w:val="TypografiOverskrift2Ligemargener"/>
        <w:numPr>
          <w:ilvl w:val="0"/>
          <w:numId w:val="0"/>
        </w:numPr>
        <w:ind w:left="1"/>
        <w:jc w:val="left"/>
        <w:rPr>
          <w:rStyle w:val="normaltextrun"/>
          <w:rFonts w:asciiTheme="minorHAnsi" w:hAnsiTheme="minorHAnsi" w:cstheme="minorHAnsi"/>
          <w:color w:val="000000"/>
          <w:sz w:val="22"/>
          <w:szCs w:val="22"/>
          <w:shd w:val="clear" w:color="auto" w:fill="FFFFFF"/>
          <w:lang w:val="en-US"/>
        </w:rPr>
      </w:pPr>
      <w:r w:rsidRPr="00183E9D">
        <w:rPr>
          <w:rStyle w:val="normaltextrun"/>
          <w:rFonts w:asciiTheme="minorHAnsi" w:hAnsiTheme="minorHAnsi" w:cstheme="minorHAnsi"/>
          <w:color w:val="000000"/>
          <w:sz w:val="22"/>
          <w:szCs w:val="22"/>
          <w:shd w:val="clear" w:color="auto" w:fill="FFFFFF"/>
          <w:lang w:val="en-US"/>
        </w:rPr>
        <w:t>(See indicators for Immediate Objectives in the LFA).</w:t>
      </w:r>
    </w:p>
    <w:p w14:paraId="4631B5A8" w14:textId="77777777" w:rsidR="009D53D7" w:rsidRDefault="009D53D7" w:rsidP="00183E9D">
      <w:pPr>
        <w:pStyle w:val="TypografiOverskrift2Ligemargener"/>
        <w:numPr>
          <w:ilvl w:val="0"/>
          <w:numId w:val="0"/>
        </w:numPr>
        <w:ind w:left="1"/>
        <w:jc w:val="left"/>
        <w:rPr>
          <w:rStyle w:val="normaltextrun"/>
          <w:rFonts w:asciiTheme="minorHAnsi" w:hAnsiTheme="minorHAnsi" w:cstheme="minorHAnsi"/>
          <w:color w:val="000000"/>
          <w:sz w:val="22"/>
          <w:szCs w:val="22"/>
          <w:shd w:val="clear" w:color="auto" w:fill="FFFFFF"/>
          <w:lang w:val="en-US"/>
        </w:rPr>
      </w:pPr>
    </w:p>
    <w:p w14:paraId="60049302" w14:textId="77777777" w:rsidR="009D53D7" w:rsidRPr="00682B55" w:rsidRDefault="009D53D7" w:rsidP="009D53D7">
      <w:pPr>
        <w:jc w:val="both"/>
        <w:rPr>
          <w:rFonts w:ascii="Calibri" w:eastAsia="Calibri" w:hAnsi="Calibri" w:cs="Times New Roman"/>
          <w:b/>
          <w:bCs/>
          <w:sz w:val="22"/>
          <w:lang w:val="en-GB"/>
        </w:rPr>
      </w:pPr>
      <w:bookmarkStart w:id="0" w:name="_Hlk35456158"/>
      <w:r w:rsidRPr="00682B55">
        <w:rPr>
          <w:rFonts w:ascii="Calibri" w:eastAsia="Calibri" w:hAnsi="Calibri" w:cs="Times New Roman"/>
          <w:b/>
          <w:bCs/>
          <w:sz w:val="22"/>
          <w:lang w:val="en-GB"/>
        </w:rPr>
        <w:t xml:space="preserve">New objective, new target groups </w:t>
      </w:r>
      <w:r>
        <w:rPr>
          <w:rFonts w:ascii="Calibri" w:eastAsia="Calibri" w:hAnsi="Calibri" w:cs="Times New Roman"/>
          <w:b/>
          <w:bCs/>
          <w:sz w:val="22"/>
          <w:lang w:val="en-GB"/>
        </w:rPr>
        <w:t xml:space="preserve">and </w:t>
      </w:r>
      <w:r w:rsidRPr="00CA6C03">
        <w:rPr>
          <w:rFonts w:ascii="Calibri" w:eastAsia="Calibri" w:hAnsi="Calibri" w:cs="Times New Roman"/>
          <w:b/>
          <w:bCs/>
          <w:sz w:val="22"/>
          <w:lang w:val="en-GB"/>
        </w:rPr>
        <w:t>adapted strategy</w:t>
      </w:r>
      <w:r>
        <w:rPr>
          <w:rFonts w:ascii="Calibri" w:eastAsia="Calibri" w:hAnsi="Calibri" w:cs="Times New Roman"/>
          <w:b/>
          <w:bCs/>
          <w:sz w:val="22"/>
          <w:lang w:val="en-GB"/>
        </w:rPr>
        <w:t>.</w:t>
      </w:r>
    </w:p>
    <w:p w14:paraId="2A8896DC" w14:textId="282C4627" w:rsidR="009D53D7" w:rsidRDefault="009D53D7" w:rsidP="009D53D7">
      <w:pPr>
        <w:rPr>
          <w:rFonts w:cstheme="minorHAnsi"/>
          <w:sz w:val="22"/>
          <w:lang w:val="en-US"/>
        </w:rPr>
      </w:pPr>
      <w:r w:rsidRPr="001F7146">
        <w:rPr>
          <w:rFonts w:cstheme="minorHAnsi"/>
          <w:sz w:val="22"/>
          <w:lang w:val="en-US"/>
        </w:rPr>
        <w:t>PADCI 3 builds on the good experiences of the 2 previous phases and takes the project forward, building on the external evaluation and the feasibility study.</w:t>
      </w:r>
      <w:r w:rsidR="00947D90">
        <w:rPr>
          <w:rFonts w:cstheme="minorHAnsi"/>
          <w:sz w:val="22"/>
          <w:lang w:val="en-US"/>
        </w:rPr>
        <w:t xml:space="preserve"> </w:t>
      </w:r>
      <w:r w:rsidRPr="0034529D">
        <w:rPr>
          <w:rFonts w:cstheme="minorHAnsi"/>
          <w:sz w:val="22"/>
          <w:lang w:val="en-US"/>
        </w:rPr>
        <w:t>PADCI 3 will strengthen the coherence between strategic services, capacity building and advocacy, thereby ensuring the sustainability of the project beyond the project period.</w:t>
      </w:r>
      <w:r w:rsidR="0093488A">
        <w:rPr>
          <w:rFonts w:cstheme="minorHAnsi"/>
          <w:sz w:val="22"/>
          <w:lang w:val="en-US"/>
        </w:rPr>
        <w:t xml:space="preserve"> </w:t>
      </w:r>
      <w:r w:rsidR="0093488A" w:rsidRPr="0093488A">
        <w:rPr>
          <w:rFonts w:cstheme="minorHAnsi"/>
          <w:sz w:val="22"/>
          <w:lang w:val="en-US"/>
        </w:rPr>
        <w:t>It will also address the challenges identified by the evaluation of PADCI 2 and the wishes expressed by the target group and MFLM itself.</w:t>
      </w:r>
    </w:p>
    <w:p w14:paraId="69DA0B29" w14:textId="397454A8" w:rsidR="009D53D7" w:rsidRDefault="009D53D7" w:rsidP="009D53D7">
      <w:pPr>
        <w:rPr>
          <w:rFonts w:cstheme="minorHAnsi"/>
          <w:sz w:val="22"/>
          <w:lang w:val="en-US"/>
        </w:rPr>
      </w:pPr>
      <w:r w:rsidRPr="00A051B9">
        <w:rPr>
          <w:rFonts w:cstheme="minorHAnsi"/>
          <w:sz w:val="22"/>
          <w:lang w:val="en-US"/>
        </w:rPr>
        <w:t>In Mali's fragile situation, the project will show how relatively small investments in income-generating activities can contribute to better living conditions for a poor population, build capacity and organization, and address the rights of women and girls in local communities</w:t>
      </w:r>
      <w:r>
        <w:rPr>
          <w:rFonts w:cstheme="minorHAnsi"/>
          <w:sz w:val="22"/>
          <w:lang w:val="en-US"/>
        </w:rPr>
        <w:t xml:space="preserve"> </w:t>
      </w:r>
      <w:r w:rsidRPr="002A1343">
        <w:rPr>
          <w:rFonts w:cstheme="minorHAnsi"/>
          <w:sz w:val="22"/>
          <w:lang w:val="en-US"/>
        </w:rPr>
        <w:t>and regionally in relation to local authorities through the municipalities</w:t>
      </w:r>
      <w:r>
        <w:rPr>
          <w:rFonts w:cstheme="minorHAnsi"/>
          <w:sz w:val="22"/>
          <w:lang w:val="en-US"/>
        </w:rPr>
        <w:t>.</w:t>
      </w:r>
      <w:r w:rsidR="000129FE">
        <w:rPr>
          <w:rFonts w:cstheme="minorHAnsi"/>
          <w:sz w:val="22"/>
          <w:lang w:val="en-US"/>
        </w:rPr>
        <w:t xml:space="preserve"> </w:t>
      </w:r>
      <w:r w:rsidRPr="00A051B9">
        <w:rPr>
          <w:rFonts w:cstheme="minorHAnsi"/>
          <w:sz w:val="22"/>
          <w:lang w:val="en-US"/>
        </w:rPr>
        <w:t xml:space="preserve">This is in line with the recommendations formulated by Civil Society itself in a series of recommendations </w:t>
      </w:r>
      <w:r w:rsidR="007965DA" w:rsidRPr="00A051B9">
        <w:rPr>
          <w:rFonts w:cstheme="minorHAnsi"/>
          <w:sz w:val="22"/>
          <w:lang w:val="en-US"/>
        </w:rPr>
        <w:t>(see page</w:t>
      </w:r>
      <w:r w:rsidR="00380513">
        <w:rPr>
          <w:rFonts w:cstheme="minorHAnsi"/>
          <w:sz w:val="22"/>
          <w:lang w:val="en-US"/>
        </w:rPr>
        <w:t xml:space="preserve"> 6</w:t>
      </w:r>
      <w:r w:rsidR="007965DA" w:rsidRPr="00A051B9">
        <w:rPr>
          <w:rFonts w:cstheme="minorHAnsi"/>
          <w:sz w:val="22"/>
          <w:lang w:val="en-US"/>
        </w:rPr>
        <w:t>)</w:t>
      </w:r>
      <w:r w:rsidR="00702163">
        <w:rPr>
          <w:rFonts w:cstheme="minorHAnsi"/>
          <w:sz w:val="22"/>
          <w:lang w:val="en-US"/>
        </w:rPr>
        <w:t xml:space="preserve"> </w:t>
      </w:r>
      <w:r w:rsidR="007965DA">
        <w:rPr>
          <w:rFonts w:cstheme="minorHAnsi"/>
          <w:sz w:val="22"/>
          <w:lang w:val="en-US"/>
        </w:rPr>
        <w:t>and thereby</w:t>
      </w:r>
      <w:r w:rsidRPr="00A051B9">
        <w:rPr>
          <w:rFonts w:cstheme="minorHAnsi"/>
          <w:sz w:val="22"/>
          <w:lang w:val="en-US"/>
        </w:rPr>
        <w:t xml:space="preserve"> the project will contribute to strengthening the country's peace processes and national reconstruction.</w:t>
      </w:r>
      <w:r>
        <w:rPr>
          <w:rFonts w:cstheme="minorHAnsi"/>
          <w:sz w:val="22"/>
          <w:lang w:val="en-US"/>
        </w:rPr>
        <w:t xml:space="preserve"> </w:t>
      </w:r>
      <w:r w:rsidRPr="005C4F87">
        <w:rPr>
          <w:rFonts w:cstheme="minorHAnsi"/>
          <w:sz w:val="22"/>
          <w:lang w:val="en-US"/>
        </w:rPr>
        <w:t>This may seem very ambitious, but it is precisely such local initiatives that can show the way forward</w:t>
      </w:r>
      <w:r w:rsidR="006C279B">
        <w:rPr>
          <w:rFonts w:cstheme="minorHAnsi"/>
          <w:sz w:val="22"/>
          <w:lang w:val="en-US"/>
        </w:rPr>
        <w:t xml:space="preserve"> </w:t>
      </w:r>
      <w:r w:rsidR="002C77CD" w:rsidRPr="006C279B">
        <w:rPr>
          <w:rFonts w:cstheme="minorHAnsi"/>
          <w:sz w:val="22"/>
          <w:lang w:val="en-US"/>
        </w:rPr>
        <w:t>as</w:t>
      </w:r>
      <w:r w:rsidR="006C279B" w:rsidRPr="006C279B">
        <w:rPr>
          <w:rFonts w:cstheme="minorHAnsi"/>
          <w:sz w:val="22"/>
          <w:lang w:val="en-US"/>
        </w:rPr>
        <w:t xml:space="preserve"> the experience of other CSOs in Mali also shows.</w:t>
      </w:r>
    </w:p>
    <w:p w14:paraId="20D3E8B8" w14:textId="4610A1E5" w:rsidR="009D53D7" w:rsidRDefault="0006215F" w:rsidP="00D67794">
      <w:pPr>
        <w:rPr>
          <w:rFonts w:cstheme="minorHAnsi"/>
          <w:sz w:val="22"/>
          <w:lang w:val="en-US"/>
        </w:rPr>
      </w:pPr>
      <w:r w:rsidRPr="00342EFF">
        <w:rPr>
          <w:rFonts w:cstheme="minorHAnsi"/>
          <w:sz w:val="22"/>
          <w:lang w:val="en-US"/>
        </w:rPr>
        <w:t>Building on 2 previous phases</w:t>
      </w:r>
      <w:r>
        <w:rPr>
          <w:rFonts w:cstheme="minorHAnsi"/>
          <w:sz w:val="22"/>
          <w:lang w:val="en-US"/>
        </w:rPr>
        <w:t xml:space="preserve">, </w:t>
      </w:r>
      <w:r w:rsidR="00342EFF">
        <w:rPr>
          <w:rFonts w:cstheme="minorHAnsi"/>
          <w:sz w:val="22"/>
          <w:lang w:val="en-US"/>
        </w:rPr>
        <w:t>t</w:t>
      </w:r>
      <w:r w:rsidR="009D53D7" w:rsidRPr="00EA0476">
        <w:rPr>
          <w:rFonts w:cstheme="minorHAnsi"/>
          <w:sz w:val="22"/>
          <w:lang w:val="en-US"/>
        </w:rPr>
        <w:t>he project has a new objective that addresses the capacity of the local civil society organization - MFLM - to act as an advocate for the rights of women and girls and to make the results visible to other civil society organizations and authorities</w:t>
      </w:r>
      <w:r w:rsidR="00CF41E4">
        <w:rPr>
          <w:rFonts w:cstheme="minorHAnsi"/>
          <w:sz w:val="22"/>
          <w:lang w:val="en-US"/>
        </w:rPr>
        <w:t xml:space="preserve">. They will also have the possibility to </w:t>
      </w:r>
      <w:r w:rsidR="00FE0FA2" w:rsidRPr="00FE0FA2">
        <w:rPr>
          <w:rFonts w:cstheme="minorHAnsi"/>
          <w:sz w:val="22"/>
          <w:lang w:val="en-US"/>
        </w:rPr>
        <w:t xml:space="preserve">relate their work to other civil society networks in Mali - especially those working </w:t>
      </w:r>
      <w:r w:rsidR="00804D3A">
        <w:rPr>
          <w:rFonts w:cstheme="minorHAnsi"/>
          <w:sz w:val="22"/>
          <w:lang w:val="en-US"/>
        </w:rPr>
        <w:t>with</w:t>
      </w:r>
      <w:r w:rsidR="00FE0FA2" w:rsidRPr="00FE0FA2">
        <w:rPr>
          <w:rFonts w:cstheme="minorHAnsi"/>
          <w:sz w:val="22"/>
          <w:lang w:val="en-US"/>
        </w:rPr>
        <w:t xml:space="preserve"> microcredit</w:t>
      </w:r>
      <w:r w:rsidR="001A4633">
        <w:rPr>
          <w:rFonts w:cstheme="minorHAnsi"/>
          <w:sz w:val="22"/>
          <w:lang w:val="en-US"/>
        </w:rPr>
        <w:t>. The project</w:t>
      </w:r>
      <w:r w:rsidR="000A3834" w:rsidRPr="000A3834">
        <w:rPr>
          <w:rFonts w:cstheme="minorHAnsi"/>
          <w:sz w:val="22"/>
          <w:lang w:val="en-US"/>
        </w:rPr>
        <w:t xml:space="preserve"> will also strengthen MFLM in working with a Rights Based Approach at an </w:t>
      </w:r>
      <w:r w:rsidR="00B462ED" w:rsidRPr="000A3834">
        <w:rPr>
          <w:rFonts w:cstheme="minorHAnsi"/>
          <w:sz w:val="22"/>
          <w:lang w:val="en-US"/>
        </w:rPr>
        <w:t>organizational</w:t>
      </w:r>
      <w:r w:rsidR="000A3834" w:rsidRPr="000A3834">
        <w:rPr>
          <w:rFonts w:cstheme="minorHAnsi"/>
          <w:sz w:val="22"/>
          <w:lang w:val="en-US"/>
        </w:rPr>
        <w:t xml:space="preserve"> level</w:t>
      </w:r>
      <w:r w:rsidR="000A3834">
        <w:rPr>
          <w:rFonts w:cstheme="minorHAnsi"/>
          <w:sz w:val="22"/>
          <w:lang w:val="en-US"/>
        </w:rPr>
        <w:t xml:space="preserve">. </w:t>
      </w:r>
      <w:r w:rsidR="00B462ED">
        <w:rPr>
          <w:rFonts w:cstheme="minorHAnsi"/>
          <w:sz w:val="22"/>
          <w:lang w:val="en-US"/>
        </w:rPr>
        <w:br/>
      </w:r>
      <w:r w:rsidR="009D53D7" w:rsidRPr="008A5B19">
        <w:rPr>
          <w:rFonts w:cstheme="minorHAnsi"/>
          <w:sz w:val="22"/>
          <w:lang w:val="en-US"/>
        </w:rPr>
        <w:t>It</w:t>
      </w:r>
      <w:r w:rsidR="00881122">
        <w:rPr>
          <w:rFonts w:cstheme="minorHAnsi"/>
          <w:sz w:val="22"/>
          <w:lang w:val="en-US"/>
        </w:rPr>
        <w:t xml:space="preserve"> furthermore</w:t>
      </w:r>
      <w:r w:rsidR="009D53D7" w:rsidRPr="008A5B19">
        <w:rPr>
          <w:rFonts w:cstheme="minorHAnsi"/>
          <w:sz w:val="22"/>
          <w:lang w:val="en-US"/>
        </w:rPr>
        <w:t xml:space="preserve"> includes a new target group in a fourth area, which, together with the experience gained in the three, will provide more leverage to promote similar models in other parts of the country.</w:t>
      </w:r>
      <w:r w:rsidR="000561B7">
        <w:rPr>
          <w:rFonts w:cstheme="minorHAnsi"/>
          <w:sz w:val="22"/>
          <w:lang w:val="en-US"/>
        </w:rPr>
        <w:br/>
      </w:r>
      <w:r w:rsidR="009D53D7" w:rsidRPr="007F175D">
        <w:rPr>
          <w:rFonts w:cstheme="minorHAnsi"/>
          <w:sz w:val="22"/>
          <w:lang w:val="en-US"/>
        </w:rPr>
        <w:t>The strategy of the project has been revised and refined based on the experience gained in the previous phases.</w:t>
      </w:r>
      <w:r w:rsidR="00941162">
        <w:rPr>
          <w:rFonts w:cstheme="minorHAnsi"/>
          <w:sz w:val="22"/>
          <w:lang w:val="en-US"/>
        </w:rPr>
        <w:t xml:space="preserve"> </w:t>
      </w:r>
    </w:p>
    <w:p w14:paraId="44BFC241" w14:textId="19BB5B65" w:rsidR="00207B2C" w:rsidRDefault="00207B2C" w:rsidP="002823CA">
      <w:pPr>
        <w:pStyle w:val="Overskrift2"/>
        <w:jc w:val="both"/>
        <w:rPr>
          <w:rFonts w:ascii="GothamBook" w:hAnsi="GothamBook"/>
          <w:b/>
          <w:bCs/>
          <w:i/>
          <w:iCs/>
          <w:color w:val="auto"/>
          <w:sz w:val="22"/>
          <w:szCs w:val="22"/>
          <w:u w:val="single"/>
          <w:lang w:val="en-GB"/>
        </w:rPr>
      </w:pPr>
      <w:r w:rsidRPr="00207B2C">
        <w:rPr>
          <w:rFonts w:ascii="GothamBook" w:hAnsi="GothamBook"/>
          <w:b/>
          <w:bCs/>
          <w:i/>
          <w:iCs/>
          <w:color w:val="auto"/>
          <w:sz w:val="22"/>
          <w:szCs w:val="22"/>
          <w:u w:val="single"/>
          <w:lang w:val="en-GB"/>
        </w:rPr>
        <w:lastRenderedPageBreak/>
        <w:t xml:space="preserve">    </w:t>
      </w:r>
    </w:p>
    <w:p w14:paraId="6A6412FD" w14:textId="77777777" w:rsidR="00C37452" w:rsidRPr="00C37452" w:rsidRDefault="002823CA" w:rsidP="00230229">
      <w:pPr>
        <w:rPr>
          <w:rFonts w:cstheme="minorHAnsi"/>
          <w:color w:val="000000"/>
          <w:sz w:val="22"/>
          <w:u w:val="single"/>
          <w:lang w:val="en-US"/>
        </w:rPr>
      </w:pPr>
      <w:r w:rsidRPr="00C37452">
        <w:rPr>
          <w:rFonts w:cstheme="minorHAnsi"/>
          <w:color w:val="000000"/>
          <w:sz w:val="22"/>
          <w:u w:val="single"/>
          <w:lang w:val="en-US"/>
        </w:rPr>
        <w:t xml:space="preserve">Extension of the previous </w:t>
      </w:r>
      <w:r w:rsidR="00C37452" w:rsidRPr="00C37452">
        <w:rPr>
          <w:rFonts w:cstheme="minorHAnsi"/>
          <w:color w:val="000000"/>
          <w:sz w:val="22"/>
          <w:u w:val="single"/>
          <w:lang w:val="en-US"/>
        </w:rPr>
        <w:t>PADCI projects.</w:t>
      </w:r>
    </w:p>
    <w:p w14:paraId="2D0E4041" w14:textId="18615E1C" w:rsidR="00230229" w:rsidRDefault="00230229" w:rsidP="00230229">
      <w:pPr>
        <w:rPr>
          <w:rFonts w:cstheme="minorHAnsi"/>
          <w:bCs/>
          <w:sz w:val="22"/>
          <w:lang w:val="en-US"/>
        </w:rPr>
      </w:pPr>
      <w:r w:rsidRPr="00DC5ACA">
        <w:rPr>
          <w:rFonts w:cstheme="minorHAnsi"/>
          <w:color w:val="000000"/>
          <w:sz w:val="22"/>
          <w:lang w:val="en-US"/>
        </w:rPr>
        <w:t xml:space="preserve">From 2012-2020 Mission Afrika and the local partner MFLM has successfully implemented 2 phases of </w:t>
      </w:r>
      <w:r w:rsidRPr="00DC5ACA">
        <w:rPr>
          <w:rFonts w:cstheme="minorHAnsi"/>
          <w:bCs/>
          <w:i/>
          <w:iCs/>
          <w:sz w:val="22"/>
          <w:lang w:val="en-US"/>
        </w:rPr>
        <w:t xml:space="preserve">Integrated Community Development Program in rural areas in Mali </w:t>
      </w:r>
      <w:r w:rsidRPr="00DC5ACA">
        <w:rPr>
          <w:rFonts w:cstheme="minorHAnsi"/>
          <w:bCs/>
          <w:sz w:val="22"/>
          <w:lang w:val="en-US"/>
        </w:rPr>
        <w:t>(in French</w:t>
      </w:r>
      <w:r w:rsidRPr="00DC5ACA">
        <w:rPr>
          <w:rFonts w:cstheme="minorHAnsi"/>
          <w:bCs/>
          <w:i/>
          <w:iCs/>
          <w:sz w:val="22"/>
          <w:lang w:val="en-US"/>
        </w:rPr>
        <w:t xml:space="preserve">: </w:t>
      </w:r>
      <w:r w:rsidRPr="00DC5ACA">
        <w:rPr>
          <w:rFonts w:cstheme="minorHAnsi"/>
          <w:bCs/>
          <w:i/>
          <w:iCs/>
          <w:sz w:val="22"/>
          <w:szCs w:val="22"/>
          <w:lang w:val="en-US"/>
        </w:rPr>
        <w:t>“</w:t>
      </w:r>
      <w:proofErr w:type="spellStart"/>
      <w:r w:rsidRPr="00DC5ACA">
        <w:rPr>
          <w:i/>
          <w:iCs/>
          <w:sz w:val="22"/>
          <w:szCs w:val="22"/>
          <w:lang w:val="en-US"/>
        </w:rPr>
        <w:t>Projet</w:t>
      </w:r>
      <w:proofErr w:type="spellEnd"/>
      <w:r w:rsidRPr="00DC5ACA">
        <w:rPr>
          <w:i/>
          <w:iCs/>
          <w:sz w:val="22"/>
          <w:szCs w:val="22"/>
          <w:lang w:val="en-US"/>
        </w:rPr>
        <w:t xml:space="preserve"> </w:t>
      </w:r>
      <w:proofErr w:type="spellStart"/>
      <w:r w:rsidRPr="00DC5ACA">
        <w:rPr>
          <w:i/>
          <w:iCs/>
          <w:sz w:val="22"/>
          <w:szCs w:val="22"/>
          <w:lang w:val="en-US"/>
        </w:rPr>
        <w:t>d’Appui</w:t>
      </w:r>
      <w:proofErr w:type="spellEnd"/>
      <w:r w:rsidRPr="00DC5ACA">
        <w:rPr>
          <w:i/>
          <w:iCs/>
          <w:sz w:val="22"/>
          <w:szCs w:val="22"/>
          <w:lang w:val="en-US"/>
        </w:rPr>
        <w:t xml:space="preserve"> pour le </w:t>
      </w:r>
      <w:proofErr w:type="spellStart"/>
      <w:r w:rsidRPr="00DC5ACA">
        <w:rPr>
          <w:i/>
          <w:iCs/>
          <w:sz w:val="22"/>
          <w:szCs w:val="22"/>
          <w:lang w:val="en-US"/>
        </w:rPr>
        <w:t>Developpement</w:t>
      </w:r>
      <w:proofErr w:type="spellEnd"/>
      <w:r w:rsidRPr="00DC5ACA">
        <w:rPr>
          <w:i/>
          <w:iCs/>
          <w:sz w:val="22"/>
          <w:szCs w:val="22"/>
          <w:lang w:val="en-US"/>
        </w:rPr>
        <w:t xml:space="preserve"> Communautaire </w:t>
      </w:r>
      <w:proofErr w:type="spellStart"/>
      <w:r w:rsidRPr="00DC5ACA">
        <w:rPr>
          <w:i/>
          <w:iCs/>
          <w:sz w:val="22"/>
          <w:szCs w:val="22"/>
          <w:lang w:val="en-US"/>
        </w:rPr>
        <w:t>Integrale</w:t>
      </w:r>
      <w:proofErr w:type="spellEnd"/>
      <w:r w:rsidRPr="00DC5ACA">
        <w:rPr>
          <w:i/>
          <w:iCs/>
          <w:sz w:val="22"/>
          <w:szCs w:val="22"/>
          <w:lang w:val="en-US"/>
        </w:rPr>
        <w:t>”</w:t>
      </w:r>
      <w:r w:rsidRPr="00DC5ACA">
        <w:rPr>
          <w:sz w:val="22"/>
          <w:szCs w:val="22"/>
          <w:lang w:val="en-US"/>
        </w:rPr>
        <w:t xml:space="preserve"> h</w:t>
      </w:r>
      <w:r w:rsidRPr="00DC5ACA">
        <w:rPr>
          <w:rFonts w:cstheme="minorHAnsi"/>
          <w:bCs/>
          <w:sz w:val="22"/>
          <w:lang w:val="en-US"/>
        </w:rPr>
        <w:t xml:space="preserve">ereinafter referred to as PADCI). </w:t>
      </w:r>
    </w:p>
    <w:p w14:paraId="7BB9298B" w14:textId="4CF75308" w:rsidR="003261B0" w:rsidRPr="00E24F4D" w:rsidRDefault="00230229" w:rsidP="003261B0">
      <w:pPr>
        <w:rPr>
          <w:rFonts w:cstheme="minorHAnsi"/>
          <w:sz w:val="22"/>
          <w:lang w:val="en-US"/>
        </w:rPr>
      </w:pPr>
      <w:r w:rsidRPr="00D72931">
        <w:rPr>
          <w:rFonts w:cstheme="minorHAnsi"/>
          <w:bCs/>
          <w:sz w:val="22"/>
          <w:lang w:val="en-US"/>
        </w:rPr>
        <w:t xml:space="preserve">The 2 first phases were funded from CKU - Center for Church Based Development (Formerly: DMR-U). </w:t>
      </w:r>
      <w:r w:rsidR="00E24F4D">
        <w:rPr>
          <w:rFonts w:cstheme="minorHAnsi"/>
          <w:bCs/>
          <w:sz w:val="22"/>
          <w:lang w:val="en-US"/>
        </w:rPr>
        <w:t xml:space="preserve"> </w:t>
      </w:r>
      <w:r w:rsidR="00753D17" w:rsidRPr="00753D17">
        <w:rPr>
          <w:rFonts w:cstheme="minorHAnsi"/>
          <w:bCs/>
          <w:sz w:val="22"/>
          <w:lang w:val="en-US"/>
        </w:rPr>
        <w:t>In the first phase</w:t>
      </w:r>
      <w:r w:rsidR="0093402C">
        <w:rPr>
          <w:rFonts w:cstheme="minorHAnsi"/>
          <w:bCs/>
          <w:sz w:val="22"/>
          <w:lang w:val="en-US"/>
        </w:rPr>
        <w:t xml:space="preserve"> (2014-2017)</w:t>
      </w:r>
      <w:r w:rsidR="00753D17" w:rsidRPr="00753D17">
        <w:rPr>
          <w:rFonts w:cstheme="minorHAnsi"/>
          <w:bCs/>
          <w:sz w:val="22"/>
          <w:lang w:val="en-US"/>
        </w:rPr>
        <w:t xml:space="preserve">, the emphasis was on building experience in income-generating activities for women and thereby </w:t>
      </w:r>
      <w:r w:rsidR="0093402C">
        <w:rPr>
          <w:rFonts w:cstheme="minorHAnsi"/>
          <w:bCs/>
          <w:sz w:val="22"/>
          <w:lang w:val="en-US"/>
        </w:rPr>
        <w:t xml:space="preserve">empower them and </w:t>
      </w:r>
      <w:r w:rsidR="00753D17" w:rsidRPr="00753D17">
        <w:rPr>
          <w:rFonts w:cstheme="minorHAnsi"/>
          <w:bCs/>
          <w:sz w:val="22"/>
          <w:lang w:val="en-US"/>
        </w:rPr>
        <w:t>strength</w:t>
      </w:r>
      <w:r w:rsidR="007E37C6">
        <w:rPr>
          <w:rFonts w:cstheme="minorHAnsi"/>
          <w:bCs/>
          <w:sz w:val="22"/>
          <w:lang w:val="en-US"/>
        </w:rPr>
        <w:t>en</w:t>
      </w:r>
      <w:r w:rsidR="00753D17" w:rsidRPr="00753D17">
        <w:rPr>
          <w:rFonts w:cstheme="minorHAnsi"/>
          <w:bCs/>
          <w:sz w:val="22"/>
          <w:lang w:val="en-US"/>
        </w:rPr>
        <w:t xml:space="preserve"> organization at local level.</w:t>
      </w:r>
      <w:r w:rsidR="007E37C6">
        <w:rPr>
          <w:rFonts w:cstheme="minorHAnsi"/>
          <w:bCs/>
          <w:sz w:val="22"/>
          <w:lang w:val="en-US"/>
        </w:rPr>
        <w:t xml:space="preserve"> </w:t>
      </w:r>
      <w:r w:rsidR="003261B0" w:rsidRPr="003261B0">
        <w:rPr>
          <w:rFonts w:cstheme="minorHAnsi"/>
          <w:bCs/>
          <w:sz w:val="22"/>
          <w:lang w:val="en-US"/>
        </w:rPr>
        <w:t>In the second phase</w:t>
      </w:r>
      <w:r w:rsidR="003261B0">
        <w:rPr>
          <w:rFonts w:cstheme="minorHAnsi"/>
          <w:bCs/>
          <w:sz w:val="22"/>
          <w:lang w:val="en-US"/>
        </w:rPr>
        <w:t xml:space="preserve"> (2018-2021)</w:t>
      </w:r>
      <w:r w:rsidR="003261B0" w:rsidRPr="003261B0">
        <w:rPr>
          <w:rFonts w:cstheme="minorHAnsi"/>
          <w:bCs/>
          <w:sz w:val="22"/>
          <w:lang w:val="en-US"/>
        </w:rPr>
        <w:t>, the emphasis was on</w:t>
      </w:r>
      <w:r w:rsidR="003261B0">
        <w:rPr>
          <w:rFonts w:cstheme="minorHAnsi"/>
          <w:bCs/>
          <w:sz w:val="22"/>
          <w:lang w:val="en-US"/>
        </w:rPr>
        <w:t xml:space="preserve"> </w:t>
      </w:r>
      <w:r w:rsidR="003261B0" w:rsidRPr="003261B0">
        <w:rPr>
          <w:rFonts w:asciiTheme="majorHAnsi" w:hAnsiTheme="majorHAnsi" w:cstheme="majorHAnsi"/>
          <w:iCs/>
          <w:sz w:val="22"/>
          <w:szCs w:val="22"/>
          <w:lang w:val="en-US"/>
        </w:rPr>
        <w:t xml:space="preserve">consolidation of the results of income generating activities </w:t>
      </w:r>
      <w:r w:rsidR="00E224B7">
        <w:rPr>
          <w:rFonts w:asciiTheme="majorHAnsi" w:hAnsiTheme="majorHAnsi" w:cstheme="majorHAnsi"/>
          <w:iCs/>
          <w:sz w:val="22"/>
          <w:szCs w:val="22"/>
          <w:lang w:val="en-US"/>
        </w:rPr>
        <w:t xml:space="preserve">(IGAs) </w:t>
      </w:r>
      <w:r w:rsidR="003261B0">
        <w:rPr>
          <w:rFonts w:asciiTheme="majorHAnsi" w:hAnsiTheme="majorHAnsi" w:cstheme="majorHAnsi"/>
          <w:iCs/>
          <w:sz w:val="22"/>
          <w:szCs w:val="22"/>
          <w:lang w:val="en-US"/>
        </w:rPr>
        <w:t>and micro-credit</w:t>
      </w:r>
      <w:r w:rsidR="009D1D91">
        <w:rPr>
          <w:rFonts w:asciiTheme="majorHAnsi" w:hAnsiTheme="majorHAnsi" w:cstheme="majorHAnsi"/>
          <w:iCs/>
          <w:sz w:val="22"/>
          <w:szCs w:val="22"/>
          <w:lang w:val="en-US"/>
        </w:rPr>
        <w:t xml:space="preserve">, </w:t>
      </w:r>
      <w:r w:rsidR="003261B0" w:rsidRPr="003261B0">
        <w:rPr>
          <w:rFonts w:asciiTheme="majorHAnsi" w:hAnsiTheme="majorHAnsi" w:cstheme="majorHAnsi"/>
          <w:iCs/>
          <w:sz w:val="22"/>
          <w:szCs w:val="22"/>
          <w:lang w:val="en-US"/>
        </w:rPr>
        <w:t xml:space="preserve">creation of legal associations, </w:t>
      </w:r>
      <w:r w:rsidR="009D1D91">
        <w:rPr>
          <w:rFonts w:asciiTheme="majorHAnsi" w:hAnsiTheme="majorHAnsi" w:cstheme="majorHAnsi"/>
          <w:iCs/>
          <w:sz w:val="22"/>
          <w:szCs w:val="22"/>
          <w:lang w:val="en-US"/>
        </w:rPr>
        <w:t xml:space="preserve">and further </w:t>
      </w:r>
      <w:r w:rsidR="003261B0" w:rsidRPr="003261B0">
        <w:rPr>
          <w:rFonts w:asciiTheme="majorHAnsi" w:hAnsiTheme="majorHAnsi" w:cstheme="majorHAnsi"/>
          <w:iCs/>
          <w:sz w:val="22"/>
          <w:szCs w:val="22"/>
          <w:lang w:val="en-US"/>
        </w:rPr>
        <w:t>capacity building and advocacy</w:t>
      </w:r>
      <w:r w:rsidR="009D1D91">
        <w:rPr>
          <w:rFonts w:asciiTheme="majorHAnsi" w:hAnsiTheme="majorHAnsi" w:cstheme="majorHAnsi"/>
          <w:iCs/>
          <w:sz w:val="22"/>
          <w:szCs w:val="22"/>
          <w:lang w:val="en-US"/>
        </w:rPr>
        <w:t xml:space="preserve"> at a local level</w:t>
      </w:r>
      <w:r w:rsidR="003261B0" w:rsidRPr="003261B0">
        <w:rPr>
          <w:rFonts w:asciiTheme="majorHAnsi" w:hAnsiTheme="majorHAnsi" w:cstheme="majorHAnsi"/>
          <w:iCs/>
          <w:sz w:val="22"/>
          <w:szCs w:val="22"/>
          <w:lang w:val="en-US"/>
        </w:rPr>
        <w:t>.</w:t>
      </w:r>
    </w:p>
    <w:p w14:paraId="5911CAD3" w14:textId="29233AF4" w:rsidR="0020176E" w:rsidRDefault="00EC41FF" w:rsidP="009918E9">
      <w:pPr>
        <w:autoSpaceDE w:val="0"/>
        <w:autoSpaceDN w:val="0"/>
        <w:adjustRightInd w:val="0"/>
        <w:rPr>
          <w:color w:val="FF0000"/>
          <w:sz w:val="22"/>
          <w:szCs w:val="22"/>
          <w:lang w:val="en-US"/>
        </w:rPr>
      </w:pPr>
      <w:r w:rsidRPr="00341FAF">
        <w:rPr>
          <w:rFonts w:cstheme="minorHAnsi"/>
          <w:color w:val="000000"/>
          <w:sz w:val="22"/>
          <w:lang w:val="en-GB"/>
        </w:rPr>
        <w:t>During programme review/monitoring in October 2019, MFL</w:t>
      </w:r>
      <w:r>
        <w:rPr>
          <w:rFonts w:cstheme="minorHAnsi"/>
          <w:color w:val="000000"/>
          <w:sz w:val="22"/>
          <w:lang w:val="en-GB"/>
        </w:rPr>
        <w:t>M</w:t>
      </w:r>
      <w:r w:rsidRPr="00341FAF">
        <w:rPr>
          <w:rFonts w:cstheme="minorHAnsi"/>
          <w:color w:val="000000"/>
          <w:sz w:val="22"/>
          <w:lang w:val="en-GB"/>
        </w:rPr>
        <w:t xml:space="preserve">, Mission Afrika and CKU confirmed the desire and potential in further engagements with associations and communities and agreed to explore </w:t>
      </w:r>
      <w:r w:rsidR="009918E9">
        <w:rPr>
          <w:rFonts w:cstheme="minorHAnsi"/>
          <w:color w:val="000000"/>
          <w:sz w:val="22"/>
          <w:lang w:val="en-GB"/>
        </w:rPr>
        <w:t>possible expansions of</w:t>
      </w:r>
      <w:r w:rsidRPr="00341FAF">
        <w:rPr>
          <w:rFonts w:cstheme="minorHAnsi"/>
          <w:color w:val="000000"/>
          <w:sz w:val="22"/>
          <w:lang w:val="en-GB"/>
        </w:rPr>
        <w:t xml:space="preserve"> the project both in numbers and reach, as well as addressing some of the challenges. </w:t>
      </w:r>
      <w:r w:rsidR="002B44F1" w:rsidRPr="00811C7D">
        <w:rPr>
          <w:rFonts w:cstheme="minorHAnsi"/>
          <w:color w:val="000000"/>
          <w:sz w:val="22"/>
          <w:lang w:val="en-GB"/>
        </w:rPr>
        <w:t xml:space="preserve">With funding from the CKU, a feasibility study was conducted from October 2020 to February 2021. </w:t>
      </w:r>
      <w:r w:rsidR="000968D2">
        <w:rPr>
          <w:color w:val="000000"/>
          <w:sz w:val="22"/>
          <w:szCs w:val="22"/>
          <w:lang w:val="en-US"/>
        </w:rPr>
        <w:t>Thus, t</w:t>
      </w:r>
      <w:r w:rsidR="0020176E" w:rsidRPr="00300E5B">
        <w:rPr>
          <w:color w:val="000000"/>
          <w:sz w:val="22"/>
          <w:szCs w:val="22"/>
          <w:lang w:val="en-US"/>
        </w:rPr>
        <w:t xml:space="preserve">he primary target group of women, together with key stakeholders, has been involved in the preparation of the </w:t>
      </w:r>
      <w:r w:rsidR="0020176E">
        <w:rPr>
          <w:color w:val="000000"/>
          <w:sz w:val="22"/>
          <w:szCs w:val="22"/>
          <w:lang w:val="en-US"/>
        </w:rPr>
        <w:t>PADCI 3</w:t>
      </w:r>
      <w:r w:rsidR="0020176E" w:rsidRPr="00300E5B">
        <w:rPr>
          <w:color w:val="000000"/>
          <w:sz w:val="22"/>
          <w:szCs w:val="22"/>
          <w:lang w:val="en-US"/>
        </w:rPr>
        <w:t xml:space="preserve"> via the feasibility study</w:t>
      </w:r>
      <w:r w:rsidR="00214968">
        <w:rPr>
          <w:color w:val="000000"/>
          <w:sz w:val="22"/>
          <w:szCs w:val="22"/>
          <w:lang w:val="en-US"/>
        </w:rPr>
        <w:t xml:space="preserve">, </w:t>
      </w:r>
      <w:r w:rsidR="0020176E" w:rsidRPr="00300E5B">
        <w:rPr>
          <w:color w:val="000000"/>
          <w:sz w:val="22"/>
          <w:szCs w:val="22"/>
          <w:lang w:val="en-US"/>
        </w:rPr>
        <w:t>evaluation of the preliminary phase, the Value Chain study and not least in the workshops for the target group which took place at the end of January 2021.</w:t>
      </w:r>
      <w:r w:rsidR="004000A8">
        <w:rPr>
          <w:color w:val="000000"/>
          <w:sz w:val="22"/>
          <w:szCs w:val="22"/>
          <w:lang w:val="en-US"/>
        </w:rPr>
        <w:t xml:space="preserve"> </w:t>
      </w:r>
    </w:p>
    <w:p w14:paraId="24977AD0" w14:textId="173541AB" w:rsidR="0090724F" w:rsidRPr="009918E9" w:rsidRDefault="0090724F" w:rsidP="009918E9">
      <w:pPr>
        <w:autoSpaceDE w:val="0"/>
        <w:autoSpaceDN w:val="0"/>
        <w:adjustRightInd w:val="0"/>
        <w:rPr>
          <w:rFonts w:cstheme="minorHAnsi"/>
          <w:color w:val="000000"/>
          <w:sz w:val="22"/>
          <w:lang w:val="en-GB"/>
        </w:rPr>
      </w:pPr>
      <w:r w:rsidRPr="00182BFE">
        <w:rPr>
          <w:rFonts w:cstheme="minorHAnsi"/>
          <w:color w:val="000000"/>
          <w:sz w:val="22"/>
          <w:lang w:val="en-GB"/>
        </w:rPr>
        <w:t xml:space="preserve">Due to COVID, a planned Project Design </w:t>
      </w:r>
      <w:r w:rsidR="006A4A41">
        <w:rPr>
          <w:rFonts w:cstheme="minorHAnsi"/>
          <w:color w:val="000000"/>
          <w:sz w:val="22"/>
          <w:lang w:val="en-GB"/>
        </w:rPr>
        <w:t>process</w:t>
      </w:r>
      <w:r w:rsidRPr="00182BFE">
        <w:rPr>
          <w:rFonts w:cstheme="minorHAnsi"/>
          <w:color w:val="000000"/>
          <w:sz w:val="22"/>
          <w:lang w:val="en-GB"/>
        </w:rPr>
        <w:t xml:space="preserve"> between MA and MFLM was replaced with numerous workshops, online meetings, studies, and discussion</w:t>
      </w:r>
      <w:r>
        <w:rPr>
          <w:rFonts w:cstheme="minorHAnsi"/>
          <w:color w:val="000000"/>
          <w:sz w:val="22"/>
          <w:lang w:val="en-GB"/>
        </w:rPr>
        <w:t xml:space="preserve"> from October 2020 to February 2021</w:t>
      </w:r>
      <w:r w:rsidRPr="00182BFE">
        <w:rPr>
          <w:rFonts w:cstheme="minorHAnsi"/>
          <w:color w:val="000000"/>
          <w:sz w:val="22"/>
          <w:lang w:val="en-GB"/>
        </w:rPr>
        <w:t>, whereby the partner organizations analysed and formulated th</w:t>
      </w:r>
      <w:r>
        <w:rPr>
          <w:rFonts w:cstheme="minorHAnsi"/>
          <w:color w:val="000000"/>
          <w:sz w:val="22"/>
          <w:lang w:val="en-GB"/>
        </w:rPr>
        <w:t>is</w:t>
      </w:r>
      <w:r w:rsidRPr="00182BFE">
        <w:rPr>
          <w:rFonts w:cstheme="minorHAnsi"/>
          <w:color w:val="000000"/>
          <w:sz w:val="22"/>
          <w:lang w:val="en-GB"/>
        </w:rPr>
        <w:t xml:space="preserve"> new phase in the cooperation</w:t>
      </w:r>
      <w:r w:rsidR="00A9414B">
        <w:rPr>
          <w:rFonts w:cstheme="minorHAnsi"/>
          <w:color w:val="000000"/>
          <w:sz w:val="22"/>
          <w:lang w:val="en-GB"/>
        </w:rPr>
        <w:t>.</w:t>
      </w:r>
      <w:r w:rsidR="006A4A41">
        <w:rPr>
          <w:rFonts w:cstheme="minorHAnsi"/>
          <w:color w:val="000000"/>
          <w:sz w:val="22"/>
          <w:lang w:val="en-GB"/>
        </w:rPr>
        <w:t xml:space="preserve"> </w:t>
      </w:r>
      <w:r w:rsidR="00BF143E">
        <w:rPr>
          <w:rFonts w:cstheme="minorHAnsi"/>
          <w:color w:val="000000"/>
          <w:sz w:val="22"/>
          <w:lang w:val="en-GB"/>
        </w:rPr>
        <w:br/>
      </w:r>
      <w:r w:rsidR="00717028" w:rsidRPr="00717028">
        <w:rPr>
          <w:rFonts w:cstheme="minorHAnsi"/>
          <w:color w:val="000000"/>
          <w:sz w:val="22"/>
          <w:lang w:val="en-GB"/>
        </w:rPr>
        <w:t>The development of the project document has continued in the autumn of 2021 and in the first months of 2022. Mission Africa visited MFLM and a project site in August 2021, where the project design was thoroughly reviewed and updated.</w:t>
      </w:r>
      <w:r w:rsidR="00EF0F5B">
        <w:rPr>
          <w:rFonts w:cstheme="minorHAnsi"/>
          <w:color w:val="000000"/>
          <w:sz w:val="22"/>
          <w:lang w:val="en-GB"/>
        </w:rPr>
        <w:t xml:space="preserve"> </w:t>
      </w:r>
      <w:r w:rsidR="00EF0F5B" w:rsidRPr="00EF0F5B">
        <w:rPr>
          <w:rFonts w:cstheme="minorHAnsi"/>
          <w:color w:val="000000"/>
          <w:sz w:val="22"/>
          <w:lang w:val="en-GB"/>
        </w:rPr>
        <w:t>A whole series of online workshops were also held during the period and both parties have worked intensively on the design of the present application</w:t>
      </w:r>
    </w:p>
    <w:p w14:paraId="0D91A51F" w14:textId="77777777" w:rsidR="00CD3A7C" w:rsidRDefault="00CD3A7C" w:rsidP="009918E9">
      <w:pPr>
        <w:autoSpaceDE w:val="0"/>
        <w:autoSpaceDN w:val="0"/>
        <w:adjustRightInd w:val="0"/>
        <w:rPr>
          <w:rFonts w:cstheme="minorHAnsi"/>
          <w:color w:val="000000"/>
          <w:sz w:val="22"/>
          <w:lang w:val="en-GB"/>
        </w:rPr>
      </w:pPr>
    </w:p>
    <w:p w14:paraId="5D1A88EC" w14:textId="77777777" w:rsidR="00CD3A7C" w:rsidRPr="00015A89" w:rsidRDefault="00CD3A7C" w:rsidP="00CD3A7C">
      <w:pPr>
        <w:widowControl w:val="0"/>
        <w:tabs>
          <w:tab w:val="left" w:pos="0"/>
          <w:tab w:val="left" w:pos="190"/>
          <w:tab w:val="left" w:pos="396"/>
          <w:tab w:val="left" w:pos="518"/>
          <w:tab w:val="left" w:pos="734"/>
          <w:tab w:val="left" w:pos="979"/>
          <w:tab w:val="left" w:pos="1224"/>
          <w:tab w:val="left" w:pos="1469"/>
          <w:tab w:val="left" w:pos="1714"/>
          <w:tab w:val="left" w:pos="1958"/>
          <w:tab w:val="left" w:pos="2203"/>
          <w:tab w:val="left" w:pos="2448"/>
          <w:tab w:val="left" w:pos="3403"/>
          <w:tab w:val="left" w:pos="4254"/>
          <w:tab w:val="left" w:pos="5105"/>
          <w:tab w:val="left" w:pos="5956"/>
          <w:tab w:val="left" w:pos="6806"/>
          <w:tab w:val="left" w:pos="7657"/>
          <w:tab w:val="left" w:pos="8508"/>
        </w:tabs>
        <w:jc w:val="both"/>
        <w:rPr>
          <w:rFonts w:asciiTheme="majorHAnsi" w:hAnsiTheme="majorHAnsi"/>
          <w:b/>
          <w:bCs/>
          <w:sz w:val="22"/>
          <w:szCs w:val="22"/>
          <w:u w:val="single"/>
          <w:lang w:val="en-US"/>
        </w:rPr>
      </w:pPr>
      <w:r w:rsidRPr="00015A89">
        <w:rPr>
          <w:rFonts w:asciiTheme="majorHAnsi" w:hAnsiTheme="majorHAnsi"/>
          <w:b/>
          <w:bCs/>
          <w:sz w:val="22"/>
          <w:szCs w:val="22"/>
          <w:u w:val="single"/>
          <w:lang w:val="en-US"/>
        </w:rPr>
        <w:t>Previous phases and their results:</w:t>
      </w:r>
    </w:p>
    <w:p w14:paraId="5E03A92A" w14:textId="77777777" w:rsidR="00CD3A7C" w:rsidRPr="00015A89" w:rsidRDefault="00CD3A7C" w:rsidP="00CD3A7C">
      <w:pPr>
        <w:widowControl w:val="0"/>
        <w:tabs>
          <w:tab w:val="left" w:pos="0"/>
          <w:tab w:val="left" w:pos="190"/>
          <w:tab w:val="left" w:pos="396"/>
          <w:tab w:val="left" w:pos="518"/>
          <w:tab w:val="left" w:pos="734"/>
          <w:tab w:val="left" w:pos="979"/>
          <w:tab w:val="left" w:pos="1224"/>
          <w:tab w:val="left" w:pos="1469"/>
          <w:tab w:val="left" w:pos="1714"/>
          <w:tab w:val="left" w:pos="1958"/>
          <w:tab w:val="left" w:pos="2203"/>
          <w:tab w:val="left" w:pos="2448"/>
          <w:tab w:val="left" w:pos="3403"/>
          <w:tab w:val="left" w:pos="4254"/>
          <w:tab w:val="left" w:pos="5105"/>
          <w:tab w:val="left" w:pos="5956"/>
          <w:tab w:val="left" w:pos="6806"/>
          <w:tab w:val="left" w:pos="7657"/>
          <w:tab w:val="left" w:pos="8508"/>
        </w:tabs>
        <w:rPr>
          <w:rFonts w:asciiTheme="majorHAnsi" w:hAnsiTheme="majorHAnsi"/>
          <w:sz w:val="22"/>
          <w:szCs w:val="22"/>
          <w:lang w:val="en-US"/>
        </w:rPr>
      </w:pPr>
      <w:r w:rsidRPr="00015A89">
        <w:rPr>
          <w:rFonts w:cstheme="minorHAnsi"/>
          <w:sz w:val="22"/>
          <w:lang w:val="en-US"/>
        </w:rPr>
        <w:t>PADCI 2 was evaluated by an external consultant in the autumn of 2020 and came with a clear recommendation to continue the project in a third phase based on the good results in the first 2 phases. At the same time, the evaluation came with several recommendations to strengthen the project's sustainability.</w:t>
      </w:r>
      <w:r w:rsidRPr="00015A89">
        <w:rPr>
          <w:rFonts w:cstheme="minorHAnsi"/>
          <w:sz w:val="22"/>
          <w:lang w:val="en-US"/>
        </w:rPr>
        <w:br/>
      </w:r>
      <w:r w:rsidRPr="00015A89">
        <w:rPr>
          <w:rFonts w:asciiTheme="majorHAnsi" w:hAnsiTheme="majorHAnsi"/>
          <w:sz w:val="22"/>
          <w:szCs w:val="22"/>
          <w:lang w:val="en-US"/>
        </w:rPr>
        <w:t>The evaluation pointed to a number of positive effects of the 2 previous PADCI projects:</w:t>
      </w:r>
    </w:p>
    <w:p w14:paraId="37D6A64C" w14:textId="2122FE29" w:rsidR="004001FB" w:rsidRPr="00015A89" w:rsidRDefault="00CD3A7C" w:rsidP="00666590">
      <w:pPr>
        <w:spacing w:before="120" w:after="240"/>
        <w:ind w:left="66"/>
        <w:rPr>
          <w:rFonts w:cstheme="minorHAnsi"/>
          <w:b/>
          <w:bCs/>
          <w:sz w:val="22"/>
          <w:lang w:val="en-GB"/>
        </w:rPr>
      </w:pPr>
      <w:r w:rsidRPr="00015A89">
        <w:rPr>
          <w:sz w:val="22"/>
          <w:lang w:val="en" w:eastAsia="fr-FR"/>
        </w:rPr>
        <w:t>The implementation of Income Generation Activities (IGA) has been relevant and has been able to address contextual challenges such as the inadequacy (or lack thereof) of income-generating activities for women. The evaluation found that t</w:t>
      </w:r>
      <w:r w:rsidRPr="00015A89">
        <w:rPr>
          <w:sz w:val="22"/>
          <w:lang w:val="en"/>
        </w:rPr>
        <w:t xml:space="preserve">he immediate visible results of the </w:t>
      </w:r>
      <w:r w:rsidRPr="00015A89">
        <w:rPr>
          <w:sz w:val="22"/>
          <w:lang w:val="en" w:eastAsia="fr-FR"/>
        </w:rPr>
        <w:t xml:space="preserve">implementation </w:t>
      </w:r>
      <w:r w:rsidRPr="00015A89">
        <w:rPr>
          <w:sz w:val="22"/>
          <w:lang w:val="en"/>
        </w:rPr>
        <w:t xml:space="preserve">of the IGAs </w:t>
      </w:r>
      <w:r w:rsidRPr="00015A89">
        <w:rPr>
          <w:sz w:val="22"/>
          <w:lang w:val="en" w:eastAsia="fr-FR"/>
        </w:rPr>
        <w:t xml:space="preserve">micro-enterprises by the project are undeniable related to the </w:t>
      </w:r>
      <w:r w:rsidRPr="00015A89">
        <w:rPr>
          <w:sz w:val="22"/>
          <w:lang w:val="en"/>
        </w:rPr>
        <w:t xml:space="preserve">improvement of the living conditions of the </w:t>
      </w:r>
      <w:r w:rsidRPr="00015A89">
        <w:rPr>
          <w:sz w:val="22"/>
          <w:lang w:val="en" w:eastAsia="fr-FR"/>
        </w:rPr>
        <w:t>beneficiaries. Women participating in the project reported significant increase their income (between 30 – 40%) and diversification related to their source of income.</w:t>
      </w:r>
      <w:r w:rsidRPr="00015A89">
        <w:rPr>
          <w:sz w:val="22"/>
          <w:lang w:val="en" w:eastAsia="fr-FR"/>
        </w:rPr>
        <w:br/>
        <w:t>The project has significantly contributed to the local economy and created the potential for a larger local market. Socially and in terms of advocacy, the income-generating activities and the advocacy committees have created greater respect for the women among the men and in the local communities and support from them for the activities. Advocacy activities have been relevant in several ways and ha</w:t>
      </w:r>
      <w:r>
        <w:rPr>
          <w:sz w:val="22"/>
          <w:lang w:val="en" w:eastAsia="fr-FR"/>
        </w:rPr>
        <w:t>ve</w:t>
      </w:r>
      <w:r w:rsidRPr="00015A89">
        <w:rPr>
          <w:sz w:val="22"/>
          <w:lang w:val="en" w:eastAsia="fr-FR"/>
        </w:rPr>
        <w:t xml:space="preserve"> boosted girls' levels of primary school enrolment, reduced early marriage and unwanted or early pregnancies. The work of the advocacy committees has established a new code of conduct for the schooling and retention of girls in school. Literacy training has provided a critical mass of people who are able to read, write and, above all, document the management of their marketing activities.</w:t>
      </w:r>
      <w:r w:rsidR="001D7954">
        <w:rPr>
          <w:sz w:val="22"/>
          <w:lang w:val="en" w:eastAsia="fr-FR"/>
        </w:rPr>
        <w:br/>
      </w:r>
      <w:r w:rsidR="001D7954" w:rsidRPr="004456E1">
        <w:rPr>
          <w:rFonts w:cstheme="minorHAnsi"/>
          <w:bCs/>
          <w:sz w:val="22"/>
          <w:szCs w:val="22"/>
          <w:lang w:val="en"/>
        </w:rPr>
        <w:t xml:space="preserve">The evaluation concludes that the project is in line with Mali's national gender policy, as its development phase </w:t>
      </w:r>
      <w:r w:rsidR="007F01E6">
        <w:rPr>
          <w:rFonts w:cstheme="minorHAnsi"/>
          <w:bCs/>
          <w:sz w:val="22"/>
          <w:szCs w:val="22"/>
          <w:lang w:val="en"/>
        </w:rPr>
        <w:t xml:space="preserve">has had a strong </w:t>
      </w:r>
      <w:r w:rsidR="001D7954" w:rsidRPr="004456E1">
        <w:rPr>
          <w:rFonts w:cstheme="minorHAnsi"/>
          <w:bCs/>
          <w:sz w:val="22"/>
          <w:szCs w:val="22"/>
          <w:lang w:val="en"/>
        </w:rPr>
        <w:t>focus on the development of women by facilitating their access to basic social needs</w:t>
      </w:r>
      <w:r w:rsidR="001D7954">
        <w:rPr>
          <w:rFonts w:cstheme="minorHAnsi"/>
          <w:bCs/>
          <w:sz w:val="22"/>
          <w:szCs w:val="22"/>
          <w:lang w:val="en"/>
        </w:rPr>
        <w:t xml:space="preserve"> and women and girls’ education</w:t>
      </w:r>
      <w:r w:rsidRPr="00015A89">
        <w:rPr>
          <w:sz w:val="22"/>
          <w:lang w:val="en" w:eastAsia="fr-FR"/>
        </w:rPr>
        <w:br/>
        <w:t xml:space="preserve">The trainings at different levels have helped to strengthen the technical and management capacities of women beneficiaries and members of the management and monitoring committees of activities, at the </w:t>
      </w:r>
      <w:r w:rsidRPr="00015A89">
        <w:rPr>
          <w:sz w:val="22"/>
          <w:lang w:val="en" w:eastAsia="fr-FR"/>
        </w:rPr>
        <w:lastRenderedPageBreak/>
        <w:t xml:space="preserve">village and communal levels, animal care technicians, etc. The sustainability of these activities is well underway, as the women are strongly motivated for the success of their business supported by the high profitability from activities and diversification. </w:t>
      </w:r>
      <w:r w:rsidRPr="00015A89">
        <w:rPr>
          <w:rFonts w:cstheme="minorHAnsi"/>
          <w:sz w:val="22"/>
          <w:lang w:val="en-GB" w:eastAsia="fr-FR"/>
        </w:rPr>
        <w:t>PADCI 2 has responded to a need to organize and structure community development dynamics around institutions in which local people find themselves easily and could master the contours of their functioning. In this way PADCI 2 has enabled grassroots community organizations to strengthen themselves considerably and to strengthen their legality and legitimacy in supporting community dynamics.</w:t>
      </w:r>
      <w:r w:rsidR="00666590">
        <w:rPr>
          <w:rFonts w:cstheme="minorHAnsi"/>
          <w:sz w:val="22"/>
          <w:lang w:val="en-GB" w:eastAsia="fr-FR"/>
        </w:rPr>
        <w:br/>
      </w:r>
      <w:r w:rsidR="004001FB" w:rsidRPr="00015A89">
        <w:rPr>
          <w:rFonts w:cstheme="minorHAnsi"/>
          <w:b/>
          <w:bCs/>
          <w:sz w:val="22"/>
          <w:lang w:val="en-GB"/>
        </w:rPr>
        <w:t>Also, the e</w:t>
      </w:r>
      <w:r w:rsidR="004001FB" w:rsidRPr="00015A89">
        <w:rPr>
          <w:rFonts w:cstheme="minorHAnsi"/>
          <w:b/>
          <w:bCs/>
          <w:sz w:val="22"/>
          <w:szCs w:val="22"/>
          <w:lang w:val="en-US"/>
        </w:rPr>
        <w:t>valuation of PADCI 2</w:t>
      </w:r>
      <w:r w:rsidR="004001FB" w:rsidRPr="00015A89">
        <w:rPr>
          <w:rFonts w:cstheme="minorHAnsi"/>
          <w:b/>
          <w:bCs/>
          <w:sz w:val="22"/>
          <w:lang w:val="en-GB"/>
        </w:rPr>
        <w:t xml:space="preserve"> also gave some important recommendations regarding the next phase</w:t>
      </w:r>
      <w:r w:rsidR="00AF7136">
        <w:rPr>
          <w:rFonts w:cstheme="minorHAnsi"/>
          <w:b/>
          <w:bCs/>
          <w:sz w:val="22"/>
          <w:lang w:val="en-GB"/>
        </w:rPr>
        <w:t>:</w:t>
      </w:r>
    </w:p>
    <w:p w14:paraId="40B68814" w14:textId="77777777" w:rsidR="004001FB" w:rsidRPr="00D67794" w:rsidRDefault="004001FB" w:rsidP="004001FB">
      <w:pPr>
        <w:pStyle w:val="Listeafsnit"/>
        <w:numPr>
          <w:ilvl w:val="0"/>
          <w:numId w:val="32"/>
        </w:numPr>
        <w:spacing w:before="120" w:after="120" w:line="240" w:lineRule="auto"/>
        <w:ind w:left="322"/>
        <w:rPr>
          <w:rFonts w:cstheme="minorHAnsi"/>
          <w:sz w:val="22"/>
          <w:lang w:eastAsia="fr-FR"/>
        </w:rPr>
      </w:pPr>
      <w:r w:rsidRPr="005D09B1">
        <w:rPr>
          <w:sz w:val="22"/>
          <w:lang w:val="en-GB"/>
        </w:rPr>
        <w:t>The capacity of the Associations as a form of grassroots Community Based Organizations (CBOs)</w:t>
      </w:r>
      <w:r w:rsidRPr="005D09B1">
        <w:rPr>
          <w:rFonts w:eastAsia="Times New Roman" w:cstheme="minorHAnsi"/>
          <w:sz w:val="22"/>
          <w:lang w:val="en-GB" w:eastAsia="fr-FR"/>
        </w:rPr>
        <w:t xml:space="preserve"> </w:t>
      </w:r>
      <w:r w:rsidRPr="005D09B1">
        <w:rPr>
          <w:sz w:val="22"/>
          <w:lang w:val="en-GB"/>
        </w:rPr>
        <w:t xml:space="preserve">should </w:t>
      </w:r>
      <w:r>
        <w:rPr>
          <w:rFonts w:eastAsia="Times New Roman" w:cstheme="minorHAnsi"/>
          <w:sz w:val="22"/>
          <w:lang w:val="en-GB" w:eastAsia="fr-FR"/>
        </w:rPr>
        <w:t>be</w:t>
      </w:r>
      <w:r w:rsidRPr="005D09B1">
        <w:rPr>
          <w:rFonts w:eastAsia="Times New Roman" w:cstheme="minorHAnsi"/>
          <w:sz w:val="22"/>
          <w:lang w:val="en-GB" w:eastAsia="fr-FR"/>
        </w:rPr>
        <w:t xml:space="preserve"> reinforce</w:t>
      </w:r>
      <w:r>
        <w:rPr>
          <w:rFonts w:eastAsia="Times New Roman" w:cstheme="minorHAnsi"/>
          <w:sz w:val="22"/>
          <w:lang w:val="en-GB" w:eastAsia="fr-FR"/>
        </w:rPr>
        <w:t>d through</w:t>
      </w:r>
      <w:r w:rsidRPr="005D09B1">
        <w:rPr>
          <w:rFonts w:eastAsia="Times New Roman" w:cstheme="minorHAnsi"/>
          <w:sz w:val="22"/>
          <w:lang w:val="en-GB" w:eastAsia="fr-FR"/>
        </w:rPr>
        <w:t xml:space="preserve"> the capacities of the members of the CBOs in their structuring, functionality, dynamism, and specific missions. </w:t>
      </w:r>
    </w:p>
    <w:p w14:paraId="358F3245" w14:textId="77777777" w:rsidR="004001FB" w:rsidRPr="00334062" w:rsidRDefault="004001FB" w:rsidP="004001FB">
      <w:pPr>
        <w:pStyle w:val="Listeafsnit"/>
        <w:numPr>
          <w:ilvl w:val="0"/>
          <w:numId w:val="32"/>
        </w:numPr>
        <w:spacing w:before="120" w:after="120" w:line="240" w:lineRule="auto"/>
        <w:ind w:left="322"/>
        <w:rPr>
          <w:rFonts w:cstheme="minorHAnsi"/>
          <w:sz w:val="22"/>
          <w:lang w:eastAsia="fr-FR"/>
        </w:rPr>
      </w:pPr>
      <w:r>
        <w:rPr>
          <w:rFonts w:eastAsia="Times New Roman" w:cstheme="minorHAnsi"/>
          <w:sz w:val="22"/>
          <w:lang w:val="en-GB" w:eastAsia="fr-FR"/>
        </w:rPr>
        <w:t xml:space="preserve">Despite </w:t>
      </w:r>
      <w:r w:rsidRPr="00334062">
        <w:rPr>
          <w:sz w:val="22"/>
          <w:lang w:val="en" w:eastAsia="fr-FR"/>
        </w:rPr>
        <w:t xml:space="preserve">the important role played by advocacy committees and the results they have achieved, efforts remain to be made in building their advocacy capacity, and in the mastery of their mission. </w:t>
      </w:r>
    </w:p>
    <w:p w14:paraId="51885416" w14:textId="0A7956D1" w:rsidR="004001FB" w:rsidRPr="005D09B1" w:rsidRDefault="004001FB" w:rsidP="004001FB">
      <w:pPr>
        <w:pStyle w:val="Listeafsnit"/>
        <w:numPr>
          <w:ilvl w:val="0"/>
          <w:numId w:val="32"/>
        </w:numPr>
        <w:spacing w:before="120" w:after="120" w:line="240" w:lineRule="auto"/>
        <w:ind w:left="322"/>
        <w:rPr>
          <w:rFonts w:cstheme="minorHAnsi"/>
          <w:sz w:val="22"/>
          <w:lang w:eastAsia="fr-FR"/>
        </w:rPr>
      </w:pPr>
      <w:r w:rsidRPr="005D09B1">
        <w:rPr>
          <w:rFonts w:eastAsia="Times New Roman" w:cstheme="minorHAnsi"/>
          <w:sz w:val="22"/>
          <w:lang w:val="en-GB" w:eastAsia="fr-FR"/>
        </w:rPr>
        <w:t>Pursue actions to further sensitize parents on the harmful effects of early marriage and for the enrolment and retention of girls in school and to continue to sensitize young girls whose retention in school is based on their academic performance, on the effects of unwanted pregnancies and on the importance of completing their schooling.</w:t>
      </w:r>
    </w:p>
    <w:p w14:paraId="760EB3B8" w14:textId="77777777" w:rsidR="004001FB" w:rsidRPr="005D09B1" w:rsidRDefault="004001FB" w:rsidP="004001FB">
      <w:pPr>
        <w:pStyle w:val="Listeafsnit"/>
        <w:numPr>
          <w:ilvl w:val="0"/>
          <w:numId w:val="32"/>
        </w:numPr>
        <w:spacing w:before="120" w:after="120" w:line="240" w:lineRule="auto"/>
        <w:ind w:left="322"/>
        <w:rPr>
          <w:rFonts w:cstheme="minorHAnsi"/>
          <w:sz w:val="22"/>
          <w:lang w:eastAsia="fr-FR"/>
        </w:rPr>
      </w:pPr>
      <w:r w:rsidRPr="005D09B1">
        <w:rPr>
          <w:rFonts w:eastAsia="Times New Roman" w:cstheme="minorHAnsi"/>
          <w:sz w:val="22"/>
          <w:lang w:val="en-GB" w:eastAsia="fr-FR"/>
        </w:rPr>
        <w:t>Continue to strengthen the capacities of actors through technical training (production, marketing, leadership, etc.)</w:t>
      </w:r>
    </w:p>
    <w:p w14:paraId="2D1190FB" w14:textId="77777777" w:rsidR="004001FB" w:rsidRPr="005D09B1" w:rsidRDefault="004001FB" w:rsidP="004001FB">
      <w:pPr>
        <w:pStyle w:val="Listeafsnit"/>
        <w:numPr>
          <w:ilvl w:val="0"/>
          <w:numId w:val="32"/>
        </w:numPr>
        <w:spacing w:before="120" w:after="120" w:line="240" w:lineRule="auto"/>
        <w:ind w:left="322"/>
        <w:rPr>
          <w:rFonts w:cstheme="minorHAnsi"/>
          <w:sz w:val="22"/>
          <w:lang w:eastAsia="fr-FR"/>
        </w:rPr>
      </w:pPr>
      <w:r w:rsidRPr="005D09B1">
        <w:rPr>
          <w:rFonts w:eastAsia="Times New Roman" w:cstheme="minorHAnsi"/>
          <w:sz w:val="22"/>
          <w:lang w:val="en-GB" w:eastAsia="fr-FR"/>
        </w:rPr>
        <w:t>Strengthen the collaboration between animal health technicians and the State veterinary services through greater involvement of the latter.</w:t>
      </w:r>
    </w:p>
    <w:p w14:paraId="15F3BFD5" w14:textId="77777777" w:rsidR="004001FB" w:rsidRPr="005D09B1" w:rsidRDefault="004001FB" w:rsidP="004001FB">
      <w:pPr>
        <w:pStyle w:val="Listeafsnit"/>
        <w:numPr>
          <w:ilvl w:val="0"/>
          <w:numId w:val="32"/>
        </w:numPr>
        <w:spacing w:before="120" w:after="120" w:line="240" w:lineRule="auto"/>
        <w:ind w:left="322"/>
        <w:rPr>
          <w:rFonts w:cstheme="minorHAnsi"/>
          <w:sz w:val="22"/>
          <w:lang w:eastAsia="fr-FR"/>
        </w:rPr>
      </w:pPr>
      <w:r>
        <w:rPr>
          <w:rFonts w:eastAsia="Times New Roman" w:cstheme="minorHAnsi"/>
          <w:sz w:val="22"/>
          <w:lang w:val="en-GB" w:eastAsia="fr-FR"/>
        </w:rPr>
        <w:t>E</w:t>
      </w:r>
      <w:r w:rsidRPr="005D09B1">
        <w:rPr>
          <w:rFonts w:eastAsia="Times New Roman" w:cstheme="minorHAnsi"/>
          <w:sz w:val="22"/>
          <w:lang w:val="en-GB" w:eastAsia="fr-FR"/>
        </w:rPr>
        <w:t xml:space="preserve">ncourage the creation of a local market for the sale of livestock at the communal level, which would allow the control of prices and the town hall to collect more taxes. </w:t>
      </w:r>
    </w:p>
    <w:p w14:paraId="43130F44" w14:textId="77777777" w:rsidR="004001FB" w:rsidRDefault="004001FB" w:rsidP="004001FB">
      <w:pPr>
        <w:spacing w:before="120"/>
        <w:ind w:left="66"/>
        <w:rPr>
          <w:rFonts w:cstheme="minorHAnsi"/>
          <w:color w:val="000000"/>
          <w:sz w:val="22"/>
          <w:lang w:val="en-GB"/>
        </w:rPr>
      </w:pPr>
      <w:r w:rsidRPr="00015A89">
        <w:rPr>
          <w:rFonts w:cstheme="minorHAnsi"/>
          <w:b/>
          <w:bCs/>
          <w:sz w:val="22"/>
          <w:lang w:val="en-GB"/>
        </w:rPr>
        <w:t xml:space="preserve">As mentioned as part of the feasibility study a Value Chain study was conducted by an external consultant. </w:t>
      </w:r>
      <w:r w:rsidRPr="00015A89">
        <w:rPr>
          <w:rFonts w:cstheme="minorHAnsi"/>
          <w:b/>
          <w:bCs/>
          <w:sz w:val="22"/>
          <w:lang w:val="en-GB"/>
        </w:rPr>
        <w:br/>
      </w:r>
      <w:r w:rsidRPr="00015A89">
        <w:rPr>
          <w:rFonts w:cstheme="minorHAnsi"/>
          <w:sz w:val="22"/>
          <w:lang w:val="en-GB"/>
        </w:rPr>
        <w:t>The report of this study and the discussions at the final workshop showed that microcredit, capacity building of associations including additional loans for more women, access to local markets and access to savings in banks were highly relevant. A very locally focused and basic Value Chain was possible within the project framework and would contribute to the project objectives.</w:t>
      </w:r>
      <w:r w:rsidRPr="00015A89">
        <w:rPr>
          <w:rFonts w:cstheme="minorHAnsi"/>
          <w:sz w:val="22"/>
          <w:lang w:val="en-GB"/>
        </w:rPr>
        <w:br/>
        <w:t>Like the external evaluation of PADCI 2, the study found that the continuation of compost production was not recommendable but could be advantageously replaced by other forms of income-generating activities.</w:t>
      </w:r>
      <w:r w:rsidRPr="00015A89">
        <w:rPr>
          <w:rFonts w:eastAsia="Times New Roman" w:cstheme="minorHAnsi"/>
          <w:sz w:val="22"/>
          <w:lang w:val="en-GB" w:eastAsia="fr-FR"/>
        </w:rPr>
        <w:br/>
      </w:r>
    </w:p>
    <w:p w14:paraId="3487D29B" w14:textId="5F6DC6F2" w:rsidR="004001FB" w:rsidRPr="0023031D" w:rsidRDefault="004001FB" w:rsidP="0099658E">
      <w:pPr>
        <w:spacing w:after="200"/>
        <w:ind w:left="180"/>
        <w:rPr>
          <w:rFonts w:cstheme="minorHAnsi"/>
          <w:color w:val="000000"/>
          <w:sz w:val="22"/>
          <w:lang w:val="en-GB"/>
        </w:rPr>
      </w:pPr>
      <w:r w:rsidRPr="007D6CE0">
        <w:rPr>
          <w:rFonts w:cstheme="minorHAnsi"/>
          <w:color w:val="000000"/>
          <w:sz w:val="22"/>
          <w:u w:val="single"/>
          <w:lang w:val="en-US"/>
        </w:rPr>
        <w:t>In submitting our application to CISU in September 2021</w:t>
      </w:r>
      <w:r w:rsidRPr="00F30D70">
        <w:rPr>
          <w:rFonts w:cstheme="minorHAnsi"/>
          <w:color w:val="000000"/>
          <w:sz w:val="22"/>
          <w:lang w:val="en-US"/>
        </w:rPr>
        <w:t>, we received a "rejection due to limited funding." The rejection included some good advice. We have incorporated this advice into this application:</w:t>
      </w:r>
      <w:r w:rsidR="00FC56F1">
        <w:rPr>
          <w:rFonts w:cstheme="minorHAnsi"/>
          <w:color w:val="000000"/>
          <w:sz w:val="22"/>
          <w:lang w:val="en-US"/>
        </w:rPr>
        <w:br/>
      </w:r>
      <w:r w:rsidR="00F16171">
        <w:rPr>
          <w:rFonts w:cstheme="minorHAnsi"/>
          <w:color w:val="000000"/>
          <w:sz w:val="22"/>
          <w:lang w:val="en-GB"/>
        </w:rPr>
        <w:t xml:space="preserve">- </w:t>
      </w:r>
      <w:r w:rsidRPr="00FC56F1">
        <w:rPr>
          <w:rFonts w:cstheme="minorHAnsi"/>
          <w:color w:val="000000"/>
          <w:sz w:val="22"/>
          <w:lang w:val="en-GB"/>
        </w:rPr>
        <w:t xml:space="preserve">We have focused the coherence of the intervention project and created better coherence between objectives, </w:t>
      </w:r>
      <w:r w:rsidR="0099658E" w:rsidRPr="00FC56F1">
        <w:rPr>
          <w:rFonts w:cstheme="minorHAnsi"/>
          <w:color w:val="000000"/>
          <w:sz w:val="22"/>
          <w:lang w:val="en-GB"/>
        </w:rPr>
        <w:t>results,</w:t>
      </w:r>
      <w:r w:rsidRPr="00FC56F1">
        <w:rPr>
          <w:rFonts w:cstheme="minorHAnsi"/>
          <w:color w:val="000000"/>
          <w:sz w:val="22"/>
          <w:lang w:val="en-GB"/>
        </w:rPr>
        <w:t xml:space="preserve"> and activities.</w:t>
      </w:r>
      <w:r w:rsidR="00FC56F1">
        <w:rPr>
          <w:rFonts w:cstheme="minorHAnsi"/>
          <w:color w:val="000000"/>
          <w:sz w:val="22"/>
          <w:lang w:val="en-GB"/>
        </w:rPr>
        <w:br/>
        <w:t xml:space="preserve">- </w:t>
      </w:r>
      <w:r w:rsidRPr="00FC56F1">
        <w:rPr>
          <w:rFonts w:cstheme="minorHAnsi"/>
          <w:color w:val="000000"/>
          <w:sz w:val="22"/>
          <w:lang w:val="en-GB"/>
        </w:rPr>
        <w:t xml:space="preserve">We have more thoroughly explained MFLM's experience and professional competences in relation to agricultural value chains and women's rights. </w:t>
      </w:r>
      <w:r w:rsidR="00FC56F1">
        <w:rPr>
          <w:rFonts w:cstheme="minorHAnsi"/>
          <w:color w:val="000000"/>
          <w:sz w:val="22"/>
          <w:lang w:val="en-GB"/>
        </w:rPr>
        <w:br/>
        <w:t>- W</w:t>
      </w:r>
      <w:r w:rsidRPr="00FC56F1">
        <w:rPr>
          <w:rFonts w:cstheme="minorHAnsi"/>
          <w:color w:val="000000"/>
          <w:sz w:val="22"/>
          <w:lang w:val="en-GB"/>
        </w:rPr>
        <w:t>e have better explained the strategy for advocacy through women's participation in decision making and aligned this with the results framework</w:t>
      </w:r>
      <w:r w:rsidR="00FC56F1">
        <w:rPr>
          <w:rFonts w:cstheme="minorHAnsi"/>
          <w:color w:val="000000"/>
          <w:sz w:val="22"/>
          <w:lang w:val="en-GB"/>
        </w:rPr>
        <w:t>.</w:t>
      </w:r>
      <w:r w:rsidR="00FC56F1">
        <w:rPr>
          <w:rFonts w:cstheme="minorHAnsi"/>
          <w:color w:val="000000"/>
          <w:sz w:val="22"/>
          <w:lang w:val="en-GB"/>
        </w:rPr>
        <w:br/>
      </w:r>
      <w:r w:rsidR="0011044B">
        <w:rPr>
          <w:rFonts w:cstheme="minorHAnsi"/>
          <w:color w:val="000000"/>
          <w:sz w:val="22"/>
          <w:lang w:val="en-GB"/>
        </w:rPr>
        <w:t xml:space="preserve">- </w:t>
      </w:r>
      <w:r w:rsidR="0011044B" w:rsidRPr="00FC56F1">
        <w:rPr>
          <w:rFonts w:cstheme="minorHAnsi"/>
          <w:color w:val="000000"/>
          <w:sz w:val="22"/>
          <w:lang w:val="en-GB"/>
        </w:rPr>
        <w:t>We have better described the sustainability of the project especially in relation to capacity building of the different links from village level up to MFLM.</w:t>
      </w:r>
      <w:r w:rsidR="0011044B">
        <w:rPr>
          <w:rFonts w:cstheme="minorHAnsi"/>
          <w:color w:val="000000"/>
          <w:sz w:val="22"/>
          <w:lang w:val="en-GB"/>
        </w:rPr>
        <w:br/>
      </w:r>
      <w:r w:rsidR="00FC56F1">
        <w:rPr>
          <w:rFonts w:cstheme="minorHAnsi"/>
          <w:color w:val="000000"/>
          <w:sz w:val="22"/>
          <w:lang w:val="en-GB"/>
        </w:rPr>
        <w:t xml:space="preserve">- </w:t>
      </w:r>
      <w:r w:rsidRPr="00FC56F1">
        <w:rPr>
          <w:rFonts w:cstheme="minorHAnsi"/>
          <w:color w:val="000000"/>
          <w:sz w:val="22"/>
          <w:lang w:val="en-GB"/>
        </w:rPr>
        <w:t xml:space="preserve">We have critically reviewed the budget in terms of coordination and </w:t>
      </w:r>
      <w:r w:rsidR="00F16171">
        <w:rPr>
          <w:rFonts w:cstheme="minorHAnsi"/>
          <w:color w:val="000000"/>
          <w:sz w:val="22"/>
          <w:lang w:val="en-GB"/>
        </w:rPr>
        <w:t>information</w:t>
      </w:r>
      <w:r w:rsidRPr="00FC56F1">
        <w:rPr>
          <w:rFonts w:cstheme="minorHAnsi"/>
          <w:color w:val="000000"/>
          <w:sz w:val="22"/>
          <w:lang w:val="en-GB"/>
        </w:rPr>
        <w:t xml:space="preserve"> expenditure and created coherence with activities.</w:t>
      </w:r>
      <w:bookmarkStart w:id="1" w:name="_Hlk35456502"/>
      <w:bookmarkStart w:id="2" w:name="_Hlk35456171"/>
      <w:bookmarkStart w:id="3" w:name="_Hlk36802702"/>
    </w:p>
    <w:bookmarkEnd w:id="1"/>
    <w:bookmarkEnd w:id="2"/>
    <w:p w14:paraId="59A764F7" w14:textId="3959EA59" w:rsidR="004001FB" w:rsidRPr="00DC1D04" w:rsidRDefault="004001FB" w:rsidP="004001FB">
      <w:pPr>
        <w:pStyle w:val="Listeafsnit"/>
        <w:spacing w:line="240" w:lineRule="auto"/>
        <w:ind w:left="0"/>
        <w:rPr>
          <w:rFonts w:asciiTheme="majorHAnsi" w:hAnsiTheme="majorHAnsi"/>
          <w:sz w:val="22"/>
        </w:rPr>
      </w:pPr>
      <w:r w:rsidRPr="008106F3">
        <w:rPr>
          <w:rFonts w:asciiTheme="majorHAnsi" w:hAnsiTheme="majorHAnsi"/>
          <w:b/>
          <w:bCs/>
          <w:sz w:val="22"/>
          <w:u w:val="single"/>
          <w:lang w:val="en-GB"/>
        </w:rPr>
        <w:t>The context of the intervention</w:t>
      </w:r>
      <w:r>
        <w:rPr>
          <w:rFonts w:asciiTheme="majorHAnsi" w:hAnsiTheme="majorHAnsi"/>
          <w:sz w:val="22"/>
          <w:lang w:val="en-GB"/>
        </w:rPr>
        <w:br/>
      </w:r>
      <w:r w:rsidRPr="00DC1D04">
        <w:rPr>
          <w:rFonts w:asciiTheme="majorHAnsi" w:hAnsiTheme="majorHAnsi"/>
          <w:sz w:val="22"/>
        </w:rPr>
        <w:t>Since 2012, northern Mali ha</w:t>
      </w:r>
      <w:r>
        <w:rPr>
          <w:rFonts w:asciiTheme="majorHAnsi" w:hAnsiTheme="majorHAnsi"/>
          <w:sz w:val="22"/>
        </w:rPr>
        <w:t>s</w:t>
      </w:r>
      <w:r w:rsidRPr="00DC1D04">
        <w:rPr>
          <w:rFonts w:asciiTheme="majorHAnsi" w:hAnsiTheme="majorHAnsi"/>
          <w:sz w:val="22"/>
        </w:rPr>
        <w:t xml:space="preserve"> become the prediction zone for drug traffickers, illegal immigrants, independence rebels, ex-Gaddafi fighters and religious extremists. The legislative process in northern and </w:t>
      </w:r>
      <w:r w:rsidRPr="00DC1D04">
        <w:rPr>
          <w:rFonts w:asciiTheme="majorHAnsi" w:hAnsiTheme="majorHAnsi"/>
          <w:sz w:val="22"/>
        </w:rPr>
        <w:lastRenderedPageBreak/>
        <w:t>central Mali, aided by the decline of state power and the fragility of the Sahel region, has raised the concern of several neighboring states, ECOWAS, the African Union, and the UN, which have mobilized to Mali's aid. Despite the force</w:t>
      </w:r>
      <w:r>
        <w:rPr>
          <w:rFonts w:asciiTheme="majorHAnsi" w:hAnsiTheme="majorHAnsi"/>
          <w:sz w:val="22"/>
        </w:rPr>
        <w:t>s</w:t>
      </w:r>
      <w:r w:rsidRPr="00DC1D04">
        <w:rPr>
          <w:rFonts w:asciiTheme="majorHAnsi" w:hAnsiTheme="majorHAnsi"/>
          <w:sz w:val="22"/>
        </w:rPr>
        <w:t xml:space="preserve"> mobilized by all these organizations, the situation is not improving. </w:t>
      </w:r>
    </w:p>
    <w:p w14:paraId="05D93DB6" w14:textId="77777777" w:rsidR="004001FB" w:rsidRPr="00CF6DD3" w:rsidRDefault="004001FB" w:rsidP="004001FB">
      <w:pPr>
        <w:pStyle w:val="Listeafsnit"/>
        <w:spacing w:line="240" w:lineRule="auto"/>
        <w:ind w:left="0"/>
        <w:rPr>
          <w:rFonts w:asciiTheme="majorHAnsi" w:hAnsiTheme="majorHAnsi"/>
          <w:sz w:val="22"/>
        </w:rPr>
      </w:pPr>
      <w:r w:rsidRPr="00DC1D04">
        <w:rPr>
          <w:rFonts w:asciiTheme="majorHAnsi" w:hAnsiTheme="majorHAnsi"/>
          <w:sz w:val="22"/>
        </w:rPr>
        <w:t>For the past 2 years, Mali has experienced military coups in 2012 and recent military coups in 2020 as well as 2 military-civilian coups with takeovers in 2021.</w:t>
      </w:r>
      <w:r>
        <w:rPr>
          <w:rFonts w:asciiTheme="majorHAnsi" w:hAnsiTheme="majorHAnsi"/>
          <w:sz w:val="22"/>
        </w:rPr>
        <w:t xml:space="preserve"> </w:t>
      </w:r>
      <w:r w:rsidRPr="00CF6DD3">
        <w:rPr>
          <w:rFonts w:asciiTheme="majorHAnsi" w:hAnsiTheme="majorHAnsi"/>
          <w:sz w:val="22"/>
        </w:rPr>
        <w:t>Rebel officers led a coup in August 2020 that toppled Mali's elected president Ibrahim Boubacar Keita, who was facing angry protests at failures to quell the jihadists.</w:t>
      </w:r>
    </w:p>
    <w:p w14:paraId="7A212AC2" w14:textId="693AEBA7" w:rsidR="004001FB" w:rsidRPr="00DC1D04" w:rsidRDefault="00632373" w:rsidP="004001FB">
      <w:pPr>
        <w:pStyle w:val="Listeafsnit"/>
        <w:spacing w:line="240" w:lineRule="auto"/>
        <w:ind w:left="0"/>
        <w:rPr>
          <w:rFonts w:asciiTheme="majorHAnsi" w:hAnsiTheme="majorHAnsi"/>
          <w:sz w:val="22"/>
        </w:rPr>
      </w:pPr>
      <w:r>
        <w:rPr>
          <w:rFonts w:asciiTheme="majorHAnsi" w:hAnsiTheme="majorHAnsi"/>
          <w:sz w:val="22"/>
        </w:rPr>
        <w:t xml:space="preserve">In </w:t>
      </w:r>
      <w:r w:rsidR="004001FB" w:rsidRPr="00CF6DD3">
        <w:rPr>
          <w:rFonts w:asciiTheme="majorHAnsi" w:hAnsiTheme="majorHAnsi"/>
          <w:sz w:val="22"/>
        </w:rPr>
        <w:t>May</w:t>
      </w:r>
      <w:r>
        <w:rPr>
          <w:rFonts w:asciiTheme="majorHAnsi" w:hAnsiTheme="majorHAnsi"/>
          <w:sz w:val="22"/>
        </w:rPr>
        <w:t xml:space="preserve"> 2022</w:t>
      </w:r>
      <w:r w:rsidR="004001FB" w:rsidRPr="00CF6DD3">
        <w:rPr>
          <w:rFonts w:asciiTheme="majorHAnsi" w:hAnsiTheme="majorHAnsi"/>
          <w:sz w:val="22"/>
        </w:rPr>
        <w:t xml:space="preserve">, the junta pushed out a civilian-led government appointed to oversee a transition period and named strongman Colonel </w:t>
      </w:r>
      <w:proofErr w:type="spellStart"/>
      <w:r w:rsidR="004001FB" w:rsidRPr="00CF6DD3">
        <w:rPr>
          <w:rFonts w:asciiTheme="majorHAnsi" w:hAnsiTheme="majorHAnsi"/>
          <w:sz w:val="22"/>
        </w:rPr>
        <w:t>Assimi</w:t>
      </w:r>
      <w:proofErr w:type="spellEnd"/>
      <w:r w:rsidR="004001FB" w:rsidRPr="00CF6DD3">
        <w:rPr>
          <w:rFonts w:asciiTheme="majorHAnsi" w:hAnsiTheme="majorHAnsi"/>
          <w:sz w:val="22"/>
        </w:rPr>
        <w:t xml:space="preserve"> Goita as interim president.</w:t>
      </w:r>
      <w:r w:rsidR="004001FB">
        <w:rPr>
          <w:rFonts w:asciiTheme="majorHAnsi" w:hAnsiTheme="majorHAnsi"/>
          <w:sz w:val="22"/>
        </w:rPr>
        <w:t xml:space="preserve"> </w:t>
      </w:r>
      <w:r w:rsidR="004001FB" w:rsidRPr="00456802">
        <w:rPr>
          <w:rFonts w:asciiTheme="majorHAnsi" w:hAnsiTheme="majorHAnsi"/>
          <w:sz w:val="22"/>
        </w:rPr>
        <w:t xml:space="preserve">This </w:t>
      </w:r>
      <w:r w:rsidR="004001FB">
        <w:rPr>
          <w:rFonts w:asciiTheme="majorHAnsi" w:hAnsiTheme="majorHAnsi"/>
          <w:sz w:val="22"/>
        </w:rPr>
        <w:t>mili</w:t>
      </w:r>
      <w:r w:rsidR="004001FB" w:rsidRPr="00456802">
        <w:rPr>
          <w:rFonts w:asciiTheme="majorHAnsi" w:hAnsiTheme="majorHAnsi"/>
          <w:sz w:val="22"/>
        </w:rPr>
        <w:t>tary coup led to a deterioration of diplomatic relations between Mali and regional and sub-regional institutions, and some of its partners. Thus, on January</w:t>
      </w:r>
      <w:r w:rsidR="004001FB">
        <w:rPr>
          <w:rFonts w:asciiTheme="majorHAnsi" w:hAnsiTheme="majorHAnsi"/>
          <w:sz w:val="22"/>
        </w:rPr>
        <w:t xml:space="preserve"> 9</w:t>
      </w:r>
      <w:r w:rsidR="00A412A2" w:rsidRPr="00456802">
        <w:rPr>
          <w:rFonts w:asciiTheme="majorHAnsi" w:hAnsiTheme="majorHAnsi"/>
          <w:sz w:val="22"/>
        </w:rPr>
        <w:t>, 2022</w:t>
      </w:r>
      <w:r w:rsidR="004001FB" w:rsidRPr="00456802">
        <w:rPr>
          <w:rFonts w:asciiTheme="majorHAnsi" w:hAnsiTheme="majorHAnsi"/>
          <w:sz w:val="22"/>
        </w:rPr>
        <w:t xml:space="preserve">, </w:t>
      </w:r>
      <w:r w:rsidR="004001FB" w:rsidRPr="001E33E7">
        <w:rPr>
          <w:rFonts w:asciiTheme="majorHAnsi" w:hAnsiTheme="majorHAnsi"/>
          <w:sz w:val="22"/>
        </w:rPr>
        <w:t xml:space="preserve">Economic Community of West African States </w:t>
      </w:r>
      <w:r w:rsidR="004001FB">
        <w:rPr>
          <w:rFonts w:asciiTheme="majorHAnsi" w:hAnsiTheme="majorHAnsi"/>
          <w:sz w:val="22"/>
        </w:rPr>
        <w:t>(</w:t>
      </w:r>
      <w:r w:rsidR="004001FB" w:rsidRPr="00456802">
        <w:rPr>
          <w:rFonts w:asciiTheme="majorHAnsi" w:hAnsiTheme="majorHAnsi"/>
          <w:sz w:val="22"/>
        </w:rPr>
        <w:t>ECOWAS</w:t>
      </w:r>
      <w:r w:rsidR="004001FB">
        <w:rPr>
          <w:rFonts w:asciiTheme="majorHAnsi" w:hAnsiTheme="majorHAnsi"/>
          <w:sz w:val="22"/>
        </w:rPr>
        <w:t>)</w:t>
      </w:r>
      <w:r w:rsidR="004001FB" w:rsidRPr="00456802">
        <w:rPr>
          <w:rFonts w:asciiTheme="majorHAnsi" w:hAnsiTheme="majorHAnsi"/>
          <w:sz w:val="22"/>
        </w:rPr>
        <w:t xml:space="preserve"> imposed sanctions against Mali: the closure of borders, the suspension of Mali from ECOWAS bodies, the freezing of Mali's assets at the BCEAO, the recall of ambassadors from ECOWAS countries, the suspension of ECOWAS aid to Mali. The sanctions were immediately implemented, imposing an embargo on all imports and exports except food, </w:t>
      </w:r>
      <w:r w:rsidR="00A412A2" w:rsidRPr="00456802">
        <w:rPr>
          <w:rFonts w:asciiTheme="majorHAnsi" w:hAnsiTheme="majorHAnsi"/>
          <w:sz w:val="22"/>
        </w:rPr>
        <w:t>petroleum,</w:t>
      </w:r>
      <w:r w:rsidR="004001FB" w:rsidRPr="00456802">
        <w:rPr>
          <w:rFonts w:asciiTheme="majorHAnsi" w:hAnsiTheme="majorHAnsi"/>
          <w:sz w:val="22"/>
        </w:rPr>
        <w:t xml:space="preserve"> and pharmaceutical products.</w:t>
      </w:r>
      <w:r w:rsidR="004001FB">
        <w:rPr>
          <w:rFonts w:asciiTheme="majorHAnsi" w:hAnsiTheme="majorHAnsi"/>
          <w:sz w:val="22"/>
        </w:rPr>
        <w:t xml:space="preserve"> </w:t>
      </w:r>
      <w:r w:rsidR="004001FB" w:rsidRPr="00456802">
        <w:rPr>
          <w:rFonts w:asciiTheme="majorHAnsi" w:hAnsiTheme="majorHAnsi"/>
          <w:sz w:val="22"/>
        </w:rPr>
        <w:t>On the military front, the deterioration of relations between Mali and France led to the end of military operations between the two countries.</w:t>
      </w:r>
      <w:r w:rsidR="004001FB">
        <w:rPr>
          <w:rFonts w:asciiTheme="majorHAnsi" w:hAnsiTheme="majorHAnsi"/>
          <w:sz w:val="22"/>
        </w:rPr>
        <w:t xml:space="preserve"> </w:t>
      </w:r>
      <w:r w:rsidR="004001FB" w:rsidRPr="00D233BF">
        <w:rPr>
          <w:rFonts w:asciiTheme="majorHAnsi" w:hAnsiTheme="majorHAnsi"/>
          <w:sz w:val="22"/>
        </w:rPr>
        <w:t xml:space="preserve">Political developments in Mali have at times been characterized by </w:t>
      </w:r>
      <w:r w:rsidR="004001FB" w:rsidRPr="00DC1D04">
        <w:rPr>
          <w:rFonts w:asciiTheme="majorHAnsi" w:hAnsiTheme="majorHAnsi"/>
          <w:sz w:val="22"/>
        </w:rPr>
        <w:t>social unrest and recent demonstrations by a coalition of opposition political parties, religious leaders, and civil society organizations.</w:t>
      </w:r>
      <w:r w:rsidR="004001FB">
        <w:rPr>
          <w:rFonts w:asciiTheme="majorHAnsi" w:hAnsiTheme="majorHAnsi"/>
          <w:sz w:val="22"/>
        </w:rPr>
        <w:t xml:space="preserve"> </w:t>
      </w:r>
      <w:r w:rsidR="004001FB">
        <w:rPr>
          <w:rFonts w:asciiTheme="majorHAnsi" w:hAnsiTheme="majorHAnsi"/>
          <w:sz w:val="22"/>
        </w:rPr>
        <w:br/>
      </w:r>
      <w:r w:rsidR="004001FB" w:rsidRPr="00AC1718">
        <w:rPr>
          <w:rFonts w:asciiTheme="majorHAnsi" w:hAnsiTheme="majorHAnsi"/>
          <w:sz w:val="22"/>
        </w:rPr>
        <w:t>However, the 4 areas in which PADCI 3 will work are characterized by peace and are not immediately affected by development, which is also related to the fact that they are rural areas not affected by conflicts mentioned above.</w:t>
      </w:r>
      <w:r w:rsidR="004001FB">
        <w:rPr>
          <w:rFonts w:asciiTheme="majorHAnsi" w:hAnsiTheme="majorHAnsi"/>
          <w:sz w:val="22"/>
        </w:rPr>
        <w:br/>
      </w:r>
      <w:r w:rsidR="004001FB" w:rsidRPr="00B75B43">
        <w:rPr>
          <w:rFonts w:asciiTheme="majorHAnsi" w:hAnsiTheme="majorHAnsi"/>
          <w:b/>
          <w:bCs/>
          <w:sz w:val="22"/>
        </w:rPr>
        <w:t>So, the political developments of recent years in Mali have been turbulent</w:t>
      </w:r>
      <w:r w:rsidR="004001FB" w:rsidRPr="00DC1D04">
        <w:rPr>
          <w:rFonts w:asciiTheme="majorHAnsi" w:hAnsiTheme="majorHAnsi"/>
          <w:sz w:val="22"/>
        </w:rPr>
        <w:t xml:space="preserve"> both in terms of the political, social, religious, </w:t>
      </w:r>
      <w:r w:rsidR="004001FB" w:rsidRPr="0066729B">
        <w:rPr>
          <w:rFonts w:asciiTheme="majorHAnsi" w:hAnsiTheme="majorHAnsi"/>
          <w:sz w:val="22"/>
        </w:rPr>
        <w:t>security</w:t>
      </w:r>
      <w:r w:rsidR="004001FB">
        <w:rPr>
          <w:rFonts w:asciiTheme="majorHAnsi" w:hAnsiTheme="majorHAnsi"/>
          <w:sz w:val="22"/>
        </w:rPr>
        <w:t xml:space="preserve">, </w:t>
      </w:r>
      <w:r w:rsidR="004001FB" w:rsidRPr="00DC1D04">
        <w:rPr>
          <w:rFonts w:asciiTheme="majorHAnsi" w:hAnsiTheme="majorHAnsi"/>
          <w:sz w:val="22"/>
        </w:rPr>
        <w:t>and economic context and this has led to the designation of Mali today as a fragile country</w:t>
      </w:r>
      <w:r w:rsidR="004001FB">
        <w:rPr>
          <w:rFonts w:asciiTheme="majorHAnsi" w:hAnsiTheme="majorHAnsi"/>
          <w:sz w:val="22"/>
        </w:rPr>
        <w:t xml:space="preserve"> </w:t>
      </w:r>
      <w:r w:rsidR="004001FB" w:rsidRPr="00B756A4">
        <w:rPr>
          <w:rFonts w:asciiTheme="majorHAnsi" w:hAnsiTheme="majorHAnsi"/>
          <w:sz w:val="22"/>
        </w:rPr>
        <w:t>as explained further below</w:t>
      </w:r>
      <w:r w:rsidR="004001FB">
        <w:rPr>
          <w:rFonts w:asciiTheme="majorHAnsi" w:hAnsiTheme="majorHAnsi"/>
          <w:sz w:val="22"/>
        </w:rPr>
        <w:t>.</w:t>
      </w:r>
    </w:p>
    <w:p w14:paraId="657244CB" w14:textId="5E296F53" w:rsidR="004001FB" w:rsidRDefault="004001FB" w:rsidP="004001FB">
      <w:pPr>
        <w:rPr>
          <w:rFonts w:cstheme="minorHAnsi"/>
          <w:sz w:val="22"/>
          <w:szCs w:val="22"/>
          <w:lang w:val="en-US"/>
        </w:rPr>
      </w:pPr>
      <w:r w:rsidRPr="00B75B43">
        <w:rPr>
          <w:rFonts w:cstheme="minorHAnsi"/>
          <w:b/>
          <w:bCs/>
          <w:sz w:val="22"/>
          <w:szCs w:val="22"/>
          <w:lang w:val="en-US"/>
        </w:rPr>
        <w:t>Historically, Mali has experienced peaceful coexistence between religious groups.</w:t>
      </w:r>
      <w:r w:rsidRPr="00DE1C8F">
        <w:rPr>
          <w:rFonts w:cstheme="minorHAnsi"/>
          <w:sz w:val="22"/>
          <w:szCs w:val="22"/>
          <w:lang w:val="en-US"/>
        </w:rPr>
        <w:t xml:space="preserve"> </w:t>
      </w:r>
      <w:r w:rsidRPr="00DE1C8F">
        <w:rPr>
          <w:rFonts w:cstheme="minorHAnsi"/>
          <w:sz w:val="22"/>
          <w:szCs w:val="22"/>
          <w:shd w:val="clear" w:color="auto" w:fill="FFFFFF"/>
          <w:lang w:val="en-US"/>
        </w:rPr>
        <w:t>Mali is a secular country where freedom of worship is enshrined in the fundamental law. As in most countries in the sub-region, three religions are practiced: Muslim, Christian and traditional.</w:t>
      </w:r>
      <w:r w:rsidRPr="00DE1C8F">
        <w:rPr>
          <w:rFonts w:cstheme="minorHAnsi"/>
          <w:sz w:val="22"/>
          <w:szCs w:val="22"/>
          <w:lang w:val="en-US"/>
        </w:rPr>
        <w:t xml:space="preserve"> However, since 2012, the arrival of separatists accompanied by drug traffickers and jihadists who have sought to implement Sharia law in the north of the country has led to a religious-political crisis. </w:t>
      </w:r>
      <w:r w:rsidR="00E372EC" w:rsidRPr="00DE1C8F">
        <w:rPr>
          <w:rFonts w:cstheme="minorHAnsi"/>
          <w:sz w:val="22"/>
          <w:szCs w:val="22"/>
          <w:lang w:val="en-US"/>
        </w:rPr>
        <w:t xml:space="preserve">This has </w:t>
      </w:r>
      <w:r w:rsidR="00E372EC">
        <w:rPr>
          <w:rFonts w:cstheme="minorHAnsi"/>
          <w:sz w:val="22"/>
          <w:szCs w:val="22"/>
          <w:lang w:val="en-US"/>
        </w:rPr>
        <w:t xml:space="preserve">also </w:t>
      </w:r>
      <w:r w:rsidR="00E372EC" w:rsidRPr="00DE1C8F">
        <w:rPr>
          <w:rFonts w:cstheme="minorHAnsi"/>
          <w:sz w:val="22"/>
          <w:szCs w:val="22"/>
          <w:lang w:val="en-US"/>
        </w:rPr>
        <w:t>led to a deterioration of the economy and destabilized large parts of the country.</w:t>
      </w:r>
      <w:r w:rsidR="00E372EC">
        <w:rPr>
          <w:rFonts w:cstheme="minorHAnsi"/>
          <w:sz w:val="22"/>
          <w:szCs w:val="22"/>
          <w:lang w:val="en-US"/>
        </w:rPr>
        <w:t xml:space="preserve"> </w:t>
      </w:r>
      <w:r w:rsidRPr="00DE1C8F">
        <w:rPr>
          <w:rFonts w:cstheme="minorHAnsi"/>
          <w:sz w:val="22"/>
          <w:szCs w:val="22"/>
          <w:lang w:val="en-US"/>
        </w:rPr>
        <w:t>It should be noted that the overwhelming majority of Malians have rejected this violent extremism advocated by jihadist movements without any religious consideration.</w:t>
      </w:r>
      <w:r w:rsidRPr="00AB1177">
        <w:rPr>
          <w:rFonts w:cstheme="minorHAnsi"/>
          <w:sz w:val="22"/>
          <w:szCs w:val="22"/>
          <w:lang w:val="en-US"/>
        </w:rPr>
        <w:t xml:space="preserve"> </w:t>
      </w:r>
    </w:p>
    <w:p w14:paraId="6BC6045F" w14:textId="3EDE0193" w:rsidR="004001FB" w:rsidRPr="00DE1C8F" w:rsidRDefault="004001FB" w:rsidP="004001FB">
      <w:pPr>
        <w:rPr>
          <w:rFonts w:cstheme="minorHAnsi"/>
          <w:sz w:val="22"/>
          <w:szCs w:val="22"/>
          <w:lang w:val="en-US"/>
        </w:rPr>
      </w:pPr>
      <w:r>
        <w:rPr>
          <w:rFonts w:cstheme="minorHAnsi"/>
          <w:sz w:val="22"/>
          <w:szCs w:val="22"/>
          <w:lang w:val="en-US"/>
        </w:rPr>
        <w:br/>
      </w:r>
    </w:p>
    <w:p w14:paraId="26A2AE8B" w14:textId="51B010C2" w:rsidR="004001FB" w:rsidRPr="009D1F37" w:rsidRDefault="004001FB" w:rsidP="004001FB">
      <w:pPr>
        <w:pStyle w:val="yiv3087212785ydp2dda99a8yiv1852270709ydpa46fe13fyiv1704934466ydpf420ac62yiv8506111112ydpf3e6e25eyiv0942719845msonormal"/>
        <w:shd w:val="clear" w:color="auto" w:fill="FFFFFF"/>
        <w:spacing w:before="0" w:beforeAutospacing="0" w:after="0" w:afterAutospacing="0"/>
        <w:rPr>
          <w:rFonts w:asciiTheme="majorHAnsi" w:hAnsiTheme="majorHAnsi"/>
          <w:sz w:val="22"/>
          <w:szCs w:val="22"/>
          <w:lang w:val="en-US"/>
        </w:rPr>
      </w:pPr>
      <w:r w:rsidRPr="00B75B43">
        <w:rPr>
          <w:rFonts w:asciiTheme="majorHAnsi" w:hAnsiTheme="majorHAnsi"/>
          <w:b/>
          <w:sz w:val="22"/>
          <w:szCs w:val="22"/>
          <w:lang w:val="en-US"/>
        </w:rPr>
        <w:t>Mali's economy</w:t>
      </w:r>
      <w:r w:rsidRPr="00711C5D">
        <w:rPr>
          <w:rFonts w:asciiTheme="majorHAnsi" w:hAnsiTheme="majorHAnsi"/>
          <w:bCs/>
          <w:sz w:val="22"/>
          <w:szCs w:val="22"/>
          <w:lang w:val="en-US"/>
        </w:rPr>
        <w:t xml:space="preserve"> is </w:t>
      </w:r>
      <w:r w:rsidRPr="00711C5D">
        <w:rPr>
          <w:rFonts w:asciiTheme="majorHAnsi" w:hAnsiTheme="majorHAnsi"/>
          <w:sz w:val="22"/>
          <w:szCs w:val="22"/>
          <w:lang w:val="en-US"/>
        </w:rPr>
        <w:t>still dominated by the primary sector, notably agriculture. Agriculture faces recurrent difficulties: repeated droughts since the 1970s, falling prices for raw materials such as cotton, rising production costs (inputs and fuel). In 2019, Mali recorded 5% growth (driven by gold and cotton production), a budget deficit of 3.1% of GDP and inflation of 0.4%.</w:t>
      </w:r>
      <w:r>
        <w:rPr>
          <w:rFonts w:asciiTheme="majorHAnsi" w:hAnsiTheme="majorHAnsi"/>
          <w:sz w:val="22"/>
          <w:szCs w:val="22"/>
          <w:lang w:val="en-US"/>
        </w:rPr>
        <w:t xml:space="preserve"> </w:t>
      </w:r>
      <w:r w:rsidRPr="00711C5D">
        <w:rPr>
          <w:rFonts w:asciiTheme="majorHAnsi" w:hAnsiTheme="majorHAnsi"/>
          <w:sz w:val="22"/>
          <w:szCs w:val="22"/>
          <w:lang w:val="en-US"/>
        </w:rPr>
        <w:t xml:space="preserve">The </w:t>
      </w:r>
      <w:r w:rsidRPr="00711C5D">
        <w:rPr>
          <w:rFonts w:asciiTheme="majorHAnsi" w:hAnsiTheme="majorHAnsi"/>
          <w:bCs/>
          <w:sz w:val="22"/>
          <w:szCs w:val="22"/>
          <w:lang w:val="en-US"/>
        </w:rPr>
        <w:t xml:space="preserve">economy </w:t>
      </w:r>
      <w:r w:rsidRPr="00711C5D">
        <w:rPr>
          <w:rFonts w:asciiTheme="majorHAnsi" w:hAnsiTheme="majorHAnsi"/>
          <w:sz w:val="22"/>
          <w:szCs w:val="22"/>
          <w:lang w:val="en-US"/>
        </w:rPr>
        <w:t xml:space="preserve">is heavily dependent on gold and cotton (86% of exports) and value chains are poorly developed (3% of cotton is processed). </w:t>
      </w:r>
      <w:r w:rsidRPr="009D1F37">
        <w:rPr>
          <w:rFonts w:asciiTheme="majorHAnsi" w:hAnsiTheme="majorHAnsi"/>
          <w:sz w:val="22"/>
          <w:szCs w:val="22"/>
          <w:lang w:val="en-US"/>
        </w:rPr>
        <w:t>Due to its low diversification, the economy is dependent on commodity prices on international markets.</w:t>
      </w:r>
    </w:p>
    <w:p w14:paraId="4A0ED20D" w14:textId="77777777" w:rsidR="004001FB" w:rsidRPr="009D1F37" w:rsidRDefault="004001FB" w:rsidP="004001FB">
      <w:pPr>
        <w:pStyle w:val="yiv3087212785ydp2dda99a8yiv1852270709ydpa46fe13fyiv1704934466ydpf420ac62yiv8506111112ydpf3e6e25eyiv0942719845msonormal"/>
        <w:shd w:val="clear" w:color="auto" w:fill="FFFFFF"/>
        <w:spacing w:before="0" w:beforeAutospacing="0" w:after="0" w:afterAutospacing="0"/>
        <w:rPr>
          <w:rFonts w:asciiTheme="majorHAnsi" w:hAnsiTheme="majorHAnsi"/>
          <w:sz w:val="22"/>
          <w:szCs w:val="22"/>
          <w:lang w:val="en-US"/>
        </w:rPr>
      </w:pPr>
      <w:r w:rsidRPr="009D1F37">
        <w:rPr>
          <w:rFonts w:asciiTheme="majorHAnsi" w:hAnsiTheme="majorHAnsi"/>
          <w:sz w:val="22"/>
          <w:szCs w:val="22"/>
          <w:lang w:val="en-US"/>
        </w:rPr>
        <w:t>The population is mostly young (67%) and is growing at a sustained rate (3.1% per year). The number of jobs created each year (44,520) is not sufficient to absorb the demand (300,000), as there is a strong mismatch between the supply of training and market needs.</w:t>
      </w:r>
      <w:r>
        <w:rPr>
          <w:rFonts w:asciiTheme="majorHAnsi" w:hAnsiTheme="majorHAnsi"/>
          <w:sz w:val="22"/>
          <w:szCs w:val="22"/>
          <w:lang w:val="en-US"/>
        </w:rPr>
        <w:t xml:space="preserve"> </w:t>
      </w:r>
      <w:r w:rsidRPr="009D1F37">
        <w:rPr>
          <w:rFonts w:asciiTheme="majorHAnsi" w:hAnsiTheme="majorHAnsi"/>
          <w:sz w:val="22"/>
          <w:szCs w:val="22"/>
          <w:lang w:val="en-US"/>
        </w:rPr>
        <w:t>Tax revenue mobilization is structurally low (14.3% of GDP), below the 20% standard of other West African Economic and Monetary Union countries.</w:t>
      </w:r>
    </w:p>
    <w:p w14:paraId="359D2878" w14:textId="77777777" w:rsidR="004001FB" w:rsidRDefault="004001FB" w:rsidP="004001FB">
      <w:pPr>
        <w:pStyle w:val="yiv3087212785ydp2dda99a8yiv1852270709ydpa46fe13fyiv1704934466ydpf420ac62yiv8506111112ydpf3e6e25eyiv0942719845msonormal"/>
        <w:shd w:val="clear" w:color="auto" w:fill="FFFFFF"/>
        <w:spacing w:before="0" w:beforeAutospacing="0" w:after="0" w:afterAutospacing="0"/>
        <w:rPr>
          <w:rFonts w:asciiTheme="majorHAnsi" w:hAnsiTheme="majorHAnsi"/>
          <w:sz w:val="22"/>
          <w:szCs w:val="22"/>
          <w:lang w:val="en-US"/>
        </w:rPr>
      </w:pPr>
      <w:r w:rsidRPr="009D1F37">
        <w:rPr>
          <w:rFonts w:asciiTheme="majorHAnsi" w:hAnsiTheme="majorHAnsi"/>
          <w:sz w:val="22"/>
          <w:szCs w:val="22"/>
          <w:lang w:val="en-US"/>
        </w:rPr>
        <w:t>In addition to the security crisis, Mali is facing a humanitarian crisis with 5.2 million people facing food shortages.</w:t>
      </w:r>
    </w:p>
    <w:p w14:paraId="69266513" w14:textId="77777777" w:rsidR="004001FB" w:rsidRDefault="004001FB" w:rsidP="004001FB">
      <w:pPr>
        <w:pStyle w:val="NormalWeb"/>
        <w:spacing w:before="0" w:beforeAutospacing="0" w:after="0" w:afterAutospacing="0"/>
        <w:textAlignment w:val="top"/>
        <w:rPr>
          <w:rFonts w:asciiTheme="minorHAnsi" w:hAnsiTheme="minorHAnsi"/>
          <w:sz w:val="22"/>
          <w:szCs w:val="22"/>
          <w:lang w:val="en-US"/>
        </w:rPr>
      </w:pPr>
      <w:r w:rsidRPr="00005AE9">
        <w:rPr>
          <w:rFonts w:asciiTheme="minorHAnsi" w:hAnsiTheme="minorHAnsi"/>
          <w:sz w:val="22"/>
          <w:szCs w:val="22"/>
          <w:lang w:val="en-US"/>
        </w:rPr>
        <w:t xml:space="preserve">Faced with the multiple factors of insecurity, the populations of the 4 intervention zones of the project </w:t>
      </w:r>
      <w:r>
        <w:rPr>
          <w:rFonts w:asciiTheme="minorHAnsi" w:hAnsiTheme="minorHAnsi"/>
          <w:sz w:val="22"/>
          <w:szCs w:val="22"/>
          <w:lang w:val="en-US"/>
        </w:rPr>
        <w:t>will</w:t>
      </w:r>
      <w:r w:rsidRPr="00005AE9">
        <w:rPr>
          <w:rFonts w:asciiTheme="minorHAnsi" w:hAnsiTheme="minorHAnsi"/>
          <w:sz w:val="22"/>
          <w:szCs w:val="22"/>
          <w:lang w:val="en-US"/>
        </w:rPr>
        <w:t xml:space="preserve"> be informed, sensitized, and trained to better protect themselves</w:t>
      </w:r>
      <w:r>
        <w:rPr>
          <w:rFonts w:asciiTheme="minorHAnsi" w:hAnsiTheme="minorHAnsi"/>
          <w:sz w:val="22"/>
          <w:szCs w:val="22"/>
          <w:lang w:val="en-US"/>
        </w:rPr>
        <w:t xml:space="preserve">, </w:t>
      </w:r>
      <w:r w:rsidRPr="00EB5B80">
        <w:rPr>
          <w:rFonts w:asciiTheme="minorHAnsi" w:hAnsiTheme="minorHAnsi"/>
          <w:sz w:val="22"/>
          <w:szCs w:val="22"/>
          <w:lang w:val="en-US"/>
        </w:rPr>
        <w:t>build resilience</w:t>
      </w:r>
      <w:r w:rsidRPr="00005AE9">
        <w:rPr>
          <w:rFonts w:asciiTheme="minorHAnsi" w:hAnsiTheme="minorHAnsi"/>
          <w:sz w:val="22"/>
          <w:szCs w:val="22"/>
          <w:lang w:val="en-US"/>
        </w:rPr>
        <w:t xml:space="preserve"> and face their precarious situation.</w:t>
      </w:r>
    </w:p>
    <w:p w14:paraId="01006FCF" w14:textId="77777777" w:rsidR="004001FB" w:rsidRDefault="004001FB" w:rsidP="004001FB">
      <w:pPr>
        <w:pStyle w:val="yiv3087212785ydp2dda99a8yiv1852270709ydpa46fe13fyiv1704934466ydpf420ac62yiv8506111112ydpf3e6e25eyiv0942719845msonormal"/>
        <w:shd w:val="clear" w:color="auto" w:fill="FFFFFF"/>
        <w:spacing w:before="0" w:beforeAutospacing="0" w:after="0" w:afterAutospacing="0"/>
        <w:rPr>
          <w:rFonts w:asciiTheme="majorHAnsi" w:hAnsiTheme="majorHAnsi"/>
          <w:b/>
          <w:bCs/>
          <w:sz w:val="22"/>
          <w:szCs w:val="22"/>
          <w:lang w:val="en-US"/>
        </w:rPr>
      </w:pPr>
    </w:p>
    <w:p w14:paraId="08CE0CE1" w14:textId="77777777" w:rsidR="004001FB" w:rsidRDefault="004001FB" w:rsidP="004001FB">
      <w:pPr>
        <w:pStyle w:val="yiv3087212785ydp2dda99a8yiv1852270709ydpa46fe13fyiv1704934466ydpf420ac62yiv8506111112ydpf3e6e25eyiv0942719845msonormal"/>
        <w:shd w:val="clear" w:color="auto" w:fill="FFFFFF"/>
        <w:spacing w:before="0" w:beforeAutospacing="0" w:after="0" w:afterAutospacing="0"/>
        <w:rPr>
          <w:rFonts w:asciiTheme="majorHAnsi" w:hAnsiTheme="majorHAnsi"/>
          <w:b/>
          <w:bCs/>
          <w:sz w:val="22"/>
          <w:szCs w:val="22"/>
          <w:lang w:val="en-US"/>
        </w:rPr>
      </w:pPr>
      <w:r w:rsidRPr="00D7482E">
        <w:rPr>
          <w:rFonts w:asciiTheme="majorHAnsi" w:hAnsiTheme="majorHAnsi"/>
          <w:b/>
          <w:bCs/>
          <w:sz w:val="22"/>
          <w:szCs w:val="22"/>
          <w:lang w:val="en-US"/>
        </w:rPr>
        <w:t>Women’s rights</w:t>
      </w:r>
      <w:r>
        <w:rPr>
          <w:rFonts w:asciiTheme="majorHAnsi" w:hAnsiTheme="majorHAnsi"/>
          <w:b/>
          <w:bCs/>
          <w:sz w:val="22"/>
          <w:szCs w:val="22"/>
          <w:lang w:val="en-US"/>
        </w:rPr>
        <w:t>.</w:t>
      </w:r>
    </w:p>
    <w:p w14:paraId="63D0BB73" w14:textId="77777777" w:rsidR="004001FB" w:rsidRPr="00200DDC" w:rsidRDefault="004001FB" w:rsidP="00DE7D91">
      <w:pPr>
        <w:tabs>
          <w:tab w:val="left" w:pos="3645"/>
        </w:tabs>
        <w:rPr>
          <w:rFonts w:asciiTheme="majorHAnsi" w:hAnsiTheme="majorHAnsi"/>
          <w:sz w:val="22"/>
          <w:szCs w:val="22"/>
          <w:lang w:val="en-US"/>
        </w:rPr>
      </w:pPr>
      <w:r w:rsidRPr="00200DDC">
        <w:rPr>
          <w:rFonts w:asciiTheme="majorHAnsi" w:hAnsiTheme="majorHAnsi"/>
          <w:sz w:val="22"/>
          <w:szCs w:val="22"/>
          <w:lang w:val="en-US"/>
        </w:rPr>
        <w:lastRenderedPageBreak/>
        <w:t>Mali is one of the poorest countries in the world, with a high proportion of women who bear the economic burden of households through the mobilization of financial resources by means of field work, market gardening, processing of local products, management of certain natural resources, petty trade, poultry, and small ruminant breeding.</w:t>
      </w:r>
    </w:p>
    <w:p w14:paraId="59B41A75" w14:textId="77777777" w:rsidR="004001FB" w:rsidRPr="00200DDC" w:rsidRDefault="004001FB" w:rsidP="00DE7D91">
      <w:pPr>
        <w:tabs>
          <w:tab w:val="left" w:pos="3645"/>
        </w:tabs>
        <w:rPr>
          <w:rFonts w:asciiTheme="majorHAnsi" w:hAnsiTheme="majorHAnsi"/>
          <w:sz w:val="22"/>
          <w:szCs w:val="22"/>
          <w:lang w:val="en-US"/>
        </w:rPr>
      </w:pPr>
      <w:r w:rsidRPr="00200DDC">
        <w:rPr>
          <w:rFonts w:asciiTheme="majorHAnsi" w:hAnsiTheme="majorHAnsi"/>
          <w:sz w:val="22"/>
          <w:szCs w:val="22"/>
          <w:lang w:val="en-US"/>
        </w:rPr>
        <w:t xml:space="preserve"> Many girls do not complete primary education and are married before the age of 18 (53%) and some before the age of 15 (17%). These challenges are interrelated, as girls who complete secondary school are less likely to be married by age 18, just as more girls from poorer households are married than those from richer ones (36%)</w:t>
      </w:r>
      <w:r w:rsidRPr="00200DDC">
        <w:rPr>
          <w:rStyle w:val="Fodnotehenvisning"/>
          <w:rFonts w:asciiTheme="majorHAnsi" w:hAnsiTheme="majorHAnsi"/>
          <w:sz w:val="22"/>
          <w:szCs w:val="22"/>
          <w:lang w:val="fr"/>
        </w:rPr>
        <w:footnoteReference w:id="2"/>
      </w:r>
      <w:r w:rsidRPr="00200DDC">
        <w:rPr>
          <w:rFonts w:asciiTheme="majorHAnsi" w:hAnsiTheme="majorHAnsi"/>
          <w:sz w:val="22"/>
          <w:szCs w:val="22"/>
          <w:lang w:val="en-US"/>
        </w:rPr>
        <w:t>.</w:t>
      </w:r>
    </w:p>
    <w:p w14:paraId="6D67DD68" w14:textId="77777777" w:rsidR="004001FB" w:rsidRPr="00200DDC" w:rsidRDefault="004001FB" w:rsidP="00DE7D91">
      <w:pPr>
        <w:tabs>
          <w:tab w:val="left" w:pos="3645"/>
        </w:tabs>
        <w:rPr>
          <w:rFonts w:asciiTheme="majorHAnsi" w:hAnsiTheme="majorHAnsi"/>
          <w:sz w:val="22"/>
          <w:szCs w:val="22"/>
          <w:lang w:val="en-US"/>
        </w:rPr>
      </w:pPr>
      <w:r w:rsidRPr="00200DDC">
        <w:rPr>
          <w:rFonts w:asciiTheme="majorHAnsi" w:hAnsiTheme="majorHAnsi"/>
          <w:sz w:val="22"/>
          <w:szCs w:val="22"/>
          <w:lang w:val="en-US"/>
        </w:rPr>
        <w:t xml:space="preserve">The Malian government is committed to addressing this issue, and legislation formally protects girls, but at the local level this is not enforced. </w:t>
      </w:r>
    </w:p>
    <w:p w14:paraId="44A5D5FE" w14:textId="23F385A7" w:rsidR="004001FB" w:rsidRDefault="004001FB" w:rsidP="004001FB">
      <w:pPr>
        <w:pStyle w:val="yiv3087212785ydp2dda99a8yiv1852270709ydpa46fe13fyiv1704934466ydpf420ac62yiv8506111112ydpf3e6e25eyiv0942719845msonormal"/>
        <w:shd w:val="clear" w:color="auto" w:fill="FFFFFF"/>
        <w:spacing w:before="0" w:beforeAutospacing="0" w:after="0" w:afterAutospacing="0"/>
        <w:rPr>
          <w:rFonts w:asciiTheme="majorHAnsi" w:hAnsiTheme="majorHAnsi"/>
          <w:sz w:val="22"/>
          <w:szCs w:val="22"/>
          <w:lang w:val="en-US"/>
        </w:rPr>
      </w:pPr>
      <w:r w:rsidRPr="002826C4">
        <w:rPr>
          <w:rFonts w:asciiTheme="majorHAnsi" w:hAnsiTheme="majorHAnsi"/>
          <w:sz w:val="22"/>
          <w:szCs w:val="22"/>
          <w:lang w:val="en-US"/>
        </w:rPr>
        <w:t xml:space="preserve">In the rural </w:t>
      </w:r>
      <w:proofErr w:type="spellStart"/>
      <w:r w:rsidRPr="002826C4">
        <w:rPr>
          <w:rFonts w:asciiTheme="majorHAnsi" w:hAnsiTheme="majorHAnsi"/>
          <w:sz w:val="22"/>
          <w:szCs w:val="22"/>
          <w:lang w:val="en-US"/>
        </w:rPr>
        <w:t>Malinké</w:t>
      </w:r>
      <w:proofErr w:type="spellEnd"/>
      <w:r w:rsidRPr="002826C4">
        <w:rPr>
          <w:rFonts w:asciiTheme="majorHAnsi" w:hAnsiTheme="majorHAnsi"/>
          <w:sz w:val="22"/>
          <w:szCs w:val="22"/>
          <w:lang w:val="en-US"/>
        </w:rPr>
        <w:t xml:space="preserve"> mentality, women are under the authority and control of their husbands, so there is a misunderstanding of women's empowerment. </w:t>
      </w:r>
      <w:r w:rsidR="00800852">
        <w:rPr>
          <w:rFonts w:asciiTheme="majorHAnsi" w:hAnsiTheme="majorHAnsi"/>
          <w:sz w:val="22"/>
          <w:szCs w:val="22"/>
          <w:lang w:val="en-US"/>
        </w:rPr>
        <w:t>In the rural areas</w:t>
      </w:r>
      <w:r w:rsidRPr="002826C4">
        <w:rPr>
          <w:rFonts w:asciiTheme="majorHAnsi" w:hAnsiTheme="majorHAnsi"/>
          <w:sz w:val="22"/>
          <w:szCs w:val="22"/>
          <w:lang w:val="en-US"/>
        </w:rPr>
        <w:t xml:space="preserve"> men </w:t>
      </w:r>
      <w:r w:rsidR="00800852">
        <w:rPr>
          <w:rFonts w:asciiTheme="majorHAnsi" w:hAnsiTheme="majorHAnsi"/>
          <w:sz w:val="22"/>
          <w:szCs w:val="22"/>
          <w:lang w:val="en-US"/>
        </w:rPr>
        <w:t xml:space="preserve">tend to </w:t>
      </w:r>
      <w:r w:rsidRPr="002826C4">
        <w:rPr>
          <w:rFonts w:asciiTheme="majorHAnsi" w:hAnsiTheme="majorHAnsi"/>
          <w:sz w:val="22"/>
          <w:szCs w:val="22"/>
          <w:lang w:val="en-US"/>
        </w:rPr>
        <w:t xml:space="preserve">develop the idea that if women have the capacity for economic empowerment, they can escape the authority of their husbands. This limits women's access to resources (natural, land, financial, etc.). In some localities, women </w:t>
      </w:r>
      <w:r>
        <w:rPr>
          <w:rFonts w:asciiTheme="majorHAnsi" w:hAnsiTheme="majorHAnsi"/>
          <w:sz w:val="22"/>
          <w:szCs w:val="22"/>
          <w:lang w:val="en-US"/>
        </w:rPr>
        <w:t>are</w:t>
      </w:r>
      <w:r w:rsidRPr="002826C4">
        <w:rPr>
          <w:rFonts w:asciiTheme="majorHAnsi" w:hAnsiTheme="majorHAnsi"/>
          <w:sz w:val="22"/>
          <w:szCs w:val="22"/>
          <w:lang w:val="en-US"/>
        </w:rPr>
        <w:t xml:space="preserve"> even forbidden to raise goats. In places where they were allowed to do so, the males (goats) </w:t>
      </w:r>
      <w:r>
        <w:rPr>
          <w:rFonts w:asciiTheme="majorHAnsi" w:hAnsiTheme="majorHAnsi"/>
          <w:sz w:val="22"/>
          <w:szCs w:val="22"/>
          <w:lang w:val="en-US"/>
        </w:rPr>
        <w:t>are</w:t>
      </w:r>
      <w:r w:rsidRPr="002826C4">
        <w:rPr>
          <w:rFonts w:asciiTheme="majorHAnsi" w:hAnsiTheme="majorHAnsi"/>
          <w:sz w:val="22"/>
          <w:szCs w:val="22"/>
          <w:lang w:val="en-US"/>
        </w:rPr>
        <w:t xml:space="preserve"> automatically given to their husbands. </w:t>
      </w:r>
    </w:p>
    <w:p w14:paraId="290F4AD1" w14:textId="77777777" w:rsidR="004001FB" w:rsidRPr="00515D10" w:rsidRDefault="004001FB" w:rsidP="004001FB">
      <w:pPr>
        <w:rPr>
          <w:rFonts w:asciiTheme="majorHAnsi" w:hAnsiTheme="majorHAnsi"/>
          <w:sz w:val="22"/>
          <w:szCs w:val="22"/>
          <w:lang w:val="en-US"/>
        </w:rPr>
      </w:pPr>
      <w:r w:rsidRPr="00515D10">
        <w:rPr>
          <w:sz w:val="22"/>
          <w:szCs w:val="22"/>
          <w:lang w:val="en-GB"/>
        </w:rPr>
        <w:t xml:space="preserve">In families generally in Mali often it is </w:t>
      </w:r>
      <w:r w:rsidRPr="00515D10">
        <w:rPr>
          <w:rFonts w:cstheme="minorHAnsi"/>
          <w:sz w:val="22"/>
          <w:szCs w:val="22"/>
          <w:lang w:val="en-US"/>
        </w:rPr>
        <w:t>men that mainly decide how to use the money they earn and only 6% of women said that they decide with their partner. Less than a third of women (28%) participate in the decision for visits to their family or relatives, 20% participate in the decision for major household purchases and 20% for their own health care. Only 10% are involved in all three decisions and 63% said they were not involved in any of the three decisions mentioned above.</w:t>
      </w:r>
      <w:r w:rsidRPr="00515D10">
        <w:rPr>
          <w:rFonts w:asciiTheme="majorHAnsi" w:hAnsiTheme="majorHAnsi"/>
          <w:sz w:val="22"/>
          <w:szCs w:val="22"/>
          <w:lang w:val="en-US"/>
        </w:rPr>
        <w:br/>
        <w:t>MFLM interventions have had success in changing the mentality of men in the project areas, but improvement is still needed.</w:t>
      </w:r>
    </w:p>
    <w:p w14:paraId="3FD44815" w14:textId="11825395" w:rsidR="004001FB" w:rsidRPr="00F83AF2" w:rsidRDefault="004001FB" w:rsidP="00515D10">
      <w:pPr>
        <w:pStyle w:val="TitleHCH"/>
        <w:tabs>
          <w:tab w:val="clear" w:pos="1267"/>
        </w:tabs>
        <w:spacing w:line="240" w:lineRule="auto"/>
        <w:ind w:right="1260"/>
      </w:pPr>
      <w:r w:rsidRPr="00EB5B80">
        <w:rPr>
          <w:rFonts w:asciiTheme="minorHAnsi" w:hAnsiTheme="minorHAnsi" w:cstheme="minorHAnsi"/>
          <w:sz w:val="22"/>
          <w:szCs w:val="22"/>
          <w:lang w:val="en-US"/>
        </w:rPr>
        <w:t>The CEDAW convention</w:t>
      </w:r>
      <w:r w:rsidRPr="009E4033">
        <w:rPr>
          <w:rFonts w:asciiTheme="minorHAnsi" w:hAnsiTheme="minorHAnsi" w:cstheme="minorHAnsi"/>
          <w:b w:val="0"/>
          <w:bCs/>
          <w:sz w:val="22"/>
          <w:szCs w:val="22"/>
          <w:lang w:val="en-US"/>
        </w:rPr>
        <w:t>.</w:t>
      </w:r>
      <w:r>
        <w:rPr>
          <w:rFonts w:asciiTheme="minorHAnsi" w:hAnsiTheme="minorHAnsi" w:cstheme="minorHAnsi"/>
          <w:b w:val="0"/>
          <w:bCs/>
          <w:sz w:val="22"/>
          <w:szCs w:val="22"/>
          <w:lang w:val="en-US"/>
        </w:rPr>
        <w:t xml:space="preserve"> </w:t>
      </w:r>
      <w:r w:rsidRPr="009E4033">
        <w:rPr>
          <w:rFonts w:asciiTheme="minorHAnsi" w:hAnsiTheme="minorHAnsi" w:cstheme="minorHAnsi"/>
          <w:b w:val="0"/>
          <w:bCs/>
          <w:sz w:val="22"/>
          <w:szCs w:val="22"/>
        </w:rPr>
        <w:t xml:space="preserve">Inquiry concerning Mali under article 8 of the </w:t>
      </w:r>
      <w:r>
        <w:rPr>
          <w:rFonts w:asciiTheme="minorHAnsi" w:hAnsiTheme="minorHAnsi" w:cstheme="minorHAnsi"/>
          <w:b w:val="0"/>
          <w:bCs/>
          <w:sz w:val="22"/>
          <w:szCs w:val="22"/>
        </w:rPr>
        <w:t>“</w:t>
      </w:r>
      <w:r w:rsidRPr="009E4033">
        <w:rPr>
          <w:rFonts w:asciiTheme="minorHAnsi" w:hAnsiTheme="minorHAnsi" w:cstheme="minorHAnsi"/>
          <w:b w:val="0"/>
          <w:bCs/>
          <w:sz w:val="22"/>
          <w:szCs w:val="22"/>
        </w:rPr>
        <w:t>Optional Protocol to the Convention on the Elimination of All Forms of Discrimination against Women</w:t>
      </w:r>
      <w:r>
        <w:rPr>
          <w:rFonts w:asciiTheme="minorHAnsi" w:hAnsiTheme="minorHAnsi" w:cstheme="minorHAnsi"/>
          <w:b w:val="0"/>
          <w:bCs/>
          <w:sz w:val="22"/>
          <w:szCs w:val="22"/>
        </w:rPr>
        <w:t>” was conducted in 2019. (</w:t>
      </w:r>
      <w:hyperlink r:id="rId11" w:history="1">
        <w:r w:rsidRPr="00F83AF2">
          <w:rPr>
            <w:rStyle w:val="Hyperlink"/>
            <w:rFonts w:asciiTheme="minorHAnsi" w:hAnsiTheme="minorHAnsi" w:cstheme="minorHAnsi"/>
            <w:b w:val="0"/>
            <w:bCs/>
            <w:color w:val="auto"/>
            <w:sz w:val="22"/>
            <w:szCs w:val="22"/>
          </w:rPr>
          <w:t>https://digitallibrary.un.org/record/3837351</w:t>
        </w:r>
      </w:hyperlink>
      <w:r w:rsidRPr="00F83AF2">
        <w:rPr>
          <w:rFonts w:asciiTheme="minorHAnsi" w:hAnsiTheme="minorHAnsi" w:cstheme="minorHAnsi"/>
          <w:b w:val="0"/>
          <w:bCs/>
          <w:sz w:val="22"/>
          <w:szCs w:val="22"/>
        </w:rPr>
        <w:t>)</w:t>
      </w:r>
      <w:r>
        <w:rPr>
          <w:rFonts w:asciiTheme="minorHAnsi" w:hAnsiTheme="minorHAnsi" w:cstheme="minorHAnsi"/>
          <w:b w:val="0"/>
          <w:bCs/>
          <w:sz w:val="22"/>
          <w:szCs w:val="22"/>
        </w:rPr>
        <w:t xml:space="preserve">. It concluded that there still are serious violations of the rights and girls in Mali. </w:t>
      </w:r>
    </w:p>
    <w:p w14:paraId="4DDE1A5B" w14:textId="484AFD76" w:rsidR="004001FB" w:rsidRPr="00F32ED5" w:rsidRDefault="004001FB" w:rsidP="004001FB">
      <w:pPr>
        <w:rPr>
          <w:rFonts w:asciiTheme="majorHAnsi" w:hAnsiTheme="majorHAnsi"/>
          <w:color w:val="748025" w:themeColor="accent1" w:themeShade="BF"/>
          <w:sz w:val="22"/>
          <w:szCs w:val="22"/>
          <w:lang w:val="en-GB"/>
        </w:rPr>
      </w:pPr>
      <w:r w:rsidRPr="00F57B61">
        <w:rPr>
          <w:rFonts w:asciiTheme="majorHAnsi" w:hAnsiTheme="majorHAnsi"/>
          <w:sz w:val="22"/>
          <w:szCs w:val="22"/>
          <w:lang w:val="en-US"/>
        </w:rPr>
        <w:t xml:space="preserve">Women are active in Malian civil society through an umbrella organization, </w:t>
      </w:r>
      <w:r w:rsidRPr="001C0FCF">
        <w:rPr>
          <w:rFonts w:asciiTheme="majorHAnsi" w:hAnsiTheme="majorHAnsi"/>
          <w:b/>
          <w:bCs/>
          <w:sz w:val="22"/>
          <w:szCs w:val="22"/>
          <w:lang w:val="en-US"/>
        </w:rPr>
        <w:t xml:space="preserve">the Coordination des Associations et ONG </w:t>
      </w:r>
      <w:proofErr w:type="spellStart"/>
      <w:r w:rsidRPr="001C0FCF">
        <w:rPr>
          <w:rFonts w:asciiTheme="majorHAnsi" w:hAnsiTheme="majorHAnsi"/>
          <w:b/>
          <w:bCs/>
          <w:sz w:val="22"/>
          <w:szCs w:val="22"/>
          <w:lang w:val="en-US"/>
        </w:rPr>
        <w:t>féminines</w:t>
      </w:r>
      <w:proofErr w:type="spellEnd"/>
      <w:r w:rsidRPr="001C0FCF">
        <w:rPr>
          <w:rFonts w:asciiTheme="majorHAnsi" w:hAnsiTheme="majorHAnsi"/>
          <w:b/>
          <w:bCs/>
          <w:sz w:val="22"/>
          <w:szCs w:val="22"/>
          <w:lang w:val="en-US"/>
        </w:rPr>
        <w:t xml:space="preserve"> du Mali (CAFO)</w:t>
      </w:r>
      <w:r w:rsidRPr="00F57B61">
        <w:rPr>
          <w:rFonts w:asciiTheme="majorHAnsi" w:hAnsiTheme="majorHAnsi"/>
          <w:sz w:val="22"/>
          <w:szCs w:val="22"/>
          <w:lang w:val="en-US"/>
        </w:rPr>
        <w:t xml:space="preserve"> - </w:t>
      </w:r>
      <w:hyperlink r:id="rId12" w:history="1">
        <w:r w:rsidRPr="006B4AA7">
          <w:rPr>
            <w:rStyle w:val="Hyperlink"/>
            <w:rFonts w:asciiTheme="majorHAnsi" w:hAnsiTheme="majorHAnsi"/>
            <w:sz w:val="22"/>
            <w:szCs w:val="22"/>
            <w:lang w:val="en-US"/>
          </w:rPr>
          <w:t>https://www.cafomali.org</w:t>
        </w:r>
      </w:hyperlink>
      <w:r w:rsidRPr="00F57B61">
        <w:rPr>
          <w:rFonts w:asciiTheme="majorHAnsi" w:hAnsiTheme="majorHAnsi"/>
          <w:sz w:val="22"/>
          <w:szCs w:val="22"/>
          <w:lang w:val="en-US"/>
        </w:rPr>
        <w:t>.</w:t>
      </w:r>
      <w:r>
        <w:rPr>
          <w:rFonts w:asciiTheme="majorHAnsi" w:hAnsiTheme="majorHAnsi"/>
          <w:sz w:val="22"/>
          <w:szCs w:val="22"/>
          <w:lang w:val="en-US"/>
        </w:rPr>
        <w:t xml:space="preserve"> </w:t>
      </w:r>
      <w:r w:rsidRPr="00F57B61">
        <w:rPr>
          <w:rFonts w:asciiTheme="majorHAnsi" w:hAnsiTheme="majorHAnsi"/>
          <w:sz w:val="22"/>
          <w:szCs w:val="22"/>
          <w:lang w:val="en-US"/>
        </w:rPr>
        <w:br/>
        <w:t xml:space="preserve">Created on 20 October 1991 by women's associations, CAFO obtained its </w:t>
      </w:r>
      <w:r>
        <w:rPr>
          <w:rFonts w:asciiTheme="majorHAnsi" w:hAnsiTheme="majorHAnsi"/>
          <w:sz w:val="22"/>
          <w:szCs w:val="22"/>
          <w:lang w:val="en-US"/>
        </w:rPr>
        <w:t xml:space="preserve">legal status </w:t>
      </w:r>
      <w:r w:rsidRPr="00F57B61">
        <w:rPr>
          <w:rFonts w:asciiTheme="majorHAnsi" w:hAnsiTheme="majorHAnsi"/>
          <w:sz w:val="22"/>
          <w:szCs w:val="22"/>
          <w:lang w:val="en-US"/>
        </w:rPr>
        <w:t>on 24 March 1992 under No. 0244/MAT-DNAT and has since become a non-governmental structure and an integral part of civil society in Mali.</w:t>
      </w:r>
      <w:r w:rsidR="00B44963">
        <w:rPr>
          <w:rFonts w:asciiTheme="majorHAnsi" w:hAnsiTheme="majorHAnsi"/>
          <w:sz w:val="22"/>
          <w:szCs w:val="22"/>
          <w:lang w:val="en-US"/>
        </w:rPr>
        <w:t xml:space="preserve"> </w:t>
      </w:r>
      <w:r w:rsidRPr="00F57B61">
        <w:rPr>
          <w:rFonts w:asciiTheme="majorHAnsi" w:hAnsiTheme="majorHAnsi"/>
          <w:sz w:val="22"/>
          <w:szCs w:val="22"/>
          <w:lang w:val="en-US"/>
        </w:rPr>
        <w:t xml:space="preserve">Its vocation is to promote the well-being of women, children, and the family. It is effectively represented in all the regions and in all the </w:t>
      </w:r>
      <w:r w:rsidR="008B4C92">
        <w:rPr>
          <w:rFonts w:asciiTheme="majorHAnsi" w:hAnsiTheme="majorHAnsi"/>
          <w:sz w:val="22"/>
          <w:szCs w:val="22"/>
          <w:lang w:val="en-US"/>
        </w:rPr>
        <w:t>districts</w:t>
      </w:r>
      <w:r w:rsidRPr="00F57B61">
        <w:rPr>
          <w:rFonts w:asciiTheme="majorHAnsi" w:hAnsiTheme="majorHAnsi"/>
          <w:sz w:val="22"/>
          <w:szCs w:val="22"/>
          <w:lang w:val="en-US"/>
        </w:rPr>
        <w:t xml:space="preserve"> of the national territory. As of 31 December 2011, CAFO has more than </w:t>
      </w:r>
      <w:r w:rsidR="00B44963" w:rsidRPr="00F57B61">
        <w:rPr>
          <w:rFonts w:asciiTheme="majorHAnsi" w:hAnsiTheme="majorHAnsi"/>
          <w:sz w:val="22"/>
          <w:szCs w:val="22"/>
          <w:lang w:val="en-US"/>
        </w:rPr>
        <w:t>two-thousand-member</w:t>
      </w:r>
      <w:r w:rsidRPr="00F57B61">
        <w:rPr>
          <w:rFonts w:asciiTheme="majorHAnsi" w:hAnsiTheme="majorHAnsi"/>
          <w:sz w:val="22"/>
          <w:szCs w:val="22"/>
          <w:lang w:val="en-US"/>
        </w:rPr>
        <w:t xml:space="preserve"> associations and NGOs, including more than 500 in Bamako.</w:t>
      </w:r>
      <w:r w:rsidRPr="00F57B61">
        <w:rPr>
          <w:rFonts w:asciiTheme="majorHAnsi" w:hAnsiTheme="majorHAnsi"/>
          <w:sz w:val="22"/>
          <w:szCs w:val="22"/>
          <w:lang w:val="en-US"/>
        </w:rPr>
        <w:br/>
        <w:t>Its mission is to contribute to the enhancement of the status of women through grouping, coordination of members' actions and influencing policies.</w:t>
      </w:r>
      <w:r w:rsidR="00B44963">
        <w:rPr>
          <w:rFonts w:asciiTheme="majorHAnsi" w:hAnsiTheme="majorHAnsi"/>
          <w:sz w:val="22"/>
          <w:szCs w:val="22"/>
          <w:lang w:val="en-US"/>
        </w:rPr>
        <w:t xml:space="preserve"> </w:t>
      </w:r>
      <w:r w:rsidRPr="007D177B">
        <w:rPr>
          <w:rFonts w:asciiTheme="majorHAnsi" w:hAnsiTheme="majorHAnsi"/>
          <w:sz w:val="22"/>
          <w:szCs w:val="22"/>
          <w:lang w:val="en-US"/>
        </w:rPr>
        <w:t>CAFO plays a role in relation to legislation concerning women's rights in Mali, as they are involved in relation to consultations concerning these laws</w:t>
      </w:r>
      <w:r w:rsidRPr="00F57B61">
        <w:rPr>
          <w:rFonts w:asciiTheme="majorHAnsi" w:hAnsiTheme="majorHAnsi"/>
          <w:sz w:val="22"/>
          <w:szCs w:val="22"/>
          <w:lang w:val="en-US"/>
        </w:rPr>
        <w:br/>
      </w:r>
      <w:r w:rsidRPr="00290CA1">
        <w:rPr>
          <w:rFonts w:asciiTheme="majorHAnsi" w:hAnsiTheme="majorHAnsi"/>
          <w:sz w:val="22"/>
          <w:szCs w:val="22"/>
          <w:lang w:val="en-GB"/>
        </w:rPr>
        <w:t xml:space="preserve">CAFO is the largest women's rights umbrella organisation in </w:t>
      </w:r>
      <w:r w:rsidR="00A94CFF" w:rsidRPr="00290CA1">
        <w:rPr>
          <w:rFonts w:asciiTheme="majorHAnsi" w:hAnsiTheme="majorHAnsi"/>
          <w:sz w:val="22"/>
          <w:szCs w:val="22"/>
          <w:lang w:val="en-GB"/>
        </w:rPr>
        <w:t>Mali and</w:t>
      </w:r>
      <w:r w:rsidRPr="00290CA1">
        <w:rPr>
          <w:rFonts w:asciiTheme="majorHAnsi" w:hAnsiTheme="majorHAnsi"/>
          <w:sz w:val="22"/>
          <w:szCs w:val="22"/>
          <w:lang w:val="en-GB"/>
        </w:rPr>
        <w:t xml:space="preserve"> is represented down to the level of rural municipalities.  The organisation works on some of the same themes as in MFLM's activities: women's access to education, women's access to professional training and local development and mobilization of women.</w:t>
      </w:r>
      <w:r w:rsidRPr="00290CA1">
        <w:rPr>
          <w:rFonts w:asciiTheme="majorHAnsi" w:hAnsiTheme="majorHAnsi"/>
          <w:sz w:val="22"/>
          <w:szCs w:val="22"/>
          <w:lang w:val="en-GB"/>
        </w:rPr>
        <w:br/>
        <w:t xml:space="preserve">Meetings </w:t>
      </w:r>
      <w:r w:rsidR="008B7532">
        <w:rPr>
          <w:rFonts w:asciiTheme="majorHAnsi" w:hAnsiTheme="majorHAnsi"/>
          <w:sz w:val="22"/>
          <w:szCs w:val="22"/>
          <w:lang w:val="en-GB"/>
        </w:rPr>
        <w:t xml:space="preserve">have been </w:t>
      </w:r>
      <w:r w:rsidRPr="00290CA1">
        <w:rPr>
          <w:rFonts w:asciiTheme="majorHAnsi" w:hAnsiTheme="majorHAnsi"/>
          <w:sz w:val="22"/>
          <w:szCs w:val="22"/>
          <w:lang w:val="en-GB"/>
        </w:rPr>
        <w:t>organised at national level with MFLM to involve women in the promotion of their rights.  At the level of the project's municipalities, CAFO's communal offices will be asked to make presentations during dialogue meetings on women's rights.</w:t>
      </w:r>
    </w:p>
    <w:p w14:paraId="5CA5EEE5" w14:textId="77777777" w:rsidR="004001FB" w:rsidRPr="00F57B61" w:rsidRDefault="004001FB" w:rsidP="004001FB">
      <w:pPr>
        <w:pStyle w:val="yiv3087212785ydp2dda99a8yiv1852270709ydpa46fe13fyiv1704934466ydpf420ac62yiv8506111112ydpf3e6e25eyiv0942719845msonormal"/>
        <w:shd w:val="clear" w:color="auto" w:fill="FFFFFF"/>
        <w:spacing w:before="0" w:beforeAutospacing="0" w:after="0" w:afterAutospacing="0"/>
        <w:rPr>
          <w:rFonts w:asciiTheme="majorHAnsi" w:hAnsiTheme="majorHAnsi"/>
          <w:sz w:val="22"/>
          <w:szCs w:val="22"/>
          <w:lang w:val="en-US"/>
        </w:rPr>
      </w:pPr>
      <w:r w:rsidRPr="00F83AF2">
        <w:rPr>
          <w:rFonts w:asciiTheme="minorHAnsi" w:hAnsiTheme="minorHAnsi"/>
          <w:sz w:val="22"/>
          <w:szCs w:val="22"/>
          <w:lang w:val="en-US" w:eastAsia="da-DK"/>
        </w:rPr>
        <w:t>Female Genital Mutilation is a major problem in Mali which is a predominantly Muslim country. The project will not include this issue in the project but will consider applying to CKU for a small pilot project during or after the PADCI 3 project.</w:t>
      </w:r>
      <w:r>
        <w:rPr>
          <w:rFonts w:asciiTheme="minorHAnsi" w:hAnsiTheme="minorHAnsi"/>
          <w:sz w:val="22"/>
          <w:szCs w:val="22"/>
          <w:lang w:val="en-US" w:eastAsia="da-DK"/>
        </w:rPr>
        <w:br/>
      </w:r>
    </w:p>
    <w:p w14:paraId="64CABF39" w14:textId="77777777" w:rsidR="004001FB" w:rsidRPr="00803250" w:rsidRDefault="004001FB" w:rsidP="004001FB">
      <w:pPr>
        <w:jc w:val="both"/>
        <w:rPr>
          <w:b/>
          <w:bCs/>
          <w:sz w:val="22"/>
          <w:szCs w:val="22"/>
          <w:u w:val="single"/>
          <w:lang w:val="en-US"/>
        </w:rPr>
      </w:pPr>
      <w:r w:rsidRPr="00803250">
        <w:rPr>
          <w:b/>
          <w:bCs/>
          <w:sz w:val="22"/>
          <w:szCs w:val="22"/>
          <w:u w:val="single"/>
          <w:lang w:val="en-US"/>
        </w:rPr>
        <w:lastRenderedPageBreak/>
        <w:t>Laws and regulations</w:t>
      </w:r>
    </w:p>
    <w:p w14:paraId="77A09617" w14:textId="357E4275" w:rsidR="004001FB" w:rsidRDefault="004001FB" w:rsidP="004001FB">
      <w:pPr>
        <w:rPr>
          <w:rFonts w:cstheme="minorHAnsi"/>
          <w:b/>
          <w:bCs/>
          <w:i/>
          <w:iCs/>
          <w:color w:val="FF0000"/>
          <w:sz w:val="22"/>
          <w:szCs w:val="22"/>
          <w:lang w:val="en-US"/>
        </w:rPr>
      </w:pPr>
      <w:r w:rsidRPr="00F83AF2">
        <w:rPr>
          <w:rFonts w:cstheme="minorHAnsi"/>
          <w:sz w:val="22"/>
          <w:szCs w:val="22"/>
          <w:lang w:val="en-US"/>
        </w:rPr>
        <w:t xml:space="preserve">The normative framework of the policy for the advancement of women consists of the international conventions and agreements ratified by Mali and national texts such as the Constitution, laws and regulations that have an impact on the legal status of women. The relevant legal aspects </w:t>
      </w:r>
      <w:r w:rsidR="001C6614">
        <w:rPr>
          <w:rFonts w:cstheme="minorHAnsi"/>
          <w:sz w:val="22"/>
          <w:szCs w:val="22"/>
          <w:lang w:val="en-US"/>
        </w:rPr>
        <w:t xml:space="preserve">are </w:t>
      </w:r>
      <w:r w:rsidRPr="00F83AF2">
        <w:rPr>
          <w:rFonts w:cstheme="minorHAnsi"/>
          <w:sz w:val="22"/>
          <w:szCs w:val="22"/>
          <w:lang w:val="en-US"/>
        </w:rPr>
        <w:t xml:space="preserve">in the areas of education, employment and economic activities, credit and savings, land tenure and human rights. There is still a need to </w:t>
      </w:r>
      <w:r w:rsidRPr="00F83AF2">
        <w:rPr>
          <w:rStyle w:val="fontstyle01"/>
          <w:rFonts w:asciiTheme="minorHAnsi" w:hAnsiTheme="minorHAnsi" w:cstheme="minorHAnsi"/>
          <w:sz w:val="22"/>
          <w:lang w:val="en-US"/>
        </w:rPr>
        <w:t>improve the</w:t>
      </w:r>
      <w:r w:rsidRPr="00803250">
        <w:rPr>
          <w:rStyle w:val="fontstyle01"/>
          <w:sz w:val="22"/>
          <w:lang w:val="en-US"/>
        </w:rPr>
        <w:t xml:space="preserve"> </w:t>
      </w:r>
      <w:r w:rsidRPr="00F83AF2">
        <w:rPr>
          <w:rStyle w:val="fontstyle01"/>
          <w:rFonts w:asciiTheme="minorHAnsi" w:hAnsiTheme="minorHAnsi" w:cstheme="minorHAnsi"/>
          <w:sz w:val="22"/>
          <w:lang w:val="en-US"/>
        </w:rPr>
        <w:t xml:space="preserve">situation of women, </w:t>
      </w:r>
      <w:r w:rsidRPr="00F83AF2">
        <w:rPr>
          <w:rFonts w:cstheme="minorHAnsi"/>
          <w:sz w:val="22"/>
          <w:lang w:val="en-US"/>
        </w:rPr>
        <w:t xml:space="preserve">especially in the areas of education, early marriage, and adult literacy. </w:t>
      </w:r>
    </w:p>
    <w:p w14:paraId="66AAE278" w14:textId="0D796229" w:rsidR="004001FB" w:rsidRPr="00B52E64" w:rsidRDefault="004001FB" w:rsidP="004001FB">
      <w:pPr>
        <w:rPr>
          <w:rFonts w:cstheme="minorHAnsi"/>
          <w:sz w:val="22"/>
          <w:szCs w:val="22"/>
          <w:lang w:val="en-US"/>
        </w:rPr>
      </w:pPr>
      <w:r w:rsidRPr="00B52E64">
        <w:rPr>
          <w:rFonts w:cstheme="minorHAnsi"/>
          <w:sz w:val="22"/>
          <w:szCs w:val="22"/>
          <w:lang w:val="en-US"/>
        </w:rPr>
        <w:t>In 2015, a coalition of civil society organizations published a small report with recommendations on areas that Malian civil society should work on to strengthen the country's peace processes and national reconstruction</w:t>
      </w:r>
      <w:r w:rsidR="00D00EFA">
        <w:rPr>
          <w:rFonts w:cstheme="minorHAnsi"/>
          <w:sz w:val="22"/>
          <w:szCs w:val="22"/>
          <w:lang w:val="en-US"/>
        </w:rPr>
        <w:t>.</w:t>
      </w:r>
      <w:r w:rsidRPr="009E4394">
        <w:rPr>
          <w:rFonts w:cstheme="minorHAnsi"/>
          <w:color w:val="FF0000"/>
          <w:sz w:val="22"/>
          <w:szCs w:val="22"/>
          <w:lang w:val="en-US"/>
        </w:rPr>
        <w:t xml:space="preserve"> </w:t>
      </w:r>
      <w:r w:rsidRPr="00B52E64">
        <w:rPr>
          <w:rFonts w:cstheme="minorHAnsi"/>
          <w:sz w:val="22"/>
          <w:szCs w:val="22"/>
          <w:lang w:val="en-US"/>
        </w:rPr>
        <w:t xml:space="preserve">The following recommendations are particularly relevant to the project's area of work: </w:t>
      </w:r>
      <w:r>
        <w:rPr>
          <w:rFonts w:cstheme="minorHAnsi"/>
          <w:sz w:val="22"/>
          <w:szCs w:val="22"/>
          <w:lang w:val="en-US"/>
        </w:rPr>
        <w:br/>
      </w:r>
    </w:p>
    <w:p w14:paraId="44BF0802" w14:textId="77777777" w:rsidR="004001FB" w:rsidRPr="00B52E64" w:rsidRDefault="004001FB" w:rsidP="004001FB">
      <w:pPr>
        <w:pStyle w:val="Listeafsnit"/>
        <w:numPr>
          <w:ilvl w:val="0"/>
          <w:numId w:val="11"/>
        </w:numPr>
        <w:spacing w:after="0" w:line="240" w:lineRule="auto"/>
        <w:ind w:left="714" w:hanging="357"/>
        <w:rPr>
          <w:rFonts w:cstheme="minorHAnsi"/>
          <w:sz w:val="22"/>
        </w:rPr>
      </w:pPr>
      <w:r w:rsidRPr="00F83AF2">
        <w:rPr>
          <w:rFonts w:cstheme="minorHAnsi"/>
          <w:b/>
          <w:bCs/>
          <w:sz w:val="22"/>
        </w:rPr>
        <w:t>Organize training activities in citizenship and civic education</w:t>
      </w:r>
      <w:r w:rsidRPr="00B52E64">
        <w:rPr>
          <w:rFonts w:cstheme="minorHAnsi"/>
          <w:sz w:val="22"/>
        </w:rPr>
        <w:t xml:space="preserve"> to impart the knowledge necessary for effective participation of citizens in the management of local affairs and in the democratic decision-making process within the framework of national policies, including the monitoring of these national policies.</w:t>
      </w:r>
    </w:p>
    <w:p w14:paraId="6FA31C93" w14:textId="77777777" w:rsidR="004001FB" w:rsidRPr="002725E4" w:rsidRDefault="004001FB" w:rsidP="004001FB">
      <w:pPr>
        <w:pStyle w:val="Listeafsnit"/>
        <w:numPr>
          <w:ilvl w:val="0"/>
          <w:numId w:val="14"/>
        </w:numPr>
        <w:spacing w:after="0" w:line="240" w:lineRule="auto"/>
        <w:jc w:val="both"/>
        <w:rPr>
          <w:rFonts w:eastAsia="Times New Roman" w:cstheme="minorHAnsi"/>
          <w:sz w:val="22"/>
          <w:lang w:eastAsia="fr-FR"/>
        </w:rPr>
      </w:pPr>
      <w:r w:rsidRPr="00F83AF2">
        <w:rPr>
          <w:rFonts w:cstheme="minorHAnsi"/>
          <w:b/>
          <w:bCs/>
          <w:sz w:val="22"/>
        </w:rPr>
        <w:t>Strengthen the associative culture</w:t>
      </w:r>
      <w:r w:rsidRPr="002725E4">
        <w:rPr>
          <w:rFonts w:cstheme="minorHAnsi"/>
          <w:sz w:val="22"/>
        </w:rPr>
        <w:t xml:space="preserve"> and promote production associations to facilitate access to the means of production and support economic and social progress.</w:t>
      </w:r>
    </w:p>
    <w:p w14:paraId="5F8C2A29" w14:textId="6D8E2200" w:rsidR="004001FB" w:rsidRPr="00F83AF2" w:rsidRDefault="001C6614" w:rsidP="004001FB">
      <w:pPr>
        <w:pStyle w:val="Listeafsnit"/>
        <w:numPr>
          <w:ilvl w:val="0"/>
          <w:numId w:val="14"/>
        </w:numPr>
        <w:spacing w:after="0" w:line="240" w:lineRule="auto"/>
        <w:jc w:val="both"/>
        <w:rPr>
          <w:rFonts w:eastAsia="Times New Roman" w:cstheme="minorHAnsi"/>
          <w:sz w:val="22"/>
          <w:lang w:eastAsia="fr-FR"/>
        </w:rPr>
      </w:pPr>
      <w:r>
        <w:rPr>
          <w:rStyle w:val="fontstyle01"/>
          <w:rFonts w:asciiTheme="minorHAnsi" w:hAnsiTheme="minorHAnsi" w:cstheme="minorHAnsi"/>
          <w:sz w:val="22"/>
        </w:rPr>
        <w:t>I</w:t>
      </w:r>
      <w:r w:rsidR="004001FB" w:rsidRPr="00F83AF2">
        <w:rPr>
          <w:rStyle w:val="fontstyle01"/>
          <w:rFonts w:asciiTheme="minorHAnsi" w:hAnsiTheme="minorHAnsi" w:cstheme="minorHAnsi"/>
          <w:sz w:val="22"/>
        </w:rPr>
        <w:t>mprove the situation of women</w:t>
      </w:r>
      <w:r w:rsidR="004001FB" w:rsidRPr="00F83AF2">
        <w:rPr>
          <w:rFonts w:cstheme="minorHAnsi"/>
          <w:sz w:val="22"/>
        </w:rPr>
        <w:t>, among other things, through their access to good education. This will facilitate the improvement of its social, political, and economic situation. In addition, the strategy of behavioral change must be pursued not only for women but also for society as a whole.</w:t>
      </w:r>
    </w:p>
    <w:p w14:paraId="1F3A635A" w14:textId="77777777" w:rsidR="004001FB" w:rsidRPr="00F83AF2" w:rsidRDefault="004001FB" w:rsidP="004001FB">
      <w:pPr>
        <w:pStyle w:val="Listeafsnit"/>
        <w:numPr>
          <w:ilvl w:val="0"/>
          <w:numId w:val="14"/>
        </w:numPr>
        <w:spacing w:after="0" w:line="240" w:lineRule="auto"/>
        <w:rPr>
          <w:rFonts w:eastAsia="Times New Roman" w:cstheme="minorHAnsi"/>
          <w:sz w:val="22"/>
          <w:lang w:eastAsia="fr-FR"/>
        </w:rPr>
      </w:pPr>
      <w:r w:rsidRPr="00F83AF2">
        <w:rPr>
          <w:rStyle w:val="fontstyle01"/>
          <w:rFonts w:asciiTheme="minorHAnsi" w:hAnsiTheme="minorHAnsi" w:cstheme="minorHAnsi"/>
          <w:sz w:val="22"/>
        </w:rPr>
        <w:t>Improve the presence of women in decision-making bodies by</w:t>
      </w:r>
      <w:r w:rsidRPr="00F83AF2">
        <w:rPr>
          <w:rFonts w:eastAsia="Times New Roman" w:cstheme="minorHAnsi"/>
          <w:sz w:val="22"/>
          <w:lang w:eastAsia="fr-FR"/>
        </w:rPr>
        <w:t>: (</w:t>
      </w:r>
      <w:proofErr w:type="spellStart"/>
      <w:r w:rsidRPr="00F83AF2">
        <w:rPr>
          <w:rFonts w:eastAsia="Times New Roman" w:cstheme="minorHAnsi"/>
          <w:sz w:val="22"/>
          <w:lang w:eastAsia="fr-FR"/>
        </w:rPr>
        <w:t>i</w:t>
      </w:r>
      <w:proofErr w:type="spellEnd"/>
      <w:r w:rsidRPr="00F83AF2">
        <w:rPr>
          <w:rFonts w:eastAsia="Times New Roman" w:cstheme="minorHAnsi"/>
          <w:sz w:val="22"/>
          <w:lang w:eastAsia="fr-FR"/>
        </w:rPr>
        <w:t>) monitoring the application of quotas provided for by the law, (ii) advocacy for women candidate’s leaders and (iii) communication for a change in mentalities.</w:t>
      </w:r>
    </w:p>
    <w:p w14:paraId="1E024239" w14:textId="2A97FBA5" w:rsidR="004001FB" w:rsidRPr="00F83AF2" w:rsidRDefault="001C6614" w:rsidP="004001FB">
      <w:pPr>
        <w:pStyle w:val="Listeafsnit"/>
        <w:numPr>
          <w:ilvl w:val="0"/>
          <w:numId w:val="14"/>
        </w:numPr>
        <w:spacing w:after="0" w:line="240" w:lineRule="auto"/>
        <w:rPr>
          <w:rStyle w:val="fontstyle01"/>
          <w:rFonts w:asciiTheme="minorHAnsi" w:hAnsiTheme="minorHAnsi" w:cstheme="minorHAnsi"/>
          <w:sz w:val="22"/>
        </w:rPr>
      </w:pPr>
      <w:r>
        <w:rPr>
          <w:rStyle w:val="fontstyle01"/>
          <w:rFonts w:asciiTheme="minorHAnsi" w:hAnsiTheme="minorHAnsi" w:cstheme="minorHAnsi"/>
          <w:sz w:val="22"/>
        </w:rPr>
        <w:t>I</w:t>
      </w:r>
      <w:r w:rsidR="004001FB" w:rsidRPr="00F83AF2">
        <w:rPr>
          <w:rStyle w:val="fontstyle01"/>
          <w:rFonts w:asciiTheme="minorHAnsi" w:hAnsiTheme="minorHAnsi" w:cstheme="minorHAnsi"/>
          <w:sz w:val="22"/>
        </w:rPr>
        <w:t xml:space="preserve">mprove the level of literacy among women </w:t>
      </w:r>
      <w:r w:rsidR="00920379" w:rsidRPr="00F83AF2">
        <w:rPr>
          <w:rStyle w:val="fontstyle01"/>
          <w:rFonts w:asciiTheme="minorHAnsi" w:hAnsiTheme="minorHAnsi" w:cstheme="minorHAnsi"/>
          <w:b w:val="0"/>
          <w:bCs w:val="0"/>
          <w:sz w:val="22"/>
        </w:rPr>
        <w:t>to</w:t>
      </w:r>
      <w:r w:rsidR="004001FB" w:rsidRPr="00F83AF2">
        <w:rPr>
          <w:rStyle w:val="fontstyle01"/>
          <w:rFonts w:asciiTheme="minorHAnsi" w:hAnsiTheme="minorHAnsi" w:cstheme="minorHAnsi"/>
          <w:b w:val="0"/>
          <w:bCs w:val="0"/>
          <w:sz w:val="22"/>
        </w:rPr>
        <w:t xml:space="preserve"> strengthen their skills for better participation in the management of the municipality</w:t>
      </w:r>
      <w:r w:rsidR="004001FB" w:rsidRPr="00F83AF2">
        <w:rPr>
          <w:rStyle w:val="fontstyle01"/>
          <w:rFonts w:asciiTheme="minorHAnsi" w:hAnsiTheme="minorHAnsi" w:cstheme="minorHAnsi"/>
          <w:sz w:val="22"/>
        </w:rPr>
        <w:t>.</w:t>
      </w:r>
    </w:p>
    <w:p w14:paraId="57B345F8" w14:textId="049A03D5" w:rsidR="004001FB" w:rsidRPr="00F83AF2" w:rsidRDefault="00326ACE" w:rsidP="004001FB">
      <w:pPr>
        <w:pStyle w:val="Listeafsnit"/>
        <w:numPr>
          <w:ilvl w:val="0"/>
          <w:numId w:val="14"/>
        </w:numPr>
        <w:spacing w:after="0" w:line="240" w:lineRule="auto"/>
        <w:rPr>
          <w:rStyle w:val="fontstyle01"/>
          <w:rFonts w:asciiTheme="minorHAnsi" w:hAnsiTheme="minorHAnsi" w:cstheme="minorHAnsi"/>
          <w:sz w:val="22"/>
        </w:rPr>
      </w:pPr>
      <w:r>
        <w:rPr>
          <w:rStyle w:val="fontstyle01"/>
          <w:rFonts w:asciiTheme="minorHAnsi" w:hAnsiTheme="minorHAnsi" w:cstheme="minorHAnsi"/>
          <w:sz w:val="22"/>
        </w:rPr>
        <w:t>T</w:t>
      </w:r>
      <w:r w:rsidR="004001FB" w:rsidRPr="00F83AF2">
        <w:rPr>
          <w:rStyle w:val="fontstyle01"/>
          <w:rFonts w:asciiTheme="minorHAnsi" w:hAnsiTheme="minorHAnsi" w:cstheme="minorHAnsi"/>
          <w:sz w:val="22"/>
        </w:rPr>
        <w:t xml:space="preserve">o improve women's entrepreneurship </w:t>
      </w:r>
      <w:r w:rsidR="004001FB" w:rsidRPr="00F83AF2">
        <w:rPr>
          <w:rStyle w:val="fontstyle01"/>
          <w:rFonts w:asciiTheme="minorHAnsi" w:hAnsiTheme="minorHAnsi" w:cstheme="minorHAnsi"/>
          <w:b w:val="0"/>
          <w:bCs w:val="0"/>
          <w:sz w:val="22"/>
        </w:rPr>
        <w:t>by making repayable credit available to them.</w:t>
      </w:r>
    </w:p>
    <w:p w14:paraId="13901CF4" w14:textId="4D8D3690" w:rsidR="004001FB" w:rsidRPr="00F83AF2" w:rsidRDefault="00326ACE" w:rsidP="004001FB">
      <w:pPr>
        <w:pStyle w:val="Listeafsnit"/>
        <w:numPr>
          <w:ilvl w:val="0"/>
          <w:numId w:val="14"/>
        </w:numPr>
        <w:spacing w:after="0" w:line="240" w:lineRule="auto"/>
        <w:rPr>
          <w:rFonts w:cstheme="minorHAnsi"/>
          <w:sz w:val="22"/>
        </w:rPr>
      </w:pPr>
      <w:r>
        <w:rPr>
          <w:rStyle w:val="fontstyle01"/>
          <w:rFonts w:asciiTheme="minorHAnsi" w:hAnsiTheme="minorHAnsi" w:cstheme="minorHAnsi"/>
          <w:sz w:val="22"/>
        </w:rPr>
        <w:t>D</w:t>
      </w:r>
      <w:r w:rsidR="004001FB" w:rsidRPr="00F83AF2">
        <w:rPr>
          <w:rStyle w:val="fontstyle01"/>
          <w:rFonts w:asciiTheme="minorHAnsi" w:hAnsiTheme="minorHAnsi" w:cstheme="minorHAnsi"/>
          <w:sz w:val="22"/>
        </w:rPr>
        <w:t xml:space="preserve">evelop strategies in the legal field </w:t>
      </w:r>
      <w:r w:rsidR="004001FB" w:rsidRPr="00F83AF2">
        <w:rPr>
          <w:rFonts w:cstheme="minorHAnsi"/>
          <w:sz w:val="22"/>
        </w:rPr>
        <w:t>by monitoring the application of texts in favor of women, advocacy, and information.</w:t>
      </w:r>
    </w:p>
    <w:p w14:paraId="1AB378A9" w14:textId="77777777" w:rsidR="004001FB" w:rsidRPr="00F83AF2" w:rsidRDefault="004001FB" w:rsidP="004001FB">
      <w:pPr>
        <w:pStyle w:val="Listeafsnit"/>
        <w:numPr>
          <w:ilvl w:val="0"/>
          <w:numId w:val="17"/>
        </w:numPr>
        <w:spacing w:after="0" w:line="240" w:lineRule="auto"/>
        <w:rPr>
          <w:rStyle w:val="fontstyle01"/>
          <w:rFonts w:asciiTheme="minorHAnsi" w:hAnsiTheme="minorHAnsi" w:cstheme="minorHAnsi"/>
          <w:b w:val="0"/>
          <w:bCs w:val="0"/>
          <w:color w:val="auto"/>
          <w:sz w:val="22"/>
          <w:szCs w:val="22"/>
        </w:rPr>
      </w:pPr>
      <w:r w:rsidRPr="00F83AF2">
        <w:rPr>
          <w:rStyle w:val="fontstyle01"/>
          <w:rFonts w:asciiTheme="minorHAnsi" w:hAnsiTheme="minorHAnsi" w:cstheme="minorHAnsi"/>
          <w:sz w:val="22"/>
        </w:rPr>
        <w:t xml:space="preserve">Implement communication strategies </w:t>
      </w:r>
      <w:r w:rsidRPr="00F83AF2">
        <w:rPr>
          <w:rStyle w:val="fontstyle01"/>
          <w:rFonts w:asciiTheme="minorHAnsi" w:hAnsiTheme="minorHAnsi" w:cstheme="minorHAnsi"/>
          <w:b w:val="0"/>
          <w:bCs w:val="0"/>
          <w:sz w:val="22"/>
        </w:rPr>
        <w:t>by signing broadcasting contracts with local radio stations and producing skits on themes related to women's and children's rights.</w:t>
      </w:r>
    </w:p>
    <w:p w14:paraId="7228B1D3" w14:textId="77777777" w:rsidR="004001FB" w:rsidRDefault="004001FB" w:rsidP="004001FB">
      <w:pPr>
        <w:pStyle w:val="Listeafsnit"/>
        <w:numPr>
          <w:ilvl w:val="0"/>
          <w:numId w:val="17"/>
        </w:numPr>
        <w:spacing w:after="0" w:line="240" w:lineRule="auto"/>
        <w:rPr>
          <w:rFonts w:cstheme="minorHAnsi"/>
          <w:sz w:val="22"/>
        </w:rPr>
      </w:pPr>
      <w:r w:rsidRPr="00F83AF2">
        <w:rPr>
          <w:rStyle w:val="fontstyle01"/>
          <w:rFonts w:asciiTheme="minorHAnsi" w:hAnsiTheme="minorHAnsi" w:cstheme="minorHAnsi"/>
          <w:color w:val="auto"/>
          <w:sz w:val="22"/>
        </w:rPr>
        <w:t>Develop the spirit of gradual empowerment</w:t>
      </w:r>
      <w:r w:rsidRPr="00F83AF2">
        <w:rPr>
          <w:rStyle w:val="fontstyle01"/>
          <w:rFonts w:asciiTheme="minorHAnsi" w:hAnsiTheme="minorHAnsi" w:cstheme="minorHAnsi"/>
          <w:b w:val="0"/>
          <w:bCs w:val="0"/>
          <w:color w:val="auto"/>
          <w:sz w:val="22"/>
        </w:rPr>
        <w:t xml:space="preserve"> of members following the </w:t>
      </w:r>
      <w:r w:rsidRPr="00F83AF2">
        <w:rPr>
          <w:rFonts w:cstheme="minorHAnsi"/>
          <w:sz w:val="22"/>
        </w:rPr>
        <w:t>gradual withdrawal from the project.</w:t>
      </w:r>
    </w:p>
    <w:p w14:paraId="1E3AE1F7" w14:textId="77777777" w:rsidR="004001FB" w:rsidRPr="009D4444" w:rsidRDefault="004001FB" w:rsidP="004001FB">
      <w:pPr>
        <w:rPr>
          <w:rFonts w:cstheme="minorHAnsi"/>
          <w:sz w:val="22"/>
          <w:lang w:val="en-GB"/>
        </w:rPr>
      </w:pPr>
      <w:r w:rsidRPr="009D4444">
        <w:rPr>
          <w:rFonts w:cstheme="minorHAnsi"/>
          <w:sz w:val="22"/>
          <w:lang w:val="en-GB"/>
        </w:rPr>
        <w:t>The above are all elements which is part of the PADCI 3 project.</w:t>
      </w:r>
    </w:p>
    <w:p w14:paraId="53FB9360" w14:textId="77777777" w:rsidR="004001FB" w:rsidRDefault="004001FB" w:rsidP="004001FB">
      <w:pPr>
        <w:rPr>
          <w:rStyle w:val="fontstyle01"/>
          <w:sz w:val="22"/>
          <w:lang w:val="en-US"/>
        </w:rPr>
      </w:pPr>
    </w:p>
    <w:p w14:paraId="7551B120" w14:textId="77777777" w:rsidR="004001FB" w:rsidRPr="00F83AF2" w:rsidRDefault="004001FB" w:rsidP="004001FB">
      <w:pPr>
        <w:rPr>
          <w:rFonts w:cstheme="minorHAnsi"/>
          <w:b/>
          <w:bCs/>
          <w:sz w:val="22"/>
          <w:szCs w:val="22"/>
          <w:u w:val="single"/>
          <w:lang w:val="en-US"/>
        </w:rPr>
      </w:pPr>
      <w:r w:rsidRPr="00F83AF2">
        <w:rPr>
          <w:rFonts w:cstheme="minorHAnsi"/>
          <w:b/>
          <w:bCs/>
          <w:sz w:val="22"/>
          <w:szCs w:val="22"/>
          <w:u w:val="single"/>
          <w:lang w:val="en-US"/>
        </w:rPr>
        <w:t>Civil Society:</w:t>
      </w:r>
    </w:p>
    <w:p w14:paraId="5A04FE00" w14:textId="0C1A6239" w:rsidR="004001FB" w:rsidRDefault="004001FB" w:rsidP="004001FB">
      <w:pPr>
        <w:rPr>
          <w:rFonts w:cstheme="minorHAnsi"/>
          <w:sz w:val="22"/>
          <w:szCs w:val="22"/>
          <w:lang w:val="en-US"/>
        </w:rPr>
      </w:pPr>
      <w:r w:rsidRPr="00A22EB0">
        <w:rPr>
          <w:rFonts w:cstheme="minorHAnsi"/>
          <w:sz w:val="22"/>
          <w:szCs w:val="22"/>
          <w:lang w:val="en-US"/>
        </w:rPr>
        <w:t xml:space="preserve">The legal environment </w:t>
      </w:r>
      <w:r>
        <w:rPr>
          <w:rFonts w:cstheme="minorHAnsi"/>
          <w:sz w:val="22"/>
          <w:szCs w:val="22"/>
          <w:lang w:val="en-US"/>
        </w:rPr>
        <w:t>for Civil Society is guided by</w:t>
      </w:r>
      <w:r w:rsidRPr="00A22EB0">
        <w:rPr>
          <w:rFonts w:cstheme="minorHAnsi"/>
          <w:sz w:val="22"/>
          <w:szCs w:val="22"/>
          <w:lang w:val="en-US"/>
        </w:rPr>
        <w:t xml:space="preserve"> the Human Rights Defenders Act 2017</w:t>
      </w:r>
      <w:r>
        <w:rPr>
          <w:rFonts w:cstheme="minorHAnsi"/>
          <w:sz w:val="22"/>
          <w:szCs w:val="22"/>
          <w:lang w:val="en-US"/>
        </w:rPr>
        <w:t xml:space="preserve"> </w:t>
      </w:r>
      <w:r w:rsidRPr="00057D2A">
        <w:rPr>
          <w:rFonts w:cstheme="minorHAnsi"/>
          <w:sz w:val="22"/>
          <w:szCs w:val="22"/>
          <w:lang w:val="en-US"/>
        </w:rPr>
        <w:t>which was initiated by civil society</w:t>
      </w:r>
      <w:r>
        <w:rPr>
          <w:rFonts w:cstheme="minorHAnsi"/>
          <w:sz w:val="22"/>
          <w:szCs w:val="22"/>
          <w:lang w:val="en-US"/>
        </w:rPr>
        <w:t xml:space="preserve"> </w:t>
      </w:r>
      <w:r w:rsidR="00326ACE">
        <w:rPr>
          <w:rFonts w:cstheme="minorHAnsi"/>
          <w:sz w:val="22"/>
          <w:szCs w:val="22"/>
          <w:lang w:val="en-US"/>
        </w:rPr>
        <w:t xml:space="preserve">was approved by the parliament </w:t>
      </w:r>
      <w:r w:rsidRPr="007C303D">
        <w:rPr>
          <w:rFonts w:cstheme="minorHAnsi"/>
          <w:sz w:val="22"/>
          <w:szCs w:val="22"/>
          <w:lang w:val="en-US"/>
        </w:rPr>
        <w:t xml:space="preserve">and continues to </w:t>
      </w:r>
      <w:r>
        <w:rPr>
          <w:rFonts w:cstheme="minorHAnsi"/>
          <w:sz w:val="22"/>
          <w:szCs w:val="22"/>
          <w:lang w:val="en-US"/>
        </w:rPr>
        <w:t xml:space="preserve">be applied </w:t>
      </w:r>
      <w:r w:rsidRPr="007C303D">
        <w:rPr>
          <w:rFonts w:cstheme="minorHAnsi"/>
          <w:sz w:val="22"/>
          <w:szCs w:val="22"/>
          <w:lang w:val="en-US"/>
        </w:rPr>
        <w:t>despite pressures related to recent political developments in the country.</w:t>
      </w:r>
      <w:r>
        <w:rPr>
          <w:rFonts w:cstheme="minorHAnsi"/>
          <w:sz w:val="22"/>
          <w:szCs w:val="22"/>
          <w:lang w:val="en-US"/>
        </w:rPr>
        <w:br/>
      </w:r>
      <w:r w:rsidRPr="00455BA2">
        <w:rPr>
          <w:rFonts w:cstheme="minorHAnsi"/>
          <w:sz w:val="22"/>
          <w:szCs w:val="22"/>
          <w:lang w:val="en-US"/>
        </w:rPr>
        <w:t xml:space="preserve">According to the Cellule d'appui au </w:t>
      </w:r>
      <w:proofErr w:type="spellStart"/>
      <w:r w:rsidRPr="00455BA2">
        <w:rPr>
          <w:rFonts w:cstheme="minorHAnsi"/>
          <w:sz w:val="22"/>
          <w:szCs w:val="22"/>
          <w:lang w:val="en-US"/>
        </w:rPr>
        <w:t>développement</w:t>
      </w:r>
      <w:proofErr w:type="spellEnd"/>
      <w:r w:rsidRPr="00455BA2">
        <w:rPr>
          <w:rFonts w:cstheme="minorHAnsi"/>
          <w:sz w:val="22"/>
          <w:szCs w:val="22"/>
          <w:lang w:val="en-US"/>
        </w:rPr>
        <w:t xml:space="preserve"> à la base of the Ministry of Territorial Administration and Decentralization, 2,000 formal local organizations and more than 2,150 non-governmental organizations (NGOs) existed in Mali at the end of 2019. The number of informal organizations is unknown.</w:t>
      </w:r>
    </w:p>
    <w:p w14:paraId="523AB757" w14:textId="77777777" w:rsidR="003B5473" w:rsidRDefault="004001FB" w:rsidP="003B5473">
      <w:pPr>
        <w:rPr>
          <w:rFonts w:cstheme="minorHAnsi"/>
          <w:sz w:val="22"/>
          <w:szCs w:val="22"/>
          <w:lang w:val="en-US"/>
        </w:rPr>
      </w:pPr>
      <w:r>
        <w:rPr>
          <w:rFonts w:cstheme="minorHAnsi"/>
          <w:sz w:val="22"/>
          <w:szCs w:val="22"/>
          <w:lang w:val="en-US"/>
        </w:rPr>
        <w:t>M</w:t>
      </w:r>
      <w:r w:rsidRPr="00685737">
        <w:rPr>
          <w:rFonts w:cstheme="minorHAnsi"/>
          <w:sz w:val="22"/>
          <w:szCs w:val="22"/>
          <w:lang w:val="en-US"/>
        </w:rPr>
        <w:t>any CSOs have shifted from their core areas of intervention to providing services related to the security crisis, as donors reorient their funding to meet these needs.</w:t>
      </w:r>
      <w:r w:rsidR="003B5473">
        <w:rPr>
          <w:rFonts w:cstheme="minorHAnsi"/>
          <w:sz w:val="22"/>
          <w:szCs w:val="22"/>
          <w:lang w:val="en-US"/>
        </w:rPr>
        <w:br/>
      </w:r>
      <w:r w:rsidR="003B5473" w:rsidRPr="00345BE2">
        <w:rPr>
          <w:rFonts w:cstheme="minorHAnsi"/>
          <w:sz w:val="22"/>
          <w:szCs w:val="22"/>
          <w:lang w:val="en-US"/>
        </w:rPr>
        <w:t xml:space="preserve">2017, respondents showed that the Malian state is perceived by a large part of the Malian population as the legitimate actor to provide essential services to the population. However, the state is also perceived as not being able to provide these services at a satisfactory level. Non-state actors from foreign organizations and Malian civil society have partly taken its place. The surveys also demonstrate the capacity of Malians to find resources themselves. </w:t>
      </w:r>
    </w:p>
    <w:p w14:paraId="3AE05A57" w14:textId="4A4E0162" w:rsidR="004001FB" w:rsidRPr="00685737" w:rsidRDefault="003B5473" w:rsidP="003B5473">
      <w:pPr>
        <w:rPr>
          <w:rFonts w:cstheme="minorHAnsi"/>
          <w:sz w:val="22"/>
          <w:szCs w:val="22"/>
          <w:lang w:val="en-US"/>
        </w:rPr>
      </w:pPr>
      <w:r w:rsidRPr="00345BE2">
        <w:rPr>
          <w:rFonts w:cstheme="minorHAnsi"/>
          <w:sz w:val="22"/>
          <w:szCs w:val="22"/>
          <w:lang w:val="en-US"/>
        </w:rPr>
        <w:t>When communities realize that the state may not be able to provide the services they need, they turn to other service providers or create their own mechanisms to meet their most pressing demands</w:t>
      </w:r>
      <w:r>
        <w:rPr>
          <w:rFonts w:cstheme="minorHAnsi"/>
          <w:sz w:val="22"/>
          <w:szCs w:val="22"/>
          <w:lang w:val="en-US"/>
        </w:rPr>
        <w:t xml:space="preserve"> according to: </w:t>
      </w:r>
      <w:r w:rsidRPr="00253A5F">
        <w:rPr>
          <w:rFonts w:cstheme="minorHAnsi"/>
          <w:sz w:val="22"/>
          <w:szCs w:val="22"/>
          <w:lang w:val="en-US"/>
        </w:rPr>
        <w:lastRenderedPageBreak/>
        <w:t xml:space="preserve">SIPRI 2021 Report and "state services in a securitized environment: perceptions among civil society in Mali" </w:t>
      </w:r>
      <w:r w:rsidRPr="00816D43">
        <w:rPr>
          <w:rFonts w:cstheme="minorHAnsi"/>
          <w:color w:val="FF0000"/>
          <w:sz w:val="22"/>
          <w:szCs w:val="22"/>
          <w:lang w:val="en-US"/>
        </w:rPr>
        <w:t>(</w:t>
      </w:r>
      <w:hyperlink r:id="rId13" w:history="1">
        <w:r w:rsidRPr="00816D43">
          <w:rPr>
            <w:rStyle w:val="Hyperlink"/>
            <w:rFonts w:cstheme="minorHAnsi"/>
            <w:color w:val="FF0000"/>
            <w:sz w:val="22"/>
            <w:szCs w:val="22"/>
            <w:lang w:val="en-US"/>
          </w:rPr>
          <w:t>https://www.sipri.org/publications/2018/sipri-insights-peace-and-security/state-services-insecure-environment-perceptions-among-civil-society-mali</w:t>
        </w:r>
      </w:hyperlink>
      <w:r w:rsidR="00AC3B22" w:rsidRPr="00AC3B22">
        <w:rPr>
          <w:rFonts w:cstheme="minorHAnsi"/>
          <w:color w:val="FF0000"/>
          <w:sz w:val="22"/>
          <w:szCs w:val="22"/>
          <w:lang w:val="en-US"/>
        </w:rPr>
        <w:t>)</w:t>
      </w:r>
    </w:p>
    <w:p w14:paraId="4E5A01E1" w14:textId="6B84CB1D" w:rsidR="004001FB" w:rsidRDefault="004001FB" w:rsidP="003B5473">
      <w:pPr>
        <w:rPr>
          <w:rFonts w:cstheme="minorHAnsi"/>
          <w:sz w:val="22"/>
          <w:szCs w:val="22"/>
          <w:lang w:val="en-US"/>
        </w:rPr>
      </w:pPr>
      <w:r w:rsidRPr="00685737">
        <w:rPr>
          <w:rFonts w:cstheme="minorHAnsi"/>
          <w:sz w:val="22"/>
          <w:szCs w:val="22"/>
          <w:lang w:val="en-US"/>
        </w:rPr>
        <w:t xml:space="preserve">Advocacy </w:t>
      </w:r>
      <w:r>
        <w:rPr>
          <w:rFonts w:cstheme="minorHAnsi"/>
          <w:sz w:val="22"/>
          <w:szCs w:val="22"/>
          <w:lang w:val="en-US"/>
        </w:rPr>
        <w:t>has been</w:t>
      </w:r>
      <w:r w:rsidRPr="00685737">
        <w:rPr>
          <w:rFonts w:cstheme="minorHAnsi"/>
          <w:sz w:val="22"/>
          <w:szCs w:val="22"/>
          <w:lang w:val="en-US"/>
        </w:rPr>
        <w:t xml:space="preserve"> slightly stronger </w:t>
      </w:r>
      <w:r>
        <w:rPr>
          <w:rFonts w:cstheme="minorHAnsi"/>
          <w:sz w:val="22"/>
          <w:szCs w:val="22"/>
          <w:lang w:val="en-US"/>
        </w:rPr>
        <w:t>as</w:t>
      </w:r>
      <w:r w:rsidRPr="00685737">
        <w:rPr>
          <w:rFonts w:cstheme="minorHAnsi"/>
          <w:sz w:val="22"/>
          <w:szCs w:val="22"/>
          <w:lang w:val="en-US"/>
        </w:rPr>
        <w:t xml:space="preserve"> Malian CSOs </w:t>
      </w:r>
      <w:r>
        <w:rPr>
          <w:rFonts w:cstheme="minorHAnsi"/>
          <w:sz w:val="22"/>
          <w:szCs w:val="22"/>
          <w:lang w:val="en-US"/>
        </w:rPr>
        <w:t>are</w:t>
      </w:r>
      <w:r w:rsidRPr="00685737">
        <w:rPr>
          <w:rFonts w:cstheme="minorHAnsi"/>
          <w:sz w:val="22"/>
          <w:szCs w:val="22"/>
          <w:lang w:val="en-US"/>
        </w:rPr>
        <w:t xml:space="preserve"> deeply engaged in finding solutions to the country's crisis. Capacity building opportunities and the creation of new CSO coalitions have helped to improve the sector infrastructure. The public image of CSOs </w:t>
      </w:r>
      <w:r>
        <w:rPr>
          <w:rFonts w:cstheme="minorHAnsi"/>
          <w:sz w:val="22"/>
          <w:szCs w:val="22"/>
          <w:lang w:val="en-US"/>
        </w:rPr>
        <w:t>has been</w:t>
      </w:r>
      <w:r w:rsidRPr="00685737">
        <w:rPr>
          <w:rFonts w:cstheme="minorHAnsi"/>
          <w:sz w:val="22"/>
          <w:szCs w:val="22"/>
          <w:lang w:val="en-US"/>
        </w:rPr>
        <w:t xml:space="preserve"> strengthened by their increased visibility and credibility as they assisted crisis-affected populations. </w:t>
      </w:r>
    </w:p>
    <w:p w14:paraId="5F0C930D" w14:textId="77777777" w:rsidR="004001FB" w:rsidRDefault="004001FB" w:rsidP="004001FB">
      <w:pPr>
        <w:rPr>
          <w:rFonts w:cstheme="minorHAnsi"/>
          <w:sz w:val="22"/>
          <w:szCs w:val="22"/>
          <w:lang w:val="en-US"/>
        </w:rPr>
      </w:pPr>
    </w:p>
    <w:p w14:paraId="007247CC" w14:textId="7D50D9C5" w:rsidR="004001FB" w:rsidRPr="002061E4" w:rsidRDefault="007E1014" w:rsidP="004001FB">
      <w:pPr>
        <w:rPr>
          <w:rFonts w:cstheme="minorHAnsi"/>
          <w:sz w:val="22"/>
          <w:szCs w:val="22"/>
          <w:lang w:val="en-US"/>
        </w:rPr>
      </w:pPr>
      <w:r>
        <w:rPr>
          <w:rStyle w:val="cf01"/>
          <w:rFonts w:asciiTheme="minorHAnsi" w:hAnsiTheme="minorHAnsi" w:cstheme="minorHAnsi"/>
          <w:b/>
          <w:bCs/>
          <w:sz w:val="22"/>
          <w:szCs w:val="22"/>
          <w:u w:val="single"/>
          <w:lang w:val="en-GB"/>
        </w:rPr>
        <w:t>H</w:t>
      </w:r>
      <w:r w:rsidR="004001FB" w:rsidRPr="0010465D">
        <w:rPr>
          <w:rStyle w:val="cf01"/>
          <w:rFonts w:asciiTheme="minorHAnsi" w:hAnsiTheme="minorHAnsi" w:cstheme="minorHAnsi"/>
          <w:b/>
          <w:bCs/>
          <w:sz w:val="22"/>
          <w:szCs w:val="22"/>
          <w:u w:val="single"/>
          <w:lang w:val="en-GB"/>
        </w:rPr>
        <w:t xml:space="preserve">ow </w:t>
      </w:r>
      <w:r>
        <w:rPr>
          <w:rStyle w:val="cf01"/>
          <w:rFonts w:asciiTheme="minorHAnsi" w:hAnsiTheme="minorHAnsi" w:cstheme="minorHAnsi"/>
          <w:b/>
          <w:bCs/>
          <w:sz w:val="22"/>
          <w:szCs w:val="22"/>
          <w:u w:val="single"/>
          <w:lang w:val="en-GB"/>
        </w:rPr>
        <w:t xml:space="preserve">will </w:t>
      </w:r>
      <w:r w:rsidR="004001FB" w:rsidRPr="0010465D">
        <w:rPr>
          <w:rStyle w:val="cf01"/>
          <w:rFonts w:asciiTheme="minorHAnsi" w:hAnsiTheme="minorHAnsi" w:cstheme="minorHAnsi"/>
          <w:b/>
          <w:bCs/>
          <w:sz w:val="22"/>
          <w:szCs w:val="22"/>
          <w:u w:val="single"/>
          <w:lang w:val="en-GB"/>
        </w:rPr>
        <w:t>this intervention strengthen civil society organising.</w:t>
      </w:r>
      <w:r w:rsidR="004001FB">
        <w:rPr>
          <w:rStyle w:val="cf01"/>
          <w:rFonts w:asciiTheme="minorHAnsi" w:hAnsiTheme="minorHAnsi" w:cstheme="minorHAnsi"/>
          <w:sz w:val="22"/>
          <w:szCs w:val="22"/>
          <w:lang w:val="en-GB"/>
        </w:rPr>
        <w:br/>
      </w:r>
      <w:r w:rsidR="004001FB" w:rsidRPr="0010465D">
        <w:rPr>
          <w:rFonts w:cstheme="minorHAnsi"/>
          <w:sz w:val="22"/>
          <w:szCs w:val="22"/>
          <w:lang w:val="en-US"/>
        </w:rPr>
        <w:t>The project strengthens civil society at several levels, starting from the local level - which is both relevant and important in the situation Mali finds itself in</w:t>
      </w:r>
      <w:r w:rsidR="004001FB">
        <w:rPr>
          <w:rFonts w:cstheme="minorHAnsi"/>
          <w:sz w:val="22"/>
          <w:szCs w:val="22"/>
          <w:lang w:val="en-US"/>
        </w:rPr>
        <w:t xml:space="preserve"> and used as a part of departure </w:t>
      </w:r>
      <w:r w:rsidR="004001FB" w:rsidRPr="00294FEE">
        <w:rPr>
          <w:rFonts w:cstheme="minorHAnsi"/>
          <w:sz w:val="22"/>
          <w:szCs w:val="22"/>
          <w:lang w:val="en-US"/>
        </w:rPr>
        <w:t xml:space="preserve">in </w:t>
      </w:r>
      <w:r w:rsidR="00F4341C">
        <w:rPr>
          <w:rFonts w:cstheme="minorHAnsi"/>
          <w:sz w:val="22"/>
          <w:szCs w:val="22"/>
          <w:lang w:val="en-US"/>
        </w:rPr>
        <w:t>CSO</w:t>
      </w:r>
      <w:r w:rsidR="004001FB" w:rsidRPr="00294FEE">
        <w:rPr>
          <w:rFonts w:cstheme="minorHAnsi"/>
          <w:sz w:val="22"/>
          <w:szCs w:val="22"/>
          <w:lang w:val="en-US"/>
        </w:rPr>
        <w:t xml:space="preserve">s working in Mali </w:t>
      </w:r>
      <w:r w:rsidR="004001FB">
        <w:rPr>
          <w:rFonts w:cstheme="minorHAnsi"/>
          <w:sz w:val="22"/>
          <w:szCs w:val="22"/>
          <w:lang w:val="en-US"/>
        </w:rPr>
        <w:t xml:space="preserve">with women’s rights - </w:t>
      </w:r>
      <w:r w:rsidR="004001FB" w:rsidRPr="00986E9A">
        <w:rPr>
          <w:rFonts w:cstheme="minorHAnsi"/>
          <w:sz w:val="22"/>
          <w:szCs w:val="22"/>
          <w:lang w:val="en-US"/>
        </w:rPr>
        <w:t>for instance US-Aid.</w:t>
      </w:r>
      <w:r w:rsidR="004001FB">
        <w:rPr>
          <w:rFonts w:cstheme="minorHAnsi"/>
          <w:sz w:val="22"/>
          <w:szCs w:val="22"/>
          <w:lang w:val="en-US"/>
        </w:rPr>
        <w:t xml:space="preserve"> </w:t>
      </w:r>
      <w:r w:rsidR="004001FB" w:rsidRPr="00986E9A">
        <w:rPr>
          <w:rFonts w:cstheme="minorHAnsi"/>
          <w:sz w:val="22"/>
          <w:szCs w:val="22"/>
          <w:lang w:val="en-US"/>
        </w:rPr>
        <w:t>(</w:t>
      </w:r>
      <w:hyperlink r:id="rId14" w:history="1">
        <w:r w:rsidR="004001FB" w:rsidRPr="00986E9A">
          <w:rPr>
            <w:rStyle w:val="Hyperlink"/>
            <w:sz w:val="22"/>
            <w:szCs w:val="22"/>
            <w:lang w:val="en-US"/>
          </w:rPr>
          <w:t>https://www.usaid.gov/sites/default/files/documents/1860/Mali-Gender-Assessment.pdf</w:t>
        </w:r>
      </w:hyperlink>
      <w:r w:rsidR="004001FB" w:rsidRPr="00671474">
        <w:rPr>
          <w:lang w:val="en-US"/>
        </w:rPr>
        <w:t>)</w:t>
      </w:r>
      <w:r w:rsidR="004001FB">
        <w:rPr>
          <w:rFonts w:cstheme="minorHAnsi"/>
          <w:sz w:val="22"/>
          <w:szCs w:val="22"/>
          <w:lang w:val="en-US"/>
        </w:rPr>
        <w:br/>
      </w:r>
      <w:r w:rsidR="004001FB" w:rsidRPr="002061E4">
        <w:rPr>
          <w:rFonts w:cstheme="minorHAnsi"/>
          <w:sz w:val="22"/>
          <w:szCs w:val="22"/>
          <w:lang w:val="en-US"/>
        </w:rPr>
        <w:t xml:space="preserve">At village level, organization is strengthened through Village Group Management Committees, which are strengthened in their ability to manage income-generating activities and through which they gain important experience in managing the </w:t>
      </w:r>
      <w:r w:rsidR="004001FB">
        <w:rPr>
          <w:rFonts w:cstheme="minorHAnsi"/>
          <w:sz w:val="22"/>
          <w:szCs w:val="22"/>
          <w:lang w:val="en-US"/>
        </w:rPr>
        <w:t xml:space="preserve">leadership, </w:t>
      </w:r>
      <w:r w:rsidR="004001FB" w:rsidRPr="002061E4">
        <w:rPr>
          <w:rFonts w:cstheme="minorHAnsi"/>
          <w:sz w:val="22"/>
          <w:szCs w:val="22"/>
          <w:lang w:val="en-US"/>
        </w:rPr>
        <w:t>organization, mobilization and involvement of village authorities, who are often men.</w:t>
      </w:r>
    </w:p>
    <w:p w14:paraId="3B390A11" w14:textId="7A37E466" w:rsidR="004001FB" w:rsidRDefault="004001FB" w:rsidP="004001FB">
      <w:pPr>
        <w:rPr>
          <w:rFonts w:cstheme="minorHAnsi"/>
          <w:sz w:val="22"/>
          <w:szCs w:val="22"/>
          <w:lang w:val="en-US"/>
        </w:rPr>
      </w:pPr>
      <w:r w:rsidRPr="002061E4">
        <w:rPr>
          <w:rFonts w:cstheme="minorHAnsi"/>
          <w:sz w:val="22"/>
          <w:szCs w:val="22"/>
          <w:lang w:val="en-US"/>
        </w:rPr>
        <w:t>Also, the advocacy committees organized in each village will strengthen local organization and focus on girls' right to schooling, women's rights and women's representation in decision-making and influence in the villages.</w:t>
      </w:r>
      <w:r>
        <w:rPr>
          <w:rFonts w:cstheme="minorHAnsi"/>
          <w:sz w:val="22"/>
          <w:szCs w:val="22"/>
          <w:lang w:val="en-US"/>
        </w:rPr>
        <w:br/>
      </w:r>
      <w:r w:rsidRPr="005D404E">
        <w:rPr>
          <w:rFonts w:cstheme="minorHAnsi"/>
          <w:sz w:val="22"/>
          <w:szCs w:val="22"/>
          <w:lang w:val="en-US"/>
        </w:rPr>
        <w:t xml:space="preserve">Together, at local village level, this will lead to </w:t>
      </w:r>
      <w:r w:rsidRPr="00FF5BD2">
        <w:rPr>
          <w:rFonts w:cstheme="minorHAnsi"/>
          <w:sz w:val="22"/>
          <w:szCs w:val="22"/>
          <w:lang w:val="en-US"/>
        </w:rPr>
        <w:t xml:space="preserve">empowerment in a process which leads to </w:t>
      </w:r>
      <w:r>
        <w:rPr>
          <w:rFonts w:cstheme="minorHAnsi"/>
          <w:sz w:val="22"/>
          <w:szCs w:val="22"/>
          <w:lang w:val="en-US"/>
        </w:rPr>
        <w:t>o</w:t>
      </w:r>
      <w:r w:rsidRPr="00FF5BD2">
        <w:rPr>
          <w:rFonts w:cstheme="minorHAnsi"/>
          <w:sz w:val="22"/>
          <w:szCs w:val="22"/>
          <w:lang w:val="en-US"/>
        </w:rPr>
        <w:t>pportunities</w:t>
      </w:r>
      <w:r>
        <w:rPr>
          <w:rFonts w:cstheme="minorHAnsi"/>
          <w:sz w:val="22"/>
          <w:szCs w:val="22"/>
          <w:lang w:val="en-US"/>
        </w:rPr>
        <w:t xml:space="preserve"> for women</w:t>
      </w:r>
      <w:r w:rsidRPr="00FF5BD2">
        <w:rPr>
          <w:rFonts w:cstheme="minorHAnsi"/>
          <w:sz w:val="22"/>
          <w:szCs w:val="22"/>
          <w:lang w:val="en-US"/>
        </w:rPr>
        <w:t xml:space="preserve">, increase in ability to exercise autonomy, a capacity to define </w:t>
      </w:r>
      <w:r>
        <w:rPr>
          <w:rFonts w:cstheme="minorHAnsi"/>
          <w:sz w:val="22"/>
          <w:szCs w:val="22"/>
          <w:lang w:val="en-US"/>
        </w:rPr>
        <w:t>their</w:t>
      </w:r>
      <w:r w:rsidRPr="00FF5BD2">
        <w:rPr>
          <w:rFonts w:cstheme="minorHAnsi"/>
          <w:sz w:val="22"/>
          <w:szCs w:val="22"/>
          <w:lang w:val="en-US"/>
        </w:rPr>
        <w:t xml:space="preserve"> goals and act upon them, enhancement in decision making, bargaining and negotiation capacity</w:t>
      </w:r>
      <w:r>
        <w:rPr>
          <w:rFonts w:cstheme="minorHAnsi"/>
          <w:sz w:val="22"/>
          <w:szCs w:val="22"/>
          <w:lang w:val="en-US"/>
        </w:rPr>
        <w:t>.</w:t>
      </w:r>
      <w:r>
        <w:rPr>
          <w:rFonts w:cstheme="minorHAnsi"/>
          <w:sz w:val="22"/>
          <w:szCs w:val="22"/>
          <w:lang w:val="en-US"/>
        </w:rPr>
        <w:br/>
      </w:r>
      <w:r w:rsidRPr="00C91133">
        <w:rPr>
          <w:rFonts w:cstheme="minorHAnsi"/>
          <w:sz w:val="22"/>
          <w:szCs w:val="22"/>
          <w:lang w:val="en-US"/>
        </w:rPr>
        <w:t xml:space="preserve">Through the associations, civil society will be strengthened at district level, where they will be empowered </w:t>
      </w:r>
      <w:r>
        <w:rPr>
          <w:rFonts w:cstheme="minorHAnsi"/>
          <w:sz w:val="22"/>
          <w:szCs w:val="22"/>
          <w:lang w:val="en-US"/>
        </w:rPr>
        <w:t xml:space="preserve">further </w:t>
      </w:r>
      <w:r w:rsidRPr="00C91133">
        <w:rPr>
          <w:rFonts w:cstheme="minorHAnsi"/>
          <w:sz w:val="22"/>
          <w:szCs w:val="22"/>
          <w:lang w:val="en-US"/>
        </w:rPr>
        <w:t>to manage income-generating activities</w:t>
      </w:r>
      <w:r>
        <w:rPr>
          <w:rFonts w:cstheme="minorHAnsi"/>
          <w:sz w:val="22"/>
          <w:szCs w:val="22"/>
          <w:lang w:val="en-US"/>
        </w:rPr>
        <w:t xml:space="preserve"> (organization, </w:t>
      </w:r>
      <w:r w:rsidRPr="00012658">
        <w:rPr>
          <w:rFonts w:cstheme="minorHAnsi"/>
          <w:sz w:val="22"/>
          <w:szCs w:val="22"/>
          <w:lang w:val="en-US"/>
        </w:rPr>
        <w:t>administrative</w:t>
      </w:r>
      <w:r>
        <w:rPr>
          <w:rFonts w:cstheme="minorHAnsi"/>
          <w:sz w:val="22"/>
          <w:szCs w:val="22"/>
          <w:lang w:val="en-US"/>
        </w:rPr>
        <w:t>,</w:t>
      </w:r>
      <w:r w:rsidRPr="00012658">
        <w:rPr>
          <w:rFonts w:cstheme="minorHAnsi"/>
          <w:sz w:val="22"/>
          <w:szCs w:val="22"/>
          <w:lang w:val="en-US"/>
        </w:rPr>
        <w:t xml:space="preserve"> financial management</w:t>
      </w:r>
      <w:r>
        <w:rPr>
          <w:rFonts w:cstheme="minorHAnsi"/>
          <w:sz w:val="22"/>
          <w:szCs w:val="22"/>
          <w:lang w:val="en-US"/>
        </w:rPr>
        <w:t xml:space="preserve"> of loans, opening of bank accounts)</w:t>
      </w:r>
      <w:r w:rsidRPr="00C91133">
        <w:rPr>
          <w:rFonts w:cstheme="minorHAnsi"/>
          <w:sz w:val="22"/>
          <w:szCs w:val="22"/>
          <w:lang w:val="en-US"/>
        </w:rPr>
        <w:t xml:space="preserve"> </w:t>
      </w:r>
      <w:r w:rsidRPr="001639B7">
        <w:rPr>
          <w:rFonts w:cstheme="minorHAnsi"/>
          <w:sz w:val="22"/>
          <w:szCs w:val="22"/>
          <w:lang w:val="en-US"/>
        </w:rPr>
        <w:t xml:space="preserve">and influence the authorities </w:t>
      </w:r>
      <w:r>
        <w:rPr>
          <w:rFonts w:cstheme="minorHAnsi"/>
          <w:sz w:val="22"/>
          <w:szCs w:val="22"/>
          <w:lang w:val="en-US"/>
        </w:rPr>
        <w:t xml:space="preserve">at local and municipal level </w:t>
      </w:r>
      <w:r w:rsidRPr="001639B7">
        <w:rPr>
          <w:rFonts w:cstheme="minorHAnsi"/>
          <w:sz w:val="22"/>
          <w:szCs w:val="22"/>
          <w:lang w:val="en-US"/>
        </w:rPr>
        <w:t xml:space="preserve">in relation to participation in elections and women's rights in relation to representation. Including being able to handle the cooperation with the local technical services related to the </w:t>
      </w:r>
      <w:r w:rsidR="00E224B7">
        <w:rPr>
          <w:rFonts w:cstheme="minorHAnsi"/>
          <w:sz w:val="22"/>
          <w:szCs w:val="22"/>
          <w:lang w:val="en-US"/>
        </w:rPr>
        <w:t>IGAs</w:t>
      </w:r>
      <w:r w:rsidRPr="001639B7">
        <w:rPr>
          <w:rFonts w:cstheme="minorHAnsi"/>
          <w:sz w:val="22"/>
          <w:szCs w:val="22"/>
          <w:lang w:val="en-US"/>
        </w:rPr>
        <w:t>.</w:t>
      </w:r>
    </w:p>
    <w:p w14:paraId="1644076B" w14:textId="77777777" w:rsidR="004001FB" w:rsidRDefault="004001FB" w:rsidP="004001FB">
      <w:pPr>
        <w:rPr>
          <w:rFonts w:cstheme="minorHAnsi"/>
          <w:sz w:val="22"/>
          <w:szCs w:val="22"/>
          <w:lang w:val="en-US"/>
        </w:rPr>
      </w:pPr>
      <w:r w:rsidRPr="007A2251">
        <w:rPr>
          <w:rFonts w:cstheme="minorHAnsi"/>
          <w:sz w:val="22"/>
          <w:szCs w:val="22"/>
          <w:lang w:val="en-US"/>
        </w:rPr>
        <w:t xml:space="preserve">All in all, Civil Society </w:t>
      </w:r>
      <w:r>
        <w:rPr>
          <w:rFonts w:cstheme="minorHAnsi"/>
          <w:sz w:val="22"/>
          <w:szCs w:val="22"/>
          <w:lang w:val="en-US"/>
        </w:rPr>
        <w:t xml:space="preserve">and democracy at local and district level </w:t>
      </w:r>
      <w:r w:rsidRPr="007A2251">
        <w:rPr>
          <w:rFonts w:cstheme="minorHAnsi"/>
          <w:sz w:val="22"/>
          <w:szCs w:val="22"/>
          <w:lang w:val="en-US"/>
        </w:rPr>
        <w:t xml:space="preserve">will </w:t>
      </w:r>
      <w:r>
        <w:rPr>
          <w:rFonts w:cstheme="minorHAnsi"/>
          <w:sz w:val="22"/>
          <w:szCs w:val="22"/>
          <w:lang w:val="en-US"/>
        </w:rPr>
        <w:t>be e</w:t>
      </w:r>
      <w:r w:rsidRPr="0063736F">
        <w:rPr>
          <w:rFonts w:cstheme="minorHAnsi"/>
          <w:sz w:val="22"/>
          <w:szCs w:val="22"/>
          <w:lang w:val="en-US"/>
        </w:rPr>
        <w:t>mpower</w:t>
      </w:r>
      <w:r>
        <w:rPr>
          <w:rFonts w:cstheme="minorHAnsi"/>
          <w:sz w:val="22"/>
          <w:szCs w:val="22"/>
          <w:lang w:val="en-US"/>
        </w:rPr>
        <w:t xml:space="preserve">ed through </w:t>
      </w:r>
      <w:r w:rsidRPr="0063736F">
        <w:rPr>
          <w:rFonts w:cstheme="minorHAnsi"/>
          <w:sz w:val="22"/>
          <w:szCs w:val="22"/>
          <w:lang w:val="en-US"/>
        </w:rPr>
        <w:t xml:space="preserve">awareness </w:t>
      </w:r>
      <w:r>
        <w:rPr>
          <w:rFonts w:cstheme="minorHAnsi"/>
          <w:sz w:val="22"/>
          <w:szCs w:val="22"/>
          <w:lang w:val="en-US"/>
        </w:rPr>
        <w:t xml:space="preserve">raising </w:t>
      </w:r>
      <w:r w:rsidRPr="0063736F">
        <w:rPr>
          <w:rFonts w:cstheme="minorHAnsi"/>
          <w:sz w:val="22"/>
          <w:szCs w:val="22"/>
          <w:lang w:val="en-US"/>
        </w:rPr>
        <w:t xml:space="preserve">and capacity building leading </w:t>
      </w:r>
      <w:r>
        <w:rPr>
          <w:rFonts w:cstheme="minorHAnsi"/>
          <w:sz w:val="22"/>
          <w:szCs w:val="22"/>
          <w:lang w:val="en-US"/>
        </w:rPr>
        <w:t xml:space="preserve">women </w:t>
      </w:r>
      <w:r w:rsidRPr="0063736F">
        <w:rPr>
          <w:rFonts w:cstheme="minorHAnsi"/>
          <w:sz w:val="22"/>
          <w:szCs w:val="22"/>
          <w:lang w:val="en-US"/>
        </w:rPr>
        <w:t>to gain control over resources and participating in decision making that affects their lives.</w:t>
      </w:r>
    </w:p>
    <w:p w14:paraId="4ADD5FA0" w14:textId="77777777" w:rsidR="004001FB" w:rsidRDefault="004001FB" w:rsidP="004001FB">
      <w:pPr>
        <w:rPr>
          <w:rFonts w:cstheme="minorHAnsi"/>
          <w:sz w:val="22"/>
          <w:szCs w:val="22"/>
          <w:lang w:val="en-US"/>
        </w:rPr>
      </w:pPr>
      <w:r>
        <w:rPr>
          <w:rFonts w:cstheme="minorHAnsi"/>
          <w:sz w:val="22"/>
          <w:szCs w:val="22"/>
          <w:lang w:val="en-US"/>
        </w:rPr>
        <w:t xml:space="preserve">As a Civil Society organizations MFLM </w:t>
      </w:r>
      <w:r w:rsidRPr="00410430">
        <w:rPr>
          <w:rFonts w:cstheme="minorHAnsi"/>
          <w:sz w:val="22"/>
          <w:szCs w:val="22"/>
          <w:lang w:val="en-US"/>
        </w:rPr>
        <w:t>will be strengthened in their capacity to make their achievements visible to the outside world and be better equipped to engage with other Civil Society Organizations and thereby have greater impact from their work.</w:t>
      </w:r>
    </w:p>
    <w:p w14:paraId="29AA491B" w14:textId="77777777" w:rsidR="004001FB" w:rsidRDefault="004001FB" w:rsidP="004001FB">
      <w:pPr>
        <w:rPr>
          <w:rFonts w:cstheme="minorHAnsi"/>
          <w:b/>
          <w:sz w:val="22"/>
          <w:szCs w:val="22"/>
          <w:u w:val="single"/>
          <w:lang w:val="en-US"/>
        </w:rPr>
      </w:pPr>
    </w:p>
    <w:p w14:paraId="04C34B55" w14:textId="14155200" w:rsidR="004001FB" w:rsidRPr="00523E15" w:rsidRDefault="004001FB" w:rsidP="004001FB">
      <w:pPr>
        <w:spacing w:after="200"/>
        <w:rPr>
          <w:sz w:val="22"/>
          <w:lang w:val="en-GB"/>
        </w:rPr>
      </w:pPr>
      <w:r w:rsidRPr="009874B8">
        <w:rPr>
          <w:rFonts w:cstheme="minorHAnsi"/>
          <w:b/>
          <w:sz w:val="22"/>
          <w:szCs w:val="22"/>
          <w:u w:val="single"/>
          <w:lang w:val="en-US"/>
        </w:rPr>
        <w:t>Environment and climate change</w:t>
      </w:r>
      <w:r w:rsidRPr="009874B8">
        <w:rPr>
          <w:rFonts w:cstheme="minorHAnsi"/>
          <w:sz w:val="22"/>
          <w:szCs w:val="22"/>
          <w:u w:val="single"/>
          <w:lang w:val="en-US"/>
        </w:rPr>
        <w:br/>
      </w:r>
      <w:r>
        <w:rPr>
          <w:rFonts w:cstheme="minorHAnsi"/>
          <w:sz w:val="22"/>
          <w:szCs w:val="22"/>
          <w:lang w:val="en-US"/>
        </w:rPr>
        <w:t xml:space="preserve">All activities in the project will have focus on sustainability – especially when it comes to the environment. </w:t>
      </w:r>
      <w:r w:rsidRPr="00AE426C">
        <w:rPr>
          <w:rFonts w:cstheme="minorHAnsi"/>
          <w:sz w:val="22"/>
          <w:szCs w:val="22"/>
          <w:lang w:val="en-US"/>
        </w:rPr>
        <w:t xml:space="preserve">During the implementation of </w:t>
      </w:r>
      <w:r>
        <w:rPr>
          <w:rFonts w:cstheme="minorHAnsi"/>
          <w:sz w:val="22"/>
          <w:szCs w:val="22"/>
          <w:lang w:val="en-US"/>
        </w:rPr>
        <w:t xml:space="preserve">the previous phases of the project the target group has become aware about the importance to </w:t>
      </w:r>
      <w:r w:rsidRPr="00F734B7">
        <w:rPr>
          <w:rFonts w:cstheme="minorHAnsi"/>
          <w:sz w:val="22"/>
          <w:szCs w:val="22"/>
          <w:lang w:val="en-US"/>
        </w:rPr>
        <w:t>protect the surrounding environment</w:t>
      </w:r>
      <w:r>
        <w:rPr>
          <w:rFonts w:cstheme="minorHAnsi"/>
          <w:sz w:val="22"/>
          <w:szCs w:val="22"/>
          <w:lang w:val="en-US"/>
        </w:rPr>
        <w:t xml:space="preserve">. In </w:t>
      </w:r>
      <w:r w:rsidRPr="00AE426C">
        <w:rPr>
          <w:rFonts w:cstheme="minorHAnsi"/>
          <w:sz w:val="22"/>
          <w:szCs w:val="22"/>
          <w:lang w:val="en-US"/>
        </w:rPr>
        <w:t xml:space="preserve">PADCI 1, </w:t>
      </w:r>
      <w:r>
        <w:rPr>
          <w:rFonts w:cstheme="minorHAnsi"/>
          <w:sz w:val="22"/>
          <w:szCs w:val="22"/>
          <w:lang w:val="en-US"/>
        </w:rPr>
        <w:t>there were</w:t>
      </w:r>
      <w:r w:rsidRPr="00AE426C">
        <w:rPr>
          <w:rFonts w:cstheme="minorHAnsi"/>
          <w:sz w:val="22"/>
          <w:szCs w:val="22"/>
          <w:lang w:val="en-US"/>
        </w:rPr>
        <w:t xml:space="preserve"> beekeeping as income generating activity in the </w:t>
      </w:r>
      <w:proofErr w:type="spellStart"/>
      <w:r w:rsidRPr="00AE426C">
        <w:rPr>
          <w:rFonts w:cstheme="minorHAnsi"/>
          <w:sz w:val="22"/>
          <w:szCs w:val="22"/>
          <w:lang w:val="en-US"/>
        </w:rPr>
        <w:t>Dangassa</w:t>
      </w:r>
      <w:proofErr w:type="spellEnd"/>
      <w:r w:rsidRPr="00AE426C">
        <w:rPr>
          <w:rFonts w:cstheme="minorHAnsi"/>
          <w:sz w:val="22"/>
          <w:szCs w:val="22"/>
          <w:lang w:val="en-US"/>
        </w:rPr>
        <w:t xml:space="preserve"> area. At the end of the project, we found that despite the multiple efforts made by the trainer and the beneficiaries, the 50 hives installed were not populated during the two years.  The pinpointed causes are: climate change and the misuse of pesticides and insecticides. During the forum that MFLM organized in 2016, participants felt the need for change. Participants in these forums and stakeholders at the workshop requested that such forums be initiated much more frequently to raise the awareness among their fellow citizens with regard to the use of pesticides and herbicides</w:t>
      </w:r>
      <w:r>
        <w:rPr>
          <w:rFonts w:cstheme="minorHAnsi"/>
          <w:sz w:val="22"/>
          <w:szCs w:val="22"/>
          <w:lang w:val="en-US"/>
        </w:rPr>
        <w:t xml:space="preserve"> and it is therefore an integrated part of training and forums in this project.</w:t>
      </w:r>
      <w:r>
        <w:rPr>
          <w:rFonts w:cstheme="minorHAnsi"/>
          <w:sz w:val="22"/>
          <w:szCs w:val="22"/>
          <w:lang w:val="en-US"/>
        </w:rPr>
        <w:br/>
        <w:t>So</w:t>
      </w:r>
      <w:r w:rsidRPr="00AE426C">
        <w:rPr>
          <w:rFonts w:cstheme="minorHAnsi"/>
          <w:sz w:val="22"/>
          <w:szCs w:val="22"/>
          <w:lang w:val="en-US"/>
        </w:rPr>
        <w:t>, the need for sensitization is still there, because we need to draw attention to the role that insects (bees and others) play in pollination and therefore awareness raising and advocacy in these areas are important.</w:t>
      </w:r>
      <w:r>
        <w:rPr>
          <w:rFonts w:cstheme="minorHAnsi"/>
          <w:sz w:val="22"/>
          <w:szCs w:val="22"/>
          <w:lang w:val="en-US"/>
        </w:rPr>
        <w:br/>
      </w:r>
      <w:r w:rsidRPr="00AE426C">
        <w:rPr>
          <w:rFonts w:cstheme="minorHAnsi"/>
          <w:sz w:val="22"/>
          <w:szCs w:val="22"/>
          <w:lang w:val="en-US"/>
        </w:rPr>
        <w:t xml:space="preserve">The beneficiaries are aware of the role played by composting in nature conservation. </w:t>
      </w:r>
      <w:r>
        <w:rPr>
          <w:rFonts w:cstheme="minorHAnsi"/>
          <w:sz w:val="22"/>
          <w:szCs w:val="22"/>
          <w:lang w:val="en-US"/>
        </w:rPr>
        <w:br/>
      </w:r>
      <w:r w:rsidRPr="004E2FC6">
        <w:rPr>
          <w:rFonts w:cstheme="minorHAnsi"/>
          <w:sz w:val="22"/>
          <w:szCs w:val="22"/>
          <w:lang w:val="en-US"/>
        </w:rPr>
        <w:lastRenderedPageBreak/>
        <w:t>Unfortunately, compost production has proven to be unsustainable as it requires large amounts of water and fertilizer. In the PADCI 2 project, the women found that the cow producers were willing to provide manure, but when they found that there was great potential in this, they preferred to use the manure themselves.</w:t>
      </w:r>
      <w:r>
        <w:rPr>
          <w:rFonts w:cstheme="minorHAnsi"/>
          <w:sz w:val="22"/>
          <w:szCs w:val="22"/>
          <w:lang w:val="en-US"/>
        </w:rPr>
        <w:t xml:space="preserve"> </w:t>
      </w:r>
      <w:r w:rsidRPr="004E2FC6">
        <w:rPr>
          <w:rFonts w:cstheme="minorHAnsi"/>
          <w:sz w:val="22"/>
          <w:szCs w:val="22"/>
          <w:lang w:val="en-US"/>
        </w:rPr>
        <w:t xml:space="preserve">Manure from goats is not enough as it </w:t>
      </w:r>
      <w:r>
        <w:rPr>
          <w:rFonts w:cstheme="minorHAnsi"/>
          <w:sz w:val="22"/>
          <w:szCs w:val="22"/>
          <w:lang w:val="en-US"/>
        </w:rPr>
        <w:t xml:space="preserve">is </w:t>
      </w:r>
      <w:r w:rsidRPr="004E2FC6">
        <w:rPr>
          <w:rFonts w:cstheme="minorHAnsi"/>
          <w:sz w:val="22"/>
          <w:szCs w:val="22"/>
          <w:lang w:val="en-US"/>
        </w:rPr>
        <w:t>produces in relatively small quantities compared to cow manure.</w:t>
      </w:r>
      <w:r>
        <w:rPr>
          <w:rFonts w:cstheme="minorHAnsi"/>
          <w:sz w:val="22"/>
          <w:szCs w:val="22"/>
          <w:lang w:val="en-US"/>
        </w:rPr>
        <w:br/>
      </w:r>
      <w:r w:rsidRPr="004E2FC6">
        <w:rPr>
          <w:rFonts w:cstheme="minorHAnsi"/>
          <w:sz w:val="22"/>
          <w:szCs w:val="22"/>
          <w:lang w:val="en-US"/>
        </w:rPr>
        <w:t>This part of the project has therefore been taken out and replaced by peanuts and shea nuts, as they have a much better perspective.</w:t>
      </w:r>
      <w:r>
        <w:rPr>
          <w:rFonts w:cstheme="minorHAnsi"/>
          <w:sz w:val="22"/>
          <w:szCs w:val="22"/>
          <w:lang w:val="en-US"/>
        </w:rPr>
        <w:t xml:space="preserve"> </w:t>
      </w:r>
      <w:r w:rsidRPr="00624E44">
        <w:rPr>
          <w:rFonts w:cstheme="minorHAnsi"/>
          <w:sz w:val="22"/>
          <w:szCs w:val="22"/>
          <w:lang w:val="en-US"/>
        </w:rPr>
        <w:t>This demonstrates the ability of the target group, through capacity building in the groups, to find adapted strategies and make choices based on basic analysis.</w:t>
      </w:r>
      <w:r>
        <w:rPr>
          <w:rFonts w:cstheme="minorHAnsi"/>
          <w:sz w:val="22"/>
          <w:szCs w:val="22"/>
          <w:lang w:val="en-US"/>
        </w:rPr>
        <w:br/>
      </w:r>
      <w:r w:rsidRPr="00563504">
        <w:rPr>
          <w:rFonts w:cstheme="minorHAnsi"/>
          <w:sz w:val="22"/>
          <w:szCs w:val="22"/>
          <w:lang w:val="en-US"/>
        </w:rPr>
        <w:t>Likewise, during the implementation of PADCI 2, the target group will be able to identify new income-generating activities that are more sustainable and do not have harmful consequences for the environment.</w:t>
      </w:r>
      <w:r w:rsidRPr="00563504">
        <w:rPr>
          <w:rFonts w:cstheme="minorHAnsi"/>
          <w:sz w:val="22"/>
          <w:szCs w:val="22"/>
          <w:lang w:val="en-US"/>
        </w:rPr>
        <w:br/>
        <w:t xml:space="preserve">The PADCI 3 project will closely examine the possibilities of obtaining organic fertilizer - partly locally and partly from regional markets. </w:t>
      </w:r>
      <w:r w:rsidR="00D3396B" w:rsidRPr="00F83AF2">
        <w:rPr>
          <w:rFonts w:cstheme="minorHAnsi"/>
          <w:sz w:val="22"/>
          <w:szCs w:val="22"/>
          <w:lang w:val="en-US"/>
        </w:rPr>
        <w:t>The purchase of the tractor</w:t>
      </w:r>
      <w:r w:rsidR="00D3396B">
        <w:rPr>
          <w:rFonts w:cstheme="minorHAnsi"/>
          <w:sz w:val="22"/>
          <w:szCs w:val="22"/>
          <w:lang w:val="en-US"/>
        </w:rPr>
        <w:t>s</w:t>
      </w:r>
      <w:r w:rsidR="00D3396B" w:rsidRPr="00F83AF2">
        <w:rPr>
          <w:rFonts w:cstheme="minorHAnsi"/>
          <w:sz w:val="22"/>
          <w:szCs w:val="22"/>
          <w:lang w:val="en-US"/>
        </w:rPr>
        <w:t xml:space="preserve"> </w:t>
      </w:r>
      <w:r w:rsidR="00D3396B">
        <w:rPr>
          <w:rFonts w:cstheme="minorHAnsi"/>
          <w:sz w:val="22"/>
          <w:szCs w:val="22"/>
          <w:lang w:val="en-US"/>
        </w:rPr>
        <w:t>(</w:t>
      </w:r>
      <w:r w:rsidR="00D3396B" w:rsidRPr="0024596F">
        <w:rPr>
          <w:rFonts w:cstheme="minorHAnsi"/>
          <w:sz w:val="22"/>
          <w:szCs w:val="22"/>
          <w:lang w:val="en-US"/>
        </w:rPr>
        <w:t>financed with funds</w:t>
      </w:r>
      <w:r w:rsidR="00D3396B">
        <w:rPr>
          <w:rFonts w:cstheme="minorHAnsi"/>
          <w:sz w:val="22"/>
          <w:szCs w:val="22"/>
          <w:lang w:val="en-US"/>
        </w:rPr>
        <w:t xml:space="preserve"> by Mission Afrika and MFLM) </w:t>
      </w:r>
      <w:r w:rsidR="00D3396B" w:rsidRPr="00F83AF2">
        <w:rPr>
          <w:rFonts w:cstheme="minorHAnsi"/>
          <w:sz w:val="22"/>
          <w:szCs w:val="22"/>
          <w:lang w:val="en-US"/>
        </w:rPr>
        <w:t>will make this possible in terms of transport.</w:t>
      </w:r>
      <w:r w:rsidRPr="00563504">
        <w:rPr>
          <w:rFonts w:cstheme="minorHAnsi"/>
          <w:sz w:val="22"/>
          <w:szCs w:val="22"/>
          <w:lang w:val="en-US"/>
        </w:rPr>
        <w:br/>
        <w:t>An important element in goat rearing is that the goats are fenced in so that they do not destroy whole areas by eating the plants in the surrounding environment.</w:t>
      </w:r>
      <w:r w:rsidRPr="002136DA">
        <w:rPr>
          <w:rFonts w:cstheme="minorHAnsi"/>
          <w:color w:val="FF0000"/>
          <w:sz w:val="22"/>
          <w:szCs w:val="22"/>
          <w:lang w:val="en-US"/>
        </w:rPr>
        <w:br/>
      </w:r>
      <w:r w:rsidRPr="00523E15">
        <w:rPr>
          <w:sz w:val="22"/>
          <w:lang w:val="en-GB"/>
        </w:rPr>
        <w:t>The intervention will include t</w:t>
      </w:r>
      <w:r>
        <w:rPr>
          <w:sz w:val="22"/>
          <w:lang w:val="en-GB"/>
        </w:rPr>
        <w:t xml:space="preserve">ree </w:t>
      </w:r>
      <w:r w:rsidRPr="00523E15">
        <w:rPr>
          <w:sz w:val="22"/>
          <w:lang w:val="en-GB"/>
        </w:rPr>
        <w:t xml:space="preserve">visits by the </w:t>
      </w:r>
      <w:r>
        <w:rPr>
          <w:sz w:val="22"/>
          <w:lang w:val="en-GB"/>
        </w:rPr>
        <w:t>Mission Afrika</w:t>
      </w:r>
      <w:r w:rsidRPr="00523E15">
        <w:rPr>
          <w:sz w:val="22"/>
          <w:lang w:val="en-GB"/>
        </w:rPr>
        <w:t xml:space="preserve"> to avoid extensive international travel</w:t>
      </w:r>
      <w:r>
        <w:rPr>
          <w:sz w:val="22"/>
          <w:lang w:val="en-GB"/>
        </w:rPr>
        <w:t>.</w:t>
      </w:r>
    </w:p>
    <w:p w14:paraId="532DAA09" w14:textId="381385B4" w:rsidR="004001FB" w:rsidRDefault="004001FB" w:rsidP="004001FB">
      <w:pPr>
        <w:widowControl w:val="0"/>
        <w:tabs>
          <w:tab w:val="left" w:pos="1134"/>
        </w:tabs>
        <w:autoSpaceDE w:val="0"/>
        <w:autoSpaceDN w:val="0"/>
        <w:adjustRightInd w:val="0"/>
        <w:rPr>
          <w:rFonts w:asciiTheme="majorHAnsi" w:hAnsiTheme="majorHAnsi" w:cstheme="minorHAnsi"/>
          <w:sz w:val="22"/>
          <w:szCs w:val="22"/>
          <w:lang w:val="en-US"/>
        </w:rPr>
      </w:pPr>
      <w:r w:rsidRPr="002A5C29">
        <w:rPr>
          <w:rFonts w:asciiTheme="majorHAnsi" w:hAnsiTheme="majorHAnsi" w:cstheme="minorHAnsi"/>
          <w:b/>
          <w:sz w:val="22"/>
          <w:szCs w:val="22"/>
          <w:u w:val="single"/>
          <w:lang w:val="en-US"/>
        </w:rPr>
        <w:t>The 4 intervention zones:</w:t>
      </w:r>
      <w:r w:rsidRPr="002A5C29">
        <w:rPr>
          <w:rFonts w:asciiTheme="majorHAnsi" w:hAnsiTheme="majorHAnsi" w:cstheme="minorHAnsi"/>
          <w:b/>
          <w:sz w:val="22"/>
          <w:szCs w:val="22"/>
          <w:u w:val="single"/>
          <w:lang w:val="en-US"/>
        </w:rPr>
        <w:br/>
      </w:r>
      <w:r w:rsidRPr="00200DDC">
        <w:rPr>
          <w:rFonts w:asciiTheme="majorHAnsi" w:hAnsiTheme="majorHAnsi" w:cstheme="minorHAnsi"/>
          <w:bCs/>
          <w:sz w:val="22"/>
          <w:szCs w:val="22"/>
          <w:lang w:val="en-US"/>
        </w:rPr>
        <w:t>Mission Afrika and its partner organization have worked in 3 communes (</w:t>
      </w:r>
      <w:proofErr w:type="spellStart"/>
      <w:r w:rsidRPr="00200DDC">
        <w:rPr>
          <w:rFonts w:asciiTheme="majorHAnsi" w:hAnsiTheme="majorHAnsi" w:cstheme="minorHAnsi"/>
          <w:bCs/>
          <w:sz w:val="22"/>
          <w:szCs w:val="22"/>
          <w:lang w:val="en-US"/>
        </w:rPr>
        <w:t>Diokeli</w:t>
      </w:r>
      <w:proofErr w:type="spellEnd"/>
      <w:r w:rsidRPr="00200DDC">
        <w:rPr>
          <w:rFonts w:asciiTheme="majorHAnsi" w:hAnsiTheme="majorHAnsi" w:cstheme="minorHAnsi"/>
          <w:bCs/>
          <w:sz w:val="22"/>
          <w:szCs w:val="22"/>
          <w:lang w:val="en-US"/>
        </w:rPr>
        <w:t xml:space="preserve">, </w:t>
      </w:r>
      <w:proofErr w:type="spellStart"/>
      <w:r w:rsidRPr="00200DDC">
        <w:rPr>
          <w:rFonts w:asciiTheme="majorHAnsi" w:hAnsiTheme="majorHAnsi" w:cstheme="minorHAnsi"/>
          <w:bCs/>
          <w:sz w:val="22"/>
          <w:szCs w:val="22"/>
          <w:lang w:val="en-US"/>
        </w:rPr>
        <w:t>Bamafele</w:t>
      </w:r>
      <w:proofErr w:type="spellEnd"/>
      <w:r w:rsidRPr="00200DDC">
        <w:rPr>
          <w:rFonts w:asciiTheme="majorHAnsi" w:hAnsiTheme="majorHAnsi" w:cstheme="minorHAnsi"/>
          <w:bCs/>
          <w:sz w:val="22"/>
          <w:szCs w:val="22"/>
          <w:lang w:val="en-US"/>
        </w:rPr>
        <w:t xml:space="preserve"> and Niagadina</w:t>
      </w:r>
      <w:r>
        <w:rPr>
          <w:rFonts w:asciiTheme="majorHAnsi" w:hAnsiTheme="majorHAnsi" w:cstheme="minorHAnsi"/>
          <w:bCs/>
          <w:sz w:val="22"/>
          <w:szCs w:val="22"/>
          <w:lang w:val="en-US"/>
        </w:rPr>
        <w:t>)</w:t>
      </w:r>
      <w:r w:rsidRPr="00200DDC">
        <w:rPr>
          <w:rFonts w:asciiTheme="majorHAnsi" w:hAnsiTheme="majorHAnsi" w:cstheme="minorHAnsi"/>
          <w:bCs/>
          <w:sz w:val="22"/>
          <w:szCs w:val="22"/>
          <w:lang w:val="en-US"/>
        </w:rPr>
        <w:t xml:space="preserve"> since 2012.</w:t>
      </w:r>
      <w:r w:rsidRPr="00200DDC">
        <w:rPr>
          <w:rFonts w:asciiTheme="majorHAnsi" w:hAnsiTheme="majorHAnsi" w:cstheme="minorHAnsi"/>
          <w:bCs/>
          <w:sz w:val="22"/>
          <w:szCs w:val="22"/>
          <w:lang w:val="en-US"/>
        </w:rPr>
        <w:br/>
      </w:r>
      <w:r w:rsidRPr="00200DDC">
        <w:rPr>
          <w:rFonts w:asciiTheme="majorHAnsi" w:hAnsiTheme="majorHAnsi" w:cstheme="minorHAnsi"/>
          <w:sz w:val="22"/>
          <w:szCs w:val="22"/>
          <w:lang w:val="en-US"/>
        </w:rPr>
        <w:t xml:space="preserve">The commune of </w:t>
      </w:r>
      <w:proofErr w:type="spellStart"/>
      <w:r w:rsidRPr="00200DDC">
        <w:rPr>
          <w:rFonts w:asciiTheme="majorHAnsi" w:hAnsiTheme="majorHAnsi" w:cstheme="minorHAnsi"/>
          <w:sz w:val="22"/>
          <w:szCs w:val="22"/>
          <w:lang w:val="en-US"/>
        </w:rPr>
        <w:t>Diokeli</w:t>
      </w:r>
      <w:proofErr w:type="spellEnd"/>
      <w:r w:rsidRPr="00200DDC">
        <w:rPr>
          <w:rFonts w:asciiTheme="majorHAnsi" w:hAnsiTheme="majorHAnsi" w:cstheme="minorHAnsi"/>
          <w:sz w:val="22"/>
          <w:szCs w:val="22"/>
          <w:lang w:val="en-US"/>
        </w:rPr>
        <w:t xml:space="preserve"> comprises 18 villages and hamlets and has a population of 14,750 </w:t>
      </w:r>
      <w:r w:rsidRPr="00E832AB">
        <w:rPr>
          <w:rFonts w:asciiTheme="majorHAnsi" w:hAnsiTheme="majorHAnsi" w:cstheme="minorHAnsi"/>
          <w:sz w:val="22"/>
          <w:szCs w:val="22"/>
          <w:lang w:val="en-US"/>
        </w:rPr>
        <w:t xml:space="preserve">distributed on approx. </w:t>
      </w:r>
      <w:r>
        <w:rPr>
          <w:rFonts w:asciiTheme="majorHAnsi" w:hAnsiTheme="majorHAnsi" w:cstheme="minorHAnsi"/>
          <w:sz w:val="22"/>
          <w:szCs w:val="22"/>
          <w:lang w:val="en-US"/>
        </w:rPr>
        <w:t>1.800 households. (</w:t>
      </w:r>
      <w:r w:rsidRPr="00200DDC">
        <w:rPr>
          <w:rFonts w:asciiTheme="majorHAnsi" w:hAnsiTheme="majorHAnsi" w:cstheme="minorHAnsi"/>
          <w:sz w:val="22"/>
          <w:szCs w:val="22"/>
          <w:lang w:val="en-US"/>
        </w:rPr>
        <w:t>2009 population census</w:t>
      </w:r>
      <w:r>
        <w:rPr>
          <w:rFonts w:asciiTheme="majorHAnsi" w:hAnsiTheme="majorHAnsi" w:cstheme="minorHAnsi"/>
          <w:sz w:val="22"/>
          <w:szCs w:val="22"/>
          <w:lang w:val="en-US"/>
        </w:rPr>
        <w:t xml:space="preserve">). </w:t>
      </w:r>
      <w:proofErr w:type="spellStart"/>
      <w:r w:rsidRPr="00200DDC">
        <w:rPr>
          <w:rFonts w:asciiTheme="majorHAnsi" w:hAnsiTheme="majorHAnsi" w:cstheme="minorHAnsi"/>
          <w:sz w:val="22"/>
          <w:szCs w:val="22"/>
          <w:lang w:val="en-US"/>
        </w:rPr>
        <w:t>Bamafele</w:t>
      </w:r>
      <w:proofErr w:type="spellEnd"/>
      <w:r w:rsidRPr="00200DDC">
        <w:rPr>
          <w:rFonts w:asciiTheme="majorHAnsi" w:hAnsiTheme="majorHAnsi" w:cstheme="minorHAnsi"/>
          <w:sz w:val="22"/>
          <w:szCs w:val="22"/>
          <w:lang w:val="en-US"/>
        </w:rPr>
        <w:t xml:space="preserve"> has 23 villages and hamlets with a population of 13,444 </w:t>
      </w:r>
      <w:r w:rsidRPr="00E832AB">
        <w:rPr>
          <w:rFonts w:asciiTheme="majorHAnsi" w:hAnsiTheme="majorHAnsi" w:cstheme="minorHAnsi"/>
          <w:sz w:val="22"/>
          <w:szCs w:val="22"/>
          <w:lang w:val="en-US"/>
        </w:rPr>
        <w:t xml:space="preserve">distributed on approx. </w:t>
      </w:r>
      <w:r>
        <w:rPr>
          <w:rFonts w:asciiTheme="majorHAnsi" w:hAnsiTheme="majorHAnsi" w:cstheme="minorHAnsi"/>
          <w:sz w:val="22"/>
          <w:szCs w:val="22"/>
          <w:lang w:val="en-US"/>
        </w:rPr>
        <w:t>1.700 households.  (</w:t>
      </w:r>
      <w:r w:rsidRPr="00200DDC">
        <w:rPr>
          <w:rFonts w:asciiTheme="majorHAnsi" w:hAnsiTheme="majorHAnsi" w:cstheme="minorHAnsi"/>
          <w:sz w:val="22"/>
          <w:szCs w:val="22"/>
          <w:lang w:val="en-US"/>
        </w:rPr>
        <w:t>2009 population census</w:t>
      </w:r>
      <w:r>
        <w:rPr>
          <w:rFonts w:asciiTheme="majorHAnsi" w:hAnsiTheme="majorHAnsi" w:cstheme="minorHAnsi"/>
          <w:sz w:val="22"/>
          <w:szCs w:val="22"/>
          <w:lang w:val="en-US"/>
        </w:rPr>
        <w:t>)</w:t>
      </w:r>
      <w:r w:rsidRPr="00200DDC">
        <w:rPr>
          <w:rFonts w:asciiTheme="majorHAnsi" w:hAnsiTheme="majorHAnsi" w:cstheme="minorHAnsi"/>
          <w:sz w:val="22"/>
          <w:szCs w:val="22"/>
          <w:lang w:val="en-US"/>
        </w:rPr>
        <w:t>.</w:t>
      </w:r>
      <w:r>
        <w:rPr>
          <w:rFonts w:asciiTheme="majorHAnsi" w:hAnsiTheme="majorHAnsi" w:cstheme="minorHAnsi"/>
          <w:sz w:val="22"/>
          <w:szCs w:val="22"/>
          <w:lang w:val="en-US"/>
        </w:rPr>
        <w:t xml:space="preserve"> </w:t>
      </w:r>
      <w:r w:rsidRPr="00200DDC">
        <w:rPr>
          <w:rFonts w:asciiTheme="majorHAnsi" w:hAnsiTheme="majorHAnsi" w:cstheme="minorHAnsi"/>
          <w:sz w:val="22"/>
          <w:szCs w:val="22"/>
          <w:lang w:val="en-US"/>
        </w:rPr>
        <w:t xml:space="preserve">The commune of Niagadina has 6 villages with a total estimated population of 11,961 inhabitants (2009 population census) living in </w:t>
      </w:r>
      <w:r>
        <w:rPr>
          <w:rFonts w:asciiTheme="majorHAnsi" w:hAnsiTheme="majorHAnsi" w:cstheme="minorHAnsi"/>
          <w:sz w:val="22"/>
          <w:szCs w:val="22"/>
          <w:lang w:val="en-US"/>
        </w:rPr>
        <w:t xml:space="preserve">appx. </w:t>
      </w:r>
      <w:r w:rsidRPr="00200DDC">
        <w:rPr>
          <w:rFonts w:asciiTheme="majorHAnsi" w:hAnsiTheme="majorHAnsi" w:cstheme="minorHAnsi"/>
          <w:sz w:val="22"/>
          <w:szCs w:val="22"/>
          <w:lang w:val="en-US"/>
        </w:rPr>
        <w:t>1,</w:t>
      </w:r>
      <w:r>
        <w:rPr>
          <w:rFonts w:asciiTheme="majorHAnsi" w:hAnsiTheme="majorHAnsi" w:cstheme="minorHAnsi"/>
          <w:sz w:val="22"/>
          <w:szCs w:val="22"/>
          <w:lang w:val="en-US"/>
        </w:rPr>
        <w:t>500</w:t>
      </w:r>
      <w:r w:rsidRPr="00200DDC">
        <w:rPr>
          <w:rFonts w:asciiTheme="majorHAnsi" w:hAnsiTheme="majorHAnsi" w:cstheme="minorHAnsi"/>
          <w:sz w:val="22"/>
          <w:szCs w:val="22"/>
          <w:lang w:val="en-US"/>
        </w:rPr>
        <w:t xml:space="preserve"> households. Niagadina is part of the </w:t>
      </w:r>
      <w:r w:rsidR="00920379">
        <w:rPr>
          <w:rFonts w:asciiTheme="majorHAnsi" w:hAnsiTheme="majorHAnsi" w:cstheme="minorHAnsi"/>
          <w:sz w:val="22"/>
          <w:szCs w:val="22"/>
          <w:lang w:val="en-US"/>
        </w:rPr>
        <w:t xml:space="preserve">district </w:t>
      </w:r>
      <w:r w:rsidR="00920379" w:rsidRPr="00200DDC">
        <w:rPr>
          <w:rFonts w:asciiTheme="majorHAnsi" w:hAnsiTheme="majorHAnsi" w:cstheme="minorHAnsi"/>
          <w:sz w:val="22"/>
          <w:szCs w:val="22"/>
          <w:lang w:val="en-US"/>
        </w:rPr>
        <w:t>of</w:t>
      </w:r>
      <w:r w:rsidRPr="00200DDC">
        <w:rPr>
          <w:rFonts w:asciiTheme="majorHAnsi" w:hAnsiTheme="majorHAnsi" w:cstheme="minorHAnsi"/>
          <w:sz w:val="22"/>
          <w:szCs w:val="22"/>
          <w:lang w:val="en-US"/>
        </w:rPr>
        <w:t xml:space="preserve"> Kati and is. </w:t>
      </w:r>
      <w:proofErr w:type="spellStart"/>
      <w:r w:rsidRPr="00486B7A">
        <w:rPr>
          <w:rFonts w:asciiTheme="majorHAnsi" w:hAnsiTheme="majorHAnsi" w:cstheme="minorHAnsi"/>
          <w:sz w:val="22"/>
          <w:szCs w:val="22"/>
          <w:lang w:val="en-US"/>
        </w:rPr>
        <w:t>Tambaga</w:t>
      </w:r>
      <w:proofErr w:type="spellEnd"/>
      <w:r w:rsidRPr="00486B7A">
        <w:rPr>
          <w:rFonts w:asciiTheme="majorHAnsi" w:hAnsiTheme="majorHAnsi" w:cstheme="minorHAnsi"/>
          <w:sz w:val="22"/>
          <w:szCs w:val="22"/>
          <w:lang w:val="en-US"/>
        </w:rPr>
        <w:t xml:space="preserve"> </w:t>
      </w:r>
      <w:r>
        <w:rPr>
          <w:rFonts w:asciiTheme="majorHAnsi" w:hAnsiTheme="majorHAnsi" w:cstheme="minorHAnsi"/>
          <w:sz w:val="22"/>
          <w:szCs w:val="22"/>
          <w:lang w:val="en-US"/>
        </w:rPr>
        <w:t>has 10 villages with</w:t>
      </w:r>
      <w:r w:rsidRPr="00486B7A">
        <w:rPr>
          <w:rFonts w:asciiTheme="majorHAnsi" w:hAnsiTheme="majorHAnsi" w:cstheme="minorHAnsi"/>
          <w:sz w:val="22"/>
          <w:szCs w:val="22"/>
          <w:lang w:val="en-US"/>
        </w:rPr>
        <w:t xml:space="preserve"> a population of 11,152</w:t>
      </w:r>
      <w:r>
        <w:rPr>
          <w:rFonts w:asciiTheme="majorHAnsi" w:hAnsiTheme="majorHAnsi" w:cstheme="minorHAnsi"/>
          <w:sz w:val="22"/>
          <w:szCs w:val="22"/>
          <w:lang w:val="en-US"/>
        </w:rPr>
        <w:t xml:space="preserve"> </w:t>
      </w:r>
      <w:r w:rsidRPr="00E832AB">
        <w:rPr>
          <w:rFonts w:asciiTheme="majorHAnsi" w:hAnsiTheme="majorHAnsi" w:cstheme="minorHAnsi"/>
          <w:sz w:val="22"/>
          <w:szCs w:val="22"/>
          <w:lang w:val="en-US"/>
        </w:rPr>
        <w:t xml:space="preserve">distributed on approx. </w:t>
      </w:r>
      <w:r>
        <w:rPr>
          <w:rFonts w:asciiTheme="majorHAnsi" w:hAnsiTheme="majorHAnsi" w:cstheme="minorHAnsi"/>
          <w:sz w:val="22"/>
          <w:szCs w:val="22"/>
          <w:lang w:val="en-US"/>
        </w:rPr>
        <w:t xml:space="preserve">1.400 households. </w:t>
      </w:r>
      <w:r w:rsidR="00FD06C9">
        <w:rPr>
          <w:rFonts w:asciiTheme="majorHAnsi" w:hAnsiTheme="majorHAnsi" w:cstheme="minorHAnsi"/>
          <w:sz w:val="22"/>
          <w:szCs w:val="22"/>
          <w:lang w:val="en-US"/>
        </w:rPr>
        <w:t>(</w:t>
      </w:r>
      <w:r w:rsidR="00FD06C9" w:rsidRPr="00FD06C9">
        <w:rPr>
          <w:rFonts w:asciiTheme="majorHAnsi" w:hAnsiTheme="majorHAnsi" w:cstheme="minorHAnsi"/>
          <w:sz w:val="22"/>
          <w:szCs w:val="22"/>
          <w:lang w:val="en-US"/>
        </w:rPr>
        <w:t xml:space="preserve">A new census from 2019 </w:t>
      </w:r>
      <w:r w:rsidR="00FD06C9">
        <w:rPr>
          <w:rFonts w:asciiTheme="majorHAnsi" w:hAnsiTheme="majorHAnsi" w:cstheme="minorHAnsi"/>
          <w:sz w:val="22"/>
          <w:szCs w:val="22"/>
          <w:lang w:val="en-US"/>
        </w:rPr>
        <w:t>estimates that</w:t>
      </w:r>
      <w:r w:rsidR="00FD06C9" w:rsidRPr="00FD06C9">
        <w:rPr>
          <w:rFonts w:asciiTheme="majorHAnsi" w:hAnsiTheme="majorHAnsi" w:cstheme="minorHAnsi"/>
          <w:sz w:val="22"/>
          <w:szCs w:val="22"/>
          <w:lang w:val="en-US"/>
        </w:rPr>
        <w:t xml:space="preserve"> the total population of the 4 areas </w:t>
      </w:r>
      <w:r w:rsidR="00FD06C9">
        <w:rPr>
          <w:rFonts w:asciiTheme="majorHAnsi" w:hAnsiTheme="majorHAnsi" w:cstheme="minorHAnsi"/>
          <w:sz w:val="22"/>
          <w:szCs w:val="22"/>
          <w:lang w:val="en-US"/>
        </w:rPr>
        <w:t xml:space="preserve">now is appx. </w:t>
      </w:r>
      <w:r w:rsidR="00FD06C9" w:rsidRPr="00FD06C9">
        <w:rPr>
          <w:rFonts w:asciiTheme="majorHAnsi" w:hAnsiTheme="majorHAnsi" w:cstheme="minorHAnsi"/>
          <w:sz w:val="22"/>
          <w:szCs w:val="22"/>
          <w:lang w:val="en-US"/>
        </w:rPr>
        <w:t>at 70,000.</w:t>
      </w:r>
      <w:r w:rsidR="00FD06C9">
        <w:rPr>
          <w:rFonts w:asciiTheme="majorHAnsi" w:hAnsiTheme="majorHAnsi" w:cstheme="minorHAnsi"/>
          <w:sz w:val="22"/>
          <w:szCs w:val="22"/>
          <w:lang w:val="en-US"/>
        </w:rPr>
        <w:t>)</w:t>
      </w:r>
    </w:p>
    <w:p w14:paraId="19E0F0EA" w14:textId="0F213D6F" w:rsidR="004001FB" w:rsidRPr="00200DDC" w:rsidRDefault="004001FB" w:rsidP="004001FB">
      <w:pPr>
        <w:widowControl w:val="0"/>
        <w:tabs>
          <w:tab w:val="left" w:pos="1134"/>
        </w:tabs>
        <w:autoSpaceDE w:val="0"/>
        <w:autoSpaceDN w:val="0"/>
        <w:adjustRightInd w:val="0"/>
        <w:rPr>
          <w:rFonts w:asciiTheme="majorHAnsi" w:hAnsiTheme="majorHAnsi" w:cstheme="minorHAnsi"/>
          <w:sz w:val="22"/>
          <w:szCs w:val="22"/>
          <w:lang w:val="en-US"/>
        </w:rPr>
      </w:pPr>
      <w:r>
        <w:rPr>
          <w:rFonts w:asciiTheme="majorHAnsi" w:hAnsiTheme="majorHAnsi" w:cstheme="minorHAnsi"/>
          <w:sz w:val="22"/>
          <w:szCs w:val="22"/>
          <w:lang w:val="en-US"/>
        </w:rPr>
        <w:t>T</w:t>
      </w:r>
      <w:r w:rsidRPr="009E4C5C">
        <w:rPr>
          <w:rFonts w:asciiTheme="majorHAnsi" w:hAnsiTheme="majorHAnsi" w:cstheme="minorHAnsi"/>
          <w:sz w:val="22"/>
          <w:szCs w:val="22"/>
          <w:lang w:val="en-US"/>
        </w:rPr>
        <w:t xml:space="preserve">he 4 areas </w:t>
      </w:r>
      <w:r w:rsidR="00920379">
        <w:rPr>
          <w:rFonts w:asciiTheme="majorHAnsi" w:hAnsiTheme="majorHAnsi" w:cstheme="minorHAnsi"/>
          <w:sz w:val="22"/>
          <w:szCs w:val="22"/>
          <w:lang w:val="en-US"/>
        </w:rPr>
        <w:t>are</w:t>
      </w:r>
      <w:r w:rsidRPr="009E4C5C">
        <w:rPr>
          <w:rFonts w:asciiTheme="majorHAnsi" w:hAnsiTheme="majorHAnsi" w:cstheme="minorHAnsi"/>
          <w:sz w:val="22"/>
          <w:szCs w:val="22"/>
          <w:lang w:val="en-US"/>
        </w:rPr>
        <w:t xml:space="preserve"> </w:t>
      </w:r>
      <w:r w:rsidRPr="00200DDC">
        <w:rPr>
          <w:rFonts w:asciiTheme="majorHAnsi" w:hAnsiTheme="majorHAnsi" w:cstheme="minorHAnsi"/>
          <w:sz w:val="22"/>
          <w:szCs w:val="22"/>
          <w:lang w:val="en-US"/>
        </w:rPr>
        <w:t xml:space="preserve">mainly composed of ethnic </w:t>
      </w:r>
      <w:proofErr w:type="spellStart"/>
      <w:r w:rsidRPr="00200DDC">
        <w:rPr>
          <w:rFonts w:asciiTheme="majorHAnsi" w:hAnsiTheme="majorHAnsi" w:cstheme="minorHAnsi"/>
          <w:sz w:val="22"/>
          <w:szCs w:val="22"/>
          <w:lang w:val="en-US"/>
        </w:rPr>
        <w:t>Malinkés</w:t>
      </w:r>
      <w:proofErr w:type="spellEnd"/>
      <w:r w:rsidRPr="00200DDC">
        <w:rPr>
          <w:rFonts w:asciiTheme="majorHAnsi" w:hAnsiTheme="majorHAnsi" w:cstheme="minorHAnsi"/>
          <w:sz w:val="22"/>
          <w:szCs w:val="22"/>
          <w:lang w:val="en-US"/>
        </w:rPr>
        <w:t xml:space="preserve">, </w:t>
      </w:r>
      <w:proofErr w:type="spellStart"/>
      <w:r w:rsidRPr="00200DDC">
        <w:rPr>
          <w:rFonts w:asciiTheme="majorHAnsi" w:hAnsiTheme="majorHAnsi" w:cstheme="minorHAnsi"/>
          <w:sz w:val="22"/>
          <w:szCs w:val="22"/>
          <w:lang w:val="en-US"/>
        </w:rPr>
        <w:t>Somonos</w:t>
      </w:r>
      <w:proofErr w:type="spellEnd"/>
      <w:r>
        <w:rPr>
          <w:rFonts w:asciiTheme="majorHAnsi" w:hAnsiTheme="majorHAnsi" w:cstheme="minorHAnsi"/>
          <w:sz w:val="22"/>
          <w:szCs w:val="22"/>
          <w:lang w:val="en-US"/>
        </w:rPr>
        <w:t>,</w:t>
      </w:r>
      <w:r w:rsidRPr="00200DDC">
        <w:rPr>
          <w:rFonts w:asciiTheme="majorHAnsi" w:hAnsiTheme="majorHAnsi" w:cstheme="minorHAnsi"/>
          <w:sz w:val="22"/>
          <w:szCs w:val="22"/>
          <w:lang w:val="en-US"/>
        </w:rPr>
        <w:t xml:space="preserve"> </w:t>
      </w:r>
      <w:proofErr w:type="spellStart"/>
      <w:r w:rsidRPr="00200DDC">
        <w:rPr>
          <w:rFonts w:asciiTheme="majorHAnsi" w:hAnsiTheme="majorHAnsi" w:cstheme="minorHAnsi"/>
          <w:sz w:val="22"/>
          <w:szCs w:val="22"/>
          <w:lang w:val="en-US"/>
        </w:rPr>
        <w:t>Fulanis</w:t>
      </w:r>
      <w:proofErr w:type="spellEnd"/>
      <w:r>
        <w:rPr>
          <w:rFonts w:asciiTheme="majorHAnsi" w:hAnsiTheme="majorHAnsi" w:cstheme="minorHAnsi"/>
          <w:sz w:val="22"/>
          <w:szCs w:val="22"/>
          <w:lang w:val="en-US"/>
        </w:rPr>
        <w:t xml:space="preserve"> </w:t>
      </w:r>
      <w:proofErr w:type="spellStart"/>
      <w:r w:rsidRPr="00364ACE">
        <w:rPr>
          <w:rFonts w:asciiTheme="majorHAnsi" w:hAnsiTheme="majorHAnsi" w:cstheme="minorHAnsi"/>
          <w:sz w:val="22"/>
          <w:szCs w:val="22"/>
          <w:lang w:val="en-US"/>
        </w:rPr>
        <w:t>Bamanan</w:t>
      </w:r>
      <w:proofErr w:type="spellEnd"/>
      <w:r w:rsidRPr="00364ACE">
        <w:rPr>
          <w:rFonts w:asciiTheme="majorHAnsi" w:hAnsiTheme="majorHAnsi" w:cstheme="minorHAnsi"/>
          <w:sz w:val="22"/>
          <w:szCs w:val="22"/>
          <w:lang w:val="en-US"/>
        </w:rPr>
        <w:t xml:space="preserve"> and </w:t>
      </w:r>
      <w:proofErr w:type="spellStart"/>
      <w:r w:rsidRPr="00364ACE">
        <w:rPr>
          <w:rFonts w:asciiTheme="majorHAnsi" w:hAnsiTheme="majorHAnsi" w:cstheme="minorHAnsi"/>
          <w:sz w:val="22"/>
          <w:szCs w:val="22"/>
          <w:lang w:val="en-US"/>
        </w:rPr>
        <w:t>Mianka</w:t>
      </w:r>
      <w:proofErr w:type="spellEnd"/>
      <w:r w:rsidRPr="00364ACE">
        <w:rPr>
          <w:rFonts w:asciiTheme="majorHAnsi" w:hAnsiTheme="majorHAnsi" w:cstheme="minorHAnsi"/>
          <w:sz w:val="22"/>
          <w:szCs w:val="22"/>
          <w:lang w:val="en-US"/>
        </w:rPr>
        <w:t>.</w:t>
      </w:r>
      <w:r w:rsidRPr="00563504">
        <w:rPr>
          <w:rFonts w:asciiTheme="majorHAnsi" w:hAnsiTheme="majorHAnsi" w:cstheme="minorHAnsi"/>
          <w:color w:val="FF0000"/>
          <w:sz w:val="22"/>
          <w:szCs w:val="22"/>
          <w:lang w:val="en-US"/>
        </w:rPr>
        <w:br/>
      </w:r>
      <w:r w:rsidRPr="00200DDC">
        <w:rPr>
          <w:rFonts w:asciiTheme="majorHAnsi" w:hAnsiTheme="majorHAnsi" w:cstheme="minorHAnsi"/>
          <w:sz w:val="22"/>
          <w:szCs w:val="22"/>
          <w:lang w:val="en-US"/>
        </w:rPr>
        <w:t xml:space="preserve">The climate is pre-Guinean. Economic activities are dominated by agriculture, livestock, </w:t>
      </w:r>
      <w:r w:rsidR="00920379" w:rsidRPr="00200DDC">
        <w:rPr>
          <w:rFonts w:asciiTheme="majorHAnsi" w:hAnsiTheme="majorHAnsi" w:cstheme="minorHAnsi"/>
          <w:sz w:val="22"/>
          <w:szCs w:val="22"/>
          <w:lang w:val="en-US"/>
        </w:rPr>
        <w:t>trade,</w:t>
      </w:r>
      <w:r w:rsidRPr="00200DDC">
        <w:rPr>
          <w:rFonts w:asciiTheme="majorHAnsi" w:hAnsiTheme="majorHAnsi" w:cstheme="minorHAnsi"/>
          <w:sz w:val="22"/>
          <w:szCs w:val="22"/>
          <w:lang w:val="en-US"/>
        </w:rPr>
        <w:t xml:space="preserve"> and crafts, gathering and market gardening.</w:t>
      </w:r>
    </w:p>
    <w:p w14:paraId="65870C16" w14:textId="77777777" w:rsidR="004001FB" w:rsidRPr="00200DDC" w:rsidRDefault="004001FB" w:rsidP="004001FB">
      <w:pPr>
        <w:widowControl w:val="0"/>
        <w:tabs>
          <w:tab w:val="left" w:pos="1134"/>
        </w:tabs>
        <w:autoSpaceDE w:val="0"/>
        <w:autoSpaceDN w:val="0"/>
        <w:adjustRightInd w:val="0"/>
        <w:jc w:val="both"/>
        <w:rPr>
          <w:rFonts w:asciiTheme="majorHAnsi" w:hAnsiTheme="majorHAnsi" w:cstheme="minorHAnsi"/>
          <w:sz w:val="22"/>
          <w:szCs w:val="22"/>
          <w:lang w:val="en-US"/>
        </w:rPr>
      </w:pPr>
      <w:r w:rsidRPr="00200DDC">
        <w:rPr>
          <w:rFonts w:asciiTheme="majorHAnsi" w:hAnsiTheme="majorHAnsi" w:cstheme="minorHAnsi"/>
          <w:sz w:val="22"/>
          <w:szCs w:val="22"/>
          <w:lang w:val="en-US"/>
        </w:rPr>
        <w:t xml:space="preserve">The </w:t>
      </w:r>
      <w:r>
        <w:rPr>
          <w:rFonts w:asciiTheme="majorHAnsi" w:hAnsiTheme="majorHAnsi" w:cstheme="minorHAnsi"/>
          <w:sz w:val="22"/>
          <w:szCs w:val="22"/>
          <w:lang w:val="en-US"/>
        </w:rPr>
        <w:t>four</w:t>
      </w:r>
      <w:r w:rsidRPr="00200DDC">
        <w:rPr>
          <w:rFonts w:asciiTheme="majorHAnsi" w:hAnsiTheme="majorHAnsi" w:cstheme="minorHAnsi"/>
          <w:sz w:val="22"/>
          <w:szCs w:val="22"/>
          <w:lang w:val="en-US"/>
        </w:rPr>
        <w:t xml:space="preserve"> communes face general difficulties and constraints, </w:t>
      </w:r>
      <w:r>
        <w:rPr>
          <w:rFonts w:asciiTheme="majorHAnsi" w:hAnsiTheme="majorHAnsi" w:cstheme="minorHAnsi"/>
          <w:sz w:val="22"/>
          <w:szCs w:val="22"/>
          <w:lang w:val="en-US"/>
        </w:rPr>
        <w:t>and</w:t>
      </w:r>
      <w:r w:rsidRPr="00200DDC">
        <w:rPr>
          <w:rFonts w:asciiTheme="majorHAnsi" w:hAnsiTheme="majorHAnsi" w:cstheme="minorHAnsi"/>
          <w:sz w:val="22"/>
          <w:szCs w:val="22"/>
          <w:lang w:val="en-US"/>
        </w:rPr>
        <w:t xml:space="preserve"> those affecting women and girls include: </w:t>
      </w:r>
    </w:p>
    <w:p w14:paraId="08E781FC" w14:textId="77777777" w:rsidR="004001FB" w:rsidRDefault="004001FB" w:rsidP="004001FB">
      <w:pPr>
        <w:widowControl w:val="0"/>
        <w:tabs>
          <w:tab w:val="left" w:pos="1134"/>
        </w:tabs>
        <w:autoSpaceDE w:val="0"/>
        <w:autoSpaceDN w:val="0"/>
        <w:adjustRightInd w:val="0"/>
        <w:jc w:val="both"/>
        <w:rPr>
          <w:rFonts w:asciiTheme="majorHAnsi" w:hAnsiTheme="majorHAnsi" w:cstheme="minorHAnsi"/>
          <w:sz w:val="22"/>
          <w:szCs w:val="22"/>
          <w:lang w:val="en-US"/>
        </w:rPr>
      </w:pPr>
      <w:r w:rsidRPr="00200DDC">
        <w:rPr>
          <w:rFonts w:asciiTheme="majorHAnsi" w:hAnsiTheme="majorHAnsi" w:cstheme="minorHAnsi"/>
          <w:b/>
          <w:sz w:val="22"/>
          <w:szCs w:val="22"/>
          <w:lang w:val="en-US"/>
        </w:rPr>
        <w:t xml:space="preserve">a) </w:t>
      </w:r>
      <w:r w:rsidRPr="00200DDC">
        <w:rPr>
          <w:rFonts w:asciiTheme="majorHAnsi" w:hAnsiTheme="majorHAnsi" w:cstheme="minorHAnsi"/>
          <w:sz w:val="22"/>
          <w:szCs w:val="22"/>
          <w:lang w:val="en-US"/>
        </w:rPr>
        <w:t xml:space="preserve">Lack of arable land, poor soil, lack of agricultural equipment, low rainfall, lack of alternative water resources which leads to poor harvest and poverty especially among women heads of households </w:t>
      </w:r>
    </w:p>
    <w:p w14:paraId="347259CB" w14:textId="77777777" w:rsidR="004001FB" w:rsidRPr="00200DDC" w:rsidRDefault="004001FB" w:rsidP="004001FB">
      <w:pPr>
        <w:widowControl w:val="0"/>
        <w:tabs>
          <w:tab w:val="left" w:pos="1134"/>
        </w:tabs>
        <w:autoSpaceDE w:val="0"/>
        <w:autoSpaceDN w:val="0"/>
        <w:adjustRightInd w:val="0"/>
        <w:jc w:val="both"/>
        <w:rPr>
          <w:rFonts w:asciiTheme="majorHAnsi" w:hAnsiTheme="majorHAnsi" w:cstheme="minorHAnsi"/>
          <w:sz w:val="22"/>
          <w:szCs w:val="22"/>
          <w:lang w:val="en-US"/>
        </w:rPr>
      </w:pPr>
      <w:r w:rsidRPr="00200DDC">
        <w:rPr>
          <w:rFonts w:asciiTheme="majorHAnsi" w:hAnsiTheme="majorHAnsi" w:cstheme="minorHAnsi"/>
          <w:b/>
          <w:sz w:val="22"/>
          <w:szCs w:val="22"/>
          <w:lang w:val="en-US"/>
        </w:rPr>
        <w:t xml:space="preserve">b) </w:t>
      </w:r>
      <w:r w:rsidRPr="00200DDC">
        <w:rPr>
          <w:rFonts w:asciiTheme="majorHAnsi" w:hAnsiTheme="majorHAnsi" w:cstheme="minorHAnsi"/>
          <w:sz w:val="22"/>
          <w:szCs w:val="22"/>
          <w:lang w:val="en-US"/>
        </w:rPr>
        <w:t xml:space="preserve">Poor animal health coverage </w:t>
      </w:r>
    </w:p>
    <w:p w14:paraId="21EB91E5" w14:textId="77777777" w:rsidR="004001FB" w:rsidRPr="00200DDC" w:rsidRDefault="004001FB" w:rsidP="004001FB">
      <w:pPr>
        <w:widowControl w:val="0"/>
        <w:tabs>
          <w:tab w:val="left" w:pos="1134"/>
        </w:tabs>
        <w:autoSpaceDE w:val="0"/>
        <w:autoSpaceDN w:val="0"/>
        <w:adjustRightInd w:val="0"/>
        <w:jc w:val="both"/>
        <w:rPr>
          <w:rFonts w:asciiTheme="majorHAnsi" w:hAnsiTheme="majorHAnsi" w:cstheme="minorHAnsi"/>
          <w:sz w:val="22"/>
          <w:szCs w:val="22"/>
          <w:lang w:val="en-US"/>
        </w:rPr>
      </w:pPr>
      <w:r w:rsidRPr="00200DDC">
        <w:rPr>
          <w:rFonts w:asciiTheme="majorHAnsi" w:hAnsiTheme="majorHAnsi" w:cstheme="minorHAnsi"/>
          <w:b/>
          <w:bCs/>
          <w:sz w:val="22"/>
          <w:szCs w:val="22"/>
          <w:lang w:val="en-US"/>
        </w:rPr>
        <w:t xml:space="preserve">c) </w:t>
      </w:r>
      <w:r w:rsidRPr="00200DDC">
        <w:rPr>
          <w:rFonts w:asciiTheme="majorHAnsi" w:hAnsiTheme="majorHAnsi" w:cstheme="minorHAnsi"/>
          <w:sz w:val="22"/>
          <w:szCs w:val="22"/>
          <w:lang w:val="en-US"/>
        </w:rPr>
        <w:t xml:space="preserve">Poor sanitary coverage, inadequate sanitary infrastructure, prevalence of water-related diseases, lack of qualified health personnel, </w:t>
      </w:r>
    </w:p>
    <w:p w14:paraId="6548CD2A" w14:textId="77777777" w:rsidR="004001FB" w:rsidRPr="00200DDC" w:rsidRDefault="004001FB" w:rsidP="004001FB">
      <w:pPr>
        <w:widowControl w:val="0"/>
        <w:tabs>
          <w:tab w:val="left" w:pos="1134"/>
        </w:tabs>
        <w:autoSpaceDE w:val="0"/>
        <w:autoSpaceDN w:val="0"/>
        <w:adjustRightInd w:val="0"/>
        <w:jc w:val="both"/>
        <w:rPr>
          <w:rFonts w:asciiTheme="majorHAnsi" w:hAnsiTheme="majorHAnsi" w:cstheme="minorHAnsi"/>
          <w:sz w:val="22"/>
          <w:szCs w:val="22"/>
          <w:lang w:val="en-US"/>
        </w:rPr>
      </w:pPr>
      <w:r w:rsidRPr="00200DDC">
        <w:rPr>
          <w:rFonts w:asciiTheme="majorHAnsi" w:hAnsiTheme="majorHAnsi" w:cstheme="minorHAnsi"/>
          <w:b/>
          <w:sz w:val="22"/>
          <w:szCs w:val="22"/>
          <w:lang w:val="en-US"/>
        </w:rPr>
        <w:t xml:space="preserve">d) </w:t>
      </w:r>
      <w:r w:rsidRPr="00200DDC">
        <w:rPr>
          <w:rFonts w:asciiTheme="majorHAnsi" w:hAnsiTheme="majorHAnsi" w:cstheme="minorHAnsi"/>
          <w:bCs/>
          <w:sz w:val="22"/>
          <w:szCs w:val="22"/>
          <w:lang w:val="en-US"/>
        </w:rPr>
        <w:t>The high rate of illiteracy which leads to under-information and therefore ignorance of rights and duties</w:t>
      </w:r>
      <w:r w:rsidRPr="00200DDC">
        <w:rPr>
          <w:rFonts w:asciiTheme="majorHAnsi" w:hAnsiTheme="majorHAnsi" w:cstheme="minorHAnsi"/>
          <w:sz w:val="22"/>
          <w:szCs w:val="22"/>
          <w:lang w:val="en-US"/>
        </w:rPr>
        <w:t>, drop-out of girls from school</w:t>
      </w:r>
      <w:r>
        <w:rPr>
          <w:rFonts w:asciiTheme="majorHAnsi" w:hAnsiTheme="majorHAnsi" w:cstheme="minorHAnsi"/>
          <w:sz w:val="22"/>
          <w:szCs w:val="22"/>
          <w:lang w:val="en-US"/>
        </w:rPr>
        <w:t xml:space="preserve"> and</w:t>
      </w:r>
      <w:r w:rsidRPr="00200DDC">
        <w:rPr>
          <w:rFonts w:asciiTheme="majorHAnsi" w:hAnsiTheme="majorHAnsi" w:cstheme="minorHAnsi"/>
          <w:sz w:val="22"/>
          <w:szCs w:val="22"/>
          <w:lang w:val="en-US"/>
        </w:rPr>
        <w:t xml:space="preserve"> under-equipment, </w:t>
      </w:r>
    </w:p>
    <w:p w14:paraId="34F3AF55" w14:textId="77777777" w:rsidR="004001FB" w:rsidRPr="00200DDC" w:rsidRDefault="004001FB" w:rsidP="004001FB">
      <w:pPr>
        <w:widowControl w:val="0"/>
        <w:tabs>
          <w:tab w:val="left" w:pos="1134"/>
        </w:tabs>
        <w:autoSpaceDE w:val="0"/>
        <w:autoSpaceDN w:val="0"/>
        <w:adjustRightInd w:val="0"/>
        <w:jc w:val="both"/>
        <w:rPr>
          <w:rFonts w:asciiTheme="majorHAnsi" w:hAnsiTheme="majorHAnsi" w:cstheme="minorHAnsi"/>
          <w:b/>
          <w:sz w:val="22"/>
          <w:szCs w:val="22"/>
          <w:lang w:val="en-US"/>
        </w:rPr>
      </w:pPr>
      <w:r w:rsidRPr="00200DDC">
        <w:rPr>
          <w:rFonts w:asciiTheme="majorHAnsi" w:hAnsiTheme="majorHAnsi" w:cstheme="minorHAnsi"/>
          <w:b/>
          <w:bCs/>
          <w:sz w:val="22"/>
          <w:szCs w:val="22"/>
          <w:lang w:val="en-US"/>
        </w:rPr>
        <w:t xml:space="preserve">e) </w:t>
      </w:r>
      <w:r w:rsidRPr="00200DDC">
        <w:rPr>
          <w:rFonts w:asciiTheme="majorHAnsi" w:hAnsiTheme="majorHAnsi" w:cstheme="minorHAnsi"/>
          <w:sz w:val="22"/>
          <w:szCs w:val="22"/>
          <w:lang w:val="en-US"/>
        </w:rPr>
        <w:t>the monotony of the means of production</w:t>
      </w:r>
      <w:r w:rsidRPr="00200DDC">
        <w:rPr>
          <w:rFonts w:asciiTheme="majorHAnsi" w:hAnsiTheme="majorHAnsi" w:cstheme="minorHAnsi"/>
          <w:b/>
          <w:bCs/>
          <w:sz w:val="22"/>
          <w:szCs w:val="22"/>
          <w:lang w:val="en-US"/>
        </w:rPr>
        <w:t xml:space="preserve">, </w:t>
      </w:r>
      <w:r w:rsidRPr="00200DDC">
        <w:rPr>
          <w:rFonts w:asciiTheme="majorHAnsi" w:hAnsiTheme="majorHAnsi" w:cstheme="minorHAnsi"/>
          <w:sz w:val="22"/>
          <w:szCs w:val="22"/>
          <w:lang w:val="en-US"/>
        </w:rPr>
        <w:t>non-diversification of women's income-generating activities</w:t>
      </w:r>
      <w:r>
        <w:rPr>
          <w:rFonts w:asciiTheme="majorHAnsi" w:hAnsiTheme="majorHAnsi" w:cstheme="minorHAnsi"/>
          <w:sz w:val="22"/>
          <w:szCs w:val="22"/>
          <w:lang w:val="en-US"/>
        </w:rPr>
        <w:t xml:space="preserve"> and </w:t>
      </w:r>
      <w:r w:rsidRPr="00200DDC">
        <w:rPr>
          <w:rFonts w:asciiTheme="majorHAnsi" w:hAnsiTheme="majorHAnsi" w:cstheme="minorHAnsi"/>
          <w:sz w:val="22"/>
          <w:szCs w:val="22"/>
          <w:lang w:val="en-US"/>
        </w:rPr>
        <w:t>overloading of women's domestic activities</w:t>
      </w:r>
      <w:r w:rsidRPr="00200DDC">
        <w:rPr>
          <w:rFonts w:asciiTheme="majorHAnsi" w:hAnsiTheme="majorHAnsi" w:cstheme="minorHAnsi"/>
          <w:b/>
          <w:sz w:val="22"/>
          <w:szCs w:val="22"/>
          <w:lang w:val="en-US"/>
        </w:rPr>
        <w:t xml:space="preserve">. </w:t>
      </w:r>
    </w:p>
    <w:p w14:paraId="039A1903" w14:textId="77777777" w:rsidR="004001FB" w:rsidRPr="00200DDC" w:rsidRDefault="004001FB" w:rsidP="004001FB">
      <w:pPr>
        <w:widowControl w:val="0"/>
        <w:tabs>
          <w:tab w:val="left" w:pos="1134"/>
        </w:tabs>
        <w:autoSpaceDE w:val="0"/>
        <w:autoSpaceDN w:val="0"/>
        <w:adjustRightInd w:val="0"/>
        <w:jc w:val="both"/>
        <w:rPr>
          <w:rFonts w:asciiTheme="majorHAnsi" w:hAnsiTheme="majorHAnsi" w:cstheme="minorHAnsi"/>
          <w:sz w:val="22"/>
          <w:szCs w:val="22"/>
          <w:lang w:val="en-US"/>
        </w:rPr>
      </w:pPr>
      <w:r w:rsidRPr="00200DDC">
        <w:rPr>
          <w:rFonts w:asciiTheme="majorHAnsi" w:hAnsiTheme="majorHAnsi" w:cstheme="minorHAnsi"/>
          <w:b/>
          <w:sz w:val="22"/>
          <w:szCs w:val="22"/>
          <w:lang w:val="en-US"/>
        </w:rPr>
        <w:t xml:space="preserve">f) </w:t>
      </w:r>
      <w:r w:rsidRPr="00200DDC">
        <w:rPr>
          <w:rFonts w:asciiTheme="majorHAnsi" w:hAnsiTheme="majorHAnsi" w:cstheme="minorHAnsi"/>
          <w:sz w:val="22"/>
          <w:szCs w:val="22"/>
          <w:lang w:val="en-US"/>
        </w:rPr>
        <w:t>Low purchasing power of the population, lack of community-based marketing facilities.</w:t>
      </w:r>
    </w:p>
    <w:p w14:paraId="49BE465B" w14:textId="77777777" w:rsidR="004001FB" w:rsidRPr="00200DDC" w:rsidRDefault="004001FB" w:rsidP="004001FB">
      <w:pPr>
        <w:jc w:val="both"/>
        <w:rPr>
          <w:rFonts w:asciiTheme="majorHAnsi" w:hAnsiTheme="majorHAnsi"/>
          <w:sz w:val="22"/>
          <w:szCs w:val="22"/>
          <w:lang w:val="en-US"/>
        </w:rPr>
      </w:pPr>
      <w:r w:rsidRPr="00200DDC">
        <w:rPr>
          <w:rFonts w:asciiTheme="majorHAnsi" w:hAnsiTheme="majorHAnsi"/>
          <w:sz w:val="22"/>
          <w:szCs w:val="22"/>
          <w:lang w:val="en-US"/>
        </w:rPr>
        <w:t>Due to these circumstances, sources of income are unstable, and women have a difficult task in finding support for their families. The severe circumstances have led to a general deterioration in the socio-economic living conditions of the people, which also reduces the ability to retain rights.</w:t>
      </w:r>
    </w:p>
    <w:p w14:paraId="239DE8BA" w14:textId="77777777" w:rsidR="004001FB" w:rsidRPr="00605749" w:rsidRDefault="004001FB" w:rsidP="004001FB">
      <w:pPr>
        <w:pStyle w:val="NormalWeb"/>
        <w:spacing w:before="0" w:after="0"/>
        <w:textAlignment w:val="top"/>
        <w:rPr>
          <w:rFonts w:asciiTheme="minorHAnsi" w:hAnsiTheme="minorHAnsi"/>
          <w:sz w:val="22"/>
          <w:szCs w:val="22"/>
          <w:lang w:val="en-US"/>
        </w:rPr>
      </w:pPr>
      <w:r w:rsidRPr="000A5C0C">
        <w:rPr>
          <w:rFonts w:asciiTheme="minorHAnsi" w:hAnsiTheme="minorHAnsi"/>
          <w:sz w:val="22"/>
          <w:szCs w:val="22"/>
          <w:lang w:val="en-US"/>
        </w:rPr>
        <w:t xml:space="preserve">The </w:t>
      </w:r>
      <w:r w:rsidRPr="000A5C0C">
        <w:rPr>
          <w:rFonts w:asciiTheme="minorHAnsi" w:hAnsiTheme="minorHAnsi"/>
          <w:b/>
          <w:bCs/>
          <w:sz w:val="22"/>
          <w:szCs w:val="22"/>
          <w:lang w:val="en-US"/>
        </w:rPr>
        <w:t xml:space="preserve">consequences of insecurity </w:t>
      </w:r>
      <w:r w:rsidRPr="000A5C0C">
        <w:rPr>
          <w:rFonts w:asciiTheme="minorHAnsi" w:hAnsiTheme="minorHAnsi"/>
          <w:sz w:val="22"/>
          <w:szCs w:val="22"/>
          <w:lang w:val="en-US"/>
        </w:rPr>
        <w:t xml:space="preserve">and crime are less felt in the fringe of the country where the four project intervention zones are located than in the north and center of the country, </w:t>
      </w:r>
      <w:r w:rsidRPr="00B26170">
        <w:rPr>
          <w:rFonts w:asciiTheme="minorHAnsi" w:hAnsiTheme="minorHAnsi"/>
          <w:sz w:val="22"/>
          <w:szCs w:val="22"/>
          <w:lang w:val="en-US"/>
        </w:rPr>
        <w:t xml:space="preserve">but the effects </w:t>
      </w:r>
      <w:r>
        <w:rPr>
          <w:rFonts w:asciiTheme="minorHAnsi" w:hAnsiTheme="minorHAnsi"/>
          <w:sz w:val="22"/>
          <w:szCs w:val="22"/>
          <w:lang w:val="en-US"/>
        </w:rPr>
        <w:t>are</w:t>
      </w:r>
      <w:r w:rsidRPr="00B26170">
        <w:rPr>
          <w:rFonts w:asciiTheme="minorHAnsi" w:hAnsiTheme="minorHAnsi"/>
          <w:sz w:val="22"/>
          <w:szCs w:val="22"/>
          <w:lang w:val="en-US"/>
        </w:rPr>
        <w:t xml:space="preserve"> still be visible within </w:t>
      </w:r>
      <w:r>
        <w:rPr>
          <w:rFonts w:asciiTheme="minorHAnsi" w:hAnsiTheme="minorHAnsi"/>
          <w:sz w:val="22"/>
          <w:szCs w:val="22"/>
          <w:lang w:val="en-US"/>
        </w:rPr>
        <w:t xml:space="preserve">among others </w:t>
      </w:r>
      <w:r w:rsidRPr="00B26170">
        <w:rPr>
          <w:rFonts w:asciiTheme="minorHAnsi" w:hAnsiTheme="minorHAnsi"/>
          <w:sz w:val="22"/>
          <w:szCs w:val="22"/>
          <w:lang w:val="en-US"/>
        </w:rPr>
        <w:t>these areas</w:t>
      </w:r>
      <w:r>
        <w:rPr>
          <w:rFonts w:asciiTheme="minorHAnsi" w:hAnsiTheme="minorHAnsi"/>
          <w:sz w:val="22"/>
          <w:szCs w:val="22"/>
          <w:lang w:val="en-US"/>
        </w:rPr>
        <w:t>:</w:t>
      </w:r>
      <w:r>
        <w:rPr>
          <w:rFonts w:asciiTheme="minorHAnsi" w:hAnsiTheme="minorHAnsi"/>
          <w:sz w:val="22"/>
          <w:szCs w:val="22"/>
          <w:lang w:val="en-US"/>
        </w:rPr>
        <w:br/>
        <w:t xml:space="preserve">- </w:t>
      </w:r>
      <w:r w:rsidRPr="00C80210">
        <w:rPr>
          <w:rFonts w:asciiTheme="minorHAnsi" w:hAnsiTheme="minorHAnsi"/>
          <w:sz w:val="22"/>
          <w:szCs w:val="22"/>
          <w:lang w:val="en-US"/>
        </w:rPr>
        <w:t>Decrease in the State's contribution to the financing of the economic, social and cultural development plans (PDESC) of the communes, particularly with regard to infrastructure construction (water points, schools, health centers, roads, etc.)</w:t>
      </w:r>
      <w:r>
        <w:rPr>
          <w:rFonts w:asciiTheme="minorHAnsi" w:hAnsiTheme="minorHAnsi"/>
          <w:sz w:val="22"/>
          <w:szCs w:val="22"/>
          <w:lang w:val="en-US"/>
        </w:rPr>
        <w:br/>
      </w:r>
      <w:r>
        <w:rPr>
          <w:rFonts w:asciiTheme="minorHAnsi" w:hAnsiTheme="minorHAnsi"/>
          <w:sz w:val="22"/>
          <w:szCs w:val="22"/>
          <w:lang w:val="en-US"/>
        </w:rPr>
        <w:lastRenderedPageBreak/>
        <w:t xml:space="preserve">- </w:t>
      </w:r>
      <w:r w:rsidRPr="00C80210">
        <w:rPr>
          <w:rFonts w:asciiTheme="minorHAnsi" w:hAnsiTheme="minorHAnsi"/>
          <w:sz w:val="22"/>
          <w:szCs w:val="22"/>
          <w:lang w:val="en-US"/>
        </w:rPr>
        <w:t>Decrease in support from government technical services to grassroots community organizations due to limited resources made available by the government.</w:t>
      </w:r>
      <w:r>
        <w:rPr>
          <w:rFonts w:asciiTheme="minorHAnsi" w:hAnsiTheme="minorHAnsi"/>
          <w:sz w:val="22"/>
          <w:szCs w:val="22"/>
          <w:lang w:val="en-US"/>
        </w:rPr>
        <w:br/>
        <w:t xml:space="preserve">- </w:t>
      </w:r>
      <w:r w:rsidRPr="00C80210">
        <w:rPr>
          <w:rFonts w:asciiTheme="minorHAnsi" w:hAnsiTheme="minorHAnsi"/>
          <w:sz w:val="22"/>
          <w:szCs w:val="22"/>
          <w:lang w:val="en-US"/>
        </w:rPr>
        <w:t>Decrease in staple foods due to national food insecurity.</w:t>
      </w:r>
    </w:p>
    <w:bookmarkEnd w:id="3"/>
    <w:p w14:paraId="7BF5EEF9" w14:textId="43AE3909" w:rsidR="004001FB" w:rsidRPr="007D4E54" w:rsidRDefault="004001FB" w:rsidP="004001FB">
      <w:pPr>
        <w:pStyle w:val="CISUansgningstekst1"/>
      </w:pPr>
      <w:r w:rsidRPr="007D4E54">
        <w:t>The partnership/</w:t>
      </w:r>
      <w:r w:rsidR="00F4341C">
        <w:t>partners</w:t>
      </w:r>
      <w:r w:rsidR="006845A8">
        <w:t>.</w:t>
      </w:r>
    </w:p>
    <w:p w14:paraId="24DDCAA2" w14:textId="77777777" w:rsidR="004001FB" w:rsidRPr="005D1902" w:rsidRDefault="004001FB" w:rsidP="004001FB">
      <w:pPr>
        <w:rPr>
          <w:i/>
          <w:iCs/>
          <w:sz w:val="22"/>
          <w:lang w:val="en-GB"/>
        </w:rPr>
      </w:pPr>
    </w:p>
    <w:p w14:paraId="6BB36C36" w14:textId="3819C341" w:rsidR="004001FB" w:rsidRPr="00761345" w:rsidRDefault="004001FB" w:rsidP="004001FB">
      <w:pPr>
        <w:rPr>
          <w:rFonts w:cs="Calibri"/>
          <w:i/>
          <w:iCs/>
          <w:sz w:val="22"/>
          <w:lang w:val="en-US"/>
        </w:rPr>
      </w:pPr>
      <w:r w:rsidRPr="000959F8">
        <w:rPr>
          <w:rFonts w:cs="Calibri"/>
          <w:b/>
          <w:bCs/>
          <w:sz w:val="22"/>
          <w:lang w:val="en-US"/>
        </w:rPr>
        <w:t xml:space="preserve">Mission Afrika (MA) </w:t>
      </w:r>
      <w:r w:rsidRPr="000959F8">
        <w:rPr>
          <w:rFonts w:cs="Calibri"/>
          <w:sz w:val="22"/>
          <w:lang w:val="en-US"/>
        </w:rPr>
        <w:t>is a denominational organization established in 1911 within the Evangelical Lutheran Church of Denmark. Its local presence in West Africa is through local partner churches in Nigeria, Cameroon, Mali, Central African Republic, and Sierra Leone, with whom partnership are 25 to 1</w:t>
      </w:r>
      <w:r w:rsidR="005C53E0">
        <w:rPr>
          <w:rFonts w:cs="Calibri"/>
          <w:sz w:val="22"/>
          <w:lang w:val="en-US"/>
        </w:rPr>
        <w:t>1</w:t>
      </w:r>
      <w:r w:rsidRPr="000959F8">
        <w:rPr>
          <w:rFonts w:cs="Calibri"/>
          <w:sz w:val="22"/>
          <w:lang w:val="en-US"/>
        </w:rPr>
        <w:t>0 years</w:t>
      </w:r>
      <w:r w:rsidR="004F60C1">
        <w:rPr>
          <w:rFonts w:cs="Calibri"/>
          <w:sz w:val="22"/>
          <w:lang w:val="en-US"/>
        </w:rPr>
        <w:t xml:space="preserve"> old.</w:t>
      </w:r>
      <w:r>
        <w:rPr>
          <w:rFonts w:cs="Calibri"/>
          <w:sz w:val="22"/>
          <w:lang w:val="en-US"/>
        </w:rPr>
        <w:br/>
      </w:r>
      <w:r w:rsidRPr="000959F8">
        <w:rPr>
          <w:rFonts w:cs="Calibri"/>
          <w:sz w:val="22"/>
          <w:lang w:val="en-US"/>
        </w:rPr>
        <w:t>During the past 20-30 years, MA have invested in building local project implementation capacity related to, among others, health, socio-economic empowerment and freedom of religion and belief. MA cooperate closely with its partners on public sector funded projects and projects funded by private donations and revenues from MA's secondhand stores</w:t>
      </w:r>
      <w:r>
        <w:rPr>
          <w:rFonts w:cs="Calibri"/>
          <w:sz w:val="22"/>
          <w:lang w:val="en-US"/>
        </w:rPr>
        <w:t>.</w:t>
      </w:r>
      <w:r w:rsidRPr="000959F8">
        <w:rPr>
          <w:rFonts w:cs="Calibri"/>
          <w:sz w:val="22"/>
          <w:lang w:val="en-US"/>
        </w:rPr>
        <w:t xml:space="preserve"> MA is sensitive to and has expertise in the local ownership and anchoring of projects through close cooperation with our local partners. </w:t>
      </w:r>
      <w:r>
        <w:rPr>
          <w:rFonts w:cs="Calibri"/>
          <w:sz w:val="22"/>
          <w:lang w:val="en-US"/>
        </w:rPr>
        <w:br/>
      </w:r>
      <w:r w:rsidRPr="000959F8">
        <w:rPr>
          <w:rFonts w:cs="Calibri"/>
          <w:sz w:val="22"/>
          <w:lang w:val="en-US"/>
        </w:rPr>
        <w:t xml:space="preserve">MA approach Community Development as a long-term process and </w:t>
      </w:r>
      <w:r w:rsidR="005A1497">
        <w:rPr>
          <w:rFonts w:cs="Calibri"/>
          <w:sz w:val="22"/>
          <w:lang w:val="en-US"/>
        </w:rPr>
        <w:t>is</w:t>
      </w:r>
      <w:r w:rsidRPr="000959F8">
        <w:rPr>
          <w:rFonts w:cs="Calibri"/>
          <w:sz w:val="22"/>
          <w:lang w:val="en-US"/>
        </w:rPr>
        <w:t xml:space="preserve"> committed beyond period of public seed funding. While the funding is pivotal to address barriers and scope, MA are simultaneously investing in the capacity of staff and partners and in supplementary activities support</w:t>
      </w:r>
      <w:r>
        <w:rPr>
          <w:rFonts w:cs="Calibri"/>
          <w:sz w:val="22"/>
          <w:lang w:val="en-US"/>
        </w:rPr>
        <w:t>ing</w:t>
      </w:r>
      <w:r w:rsidRPr="000959F8">
        <w:rPr>
          <w:rFonts w:cs="Calibri"/>
          <w:sz w:val="22"/>
          <w:lang w:val="en-US"/>
        </w:rPr>
        <w:t xml:space="preserve"> the overall goal of community development. MA's international department have acquired institutional funding for 30 years and has a good track record. MA serve our partners when implementing a project, providing advice and training, as well as tracking progress through visits, provide quality assurance to reports and engage in ongoing consultations on best practice. Build</w:t>
      </w:r>
      <w:r w:rsidR="00925202">
        <w:rPr>
          <w:rFonts w:cs="Calibri"/>
          <w:sz w:val="22"/>
          <w:lang w:val="en-US"/>
        </w:rPr>
        <w:t>ing</w:t>
      </w:r>
      <w:r w:rsidRPr="000959F8">
        <w:rPr>
          <w:rFonts w:cs="Calibri"/>
          <w:sz w:val="22"/>
          <w:lang w:val="en-US"/>
        </w:rPr>
        <w:t xml:space="preserve"> on expert opinions and evaluations, we develop new projects</w:t>
      </w:r>
      <w:r w:rsidR="00BB7554">
        <w:rPr>
          <w:rFonts w:cs="Calibri"/>
          <w:sz w:val="22"/>
          <w:lang w:val="en-US"/>
        </w:rPr>
        <w:t>,</w:t>
      </w:r>
      <w:r w:rsidRPr="000959F8">
        <w:rPr>
          <w:rFonts w:cs="Calibri"/>
          <w:sz w:val="22"/>
          <w:lang w:val="en-US"/>
        </w:rPr>
        <w:t xml:space="preserve"> </w:t>
      </w:r>
      <w:r w:rsidR="00BB7554">
        <w:rPr>
          <w:rFonts w:cs="Calibri"/>
          <w:sz w:val="22"/>
          <w:lang w:val="en-US"/>
        </w:rPr>
        <w:t>foster</w:t>
      </w:r>
      <w:r w:rsidR="00BB7554" w:rsidRPr="000959F8">
        <w:rPr>
          <w:rFonts w:cs="Calibri"/>
          <w:sz w:val="22"/>
          <w:lang w:val="en-US"/>
        </w:rPr>
        <w:t xml:space="preserve"> </w:t>
      </w:r>
      <w:r w:rsidRPr="000959F8">
        <w:rPr>
          <w:rFonts w:cs="Calibri"/>
          <w:sz w:val="22"/>
          <w:lang w:val="en-US"/>
        </w:rPr>
        <w:t>learning</w:t>
      </w:r>
      <w:r>
        <w:rPr>
          <w:rFonts w:cs="Calibri"/>
          <w:sz w:val="22"/>
          <w:lang w:val="en-US"/>
        </w:rPr>
        <w:t xml:space="preserve"> and</w:t>
      </w:r>
      <w:r w:rsidRPr="000959F8">
        <w:rPr>
          <w:rFonts w:cs="Calibri"/>
          <w:sz w:val="22"/>
          <w:lang w:val="en-US"/>
        </w:rPr>
        <w:t xml:space="preserve"> </w:t>
      </w:r>
      <w:r w:rsidR="00BB7554">
        <w:rPr>
          <w:rFonts w:cs="Calibri"/>
          <w:sz w:val="22"/>
          <w:lang w:val="en-US"/>
        </w:rPr>
        <w:t xml:space="preserve">are </w:t>
      </w:r>
      <w:r w:rsidRPr="000959F8">
        <w:rPr>
          <w:rFonts w:cs="Calibri"/>
          <w:sz w:val="22"/>
          <w:lang w:val="en-US"/>
        </w:rPr>
        <w:t>always focused on the long-term development</w:t>
      </w:r>
      <w:r>
        <w:rPr>
          <w:rFonts w:cs="Calibri"/>
          <w:sz w:val="22"/>
          <w:lang w:val="en-US"/>
        </w:rPr>
        <w:t>.</w:t>
      </w:r>
      <w:r w:rsidRPr="000959F8">
        <w:rPr>
          <w:rFonts w:cs="Calibri"/>
          <w:sz w:val="22"/>
          <w:lang w:val="en-US"/>
        </w:rPr>
        <w:t xml:space="preserve"> As a Civil Society organization, our partners</w:t>
      </w:r>
      <w:r w:rsidR="00BB7554">
        <w:rPr>
          <w:rFonts w:cs="Calibri"/>
          <w:sz w:val="22"/>
          <w:lang w:val="en-US"/>
        </w:rPr>
        <w:t>’</w:t>
      </w:r>
      <w:r w:rsidRPr="000959F8">
        <w:rPr>
          <w:rFonts w:cs="Calibri"/>
          <w:sz w:val="22"/>
          <w:lang w:val="en-US"/>
        </w:rPr>
        <w:t xml:space="preserve"> legitimacy and role is our objective.</w:t>
      </w:r>
    </w:p>
    <w:p w14:paraId="5D4B38C5" w14:textId="5C035CDA" w:rsidR="004001FB" w:rsidRDefault="004001FB" w:rsidP="004001FB">
      <w:pPr>
        <w:rPr>
          <w:rFonts w:cs="Calibri"/>
          <w:sz w:val="22"/>
          <w:lang w:val="en-US"/>
        </w:rPr>
      </w:pPr>
      <w:r w:rsidRPr="0001242B">
        <w:rPr>
          <w:rFonts w:cs="Calibri"/>
          <w:sz w:val="22"/>
          <w:lang w:val="en-US"/>
        </w:rPr>
        <w:t>MA works with partner churches in a non-discriminatory approach. Mali is predominantly Muslim, and the partner church is a minority. Therefore, working through the church, we always see peaceful cohabitation and collaboration as foundational. In addition, we actively ensure that local counterparts and target group</w:t>
      </w:r>
      <w:r w:rsidR="00032CD0">
        <w:rPr>
          <w:rFonts w:cs="Calibri"/>
          <w:sz w:val="22"/>
          <w:lang w:val="en-US"/>
        </w:rPr>
        <w:t>s</w:t>
      </w:r>
      <w:r w:rsidRPr="0001242B">
        <w:rPr>
          <w:rFonts w:cs="Calibri"/>
          <w:sz w:val="22"/>
          <w:lang w:val="en-US"/>
        </w:rPr>
        <w:t xml:space="preserve"> are representative of the population, and we do not discriminate based on religious affiliation. </w:t>
      </w:r>
    </w:p>
    <w:p w14:paraId="5A962757" w14:textId="1EB5898D" w:rsidR="004001FB" w:rsidRPr="0001242B" w:rsidRDefault="004001FB" w:rsidP="004001FB">
      <w:pPr>
        <w:rPr>
          <w:rFonts w:cs="Calibri"/>
          <w:sz w:val="22"/>
          <w:lang w:val="en-US"/>
        </w:rPr>
      </w:pPr>
      <w:r w:rsidRPr="007429C2">
        <w:rPr>
          <w:rFonts w:cs="Calibri"/>
          <w:sz w:val="22"/>
          <w:lang w:val="en-US"/>
        </w:rPr>
        <w:t>Since 2019, Mission Afrika has had an anti-corruption policy that clearly describes, both internally and in relation to partners, zero tolerance of corruption and the measures to be taken to prevent it.</w:t>
      </w:r>
      <w:r w:rsidR="00032CD0">
        <w:rPr>
          <w:rFonts w:cs="Calibri"/>
          <w:sz w:val="22"/>
          <w:lang w:val="en-US"/>
        </w:rPr>
        <w:t xml:space="preserve"> </w:t>
      </w:r>
      <w:r w:rsidRPr="009E630F">
        <w:rPr>
          <w:rFonts w:cs="Calibri"/>
          <w:sz w:val="22"/>
          <w:lang w:val="en-US"/>
        </w:rPr>
        <w:t>Mission Afri</w:t>
      </w:r>
      <w:r w:rsidR="00032CD0">
        <w:rPr>
          <w:rFonts w:cs="Calibri"/>
          <w:sz w:val="22"/>
          <w:lang w:val="en-US"/>
        </w:rPr>
        <w:t>k</w:t>
      </w:r>
      <w:r w:rsidRPr="009E630F">
        <w:rPr>
          <w:rFonts w:cs="Calibri"/>
          <w:sz w:val="22"/>
          <w:lang w:val="en-US"/>
        </w:rPr>
        <w:t>a</w:t>
      </w:r>
      <w:r w:rsidR="00032CD0">
        <w:rPr>
          <w:rFonts w:cs="Calibri"/>
          <w:sz w:val="22"/>
          <w:lang w:val="en-US"/>
        </w:rPr>
        <w:t xml:space="preserve"> furthermore</w:t>
      </w:r>
      <w:r w:rsidRPr="009E630F">
        <w:rPr>
          <w:rFonts w:cs="Calibri"/>
          <w:sz w:val="22"/>
          <w:lang w:val="en-US"/>
        </w:rPr>
        <w:t xml:space="preserve"> </w:t>
      </w:r>
      <w:r>
        <w:rPr>
          <w:rFonts w:cs="Calibri"/>
          <w:sz w:val="22"/>
          <w:lang w:val="en-US"/>
        </w:rPr>
        <w:t>ha</w:t>
      </w:r>
      <w:r w:rsidR="00032CD0">
        <w:rPr>
          <w:rFonts w:cs="Calibri"/>
          <w:sz w:val="22"/>
          <w:lang w:val="en-US"/>
        </w:rPr>
        <w:t>s</w:t>
      </w:r>
      <w:r w:rsidRPr="009E630F">
        <w:rPr>
          <w:rFonts w:cs="Calibri"/>
          <w:sz w:val="22"/>
          <w:lang w:val="en-US"/>
        </w:rPr>
        <w:t xml:space="preserve"> a policy on Do No Harm and Sexual Harassment and Abuse.</w:t>
      </w:r>
      <w:r w:rsidR="009566B8">
        <w:rPr>
          <w:rFonts w:cs="Calibri"/>
          <w:sz w:val="22"/>
          <w:lang w:val="en-US"/>
        </w:rPr>
        <w:t xml:space="preserve"> </w:t>
      </w:r>
      <w:r w:rsidRPr="009E630F">
        <w:rPr>
          <w:rFonts w:cs="Calibri"/>
          <w:sz w:val="22"/>
          <w:lang w:val="en-US"/>
        </w:rPr>
        <w:t>In this project Mission Afrika will assist the partner to develop a similar policy as part of capacity building.</w:t>
      </w:r>
    </w:p>
    <w:p w14:paraId="7644F852" w14:textId="0B1E1949" w:rsidR="004001FB" w:rsidRPr="0001242B" w:rsidRDefault="004001FB" w:rsidP="004001FB">
      <w:pPr>
        <w:rPr>
          <w:rFonts w:cs="Calibri"/>
          <w:sz w:val="22"/>
          <w:lang w:val="en-US"/>
        </w:rPr>
      </w:pPr>
      <w:r w:rsidRPr="0001242B">
        <w:rPr>
          <w:rFonts w:cs="Calibri"/>
          <w:sz w:val="22"/>
          <w:lang w:val="en-US"/>
        </w:rPr>
        <w:t xml:space="preserve">MA's international team has different capacities and works closely together to ensure the highest skills for development and humanitarian aid activities with our partners. Thore Eklund has 20 years of experience in development cooperation and work and humanitarian aid in Africa. From 1995 to 1999, he was stationed in Bamako, where he carried out development and relief missions. He has a thorough knowledge of local conditions. He has since worked continuously in the country and developed his network. He has worked for MA since 2001 and deals more particularly with development, humanitarian aid and mission work, particularly in French-speaking West Africa. Thore Eklund has a background in business and finance. </w:t>
      </w:r>
      <w:r>
        <w:rPr>
          <w:rFonts w:cs="Calibri"/>
          <w:sz w:val="22"/>
          <w:lang w:val="en-US"/>
        </w:rPr>
        <w:br/>
      </w:r>
      <w:r w:rsidRPr="0001242B">
        <w:rPr>
          <w:rFonts w:cs="Calibri"/>
          <w:sz w:val="22"/>
          <w:lang w:val="en-US"/>
        </w:rPr>
        <w:t xml:space="preserve">Hanna Meilandt has been working with government funded development projects for MA partners since early 2018. She has experience in the development, monitoring, and evaluation of several projects. She works in close contact with the development coordinators at the local level to ensure timely implementation and follow-up. She is trained as an engineer with a Masters in conflict displacement and human security. She has been involved in international work as a member of the board of directors of Viva Denmark. </w:t>
      </w:r>
      <w:r w:rsidR="006B05FD">
        <w:rPr>
          <w:rFonts w:cs="Calibri"/>
          <w:sz w:val="22"/>
          <w:lang w:val="en-US"/>
        </w:rPr>
        <w:t xml:space="preserve"> </w:t>
      </w:r>
      <w:r w:rsidRPr="0001242B">
        <w:rPr>
          <w:rFonts w:cs="Calibri"/>
          <w:sz w:val="22"/>
          <w:lang w:val="en-US"/>
        </w:rPr>
        <w:t>Clement Stephen Dachet is the third project coordinator. Originally from Nigeria, he has extensive knowledge of local conditions and a large network.</w:t>
      </w:r>
      <w:r w:rsidR="006B05FD">
        <w:rPr>
          <w:rFonts w:cs="Calibri"/>
          <w:sz w:val="22"/>
          <w:lang w:val="en-US"/>
        </w:rPr>
        <w:t xml:space="preserve"> </w:t>
      </w:r>
      <w:r>
        <w:rPr>
          <w:rFonts w:cs="Calibri"/>
          <w:sz w:val="22"/>
          <w:lang w:val="en-US"/>
        </w:rPr>
        <w:t xml:space="preserve">Johannes Nordentoft </w:t>
      </w:r>
      <w:r w:rsidRPr="007C11D5">
        <w:rPr>
          <w:rFonts w:cs="Calibri"/>
          <w:sz w:val="22"/>
          <w:lang w:val="en-US"/>
        </w:rPr>
        <w:t xml:space="preserve">is </w:t>
      </w:r>
      <w:r w:rsidR="005A7E12">
        <w:rPr>
          <w:rFonts w:cs="Calibri"/>
          <w:sz w:val="22"/>
          <w:lang w:val="en-US"/>
        </w:rPr>
        <w:t xml:space="preserve">furthermore employed with 25% of his time as an addition to the team. </w:t>
      </w:r>
      <w:r w:rsidR="00BF6157">
        <w:rPr>
          <w:rFonts w:cs="Calibri"/>
          <w:sz w:val="22"/>
          <w:lang w:val="en-US"/>
        </w:rPr>
        <w:t xml:space="preserve"> </w:t>
      </w:r>
      <w:r w:rsidRPr="007C11D5">
        <w:rPr>
          <w:rFonts w:cs="Calibri"/>
          <w:sz w:val="22"/>
          <w:lang w:val="en-US"/>
        </w:rPr>
        <w:t xml:space="preserve">He has more than 30 years of experience with international development work, among other things within </w:t>
      </w:r>
      <w:r>
        <w:rPr>
          <w:rFonts w:cs="Calibri"/>
          <w:sz w:val="22"/>
          <w:lang w:val="en-US"/>
        </w:rPr>
        <w:t>C</w:t>
      </w:r>
      <w:r w:rsidRPr="007C11D5">
        <w:rPr>
          <w:rFonts w:cs="Calibri"/>
          <w:sz w:val="22"/>
          <w:lang w:val="en-US"/>
        </w:rPr>
        <w:t xml:space="preserve">apacity </w:t>
      </w:r>
      <w:r>
        <w:rPr>
          <w:rFonts w:cs="Calibri"/>
          <w:sz w:val="22"/>
          <w:lang w:val="en-US"/>
        </w:rPr>
        <w:t>B</w:t>
      </w:r>
      <w:r w:rsidRPr="007C11D5">
        <w:rPr>
          <w:rFonts w:cs="Calibri"/>
          <w:sz w:val="22"/>
          <w:lang w:val="en-US"/>
        </w:rPr>
        <w:t xml:space="preserve">uilding, </w:t>
      </w:r>
      <w:r>
        <w:rPr>
          <w:rFonts w:cs="Calibri"/>
          <w:sz w:val="22"/>
          <w:lang w:val="en-US"/>
        </w:rPr>
        <w:t>O</w:t>
      </w:r>
      <w:r w:rsidRPr="007C11D5">
        <w:rPr>
          <w:rFonts w:cs="Calibri"/>
          <w:sz w:val="22"/>
          <w:lang w:val="en-US"/>
        </w:rPr>
        <w:t xml:space="preserve">rganizational </w:t>
      </w:r>
      <w:r>
        <w:rPr>
          <w:rFonts w:cs="Calibri"/>
          <w:sz w:val="22"/>
          <w:lang w:val="en-US"/>
        </w:rPr>
        <w:t>D</w:t>
      </w:r>
      <w:r w:rsidRPr="007C11D5">
        <w:rPr>
          <w:rFonts w:cs="Calibri"/>
          <w:sz w:val="22"/>
          <w:lang w:val="en-US"/>
        </w:rPr>
        <w:t>evelopment</w:t>
      </w:r>
      <w:r w:rsidR="00C329AD">
        <w:rPr>
          <w:rFonts w:cs="Calibri"/>
          <w:sz w:val="22"/>
          <w:lang w:val="en-US"/>
        </w:rPr>
        <w:t>, Rights Based Approach</w:t>
      </w:r>
      <w:r w:rsidRPr="007C11D5">
        <w:rPr>
          <w:rFonts w:cs="Calibri"/>
          <w:sz w:val="22"/>
          <w:lang w:val="en-US"/>
        </w:rPr>
        <w:t>, and project planning with LFA and Theory of Change.</w:t>
      </w:r>
    </w:p>
    <w:p w14:paraId="041817C8" w14:textId="4776E904" w:rsidR="004001FB" w:rsidRPr="00761345" w:rsidRDefault="004001FB" w:rsidP="004001FB">
      <w:pPr>
        <w:rPr>
          <w:rFonts w:cs="Calibri"/>
          <w:i/>
          <w:iCs/>
          <w:sz w:val="22"/>
          <w:lang w:val="en-US"/>
        </w:rPr>
      </w:pPr>
      <w:r w:rsidRPr="00404D51">
        <w:rPr>
          <w:rFonts w:cs="Calibri"/>
          <w:sz w:val="22"/>
          <w:lang w:val="en-US"/>
        </w:rPr>
        <w:lastRenderedPageBreak/>
        <w:t>Mission Afri</w:t>
      </w:r>
      <w:r w:rsidR="00BF6157">
        <w:rPr>
          <w:rFonts w:cs="Calibri"/>
          <w:sz w:val="22"/>
          <w:lang w:val="en-US"/>
        </w:rPr>
        <w:t>k</w:t>
      </w:r>
      <w:r w:rsidRPr="00404D51">
        <w:rPr>
          <w:rFonts w:cs="Calibri"/>
          <w:sz w:val="22"/>
          <w:lang w:val="en-US"/>
        </w:rPr>
        <w:t xml:space="preserve">a and MFLM will </w:t>
      </w:r>
      <w:r>
        <w:rPr>
          <w:rFonts w:cs="Calibri"/>
          <w:sz w:val="22"/>
          <w:lang w:val="en-US"/>
        </w:rPr>
        <w:t xml:space="preserve">based on the experiences from PADCI 2 </w:t>
      </w:r>
      <w:r w:rsidRPr="002E2F1D">
        <w:rPr>
          <w:rFonts w:cs="Calibri"/>
          <w:sz w:val="22"/>
          <w:lang w:val="en-US"/>
        </w:rPr>
        <w:t xml:space="preserve">further </w:t>
      </w:r>
      <w:r>
        <w:rPr>
          <w:rFonts w:cs="Calibri"/>
          <w:sz w:val="22"/>
          <w:lang w:val="en-US"/>
        </w:rPr>
        <w:t xml:space="preserve">develop </w:t>
      </w:r>
      <w:r w:rsidRPr="00404D51">
        <w:rPr>
          <w:rFonts w:cs="Calibri"/>
          <w:sz w:val="22"/>
          <w:lang w:val="en-US"/>
        </w:rPr>
        <w:t>an evaluation and monitoring system</w:t>
      </w:r>
      <w:r>
        <w:rPr>
          <w:rFonts w:cs="Calibri"/>
          <w:sz w:val="22"/>
          <w:lang w:val="en-US"/>
        </w:rPr>
        <w:t xml:space="preserve">. This is an important step in the partnership </w:t>
      </w:r>
      <w:r w:rsidRPr="00404D51">
        <w:rPr>
          <w:rFonts w:cs="Calibri"/>
          <w:sz w:val="22"/>
          <w:lang w:val="en-US"/>
        </w:rPr>
        <w:t>to strengthen each other's capacity. This work will start from the very beginning of the project and will be implemented continuously during the lifetime of the project.</w:t>
      </w:r>
    </w:p>
    <w:p w14:paraId="2B550D0E" w14:textId="30F44605" w:rsidR="004001FB" w:rsidRPr="0001242B" w:rsidRDefault="004001FB" w:rsidP="004001FB">
      <w:pPr>
        <w:rPr>
          <w:rFonts w:cs="Calibri"/>
          <w:sz w:val="22"/>
          <w:lang w:val="en-US"/>
        </w:rPr>
      </w:pPr>
      <w:r w:rsidRPr="0001242B">
        <w:rPr>
          <w:rFonts w:cs="Calibri"/>
          <w:sz w:val="22"/>
          <w:lang w:val="en-US"/>
        </w:rPr>
        <w:t>The vision is, using local and regional resources in Africa, to strengthen the capacity of these two struggling and impoverished local minority churches in Mali to become relevant agents in the Malian church and develop / mobilize civil society in Mali and be able to model development within Mali.</w:t>
      </w:r>
    </w:p>
    <w:p w14:paraId="78E28ACE" w14:textId="7B9E3162" w:rsidR="004001FB" w:rsidRPr="0001242B" w:rsidRDefault="004001FB" w:rsidP="004001FB">
      <w:pPr>
        <w:rPr>
          <w:rFonts w:cstheme="minorHAnsi"/>
          <w:sz w:val="22"/>
          <w:lang w:val="en-US"/>
        </w:rPr>
      </w:pPr>
      <w:r w:rsidRPr="0001242B">
        <w:rPr>
          <w:rFonts w:cstheme="minorHAnsi"/>
          <w:sz w:val="22"/>
          <w:lang w:val="en-US"/>
        </w:rPr>
        <w:t xml:space="preserve">MA’s partnership is expressed with a minority seat on MFLM board of directors among the majority interest from members are from Mali and Cameroon. MA is keen on establishing </w:t>
      </w:r>
      <w:r w:rsidR="00F81A67">
        <w:rPr>
          <w:rFonts w:cstheme="minorHAnsi"/>
          <w:sz w:val="22"/>
          <w:lang w:val="en-US"/>
        </w:rPr>
        <w:t xml:space="preserve">an </w:t>
      </w:r>
      <w:r w:rsidRPr="0001242B">
        <w:rPr>
          <w:rFonts w:cstheme="minorHAnsi"/>
          <w:sz w:val="22"/>
          <w:lang w:val="en-US"/>
        </w:rPr>
        <w:t>independent and self-funded organization in Mali and aims to gradually phase out its economic and political influence on the MFLM as it express</w:t>
      </w:r>
      <w:r w:rsidR="00F81A67">
        <w:rPr>
          <w:rFonts w:cstheme="minorHAnsi"/>
          <w:sz w:val="22"/>
          <w:lang w:val="en-US"/>
        </w:rPr>
        <w:t>es</w:t>
      </w:r>
      <w:r w:rsidRPr="0001242B">
        <w:rPr>
          <w:rFonts w:cstheme="minorHAnsi"/>
          <w:sz w:val="22"/>
          <w:lang w:val="en-US"/>
        </w:rPr>
        <w:t xml:space="preserve"> confidence. MFLM currently has agreements with other national and international actors who financially support and have political influence by participating in general assemblies of MFLM.</w:t>
      </w:r>
    </w:p>
    <w:p w14:paraId="25F3EDEF" w14:textId="77777777" w:rsidR="004001FB" w:rsidRPr="00761345" w:rsidRDefault="004001FB" w:rsidP="004001FB">
      <w:pPr>
        <w:shd w:val="clear" w:color="auto" w:fill="FFFFFF"/>
        <w:tabs>
          <w:tab w:val="left" w:pos="360"/>
        </w:tabs>
        <w:jc w:val="both"/>
        <w:rPr>
          <w:rFonts w:cs="Calibri"/>
          <w:i/>
          <w:iCs/>
          <w:sz w:val="22"/>
          <w:lang w:val="en-US"/>
        </w:rPr>
      </w:pPr>
    </w:p>
    <w:p w14:paraId="3EFB2D17" w14:textId="4ED3E704" w:rsidR="004001FB" w:rsidRPr="0001242B" w:rsidRDefault="004001FB" w:rsidP="00773B1E">
      <w:pPr>
        <w:shd w:val="clear" w:color="auto" w:fill="FFFFFF"/>
        <w:tabs>
          <w:tab w:val="left" w:pos="360"/>
        </w:tabs>
        <w:rPr>
          <w:rFonts w:cs="Calibri"/>
          <w:sz w:val="22"/>
          <w:lang w:val="en-US"/>
        </w:rPr>
      </w:pPr>
      <w:r w:rsidRPr="0001242B">
        <w:rPr>
          <w:rFonts w:cs="Calibri"/>
          <w:b/>
          <w:bCs/>
          <w:sz w:val="22"/>
          <w:lang w:val="en-US"/>
        </w:rPr>
        <w:t xml:space="preserve">MFLM - (Lutheran Fraternal Mission in Mali = Mission of the Lutheran Brothers in Mali) </w:t>
      </w:r>
      <w:r w:rsidRPr="0001242B">
        <w:rPr>
          <w:rFonts w:cs="Calibri"/>
          <w:sz w:val="22"/>
          <w:lang w:val="en-US"/>
        </w:rPr>
        <w:t xml:space="preserve">was created in 2008. After a few years of collaboration between MA and the Lutheran </w:t>
      </w:r>
      <w:r w:rsidR="00F5148D">
        <w:rPr>
          <w:rFonts w:cs="Calibri"/>
          <w:sz w:val="22"/>
          <w:lang w:val="en-US"/>
        </w:rPr>
        <w:t xml:space="preserve">Brethren </w:t>
      </w:r>
      <w:r w:rsidRPr="0001242B">
        <w:rPr>
          <w:rFonts w:cs="Calibri"/>
          <w:sz w:val="22"/>
          <w:lang w:val="en-US"/>
        </w:rPr>
        <w:t>Church of Cameroon the 2 organizations decided to send missionary couples from Cameroon to Mali to support minority churches in Mali and support the development of Malian society through small-scale development projects.</w:t>
      </w:r>
      <w:r w:rsidR="00F5148D">
        <w:rPr>
          <w:rFonts w:cs="Calibri"/>
          <w:sz w:val="22"/>
          <w:lang w:val="en-US"/>
        </w:rPr>
        <w:t xml:space="preserve"> </w:t>
      </w:r>
      <w:r w:rsidRPr="0001242B">
        <w:rPr>
          <w:rFonts w:cstheme="minorHAnsi"/>
          <w:sz w:val="22"/>
          <w:lang w:val="en-US"/>
        </w:rPr>
        <w:t>MFLM works in partnership with two Malian churches and a foreign mission. These are the Union of Evangelical Protestant Churches of Mali (UEPEM), Evangelical Lutheran Church of Mali (EELM) and the Norwegian Protestant Mission (MPN). MFLM is a member of AGEMPEM which is the umbrella organization of evangelical Protestant churches and missions in Mali which plays a large role in Malian civil society in advocacy</w:t>
      </w:r>
      <w:r w:rsidR="00DB478C">
        <w:rPr>
          <w:rFonts w:cstheme="minorHAnsi"/>
          <w:sz w:val="22"/>
          <w:lang w:val="en-US"/>
        </w:rPr>
        <w:t xml:space="preserve"> and in </w:t>
      </w:r>
      <w:r w:rsidRPr="0001242B">
        <w:rPr>
          <w:rFonts w:cstheme="minorHAnsi"/>
          <w:sz w:val="22"/>
          <w:lang w:val="en-US"/>
        </w:rPr>
        <w:t xml:space="preserve">strengthening of peaceful cohabitation relationship between communities. </w:t>
      </w:r>
      <w:r w:rsidR="00287E56">
        <w:rPr>
          <w:rFonts w:cstheme="minorHAnsi"/>
          <w:sz w:val="22"/>
          <w:lang w:val="en-US"/>
        </w:rPr>
        <w:t xml:space="preserve"> </w:t>
      </w:r>
      <w:r w:rsidRPr="0001242B">
        <w:rPr>
          <w:rFonts w:cstheme="minorHAnsi"/>
          <w:sz w:val="22"/>
          <w:lang w:val="en-US"/>
        </w:rPr>
        <w:t>MFLM is represented in the executive committee of this organization through main administrator. MFLM is an integral part of civil society and acts through its missionaries and project officers in their respective municipalities.</w:t>
      </w:r>
      <w:r w:rsidR="00773B1E">
        <w:rPr>
          <w:rFonts w:cs="Calibri"/>
          <w:sz w:val="22"/>
          <w:lang w:val="en-US"/>
        </w:rPr>
        <w:t xml:space="preserve"> </w:t>
      </w:r>
      <w:r w:rsidRPr="0001242B">
        <w:rPr>
          <w:rFonts w:cstheme="minorHAnsi"/>
          <w:sz w:val="22"/>
          <w:lang w:val="en-US"/>
        </w:rPr>
        <w:t xml:space="preserve">After having been legally recognized by the Malian State by Authorization n ° 113 / MATDAT-DNI of August 06, 2012, </w:t>
      </w:r>
      <w:r w:rsidRPr="0001242B">
        <w:rPr>
          <w:rFonts w:cs="Calibri"/>
          <w:sz w:val="22"/>
          <w:lang w:val="en-US"/>
        </w:rPr>
        <w:t xml:space="preserve">MFLM has been divided into two departments: a development department and a mission department. </w:t>
      </w:r>
      <w:r w:rsidR="00773B1E">
        <w:rPr>
          <w:rFonts w:cs="Calibri"/>
          <w:sz w:val="22"/>
          <w:lang w:val="en-US"/>
        </w:rPr>
        <w:t xml:space="preserve"> Herea</w:t>
      </w:r>
      <w:r w:rsidRPr="0001242B">
        <w:rPr>
          <w:rFonts w:cs="Calibri"/>
          <w:sz w:val="22"/>
          <w:lang w:val="en-US"/>
        </w:rPr>
        <w:t xml:space="preserve">fter recruiting a leader for the MFLM development department a pilot project in </w:t>
      </w:r>
      <w:proofErr w:type="spellStart"/>
      <w:r w:rsidRPr="0001242B">
        <w:rPr>
          <w:rFonts w:cs="Calibri"/>
          <w:sz w:val="22"/>
          <w:lang w:val="en-US"/>
        </w:rPr>
        <w:t>Dangassa</w:t>
      </w:r>
      <w:proofErr w:type="spellEnd"/>
      <w:r w:rsidRPr="0001242B">
        <w:rPr>
          <w:rFonts w:cs="Calibri"/>
          <w:sz w:val="22"/>
          <w:lang w:val="en-US"/>
        </w:rPr>
        <w:t xml:space="preserve"> and its neighboring villages began. </w:t>
      </w:r>
    </w:p>
    <w:p w14:paraId="44FDA6C5" w14:textId="1B8285BC" w:rsidR="004001FB" w:rsidRPr="00761345" w:rsidRDefault="004001FB" w:rsidP="004001FB">
      <w:pPr>
        <w:rPr>
          <w:rFonts w:cs="Calibri"/>
          <w:i/>
          <w:iCs/>
          <w:sz w:val="22"/>
          <w:lang w:val="en-US"/>
        </w:rPr>
      </w:pPr>
      <w:r w:rsidRPr="0001242B">
        <w:rPr>
          <w:rFonts w:cstheme="minorHAnsi"/>
          <w:sz w:val="22"/>
          <w:lang w:val="en-US"/>
        </w:rPr>
        <w:t>MFLM has proven in its ability to collaborate with other non-Christian organizations that share its vision</w:t>
      </w:r>
      <w:r>
        <w:rPr>
          <w:rFonts w:cstheme="minorHAnsi"/>
          <w:sz w:val="22"/>
          <w:lang w:val="en-US"/>
        </w:rPr>
        <w:t xml:space="preserve"> through different projects financed by CKU</w:t>
      </w:r>
      <w:r w:rsidRPr="0001242B">
        <w:rPr>
          <w:rFonts w:cstheme="minorHAnsi"/>
          <w:sz w:val="22"/>
          <w:lang w:val="en-US"/>
        </w:rPr>
        <w:t xml:space="preserve">. The collaboration with the NGO </w:t>
      </w:r>
      <w:proofErr w:type="spellStart"/>
      <w:r w:rsidRPr="0001242B">
        <w:rPr>
          <w:rFonts w:cstheme="minorHAnsi"/>
          <w:sz w:val="22"/>
          <w:lang w:val="en-US"/>
        </w:rPr>
        <w:t>Dooni</w:t>
      </w:r>
      <w:proofErr w:type="spellEnd"/>
      <w:r w:rsidRPr="0001242B">
        <w:rPr>
          <w:rFonts w:cstheme="minorHAnsi"/>
          <w:sz w:val="22"/>
          <w:lang w:val="en-US"/>
        </w:rPr>
        <w:t xml:space="preserve"> </w:t>
      </w:r>
      <w:proofErr w:type="spellStart"/>
      <w:r w:rsidRPr="0001242B">
        <w:rPr>
          <w:rFonts w:cstheme="minorHAnsi"/>
          <w:sz w:val="22"/>
          <w:lang w:val="en-US"/>
        </w:rPr>
        <w:t>Dooni</w:t>
      </w:r>
      <w:proofErr w:type="spellEnd"/>
      <w:r w:rsidRPr="0001242B">
        <w:rPr>
          <w:rFonts w:cstheme="minorHAnsi"/>
          <w:sz w:val="22"/>
          <w:lang w:val="en-US"/>
        </w:rPr>
        <w:t xml:space="preserve"> Mali is an example. Two villages (7,300 inhabitants) in long-standing conflict were reconciled thanks to the joint action between MFLM and the DDM</w:t>
      </w:r>
      <w:r>
        <w:rPr>
          <w:rFonts w:cstheme="minorHAnsi"/>
          <w:sz w:val="22"/>
          <w:lang w:val="en-US"/>
        </w:rPr>
        <w:t xml:space="preserve">. </w:t>
      </w:r>
      <w:r w:rsidRPr="0001242B">
        <w:rPr>
          <w:rFonts w:cstheme="minorHAnsi"/>
          <w:sz w:val="22"/>
          <w:lang w:val="en-US"/>
        </w:rPr>
        <w:t xml:space="preserve">MFLM relied on DDM to provide social assistance to displaced people from northern Mali in 2012 and is currently jointly implementing a project for freedom of religion and belief and promotion of peaceful cohabitation between the communities in the communes of </w:t>
      </w:r>
      <w:proofErr w:type="spellStart"/>
      <w:r w:rsidRPr="0001242B">
        <w:rPr>
          <w:rFonts w:cstheme="minorHAnsi"/>
          <w:sz w:val="22"/>
          <w:lang w:val="en-US"/>
        </w:rPr>
        <w:t>Kalifabougou</w:t>
      </w:r>
      <w:proofErr w:type="spellEnd"/>
      <w:r w:rsidRPr="0001242B">
        <w:rPr>
          <w:rFonts w:cstheme="minorHAnsi"/>
          <w:sz w:val="22"/>
          <w:lang w:val="en-US"/>
        </w:rPr>
        <w:t xml:space="preserve"> and Torodo</w:t>
      </w:r>
      <w:r>
        <w:rPr>
          <w:rFonts w:cstheme="minorHAnsi"/>
          <w:sz w:val="22"/>
          <w:lang w:val="en-US"/>
        </w:rPr>
        <w:t>.</w:t>
      </w:r>
      <w:r w:rsidR="00863AA4">
        <w:rPr>
          <w:rFonts w:cstheme="minorHAnsi"/>
          <w:sz w:val="22"/>
          <w:lang w:val="en-US"/>
        </w:rPr>
        <w:t xml:space="preserve"> </w:t>
      </w:r>
      <w:r w:rsidRPr="0001242B">
        <w:rPr>
          <w:rFonts w:cstheme="minorHAnsi"/>
          <w:sz w:val="22"/>
          <w:lang w:val="en-US"/>
        </w:rPr>
        <w:t xml:space="preserve">Two shops selling surplus clothing from Danish clothing manufacturers </w:t>
      </w:r>
      <w:r w:rsidR="00BE160C">
        <w:rPr>
          <w:rFonts w:cstheme="minorHAnsi"/>
          <w:sz w:val="22"/>
          <w:lang w:val="en-US"/>
        </w:rPr>
        <w:t>have</w:t>
      </w:r>
      <w:r w:rsidRPr="0001242B">
        <w:rPr>
          <w:rFonts w:cstheme="minorHAnsi"/>
          <w:sz w:val="22"/>
          <w:lang w:val="en-US"/>
        </w:rPr>
        <w:t xml:space="preserve"> opened </w:t>
      </w:r>
      <w:r>
        <w:rPr>
          <w:rFonts w:cstheme="minorHAnsi"/>
          <w:sz w:val="22"/>
          <w:lang w:val="en-US"/>
        </w:rPr>
        <w:t xml:space="preserve">in Bamako </w:t>
      </w:r>
      <w:r w:rsidRPr="0001242B">
        <w:rPr>
          <w:rFonts w:cstheme="minorHAnsi"/>
          <w:sz w:val="22"/>
          <w:lang w:val="en-US"/>
        </w:rPr>
        <w:t xml:space="preserve">and are operational today between the two organizations (MFLM and DDM). The </w:t>
      </w:r>
      <w:r w:rsidR="00863AA4">
        <w:rPr>
          <w:rFonts w:cstheme="minorHAnsi"/>
          <w:sz w:val="22"/>
          <w:lang w:val="en-US"/>
        </w:rPr>
        <w:t>revenue</w:t>
      </w:r>
      <w:r w:rsidRPr="0001242B">
        <w:rPr>
          <w:rFonts w:cstheme="minorHAnsi"/>
          <w:sz w:val="22"/>
          <w:lang w:val="en-US"/>
        </w:rPr>
        <w:t xml:space="preserve"> is shared between the two organizations to support the social actions of these organizations. MFLM and DDM have shared the same office since 2018.</w:t>
      </w:r>
    </w:p>
    <w:p w14:paraId="51F39E1F" w14:textId="7AA2AE12" w:rsidR="004001FB" w:rsidRPr="0001242B" w:rsidRDefault="004001FB" w:rsidP="004001FB">
      <w:pPr>
        <w:rPr>
          <w:rFonts w:cstheme="minorHAnsi"/>
          <w:sz w:val="22"/>
          <w:lang w:val="en-US" w:eastAsia="fr-FR"/>
        </w:rPr>
      </w:pPr>
      <w:r w:rsidRPr="0001242B">
        <w:rPr>
          <w:rFonts w:cstheme="minorHAnsi"/>
          <w:sz w:val="22"/>
          <w:lang w:val="en-US"/>
        </w:rPr>
        <w:t xml:space="preserve">MFLM is a Christian organization, but it is at the service of all humanity. MFLM makes no distinction of race, ethnicity, </w:t>
      </w:r>
      <w:r w:rsidR="00967A66" w:rsidRPr="0001242B">
        <w:rPr>
          <w:rFonts w:cstheme="minorHAnsi"/>
          <w:sz w:val="22"/>
          <w:lang w:val="en-US"/>
        </w:rPr>
        <w:t>sex,</w:t>
      </w:r>
      <w:r w:rsidRPr="0001242B">
        <w:rPr>
          <w:rFonts w:cstheme="minorHAnsi"/>
          <w:sz w:val="22"/>
          <w:lang w:val="en-US"/>
        </w:rPr>
        <w:t xml:space="preserve"> or religion in </w:t>
      </w:r>
      <w:r w:rsidR="00967A66">
        <w:rPr>
          <w:rFonts w:cstheme="minorHAnsi"/>
          <w:sz w:val="22"/>
          <w:lang w:val="en-US"/>
        </w:rPr>
        <w:t>their</w:t>
      </w:r>
      <w:r w:rsidRPr="0001242B">
        <w:rPr>
          <w:rFonts w:cstheme="minorHAnsi"/>
          <w:sz w:val="22"/>
          <w:lang w:val="en-US"/>
        </w:rPr>
        <w:t xml:space="preserve"> interventions. More than 90% of the beneficiaries of MFLM's development and social actions are non-Christians. Its actions are aimed at the good of man in an integral way. </w:t>
      </w:r>
      <w:r>
        <w:rPr>
          <w:rFonts w:cstheme="minorHAnsi"/>
          <w:sz w:val="22"/>
          <w:lang w:val="en-US"/>
        </w:rPr>
        <w:br/>
      </w:r>
      <w:r w:rsidRPr="0001242B">
        <w:rPr>
          <w:rFonts w:cstheme="minorHAnsi"/>
          <w:sz w:val="22"/>
          <w:lang w:val="en-US" w:eastAsia="fr-FR"/>
        </w:rPr>
        <w:t>MFLM development department assisted MA on the implementation of a similar PADCI (credit in kind) project in Cameroon. The leader of the said department has made several visits to northern Cameroon to assist the partner of Mission Afrika in Cameroon (DMCDD-17-B-02).</w:t>
      </w:r>
      <w:r w:rsidR="00690FE7">
        <w:rPr>
          <w:rFonts w:cstheme="minorHAnsi"/>
          <w:sz w:val="22"/>
          <w:lang w:val="en-US" w:eastAsia="fr-FR"/>
        </w:rPr>
        <w:t xml:space="preserve"> Furthermore</w:t>
      </w:r>
      <w:r w:rsidR="006B08B4">
        <w:rPr>
          <w:rFonts w:cstheme="minorHAnsi"/>
          <w:sz w:val="22"/>
          <w:lang w:val="en-US" w:eastAsia="fr-FR"/>
        </w:rPr>
        <w:t>,</w:t>
      </w:r>
      <w:r w:rsidR="00690FE7">
        <w:rPr>
          <w:rFonts w:cstheme="minorHAnsi"/>
          <w:sz w:val="22"/>
          <w:lang w:val="en-US" w:eastAsia="fr-FR"/>
        </w:rPr>
        <w:t xml:space="preserve"> other </w:t>
      </w:r>
      <w:r w:rsidR="00967A66">
        <w:rPr>
          <w:rFonts w:cstheme="minorHAnsi"/>
          <w:sz w:val="22"/>
          <w:lang w:val="en-US" w:eastAsia="fr-FR"/>
        </w:rPr>
        <w:t>organizations</w:t>
      </w:r>
      <w:r w:rsidR="00690FE7">
        <w:rPr>
          <w:rFonts w:cstheme="minorHAnsi"/>
          <w:sz w:val="22"/>
          <w:lang w:val="en-US" w:eastAsia="fr-FR"/>
        </w:rPr>
        <w:t xml:space="preserve"> are reaching out to MFLMs development department for assistance. Currently </w:t>
      </w:r>
      <w:r w:rsidR="00976CB8">
        <w:rPr>
          <w:rFonts w:cstheme="minorHAnsi"/>
          <w:sz w:val="22"/>
          <w:lang w:val="en-US" w:eastAsia="fr-FR"/>
        </w:rPr>
        <w:t xml:space="preserve">for possible projects with the Norwegian organization DIGNY. </w:t>
      </w:r>
    </w:p>
    <w:p w14:paraId="0A05DAD7" w14:textId="77777777" w:rsidR="004001FB" w:rsidRDefault="004001FB" w:rsidP="004001FB">
      <w:pPr>
        <w:shd w:val="clear" w:color="auto" w:fill="FFFFFF"/>
        <w:tabs>
          <w:tab w:val="left" w:pos="360"/>
        </w:tabs>
        <w:rPr>
          <w:rFonts w:cstheme="minorHAnsi"/>
          <w:sz w:val="22"/>
          <w:lang w:val="en-US"/>
        </w:rPr>
      </w:pPr>
      <w:r w:rsidRPr="0001242B">
        <w:rPr>
          <w:rFonts w:cstheme="minorHAnsi"/>
          <w:sz w:val="22"/>
          <w:lang w:val="en-US"/>
        </w:rPr>
        <w:t>During the last General Assembly of MFLM in January 2020 a decision was taken to prepare a separation of the actions in development from its own from the MFLM by creation of an NGO. This continues to develop and strengthen MFLM's vision of becoming an important player in the development field in Mali</w:t>
      </w:r>
      <w:r>
        <w:rPr>
          <w:rFonts w:cstheme="minorHAnsi"/>
          <w:sz w:val="22"/>
          <w:lang w:val="en-US"/>
        </w:rPr>
        <w:t xml:space="preserve"> </w:t>
      </w:r>
      <w:r w:rsidRPr="006D5865">
        <w:rPr>
          <w:rFonts w:cstheme="minorHAnsi"/>
          <w:sz w:val="22"/>
          <w:lang w:val="en-US"/>
        </w:rPr>
        <w:t xml:space="preserve">and strengthen their visibility </w:t>
      </w:r>
      <w:r>
        <w:rPr>
          <w:rFonts w:cstheme="minorHAnsi"/>
          <w:sz w:val="22"/>
          <w:lang w:val="en-US"/>
        </w:rPr>
        <w:t>towards</w:t>
      </w:r>
      <w:r w:rsidRPr="006D5865">
        <w:rPr>
          <w:rFonts w:cstheme="minorHAnsi"/>
          <w:sz w:val="22"/>
          <w:lang w:val="en-US"/>
        </w:rPr>
        <w:t xml:space="preserve"> </w:t>
      </w:r>
      <w:r>
        <w:rPr>
          <w:rFonts w:cstheme="minorHAnsi"/>
          <w:sz w:val="22"/>
          <w:lang w:val="en-US"/>
        </w:rPr>
        <w:t xml:space="preserve">and their collaboration with </w:t>
      </w:r>
      <w:r w:rsidRPr="006D5865">
        <w:rPr>
          <w:rFonts w:cstheme="minorHAnsi"/>
          <w:sz w:val="22"/>
          <w:lang w:val="en-US"/>
        </w:rPr>
        <w:t>the wider Civil Society</w:t>
      </w:r>
      <w:r>
        <w:rPr>
          <w:rFonts w:cstheme="minorHAnsi"/>
          <w:sz w:val="22"/>
          <w:lang w:val="en-US"/>
        </w:rPr>
        <w:t xml:space="preserve"> in Mali</w:t>
      </w:r>
      <w:r w:rsidRPr="006D5865">
        <w:rPr>
          <w:rFonts w:cstheme="minorHAnsi"/>
          <w:sz w:val="22"/>
          <w:lang w:val="en-US"/>
        </w:rPr>
        <w:t>.</w:t>
      </w:r>
    </w:p>
    <w:p w14:paraId="1DA919D6" w14:textId="5A8DBAF5" w:rsidR="004001FB" w:rsidRDefault="004001FB" w:rsidP="004001FB">
      <w:pPr>
        <w:shd w:val="clear" w:color="auto" w:fill="FFFFFF"/>
        <w:tabs>
          <w:tab w:val="left" w:pos="360"/>
        </w:tabs>
        <w:rPr>
          <w:rFonts w:cstheme="minorHAnsi"/>
          <w:sz w:val="22"/>
          <w:lang w:val="en-US"/>
        </w:rPr>
      </w:pPr>
      <w:r w:rsidRPr="003E7322">
        <w:rPr>
          <w:rFonts w:cstheme="minorHAnsi"/>
          <w:sz w:val="22"/>
          <w:lang w:val="en-US"/>
        </w:rPr>
        <w:lastRenderedPageBreak/>
        <w:t>Mission Afri</w:t>
      </w:r>
      <w:r w:rsidR="001E4B91">
        <w:rPr>
          <w:rFonts w:cstheme="minorHAnsi"/>
          <w:sz w:val="22"/>
          <w:lang w:val="en-US"/>
        </w:rPr>
        <w:t>k</w:t>
      </w:r>
      <w:r w:rsidRPr="003E7322">
        <w:rPr>
          <w:rFonts w:cstheme="minorHAnsi"/>
          <w:sz w:val="22"/>
          <w:lang w:val="en-US"/>
        </w:rPr>
        <w:t>a will further support the organization and the development department in developing their organizational strategy both in terms of developing their core competencies and the sustainability of the organization.</w:t>
      </w:r>
    </w:p>
    <w:p w14:paraId="7B50F544" w14:textId="77777777" w:rsidR="004001FB" w:rsidRDefault="004001FB" w:rsidP="004001FB">
      <w:pPr>
        <w:shd w:val="clear" w:color="auto" w:fill="FFFFFF"/>
        <w:tabs>
          <w:tab w:val="left" w:pos="360"/>
        </w:tabs>
        <w:rPr>
          <w:rFonts w:cstheme="minorHAnsi"/>
          <w:sz w:val="22"/>
          <w:lang w:val="en-US"/>
        </w:rPr>
      </w:pPr>
    </w:p>
    <w:p w14:paraId="6BDE1954" w14:textId="72C8D58C" w:rsidR="004001FB" w:rsidRPr="00E37DD8" w:rsidRDefault="004001FB" w:rsidP="004001FB">
      <w:pPr>
        <w:shd w:val="clear" w:color="auto" w:fill="FFFFFF"/>
        <w:tabs>
          <w:tab w:val="left" w:pos="360"/>
        </w:tabs>
        <w:rPr>
          <w:rFonts w:cstheme="minorHAnsi"/>
          <w:sz w:val="22"/>
          <w:lang w:val="en-US"/>
        </w:rPr>
      </w:pPr>
      <w:r w:rsidRPr="00647059">
        <w:rPr>
          <w:rFonts w:cstheme="minorHAnsi"/>
          <w:sz w:val="22"/>
          <w:u w:val="single"/>
          <w:lang w:val="en-US"/>
        </w:rPr>
        <w:t>Experience of working Value Chain and Women's/Girls' Rights</w:t>
      </w:r>
      <w:r>
        <w:rPr>
          <w:rFonts w:cstheme="minorHAnsi"/>
          <w:sz w:val="22"/>
          <w:lang w:val="en-US"/>
        </w:rPr>
        <w:t>.</w:t>
      </w:r>
      <w:r>
        <w:rPr>
          <w:rFonts w:cstheme="minorHAnsi"/>
          <w:sz w:val="22"/>
          <w:lang w:val="en-US"/>
        </w:rPr>
        <w:br/>
      </w:r>
      <w:r w:rsidRPr="00E37DD8">
        <w:rPr>
          <w:rFonts w:cstheme="minorHAnsi"/>
          <w:sz w:val="22"/>
          <w:lang w:val="en-US"/>
        </w:rPr>
        <w:t>MFLM staff have solid experience in these areas.</w:t>
      </w:r>
      <w:r>
        <w:rPr>
          <w:rFonts w:cstheme="minorHAnsi"/>
          <w:sz w:val="22"/>
          <w:lang w:val="en-US"/>
        </w:rPr>
        <w:t xml:space="preserve"> </w:t>
      </w:r>
      <w:r w:rsidRPr="00E37DD8">
        <w:rPr>
          <w:rFonts w:cstheme="minorHAnsi"/>
          <w:sz w:val="22"/>
          <w:lang w:val="en-US"/>
        </w:rPr>
        <w:t xml:space="preserve">The MFLM Development Coordinator has previously worked on these issues since 2008 for a number of organizations including Caritas Mali, </w:t>
      </w:r>
      <w:proofErr w:type="spellStart"/>
      <w:r w:rsidRPr="00E37DD8">
        <w:rPr>
          <w:rFonts w:cstheme="minorHAnsi"/>
          <w:sz w:val="22"/>
          <w:lang w:val="en-US"/>
        </w:rPr>
        <w:t>Vétérinaire</w:t>
      </w:r>
      <w:proofErr w:type="spellEnd"/>
      <w:r w:rsidRPr="00E37DD8">
        <w:rPr>
          <w:rFonts w:cstheme="minorHAnsi"/>
          <w:sz w:val="22"/>
          <w:lang w:val="en-US"/>
        </w:rPr>
        <w:t xml:space="preserve"> Sans </w:t>
      </w:r>
      <w:proofErr w:type="spellStart"/>
      <w:r w:rsidRPr="00E37DD8">
        <w:rPr>
          <w:rFonts w:cstheme="minorHAnsi"/>
          <w:sz w:val="22"/>
          <w:lang w:val="en-US"/>
        </w:rPr>
        <w:t>Frontière</w:t>
      </w:r>
      <w:proofErr w:type="spellEnd"/>
      <w:r w:rsidRPr="00E37DD8">
        <w:rPr>
          <w:rFonts w:cstheme="minorHAnsi"/>
          <w:sz w:val="22"/>
          <w:lang w:val="en-US"/>
        </w:rPr>
        <w:t xml:space="preserve"> Belgium, MISEROR Germany</w:t>
      </w:r>
      <w:r w:rsidR="00EF0462">
        <w:rPr>
          <w:rFonts w:cstheme="minorHAnsi"/>
          <w:sz w:val="22"/>
          <w:lang w:val="en-US"/>
        </w:rPr>
        <w:t>, The</w:t>
      </w:r>
      <w:r w:rsidRPr="00E37DD8">
        <w:rPr>
          <w:rFonts w:cstheme="minorHAnsi"/>
          <w:sz w:val="22"/>
          <w:lang w:val="en-US"/>
        </w:rPr>
        <w:t xml:space="preserve"> Canadian Grain Bank</w:t>
      </w:r>
      <w:r w:rsidR="00EF0462">
        <w:rPr>
          <w:rFonts w:cstheme="minorHAnsi"/>
          <w:sz w:val="22"/>
          <w:lang w:val="en-US"/>
        </w:rPr>
        <w:t xml:space="preserve"> and</w:t>
      </w:r>
      <w:r w:rsidRPr="00E37DD8">
        <w:rPr>
          <w:rFonts w:cstheme="minorHAnsi"/>
          <w:sz w:val="22"/>
          <w:lang w:val="en-US"/>
        </w:rPr>
        <w:t xml:space="preserve"> Caritas Internationalis. Through this he has extensive experience working with Farmers' Organizations, Local Development, </w:t>
      </w:r>
      <w:r w:rsidR="00E224B7">
        <w:rPr>
          <w:rFonts w:cstheme="minorHAnsi"/>
          <w:sz w:val="22"/>
          <w:lang w:val="en-US"/>
        </w:rPr>
        <w:t>IGAs</w:t>
      </w:r>
      <w:r w:rsidRPr="00E37DD8">
        <w:rPr>
          <w:rFonts w:cstheme="minorHAnsi"/>
          <w:sz w:val="22"/>
          <w:lang w:val="en-US"/>
        </w:rPr>
        <w:t xml:space="preserve"> and economic sustainability related to Value Chain, Integral Rural Development, Programs for Economic Resilience, Improvement and Promotion of Women's and Children's Rights.</w:t>
      </w:r>
    </w:p>
    <w:p w14:paraId="427E8D72" w14:textId="6521447F" w:rsidR="004001FB" w:rsidRPr="00E37DD8" w:rsidRDefault="00967A66" w:rsidP="004001FB">
      <w:pPr>
        <w:rPr>
          <w:rFonts w:cstheme="minorHAnsi"/>
          <w:sz w:val="22"/>
          <w:lang w:val="en-US"/>
        </w:rPr>
      </w:pPr>
      <w:r w:rsidRPr="00E37DD8">
        <w:rPr>
          <w:rFonts w:cstheme="minorHAnsi"/>
          <w:sz w:val="22"/>
          <w:lang w:val="en-US"/>
        </w:rPr>
        <w:t>The facilitators</w:t>
      </w:r>
      <w:r w:rsidR="004001FB" w:rsidRPr="00E37DD8">
        <w:rPr>
          <w:rFonts w:cstheme="minorHAnsi"/>
          <w:sz w:val="22"/>
          <w:lang w:val="en-US"/>
        </w:rPr>
        <w:t xml:space="preserve"> who have worked in the 3 areas have, through their advice and support to the associations and village groups, a long experience in working with </w:t>
      </w:r>
      <w:r w:rsidR="00E224B7">
        <w:rPr>
          <w:rFonts w:cstheme="minorHAnsi"/>
          <w:sz w:val="22"/>
          <w:lang w:val="en-US"/>
        </w:rPr>
        <w:t>IGAs</w:t>
      </w:r>
      <w:r w:rsidR="004001FB" w:rsidRPr="00E37DD8">
        <w:rPr>
          <w:rFonts w:cstheme="minorHAnsi"/>
          <w:sz w:val="22"/>
          <w:lang w:val="en-US"/>
        </w:rPr>
        <w:t xml:space="preserve"> and women's</w:t>
      </w:r>
      <w:r w:rsidR="004001FB">
        <w:rPr>
          <w:rFonts w:cstheme="minorHAnsi"/>
          <w:sz w:val="22"/>
          <w:lang w:val="en-US"/>
        </w:rPr>
        <w:t>/girls’</w:t>
      </w:r>
      <w:r w:rsidR="004001FB" w:rsidRPr="00E37DD8">
        <w:rPr>
          <w:rFonts w:cstheme="minorHAnsi"/>
          <w:sz w:val="22"/>
          <w:lang w:val="en-US"/>
        </w:rPr>
        <w:t xml:space="preserve"> rights.</w:t>
      </w:r>
    </w:p>
    <w:p w14:paraId="3F3BFC63" w14:textId="5C5A76DD" w:rsidR="004001FB" w:rsidRPr="00EF0747" w:rsidRDefault="004001FB" w:rsidP="003060C1">
      <w:pPr>
        <w:spacing w:after="120"/>
        <w:rPr>
          <w:rFonts w:asciiTheme="majorHAnsi" w:hAnsiTheme="majorHAnsi"/>
          <w:sz w:val="22"/>
          <w:szCs w:val="22"/>
          <w:lang w:val="en-GB"/>
        </w:rPr>
      </w:pPr>
      <w:r w:rsidRPr="00EF0747">
        <w:rPr>
          <w:rFonts w:asciiTheme="majorHAnsi" w:hAnsiTheme="majorHAnsi"/>
          <w:b/>
          <w:bCs/>
          <w:sz w:val="22"/>
          <w:szCs w:val="22"/>
          <w:u w:val="single"/>
          <w:lang w:val="en-GB"/>
        </w:rPr>
        <w:t xml:space="preserve">Related to MFLM's experience and skills in working with a locally focused Value Chain. </w:t>
      </w:r>
      <w:r>
        <w:rPr>
          <w:rFonts w:asciiTheme="majorHAnsi" w:hAnsiTheme="majorHAnsi"/>
          <w:b/>
          <w:bCs/>
          <w:sz w:val="22"/>
          <w:szCs w:val="22"/>
          <w:u w:val="single"/>
          <w:lang w:val="en-GB"/>
        </w:rPr>
        <w:br/>
      </w:r>
      <w:r w:rsidRPr="00EB49AD">
        <w:rPr>
          <w:rFonts w:asciiTheme="majorHAnsi" w:hAnsiTheme="majorHAnsi" w:cstheme="minorHAnsi"/>
          <w:sz w:val="22"/>
          <w:szCs w:val="22"/>
          <w:lang w:val="en-GB"/>
        </w:rPr>
        <w:t>With regard to the agricultural value chain, MFLM's implementation responsibility focuses on organisation of associations (legal recognition), accompaniment, monitoring and control of activities and finances, and capacity building for empowerment (sustainability) of the value chain</w:t>
      </w:r>
      <w:r>
        <w:rPr>
          <w:rFonts w:asciiTheme="majorHAnsi" w:hAnsiTheme="majorHAnsi" w:cstheme="minorHAnsi"/>
          <w:sz w:val="22"/>
          <w:szCs w:val="22"/>
          <w:lang w:val="en-GB"/>
        </w:rPr>
        <w:t xml:space="preserve"> at a local and basic level</w:t>
      </w:r>
      <w:r w:rsidRPr="00EB49AD">
        <w:rPr>
          <w:rFonts w:asciiTheme="majorHAnsi" w:hAnsiTheme="majorHAnsi" w:cstheme="minorHAnsi"/>
          <w:sz w:val="22"/>
          <w:szCs w:val="22"/>
          <w:lang w:val="en-GB"/>
        </w:rPr>
        <w:t>.</w:t>
      </w:r>
      <w:r w:rsidRPr="00EB49AD">
        <w:rPr>
          <w:rFonts w:asciiTheme="majorHAnsi" w:hAnsiTheme="majorHAnsi"/>
          <w:sz w:val="22"/>
          <w:szCs w:val="22"/>
          <w:lang w:val="en-GB"/>
        </w:rPr>
        <w:t xml:space="preserve"> </w:t>
      </w:r>
      <w:r w:rsidRPr="00EF0747">
        <w:rPr>
          <w:rFonts w:asciiTheme="majorHAnsi" w:hAnsiTheme="majorHAnsi"/>
          <w:sz w:val="22"/>
          <w:szCs w:val="22"/>
          <w:lang w:val="en-GB"/>
        </w:rPr>
        <w:t xml:space="preserve">The agricultural value chain supported by MFLM </w:t>
      </w:r>
      <w:r>
        <w:rPr>
          <w:rFonts w:asciiTheme="majorHAnsi" w:hAnsiTheme="majorHAnsi"/>
          <w:sz w:val="22"/>
          <w:szCs w:val="22"/>
          <w:lang w:val="en-GB"/>
        </w:rPr>
        <w:t xml:space="preserve">in the project </w:t>
      </w:r>
      <w:r w:rsidRPr="00EF0747">
        <w:rPr>
          <w:rFonts w:asciiTheme="majorHAnsi" w:hAnsiTheme="majorHAnsi"/>
          <w:sz w:val="22"/>
          <w:szCs w:val="22"/>
          <w:lang w:val="en-GB"/>
        </w:rPr>
        <w:t xml:space="preserve">consists of </w:t>
      </w:r>
      <w:r>
        <w:rPr>
          <w:rFonts w:asciiTheme="majorHAnsi" w:hAnsiTheme="majorHAnsi"/>
          <w:sz w:val="22"/>
          <w:szCs w:val="22"/>
          <w:lang w:val="en-GB"/>
        </w:rPr>
        <w:t>3</w:t>
      </w:r>
      <w:r w:rsidRPr="00EF0747">
        <w:rPr>
          <w:rFonts w:asciiTheme="majorHAnsi" w:hAnsiTheme="majorHAnsi"/>
          <w:sz w:val="22"/>
          <w:szCs w:val="22"/>
          <w:lang w:val="en-GB"/>
        </w:rPr>
        <w:t xml:space="preserve"> key links. We intend to focus our interventions on consolidating the achievements</w:t>
      </w:r>
      <w:r>
        <w:rPr>
          <w:rFonts w:asciiTheme="majorHAnsi" w:hAnsiTheme="majorHAnsi"/>
          <w:sz w:val="22"/>
          <w:szCs w:val="22"/>
          <w:lang w:val="en-GB"/>
        </w:rPr>
        <w:t>.</w:t>
      </w:r>
      <w:r w:rsidRPr="00EF0747">
        <w:rPr>
          <w:rFonts w:asciiTheme="majorHAnsi" w:hAnsiTheme="majorHAnsi"/>
          <w:sz w:val="22"/>
          <w:szCs w:val="22"/>
          <w:lang w:val="en-GB"/>
        </w:rPr>
        <w:t xml:space="preserve"> Thus, the MFLM has acquired experience through</w:t>
      </w:r>
      <w:r>
        <w:rPr>
          <w:rFonts w:asciiTheme="majorHAnsi" w:hAnsiTheme="majorHAnsi"/>
          <w:sz w:val="22"/>
          <w:szCs w:val="22"/>
          <w:lang w:val="en-GB"/>
        </w:rPr>
        <w:t>:</w:t>
      </w:r>
    </w:p>
    <w:p w14:paraId="7B4E2E2A" w14:textId="77777777" w:rsidR="004001FB" w:rsidRPr="00EF0747" w:rsidRDefault="004001FB" w:rsidP="004001FB">
      <w:pPr>
        <w:rPr>
          <w:rFonts w:asciiTheme="majorHAnsi" w:hAnsiTheme="majorHAnsi"/>
          <w:sz w:val="22"/>
          <w:szCs w:val="22"/>
          <w:u w:val="single"/>
          <w:lang w:val="en-GB"/>
        </w:rPr>
      </w:pPr>
      <w:r w:rsidRPr="00EF0747">
        <w:rPr>
          <w:rFonts w:asciiTheme="majorHAnsi" w:hAnsiTheme="majorHAnsi"/>
          <w:b/>
          <w:bCs/>
          <w:sz w:val="22"/>
          <w:szCs w:val="22"/>
          <w:u w:val="single"/>
          <w:lang w:val="en-GB"/>
        </w:rPr>
        <w:t>1st Link: Producers (Women)</w:t>
      </w:r>
      <w:r>
        <w:rPr>
          <w:rFonts w:asciiTheme="majorHAnsi" w:hAnsiTheme="majorHAnsi"/>
          <w:b/>
          <w:bCs/>
          <w:sz w:val="22"/>
          <w:szCs w:val="22"/>
          <w:u w:val="single"/>
          <w:lang w:val="en-GB"/>
        </w:rPr>
        <w:t>:</w:t>
      </w:r>
    </w:p>
    <w:p w14:paraId="014DF70D" w14:textId="77777777" w:rsidR="004001FB" w:rsidRPr="00EF0747" w:rsidRDefault="004001FB" w:rsidP="004001FB">
      <w:pPr>
        <w:pStyle w:val="Listeafsnit"/>
        <w:numPr>
          <w:ilvl w:val="0"/>
          <w:numId w:val="17"/>
        </w:numPr>
        <w:spacing w:line="240" w:lineRule="auto"/>
        <w:ind w:left="322"/>
        <w:rPr>
          <w:rFonts w:asciiTheme="majorHAnsi" w:hAnsiTheme="majorHAnsi"/>
          <w:sz w:val="22"/>
          <w:lang w:val="en-GB"/>
        </w:rPr>
      </w:pPr>
      <w:r w:rsidRPr="00EF0747">
        <w:rPr>
          <w:rFonts w:asciiTheme="majorHAnsi" w:hAnsiTheme="majorHAnsi"/>
          <w:sz w:val="22"/>
          <w:lang w:val="en-GB"/>
        </w:rPr>
        <w:t>Organisation of women into producers' associations and enabling them to handle the administration related to this.</w:t>
      </w:r>
    </w:p>
    <w:p w14:paraId="1F3721E6" w14:textId="77777777" w:rsidR="004001FB" w:rsidRPr="00EF0747" w:rsidRDefault="004001FB" w:rsidP="004001FB">
      <w:pPr>
        <w:pStyle w:val="Listeafsnit"/>
        <w:numPr>
          <w:ilvl w:val="0"/>
          <w:numId w:val="17"/>
        </w:numPr>
        <w:spacing w:line="240" w:lineRule="auto"/>
        <w:ind w:left="322"/>
        <w:rPr>
          <w:rFonts w:asciiTheme="majorHAnsi" w:hAnsiTheme="majorHAnsi"/>
          <w:sz w:val="22"/>
          <w:lang w:val="en-GB"/>
        </w:rPr>
      </w:pPr>
      <w:r w:rsidRPr="00EF0747">
        <w:rPr>
          <w:rFonts w:asciiTheme="majorHAnsi" w:hAnsiTheme="majorHAnsi"/>
          <w:sz w:val="22"/>
          <w:lang w:val="en-GB"/>
        </w:rPr>
        <w:t>Capacity building of the 3 associations in the areas of production, marketing, associative life, etc.</w:t>
      </w:r>
    </w:p>
    <w:p w14:paraId="6074F28E" w14:textId="67897414" w:rsidR="000B4F55" w:rsidRPr="000B4F55" w:rsidRDefault="004001FB" w:rsidP="000B4F55">
      <w:pPr>
        <w:pStyle w:val="Listeafsnit"/>
        <w:numPr>
          <w:ilvl w:val="0"/>
          <w:numId w:val="17"/>
        </w:numPr>
        <w:spacing w:line="240" w:lineRule="auto"/>
        <w:ind w:left="322"/>
        <w:rPr>
          <w:rFonts w:asciiTheme="majorHAnsi" w:hAnsiTheme="majorHAnsi"/>
          <w:sz w:val="22"/>
          <w:lang w:val="en-GB"/>
        </w:rPr>
      </w:pPr>
      <w:r w:rsidRPr="00281CD5">
        <w:rPr>
          <w:rFonts w:asciiTheme="majorHAnsi" w:hAnsiTheme="majorHAnsi"/>
          <w:sz w:val="22"/>
          <w:lang w:val="en-GB"/>
        </w:rPr>
        <w:t>Accompanying, supervising, and monitoring the 3 associations in their activities.</w:t>
      </w:r>
    </w:p>
    <w:p w14:paraId="77F651B8" w14:textId="102681E7" w:rsidR="004001FB" w:rsidRPr="000B4F55" w:rsidRDefault="004001FB" w:rsidP="000B4F55">
      <w:pPr>
        <w:pStyle w:val="Listeafsnit"/>
        <w:spacing w:line="240" w:lineRule="auto"/>
        <w:ind w:left="0"/>
        <w:rPr>
          <w:rFonts w:asciiTheme="majorHAnsi" w:hAnsiTheme="majorHAnsi"/>
          <w:sz w:val="22"/>
          <w:lang w:val="en-GB"/>
        </w:rPr>
      </w:pPr>
      <w:r w:rsidRPr="00281CD5">
        <w:rPr>
          <w:rFonts w:asciiTheme="majorHAnsi" w:hAnsiTheme="majorHAnsi"/>
          <w:b/>
          <w:bCs/>
          <w:sz w:val="22"/>
          <w:u w:val="single"/>
          <w:lang w:val="en-GB"/>
        </w:rPr>
        <w:t>2nd Link: Animal Health care technicians employed by each association:</w:t>
      </w:r>
    </w:p>
    <w:p w14:paraId="3FA9F239" w14:textId="77777777" w:rsidR="004001FB" w:rsidRPr="00EF0747" w:rsidRDefault="004001FB" w:rsidP="004001FB">
      <w:pPr>
        <w:pStyle w:val="Listeafsnit"/>
        <w:numPr>
          <w:ilvl w:val="0"/>
          <w:numId w:val="17"/>
        </w:numPr>
        <w:spacing w:line="240" w:lineRule="auto"/>
        <w:ind w:left="322"/>
        <w:rPr>
          <w:rFonts w:asciiTheme="majorHAnsi" w:hAnsiTheme="majorHAnsi"/>
          <w:sz w:val="22"/>
          <w:lang w:val="en-GB"/>
        </w:rPr>
      </w:pPr>
      <w:r w:rsidRPr="00EF0747">
        <w:rPr>
          <w:rFonts w:asciiTheme="majorHAnsi" w:hAnsiTheme="majorHAnsi"/>
          <w:sz w:val="22"/>
          <w:lang w:val="en-GB"/>
        </w:rPr>
        <w:t>Strengthening the capacities of the animal health care technicians.</w:t>
      </w:r>
    </w:p>
    <w:p w14:paraId="6954814F" w14:textId="77777777" w:rsidR="004001FB" w:rsidRPr="00EF0747" w:rsidRDefault="004001FB" w:rsidP="004001FB">
      <w:pPr>
        <w:pStyle w:val="Listeafsnit"/>
        <w:numPr>
          <w:ilvl w:val="0"/>
          <w:numId w:val="17"/>
        </w:numPr>
        <w:spacing w:line="240" w:lineRule="auto"/>
        <w:ind w:left="322"/>
        <w:rPr>
          <w:rFonts w:asciiTheme="majorHAnsi" w:hAnsiTheme="majorHAnsi"/>
          <w:sz w:val="22"/>
          <w:lang w:val="en-GB"/>
        </w:rPr>
      </w:pPr>
      <w:r w:rsidRPr="00EF0747">
        <w:rPr>
          <w:rFonts w:asciiTheme="majorHAnsi" w:hAnsiTheme="majorHAnsi"/>
          <w:sz w:val="22"/>
          <w:lang w:val="en-GB"/>
        </w:rPr>
        <w:t>Facilitation of access to veterinary products at better prices.</w:t>
      </w:r>
    </w:p>
    <w:p w14:paraId="59CCB6B2" w14:textId="5762188B" w:rsidR="000B4F55" w:rsidRPr="000B4F55" w:rsidRDefault="004001FB" w:rsidP="000B4F55">
      <w:pPr>
        <w:pStyle w:val="Listeafsnit"/>
        <w:numPr>
          <w:ilvl w:val="0"/>
          <w:numId w:val="17"/>
        </w:numPr>
        <w:spacing w:line="240" w:lineRule="auto"/>
        <w:ind w:left="322"/>
        <w:rPr>
          <w:rFonts w:asciiTheme="majorHAnsi" w:hAnsiTheme="majorHAnsi"/>
          <w:sz w:val="22"/>
          <w:lang w:val="en-GB"/>
        </w:rPr>
      </w:pPr>
      <w:r w:rsidRPr="00281CD5">
        <w:rPr>
          <w:rFonts w:asciiTheme="majorHAnsi" w:hAnsiTheme="majorHAnsi"/>
          <w:sz w:val="22"/>
          <w:lang w:val="en-GB"/>
        </w:rPr>
        <w:t>Accompanying and monitoring the activities of the animal health care technicians.</w:t>
      </w:r>
    </w:p>
    <w:p w14:paraId="1F907147" w14:textId="4146F25D" w:rsidR="004001FB" w:rsidRPr="000B4F55" w:rsidRDefault="004001FB" w:rsidP="000B4F55">
      <w:pPr>
        <w:pStyle w:val="Listeafsnit"/>
        <w:spacing w:line="240" w:lineRule="auto"/>
        <w:ind w:left="0"/>
        <w:rPr>
          <w:rFonts w:asciiTheme="majorHAnsi" w:hAnsiTheme="majorHAnsi"/>
          <w:sz w:val="22"/>
          <w:lang w:val="en-GB"/>
        </w:rPr>
      </w:pPr>
      <w:r w:rsidRPr="00281CD5">
        <w:rPr>
          <w:rFonts w:asciiTheme="majorHAnsi" w:hAnsiTheme="majorHAnsi"/>
          <w:b/>
          <w:bCs/>
          <w:sz w:val="22"/>
          <w:u w:val="single"/>
          <w:lang w:val="en-GB"/>
        </w:rPr>
        <w:t>3rd Link: Financial institutions (Banks):</w:t>
      </w:r>
    </w:p>
    <w:p w14:paraId="03566D44" w14:textId="77777777" w:rsidR="004001FB" w:rsidRPr="005A059F" w:rsidRDefault="004001FB" w:rsidP="004001FB">
      <w:pPr>
        <w:pStyle w:val="Listeafsnit"/>
        <w:numPr>
          <w:ilvl w:val="0"/>
          <w:numId w:val="17"/>
        </w:numPr>
        <w:spacing w:line="240" w:lineRule="auto"/>
        <w:ind w:left="322"/>
        <w:rPr>
          <w:rFonts w:asciiTheme="majorHAnsi" w:hAnsiTheme="majorHAnsi"/>
          <w:sz w:val="22"/>
          <w:lang w:val="en-GB"/>
        </w:rPr>
      </w:pPr>
      <w:r w:rsidRPr="005A059F">
        <w:rPr>
          <w:rFonts w:asciiTheme="majorHAnsi" w:hAnsiTheme="majorHAnsi"/>
          <w:sz w:val="22"/>
          <w:lang w:val="en-GB"/>
        </w:rPr>
        <w:t xml:space="preserve">Connecting banks with the 3 associations. </w:t>
      </w:r>
    </w:p>
    <w:p w14:paraId="162CDAEF" w14:textId="7999A89B" w:rsidR="004001FB" w:rsidRPr="005A059F" w:rsidRDefault="004001FB" w:rsidP="00274084">
      <w:pPr>
        <w:pStyle w:val="Listeafsnit"/>
        <w:numPr>
          <w:ilvl w:val="0"/>
          <w:numId w:val="17"/>
        </w:numPr>
        <w:spacing w:line="240" w:lineRule="auto"/>
        <w:ind w:left="322"/>
        <w:rPr>
          <w:rFonts w:asciiTheme="majorHAnsi" w:hAnsiTheme="majorHAnsi"/>
          <w:sz w:val="22"/>
          <w:lang w:val="en-GB"/>
        </w:rPr>
      </w:pPr>
      <w:r w:rsidRPr="005A059F">
        <w:rPr>
          <w:rFonts w:asciiTheme="majorHAnsi" w:hAnsiTheme="majorHAnsi"/>
          <w:sz w:val="22"/>
          <w:lang w:val="en-GB"/>
        </w:rPr>
        <w:t xml:space="preserve">Support for the opening of accounts in </w:t>
      </w:r>
      <w:r w:rsidR="00F4341C" w:rsidRPr="005A059F">
        <w:rPr>
          <w:rFonts w:asciiTheme="majorHAnsi" w:hAnsiTheme="majorHAnsi"/>
          <w:sz w:val="22"/>
          <w:lang w:val="en-GB"/>
        </w:rPr>
        <w:t>banks</w:t>
      </w:r>
      <w:r w:rsidR="00F4341C">
        <w:rPr>
          <w:rFonts w:asciiTheme="majorHAnsi" w:hAnsiTheme="majorHAnsi"/>
          <w:sz w:val="22"/>
          <w:lang w:val="en-GB"/>
        </w:rPr>
        <w:t>. (</w:t>
      </w:r>
      <w:r w:rsidRPr="005A059F">
        <w:rPr>
          <w:rFonts w:asciiTheme="majorHAnsi" w:hAnsiTheme="majorHAnsi"/>
          <w:sz w:val="22"/>
          <w:lang w:val="en-GB"/>
        </w:rPr>
        <w:t>Each of the associations now have an account at the bank</w:t>
      </w:r>
      <w:r w:rsidR="00274084">
        <w:rPr>
          <w:rFonts w:asciiTheme="majorHAnsi" w:hAnsiTheme="majorHAnsi"/>
          <w:sz w:val="22"/>
          <w:lang w:val="en-GB"/>
        </w:rPr>
        <w:t>)</w:t>
      </w:r>
    </w:p>
    <w:p w14:paraId="51D7B147" w14:textId="5A374DC4" w:rsidR="004001FB" w:rsidRPr="00D72D9B" w:rsidRDefault="004001FB" w:rsidP="004001FB">
      <w:pPr>
        <w:pStyle w:val="Listeafsnit"/>
        <w:numPr>
          <w:ilvl w:val="0"/>
          <w:numId w:val="29"/>
        </w:numPr>
        <w:shd w:val="clear" w:color="auto" w:fill="FFFFFF"/>
        <w:tabs>
          <w:tab w:val="left" w:pos="360"/>
        </w:tabs>
        <w:spacing w:line="240" w:lineRule="auto"/>
        <w:ind w:left="322"/>
        <w:rPr>
          <w:rFonts w:cstheme="minorHAnsi"/>
          <w:bCs/>
          <w:color w:val="FF0000"/>
          <w:sz w:val="22"/>
          <w:lang w:val="en"/>
        </w:rPr>
      </w:pPr>
      <w:r w:rsidRPr="00D72D9B">
        <w:rPr>
          <w:rFonts w:asciiTheme="majorHAnsi" w:hAnsiTheme="majorHAnsi"/>
          <w:sz w:val="22"/>
          <w:lang w:val="en-GB"/>
        </w:rPr>
        <w:t xml:space="preserve">The </w:t>
      </w:r>
      <w:r w:rsidR="004C2270">
        <w:rPr>
          <w:rFonts w:asciiTheme="majorHAnsi" w:hAnsiTheme="majorHAnsi"/>
          <w:sz w:val="22"/>
          <w:lang w:val="en-GB"/>
        </w:rPr>
        <w:t>3</w:t>
      </w:r>
      <w:r w:rsidRPr="00D72D9B">
        <w:rPr>
          <w:rFonts w:asciiTheme="majorHAnsi" w:hAnsiTheme="majorHAnsi"/>
          <w:sz w:val="22"/>
          <w:lang w:val="en-GB"/>
        </w:rPr>
        <w:t xml:space="preserve"> associations are now autonomous in the management of their bank accounts, </w:t>
      </w:r>
      <w:r w:rsidR="004C2270">
        <w:rPr>
          <w:rFonts w:asciiTheme="majorHAnsi" w:hAnsiTheme="majorHAnsi"/>
          <w:sz w:val="22"/>
          <w:lang w:val="en-GB"/>
        </w:rPr>
        <w:t>and</w:t>
      </w:r>
      <w:r w:rsidRPr="00D72D9B">
        <w:rPr>
          <w:rFonts w:asciiTheme="majorHAnsi" w:hAnsiTheme="majorHAnsi"/>
          <w:sz w:val="22"/>
          <w:lang w:val="en-GB"/>
        </w:rPr>
        <w:t xml:space="preserve"> MFLM is not a direct signatory of the accounts. The signatories are the presidents of the associations and the missionaries of the zones. </w:t>
      </w:r>
    </w:p>
    <w:p w14:paraId="5AB8E24F" w14:textId="77777777" w:rsidR="004001FB" w:rsidRPr="004456E1" w:rsidRDefault="004001FB" w:rsidP="004001FB">
      <w:pPr>
        <w:shd w:val="clear" w:color="auto" w:fill="FFFFFF"/>
        <w:tabs>
          <w:tab w:val="left" w:pos="360"/>
        </w:tabs>
        <w:rPr>
          <w:rFonts w:cstheme="minorHAnsi"/>
          <w:bCs/>
          <w:sz w:val="22"/>
          <w:szCs w:val="22"/>
          <w:lang w:val="en"/>
        </w:rPr>
      </w:pPr>
      <w:r w:rsidRPr="004456E1">
        <w:rPr>
          <w:rFonts w:asciiTheme="majorHAnsi" w:hAnsiTheme="majorHAnsi"/>
          <w:b/>
          <w:bCs/>
          <w:sz w:val="22"/>
          <w:szCs w:val="22"/>
          <w:u w:val="single"/>
          <w:lang w:val="en-GB"/>
        </w:rPr>
        <w:t>Related to MFLM's experience and skills in working with women’s and girls’ rights.</w:t>
      </w:r>
    </w:p>
    <w:p w14:paraId="01CED1A9" w14:textId="77777777" w:rsidR="004001FB" w:rsidRPr="004456E1" w:rsidRDefault="004001FB" w:rsidP="004001FB">
      <w:pPr>
        <w:shd w:val="clear" w:color="auto" w:fill="FFFFFF"/>
        <w:tabs>
          <w:tab w:val="left" w:pos="360"/>
        </w:tabs>
        <w:rPr>
          <w:rFonts w:cstheme="minorHAnsi"/>
          <w:bCs/>
          <w:sz w:val="22"/>
          <w:szCs w:val="22"/>
          <w:lang w:val="en"/>
        </w:rPr>
      </w:pPr>
      <w:r w:rsidRPr="004456E1">
        <w:rPr>
          <w:rFonts w:cstheme="minorHAnsi"/>
          <w:bCs/>
          <w:sz w:val="22"/>
          <w:szCs w:val="22"/>
          <w:lang w:val="en"/>
        </w:rPr>
        <w:t>The issue of women's rights in MFLM's interventions dates back to the implementation of PADCI 1 and 2:</w:t>
      </w:r>
    </w:p>
    <w:p w14:paraId="764DF584" w14:textId="77777777" w:rsidR="004001FB" w:rsidRPr="004456E1" w:rsidRDefault="004001FB" w:rsidP="004001FB">
      <w:pPr>
        <w:shd w:val="clear" w:color="auto" w:fill="FFFFFF"/>
        <w:tabs>
          <w:tab w:val="left" w:pos="360"/>
        </w:tabs>
        <w:rPr>
          <w:rFonts w:cstheme="minorHAnsi"/>
          <w:bCs/>
          <w:sz w:val="22"/>
          <w:szCs w:val="22"/>
          <w:lang w:val="en"/>
        </w:rPr>
      </w:pPr>
      <w:r w:rsidRPr="004456E1">
        <w:rPr>
          <w:rFonts w:cstheme="minorHAnsi"/>
          <w:bCs/>
          <w:sz w:val="22"/>
          <w:szCs w:val="22"/>
          <w:lang w:val="en"/>
        </w:rPr>
        <w:t>Thus, the experiences gained are centered on the organization of information and awareness-raising forums in the 3 communes. This has enabled local authorities, municipal authorities, women's groups and associations, youth groups and associations, Christian and Muslim religious leaders to become better informed about the rights of women and girls.</w:t>
      </w:r>
    </w:p>
    <w:p w14:paraId="27D0C0D8" w14:textId="778519E5" w:rsidR="004001FB" w:rsidRDefault="004001FB" w:rsidP="004001FB">
      <w:pPr>
        <w:spacing w:after="120"/>
        <w:rPr>
          <w:rFonts w:cstheme="minorHAnsi"/>
          <w:bCs/>
          <w:sz w:val="22"/>
          <w:szCs w:val="22"/>
          <w:lang w:val="en"/>
        </w:rPr>
      </w:pPr>
      <w:r w:rsidRPr="004456E1">
        <w:rPr>
          <w:rFonts w:cstheme="minorHAnsi"/>
          <w:bCs/>
          <w:sz w:val="22"/>
          <w:szCs w:val="22"/>
          <w:lang w:val="en"/>
        </w:rPr>
        <w:t>The MFLM has carried out a series of awareness-raising and information sessions in all the villages of the project on women's rights.</w:t>
      </w:r>
      <w:r>
        <w:rPr>
          <w:rFonts w:cstheme="minorHAnsi"/>
          <w:bCs/>
          <w:sz w:val="22"/>
          <w:szCs w:val="22"/>
          <w:lang w:val="en"/>
        </w:rPr>
        <w:br/>
      </w:r>
      <w:r w:rsidRPr="00475D4E">
        <w:rPr>
          <w:rFonts w:asciiTheme="majorHAnsi" w:hAnsiTheme="majorHAnsi" w:cstheme="minorHAnsi"/>
          <w:sz w:val="22"/>
          <w:szCs w:val="22"/>
          <w:lang w:val="en-GB"/>
        </w:rPr>
        <w:t>In a project financed by CKU MFLM is currently implementing a six-month project (January 2022 to June 2022). This project focuses on capacity building of the 3 associations and MFLM with a specific component on women's rights: MFLM as an implementing partner and its team are strengthened in their capacity to promote women's and children's rights in the project's beneficiary communes.</w:t>
      </w:r>
      <w:r>
        <w:rPr>
          <w:rFonts w:asciiTheme="majorHAnsi" w:hAnsiTheme="majorHAnsi" w:cstheme="minorHAnsi"/>
          <w:sz w:val="22"/>
          <w:szCs w:val="22"/>
          <w:lang w:val="en-GB"/>
        </w:rPr>
        <w:t xml:space="preserve"> </w:t>
      </w:r>
      <w:r w:rsidRPr="0005602E">
        <w:rPr>
          <w:rFonts w:asciiTheme="majorHAnsi" w:hAnsiTheme="majorHAnsi" w:cstheme="minorHAnsi"/>
          <w:sz w:val="22"/>
          <w:szCs w:val="22"/>
          <w:lang w:val="en-GB"/>
        </w:rPr>
        <w:t>Thus, MFLM supports women, girls, local authorities</w:t>
      </w:r>
      <w:r w:rsidR="00E67804">
        <w:rPr>
          <w:rFonts w:asciiTheme="majorHAnsi" w:hAnsiTheme="majorHAnsi" w:cstheme="minorHAnsi"/>
          <w:sz w:val="22"/>
          <w:szCs w:val="22"/>
          <w:lang w:val="en-GB"/>
        </w:rPr>
        <w:t>,</w:t>
      </w:r>
      <w:r w:rsidRPr="0005602E">
        <w:rPr>
          <w:rFonts w:asciiTheme="majorHAnsi" w:hAnsiTheme="majorHAnsi" w:cstheme="minorHAnsi"/>
          <w:sz w:val="22"/>
          <w:szCs w:val="22"/>
          <w:lang w:val="en-GB"/>
        </w:rPr>
        <w:t xml:space="preserve"> and community leaders in strengthening their capacities to work towards the recognition and enforcement of women's and girls' rights.</w:t>
      </w:r>
    </w:p>
    <w:p w14:paraId="0E82DAA4" w14:textId="77777777" w:rsidR="004001FB" w:rsidRPr="00967A66" w:rsidRDefault="004001FB" w:rsidP="004001FB">
      <w:pPr>
        <w:shd w:val="clear" w:color="auto" w:fill="FFFFFF"/>
        <w:tabs>
          <w:tab w:val="left" w:pos="360"/>
        </w:tabs>
        <w:rPr>
          <w:rFonts w:cstheme="minorHAnsi"/>
          <w:bCs/>
          <w:sz w:val="22"/>
          <w:szCs w:val="22"/>
          <w:u w:val="single"/>
          <w:lang w:val="en"/>
        </w:rPr>
      </w:pPr>
      <w:r w:rsidRPr="00967A66">
        <w:rPr>
          <w:rFonts w:cstheme="minorHAnsi"/>
          <w:bCs/>
          <w:sz w:val="22"/>
          <w:szCs w:val="22"/>
          <w:u w:val="single"/>
          <w:lang w:val="en"/>
        </w:rPr>
        <w:lastRenderedPageBreak/>
        <w:t>Legitimacy of MFLM project in the project areas:</w:t>
      </w:r>
    </w:p>
    <w:p w14:paraId="25010933" w14:textId="5A100DCF" w:rsidR="004001FB" w:rsidRDefault="004001FB" w:rsidP="004001FB">
      <w:pPr>
        <w:shd w:val="clear" w:color="auto" w:fill="FFFFFF"/>
        <w:tabs>
          <w:tab w:val="left" w:pos="360"/>
        </w:tabs>
        <w:rPr>
          <w:rFonts w:cstheme="minorHAnsi"/>
          <w:bCs/>
          <w:sz w:val="22"/>
          <w:szCs w:val="22"/>
          <w:lang w:val="en"/>
        </w:rPr>
      </w:pPr>
      <w:r w:rsidRPr="00E972EE">
        <w:rPr>
          <w:rFonts w:cstheme="minorHAnsi"/>
          <w:bCs/>
          <w:sz w:val="22"/>
          <w:szCs w:val="22"/>
          <w:lang w:val="en"/>
        </w:rPr>
        <w:t xml:space="preserve">Through its activities in the areas since 2014, MFLM has gained </w:t>
      </w:r>
      <w:r>
        <w:rPr>
          <w:rFonts w:cstheme="minorHAnsi"/>
          <w:bCs/>
          <w:sz w:val="22"/>
          <w:szCs w:val="22"/>
          <w:lang w:val="en"/>
        </w:rPr>
        <w:t>c</w:t>
      </w:r>
      <w:r w:rsidRPr="00154288">
        <w:rPr>
          <w:rFonts w:cstheme="minorHAnsi"/>
          <w:bCs/>
          <w:sz w:val="22"/>
          <w:szCs w:val="22"/>
          <w:lang w:val="en"/>
        </w:rPr>
        <w:t>omprehensive</w:t>
      </w:r>
      <w:r w:rsidRPr="00E972EE">
        <w:rPr>
          <w:rFonts w:cstheme="minorHAnsi"/>
          <w:bCs/>
          <w:sz w:val="22"/>
          <w:szCs w:val="22"/>
          <w:lang w:val="en"/>
        </w:rPr>
        <w:t xml:space="preserve"> legitimacy </w:t>
      </w:r>
      <w:r>
        <w:rPr>
          <w:rFonts w:cstheme="minorHAnsi"/>
          <w:bCs/>
          <w:sz w:val="22"/>
          <w:szCs w:val="22"/>
          <w:lang w:val="en"/>
        </w:rPr>
        <w:t xml:space="preserve">in relation to </w:t>
      </w:r>
      <w:r w:rsidRPr="00E972EE">
        <w:rPr>
          <w:rFonts w:cstheme="minorHAnsi"/>
          <w:bCs/>
          <w:sz w:val="22"/>
          <w:szCs w:val="22"/>
          <w:lang w:val="en"/>
        </w:rPr>
        <w:t xml:space="preserve">the target group and the women, but also </w:t>
      </w:r>
      <w:r>
        <w:rPr>
          <w:rFonts w:cstheme="minorHAnsi"/>
          <w:bCs/>
          <w:sz w:val="22"/>
          <w:szCs w:val="22"/>
          <w:lang w:val="en"/>
        </w:rPr>
        <w:t xml:space="preserve">in relation to </w:t>
      </w:r>
      <w:r w:rsidRPr="00E972EE">
        <w:rPr>
          <w:rFonts w:cstheme="minorHAnsi"/>
          <w:bCs/>
          <w:sz w:val="22"/>
          <w:szCs w:val="22"/>
          <w:lang w:val="en"/>
        </w:rPr>
        <w:t>the men, who have seen the value of women contributing to the family economy and the value of girls having access to full schooling.</w:t>
      </w:r>
      <w:r w:rsidR="00C720BC">
        <w:rPr>
          <w:rFonts w:cstheme="minorHAnsi"/>
          <w:bCs/>
          <w:sz w:val="22"/>
          <w:szCs w:val="22"/>
          <w:lang w:val="en"/>
        </w:rPr>
        <w:t xml:space="preserve"> </w:t>
      </w:r>
      <w:r w:rsidRPr="00615341">
        <w:rPr>
          <w:rFonts w:cstheme="minorHAnsi"/>
          <w:bCs/>
          <w:sz w:val="22"/>
          <w:szCs w:val="22"/>
          <w:lang w:val="en"/>
        </w:rPr>
        <w:t>As the feasibility study also showed, MFLM has built up a good relationship with the local authorities both at village and district level. They are now respected as legitimate representatives of the target group and of the results achieved so far.</w:t>
      </w:r>
    </w:p>
    <w:p w14:paraId="03BBAA13" w14:textId="1D825CB7" w:rsidR="004001FB" w:rsidRPr="005304F2" w:rsidRDefault="004001FB" w:rsidP="005304F2">
      <w:pPr>
        <w:rPr>
          <w:rFonts w:asciiTheme="majorHAnsi" w:hAnsiTheme="majorHAnsi"/>
          <w:sz w:val="22"/>
          <w:szCs w:val="22"/>
          <w:lang w:val="en-US"/>
        </w:rPr>
      </w:pPr>
      <w:r w:rsidRPr="007672C5">
        <w:rPr>
          <w:rFonts w:cstheme="minorHAnsi"/>
          <w:bCs/>
          <w:sz w:val="22"/>
          <w:szCs w:val="22"/>
          <w:lang w:val="en"/>
        </w:rPr>
        <w:t>The project has also contributed to an important dialogue between religious leaders and the different faith communities. It has helped to create awareness of each other's common contribution to the development of the areas and the value of peaceful coexistence</w:t>
      </w:r>
      <w:r>
        <w:rPr>
          <w:rFonts w:cstheme="minorHAnsi"/>
          <w:bCs/>
          <w:sz w:val="22"/>
          <w:szCs w:val="22"/>
          <w:lang w:val="en"/>
        </w:rPr>
        <w:t>. This</w:t>
      </w:r>
      <w:r w:rsidRPr="00785618">
        <w:rPr>
          <w:rFonts w:asciiTheme="majorHAnsi" w:hAnsiTheme="majorHAnsi"/>
          <w:sz w:val="22"/>
          <w:szCs w:val="22"/>
          <w:lang w:val="en-US"/>
        </w:rPr>
        <w:t xml:space="preserve"> means for example that</w:t>
      </w:r>
      <w:r>
        <w:rPr>
          <w:rFonts w:asciiTheme="majorHAnsi" w:hAnsiTheme="majorHAnsi"/>
          <w:sz w:val="22"/>
          <w:szCs w:val="22"/>
          <w:lang w:val="en-US"/>
        </w:rPr>
        <w:t xml:space="preserve"> a</w:t>
      </w:r>
      <w:r w:rsidRPr="00DC1D04">
        <w:rPr>
          <w:rFonts w:asciiTheme="majorHAnsi" w:hAnsiTheme="majorHAnsi"/>
          <w:sz w:val="22"/>
          <w:szCs w:val="22"/>
          <w:lang w:val="en-US"/>
        </w:rPr>
        <w:t>t different ceremonies one invites each other across religions e.g., funerals and weddings.</w:t>
      </w:r>
      <w:r w:rsidR="005304F2">
        <w:rPr>
          <w:rFonts w:asciiTheme="majorHAnsi" w:hAnsiTheme="majorHAnsi"/>
          <w:sz w:val="22"/>
          <w:szCs w:val="22"/>
          <w:lang w:val="en-US"/>
        </w:rPr>
        <w:t xml:space="preserve"> </w:t>
      </w:r>
      <w:r w:rsidRPr="00ED6BB9">
        <w:rPr>
          <w:rFonts w:cstheme="minorHAnsi"/>
          <w:bCs/>
          <w:sz w:val="22"/>
          <w:szCs w:val="22"/>
          <w:lang w:val="en"/>
        </w:rPr>
        <w:t>This experience will be used and built upon in this next phase of the project.</w:t>
      </w:r>
    </w:p>
    <w:p w14:paraId="51785B31" w14:textId="77777777" w:rsidR="004001FB" w:rsidRDefault="004001FB" w:rsidP="004001FB">
      <w:pPr>
        <w:shd w:val="clear" w:color="auto" w:fill="FFFFFF"/>
        <w:tabs>
          <w:tab w:val="left" w:pos="360"/>
        </w:tabs>
        <w:jc w:val="both"/>
        <w:rPr>
          <w:rFonts w:cstheme="minorHAnsi"/>
          <w:sz w:val="22"/>
          <w:lang w:val="en-US"/>
        </w:rPr>
      </w:pPr>
    </w:p>
    <w:p w14:paraId="114F3ACC" w14:textId="77777777" w:rsidR="004001FB" w:rsidRPr="00682953" w:rsidRDefault="004001FB" w:rsidP="004001FB">
      <w:pPr>
        <w:spacing w:after="120"/>
        <w:rPr>
          <w:rFonts w:asciiTheme="majorHAnsi" w:hAnsiTheme="majorHAnsi" w:cstheme="minorHAnsi"/>
          <w:b/>
          <w:sz w:val="22"/>
          <w:szCs w:val="22"/>
          <w:lang w:val="en-US" w:eastAsia="fr-FR"/>
        </w:rPr>
      </w:pPr>
      <w:r w:rsidRPr="00F83AF2">
        <w:rPr>
          <w:rFonts w:asciiTheme="majorHAnsi" w:hAnsiTheme="majorHAnsi" w:cstheme="minorHAnsi"/>
          <w:b/>
          <w:sz w:val="22"/>
          <w:szCs w:val="22"/>
          <w:u w:val="single"/>
          <w:lang w:val="en-US" w:eastAsia="fr-FR"/>
        </w:rPr>
        <w:t>Contribution, roles, and responsibilities</w:t>
      </w:r>
      <w:r>
        <w:rPr>
          <w:rFonts w:asciiTheme="majorHAnsi" w:hAnsiTheme="majorHAnsi" w:cstheme="minorHAnsi"/>
          <w:b/>
          <w:sz w:val="22"/>
          <w:szCs w:val="22"/>
          <w:lang w:val="en-US" w:eastAsia="fr-FR"/>
        </w:rPr>
        <w:t xml:space="preserve">. </w:t>
      </w:r>
    </w:p>
    <w:p w14:paraId="278F6F57" w14:textId="14D06F99" w:rsidR="004001FB" w:rsidRPr="00BD53C0" w:rsidRDefault="004001FB" w:rsidP="004001FB">
      <w:pPr>
        <w:spacing w:after="120"/>
        <w:rPr>
          <w:rFonts w:asciiTheme="majorHAnsi" w:hAnsiTheme="majorHAnsi" w:cstheme="minorHAnsi"/>
          <w:sz w:val="22"/>
          <w:szCs w:val="22"/>
          <w:lang w:val="en-GB"/>
        </w:rPr>
      </w:pPr>
      <w:r w:rsidRPr="009260A8">
        <w:rPr>
          <w:rFonts w:asciiTheme="majorHAnsi" w:hAnsiTheme="majorHAnsi" w:cstheme="minorHAnsi"/>
          <w:sz w:val="22"/>
          <w:szCs w:val="22"/>
          <w:u w:val="single"/>
          <w:lang w:val="en-GB"/>
        </w:rPr>
        <w:t>MFLM</w:t>
      </w:r>
      <w:r w:rsidRPr="00BD53C0">
        <w:rPr>
          <w:rFonts w:asciiTheme="majorHAnsi" w:hAnsiTheme="majorHAnsi" w:cstheme="minorHAnsi"/>
          <w:sz w:val="22"/>
          <w:szCs w:val="22"/>
          <w:lang w:val="en-GB"/>
        </w:rPr>
        <w:t xml:space="preserve"> is responsible for the development, implementation, monitoring and evaluation of all project activities and the selection of service providers/consultants. It will be responsible for building the management capacity of the associations' management and monitoring committees (one in each of the 4 zones) through theoretical and practical training in various fields and, during the project period, transferring the skills to the associations. The coordination of the project is under the direction of MFLM, which is responsible for the supervision of all activities in the field. MFLM hires local animators to closely monitor the project, facilitating administrative procedures. Based on the experiences of the previous phases, a monitoring plan will be developed at each level of the community organisation, for monthly monitoring and feedback to the management and boards. The monitoring plan is the responsibility of the MFLM.</w:t>
      </w:r>
    </w:p>
    <w:p w14:paraId="44AF1E2B" w14:textId="0286DE70" w:rsidR="004001FB" w:rsidRPr="00BD53C0" w:rsidRDefault="004001FB" w:rsidP="004001FB">
      <w:pPr>
        <w:rPr>
          <w:sz w:val="22"/>
          <w:lang w:val="en-GB"/>
        </w:rPr>
      </w:pPr>
      <w:r w:rsidRPr="00BD53C0">
        <w:rPr>
          <w:rFonts w:asciiTheme="majorHAnsi" w:hAnsiTheme="majorHAnsi" w:cstheme="minorHAnsi"/>
          <w:sz w:val="22"/>
          <w:szCs w:val="22"/>
          <w:lang w:val="en-GB"/>
        </w:rPr>
        <w:t xml:space="preserve">MFLM supports women, girls, local authorities, and community leaders in strengthening their capacities to work towards the recognition and enforcement of women's and girls' rights. </w:t>
      </w:r>
      <w:r w:rsidR="00F4341C" w:rsidRPr="00BD53C0">
        <w:rPr>
          <w:rFonts w:asciiTheme="majorHAnsi" w:hAnsiTheme="majorHAnsi" w:cstheme="minorHAnsi"/>
          <w:sz w:val="22"/>
          <w:szCs w:val="22"/>
          <w:lang w:val="en-GB"/>
        </w:rPr>
        <w:t>Regarding</w:t>
      </w:r>
      <w:r w:rsidRPr="00BD53C0">
        <w:rPr>
          <w:rFonts w:asciiTheme="majorHAnsi" w:hAnsiTheme="majorHAnsi" w:cstheme="minorHAnsi"/>
          <w:sz w:val="22"/>
          <w:szCs w:val="22"/>
          <w:lang w:val="en-GB"/>
        </w:rPr>
        <w:t xml:space="preserve"> the agricultural value chain, MFLM's implementation responsibility focuses on organisation of associations (legal recognition), accompaniment, monitoring and control of activities and finances, and capacity building for empowerment (sustainability) of the value chain. </w:t>
      </w:r>
      <w:r w:rsidR="00DC4E90">
        <w:rPr>
          <w:rFonts w:asciiTheme="majorHAnsi" w:hAnsiTheme="majorHAnsi" w:cstheme="minorHAnsi"/>
          <w:sz w:val="22"/>
          <w:szCs w:val="22"/>
          <w:lang w:val="en-GB"/>
        </w:rPr>
        <w:t xml:space="preserve"> </w:t>
      </w:r>
      <w:r w:rsidRPr="00BD53C0">
        <w:rPr>
          <w:rFonts w:asciiTheme="majorHAnsi" w:hAnsiTheme="majorHAnsi" w:cstheme="minorHAnsi"/>
          <w:sz w:val="22"/>
          <w:szCs w:val="22"/>
          <w:lang w:val="en-GB"/>
        </w:rPr>
        <w:t>Periodic reporting will support all MFLM activities in the value chain.</w:t>
      </w:r>
      <w:r w:rsidRPr="00BD53C0">
        <w:rPr>
          <w:rFonts w:asciiTheme="majorHAnsi" w:hAnsiTheme="majorHAnsi" w:cstheme="minorHAnsi"/>
          <w:sz w:val="22"/>
          <w:szCs w:val="22"/>
          <w:lang w:val="en-GB"/>
        </w:rPr>
        <w:br/>
      </w:r>
      <w:r w:rsidRPr="009260A8">
        <w:rPr>
          <w:sz w:val="22"/>
          <w:u w:val="single"/>
          <w:lang w:val="en-GB"/>
        </w:rPr>
        <w:t>Mission Afri</w:t>
      </w:r>
      <w:r w:rsidR="00DC4E90">
        <w:rPr>
          <w:sz w:val="22"/>
          <w:u w:val="single"/>
          <w:lang w:val="en-GB"/>
        </w:rPr>
        <w:t>k</w:t>
      </w:r>
      <w:r w:rsidRPr="009260A8">
        <w:rPr>
          <w:sz w:val="22"/>
          <w:u w:val="single"/>
          <w:lang w:val="en-GB"/>
        </w:rPr>
        <w:t>a</w:t>
      </w:r>
      <w:r w:rsidRPr="00BD53C0">
        <w:rPr>
          <w:sz w:val="22"/>
          <w:lang w:val="en-GB"/>
        </w:rPr>
        <w:t xml:space="preserve"> will be responsible for supporting the planning, M&amp;E framework, monitoring the intervention as well as providing technical assistance to the development of</w:t>
      </w:r>
      <w:r w:rsidR="003B4CD8">
        <w:rPr>
          <w:sz w:val="22"/>
          <w:lang w:val="en-GB"/>
        </w:rPr>
        <w:t xml:space="preserve"> the project</w:t>
      </w:r>
      <w:r w:rsidRPr="00BD53C0">
        <w:rPr>
          <w:sz w:val="22"/>
          <w:lang w:val="en-GB"/>
        </w:rPr>
        <w:t xml:space="preserve">. Mission Afrika will receive </w:t>
      </w:r>
      <w:r w:rsidR="00F4341C">
        <w:rPr>
          <w:sz w:val="22"/>
          <w:lang w:val="en-GB"/>
        </w:rPr>
        <w:t>quarterly</w:t>
      </w:r>
      <w:r w:rsidR="00F4341C" w:rsidRPr="00BD53C0">
        <w:rPr>
          <w:sz w:val="22"/>
          <w:lang w:val="en-GB"/>
        </w:rPr>
        <w:t xml:space="preserve"> reports</w:t>
      </w:r>
      <w:r w:rsidRPr="00BD53C0">
        <w:rPr>
          <w:sz w:val="22"/>
          <w:lang w:val="en-GB"/>
        </w:rPr>
        <w:t xml:space="preserve"> </w:t>
      </w:r>
      <w:r w:rsidRPr="00BD53C0">
        <w:rPr>
          <w:sz w:val="22"/>
          <w:szCs w:val="22"/>
          <w:lang w:val="en-GB"/>
        </w:rPr>
        <w:t>which includes narrative qualitative descriptions as well as quantitative data</w:t>
      </w:r>
      <w:r w:rsidR="005B4B19">
        <w:rPr>
          <w:sz w:val="22"/>
          <w:szCs w:val="22"/>
          <w:lang w:val="en-GB"/>
        </w:rPr>
        <w:t xml:space="preserve"> and further </w:t>
      </w:r>
      <w:r w:rsidR="00CB49D8">
        <w:rPr>
          <w:sz w:val="22"/>
          <w:szCs w:val="22"/>
          <w:lang w:val="en-GB"/>
        </w:rPr>
        <w:t>ensure monthly contact with updates on the project</w:t>
      </w:r>
      <w:r w:rsidRPr="00BD53C0">
        <w:rPr>
          <w:sz w:val="22"/>
          <w:szCs w:val="22"/>
          <w:lang w:val="en-GB"/>
        </w:rPr>
        <w:t>. The collaboration between the partners will include sharing knowledge, experiences, and results from the project, which will promote both learning and the constructive progress of the project. Unintended consequences and risks (described in the risk matrix) will be monitored closely to be able to address them appropriately.</w:t>
      </w:r>
      <w:r w:rsidRPr="00BD53C0">
        <w:rPr>
          <w:sz w:val="22"/>
          <w:szCs w:val="22"/>
          <w:lang w:val="en-GB"/>
        </w:rPr>
        <w:br/>
      </w:r>
      <w:r w:rsidRPr="00BD53C0">
        <w:rPr>
          <w:sz w:val="22"/>
          <w:lang w:val="en-GB"/>
        </w:rPr>
        <w:t xml:space="preserve">Mission Afrika is also expected to deliver assistance in terms of facilitating the development of </w:t>
      </w:r>
      <w:r w:rsidR="00F4341C" w:rsidRPr="00BD53C0">
        <w:rPr>
          <w:sz w:val="22"/>
          <w:lang w:val="en-GB"/>
        </w:rPr>
        <w:t>a strategy</w:t>
      </w:r>
      <w:r w:rsidRPr="00BD53C0">
        <w:rPr>
          <w:sz w:val="22"/>
          <w:lang w:val="en-GB"/>
        </w:rPr>
        <w:t xml:space="preserve"> for the development department related to organisational development, the Rights Based Approach, </w:t>
      </w:r>
      <w:r w:rsidRPr="00BD53C0">
        <w:rPr>
          <w:rFonts w:cstheme="minorHAnsi"/>
          <w:sz w:val="22"/>
          <w:szCs w:val="22"/>
          <w:lang w:val="en-US"/>
        </w:rPr>
        <w:t xml:space="preserve">development of an Anti-Violence and Sexual Harassment Policy </w:t>
      </w:r>
      <w:r w:rsidRPr="00BD53C0">
        <w:rPr>
          <w:sz w:val="22"/>
          <w:lang w:val="en-GB"/>
        </w:rPr>
        <w:t>at workshops with MFLM. Mission Afrika will also conduct 3 supervision visits and support the external evaluation and are responsible for the overall reporting to CISU.</w:t>
      </w:r>
      <w:r>
        <w:rPr>
          <w:sz w:val="22"/>
          <w:lang w:val="en-GB"/>
        </w:rPr>
        <w:t xml:space="preserve"> </w:t>
      </w:r>
      <w:r w:rsidR="00F4341C">
        <w:rPr>
          <w:sz w:val="22"/>
          <w:lang w:val="en-GB"/>
        </w:rPr>
        <w:t>Furthermore,</w:t>
      </w:r>
      <w:r w:rsidR="00067D4D">
        <w:rPr>
          <w:sz w:val="22"/>
          <w:lang w:val="en-GB"/>
        </w:rPr>
        <w:t xml:space="preserve"> Mission Afrika will provide assistance for the development of the website for MFLM, through its graphic designer. This will ensure that elements on the website are aligned with </w:t>
      </w:r>
      <w:r w:rsidR="00690E3A">
        <w:rPr>
          <w:sz w:val="22"/>
          <w:lang w:val="en-GB"/>
        </w:rPr>
        <w:t>interests of possible international donors and can be used to attract these.</w:t>
      </w:r>
    </w:p>
    <w:p w14:paraId="0D252EFE" w14:textId="77777777" w:rsidR="004001FB" w:rsidRPr="00B24AD6" w:rsidRDefault="004001FB" w:rsidP="004001FB">
      <w:pPr>
        <w:spacing w:after="120"/>
        <w:rPr>
          <w:rFonts w:asciiTheme="majorHAnsi" w:hAnsiTheme="majorHAnsi" w:cstheme="minorHAnsi"/>
          <w:color w:val="FF0000"/>
          <w:sz w:val="22"/>
          <w:szCs w:val="22"/>
          <w:lang w:val="en-US"/>
        </w:rPr>
      </w:pPr>
    </w:p>
    <w:p w14:paraId="719C66DB" w14:textId="0BDD565B" w:rsidR="004001FB" w:rsidRDefault="004001FB" w:rsidP="009C6B82">
      <w:pPr>
        <w:shd w:val="clear" w:color="auto" w:fill="FFFFFF"/>
        <w:tabs>
          <w:tab w:val="left" w:pos="360"/>
        </w:tabs>
        <w:rPr>
          <w:rFonts w:cstheme="minorHAnsi"/>
          <w:sz w:val="22"/>
          <w:szCs w:val="22"/>
          <w:lang w:val="en-US"/>
        </w:rPr>
      </w:pPr>
      <w:r w:rsidRPr="006F4FC2">
        <w:rPr>
          <w:rFonts w:cstheme="minorHAnsi"/>
          <w:b/>
          <w:bCs/>
          <w:sz w:val="22"/>
          <w:szCs w:val="22"/>
          <w:u w:val="single"/>
          <w:lang w:val="en-US"/>
        </w:rPr>
        <w:t>If the project budget includes special inputs:</w:t>
      </w:r>
      <w:r w:rsidRPr="006F4FC2">
        <w:rPr>
          <w:rFonts w:cstheme="minorHAnsi"/>
          <w:b/>
          <w:bCs/>
          <w:sz w:val="22"/>
          <w:szCs w:val="22"/>
          <w:u w:val="single"/>
          <w:lang w:val="en-US"/>
        </w:rPr>
        <w:br/>
      </w:r>
      <w:r w:rsidRPr="009D1D43">
        <w:rPr>
          <w:rFonts w:cstheme="minorHAnsi"/>
          <w:sz w:val="22"/>
          <w:szCs w:val="22"/>
          <w:lang w:val="en-US"/>
        </w:rPr>
        <w:t xml:space="preserve">Motor bikes </w:t>
      </w:r>
      <w:r w:rsidR="00690E3A">
        <w:rPr>
          <w:rFonts w:cstheme="minorHAnsi"/>
          <w:sz w:val="22"/>
          <w:szCs w:val="22"/>
          <w:lang w:val="en-US"/>
        </w:rPr>
        <w:t xml:space="preserve">are included </w:t>
      </w:r>
      <w:r w:rsidRPr="009D1D43">
        <w:rPr>
          <w:rFonts w:cstheme="minorHAnsi"/>
          <w:sz w:val="22"/>
          <w:szCs w:val="22"/>
          <w:lang w:val="en-US"/>
        </w:rPr>
        <w:t xml:space="preserve">for the </w:t>
      </w:r>
      <w:r w:rsidR="00690E3A">
        <w:rPr>
          <w:rFonts w:cstheme="minorHAnsi"/>
          <w:sz w:val="22"/>
          <w:szCs w:val="22"/>
          <w:lang w:val="en-US"/>
        </w:rPr>
        <w:t xml:space="preserve">project staff </w:t>
      </w:r>
      <w:r w:rsidRPr="009D1D43">
        <w:rPr>
          <w:rFonts w:cstheme="minorHAnsi"/>
          <w:sz w:val="22"/>
          <w:szCs w:val="22"/>
          <w:lang w:val="en-US"/>
        </w:rPr>
        <w:t>to make it possible for them to carry out regular visits to all villages</w:t>
      </w:r>
      <w:r w:rsidR="00B6200C">
        <w:rPr>
          <w:rFonts w:cstheme="minorHAnsi"/>
          <w:sz w:val="22"/>
          <w:szCs w:val="22"/>
          <w:lang w:val="en-US"/>
        </w:rPr>
        <w:t xml:space="preserve">. </w:t>
      </w:r>
      <w:r w:rsidRPr="00E631B3">
        <w:rPr>
          <w:rFonts w:cstheme="minorHAnsi"/>
          <w:sz w:val="22"/>
          <w:szCs w:val="22"/>
          <w:lang w:val="en-US"/>
        </w:rPr>
        <w:t xml:space="preserve">A tractor for one </w:t>
      </w:r>
      <w:r w:rsidR="004166A1">
        <w:rPr>
          <w:rFonts w:cstheme="minorHAnsi"/>
          <w:sz w:val="22"/>
          <w:szCs w:val="22"/>
          <w:lang w:val="en-US"/>
        </w:rPr>
        <w:t>or two</w:t>
      </w:r>
      <w:r w:rsidRPr="00E631B3">
        <w:rPr>
          <w:rFonts w:cstheme="minorHAnsi"/>
          <w:sz w:val="22"/>
          <w:szCs w:val="22"/>
          <w:lang w:val="en-US"/>
        </w:rPr>
        <w:t xml:space="preserve"> of the areas will be introduced as a pilot project which, if successful, may be used in the other areas.</w:t>
      </w:r>
      <w:r w:rsidR="004166A1">
        <w:rPr>
          <w:rFonts w:cstheme="minorHAnsi"/>
          <w:sz w:val="22"/>
          <w:szCs w:val="22"/>
          <w:lang w:val="en-US"/>
        </w:rPr>
        <w:t xml:space="preserve"> </w:t>
      </w:r>
      <w:r w:rsidRPr="00E631B3">
        <w:rPr>
          <w:rFonts w:cstheme="minorHAnsi"/>
          <w:sz w:val="22"/>
          <w:szCs w:val="22"/>
          <w:lang w:val="en-US"/>
        </w:rPr>
        <w:t>The tractor is financed by Mission Afri</w:t>
      </w:r>
      <w:r w:rsidR="004166A1">
        <w:rPr>
          <w:rFonts w:cstheme="minorHAnsi"/>
          <w:sz w:val="22"/>
          <w:szCs w:val="22"/>
          <w:lang w:val="en-US"/>
        </w:rPr>
        <w:t>k</w:t>
      </w:r>
      <w:r w:rsidRPr="00E631B3">
        <w:rPr>
          <w:rFonts w:cstheme="minorHAnsi"/>
          <w:sz w:val="22"/>
          <w:szCs w:val="22"/>
          <w:lang w:val="en-US"/>
        </w:rPr>
        <w:t>a as its own contribution and supported by the associations with a small amount.</w:t>
      </w:r>
      <w:r>
        <w:rPr>
          <w:rFonts w:cstheme="minorHAnsi"/>
          <w:sz w:val="22"/>
          <w:szCs w:val="22"/>
          <w:lang w:val="en-US"/>
        </w:rPr>
        <w:t xml:space="preserve"> </w:t>
      </w:r>
      <w:r w:rsidRPr="00E631B3">
        <w:rPr>
          <w:rFonts w:cstheme="minorHAnsi"/>
          <w:sz w:val="22"/>
          <w:szCs w:val="22"/>
          <w:lang w:val="en-US"/>
        </w:rPr>
        <w:t xml:space="preserve">The tractor will be rented to the members of the associations for a </w:t>
      </w:r>
      <w:r w:rsidRPr="00E631B3">
        <w:rPr>
          <w:rFonts w:cstheme="minorHAnsi"/>
          <w:sz w:val="22"/>
          <w:szCs w:val="22"/>
          <w:lang w:val="en-US"/>
        </w:rPr>
        <w:lastRenderedPageBreak/>
        <w:t>sum which will balance the costs of operation and maintenance.</w:t>
      </w:r>
      <w:r>
        <w:rPr>
          <w:rFonts w:cstheme="minorHAnsi"/>
          <w:sz w:val="22"/>
          <w:szCs w:val="22"/>
          <w:lang w:val="en-US"/>
        </w:rPr>
        <w:t xml:space="preserve"> </w:t>
      </w:r>
      <w:r w:rsidRPr="00C42101">
        <w:rPr>
          <w:rFonts w:cstheme="minorHAnsi"/>
          <w:sz w:val="22"/>
          <w:szCs w:val="22"/>
          <w:lang w:val="en-US"/>
        </w:rPr>
        <w:t>It will be used to generate income for the associations by providing services to other people at moderate rates.</w:t>
      </w:r>
      <w:r>
        <w:rPr>
          <w:rFonts w:cstheme="minorHAnsi"/>
          <w:sz w:val="22"/>
          <w:szCs w:val="22"/>
          <w:lang w:val="en-US"/>
        </w:rPr>
        <w:t xml:space="preserve"> </w:t>
      </w:r>
      <w:r w:rsidRPr="00C42101">
        <w:rPr>
          <w:rFonts w:cstheme="minorHAnsi"/>
          <w:sz w:val="22"/>
          <w:szCs w:val="22"/>
          <w:lang w:val="en-US"/>
        </w:rPr>
        <w:t xml:space="preserve">It will be </w:t>
      </w:r>
      <w:r>
        <w:rPr>
          <w:rFonts w:cstheme="minorHAnsi"/>
          <w:sz w:val="22"/>
          <w:szCs w:val="22"/>
          <w:lang w:val="en-US"/>
        </w:rPr>
        <w:t xml:space="preserve">for </w:t>
      </w:r>
      <w:r w:rsidRPr="00C42101">
        <w:rPr>
          <w:rFonts w:cstheme="minorHAnsi"/>
          <w:sz w:val="22"/>
          <w:szCs w:val="22"/>
          <w:lang w:val="en-US"/>
        </w:rPr>
        <w:t xml:space="preserve">multi-purpose </w:t>
      </w:r>
      <w:r>
        <w:rPr>
          <w:rFonts w:cstheme="minorHAnsi"/>
          <w:sz w:val="22"/>
          <w:szCs w:val="22"/>
          <w:lang w:val="en-US"/>
        </w:rPr>
        <w:t xml:space="preserve">activities </w:t>
      </w:r>
      <w:r w:rsidRPr="00C42101">
        <w:rPr>
          <w:rFonts w:cstheme="minorHAnsi"/>
          <w:sz w:val="22"/>
          <w:szCs w:val="22"/>
          <w:lang w:val="en-US"/>
        </w:rPr>
        <w:t xml:space="preserve">and will be used to </w:t>
      </w:r>
      <w:r>
        <w:rPr>
          <w:rFonts w:cstheme="minorHAnsi"/>
          <w:sz w:val="22"/>
          <w:szCs w:val="22"/>
          <w:lang w:val="en-US"/>
        </w:rPr>
        <w:t xml:space="preserve">e.g., </w:t>
      </w:r>
      <w:r w:rsidRPr="00C42101">
        <w:rPr>
          <w:rFonts w:cstheme="minorHAnsi"/>
          <w:sz w:val="22"/>
          <w:szCs w:val="22"/>
          <w:lang w:val="en-US"/>
        </w:rPr>
        <w:t xml:space="preserve">plough the fields during the rainy season, transport fertilizer for the fields and transport </w:t>
      </w:r>
      <w:r>
        <w:rPr>
          <w:rFonts w:cstheme="minorHAnsi"/>
          <w:sz w:val="22"/>
          <w:szCs w:val="22"/>
          <w:lang w:val="en-US"/>
        </w:rPr>
        <w:t xml:space="preserve">of </w:t>
      </w:r>
      <w:r w:rsidRPr="00C42101">
        <w:rPr>
          <w:rFonts w:cstheme="minorHAnsi"/>
          <w:sz w:val="22"/>
          <w:szCs w:val="22"/>
          <w:lang w:val="en-US"/>
        </w:rPr>
        <w:t>the crops.</w:t>
      </w:r>
      <w:r w:rsidR="009C6B82">
        <w:rPr>
          <w:rFonts w:cstheme="minorHAnsi"/>
          <w:sz w:val="22"/>
          <w:szCs w:val="22"/>
          <w:lang w:val="en-US"/>
        </w:rPr>
        <w:t xml:space="preserve"> </w:t>
      </w:r>
      <w:r w:rsidRPr="00C42101">
        <w:rPr>
          <w:rFonts w:cstheme="minorHAnsi"/>
          <w:sz w:val="22"/>
          <w:szCs w:val="22"/>
          <w:lang w:val="en-US"/>
        </w:rPr>
        <w:t>In the dry season, it will be used to transport goods to nearby markets. It will also be used to transport construction materials: sand, gravel, pebbles, timber, etc.</w:t>
      </w:r>
      <w:r>
        <w:rPr>
          <w:rFonts w:cstheme="minorHAnsi"/>
          <w:sz w:val="22"/>
          <w:szCs w:val="22"/>
          <w:lang w:val="en-US"/>
        </w:rPr>
        <w:t xml:space="preserve"> </w:t>
      </w:r>
    </w:p>
    <w:p w14:paraId="0945F7C0" w14:textId="77777777" w:rsidR="004001FB" w:rsidRDefault="004001FB" w:rsidP="004001FB">
      <w:pPr>
        <w:shd w:val="clear" w:color="auto" w:fill="FFFFFF"/>
        <w:tabs>
          <w:tab w:val="left" w:pos="360"/>
        </w:tabs>
        <w:jc w:val="both"/>
        <w:rPr>
          <w:rFonts w:cstheme="minorHAnsi"/>
          <w:sz w:val="22"/>
          <w:szCs w:val="22"/>
          <w:lang w:val="en-US"/>
        </w:rPr>
      </w:pPr>
    </w:p>
    <w:p w14:paraId="5C3E3B7E" w14:textId="77777777" w:rsidR="004001FB" w:rsidRPr="00816D43" w:rsidRDefault="004001FB" w:rsidP="004001FB">
      <w:pPr>
        <w:shd w:val="clear" w:color="auto" w:fill="FFFFFF"/>
        <w:tabs>
          <w:tab w:val="left" w:pos="360"/>
        </w:tabs>
        <w:jc w:val="both"/>
        <w:rPr>
          <w:rFonts w:cstheme="minorHAnsi"/>
          <w:b/>
          <w:bCs/>
          <w:sz w:val="22"/>
          <w:szCs w:val="22"/>
          <w:u w:val="single"/>
          <w:lang w:val="en-US"/>
        </w:rPr>
      </w:pPr>
      <w:proofErr w:type="spellStart"/>
      <w:r w:rsidRPr="00816D43">
        <w:rPr>
          <w:rFonts w:cstheme="minorHAnsi"/>
          <w:b/>
          <w:bCs/>
          <w:sz w:val="22"/>
          <w:szCs w:val="22"/>
          <w:u w:val="single"/>
          <w:lang w:val="en-US"/>
        </w:rPr>
        <w:t>Payrol</w:t>
      </w:r>
      <w:proofErr w:type="spellEnd"/>
      <w:r w:rsidRPr="00816D43">
        <w:rPr>
          <w:rFonts w:cstheme="minorHAnsi"/>
          <w:b/>
          <w:bCs/>
          <w:sz w:val="22"/>
          <w:szCs w:val="22"/>
          <w:u w:val="single"/>
          <w:lang w:val="en-US"/>
        </w:rPr>
        <w:t xml:space="preserve"> costs</w:t>
      </w:r>
    </w:p>
    <w:p w14:paraId="112E7FCF" w14:textId="074E7C2A" w:rsidR="004001FB" w:rsidRPr="00B8444C" w:rsidRDefault="00AB4562" w:rsidP="004001FB">
      <w:pPr>
        <w:rPr>
          <w:sz w:val="22"/>
          <w:lang w:val="en-US"/>
        </w:rPr>
      </w:pPr>
      <w:r>
        <w:rPr>
          <w:sz w:val="22"/>
          <w:lang w:val="en-US"/>
        </w:rPr>
        <w:t>For Mission Afrika to be able to monitor the project, 3 visits are included in the budget</w:t>
      </w:r>
      <w:r w:rsidR="00826B65">
        <w:rPr>
          <w:sz w:val="22"/>
          <w:lang w:val="en-US"/>
        </w:rPr>
        <w:t xml:space="preserve">. Mission Afrika will cover the expenses for salaries for one of these visits and have included 2 other </w:t>
      </w:r>
      <w:r w:rsidR="00F4341C">
        <w:rPr>
          <w:sz w:val="22"/>
          <w:lang w:val="en-US"/>
        </w:rPr>
        <w:t>visits</w:t>
      </w:r>
      <w:r w:rsidR="00826B65">
        <w:rPr>
          <w:sz w:val="22"/>
          <w:lang w:val="en-US"/>
        </w:rPr>
        <w:t xml:space="preserve"> in the budget for support. </w:t>
      </w:r>
    </w:p>
    <w:p w14:paraId="2E406234" w14:textId="77777777" w:rsidR="00943DC0" w:rsidRPr="00B8444C" w:rsidRDefault="00943DC0" w:rsidP="004001FB">
      <w:pPr>
        <w:rPr>
          <w:sz w:val="22"/>
          <w:lang w:val="en-US"/>
        </w:rPr>
      </w:pPr>
    </w:p>
    <w:p w14:paraId="3FE9F467" w14:textId="77777777" w:rsidR="004001FB" w:rsidRPr="007D4E54" w:rsidRDefault="004001FB" w:rsidP="004001FB">
      <w:pPr>
        <w:pStyle w:val="CISUansgningstekst1"/>
        <w:rPr>
          <w:rFonts w:cstheme="minorHAnsi"/>
        </w:rPr>
      </w:pPr>
      <w:r w:rsidRPr="007D4E54">
        <w:t>Target groups, objectives, strategy, and expected results (our intervention)</w:t>
      </w:r>
    </w:p>
    <w:p w14:paraId="561815CD" w14:textId="5830DAFF" w:rsidR="00807C7E" w:rsidRPr="0023031D" w:rsidRDefault="004001FB" w:rsidP="00AC1E6D">
      <w:pPr>
        <w:spacing w:after="200"/>
        <w:rPr>
          <w:rFonts w:cstheme="minorHAnsi"/>
          <w:sz w:val="22"/>
          <w:szCs w:val="22"/>
          <w:lang w:val="en-GB"/>
        </w:rPr>
      </w:pPr>
      <w:r w:rsidRPr="009D049E">
        <w:rPr>
          <w:rFonts w:cs="Calibri"/>
          <w:b/>
          <w:sz w:val="22"/>
          <w:szCs w:val="22"/>
          <w:u w:val="single"/>
          <w:lang w:val="en-US"/>
        </w:rPr>
        <w:t>Stakeholder analysis:</w:t>
      </w:r>
      <w:r w:rsidRPr="009D049E">
        <w:rPr>
          <w:rFonts w:cs="Calibri"/>
          <w:b/>
          <w:sz w:val="22"/>
          <w:szCs w:val="22"/>
          <w:u w:val="single"/>
          <w:lang w:val="en-US"/>
        </w:rPr>
        <w:br/>
      </w:r>
      <w:r w:rsidRPr="00D209D8">
        <w:rPr>
          <w:rFonts w:cs="Calibri"/>
          <w:sz w:val="22"/>
          <w:szCs w:val="22"/>
          <w:lang w:val="en-US"/>
        </w:rPr>
        <w:t xml:space="preserve">In this project, the stakeholders are mainly: beneficiary communities, municipalities, parents of pupils, village authorities, administrative authorities, </w:t>
      </w:r>
      <w:r w:rsidRPr="00816D43">
        <w:rPr>
          <w:rFonts w:cs="Calibri"/>
          <w:sz w:val="22"/>
          <w:szCs w:val="22"/>
          <w:lang w:val="en-US"/>
        </w:rPr>
        <w:t>religious leaders</w:t>
      </w:r>
      <w:r>
        <w:rPr>
          <w:rFonts w:cs="Calibri"/>
          <w:sz w:val="22"/>
          <w:szCs w:val="22"/>
          <w:lang w:val="en-US"/>
        </w:rPr>
        <w:t xml:space="preserve"> and </w:t>
      </w:r>
      <w:r w:rsidRPr="00D209D8">
        <w:rPr>
          <w:rFonts w:cs="Calibri"/>
          <w:sz w:val="22"/>
          <w:szCs w:val="22"/>
          <w:lang w:val="en-US"/>
        </w:rPr>
        <w:t>State technical services</w:t>
      </w:r>
      <w:r>
        <w:rPr>
          <w:rFonts w:cs="Calibri"/>
          <w:sz w:val="22"/>
          <w:szCs w:val="22"/>
          <w:lang w:val="en-US"/>
        </w:rPr>
        <w:t>.</w:t>
      </w:r>
      <w:r>
        <w:rPr>
          <w:rFonts w:cs="Calibri"/>
          <w:sz w:val="22"/>
          <w:szCs w:val="22"/>
          <w:lang w:val="en-US"/>
        </w:rPr>
        <w:br/>
      </w:r>
      <w:r w:rsidRPr="00D209D8">
        <w:rPr>
          <w:rFonts w:cs="Calibri"/>
          <w:b/>
          <w:bCs/>
          <w:sz w:val="22"/>
          <w:szCs w:val="22"/>
          <w:lang w:val="en-US"/>
        </w:rPr>
        <w:t>Beneficiary communities:</w:t>
      </w:r>
      <w:r>
        <w:rPr>
          <w:rFonts w:cs="Calibri"/>
          <w:sz w:val="22"/>
          <w:szCs w:val="22"/>
          <w:lang w:val="en-US"/>
        </w:rPr>
        <w:t xml:space="preserve"> </w:t>
      </w:r>
      <w:r w:rsidRPr="00D209D8">
        <w:rPr>
          <w:rFonts w:cs="Calibri"/>
          <w:sz w:val="22"/>
          <w:szCs w:val="22"/>
          <w:lang w:val="en-US"/>
        </w:rPr>
        <w:t xml:space="preserve">These are women, men and children. Their active participation will be essential to the success of </w:t>
      </w:r>
      <w:r w:rsidR="0004427B">
        <w:rPr>
          <w:rFonts w:cs="Calibri"/>
          <w:sz w:val="22"/>
          <w:szCs w:val="22"/>
          <w:lang w:val="en-US"/>
        </w:rPr>
        <w:t xml:space="preserve">the </w:t>
      </w:r>
      <w:r w:rsidR="004D2422">
        <w:rPr>
          <w:rFonts w:cs="Calibri"/>
          <w:sz w:val="22"/>
          <w:szCs w:val="22"/>
          <w:lang w:val="en-US"/>
        </w:rPr>
        <w:t>project’s</w:t>
      </w:r>
      <w:r w:rsidR="0004427B">
        <w:rPr>
          <w:rFonts w:cs="Calibri"/>
          <w:sz w:val="22"/>
          <w:szCs w:val="22"/>
          <w:lang w:val="en-US"/>
        </w:rPr>
        <w:t xml:space="preserve"> activities</w:t>
      </w:r>
      <w:r w:rsidRPr="00D209D8">
        <w:rPr>
          <w:rFonts w:cs="Calibri"/>
          <w:sz w:val="22"/>
          <w:szCs w:val="22"/>
          <w:lang w:val="en-US"/>
        </w:rPr>
        <w:t xml:space="preserve">. </w:t>
      </w:r>
      <w:r w:rsidR="004D2422">
        <w:rPr>
          <w:rFonts w:cs="Calibri"/>
          <w:sz w:val="22"/>
          <w:szCs w:val="22"/>
          <w:lang w:val="en-US"/>
        </w:rPr>
        <w:t>T</w:t>
      </w:r>
      <w:r w:rsidRPr="00D209D8">
        <w:rPr>
          <w:rFonts w:cs="Calibri"/>
          <w:sz w:val="22"/>
          <w:szCs w:val="22"/>
          <w:lang w:val="en-US"/>
        </w:rPr>
        <w:t>hey will mobilize their own resources to access certain actions of the project as a local contribution. They will have the duty to set up the management bodies in charge of their groups.</w:t>
      </w:r>
      <w:r>
        <w:rPr>
          <w:rFonts w:cs="Calibri"/>
          <w:sz w:val="22"/>
          <w:szCs w:val="22"/>
          <w:lang w:val="en-US"/>
        </w:rPr>
        <w:br/>
      </w:r>
      <w:r w:rsidRPr="00F83AF2">
        <w:rPr>
          <w:rFonts w:cs="Calibri"/>
          <w:b/>
          <w:bCs/>
          <w:sz w:val="22"/>
          <w:szCs w:val="22"/>
          <w:lang w:val="en-US"/>
        </w:rPr>
        <w:t>Municipalities:</w:t>
      </w:r>
      <w:r w:rsidRPr="00F83AF2">
        <w:rPr>
          <w:rFonts w:cs="Calibri"/>
          <w:b/>
          <w:sz w:val="22"/>
          <w:szCs w:val="22"/>
          <w:lang w:val="en-US"/>
        </w:rPr>
        <w:t xml:space="preserve"> </w:t>
      </w:r>
      <w:r w:rsidRPr="009D049E">
        <w:rPr>
          <w:rFonts w:cs="Calibri"/>
          <w:bCs/>
          <w:sz w:val="22"/>
          <w:szCs w:val="22"/>
          <w:lang w:val="en-US"/>
        </w:rPr>
        <w:t>The councils</w:t>
      </w:r>
      <w:r w:rsidRPr="00F83AF2">
        <w:rPr>
          <w:rFonts w:cs="Calibri"/>
          <w:b/>
          <w:sz w:val="22"/>
          <w:szCs w:val="22"/>
          <w:lang w:val="en-US"/>
        </w:rPr>
        <w:t xml:space="preserve"> </w:t>
      </w:r>
      <w:r w:rsidRPr="00F83AF2">
        <w:rPr>
          <w:rFonts w:cs="Calibri"/>
          <w:sz w:val="22"/>
          <w:szCs w:val="22"/>
          <w:lang w:val="en-US"/>
        </w:rPr>
        <w:t>are responsible for local development. This project is part of the development program included in their PDSEC</w:t>
      </w:r>
      <w:r>
        <w:rPr>
          <w:rFonts w:cs="Calibri"/>
          <w:sz w:val="22"/>
          <w:szCs w:val="22"/>
          <w:lang w:val="en-US"/>
        </w:rPr>
        <w:t xml:space="preserve"> - </w:t>
      </w:r>
      <w:r w:rsidRPr="00AB5416">
        <w:rPr>
          <w:rFonts w:cs="Calibri"/>
          <w:sz w:val="22"/>
          <w:szCs w:val="22"/>
          <w:lang w:val="en-US"/>
        </w:rPr>
        <w:t xml:space="preserve">Plan de </w:t>
      </w:r>
      <w:proofErr w:type="spellStart"/>
      <w:r w:rsidRPr="00AB5416">
        <w:rPr>
          <w:rFonts w:cs="Calibri"/>
          <w:sz w:val="22"/>
          <w:szCs w:val="22"/>
          <w:lang w:val="en-US"/>
        </w:rPr>
        <w:t>Developpement</w:t>
      </w:r>
      <w:proofErr w:type="spellEnd"/>
      <w:r w:rsidRPr="00AB5416">
        <w:rPr>
          <w:rFonts w:cs="Calibri"/>
          <w:sz w:val="22"/>
          <w:szCs w:val="22"/>
          <w:lang w:val="en-US"/>
        </w:rPr>
        <w:t xml:space="preserve"> Social, </w:t>
      </w:r>
      <w:proofErr w:type="spellStart"/>
      <w:r w:rsidRPr="00AB5416">
        <w:rPr>
          <w:rFonts w:cs="Calibri"/>
          <w:sz w:val="22"/>
          <w:szCs w:val="22"/>
          <w:lang w:val="en-US"/>
        </w:rPr>
        <w:t>Economique</w:t>
      </w:r>
      <w:proofErr w:type="spellEnd"/>
      <w:r w:rsidRPr="00AB5416">
        <w:rPr>
          <w:rFonts w:cs="Calibri"/>
          <w:sz w:val="22"/>
          <w:szCs w:val="22"/>
          <w:lang w:val="en-US"/>
        </w:rPr>
        <w:t xml:space="preserve"> et </w:t>
      </w:r>
      <w:proofErr w:type="spellStart"/>
      <w:r w:rsidRPr="00AB5416">
        <w:rPr>
          <w:rFonts w:cs="Calibri"/>
          <w:sz w:val="22"/>
          <w:szCs w:val="22"/>
          <w:lang w:val="en-US"/>
        </w:rPr>
        <w:t>Culturel</w:t>
      </w:r>
      <w:proofErr w:type="spellEnd"/>
      <w:r w:rsidRPr="00AB5416">
        <w:rPr>
          <w:rFonts w:cs="Calibri"/>
          <w:sz w:val="22"/>
          <w:szCs w:val="22"/>
          <w:lang w:val="en-US"/>
        </w:rPr>
        <w:t xml:space="preserve"> (local development plan). </w:t>
      </w:r>
      <w:r w:rsidRPr="00F83AF2">
        <w:rPr>
          <w:rFonts w:cs="Calibri"/>
          <w:sz w:val="22"/>
          <w:szCs w:val="22"/>
          <w:lang w:val="en-US"/>
        </w:rPr>
        <w:t xml:space="preserve">They cannot implement their program for lack of means because the meager local taxes are their only source of income. Thus, the municipalities </w:t>
      </w:r>
      <w:r w:rsidR="004D2422">
        <w:rPr>
          <w:rFonts w:cs="Calibri"/>
          <w:sz w:val="22"/>
          <w:szCs w:val="22"/>
          <w:lang w:val="en-US"/>
        </w:rPr>
        <w:t>will</w:t>
      </w:r>
      <w:r w:rsidRPr="00F83AF2">
        <w:rPr>
          <w:rFonts w:cs="Calibri"/>
          <w:sz w:val="22"/>
          <w:szCs w:val="22"/>
          <w:lang w:val="en-US"/>
        </w:rPr>
        <w:t xml:space="preserve"> support the project that supports the development of their communities. </w:t>
      </w:r>
      <w:r>
        <w:rPr>
          <w:rFonts w:cs="Calibri"/>
          <w:sz w:val="22"/>
          <w:szCs w:val="22"/>
          <w:lang w:val="en-US"/>
        </w:rPr>
        <w:t xml:space="preserve">Cooperation protocols will be established with town halls and state technical services. </w:t>
      </w:r>
      <w:r w:rsidR="00714AF7">
        <w:rPr>
          <w:rFonts w:cs="Calibri"/>
          <w:sz w:val="22"/>
          <w:szCs w:val="22"/>
          <w:lang w:val="en-US"/>
        </w:rPr>
        <w:br/>
      </w:r>
      <w:r w:rsidRPr="00F83AF2">
        <w:rPr>
          <w:rFonts w:cs="Calibri"/>
          <w:b/>
          <w:bCs/>
          <w:sz w:val="22"/>
          <w:szCs w:val="22"/>
          <w:lang w:val="en-US"/>
        </w:rPr>
        <w:t xml:space="preserve">Village authorities: </w:t>
      </w:r>
      <w:r w:rsidRPr="007C618D">
        <w:rPr>
          <w:rFonts w:cs="Calibri"/>
          <w:sz w:val="22"/>
          <w:szCs w:val="22"/>
          <w:lang w:val="en-US"/>
        </w:rPr>
        <w:t>a</w:t>
      </w:r>
      <w:r w:rsidRPr="00F83AF2">
        <w:rPr>
          <w:rFonts w:cs="Calibri"/>
          <w:sz w:val="22"/>
          <w:szCs w:val="22"/>
          <w:lang w:val="en-US"/>
        </w:rPr>
        <w:t xml:space="preserve">re responsible for the social and economic stability of their villages. As such, village authorities will be involved at all levels of the project. From management committees in the villages to the </w:t>
      </w:r>
      <w:r>
        <w:rPr>
          <w:rFonts w:cs="Calibri"/>
          <w:sz w:val="22"/>
          <w:szCs w:val="22"/>
          <w:lang w:val="en-US"/>
        </w:rPr>
        <w:t>A</w:t>
      </w:r>
      <w:r w:rsidRPr="00F83AF2">
        <w:rPr>
          <w:rFonts w:cs="Calibri"/>
          <w:sz w:val="22"/>
          <w:szCs w:val="22"/>
          <w:lang w:val="en-US"/>
        </w:rPr>
        <w:t xml:space="preserve">ssociation </w:t>
      </w:r>
      <w:r>
        <w:rPr>
          <w:rFonts w:cs="Calibri"/>
          <w:sz w:val="22"/>
          <w:szCs w:val="22"/>
          <w:lang w:val="en-US"/>
        </w:rPr>
        <w:t>M</w:t>
      </w:r>
      <w:r w:rsidRPr="00F83AF2">
        <w:rPr>
          <w:rFonts w:cs="Calibri"/>
          <w:sz w:val="22"/>
          <w:szCs w:val="22"/>
          <w:lang w:val="en-US"/>
        </w:rPr>
        <w:t xml:space="preserve">anagement and </w:t>
      </w:r>
      <w:r>
        <w:rPr>
          <w:rFonts w:cs="Calibri"/>
          <w:sz w:val="22"/>
          <w:szCs w:val="22"/>
          <w:lang w:val="en-US"/>
        </w:rPr>
        <w:t>M</w:t>
      </w:r>
      <w:r w:rsidRPr="00F83AF2">
        <w:rPr>
          <w:rFonts w:cs="Calibri"/>
          <w:sz w:val="22"/>
          <w:szCs w:val="22"/>
          <w:lang w:val="en-US"/>
        </w:rPr>
        <w:t xml:space="preserve">onitoring </w:t>
      </w:r>
      <w:r>
        <w:rPr>
          <w:rFonts w:cs="Calibri"/>
          <w:sz w:val="22"/>
          <w:szCs w:val="22"/>
          <w:lang w:val="en-US"/>
        </w:rPr>
        <w:t>C</w:t>
      </w:r>
      <w:r w:rsidRPr="00F83AF2">
        <w:rPr>
          <w:rFonts w:cs="Calibri"/>
          <w:sz w:val="22"/>
          <w:szCs w:val="22"/>
          <w:lang w:val="en-US"/>
        </w:rPr>
        <w:t xml:space="preserve">ommittee, then to the </w:t>
      </w:r>
      <w:r>
        <w:rPr>
          <w:rFonts w:cs="Calibri"/>
          <w:sz w:val="22"/>
          <w:szCs w:val="22"/>
          <w:lang w:val="en-US"/>
        </w:rPr>
        <w:t>P</w:t>
      </w:r>
      <w:r w:rsidRPr="00F83AF2">
        <w:rPr>
          <w:rFonts w:cs="Calibri"/>
          <w:sz w:val="22"/>
          <w:szCs w:val="22"/>
          <w:lang w:val="en-US"/>
        </w:rPr>
        <w:t xml:space="preserve">roject </w:t>
      </w:r>
      <w:r>
        <w:rPr>
          <w:rFonts w:cs="Calibri"/>
          <w:sz w:val="22"/>
          <w:szCs w:val="22"/>
          <w:lang w:val="en-US"/>
        </w:rPr>
        <w:t>C</w:t>
      </w:r>
      <w:r w:rsidRPr="00F83AF2">
        <w:rPr>
          <w:rFonts w:cs="Calibri"/>
          <w:sz w:val="22"/>
          <w:szCs w:val="22"/>
          <w:lang w:val="en-US"/>
        </w:rPr>
        <w:t xml:space="preserve">ouncil. </w:t>
      </w:r>
      <w:r w:rsidRPr="00F83AF2">
        <w:rPr>
          <w:rFonts w:cs="Calibri"/>
          <w:sz w:val="22"/>
          <w:szCs w:val="22"/>
          <w:lang w:val="en-US"/>
        </w:rPr>
        <w:br/>
      </w:r>
      <w:r w:rsidRPr="00F83AF2">
        <w:rPr>
          <w:rFonts w:cs="Calibri"/>
          <w:b/>
          <w:bCs/>
          <w:sz w:val="22"/>
          <w:szCs w:val="22"/>
          <w:lang w:val="en-US"/>
        </w:rPr>
        <w:t>Administrative authorities</w:t>
      </w:r>
      <w:r w:rsidRPr="00F83AF2">
        <w:rPr>
          <w:rFonts w:cs="Calibri"/>
          <w:sz w:val="22"/>
          <w:szCs w:val="22"/>
          <w:lang w:val="en-US"/>
        </w:rPr>
        <w:t xml:space="preserve">, representing the State in the localities (sub-prefects and prefects), they are responsible for the well-being of the population. By the very nature of its activities, PADCI 3 reinforces them in their duty. </w:t>
      </w:r>
      <w:r>
        <w:rPr>
          <w:rFonts w:cs="Calibri"/>
          <w:sz w:val="22"/>
          <w:szCs w:val="22"/>
          <w:lang w:val="en-US"/>
        </w:rPr>
        <w:br/>
      </w:r>
      <w:r w:rsidRPr="006E7C41">
        <w:rPr>
          <w:rFonts w:cs="Calibri"/>
          <w:b/>
          <w:bCs/>
          <w:sz w:val="22"/>
          <w:szCs w:val="22"/>
          <w:lang w:val="en-US"/>
        </w:rPr>
        <w:t>Religious Leaders</w:t>
      </w:r>
      <w:r>
        <w:rPr>
          <w:rFonts w:cs="Calibri"/>
          <w:sz w:val="22"/>
          <w:szCs w:val="22"/>
          <w:lang w:val="en-US"/>
        </w:rPr>
        <w:t xml:space="preserve">: </w:t>
      </w:r>
      <w:r w:rsidRPr="009D1D43">
        <w:rPr>
          <w:rFonts w:asciiTheme="majorHAnsi" w:hAnsiTheme="majorHAnsi" w:cstheme="majorHAnsi"/>
          <w:sz w:val="22"/>
          <w:szCs w:val="22"/>
          <w:lang w:val="en-US"/>
        </w:rPr>
        <w:t>The project involves people from different religious backgrounds - particularly Christians and Muslims. This will create a better understanding of each other and prevent conflicts between the different religious orientations.</w:t>
      </w:r>
      <w:r w:rsidR="00AC1E6D">
        <w:rPr>
          <w:rFonts w:asciiTheme="majorHAnsi" w:hAnsiTheme="majorHAnsi" w:cstheme="majorHAnsi"/>
          <w:sz w:val="22"/>
          <w:szCs w:val="22"/>
          <w:lang w:val="en-US"/>
        </w:rPr>
        <w:br/>
      </w:r>
      <w:r w:rsidR="00807C7E" w:rsidRPr="009626D3">
        <w:rPr>
          <w:rFonts w:cstheme="minorHAnsi"/>
          <w:b/>
          <w:bCs/>
          <w:sz w:val="22"/>
          <w:szCs w:val="22"/>
          <w:lang w:val="en-US"/>
        </w:rPr>
        <w:t xml:space="preserve">State technical services will be involved at various </w:t>
      </w:r>
      <w:r w:rsidR="00807C7E" w:rsidRPr="007C618D">
        <w:rPr>
          <w:rFonts w:cstheme="minorHAnsi"/>
          <w:b/>
          <w:bCs/>
          <w:sz w:val="22"/>
          <w:szCs w:val="22"/>
          <w:lang w:val="en-US"/>
        </w:rPr>
        <w:t>levels</w:t>
      </w:r>
      <w:r w:rsidR="00807C7E" w:rsidRPr="009626D3">
        <w:rPr>
          <w:rFonts w:cstheme="minorHAnsi"/>
          <w:sz w:val="22"/>
          <w:szCs w:val="22"/>
          <w:lang w:val="en-US"/>
        </w:rPr>
        <w:t xml:space="preserve"> – especially the level of </w:t>
      </w:r>
      <w:r w:rsidR="00807C7E" w:rsidRPr="00AC1E6D">
        <w:rPr>
          <w:rFonts w:cstheme="minorHAnsi"/>
          <w:sz w:val="22"/>
          <w:szCs w:val="22"/>
          <w:lang w:val="en-GB"/>
        </w:rPr>
        <w:t xml:space="preserve">the sub-prefecture, the district and the regional level and they will be able to support local structures and associations with counselling relevant to the project’s activities. </w:t>
      </w:r>
      <w:r w:rsidR="00807C7E" w:rsidRPr="00AC1E6D">
        <w:rPr>
          <w:rFonts w:cstheme="minorHAnsi"/>
          <w:sz w:val="22"/>
          <w:szCs w:val="22"/>
          <w:lang w:val="en-GB"/>
        </w:rPr>
        <w:br/>
      </w:r>
      <w:r w:rsidR="00807C7E" w:rsidRPr="0023031D">
        <w:rPr>
          <w:rFonts w:cstheme="minorHAnsi"/>
          <w:i/>
          <w:iCs/>
          <w:color w:val="000000"/>
          <w:sz w:val="22"/>
          <w:szCs w:val="22"/>
          <w:shd w:val="clear" w:color="auto" w:fill="FFFFFF"/>
          <w:lang w:val="en-GB"/>
        </w:rPr>
        <w:t xml:space="preserve">The Women's </w:t>
      </w:r>
      <w:proofErr w:type="spellStart"/>
      <w:r w:rsidR="00807C7E" w:rsidRPr="0023031D">
        <w:rPr>
          <w:rFonts w:cstheme="minorHAnsi"/>
          <w:i/>
          <w:iCs/>
          <w:color w:val="000000"/>
          <w:sz w:val="22"/>
          <w:szCs w:val="22"/>
          <w:shd w:val="clear" w:color="auto" w:fill="FFFFFF"/>
          <w:lang w:val="en-GB"/>
        </w:rPr>
        <w:t>Center</w:t>
      </w:r>
      <w:proofErr w:type="spellEnd"/>
      <w:r w:rsidR="00807C7E" w:rsidRPr="0023031D">
        <w:rPr>
          <w:rFonts w:cstheme="minorHAnsi"/>
          <w:i/>
          <w:iCs/>
          <w:color w:val="000000"/>
          <w:sz w:val="22"/>
          <w:szCs w:val="22"/>
          <w:shd w:val="clear" w:color="auto" w:fill="FFFFFF"/>
          <w:lang w:val="en-GB"/>
        </w:rPr>
        <w:t xml:space="preserve"> for Training and Support for Development in the Environment in rural areas in </w:t>
      </w:r>
      <w:proofErr w:type="spellStart"/>
      <w:r w:rsidR="00807C7E" w:rsidRPr="0023031D">
        <w:rPr>
          <w:rFonts w:cstheme="minorHAnsi"/>
          <w:i/>
          <w:iCs/>
          <w:color w:val="000000"/>
          <w:sz w:val="22"/>
          <w:szCs w:val="22"/>
          <w:shd w:val="clear" w:color="auto" w:fill="FFFFFF"/>
          <w:lang w:val="en-GB"/>
        </w:rPr>
        <w:t>Ouelessebougou</w:t>
      </w:r>
      <w:proofErr w:type="spellEnd"/>
      <w:r w:rsidR="00807C7E" w:rsidRPr="0023031D">
        <w:rPr>
          <w:rFonts w:cstheme="minorHAnsi"/>
          <w:color w:val="000000"/>
          <w:sz w:val="22"/>
          <w:szCs w:val="22"/>
          <w:shd w:val="clear" w:color="auto" w:fill="FFFFFF"/>
          <w:lang w:val="en-GB"/>
        </w:rPr>
        <w:t xml:space="preserve"> will be able to support the vocational training of women and girls, the strengthening of the operational capacity of women's associations and groups, the improvement of the social status of women and girls in the political and legal fields. </w:t>
      </w:r>
      <w:r w:rsidR="007C362B" w:rsidRPr="007C362B">
        <w:rPr>
          <w:rFonts w:cstheme="minorHAnsi"/>
          <w:color w:val="000000"/>
          <w:sz w:val="22"/>
          <w:szCs w:val="22"/>
          <w:shd w:val="clear" w:color="auto" w:fill="FFFFFF"/>
          <w:lang w:val="en-GB"/>
        </w:rPr>
        <w:t>T</w:t>
      </w:r>
      <w:r w:rsidR="00807C7E" w:rsidRPr="007C362B">
        <w:rPr>
          <w:rFonts w:cstheme="minorHAnsi"/>
          <w:i/>
          <w:iCs/>
          <w:color w:val="000000"/>
          <w:sz w:val="22"/>
          <w:szCs w:val="22"/>
          <w:shd w:val="clear" w:color="auto" w:fill="FFFFFF"/>
          <w:lang w:val="en-GB"/>
        </w:rPr>
        <w:t xml:space="preserve">he Regional Agronomic Research </w:t>
      </w:r>
      <w:r w:rsidR="0009239A" w:rsidRPr="007C362B">
        <w:rPr>
          <w:rFonts w:cstheme="minorHAnsi"/>
          <w:i/>
          <w:iCs/>
          <w:color w:val="000000"/>
          <w:sz w:val="22"/>
          <w:szCs w:val="22"/>
          <w:shd w:val="clear" w:color="auto" w:fill="FFFFFF"/>
          <w:lang w:val="en-GB"/>
        </w:rPr>
        <w:t>Centres</w:t>
      </w:r>
      <w:r w:rsidR="00807C7E" w:rsidRPr="007C362B">
        <w:rPr>
          <w:rFonts w:cstheme="minorHAnsi"/>
          <w:color w:val="000000"/>
          <w:sz w:val="22"/>
          <w:szCs w:val="22"/>
          <w:shd w:val="clear" w:color="auto" w:fill="FFFFFF"/>
          <w:lang w:val="en-GB"/>
        </w:rPr>
        <w:t xml:space="preserve"> will be able to advise the associations </w:t>
      </w:r>
      <w:r w:rsidR="00807C7E" w:rsidRPr="007C362B">
        <w:rPr>
          <w:rFonts w:cstheme="minorHAnsi"/>
          <w:bCs/>
          <w:sz w:val="22"/>
          <w:szCs w:val="22"/>
          <w:lang w:val="en-GB"/>
        </w:rPr>
        <w:t>animal health care technicians</w:t>
      </w:r>
      <w:r w:rsidR="00807C7E" w:rsidRPr="007C362B">
        <w:rPr>
          <w:rFonts w:cstheme="minorHAnsi"/>
          <w:color w:val="000000"/>
          <w:sz w:val="22"/>
          <w:szCs w:val="22"/>
          <w:shd w:val="clear" w:color="auto" w:fill="FFFFFF"/>
          <w:lang w:val="en-GB"/>
        </w:rPr>
        <w:t xml:space="preserve"> in the project on the best techniques developed by research. </w:t>
      </w:r>
      <w:r w:rsidR="00807C7E" w:rsidRPr="0023031D">
        <w:rPr>
          <w:rFonts w:cstheme="minorHAnsi"/>
          <w:i/>
          <w:iCs/>
          <w:color w:val="000000"/>
          <w:sz w:val="22"/>
          <w:szCs w:val="22"/>
          <w:shd w:val="clear" w:color="auto" w:fill="FFFFFF"/>
          <w:lang w:val="en-GB"/>
        </w:rPr>
        <w:t xml:space="preserve">The women's training and support </w:t>
      </w:r>
      <w:proofErr w:type="spellStart"/>
      <w:r w:rsidR="00807C7E" w:rsidRPr="0023031D">
        <w:rPr>
          <w:rFonts w:cstheme="minorHAnsi"/>
          <w:i/>
          <w:iCs/>
          <w:color w:val="000000"/>
          <w:sz w:val="22"/>
          <w:szCs w:val="22"/>
          <w:shd w:val="clear" w:color="auto" w:fill="FFFFFF"/>
          <w:lang w:val="en-GB"/>
        </w:rPr>
        <w:t>center</w:t>
      </w:r>
      <w:proofErr w:type="spellEnd"/>
      <w:r w:rsidR="00807C7E" w:rsidRPr="0023031D">
        <w:rPr>
          <w:rFonts w:cstheme="minorHAnsi"/>
          <w:i/>
          <w:iCs/>
          <w:color w:val="000000"/>
          <w:sz w:val="22"/>
          <w:szCs w:val="22"/>
          <w:shd w:val="clear" w:color="auto" w:fill="FFFFFF"/>
          <w:lang w:val="en-GB"/>
        </w:rPr>
        <w:t xml:space="preserve"> for rural development</w:t>
      </w:r>
      <w:r w:rsidR="00807C7E" w:rsidRPr="0023031D">
        <w:rPr>
          <w:rFonts w:cstheme="minorHAnsi"/>
          <w:color w:val="000000"/>
          <w:sz w:val="22"/>
          <w:szCs w:val="22"/>
          <w:shd w:val="clear" w:color="auto" w:fill="FFFFFF"/>
          <w:lang w:val="en-GB"/>
        </w:rPr>
        <w:t xml:space="preserve"> will be able to help </w:t>
      </w:r>
      <w:r w:rsidR="00807C7E" w:rsidRPr="0023031D">
        <w:rPr>
          <w:rFonts w:cstheme="minorHAnsi"/>
          <w:sz w:val="22"/>
          <w:szCs w:val="22"/>
          <w:lang w:val="en-GB"/>
        </w:rPr>
        <w:t>participation of women in public life, civic education and citizenship training, the fight against violence against women and social mobilization in hygiene.</w:t>
      </w:r>
      <w:r w:rsidR="00807C7E" w:rsidRPr="0023031D">
        <w:rPr>
          <w:rFonts w:cstheme="minorHAnsi"/>
          <w:sz w:val="22"/>
          <w:szCs w:val="22"/>
          <w:lang w:val="en-GB"/>
        </w:rPr>
        <w:br/>
      </w:r>
      <w:r w:rsidR="00807C7E" w:rsidRPr="0023031D">
        <w:rPr>
          <w:rFonts w:cstheme="minorHAnsi"/>
          <w:i/>
          <w:iCs/>
          <w:sz w:val="22"/>
          <w:szCs w:val="22"/>
          <w:lang w:val="en-GB"/>
        </w:rPr>
        <w:t xml:space="preserve">CAPs, Pedagogical Animation </w:t>
      </w:r>
      <w:proofErr w:type="spellStart"/>
      <w:r w:rsidR="00807C7E" w:rsidRPr="0023031D">
        <w:rPr>
          <w:rFonts w:cstheme="minorHAnsi"/>
          <w:i/>
          <w:iCs/>
          <w:sz w:val="22"/>
          <w:szCs w:val="22"/>
          <w:lang w:val="en-GB"/>
        </w:rPr>
        <w:t>Centers</w:t>
      </w:r>
      <w:proofErr w:type="spellEnd"/>
      <w:r w:rsidR="00807C7E" w:rsidRPr="0023031D">
        <w:rPr>
          <w:rFonts w:cstheme="minorHAnsi"/>
          <w:sz w:val="22"/>
          <w:szCs w:val="22"/>
          <w:lang w:val="en-GB"/>
        </w:rPr>
        <w:t xml:space="preserve"> are the ministry of education department in municipalities – their role is to coordinate and advice all literacy and education activities in the municipalities and will be able to support the projects activities related to education and literacy. </w:t>
      </w:r>
    </w:p>
    <w:p w14:paraId="109E7E39" w14:textId="549401B6" w:rsidR="004001FB" w:rsidRPr="00BC2759" w:rsidRDefault="004001FB" w:rsidP="004001FB">
      <w:pPr>
        <w:shd w:val="clear" w:color="auto" w:fill="FFFFFF"/>
        <w:tabs>
          <w:tab w:val="left" w:pos="360"/>
        </w:tabs>
        <w:rPr>
          <w:rFonts w:cstheme="minorHAnsi"/>
          <w:bCs/>
          <w:sz w:val="22"/>
          <w:szCs w:val="22"/>
          <w:lang w:val="en-US"/>
        </w:rPr>
      </w:pPr>
      <w:proofErr w:type="spellStart"/>
      <w:r w:rsidRPr="007D4E54">
        <w:rPr>
          <w:rFonts w:cstheme="minorHAnsi"/>
          <w:b/>
          <w:sz w:val="22"/>
          <w:szCs w:val="22"/>
          <w:u w:val="single"/>
          <w:lang w:val="en-US"/>
        </w:rPr>
        <w:t>Targetgroups</w:t>
      </w:r>
      <w:proofErr w:type="spellEnd"/>
      <w:r w:rsidRPr="007D4E54">
        <w:rPr>
          <w:rFonts w:cstheme="minorHAnsi"/>
          <w:b/>
          <w:sz w:val="22"/>
          <w:szCs w:val="22"/>
          <w:u w:val="single"/>
          <w:lang w:val="en-US"/>
        </w:rPr>
        <w:t>:</w:t>
      </w:r>
      <w:r w:rsidRPr="00EF659D">
        <w:rPr>
          <w:lang w:val="en-GB"/>
        </w:rPr>
        <w:t xml:space="preserve"> </w:t>
      </w:r>
      <w:r>
        <w:rPr>
          <w:rFonts w:cstheme="minorHAnsi"/>
          <w:b/>
          <w:color w:val="FF0000"/>
          <w:sz w:val="22"/>
          <w:szCs w:val="22"/>
          <w:lang w:val="en-US"/>
        </w:rPr>
        <w:br/>
      </w:r>
      <w:r w:rsidRPr="00816D43">
        <w:rPr>
          <w:rFonts w:cstheme="minorHAnsi"/>
          <w:bCs/>
          <w:sz w:val="22"/>
          <w:szCs w:val="22"/>
          <w:lang w:val="en-US"/>
        </w:rPr>
        <w:t xml:space="preserve">The primary target group of this project is </w:t>
      </w:r>
      <w:r w:rsidRPr="00D34198">
        <w:rPr>
          <w:rFonts w:cstheme="minorHAnsi"/>
          <w:bCs/>
          <w:sz w:val="22"/>
          <w:szCs w:val="22"/>
          <w:lang w:val="en-US"/>
        </w:rPr>
        <w:t>1518</w:t>
      </w:r>
      <w:r w:rsidRPr="00F90303">
        <w:rPr>
          <w:rFonts w:cstheme="minorHAnsi"/>
          <w:bCs/>
          <w:color w:val="FF0000"/>
          <w:sz w:val="22"/>
          <w:szCs w:val="22"/>
          <w:lang w:val="en-US"/>
        </w:rPr>
        <w:t xml:space="preserve"> </w:t>
      </w:r>
      <w:r w:rsidRPr="00816D43">
        <w:rPr>
          <w:rFonts w:cstheme="minorHAnsi"/>
          <w:bCs/>
          <w:sz w:val="22"/>
          <w:szCs w:val="22"/>
          <w:lang w:val="en-US"/>
        </w:rPr>
        <w:t xml:space="preserve">women in the 4 project areas </w:t>
      </w:r>
      <w:r>
        <w:rPr>
          <w:rFonts w:cstheme="minorHAnsi"/>
          <w:bCs/>
          <w:sz w:val="22"/>
          <w:szCs w:val="22"/>
          <w:lang w:val="en-US"/>
        </w:rPr>
        <w:t>w</w:t>
      </w:r>
      <w:r w:rsidRPr="00207BC8">
        <w:rPr>
          <w:rFonts w:cstheme="minorHAnsi"/>
          <w:bCs/>
          <w:sz w:val="22"/>
          <w:szCs w:val="22"/>
          <w:lang w:val="en-US"/>
        </w:rPr>
        <w:t xml:space="preserve">ho </w:t>
      </w:r>
      <w:r>
        <w:rPr>
          <w:rFonts w:cstheme="minorHAnsi"/>
          <w:bCs/>
          <w:sz w:val="22"/>
          <w:szCs w:val="22"/>
          <w:lang w:val="en-US"/>
        </w:rPr>
        <w:t>will p</w:t>
      </w:r>
      <w:r w:rsidRPr="00207BC8">
        <w:rPr>
          <w:rFonts w:cstheme="minorHAnsi"/>
          <w:bCs/>
          <w:sz w:val="22"/>
          <w:szCs w:val="22"/>
          <w:lang w:val="en-US"/>
        </w:rPr>
        <w:t xml:space="preserve">articipate in the </w:t>
      </w:r>
      <w:r w:rsidRPr="00207BC8">
        <w:rPr>
          <w:rFonts w:cstheme="minorHAnsi"/>
          <w:bCs/>
          <w:sz w:val="22"/>
          <w:szCs w:val="22"/>
          <w:lang w:val="en-US"/>
        </w:rPr>
        <w:lastRenderedPageBreak/>
        <w:t>various activities of the project</w:t>
      </w:r>
      <w:r>
        <w:rPr>
          <w:rFonts w:cstheme="minorHAnsi"/>
          <w:bCs/>
          <w:sz w:val="22"/>
          <w:szCs w:val="22"/>
          <w:lang w:val="en-US"/>
        </w:rPr>
        <w:t xml:space="preserve"> </w:t>
      </w:r>
      <w:r w:rsidRPr="00816D43">
        <w:rPr>
          <w:rFonts w:cstheme="minorHAnsi"/>
          <w:bCs/>
          <w:sz w:val="22"/>
          <w:szCs w:val="22"/>
          <w:lang w:val="en-US"/>
        </w:rPr>
        <w:t xml:space="preserve">and the implementing partner MFLM. The target group of women is a mix of women, where </w:t>
      </w:r>
      <w:r w:rsidR="00841BD7">
        <w:rPr>
          <w:rFonts w:cstheme="minorHAnsi"/>
          <w:bCs/>
          <w:sz w:val="22"/>
          <w:szCs w:val="22"/>
          <w:lang w:val="en-US"/>
        </w:rPr>
        <w:t xml:space="preserve">a large group (approx. </w:t>
      </w:r>
      <w:r w:rsidR="00E224B7">
        <w:rPr>
          <w:rFonts w:cstheme="minorHAnsi"/>
          <w:bCs/>
          <w:sz w:val="22"/>
          <w:szCs w:val="22"/>
          <w:lang w:val="en-US"/>
        </w:rPr>
        <w:t>1000)</w:t>
      </w:r>
      <w:r w:rsidRPr="00F90303">
        <w:rPr>
          <w:rFonts w:cstheme="minorHAnsi"/>
          <w:bCs/>
          <w:color w:val="FF0000"/>
          <w:sz w:val="22"/>
          <w:szCs w:val="22"/>
          <w:lang w:val="en-US"/>
        </w:rPr>
        <w:t xml:space="preserve"> </w:t>
      </w:r>
      <w:r w:rsidRPr="00816D43">
        <w:rPr>
          <w:rFonts w:cstheme="minorHAnsi"/>
          <w:bCs/>
          <w:sz w:val="22"/>
          <w:szCs w:val="22"/>
          <w:lang w:val="en-US"/>
        </w:rPr>
        <w:t xml:space="preserve">participated in the previous phase and </w:t>
      </w:r>
      <w:r w:rsidR="00841BD7">
        <w:rPr>
          <w:rFonts w:cstheme="minorHAnsi"/>
          <w:bCs/>
          <w:sz w:val="22"/>
          <w:szCs w:val="22"/>
          <w:lang w:val="en-US"/>
        </w:rPr>
        <w:t>500 are</w:t>
      </w:r>
      <w:r w:rsidRPr="00816D43">
        <w:rPr>
          <w:rFonts w:cstheme="minorHAnsi"/>
          <w:bCs/>
          <w:sz w:val="22"/>
          <w:szCs w:val="22"/>
          <w:lang w:val="en-US"/>
        </w:rPr>
        <w:t xml:space="preserve"> new participants from the 10 villages in the new area </w:t>
      </w:r>
      <w:proofErr w:type="spellStart"/>
      <w:r w:rsidRPr="00816D43">
        <w:rPr>
          <w:rFonts w:cstheme="minorHAnsi"/>
          <w:bCs/>
          <w:sz w:val="22"/>
          <w:szCs w:val="22"/>
          <w:lang w:val="en-US"/>
        </w:rPr>
        <w:t>Tambaga</w:t>
      </w:r>
      <w:proofErr w:type="spellEnd"/>
      <w:r w:rsidR="00841BD7">
        <w:rPr>
          <w:rFonts w:cstheme="minorHAnsi"/>
          <w:bCs/>
          <w:sz w:val="22"/>
          <w:szCs w:val="22"/>
          <w:lang w:val="en-US"/>
        </w:rPr>
        <w:t xml:space="preserve"> and new members in the existing </w:t>
      </w:r>
      <w:r w:rsidR="009A2E0D">
        <w:rPr>
          <w:rFonts w:cstheme="minorHAnsi"/>
          <w:bCs/>
          <w:sz w:val="22"/>
          <w:szCs w:val="22"/>
          <w:lang w:val="en-US"/>
        </w:rPr>
        <w:t>associations.</w:t>
      </w:r>
    </w:p>
    <w:p w14:paraId="2B5D1D83" w14:textId="1FC46633" w:rsidR="004001FB" w:rsidRPr="00552CDC" w:rsidRDefault="004001FB" w:rsidP="004001FB">
      <w:pPr>
        <w:shd w:val="clear" w:color="auto" w:fill="FFFFFF"/>
        <w:tabs>
          <w:tab w:val="left" w:pos="360"/>
        </w:tabs>
        <w:rPr>
          <w:rFonts w:cstheme="minorHAnsi"/>
          <w:bCs/>
          <w:color w:val="00B050"/>
          <w:sz w:val="22"/>
          <w:szCs w:val="22"/>
          <w:lang w:val="en-US"/>
        </w:rPr>
      </w:pPr>
      <w:r w:rsidRPr="00816D43">
        <w:rPr>
          <w:rFonts w:cstheme="minorHAnsi"/>
          <w:bCs/>
          <w:sz w:val="22"/>
          <w:szCs w:val="22"/>
          <w:lang w:val="en-US"/>
        </w:rPr>
        <w:t xml:space="preserve">The associations will continuously admit new members </w:t>
      </w:r>
      <w:r>
        <w:rPr>
          <w:rFonts w:cstheme="minorHAnsi"/>
          <w:bCs/>
          <w:sz w:val="22"/>
          <w:szCs w:val="22"/>
          <w:lang w:val="en-US"/>
        </w:rPr>
        <w:t xml:space="preserve">related to the </w:t>
      </w:r>
      <w:r w:rsidR="00E224B7">
        <w:rPr>
          <w:rFonts w:cstheme="minorHAnsi"/>
          <w:bCs/>
          <w:sz w:val="22"/>
          <w:szCs w:val="22"/>
          <w:lang w:val="en-US"/>
        </w:rPr>
        <w:t>IGAs</w:t>
      </w:r>
      <w:r>
        <w:rPr>
          <w:rFonts w:cstheme="minorHAnsi"/>
          <w:bCs/>
          <w:sz w:val="22"/>
          <w:szCs w:val="22"/>
          <w:lang w:val="en-US"/>
        </w:rPr>
        <w:t xml:space="preserve"> </w:t>
      </w:r>
      <w:r w:rsidRPr="00816D43">
        <w:rPr>
          <w:rFonts w:cstheme="minorHAnsi"/>
          <w:bCs/>
          <w:sz w:val="22"/>
          <w:szCs w:val="22"/>
          <w:lang w:val="en-US"/>
        </w:rPr>
        <w:t xml:space="preserve">so that during the project period there will further be added approx. </w:t>
      </w:r>
      <w:r w:rsidR="009A2E0D" w:rsidRPr="00E224B7">
        <w:rPr>
          <w:rFonts w:cstheme="minorHAnsi"/>
          <w:bCs/>
          <w:sz w:val="22"/>
          <w:szCs w:val="22"/>
          <w:lang w:val="en-US"/>
        </w:rPr>
        <w:t>8</w:t>
      </w:r>
      <w:r w:rsidRPr="00E224B7">
        <w:rPr>
          <w:rFonts w:cstheme="minorHAnsi"/>
          <w:bCs/>
          <w:sz w:val="22"/>
          <w:szCs w:val="22"/>
          <w:lang w:val="en-US"/>
        </w:rPr>
        <w:t>0</w:t>
      </w:r>
      <w:r w:rsidRPr="00A9444B">
        <w:rPr>
          <w:rFonts w:cstheme="minorHAnsi"/>
          <w:bCs/>
          <w:color w:val="00B050"/>
          <w:sz w:val="22"/>
          <w:szCs w:val="22"/>
          <w:lang w:val="en-US"/>
        </w:rPr>
        <w:t xml:space="preserve"> </w:t>
      </w:r>
      <w:r w:rsidRPr="00816D43">
        <w:rPr>
          <w:rFonts w:cstheme="minorHAnsi"/>
          <w:bCs/>
          <w:sz w:val="22"/>
          <w:szCs w:val="22"/>
          <w:lang w:val="en-US"/>
        </w:rPr>
        <w:t xml:space="preserve">new women as participants. </w:t>
      </w:r>
      <w:r w:rsidR="0068496D">
        <w:rPr>
          <w:rFonts w:cstheme="minorHAnsi"/>
          <w:bCs/>
          <w:sz w:val="22"/>
          <w:szCs w:val="22"/>
          <w:lang w:val="en-US"/>
        </w:rPr>
        <w:t xml:space="preserve">Both in the existing 3 associations and in the new one, the activity of </w:t>
      </w:r>
      <w:r w:rsidR="00E8446A" w:rsidRPr="003F4512">
        <w:rPr>
          <w:sz w:val="22"/>
          <w:szCs w:val="22"/>
          <w:lang w:val="en-US"/>
        </w:rPr>
        <w:t>groundnuts</w:t>
      </w:r>
      <w:r w:rsidR="00130632">
        <w:rPr>
          <w:sz w:val="22"/>
          <w:szCs w:val="22"/>
          <w:lang w:val="en-US"/>
        </w:rPr>
        <w:t>, shea-nuts</w:t>
      </w:r>
      <w:r w:rsidR="00E8446A" w:rsidRPr="003F4512">
        <w:rPr>
          <w:sz w:val="22"/>
          <w:szCs w:val="22"/>
          <w:lang w:val="en-US"/>
        </w:rPr>
        <w:t xml:space="preserve"> </w:t>
      </w:r>
      <w:r w:rsidR="00E8446A" w:rsidRPr="003F4512">
        <w:rPr>
          <w:sz w:val="22"/>
          <w:szCs w:val="22"/>
          <w:lang w:val="en-GB"/>
        </w:rPr>
        <w:t xml:space="preserve">and </w:t>
      </w:r>
      <w:r w:rsidR="00E8446A" w:rsidRPr="003F4512">
        <w:rPr>
          <w:rFonts w:cstheme="minorHAnsi"/>
          <w:sz w:val="22"/>
          <w:szCs w:val="22"/>
          <w:lang w:val="en-US"/>
        </w:rPr>
        <w:t>shea butter</w:t>
      </w:r>
      <w:r w:rsidR="00E8446A">
        <w:rPr>
          <w:rFonts w:cstheme="minorHAnsi"/>
          <w:b/>
          <w:bCs/>
          <w:sz w:val="22"/>
          <w:szCs w:val="22"/>
          <w:lang w:val="en-US"/>
        </w:rPr>
        <w:t xml:space="preserve"> </w:t>
      </w:r>
      <w:r w:rsidR="00394710">
        <w:rPr>
          <w:rFonts w:cstheme="minorHAnsi"/>
          <w:bCs/>
          <w:sz w:val="22"/>
          <w:szCs w:val="22"/>
          <w:lang w:val="en-US"/>
        </w:rPr>
        <w:t xml:space="preserve">will be introduced for groups of 25 women in 5 villages in each area, a total of </w:t>
      </w:r>
      <w:r w:rsidR="008C0615">
        <w:rPr>
          <w:rFonts w:cstheme="minorHAnsi"/>
          <w:bCs/>
          <w:sz w:val="22"/>
          <w:szCs w:val="22"/>
          <w:lang w:val="en-US"/>
        </w:rPr>
        <w:t>500</w:t>
      </w:r>
      <w:r w:rsidR="00831FD7">
        <w:rPr>
          <w:rFonts w:cstheme="minorHAnsi"/>
          <w:bCs/>
          <w:sz w:val="22"/>
          <w:szCs w:val="22"/>
          <w:lang w:val="en-US"/>
        </w:rPr>
        <w:t xml:space="preserve"> women</w:t>
      </w:r>
      <w:r w:rsidR="00394710">
        <w:rPr>
          <w:rFonts w:cstheme="minorHAnsi"/>
          <w:bCs/>
          <w:sz w:val="22"/>
          <w:szCs w:val="22"/>
          <w:lang w:val="en-US"/>
        </w:rPr>
        <w:t xml:space="preserve">. </w:t>
      </w:r>
    </w:p>
    <w:p w14:paraId="2E41E509" w14:textId="77777777" w:rsidR="004001FB" w:rsidRPr="00816D43" w:rsidRDefault="004001FB" w:rsidP="004001FB">
      <w:pPr>
        <w:shd w:val="clear" w:color="auto" w:fill="FFFFFF"/>
        <w:tabs>
          <w:tab w:val="left" w:pos="360"/>
        </w:tabs>
        <w:jc w:val="both"/>
        <w:rPr>
          <w:rFonts w:cstheme="minorHAnsi"/>
          <w:bCs/>
          <w:sz w:val="22"/>
          <w:szCs w:val="22"/>
          <w:lang w:val="en-US"/>
        </w:rPr>
      </w:pPr>
      <w:r w:rsidRPr="00816D43">
        <w:rPr>
          <w:rFonts w:cstheme="minorHAnsi"/>
          <w:bCs/>
          <w:sz w:val="22"/>
          <w:szCs w:val="22"/>
          <w:lang w:val="en-US"/>
        </w:rPr>
        <w:t xml:space="preserve">Women will be selected based on poverty criteria and with due regard to their ability to repay the amount borrowed. </w:t>
      </w:r>
    </w:p>
    <w:p w14:paraId="30FC57D2" w14:textId="6EEB323C" w:rsidR="004001FB" w:rsidRDefault="004001FB" w:rsidP="004001FB">
      <w:pPr>
        <w:shd w:val="clear" w:color="auto" w:fill="FFFFFF"/>
        <w:tabs>
          <w:tab w:val="left" w:pos="360"/>
        </w:tabs>
        <w:jc w:val="both"/>
        <w:rPr>
          <w:rFonts w:cstheme="minorHAnsi"/>
          <w:bCs/>
          <w:sz w:val="22"/>
          <w:szCs w:val="22"/>
          <w:lang w:val="en-US"/>
        </w:rPr>
      </w:pPr>
      <w:r w:rsidRPr="00816D43">
        <w:rPr>
          <w:rFonts w:cstheme="minorHAnsi"/>
          <w:bCs/>
          <w:sz w:val="22"/>
          <w:szCs w:val="22"/>
          <w:lang w:val="en-US"/>
        </w:rPr>
        <w:t xml:space="preserve">The </w:t>
      </w:r>
      <w:r w:rsidRPr="00D34198">
        <w:rPr>
          <w:rFonts w:cstheme="minorHAnsi"/>
          <w:bCs/>
          <w:sz w:val="22"/>
          <w:szCs w:val="22"/>
          <w:lang w:val="en-US"/>
        </w:rPr>
        <w:t>1518</w:t>
      </w:r>
      <w:r w:rsidRPr="006B17EB">
        <w:rPr>
          <w:rFonts w:cstheme="minorHAnsi"/>
          <w:bCs/>
          <w:color w:val="FF0000"/>
          <w:sz w:val="22"/>
          <w:szCs w:val="22"/>
          <w:lang w:val="en-US"/>
        </w:rPr>
        <w:t xml:space="preserve"> </w:t>
      </w:r>
      <w:r w:rsidRPr="00816D43">
        <w:rPr>
          <w:rFonts w:cstheme="minorHAnsi"/>
          <w:bCs/>
          <w:sz w:val="22"/>
          <w:szCs w:val="22"/>
          <w:lang w:val="en-US"/>
        </w:rPr>
        <w:t xml:space="preserve">women who participate from the start of the project </w:t>
      </w:r>
      <w:r w:rsidR="00927828">
        <w:rPr>
          <w:rFonts w:cstheme="minorHAnsi"/>
          <w:bCs/>
          <w:sz w:val="22"/>
          <w:szCs w:val="22"/>
          <w:lang w:val="en-US"/>
        </w:rPr>
        <w:t xml:space="preserve">participate in </w:t>
      </w:r>
      <w:r w:rsidRPr="00816D43">
        <w:rPr>
          <w:rFonts w:cstheme="minorHAnsi"/>
          <w:bCs/>
          <w:sz w:val="22"/>
          <w:szCs w:val="22"/>
          <w:lang w:val="en-US"/>
        </w:rPr>
        <w:t>the following activities:</w:t>
      </w:r>
    </w:p>
    <w:p w14:paraId="5BC1ED0D" w14:textId="5CDF3277" w:rsidR="004001FB" w:rsidRPr="00D86B1F" w:rsidRDefault="004001FB" w:rsidP="004001FB">
      <w:pPr>
        <w:shd w:val="clear" w:color="auto" w:fill="FFFFFF"/>
        <w:rPr>
          <w:rFonts w:cstheme="minorHAnsi"/>
          <w:bCs/>
          <w:color w:val="FF0000"/>
          <w:sz w:val="22"/>
          <w:szCs w:val="22"/>
          <w:lang w:val="en-GB"/>
        </w:rPr>
      </w:pPr>
      <w:r w:rsidRPr="00816D43">
        <w:rPr>
          <w:rFonts w:cstheme="minorHAnsi"/>
          <w:bCs/>
          <w:sz w:val="22"/>
          <w:szCs w:val="22"/>
          <w:lang w:val="en-US"/>
        </w:rPr>
        <w:t xml:space="preserve">a) </w:t>
      </w:r>
      <w:r w:rsidRPr="00A35AC5">
        <w:rPr>
          <w:rFonts w:cstheme="minorHAnsi"/>
          <w:bCs/>
          <w:sz w:val="22"/>
          <w:szCs w:val="22"/>
          <w:u w:val="single"/>
          <w:lang w:val="en-US"/>
        </w:rPr>
        <w:t>Income generating activities</w:t>
      </w:r>
      <w:r>
        <w:rPr>
          <w:rFonts w:cstheme="minorHAnsi"/>
          <w:bCs/>
          <w:sz w:val="22"/>
          <w:szCs w:val="22"/>
          <w:lang w:val="en-US"/>
        </w:rPr>
        <w:t xml:space="preserve">: </w:t>
      </w:r>
      <w:r w:rsidR="00C4227B">
        <w:rPr>
          <w:rFonts w:cstheme="minorHAnsi"/>
          <w:bCs/>
          <w:sz w:val="22"/>
          <w:szCs w:val="22"/>
          <w:lang w:val="en-US"/>
        </w:rPr>
        <w:t>12</w:t>
      </w:r>
      <w:r w:rsidR="0028051F">
        <w:rPr>
          <w:rFonts w:cstheme="minorHAnsi"/>
          <w:bCs/>
          <w:sz w:val="22"/>
          <w:szCs w:val="22"/>
          <w:lang w:val="en-US"/>
        </w:rPr>
        <w:t>44</w:t>
      </w:r>
      <w:r w:rsidR="00C4227B">
        <w:rPr>
          <w:rFonts w:cstheme="minorHAnsi"/>
          <w:bCs/>
          <w:sz w:val="22"/>
          <w:szCs w:val="22"/>
          <w:lang w:val="en-US"/>
        </w:rPr>
        <w:t xml:space="preserve"> </w:t>
      </w:r>
      <w:r w:rsidRPr="00816D43">
        <w:rPr>
          <w:rFonts w:cstheme="minorHAnsi"/>
          <w:bCs/>
          <w:sz w:val="22"/>
          <w:szCs w:val="22"/>
          <w:lang w:val="en-US"/>
        </w:rPr>
        <w:t xml:space="preserve">women will be beneficiaries of the goat, </w:t>
      </w:r>
      <w:r w:rsidR="00584531" w:rsidRPr="00816D43">
        <w:rPr>
          <w:rFonts w:cstheme="minorHAnsi"/>
          <w:bCs/>
          <w:sz w:val="22"/>
          <w:szCs w:val="22"/>
          <w:lang w:val="en-US"/>
        </w:rPr>
        <w:t>groundnuts,</w:t>
      </w:r>
      <w:r w:rsidRPr="00816D43">
        <w:rPr>
          <w:rFonts w:cstheme="minorHAnsi"/>
          <w:bCs/>
          <w:sz w:val="22"/>
          <w:szCs w:val="22"/>
          <w:lang w:val="en-US"/>
        </w:rPr>
        <w:t xml:space="preserve"> and shea-nuts</w:t>
      </w:r>
      <w:r w:rsidR="00130632">
        <w:rPr>
          <w:rFonts w:cstheme="minorHAnsi"/>
          <w:bCs/>
          <w:sz w:val="22"/>
          <w:szCs w:val="22"/>
          <w:lang w:val="en-US"/>
        </w:rPr>
        <w:t xml:space="preserve"> and shea</w:t>
      </w:r>
      <w:r w:rsidR="0051369B">
        <w:rPr>
          <w:rFonts w:cstheme="minorHAnsi"/>
          <w:bCs/>
          <w:sz w:val="22"/>
          <w:szCs w:val="22"/>
          <w:lang w:val="en-US"/>
        </w:rPr>
        <w:t xml:space="preserve"> butter</w:t>
      </w:r>
      <w:r w:rsidRPr="00816D43">
        <w:rPr>
          <w:rFonts w:cstheme="minorHAnsi"/>
          <w:bCs/>
          <w:sz w:val="22"/>
          <w:szCs w:val="22"/>
          <w:lang w:val="en-US"/>
        </w:rPr>
        <w:t xml:space="preserve">. </w:t>
      </w:r>
      <w:r w:rsidRPr="00E224B7">
        <w:rPr>
          <w:rFonts w:cstheme="minorHAnsi"/>
          <w:bCs/>
          <w:sz w:val="22"/>
          <w:szCs w:val="22"/>
          <w:lang w:val="en-US"/>
        </w:rPr>
        <w:t xml:space="preserve">544 </w:t>
      </w:r>
      <w:r w:rsidR="00EC1369">
        <w:rPr>
          <w:rFonts w:cstheme="minorHAnsi"/>
          <w:bCs/>
          <w:sz w:val="22"/>
          <w:szCs w:val="22"/>
          <w:lang w:val="en-US"/>
        </w:rPr>
        <w:t xml:space="preserve">received loans for goats </w:t>
      </w:r>
      <w:r w:rsidRPr="00816D43">
        <w:rPr>
          <w:rFonts w:cstheme="minorHAnsi"/>
          <w:bCs/>
          <w:sz w:val="22"/>
          <w:szCs w:val="22"/>
          <w:lang w:val="en-US"/>
        </w:rPr>
        <w:t xml:space="preserve">in PADCI 2 and </w:t>
      </w:r>
      <w:r w:rsidR="005F25EA" w:rsidRPr="00E224B7">
        <w:rPr>
          <w:rFonts w:cstheme="minorHAnsi"/>
          <w:bCs/>
          <w:sz w:val="22"/>
          <w:szCs w:val="22"/>
          <w:lang w:val="en-US"/>
        </w:rPr>
        <w:t>700</w:t>
      </w:r>
      <w:r w:rsidR="007F7B3D" w:rsidRPr="00773B3B">
        <w:rPr>
          <w:rFonts w:cstheme="minorHAnsi"/>
          <w:bCs/>
          <w:color w:val="00B050"/>
          <w:sz w:val="22"/>
          <w:szCs w:val="22"/>
          <w:lang w:val="en-US"/>
        </w:rPr>
        <w:t xml:space="preserve"> </w:t>
      </w:r>
      <w:r w:rsidRPr="00816D43">
        <w:rPr>
          <w:rFonts w:cstheme="minorHAnsi"/>
          <w:bCs/>
          <w:sz w:val="22"/>
          <w:szCs w:val="22"/>
          <w:lang w:val="en-US"/>
        </w:rPr>
        <w:t xml:space="preserve">women </w:t>
      </w:r>
      <w:r w:rsidR="005F25EA">
        <w:rPr>
          <w:rFonts w:cstheme="minorHAnsi"/>
          <w:bCs/>
          <w:sz w:val="22"/>
          <w:szCs w:val="22"/>
          <w:lang w:val="en-US"/>
        </w:rPr>
        <w:t>will be introduced to new activities in this phase</w:t>
      </w:r>
      <w:r w:rsidR="00EC1369">
        <w:rPr>
          <w:rFonts w:cstheme="minorHAnsi"/>
          <w:bCs/>
          <w:sz w:val="22"/>
          <w:szCs w:val="22"/>
          <w:lang w:val="en-US"/>
        </w:rPr>
        <w:t xml:space="preserve"> and will be participating in either goat </w:t>
      </w:r>
      <w:r w:rsidR="00C47EC4">
        <w:rPr>
          <w:rFonts w:cstheme="minorHAnsi"/>
          <w:bCs/>
          <w:sz w:val="22"/>
          <w:szCs w:val="22"/>
          <w:lang w:val="en-US"/>
        </w:rPr>
        <w:t>or</w:t>
      </w:r>
      <w:r w:rsidR="00EC1369">
        <w:rPr>
          <w:rFonts w:cstheme="minorHAnsi"/>
          <w:bCs/>
          <w:sz w:val="22"/>
          <w:szCs w:val="22"/>
          <w:lang w:val="en-US"/>
        </w:rPr>
        <w:t xml:space="preserve"> nut activity. </w:t>
      </w:r>
      <w:r w:rsidR="00833059">
        <w:rPr>
          <w:rFonts w:cstheme="minorHAnsi"/>
          <w:bCs/>
          <w:sz w:val="22"/>
          <w:szCs w:val="22"/>
          <w:lang w:val="en-US"/>
        </w:rPr>
        <w:t>Some may have participated in other activities in previous phases (</w:t>
      </w:r>
      <w:r w:rsidR="00E224B7">
        <w:rPr>
          <w:rFonts w:cstheme="minorHAnsi"/>
          <w:bCs/>
          <w:sz w:val="22"/>
          <w:szCs w:val="22"/>
          <w:lang w:val="en-US"/>
        </w:rPr>
        <w:t>i.e.,</w:t>
      </w:r>
      <w:r w:rsidR="00833059">
        <w:rPr>
          <w:rFonts w:cstheme="minorHAnsi"/>
          <w:bCs/>
          <w:sz w:val="22"/>
          <w:szCs w:val="22"/>
          <w:lang w:val="en-US"/>
        </w:rPr>
        <w:t xml:space="preserve"> compost)</w:t>
      </w:r>
      <w:r w:rsidRPr="00816D43">
        <w:rPr>
          <w:rFonts w:cstheme="minorHAnsi"/>
          <w:bCs/>
          <w:sz w:val="22"/>
          <w:szCs w:val="22"/>
          <w:lang w:val="en-US"/>
        </w:rPr>
        <w:t xml:space="preserve">.  </w:t>
      </w:r>
    </w:p>
    <w:p w14:paraId="39AFFCCA" w14:textId="77777777" w:rsidR="004001FB" w:rsidRDefault="004001FB" w:rsidP="004001FB">
      <w:pPr>
        <w:shd w:val="clear" w:color="auto" w:fill="FFFFFF"/>
        <w:rPr>
          <w:rFonts w:cstheme="minorHAnsi"/>
          <w:bCs/>
          <w:sz w:val="22"/>
          <w:szCs w:val="22"/>
          <w:lang w:val="en-US"/>
        </w:rPr>
      </w:pPr>
      <w:r w:rsidRPr="00816D43">
        <w:rPr>
          <w:rFonts w:cstheme="minorHAnsi"/>
          <w:bCs/>
          <w:sz w:val="22"/>
          <w:szCs w:val="22"/>
          <w:lang w:val="en-US"/>
        </w:rPr>
        <w:t xml:space="preserve">c) </w:t>
      </w:r>
      <w:r>
        <w:rPr>
          <w:rFonts w:cstheme="minorHAnsi"/>
          <w:bCs/>
          <w:sz w:val="22"/>
          <w:szCs w:val="22"/>
          <w:u w:val="single"/>
          <w:lang w:val="en-US"/>
        </w:rPr>
        <w:t>L</w:t>
      </w:r>
      <w:r w:rsidRPr="00A35AC5">
        <w:rPr>
          <w:rFonts w:cstheme="minorHAnsi"/>
          <w:bCs/>
          <w:sz w:val="22"/>
          <w:szCs w:val="22"/>
          <w:u w:val="single"/>
          <w:lang w:val="en-US"/>
        </w:rPr>
        <w:t>iteracy training</w:t>
      </w:r>
      <w:r>
        <w:rPr>
          <w:rFonts w:cstheme="minorHAnsi"/>
          <w:bCs/>
          <w:sz w:val="22"/>
          <w:szCs w:val="22"/>
          <w:lang w:val="en-US"/>
        </w:rPr>
        <w:t xml:space="preserve">: </w:t>
      </w:r>
      <w:r w:rsidRPr="00816D43">
        <w:rPr>
          <w:rFonts w:cstheme="minorHAnsi"/>
          <w:bCs/>
          <w:sz w:val="22"/>
          <w:szCs w:val="22"/>
          <w:lang w:val="en-US"/>
        </w:rPr>
        <w:t>300 women, some beneficiaries of other activities as well, will benefit from</w:t>
      </w:r>
      <w:r>
        <w:rPr>
          <w:rFonts w:cstheme="minorHAnsi"/>
          <w:bCs/>
          <w:sz w:val="22"/>
          <w:szCs w:val="22"/>
          <w:lang w:val="en-US"/>
        </w:rPr>
        <w:t xml:space="preserve"> the training. </w:t>
      </w:r>
    </w:p>
    <w:p w14:paraId="2F81AEE5" w14:textId="52363FB6" w:rsidR="004001FB" w:rsidRPr="00816D43" w:rsidRDefault="004001FB" w:rsidP="004001FB">
      <w:pPr>
        <w:shd w:val="clear" w:color="auto" w:fill="FFFFFF"/>
        <w:rPr>
          <w:rFonts w:cstheme="minorHAnsi"/>
          <w:bCs/>
          <w:sz w:val="22"/>
          <w:szCs w:val="22"/>
          <w:lang w:val="en-US"/>
        </w:rPr>
      </w:pPr>
      <w:r>
        <w:rPr>
          <w:rFonts w:cstheme="minorHAnsi"/>
          <w:bCs/>
          <w:sz w:val="22"/>
          <w:szCs w:val="22"/>
          <w:lang w:val="en-US"/>
        </w:rPr>
        <w:t>e)</w:t>
      </w:r>
      <w:r w:rsidR="00833059">
        <w:rPr>
          <w:rFonts w:cstheme="minorHAnsi"/>
          <w:bCs/>
          <w:sz w:val="22"/>
          <w:szCs w:val="22"/>
          <w:lang w:val="en-US"/>
        </w:rPr>
        <w:t xml:space="preserve"> 30 advocacy committees are already established at village level, and 10 more will be established in the new area. </w:t>
      </w:r>
      <w:r w:rsidR="00FD69C8">
        <w:rPr>
          <w:rFonts w:cstheme="minorHAnsi"/>
          <w:bCs/>
          <w:sz w:val="22"/>
          <w:szCs w:val="22"/>
          <w:lang w:val="en-US"/>
        </w:rPr>
        <w:t xml:space="preserve">Each committee consists of 3 women and one man. Totally 160 </w:t>
      </w:r>
      <w:r w:rsidR="002407D8">
        <w:rPr>
          <w:rFonts w:cstheme="minorHAnsi"/>
          <w:bCs/>
          <w:sz w:val="22"/>
          <w:szCs w:val="22"/>
          <w:lang w:val="en-US"/>
        </w:rPr>
        <w:t>are participants in the advocacy committees.</w:t>
      </w:r>
      <w:r w:rsidR="00FD69C8">
        <w:rPr>
          <w:rFonts w:cstheme="minorHAnsi"/>
          <w:bCs/>
          <w:sz w:val="22"/>
          <w:szCs w:val="22"/>
          <w:lang w:val="en-US"/>
        </w:rPr>
        <w:t xml:space="preserve"> </w:t>
      </w:r>
    </w:p>
    <w:p w14:paraId="1D1F550B" w14:textId="7DC65A7B" w:rsidR="004001FB" w:rsidRPr="00816D43" w:rsidRDefault="004001FB" w:rsidP="004001FB">
      <w:pPr>
        <w:shd w:val="clear" w:color="auto" w:fill="FFFFFF"/>
        <w:rPr>
          <w:rFonts w:cstheme="minorHAnsi"/>
          <w:bCs/>
          <w:sz w:val="22"/>
          <w:szCs w:val="22"/>
          <w:lang w:val="en-US"/>
        </w:rPr>
      </w:pPr>
      <w:r w:rsidRPr="00816D43">
        <w:rPr>
          <w:rFonts w:cstheme="minorHAnsi"/>
          <w:bCs/>
          <w:sz w:val="22"/>
          <w:szCs w:val="22"/>
          <w:lang w:val="en-US"/>
        </w:rPr>
        <w:t xml:space="preserve">d) Participants in </w:t>
      </w:r>
      <w:r w:rsidRPr="00AC4B4E">
        <w:rPr>
          <w:rFonts w:cstheme="minorHAnsi"/>
          <w:bCs/>
          <w:sz w:val="22"/>
          <w:szCs w:val="22"/>
          <w:u w:val="single"/>
          <w:lang w:val="en-US"/>
        </w:rPr>
        <w:t>specific trainings regarding organization</w:t>
      </w:r>
      <w:r w:rsidRPr="00816D43">
        <w:rPr>
          <w:rFonts w:cstheme="minorHAnsi"/>
          <w:bCs/>
          <w:sz w:val="22"/>
          <w:szCs w:val="22"/>
          <w:lang w:val="en-US"/>
        </w:rPr>
        <w:t xml:space="preserve">: 360 members of </w:t>
      </w:r>
      <w:r>
        <w:rPr>
          <w:rFonts w:cstheme="minorHAnsi"/>
          <w:bCs/>
          <w:sz w:val="22"/>
          <w:szCs w:val="22"/>
          <w:lang w:val="en-US"/>
        </w:rPr>
        <w:t>Village G</w:t>
      </w:r>
      <w:r w:rsidRPr="00816D43">
        <w:rPr>
          <w:rFonts w:cstheme="minorHAnsi"/>
          <w:bCs/>
          <w:sz w:val="22"/>
          <w:szCs w:val="22"/>
          <w:lang w:val="en-US"/>
        </w:rPr>
        <w:t>roup</w:t>
      </w:r>
      <w:r>
        <w:rPr>
          <w:rFonts w:cstheme="minorHAnsi"/>
          <w:bCs/>
          <w:sz w:val="22"/>
          <w:szCs w:val="22"/>
          <w:lang w:val="en-US"/>
        </w:rPr>
        <w:t>s and Village</w:t>
      </w:r>
      <w:r w:rsidRPr="00816D43">
        <w:rPr>
          <w:rFonts w:cstheme="minorHAnsi"/>
          <w:bCs/>
          <w:sz w:val="22"/>
          <w:szCs w:val="22"/>
          <w:lang w:val="en-US"/>
        </w:rPr>
        <w:t xml:space="preserve"> </w:t>
      </w:r>
      <w:r>
        <w:rPr>
          <w:rFonts w:cstheme="minorHAnsi"/>
          <w:bCs/>
          <w:sz w:val="22"/>
          <w:szCs w:val="22"/>
          <w:lang w:val="en-US"/>
        </w:rPr>
        <w:t>M</w:t>
      </w:r>
      <w:r w:rsidRPr="00816D43">
        <w:rPr>
          <w:rFonts w:cstheme="minorHAnsi"/>
          <w:bCs/>
          <w:sz w:val="22"/>
          <w:szCs w:val="22"/>
          <w:lang w:val="en-US"/>
        </w:rPr>
        <w:t xml:space="preserve">anagement </w:t>
      </w:r>
      <w:r>
        <w:rPr>
          <w:rFonts w:cstheme="minorHAnsi"/>
          <w:bCs/>
          <w:sz w:val="22"/>
          <w:szCs w:val="22"/>
          <w:lang w:val="en-US"/>
        </w:rPr>
        <w:t>C</w:t>
      </w:r>
      <w:r w:rsidRPr="00816D43">
        <w:rPr>
          <w:rFonts w:cstheme="minorHAnsi"/>
          <w:bCs/>
          <w:sz w:val="22"/>
          <w:szCs w:val="22"/>
          <w:lang w:val="en-US"/>
        </w:rPr>
        <w:t xml:space="preserve">ommittees, </w:t>
      </w:r>
      <w:r w:rsidRPr="00E224B7">
        <w:rPr>
          <w:rFonts w:cstheme="minorHAnsi"/>
          <w:bCs/>
          <w:sz w:val="22"/>
          <w:szCs w:val="22"/>
          <w:lang w:val="en-US"/>
        </w:rPr>
        <w:t>52</w:t>
      </w:r>
      <w:r w:rsidRPr="00816D43">
        <w:rPr>
          <w:rFonts w:cstheme="minorHAnsi"/>
          <w:bCs/>
          <w:sz w:val="22"/>
          <w:szCs w:val="22"/>
          <w:lang w:val="en-US"/>
        </w:rPr>
        <w:t xml:space="preserve"> members of </w:t>
      </w:r>
      <w:r>
        <w:rPr>
          <w:rFonts w:cstheme="minorHAnsi"/>
          <w:bCs/>
          <w:sz w:val="22"/>
          <w:szCs w:val="22"/>
          <w:lang w:val="en-US"/>
        </w:rPr>
        <w:t>A</w:t>
      </w:r>
      <w:r w:rsidRPr="00816D43">
        <w:rPr>
          <w:rFonts w:cstheme="minorHAnsi"/>
          <w:bCs/>
          <w:sz w:val="22"/>
          <w:szCs w:val="22"/>
          <w:lang w:val="en-US"/>
        </w:rPr>
        <w:t xml:space="preserve">ssociations </w:t>
      </w:r>
      <w:r>
        <w:rPr>
          <w:rFonts w:cstheme="minorHAnsi"/>
          <w:bCs/>
          <w:sz w:val="22"/>
          <w:szCs w:val="22"/>
          <w:lang w:val="en-US"/>
        </w:rPr>
        <w:t>M</w:t>
      </w:r>
      <w:r w:rsidRPr="00816D43">
        <w:rPr>
          <w:rFonts w:cstheme="minorHAnsi"/>
          <w:bCs/>
          <w:sz w:val="22"/>
          <w:szCs w:val="22"/>
          <w:lang w:val="en-US"/>
        </w:rPr>
        <w:t xml:space="preserve">anagement and </w:t>
      </w:r>
      <w:r>
        <w:rPr>
          <w:rFonts w:cstheme="minorHAnsi"/>
          <w:bCs/>
          <w:sz w:val="22"/>
          <w:szCs w:val="22"/>
          <w:lang w:val="en-US"/>
        </w:rPr>
        <w:t>M</w:t>
      </w:r>
      <w:r w:rsidRPr="00816D43">
        <w:rPr>
          <w:rFonts w:cstheme="minorHAnsi"/>
          <w:bCs/>
          <w:sz w:val="22"/>
          <w:szCs w:val="22"/>
          <w:lang w:val="en-US"/>
        </w:rPr>
        <w:t xml:space="preserve">onitoring </w:t>
      </w:r>
      <w:r>
        <w:rPr>
          <w:rFonts w:cstheme="minorHAnsi"/>
          <w:bCs/>
          <w:sz w:val="22"/>
          <w:szCs w:val="22"/>
          <w:lang w:val="en-US"/>
        </w:rPr>
        <w:t>C</w:t>
      </w:r>
      <w:r w:rsidRPr="00816D43">
        <w:rPr>
          <w:rFonts w:cstheme="minorHAnsi"/>
          <w:bCs/>
          <w:sz w:val="22"/>
          <w:szCs w:val="22"/>
          <w:lang w:val="en-US"/>
        </w:rPr>
        <w:t xml:space="preserve">ommittees, 15 members of the </w:t>
      </w:r>
      <w:r>
        <w:rPr>
          <w:rFonts w:cstheme="minorHAnsi"/>
          <w:bCs/>
          <w:sz w:val="22"/>
          <w:szCs w:val="22"/>
          <w:lang w:val="en-US"/>
        </w:rPr>
        <w:t>P</w:t>
      </w:r>
      <w:r w:rsidRPr="00816D43">
        <w:rPr>
          <w:rFonts w:cstheme="minorHAnsi"/>
          <w:bCs/>
          <w:sz w:val="22"/>
          <w:szCs w:val="22"/>
          <w:lang w:val="en-US"/>
        </w:rPr>
        <w:t xml:space="preserve">roject </w:t>
      </w:r>
      <w:r>
        <w:rPr>
          <w:rFonts w:cstheme="minorHAnsi"/>
          <w:bCs/>
          <w:sz w:val="22"/>
          <w:szCs w:val="22"/>
          <w:lang w:val="en-US"/>
        </w:rPr>
        <w:t>Board</w:t>
      </w:r>
      <w:r w:rsidRPr="00816D43">
        <w:rPr>
          <w:rFonts w:cstheme="minorHAnsi"/>
          <w:bCs/>
          <w:sz w:val="22"/>
          <w:szCs w:val="22"/>
          <w:lang w:val="en-US"/>
        </w:rPr>
        <w:t xml:space="preserve"> and 12 animal care technicians.</w:t>
      </w:r>
      <w:r>
        <w:rPr>
          <w:rFonts w:cstheme="minorHAnsi"/>
          <w:bCs/>
          <w:sz w:val="22"/>
          <w:szCs w:val="22"/>
          <w:lang w:val="en-US"/>
        </w:rPr>
        <w:t xml:space="preserve"> </w:t>
      </w:r>
    </w:p>
    <w:p w14:paraId="7F1075A5" w14:textId="7F6ACE11" w:rsidR="004001FB" w:rsidRDefault="004001FB" w:rsidP="004001FB">
      <w:pPr>
        <w:shd w:val="clear" w:color="auto" w:fill="FFFFFF"/>
        <w:rPr>
          <w:rFonts w:cstheme="minorHAnsi"/>
          <w:sz w:val="22"/>
          <w:szCs w:val="22"/>
          <w:lang w:val="en-US"/>
        </w:rPr>
      </w:pPr>
      <w:r>
        <w:rPr>
          <w:rFonts w:cstheme="minorHAnsi"/>
          <w:sz w:val="22"/>
          <w:szCs w:val="22"/>
          <w:lang w:val="en-US"/>
        </w:rPr>
        <w:t>Men will also participate in the activities, and be counted, but to ensure</w:t>
      </w:r>
      <w:r w:rsidRPr="00C1481D">
        <w:rPr>
          <w:rFonts w:cstheme="minorHAnsi"/>
          <w:sz w:val="22"/>
          <w:szCs w:val="22"/>
          <w:lang w:val="en-US"/>
        </w:rPr>
        <w:t xml:space="preserve"> </w:t>
      </w:r>
      <w:r>
        <w:rPr>
          <w:rFonts w:cstheme="minorHAnsi"/>
          <w:sz w:val="22"/>
          <w:szCs w:val="22"/>
          <w:lang w:val="en-US"/>
        </w:rPr>
        <w:t xml:space="preserve">full </w:t>
      </w:r>
      <w:r w:rsidRPr="00C1481D">
        <w:rPr>
          <w:rFonts w:cstheme="minorHAnsi"/>
          <w:sz w:val="22"/>
          <w:szCs w:val="22"/>
          <w:lang w:val="en-US"/>
        </w:rPr>
        <w:t xml:space="preserve">inclusion </w:t>
      </w:r>
      <w:r w:rsidR="001232AD">
        <w:rPr>
          <w:rFonts w:cstheme="minorHAnsi"/>
          <w:sz w:val="22"/>
          <w:szCs w:val="22"/>
          <w:lang w:val="en-US"/>
        </w:rPr>
        <w:t xml:space="preserve">of </w:t>
      </w:r>
      <w:r w:rsidRPr="00C1481D">
        <w:rPr>
          <w:rFonts w:cstheme="minorHAnsi"/>
          <w:sz w:val="22"/>
          <w:szCs w:val="22"/>
          <w:lang w:val="en-US"/>
        </w:rPr>
        <w:t xml:space="preserve">women in the </w:t>
      </w:r>
      <w:r>
        <w:rPr>
          <w:rFonts w:cstheme="minorHAnsi"/>
          <w:sz w:val="22"/>
          <w:szCs w:val="22"/>
          <w:lang w:val="en-US"/>
        </w:rPr>
        <w:t xml:space="preserve">marked, </w:t>
      </w:r>
      <w:r w:rsidR="00C611BC">
        <w:rPr>
          <w:rFonts w:cstheme="minorHAnsi"/>
          <w:sz w:val="22"/>
          <w:szCs w:val="22"/>
          <w:lang w:val="en-US"/>
        </w:rPr>
        <w:t xml:space="preserve">in </w:t>
      </w:r>
      <w:r>
        <w:rPr>
          <w:rFonts w:cstheme="minorHAnsi"/>
          <w:sz w:val="22"/>
          <w:szCs w:val="22"/>
          <w:lang w:val="en-US"/>
        </w:rPr>
        <w:t xml:space="preserve">Civil Society and </w:t>
      </w:r>
      <w:r w:rsidR="00C611BC">
        <w:rPr>
          <w:rFonts w:cstheme="minorHAnsi"/>
          <w:sz w:val="22"/>
          <w:szCs w:val="22"/>
          <w:lang w:val="en-US"/>
        </w:rPr>
        <w:t xml:space="preserve">to </w:t>
      </w:r>
      <w:r w:rsidR="00C47EC4">
        <w:rPr>
          <w:rFonts w:cstheme="minorHAnsi"/>
          <w:sz w:val="22"/>
          <w:szCs w:val="22"/>
          <w:lang w:val="en-US"/>
        </w:rPr>
        <w:t>improve</w:t>
      </w:r>
      <w:r>
        <w:rPr>
          <w:rFonts w:cstheme="minorHAnsi"/>
          <w:sz w:val="22"/>
          <w:szCs w:val="22"/>
          <w:lang w:val="en-US"/>
        </w:rPr>
        <w:t xml:space="preserve"> the</w:t>
      </w:r>
      <w:r w:rsidRPr="00C1481D">
        <w:rPr>
          <w:rFonts w:cstheme="minorHAnsi"/>
          <w:sz w:val="22"/>
          <w:szCs w:val="22"/>
          <w:lang w:val="en-US"/>
        </w:rPr>
        <w:t xml:space="preserve"> </w:t>
      </w:r>
      <w:r>
        <w:rPr>
          <w:rFonts w:cstheme="minorHAnsi"/>
          <w:sz w:val="22"/>
          <w:szCs w:val="22"/>
          <w:lang w:val="en-US"/>
        </w:rPr>
        <w:t xml:space="preserve">living </w:t>
      </w:r>
      <w:r w:rsidRPr="00C1481D">
        <w:rPr>
          <w:rFonts w:cstheme="minorHAnsi"/>
          <w:sz w:val="22"/>
          <w:szCs w:val="22"/>
          <w:lang w:val="en-US"/>
        </w:rPr>
        <w:t>conditions in more households</w:t>
      </w:r>
      <w:r>
        <w:rPr>
          <w:rFonts w:cstheme="minorHAnsi"/>
          <w:sz w:val="22"/>
          <w:szCs w:val="22"/>
          <w:lang w:val="en-US"/>
        </w:rPr>
        <w:t xml:space="preserve">, women are the measured focus. </w:t>
      </w:r>
      <w:r w:rsidR="001232AD">
        <w:rPr>
          <w:rFonts w:cstheme="minorHAnsi"/>
          <w:sz w:val="22"/>
          <w:szCs w:val="22"/>
          <w:lang w:val="en-US"/>
        </w:rPr>
        <w:t xml:space="preserve"> </w:t>
      </w:r>
      <w:r w:rsidRPr="008F0C86">
        <w:rPr>
          <w:rFonts w:cstheme="minorHAnsi"/>
          <w:sz w:val="22"/>
          <w:szCs w:val="22"/>
          <w:lang w:val="en-US"/>
        </w:rPr>
        <w:t xml:space="preserve">In the </w:t>
      </w:r>
      <w:r w:rsidRPr="00265370">
        <w:rPr>
          <w:sz w:val="22"/>
          <w:szCs w:val="22"/>
          <w:lang w:val="en-US"/>
        </w:rPr>
        <w:t>Associations Management and Monitoring Committees</w:t>
      </w:r>
      <w:r>
        <w:rPr>
          <w:b/>
          <w:bCs/>
          <w:lang w:val="en-US"/>
        </w:rPr>
        <w:t xml:space="preserve"> </w:t>
      </w:r>
      <w:r w:rsidRPr="008F0C86">
        <w:rPr>
          <w:rFonts w:cstheme="minorHAnsi"/>
          <w:sz w:val="22"/>
          <w:szCs w:val="22"/>
          <w:lang w:val="en-US"/>
        </w:rPr>
        <w:t>there is currently participation from about one third of men</w:t>
      </w:r>
      <w:r>
        <w:rPr>
          <w:rFonts w:cstheme="minorHAnsi"/>
          <w:sz w:val="22"/>
          <w:szCs w:val="22"/>
          <w:lang w:val="en-US"/>
        </w:rPr>
        <w:t>.</w:t>
      </w:r>
    </w:p>
    <w:p w14:paraId="357E4051" w14:textId="32E50185" w:rsidR="004001FB" w:rsidRPr="00C1481D" w:rsidRDefault="004001FB" w:rsidP="004001FB">
      <w:pPr>
        <w:shd w:val="clear" w:color="auto" w:fill="FFFFFF"/>
        <w:rPr>
          <w:rFonts w:cstheme="minorHAnsi"/>
          <w:sz w:val="22"/>
          <w:szCs w:val="22"/>
          <w:lang w:val="en-US"/>
        </w:rPr>
      </w:pPr>
      <w:r>
        <w:rPr>
          <w:rFonts w:cstheme="minorHAnsi"/>
          <w:sz w:val="22"/>
          <w:szCs w:val="22"/>
          <w:lang w:val="en-US"/>
        </w:rPr>
        <w:t xml:space="preserve">The partner organization MFLM is </w:t>
      </w:r>
      <w:r w:rsidR="001232AD">
        <w:rPr>
          <w:rFonts w:cstheme="minorHAnsi"/>
          <w:sz w:val="22"/>
          <w:szCs w:val="22"/>
          <w:lang w:val="en-US"/>
        </w:rPr>
        <w:t xml:space="preserve">furthermore a </w:t>
      </w:r>
      <w:r>
        <w:rPr>
          <w:rFonts w:cstheme="minorHAnsi"/>
          <w:sz w:val="22"/>
          <w:szCs w:val="22"/>
          <w:lang w:val="en-US"/>
        </w:rPr>
        <w:t xml:space="preserve">part of the primary target group, as the project strategically </w:t>
      </w:r>
      <w:r w:rsidR="001A7BAB">
        <w:rPr>
          <w:rFonts w:cstheme="minorHAnsi"/>
          <w:sz w:val="22"/>
          <w:szCs w:val="22"/>
          <w:lang w:val="en-US"/>
        </w:rPr>
        <w:t xml:space="preserve">will </w:t>
      </w:r>
      <w:r>
        <w:rPr>
          <w:rFonts w:cstheme="minorHAnsi"/>
          <w:sz w:val="22"/>
          <w:szCs w:val="22"/>
          <w:lang w:val="en-US"/>
        </w:rPr>
        <w:t>build its</w:t>
      </w:r>
      <w:r w:rsidRPr="00296A85">
        <w:rPr>
          <w:rFonts w:cstheme="minorHAnsi"/>
          <w:sz w:val="22"/>
          <w:szCs w:val="22"/>
          <w:lang w:val="en-US"/>
        </w:rPr>
        <w:t xml:space="preserve"> capacity to </w:t>
      </w:r>
      <w:r>
        <w:rPr>
          <w:rFonts w:cstheme="minorHAnsi"/>
          <w:sz w:val="22"/>
          <w:szCs w:val="22"/>
          <w:lang w:val="en-US"/>
        </w:rPr>
        <w:t xml:space="preserve">advocate for </w:t>
      </w:r>
      <w:r w:rsidRPr="00296A85">
        <w:rPr>
          <w:rFonts w:cstheme="minorHAnsi"/>
          <w:sz w:val="22"/>
          <w:szCs w:val="22"/>
          <w:lang w:val="en-US"/>
        </w:rPr>
        <w:t>the rights of the target groups</w:t>
      </w:r>
      <w:r>
        <w:rPr>
          <w:rFonts w:cstheme="minorHAnsi"/>
          <w:sz w:val="22"/>
          <w:szCs w:val="22"/>
          <w:lang w:val="en-US"/>
        </w:rPr>
        <w:t xml:space="preserve"> and fully take on a role in Civil Society activities that aims at strengthening MFLMs </w:t>
      </w:r>
      <w:r w:rsidRPr="00296A85">
        <w:rPr>
          <w:rFonts w:cstheme="minorHAnsi"/>
          <w:sz w:val="22"/>
          <w:szCs w:val="22"/>
          <w:lang w:val="en-US"/>
        </w:rPr>
        <w:t>visibility regarding its capacities and experiences towards the wider society</w:t>
      </w:r>
      <w:r w:rsidR="001A7BAB">
        <w:rPr>
          <w:rFonts w:cstheme="minorHAnsi"/>
          <w:sz w:val="22"/>
          <w:szCs w:val="22"/>
          <w:lang w:val="en-US"/>
        </w:rPr>
        <w:t>. P</w:t>
      </w:r>
      <w:r w:rsidRPr="00296A85">
        <w:rPr>
          <w:rFonts w:cstheme="minorHAnsi"/>
          <w:sz w:val="22"/>
          <w:szCs w:val="22"/>
          <w:lang w:val="en-US"/>
        </w:rPr>
        <w:t>articipation in relevant networks and mapping of potential national and international donors</w:t>
      </w:r>
      <w:r>
        <w:rPr>
          <w:rFonts w:cstheme="minorHAnsi"/>
          <w:sz w:val="22"/>
          <w:szCs w:val="22"/>
          <w:lang w:val="en-US"/>
        </w:rPr>
        <w:t xml:space="preserve"> is </w:t>
      </w:r>
      <w:r w:rsidR="0039116B">
        <w:rPr>
          <w:rFonts w:cstheme="minorHAnsi"/>
          <w:sz w:val="22"/>
          <w:szCs w:val="22"/>
          <w:lang w:val="en-US"/>
        </w:rPr>
        <w:t xml:space="preserve">also </w:t>
      </w:r>
      <w:r>
        <w:rPr>
          <w:rFonts w:cstheme="minorHAnsi"/>
          <w:sz w:val="22"/>
          <w:szCs w:val="22"/>
          <w:lang w:val="en-US"/>
        </w:rPr>
        <w:t>part of the long-term partnership agreement of MA and MFLM</w:t>
      </w:r>
      <w:r w:rsidRPr="00296A85">
        <w:rPr>
          <w:rFonts w:cstheme="minorHAnsi"/>
          <w:sz w:val="22"/>
          <w:szCs w:val="22"/>
          <w:lang w:val="en-US"/>
        </w:rPr>
        <w:t>.</w:t>
      </w:r>
    </w:p>
    <w:p w14:paraId="47762331" w14:textId="77777777" w:rsidR="004001FB" w:rsidRPr="00C1481D" w:rsidRDefault="004001FB" w:rsidP="004001FB">
      <w:pPr>
        <w:shd w:val="clear" w:color="auto" w:fill="FFFFFF"/>
        <w:rPr>
          <w:rFonts w:cstheme="minorHAnsi"/>
          <w:sz w:val="22"/>
          <w:szCs w:val="22"/>
          <w:lang w:val="en-US"/>
        </w:rPr>
      </w:pPr>
    </w:p>
    <w:p w14:paraId="1A30D862" w14:textId="167B5637" w:rsidR="004001FB" w:rsidRDefault="004001FB" w:rsidP="004001FB">
      <w:pPr>
        <w:shd w:val="clear" w:color="auto" w:fill="FFFFFF"/>
        <w:tabs>
          <w:tab w:val="left" w:pos="360"/>
        </w:tabs>
        <w:rPr>
          <w:rFonts w:cstheme="minorHAnsi"/>
          <w:sz w:val="22"/>
          <w:szCs w:val="22"/>
          <w:lang w:val="en-US"/>
        </w:rPr>
      </w:pPr>
      <w:r w:rsidRPr="00C1481D">
        <w:rPr>
          <w:rFonts w:cstheme="minorHAnsi"/>
          <w:sz w:val="22"/>
          <w:szCs w:val="22"/>
          <w:lang w:val="en-US"/>
        </w:rPr>
        <w:t xml:space="preserve">The beneficiaries’ family members estimated at least </w:t>
      </w:r>
      <w:r w:rsidRPr="00816D43">
        <w:rPr>
          <w:rFonts w:cstheme="minorHAnsi"/>
          <w:sz w:val="22"/>
          <w:szCs w:val="22"/>
          <w:lang w:val="en-US"/>
        </w:rPr>
        <w:t>7.560</w:t>
      </w:r>
      <w:r w:rsidRPr="00C1481D">
        <w:rPr>
          <w:rFonts w:cstheme="minorHAnsi"/>
          <w:sz w:val="22"/>
          <w:szCs w:val="22"/>
          <w:lang w:val="en-US"/>
        </w:rPr>
        <w:t xml:space="preserve">, five per beneficiary, will </w:t>
      </w:r>
      <w:r>
        <w:rPr>
          <w:rFonts w:cstheme="minorHAnsi"/>
          <w:sz w:val="22"/>
          <w:szCs w:val="22"/>
          <w:lang w:val="en-US"/>
        </w:rPr>
        <w:t xml:space="preserve">as </w:t>
      </w:r>
      <w:r w:rsidR="004E198B">
        <w:rPr>
          <w:rFonts w:cstheme="minorHAnsi"/>
          <w:sz w:val="22"/>
          <w:szCs w:val="22"/>
          <w:lang w:val="en-US"/>
        </w:rPr>
        <w:t xml:space="preserve">a </w:t>
      </w:r>
      <w:r>
        <w:rPr>
          <w:rFonts w:cstheme="minorHAnsi"/>
          <w:sz w:val="22"/>
          <w:szCs w:val="22"/>
          <w:lang w:val="en-US"/>
        </w:rPr>
        <w:t xml:space="preserve">secondary target group </w:t>
      </w:r>
      <w:r w:rsidRPr="00C1481D">
        <w:rPr>
          <w:rFonts w:cstheme="minorHAnsi"/>
          <w:sz w:val="22"/>
          <w:szCs w:val="22"/>
          <w:lang w:val="en-US"/>
        </w:rPr>
        <w:t>also benefit from increased revenue of the breadwinner and mother in the household.</w:t>
      </w:r>
      <w:r w:rsidRPr="00C1481D">
        <w:rPr>
          <w:rFonts w:cstheme="minorHAnsi"/>
          <w:i/>
          <w:iCs/>
          <w:sz w:val="22"/>
          <w:szCs w:val="22"/>
          <w:lang w:val="en-US"/>
        </w:rPr>
        <w:t xml:space="preserve"> </w:t>
      </w:r>
      <w:r w:rsidRPr="00C1481D">
        <w:rPr>
          <w:rFonts w:cstheme="minorHAnsi"/>
          <w:sz w:val="22"/>
          <w:szCs w:val="22"/>
          <w:lang w:val="en-US"/>
        </w:rPr>
        <w:t xml:space="preserve">The populations of the </w:t>
      </w:r>
      <w:r>
        <w:rPr>
          <w:rFonts w:cstheme="minorHAnsi"/>
          <w:sz w:val="22"/>
          <w:szCs w:val="22"/>
          <w:lang w:val="en-US"/>
        </w:rPr>
        <w:t xml:space="preserve">all the </w:t>
      </w:r>
      <w:r w:rsidRPr="00C1481D">
        <w:rPr>
          <w:rFonts w:cstheme="minorHAnsi"/>
          <w:sz w:val="22"/>
          <w:szCs w:val="22"/>
          <w:lang w:val="en-US"/>
        </w:rPr>
        <w:t xml:space="preserve">villages </w:t>
      </w:r>
      <w:r>
        <w:rPr>
          <w:rFonts w:cstheme="minorHAnsi"/>
          <w:sz w:val="22"/>
          <w:szCs w:val="22"/>
          <w:lang w:val="en-US"/>
        </w:rPr>
        <w:t xml:space="preserve">in the municipalities </w:t>
      </w:r>
      <w:r w:rsidRPr="00C1481D">
        <w:rPr>
          <w:rFonts w:cstheme="minorHAnsi"/>
          <w:sz w:val="22"/>
          <w:szCs w:val="22"/>
          <w:lang w:val="en-US"/>
        </w:rPr>
        <w:t>estimated at appx. 7</w:t>
      </w:r>
      <w:r>
        <w:rPr>
          <w:rFonts w:cstheme="minorHAnsi"/>
          <w:sz w:val="22"/>
          <w:szCs w:val="22"/>
          <w:lang w:val="en-US"/>
        </w:rPr>
        <w:t>0</w:t>
      </w:r>
      <w:r w:rsidRPr="00C1481D">
        <w:rPr>
          <w:rFonts w:cstheme="minorHAnsi"/>
          <w:sz w:val="22"/>
          <w:szCs w:val="22"/>
          <w:lang w:val="en-US"/>
        </w:rPr>
        <w:t>.000 inhabitants (20</w:t>
      </w:r>
      <w:r>
        <w:rPr>
          <w:rFonts w:cstheme="minorHAnsi"/>
          <w:sz w:val="22"/>
          <w:szCs w:val="22"/>
          <w:lang w:val="en-US"/>
        </w:rPr>
        <w:t>1</w:t>
      </w:r>
      <w:r w:rsidRPr="00C1481D">
        <w:rPr>
          <w:rFonts w:cstheme="minorHAnsi"/>
          <w:sz w:val="22"/>
          <w:szCs w:val="22"/>
          <w:lang w:val="en-US"/>
        </w:rPr>
        <w:t xml:space="preserve">9 Census) will be sensitized on the principles of citizenship, </w:t>
      </w:r>
      <w:r>
        <w:rPr>
          <w:rFonts w:cstheme="minorHAnsi"/>
          <w:sz w:val="22"/>
          <w:szCs w:val="22"/>
          <w:lang w:val="en-US"/>
        </w:rPr>
        <w:t>w</w:t>
      </w:r>
      <w:r w:rsidRPr="00C1481D">
        <w:rPr>
          <w:rFonts w:cstheme="minorHAnsi"/>
          <w:sz w:val="22"/>
          <w:szCs w:val="22"/>
          <w:lang w:val="en-US"/>
        </w:rPr>
        <w:t>omen’s, and children's rights</w:t>
      </w:r>
      <w:r w:rsidR="00CE594E">
        <w:rPr>
          <w:rFonts w:cstheme="minorHAnsi"/>
          <w:sz w:val="22"/>
          <w:szCs w:val="22"/>
          <w:lang w:val="en-US"/>
        </w:rPr>
        <w:t xml:space="preserve">. </w:t>
      </w:r>
      <w:r w:rsidRPr="00C1481D">
        <w:rPr>
          <w:rFonts w:cstheme="minorHAnsi"/>
          <w:sz w:val="22"/>
          <w:szCs w:val="22"/>
          <w:lang w:val="en-US"/>
        </w:rPr>
        <w:t>Non-discriminatory principles will be used when choosing new participants.</w:t>
      </w:r>
    </w:p>
    <w:p w14:paraId="4EA8875D" w14:textId="65D631E6" w:rsidR="004001FB" w:rsidRPr="00CE594E" w:rsidRDefault="004001FB" w:rsidP="004001FB">
      <w:pPr>
        <w:shd w:val="clear" w:color="auto" w:fill="FFFFFF"/>
        <w:tabs>
          <w:tab w:val="left" w:pos="360"/>
        </w:tabs>
        <w:rPr>
          <w:rFonts w:cstheme="minorHAnsi"/>
          <w:color w:val="000000"/>
          <w:sz w:val="22"/>
          <w:szCs w:val="22"/>
          <w:lang w:val="en-US"/>
        </w:rPr>
      </w:pPr>
      <w:r>
        <w:rPr>
          <w:rFonts w:cstheme="minorHAnsi"/>
          <w:sz w:val="22"/>
          <w:szCs w:val="22"/>
          <w:lang w:val="en-US"/>
        </w:rPr>
        <w:t xml:space="preserve">The authorities in the 4 project areas at </w:t>
      </w:r>
      <w:r w:rsidRPr="00D709A1">
        <w:rPr>
          <w:rFonts w:cstheme="minorHAnsi"/>
          <w:sz w:val="22"/>
          <w:szCs w:val="22"/>
          <w:lang w:val="en-US"/>
        </w:rPr>
        <w:t>local, municipal, and administrative</w:t>
      </w:r>
      <w:r>
        <w:rPr>
          <w:rFonts w:cstheme="minorHAnsi"/>
          <w:sz w:val="22"/>
          <w:szCs w:val="22"/>
          <w:lang w:val="en-US"/>
        </w:rPr>
        <w:t xml:space="preserve"> level are part of the indirect target group as they as duty bearers will be addressed in an information </w:t>
      </w:r>
      <w:r w:rsidRPr="00D709A1">
        <w:rPr>
          <w:rFonts w:cstheme="minorHAnsi"/>
          <w:sz w:val="22"/>
          <w:szCs w:val="22"/>
          <w:lang w:val="en-US"/>
        </w:rPr>
        <w:t>and awareness program</w:t>
      </w:r>
      <w:r>
        <w:rPr>
          <w:rFonts w:cstheme="minorHAnsi"/>
          <w:sz w:val="22"/>
          <w:szCs w:val="22"/>
          <w:lang w:val="en-US"/>
        </w:rPr>
        <w:t xml:space="preserve"> regarding </w:t>
      </w:r>
      <w:r>
        <w:rPr>
          <w:rFonts w:cstheme="minorHAnsi"/>
          <w:color w:val="000000"/>
          <w:sz w:val="22"/>
          <w:szCs w:val="22"/>
          <w:lang w:val="en-US"/>
        </w:rPr>
        <w:t xml:space="preserve">inclusion of the women </w:t>
      </w:r>
      <w:r w:rsidRPr="00863D8C">
        <w:rPr>
          <w:rFonts w:cstheme="minorHAnsi"/>
          <w:color w:val="000000"/>
          <w:sz w:val="22"/>
          <w:szCs w:val="22"/>
          <w:lang w:val="en-US"/>
        </w:rPr>
        <w:t>and compliance with local and national laws.</w:t>
      </w:r>
      <w:r w:rsidR="00CE594E">
        <w:rPr>
          <w:rFonts w:cstheme="minorHAnsi"/>
          <w:color w:val="000000"/>
          <w:sz w:val="22"/>
          <w:szCs w:val="22"/>
          <w:lang w:val="en-US"/>
        </w:rPr>
        <w:t xml:space="preserve"> </w:t>
      </w:r>
      <w:r w:rsidRPr="00C76488">
        <w:rPr>
          <w:rFonts w:cstheme="minorHAnsi"/>
          <w:sz w:val="22"/>
          <w:szCs w:val="22"/>
          <w:lang w:val="en-US"/>
        </w:rPr>
        <w:t>They are also important in terms of ensuring collaboration and synergy within the project in relation to technical knowledge and inclusion in the local development plans</w:t>
      </w:r>
      <w:r>
        <w:rPr>
          <w:rFonts w:cstheme="minorHAnsi"/>
          <w:sz w:val="22"/>
          <w:szCs w:val="22"/>
          <w:lang w:val="en-US"/>
        </w:rPr>
        <w:t xml:space="preserve"> as it has been described in the stakeholder analysis. </w:t>
      </w:r>
    </w:p>
    <w:p w14:paraId="5805A984" w14:textId="305183F7" w:rsidR="004001FB" w:rsidRPr="00AD034E" w:rsidRDefault="00E224B7" w:rsidP="004001FB">
      <w:pPr>
        <w:shd w:val="clear" w:color="auto" w:fill="FFFFFF"/>
        <w:tabs>
          <w:tab w:val="left" w:pos="360"/>
        </w:tabs>
        <w:rPr>
          <w:color w:val="000000"/>
          <w:sz w:val="22"/>
          <w:szCs w:val="22"/>
          <w:u w:val="single"/>
          <w:lang w:val="en-US"/>
        </w:rPr>
      </w:pPr>
      <w:r w:rsidRPr="00AD034E">
        <w:rPr>
          <w:sz w:val="22"/>
          <w:u w:val="single"/>
          <w:lang w:val="en-GB"/>
        </w:rPr>
        <w:t>Involve</w:t>
      </w:r>
      <w:r>
        <w:rPr>
          <w:sz w:val="22"/>
          <w:u w:val="single"/>
          <w:lang w:val="en-GB"/>
        </w:rPr>
        <w:t>ment</w:t>
      </w:r>
      <w:r w:rsidR="004001FB" w:rsidRPr="00AD034E">
        <w:rPr>
          <w:sz w:val="22"/>
          <w:u w:val="single"/>
          <w:lang w:val="en-GB"/>
        </w:rPr>
        <w:t xml:space="preserve"> of the target groups and relevant actors in the development of the intervention</w:t>
      </w:r>
    </w:p>
    <w:p w14:paraId="6C450E22" w14:textId="77777777" w:rsidR="004001FB" w:rsidRPr="00300E5B" w:rsidRDefault="004001FB" w:rsidP="004001FB">
      <w:pPr>
        <w:shd w:val="clear" w:color="auto" w:fill="FFFFFF"/>
        <w:tabs>
          <w:tab w:val="left" w:pos="360"/>
        </w:tabs>
        <w:rPr>
          <w:color w:val="000000"/>
          <w:sz w:val="22"/>
          <w:szCs w:val="22"/>
          <w:lang w:val="en-US"/>
        </w:rPr>
      </w:pPr>
      <w:r w:rsidRPr="00300E5B">
        <w:rPr>
          <w:color w:val="000000"/>
          <w:sz w:val="22"/>
          <w:szCs w:val="22"/>
          <w:lang w:val="en-US"/>
        </w:rPr>
        <w:t xml:space="preserve">The primary target group of women, together with key stakeholders, has been involved in the preparation of the </w:t>
      </w:r>
      <w:r>
        <w:rPr>
          <w:color w:val="000000"/>
          <w:sz w:val="22"/>
          <w:szCs w:val="22"/>
          <w:lang w:val="en-US"/>
        </w:rPr>
        <w:t>PADCI 3</w:t>
      </w:r>
      <w:r w:rsidRPr="00300E5B">
        <w:rPr>
          <w:color w:val="000000"/>
          <w:sz w:val="22"/>
          <w:szCs w:val="22"/>
          <w:lang w:val="en-US"/>
        </w:rPr>
        <w:t xml:space="preserve"> via the feasibility study - both evaluation of the preliminary phase, the Value Chain study and not least in the workshops for the target group which took place at the end of January 2021.</w:t>
      </w:r>
    </w:p>
    <w:p w14:paraId="303C1EBF" w14:textId="77777777" w:rsidR="004001FB" w:rsidRDefault="004001FB" w:rsidP="004001FB">
      <w:pPr>
        <w:ind w:right="34"/>
        <w:rPr>
          <w:rStyle w:val="normaltextrun"/>
          <w:rFonts w:asciiTheme="majorHAnsi" w:eastAsiaTheme="majorEastAsia" w:hAnsiTheme="majorHAnsi" w:cs="Calibri"/>
          <w:sz w:val="22"/>
          <w:szCs w:val="22"/>
          <w:lang w:val="en-US"/>
        </w:rPr>
      </w:pPr>
      <w:r w:rsidRPr="009E4033">
        <w:rPr>
          <w:rFonts w:asciiTheme="majorHAnsi" w:hAnsiTheme="majorHAnsi" w:cs="Calibri"/>
          <w:sz w:val="22"/>
          <w:szCs w:val="22"/>
          <w:lang w:val="en-US"/>
        </w:rPr>
        <w:t xml:space="preserve">Three workshops were organized, one in each commune of intervention. Each of the workshops in </w:t>
      </w:r>
      <w:proofErr w:type="spellStart"/>
      <w:r w:rsidRPr="007B5729">
        <w:rPr>
          <w:rStyle w:val="normaltextrun"/>
          <w:rFonts w:asciiTheme="majorHAnsi" w:eastAsiaTheme="majorEastAsia" w:hAnsiTheme="majorHAnsi" w:cs="Calibri"/>
          <w:sz w:val="22"/>
          <w:szCs w:val="22"/>
          <w:lang w:val="en-US"/>
        </w:rPr>
        <w:t>Dangassa</w:t>
      </w:r>
      <w:proofErr w:type="spellEnd"/>
      <w:r w:rsidRPr="007B5729">
        <w:rPr>
          <w:rStyle w:val="normaltextrun"/>
          <w:rFonts w:asciiTheme="majorHAnsi" w:eastAsiaTheme="majorEastAsia" w:hAnsiTheme="majorHAnsi" w:cs="Calibri"/>
          <w:sz w:val="22"/>
          <w:szCs w:val="22"/>
          <w:lang w:val="en-US"/>
        </w:rPr>
        <w:t xml:space="preserve">, </w:t>
      </w:r>
      <w:proofErr w:type="spellStart"/>
      <w:r w:rsidRPr="007B5729">
        <w:rPr>
          <w:rStyle w:val="normaltextrun"/>
          <w:rFonts w:asciiTheme="majorHAnsi" w:eastAsiaTheme="majorEastAsia" w:hAnsiTheme="majorHAnsi" w:cs="Calibri"/>
          <w:sz w:val="22"/>
          <w:szCs w:val="22"/>
          <w:lang w:val="en-US"/>
        </w:rPr>
        <w:t>Bamafélé</w:t>
      </w:r>
      <w:proofErr w:type="spellEnd"/>
      <w:r>
        <w:rPr>
          <w:rStyle w:val="normaltextrun"/>
          <w:rFonts w:asciiTheme="majorHAnsi" w:eastAsiaTheme="majorEastAsia" w:hAnsiTheme="majorHAnsi" w:cs="Calibri"/>
          <w:sz w:val="22"/>
          <w:szCs w:val="22"/>
          <w:lang w:val="en-US"/>
        </w:rPr>
        <w:t>,</w:t>
      </w:r>
      <w:r w:rsidRPr="007B5729">
        <w:rPr>
          <w:rStyle w:val="normaltextrun"/>
          <w:rFonts w:asciiTheme="majorHAnsi" w:eastAsiaTheme="majorEastAsia" w:hAnsiTheme="majorHAnsi" w:cs="Calibri"/>
          <w:sz w:val="22"/>
          <w:szCs w:val="22"/>
          <w:lang w:val="en-US"/>
        </w:rPr>
        <w:t xml:space="preserve"> </w:t>
      </w:r>
      <w:proofErr w:type="spellStart"/>
      <w:r w:rsidRPr="007B5729">
        <w:rPr>
          <w:rStyle w:val="normaltextrun"/>
          <w:rFonts w:asciiTheme="majorHAnsi" w:eastAsiaTheme="majorEastAsia" w:hAnsiTheme="majorHAnsi" w:cs="Calibri"/>
          <w:sz w:val="22"/>
          <w:szCs w:val="22"/>
          <w:lang w:val="en-US"/>
        </w:rPr>
        <w:t>Diokéli</w:t>
      </w:r>
      <w:proofErr w:type="spellEnd"/>
      <w:r w:rsidRPr="007B5729">
        <w:rPr>
          <w:rStyle w:val="normaltextrun"/>
          <w:rFonts w:asciiTheme="majorHAnsi" w:eastAsiaTheme="majorEastAsia" w:hAnsiTheme="majorHAnsi" w:cs="Calibri"/>
          <w:sz w:val="22"/>
          <w:szCs w:val="22"/>
          <w:lang w:val="en-US"/>
        </w:rPr>
        <w:t xml:space="preserve"> </w:t>
      </w:r>
      <w:r>
        <w:rPr>
          <w:rStyle w:val="normaltextrun"/>
          <w:rFonts w:asciiTheme="majorHAnsi" w:eastAsiaTheme="majorEastAsia" w:hAnsiTheme="majorHAnsi" w:cs="Calibri"/>
          <w:sz w:val="22"/>
          <w:szCs w:val="22"/>
          <w:lang w:val="en-US"/>
        </w:rPr>
        <w:t xml:space="preserve">and </w:t>
      </w:r>
      <w:proofErr w:type="spellStart"/>
      <w:r>
        <w:rPr>
          <w:rStyle w:val="normaltextrun"/>
          <w:rFonts w:asciiTheme="majorHAnsi" w:eastAsiaTheme="majorEastAsia" w:hAnsiTheme="majorHAnsi" w:cs="Calibri"/>
          <w:sz w:val="22"/>
          <w:szCs w:val="22"/>
          <w:lang w:val="en-US"/>
        </w:rPr>
        <w:t>Tambaga</w:t>
      </w:r>
      <w:proofErr w:type="spellEnd"/>
      <w:r>
        <w:rPr>
          <w:rStyle w:val="normaltextrun"/>
          <w:rFonts w:asciiTheme="majorHAnsi" w:eastAsiaTheme="majorEastAsia" w:hAnsiTheme="majorHAnsi" w:cs="Calibri"/>
          <w:sz w:val="22"/>
          <w:szCs w:val="22"/>
          <w:lang w:val="en-US"/>
        </w:rPr>
        <w:t xml:space="preserve"> </w:t>
      </w:r>
      <w:r w:rsidRPr="009E4033">
        <w:rPr>
          <w:rFonts w:asciiTheme="majorHAnsi" w:hAnsiTheme="majorHAnsi" w:cs="Calibri"/>
          <w:sz w:val="22"/>
          <w:szCs w:val="22"/>
          <w:lang w:val="en-US"/>
        </w:rPr>
        <w:t xml:space="preserve">brought together </w:t>
      </w:r>
      <w:r w:rsidRPr="000C35DC">
        <w:rPr>
          <w:rStyle w:val="normaltextrun"/>
          <w:rFonts w:asciiTheme="majorHAnsi" w:eastAsiaTheme="majorEastAsia" w:hAnsiTheme="majorHAnsi" w:cs="Calibri"/>
          <w:sz w:val="22"/>
          <w:szCs w:val="22"/>
          <w:lang w:val="en-US"/>
        </w:rPr>
        <w:t>300</w:t>
      </w:r>
      <w:r w:rsidRPr="007B5729">
        <w:rPr>
          <w:rStyle w:val="normaltextrun"/>
          <w:rFonts w:asciiTheme="majorHAnsi" w:eastAsiaTheme="majorEastAsia" w:hAnsiTheme="majorHAnsi" w:cs="Calibri"/>
          <w:sz w:val="22"/>
          <w:szCs w:val="22"/>
          <w:lang w:val="en-US"/>
        </w:rPr>
        <w:t xml:space="preserve"> participants</w:t>
      </w:r>
      <w:r>
        <w:rPr>
          <w:rStyle w:val="normaltextrun"/>
          <w:rFonts w:asciiTheme="majorHAnsi" w:eastAsiaTheme="majorEastAsia" w:hAnsiTheme="majorHAnsi" w:cs="Calibri"/>
          <w:sz w:val="22"/>
          <w:szCs w:val="22"/>
          <w:lang w:val="en-US"/>
        </w:rPr>
        <w:t xml:space="preserve"> including both women and men.</w:t>
      </w:r>
    </w:p>
    <w:p w14:paraId="415CA970" w14:textId="00EFBEDE" w:rsidR="004001FB" w:rsidRPr="00705695" w:rsidRDefault="004001FB" w:rsidP="004001FB">
      <w:pPr>
        <w:ind w:right="34"/>
        <w:rPr>
          <w:rFonts w:asciiTheme="majorHAnsi" w:eastAsiaTheme="majorEastAsia" w:hAnsiTheme="majorHAnsi" w:cs="Calibri"/>
          <w:sz w:val="22"/>
          <w:szCs w:val="22"/>
          <w:lang w:val="en-US"/>
        </w:rPr>
      </w:pPr>
      <w:r>
        <w:rPr>
          <w:rStyle w:val="normaltextrun"/>
          <w:rFonts w:asciiTheme="majorHAnsi" w:eastAsiaTheme="majorEastAsia" w:hAnsiTheme="majorHAnsi" w:cs="Calibri"/>
          <w:sz w:val="22"/>
          <w:szCs w:val="22"/>
          <w:lang w:val="en-US"/>
        </w:rPr>
        <w:t xml:space="preserve">Separate workshops were organized with representatives from the municipalities, Town Halls, and </w:t>
      </w:r>
      <w:r w:rsidR="000C29E4">
        <w:rPr>
          <w:rStyle w:val="normaltextrun"/>
          <w:rFonts w:asciiTheme="majorHAnsi" w:eastAsiaTheme="majorEastAsia" w:hAnsiTheme="majorHAnsi" w:cs="Calibri"/>
          <w:sz w:val="22"/>
          <w:szCs w:val="22"/>
          <w:lang w:val="en-US"/>
        </w:rPr>
        <w:t>t</w:t>
      </w:r>
      <w:r w:rsidRPr="002A423C">
        <w:rPr>
          <w:rStyle w:val="normaltextrun"/>
          <w:rFonts w:asciiTheme="majorHAnsi" w:eastAsiaTheme="majorEastAsia" w:hAnsiTheme="majorHAnsi" w:cs="Calibri"/>
          <w:sz w:val="22"/>
          <w:szCs w:val="22"/>
          <w:lang w:val="en-US"/>
        </w:rPr>
        <w:t xml:space="preserve">he technical services of livestock, agriculture and water and forests </w:t>
      </w:r>
      <w:r w:rsidR="0039116B">
        <w:rPr>
          <w:rStyle w:val="normaltextrun"/>
          <w:rFonts w:asciiTheme="majorHAnsi" w:eastAsiaTheme="majorEastAsia" w:hAnsiTheme="majorHAnsi" w:cs="Calibri"/>
          <w:sz w:val="22"/>
          <w:szCs w:val="22"/>
          <w:lang w:val="en-US"/>
        </w:rPr>
        <w:t xml:space="preserve">also </w:t>
      </w:r>
      <w:r>
        <w:rPr>
          <w:rStyle w:val="normaltextrun"/>
          <w:rFonts w:asciiTheme="majorHAnsi" w:eastAsiaTheme="majorEastAsia" w:hAnsiTheme="majorHAnsi" w:cs="Calibri"/>
          <w:sz w:val="22"/>
          <w:szCs w:val="22"/>
          <w:lang w:val="en-US"/>
        </w:rPr>
        <w:t>participated</w:t>
      </w:r>
      <w:r w:rsidRPr="002A423C">
        <w:rPr>
          <w:rStyle w:val="normaltextrun"/>
          <w:rFonts w:asciiTheme="majorHAnsi" w:eastAsiaTheme="majorEastAsia" w:hAnsiTheme="majorHAnsi" w:cs="Calibri"/>
          <w:sz w:val="22"/>
          <w:szCs w:val="22"/>
          <w:lang w:val="en-US"/>
        </w:rPr>
        <w:t xml:space="preserve">. </w:t>
      </w:r>
      <w:r w:rsidRPr="00E5376C">
        <w:rPr>
          <w:rStyle w:val="normaltextrun"/>
          <w:rFonts w:asciiTheme="majorHAnsi" w:eastAsiaTheme="majorEastAsia" w:hAnsiTheme="majorHAnsi" w:cs="Calibri"/>
          <w:sz w:val="22"/>
          <w:szCs w:val="22"/>
          <w:lang w:val="en-US"/>
        </w:rPr>
        <w:t>Lessons learned from previous projects were discussed, as well as the strategy and approach of the upcoming project.</w:t>
      </w:r>
      <w:r>
        <w:rPr>
          <w:rStyle w:val="normaltextrun"/>
          <w:rFonts w:asciiTheme="majorHAnsi" w:eastAsiaTheme="majorEastAsia" w:hAnsiTheme="majorHAnsi" w:cs="Calibri"/>
          <w:sz w:val="22"/>
          <w:szCs w:val="22"/>
          <w:lang w:val="en-US"/>
        </w:rPr>
        <w:t xml:space="preserve"> F</w:t>
      </w:r>
      <w:r w:rsidRPr="009E4033">
        <w:rPr>
          <w:rFonts w:asciiTheme="majorHAnsi" w:hAnsiTheme="majorHAnsi" w:cs="Calibri"/>
          <w:sz w:val="22"/>
          <w:szCs w:val="22"/>
          <w:lang w:val="en-US"/>
        </w:rPr>
        <w:t xml:space="preserve">ocus group </w:t>
      </w:r>
      <w:r w:rsidRPr="009E4033">
        <w:rPr>
          <w:rFonts w:asciiTheme="majorHAnsi" w:hAnsiTheme="majorHAnsi" w:cs="Calibri"/>
          <w:sz w:val="22"/>
          <w:szCs w:val="22"/>
          <w:lang w:val="en-US"/>
        </w:rPr>
        <w:lastRenderedPageBreak/>
        <w:t xml:space="preserve">interviews were conducted </w:t>
      </w:r>
      <w:r>
        <w:rPr>
          <w:rFonts w:asciiTheme="majorHAnsi" w:hAnsiTheme="majorHAnsi" w:cs="Calibri"/>
          <w:sz w:val="22"/>
          <w:szCs w:val="22"/>
          <w:lang w:val="en-US"/>
        </w:rPr>
        <w:t>with</w:t>
      </w:r>
      <w:r w:rsidRPr="009E4033">
        <w:rPr>
          <w:rFonts w:asciiTheme="majorHAnsi" w:hAnsiTheme="majorHAnsi" w:cs="Calibri"/>
          <w:sz w:val="22"/>
          <w:szCs w:val="22"/>
          <w:lang w:val="en-US"/>
        </w:rPr>
        <w:t xml:space="preserve"> the town hall</w:t>
      </w:r>
      <w:r>
        <w:rPr>
          <w:rFonts w:asciiTheme="majorHAnsi" w:hAnsiTheme="majorHAnsi" w:cs="Calibri"/>
          <w:sz w:val="22"/>
          <w:szCs w:val="22"/>
          <w:lang w:val="en-US"/>
        </w:rPr>
        <w:t>s</w:t>
      </w:r>
      <w:r w:rsidRPr="009E4033">
        <w:rPr>
          <w:rFonts w:asciiTheme="majorHAnsi" w:hAnsiTheme="majorHAnsi" w:cs="Calibri"/>
          <w:sz w:val="22"/>
          <w:szCs w:val="22"/>
          <w:lang w:val="en-US"/>
        </w:rPr>
        <w:t xml:space="preserve"> to analyze, on the one hand, the rate of change in the number of women in the communal council and, on the other hand, the rate of school enrolment and completion of primary education.</w:t>
      </w:r>
      <w:r w:rsidR="00705695">
        <w:rPr>
          <w:rStyle w:val="normaltextrun"/>
          <w:rFonts w:asciiTheme="majorHAnsi" w:eastAsiaTheme="majorEastAsia" w:hAnsiTheme="majorHAnsi" w:cs="Calibri"/>
          <w:sz w:val="22"/>
          <w:szCs w:val="22"/>
          <w:lang w:val="en-US"/>
        </w:rPr>
        <w:t xml:space="preserve"> </w:t>
      </w:r>
      <w:r>
        <w:rPr>
          <w:rStyle w:val="normaltextrun"/>
          <w:rFonts w:asciiTheme="majorHAnsi" w:eastAsiaTheme="majorEastAsia" w:hAnsiTheme="majorHAnsi" w:cs="Calibri"/>
          <w:sz w:val="22"/>
          <w:szCs w:val="22"/>
          <w:lang w:val="en-US"/>
        </w:rPr>
        <w:t>Related to the target group workshops t</w:t>
      </w:r>
      <w:r w:rsidRPr="007B5729">
        <w:rPr>
          <w:rStyle w:val="normaltextrun"/>
          <w:rFonts w:asciiTheme="majorHAnsi" w:eastAsiaTheme="majorEastAsia" w:hAnsiTheme="majorHAnsi" w:cs="Calibri"/>
          <w:sz w:val="22"/>
          <w:szCs w:val="22"/>
          <w:lang w:val="en-US"/>
        </w:rPr>
        <w:t>he participants were divided into working groups to reflect on and propose solutions to problems relating to IGAs, women's and children's rights, training, the environment, and the sustainability of actions after the project's departure.</w:t>
      </w:r>
    </w:p>
    <w:p w14:paraId="2A5FEFC5" w14:textId="5DEB3865" w:rsidR="004001FB" w:rsidRDefault="004001FB" w:rsidP="00E5773B">
      <w:pPr>
        <w:spacing w:after="160"/>
        <w:rPr>
          <w:rFonts w:asciiTheme="majorHAnsi" w:hAnsiTheme="majorHAnsi" w:cs="Calibri"/>
          <w:sz w:val="22"/>
          <w:szCs w:val="22"/>
          <w:lang w:val="en-US"/>
        </w:rPr>
      </w:pPr>
      <w:r w:rsidRPr="009E4033">
        <w:rPr>
          <w:rFonts w:asciiTheme="majorHAnsi" w:hAnsiTheme="majorHAnsi" w:cs="Calibri"/>
          <w:sz w:val="22"/>
          <w:szCs w:val="22"/>
          <w:lang w:val="en-US"/>
        </w:rPr>
        <w:t>Thus, an extract of the results of this feasibility study was used to develop the present project</w:t>
      </w:r>
      <w:r>
        <w:rPr>
          <w:rFonts w:asciiTheme="majorHAnsi" w:hAnsiTheme="majorHAnsi" w:cs="Calibri"/>
          <w:sz w:val="22"/>
          <w:szCs w:val="22"/>
          <w:lang w:val="en-US"/>
        </w:rPr>
        <w:t>.</w:t>
      </w:r>
    </w:p>
    <w:p w14:paraId="5BA00A44" w14:textId="77777777" w:rsidR="009630F0" w:rsidRDefault="009630F0" w:rsidP="004001FB">
      <w:pPr>
        <w:pStyle w:val="Listeafsnit"/>
        <w:ind w:left="1"/>
        <w:rPr>
          <w:rStyle w:val="Strk"/>
          <w:rFonts w:cstheme="minorHAnsi"/>
          <w:sz w:val="22"/>
          <w:u w:val="single"/>
        </w:rPr>
      </w:pPr>
    </w:p>
    <w:p w14:paraId="2D329386" w14:textId="3C2D85EA" w:rsidR="004001FB" w:rsidRPr="00DD168F" w:rsidRDefault="004001FB" w:rsidP="009630F0">
      <w:pPr>
        <w:pStyle w:val="Listeafsnit"/>
        <w:spacing w:line="240" w:lineRule="auto"/>
        <w:ind w:left="1"/>
      </w:pPr>
      <w:r>
        <w:rPr>
          <w:rStyle w:val="Strk"/>
          <w:rFonts w:cstheme="minorHAnsi"/>
          <w:sz w:val="22"/>
          <w:u w:val="single"/>
        </w:rPr>
        <w:t xml:space="preserve">DEVELOPMENT </w:t>
      </w:r>
      <w:r w:rsidRPr="00B770E9">
        <w:rPr>
          <w:rStyle w:val="Strk"/>
          <w:rFonts w:cstheme="minorHAnsi"/>
          <w:sz w:val="22"/>
          <w:u w:val="single"/>
        </w:rPr>
        <w:t>OBJECTIVE:</w:t>
      </w:r>
      <w:r w:rsidR="009630F0">
        <w:rPr>
          <w:rStyle w:val="Strk"/>
          <w:rFonts w:cstheme="minorHAnsi"/>
          <w:sz w:val="22"/>
          <w:u w:val="single"/>
        </w:rPr>
        <w:br/>
      </w:r>
      <w:r w:rsidRPr="008D0FAF">
        <w:rPr>
          <w:b/>
          <w:bCs/>
          <w:sz w:val="22"/>
        </w:rPr>
        <w:t xml:space="preserve">Through capacity building of 4 associations and the MFLM, the socio-economic living conditions of the populations of the communes of Niagadina, </w:t>
      </w:r>
      <w:proofErr w:type="spellStart"/>
      <w:r w:rsidRPr="008D0FAF">
        <w:rPr>
          <w:b/>
          <w:bCs/>
          <w:sz w:val="22"/>
        </w:rPr>
        <w:t>Bamafele</w:t>
      </w:r>
      <w:proofErr w:type="spellEnd"/>
      <w:r w:rsidRPr="008D0FAF">
        <w:rPr>
          <w:b/>
          <w:bCs/>
          <w:sz w:val="22"/>
        </w:rPr>
        <w:t xml:space="preserve">, </w:t>
      </w:r>
      <w:proofErr w:type="spellStart"/>
      <w:r w:rsidRPr="008D0FAF">
        <w:rPr>
          <w:b/>
          <w:bCs/>
          <w:sz w:val="22"/>
        </w:rPr>
        <w:t>Diokeli</w:t>
      </w:r>
      <w:proofErr w:type="spellEnd"/>
      <w:r w:rsidRPr="008D0FAF">
        <w:rPr>
          <w:b/>
          <w:bCs/>
          <w:sz w:val="22"/>
        </w:rPr>
        <w:t xml:space="preserve"> and </w:t>
      </w:r>
      <w:proofErr w:type="spellStart"/>
      <w:r w:rsidRPr="008D0FAF">
        <w:rPr>
          <w:b/>
          <w:bCs/>
          <w:sz w:val="22"/>
        </w:rPr>
        <w:t>Tambaga</w:t>
      </w:r>
      <w:proofErr w:type="spellEnd"/>
      <w:r w:rsidRPr="008D0FAF">
        <w:rPr>
          <w:b/>
          <w:bCs/>
          <w:sz w:val="22"/>
        </w:rPr>
        <w:t xml:space="preserve"> have improved, and women and girls have been empowered and their rights are recognized and the capacity of MFLM has been strengthened.</w:t>
      </w:r>
      <w:r w:rsidRPr="008D0FAF">
        <w:rPr>
          <w:b/>
          <w:bCs/>
        </w:rPr>
        <w:br/>
      </w:r>
    </w:p>
    <w:p w14:paraId="08524A48" w14:textId="77777777" w:rsidR="004001FB" w:rsidRDefault="004001FB" w:rsidP="004001FB">
      <w:pPr>
        <w:pStyle w:val="Listeafsnit"/>
        <w:ind w:left="1"/>
        <w:rPr>
          <w:rStyle w:val="Strk"/>
          <w:rFonts w:cstheme="minorHAnsi"/>
          <w:sz w:val="22"/>
          <w:u w:val="single"/>
        </w:rPr>
      </w:pPr>
      <w:r w:rsidRPr="00B770E9">
        <w:rPr>
          <w:rStyle w:val="Strk"/>
          <w:rFonts w:cstheme="minorHAnsi"/>
          <w:sz w:val="22"/>
          <w:u w:val="single"/>
        </w:rPr>
        <w:t>SPECIFIC OBJECTIVES:</w:t>
      </w:r>
    </w:p>
    <w:p w14:paraId="57F87463" w14:textId="77777777" w:rsidR="004001FB" w:rsidRDefault="004001FB" w:rsidP="004001FB">
      <w:pPr>
        <w:pStyle w:val="Listeafsnit"/>
        <w:spacing w:line="240" w:lineRule="auto"/>
        <w:ind w:left="1"/>
        <w:rPr>
          <w:rFonts w:cstheme="minorHAnsi"/>
          <w:sz w:val="22"/>
        </w:rPr>
      </w:pPr>
      <w:r w:rsidRPr="00B770E9">
        <w:rPr>
          <w:rStyle w:val="normaltextrun"/>
          <w:rFonts w:cstheme="minorHAnsi"/>
          <w:b/>
          <w:sz w:val="22"/>
          <w:shd w:val="clear" w:color="auto" w:fill="FFFFFF"/>
        </w:rPr>
        <w:t xml:space="preserve">Objective 1: By </w:t>
      </w:r>
      <w:r w:rsidRPr="00B770E9">
        <w:rPr>
          <w:rStyle w:val="normaltextrun"/>
          <w:rFonts w:cstheme="minorHAnsi"/>
          <w:sz w:val="22"/>
          <w:shd w:val="clear" w:color="auto" w:fill="FFFFFF"/>
        </w:rPr>
        <w:t>31.</w:t>
      </w:r>
      <w:r>
        <w:rPr>
          <w:rStyle w:val="normaltextrun"/>
          <w:rFonts w:cstheme="minorHAnsi"/>
          <w:sz w:val="22"/>
          <w:shd w:val="clear" w:color="auto" w:fill="FFFFFF"/>
        </w:rPr>
        <w:t>12</w:t>
      </w:r>
      <w:r w:rsidRPr="00B770E9">
        <w:rPr>
          <w:rStyle w:val="normaltextrun"/>
          <w:rFonts w:cstheme="minorHAnsi"/>
          <w:sz w:val="22"/>
          <w:shd w:val="clear" w:color="auto" w:fill="FFFFFF"/>
        </w:rPr>
        <w:t xml:space="preserve">.2024, women </w:t>
      </w:r>
      <w:r w:rsidRPr="00B770E9">
        <w:rPr>
          <w:rFonts w:cstheme="minorHAnsi"/>
          <w:sz w:val="22"/>
        </w:rPr>
        <w:t>in the 4 project areas will have an increased capacity to participate in and influence decision making, and their rights will be recognized in their local society.</w:t>
      </w:r>
    </w:p>
    <w:p w14:paraId="7195D7B3" w14:textId="77777777" w:rsidR="004001FB" w:rsidRDefault="004001FB" w:rsidP="004001FB">
      <w:pPr>
        <w:pStyle w:val="Listeafsnit"/>
        <w:spacing w:line="240" w:lineRule="auto"/>
        <w:ind w:left="1"/>
        <w:rPr>
          <w:rStyle w:val="normaltextrun"/>
          <w:rFonts w:cstheme="minorHAnsi"/>
          <w:b/>
          <w:sz w:val="22"/>
          <w:shd w:val="clear" w:color="auto" w:fill="FFFFFF"/>
        </w:rPr>
      </w:pPr>
      <w:r w:rsidRPr="00B770E9">
        <w:rPr>
          <w:rStyle w:val="normaltextrun"/>
          <w:rFonts w:cstheme="minorHAnsi"/>
          <w:b/>
          <w:sz w:val="22"/>
          <w:shd w:val="clear" w:color="auto" w:fill="FFFFFF"/>
        </w:rPr>
        <w:t>Indicators – objective 1:</w:t>
      </w:r>
    </w:p>
    <w:p w14:paraId="1C80D0C9" w14:textId="0C473056" w:rsidR="004001FB" w:rsidRPr="00DD168F" w:rsidRDefault="004001FB" w:rsidP="004001FB">
      <w:pPr>
        <w:pStyle w:val="Listeafsnit"/>
        <w:numPr>
          <w:ilvl w:val="0"/>
          <w:numId w:val="30"/>
        </w:numPr>
        <w:spacing w:line="240" w:lineRule="auto"/>
        <w:ind w:left="322"/>
        <w:rPr>
          <w:rFonts w:cstheme="minorHAnsi"/>
          <w:sz w:val="22"/>
        </w:rPr>
      </w:pPr>
      <w:r w:rsidRPr="00DD168F">
        <w:rPr>
          <w:rFonts w:cstheme="minorHAnsi"/>
          <w:sz w:val="22"/>
          <w:lang w:val="en-GB"/>
        </w:rPr>
        <w:t xml:space="preserve">80% of the 300 women </w:t>
      </w:r>
      <w:r w:rsidR="000D7E24">
        <w:rPr>
          <w:rFonts w:cstheme="minorHAnsi"/>
          <w:sz w:val="22"/>
          <w:lang w:val="en-GB"/>
        </w:rPr>
        <w:t xml:space="preserve">for literacy activities </w:t>
      </w:r>
      <w:r w:rsidRPr="00DD168F">
        <w:rPr>
          <w:rFonts w:cstheme="minorHAnsi"/>
          <w:sz w:val="22"/>
          <w:lang w:val="en-GB"/>
        </w:rPr>
        <w:t xml:space="preserve">have increased their capacity </w:t>
      </w:r>
      <w:r w:rsidRPr="00DD168F">
        <w:rPr>
          <w:rFonts w:cstheme="minorHAnsi"/>
          <w:sz w:val="22"/>
        </w:rPr>
        <w:t>to read and write.</w:t>
      </w:r>
    </w:p>
    <w:p w14:paraId="14D67215" w14:textId="14EF3051" w:rsidR="004001FB" w:rsidRPr="00DD168F" w:rsidRDefault="004001FB" w:rsidP="004001FB">
      <w:pPr>
        <w:pStyle w:val="Listeafsnit"/>
        <w:numPr>
          <w:ilvl w:val="0"/>
          <w:numId w:val="30"/>
        </w:numPr>
        <w:spacing w:line="240" w:lineRule="auto"/>
        <w:ind w:left="322"/>
        <w:rPr>
          <w:rFonts w:cstheme="minorHAnsi"/>
          <w:sz w:val="22"/>
        </w:rPr>
      </w:pPr>
      <w:r w:rsidRPr="00DD168F">
        <w:rPr>
          <w:rFonts w:cstheme="minorHAnsi"/>
          <w:sz w:val="22"/>
        </w:rPr>
        <w:t>Women in the target group understand the legislation concerning representation in municipalities and women have put women</w:t>
      </w:r>
      <w:r w:rsidR="0054239B">
        <w:rPr>
          <w:rFonts w:cstheme="minorHAnsi"/>
          <w:sz w:val="22"/>
        </w:rPr>
        <w:t>’</w:t>
      </w:r>
      <w:r w:rsidRPr="00DD168F">
        <w:rPr>
          <w:rFonts w:cstheme="minorHAnsi"/>
          <w:sz w:val="22"/>
        </w:rPr>
        <w:t>s and girls</w:t>
      </w:r>
      <w:r w:rsidR="0054239B">
        <w:rPr>
          <w:rFonts w:cstheme="minorHAnsi"/>
          <w:sz w:val="22"/>
        </w:rPr>
        <w:t>’</w:t>
      </w:r>
      <w:r w:rsidRPr="00DD168F">
        <w:rPr>
          <w:rFonts w:cstheme="minorHAnsi"/>
          <w:sz w:val="22"/>
        </w:rPr>
        <w:t xml:space="preserve"> rights on the agenda of meetings in the municipality.</w:t>
      </w:r>
    </w:p>
    <w:p w14:paraId="01E358EA" w14:textId="77777777" w:rsidR="004001FB" w:rsidRPr="0029115F" w:rsidRDefault="004001FB" w:rsidP="004001FB">
      <w:pPr>
        <w:pStyle w:val="Listeafsnit"/>
        <w:numPr>
          <w:ilvl w:val="0"/>
          <w:numId w:val="30"/>
        </w:numPr>
        <w:spacing w:line="240" w:lineRule="auto"/>
        <w:ind w:left="322"/>
        <w:rPr>
          <w:rFonts w:cstheme="minorHAnsi"/>
          <w:color w:val="FF0000"/>
          <w:sz w:val="22"/>
        </w:rPr>
      </w:pPr>
      <w:r w:rsidRPr="00DD168F">
        <w:rPr>
          <w:rFonts w:cstheme="minorHAnsi"/>
          <w:sz w:val="22"/>
        </w:rPr>
        <w:t>The number of girls in schools to reach the end of the basic education cycle in the project areas has increased from 60% to 80%</w:t>
      </w:r>
      <w:r>
        <w:rPr>
          <w:rFonts w:cstheme="minorHAnsi"/>
          <w:sz w:val="22"/>
        </w:rPr>
        <w:t>.</w:t>
      </w:r>
    </w:p>
    <w:p w14:paraId="09D6AEDA" w14:textId="4D6EE3B5" w:rsidR="004001FB" w:rsidRPr="00B770E9" w:rsidRDefault="004001FB" w:rsidP="004001FB">
      <w:pPr>
        <w:pStyle w:val="TypografiOverskrift2Ligemargener"/>
        <w:numPr>
          <w:ilvl w:val="0"/>
          <w:numId w:val="0"/>
        </w:numPr>
        <w:ind w:left="1"/>
        <w:jc w:val="left"/>
        <w:rPr>
          <w:rStyle w:val="normaltextrun"/>
          <w:rFonts w:asciiTheme="minorHAnsi" w:hAnsiTheme="minorHAnsi" w:cstheme="minorHAnsi"/>
          <w:b/>
          <w:bCs w:val="0"/>
          <w:sz w:val="22"/>
          <w:szCs w:val="22"/>
          <w:shd w:val="clear" w:color="auto" w:fill="FFFFFF"/>
          <w:lang w:val="en-US"/>
        </w:rPr>
      </w:pPr>
      <w:r w:rsidRPr="00B770E9">
        <w:rPr>
          <w:rStyle w:val="normaltextrun"/>
          <w:rFonts w:asciiTheme="minorHAnsi" w:hAnsiTheme="minorHAnsi" w:cstheme="minorHAnsi"/>
          <w:b/>
          <w:bCs w:val="0"/>
          <w:sz w:val="22"/>
          <w:szCs w:val="22"/>
          <w:shd w:val="clear" w:color="auto" w:fill="FFFFFF"/>
          <w:lang w:val="en-US"/>
        </w:rPr>
        <w:t xml:space="preserve">Objective 2: By </w:t>
      </w:r>
      <w:r w:rsidRPr="00B770E9">
        <w:rPr>
          <w:rStyle w:val="normaltextrun"/>
          <w:rFonts w:asciiTheme="minorHAnsi" w:hAnsiTheme="minorHAnsi" w:cstheme="minorHAnsi"/>
          <w:sz w:val="22"/>
          <w:szCs w:val="22"/>
          <w:shd w:val="clear" w:color="auto" w:fill="FFFFFF"/>
          <w:lang w:val="en-US"/>
        </w:rPr>
        <w:t>31.</w:t>
      </w:r>
      <w:r>
        <w:rPr>
          <w:rStyle w:val="normaltextrun"/>
          <w:rFonts w:asciiTheme="minorHAnsi" w:hAnsiTheme="minorHAnsi" w:cstheme="minorHAnsi"/>
          <w:sz w:val="22"/>
          <w:szCs w:val="22"/>
          <w:shd w:val="clear" w:color="auto" w:fill="FFFFFF"/>
          <w:lang w:val="en-US"/>
        </w:rPr>
        <w:t>12</w:t>
      </w:r>
      <w:r w:rsidRPr="00B770E9">
        <w:rPr>
          <w:rStyle w:val="normaltextrun"/>
          <w:rFonts w:asciiTheme="minorHAnsi" w:hAnsiTheme="minorHAnsi" w:cstheme="minorHAnsi"/>
          <w:sz w:val="22"/>
          <w:szCs w:val="22"/>
          <w:shd w:val="clear" w:color="auto" w:fill="FFFFFF"/>
          <w:lang w:val="en-US"/>
        </w:rPr>
        <w:t xml:space="preserve">.2024, the 4 associations in the project areas have increased their organizational capacity, and economic resources for </w:t>
      </w:r>
      <w:r w:rsidRPr="0036241A">
        <w:rPr>
          <w:rStyle w:val="normaltextrun"/>
          <w:rFonts w:asciiTheme="minorHAnsi" w:hAnsiTheme="minorHAnsi" w:cstheme="minorHAnsi"/>
          <w:sz w:val="22"/>
          <w:szCs w:val="22"/>
          <w:shd w:val="clear" w:color="auto" w:fill="FFFFFF"/>
          <w:lang w:val="en-US"/>
        </w:rPr>
        <w:t>1512</w:t>
      </w:r>
      <w:r w:rsidRPr="00B770E9">
        <w:rPr>
          <w:rStyle w:val="normaltextrun"/>
          <w:rFonts w:asciiTheme="minorHAnsi" w:hAnsiTheme="minorHAnsi" w:cstheme="minorHAnsi"/>
          <w:sz w:val="22"/>
          <w:szCs w:val="22"/>
          <w:shd w:val="clear" w:color="auto" w:fill="FFFFFF"/>
          <w:lang w:val="en-US"/>
        </w:rPr>
        <w:t xml:space="preserve"> women and their families </w:t>
      </w:r>
      <w:r w:rsidR="0054239B">
        <w:rPr>
          <w:rStyle w:val="normaltextrun"/>
          <w:rFonts w:asciiTheme="minorHAnsi" w:hAnsiTheme="minorHAnsi" w:cstheme="minorHAnsi"/>
          <w:sz w:val="22"/>
          <w:szCs w:val="22"/>
          <w:shd w:val="clear" w:color="auto" w:fill="FFFFFF"/>
          <w:lang w:val="en-US"/>
        </w:rPr>
        <w:t xml:space="preserve">have </w:t>
      </w:r>
      <w:r w:rsidRPr="00655EF2">
        <w:rPr>
          <w:rStyle w:val="normaltextrun"/>
          <w:rFonts w:asciiTheme="minorHAnsi" w:hAnsiTheme="minorHAnsi" w:cstheme="minorHAnsi"/>
          <w:sz w:val="22"/>
          <w:szCs w:val="22"/>
          <w:shd w:val="clear" w:color="auto" w:fill="FFFFFF"/>
          <w:lang w:val="en-US"/>
        </w:rPr>
        <w:t>increased through Income Generating Activities, market access and input supply.</w:t>
      </w:r>
      <w:r w:rsidRPr="00655EF2">
        <w:rPr>
          <w:rStyle w:val="normaltextrun"/>
          <w:rFonts w:asciiTheme="minorHAnsi" w:hAnsiTheme="minorHAnsi" w:cstheme="minorHAnsi"/>
          <w:sz w:val="22"/>
          <w:szCs w:val="22"/>
          <w:shd w:val="clear" w:color="auto" w:fill="FFFFFF"/>
          <w:lang w:val="en-US"/>
        </w:rPr>
        <w:br/>
      </w:r>
      <w:r w:rsidRPr="00B770E9">
        <w:rPr>
          <w:rStyle w:val="normaltextrun"/>
          <w:rFonts w:asciiTheme="minorHAnsi" w:hAnsiTheme="minorHAnsi" w:cstheme="minorHAnsi"/>
          <w:b/>
          <w:bCs w:val="0"/>
          <w:sz w:val="22"/>
          <w:szCs w:val="22"/>
          <w:shd w:val="clear" w:color="auto" w:fill="FFFFFF"/>
          <w:lang w:val="en-US"/>
        </w:rPr>
        <w:t>Indicators – objective 2:</w:t>
      </w:r>
    </w:p>
    <w:p w14:paraId="0BFE8A43" w14:textId="77777777" w:rsidR="004001FB" w:rsidRPr="009B722A" w:rsidRDefault="004001FB" w:rsidP="004001FB">
      <w:pPr>
        <w:pStyle w:val="Listeafsnit"/>
        <w:numPr>
          <w:ilvl w:val="0"/>
          <w:numId w:val="25"/>
        </w:numPr>
        <w:shd w:val="clear" w:color="auto" w:fill="FFFFFF"/>
        <w:tabs>
          <w:tab w:val="left" w:pos="360"/>
        </w:tabs>
        <w:spacing w:line="240" w:lineRule="auto"/>
        <w:ind w:left="322"/>
        <w:rPr>
          <w:rFonts w:cstheme="minorHAnsi"/>
          <w:sz w:val="22"/>
          <w:shd w:val="clear" w:color="auto" w:fill="FFFFFF"/>
        </w:rPr>
      </w:pPr>
      <w:r w:rsidRPr="009B722A">
        <w:rPr>
          <w:rFonts w:cstheme="minorHAnsi"/>
          <w:bCs/>
          <w:iCs/>
          <w:sz w:val="22"/>
          <w:lang w:val="en"/>
        </w:rPr>
        <w:t xml:space="preserve">The associations are able to handle everything related to </w:t>
      </w:r>
      <w:r>
        <w:rPr>
          <w:rFonts w:cstheme="minorHAnsi"/>
          <w:bCs/>
          <w:iCs/>
          <w:sz w:val="22"/>
          <w:lang w:val="en"/>
        </w:rPr>
        <w:t xml:space="preserve">Income Generating Activities - </w:t>
      </w:r>
      <w:r w:rsidRPr="009B722A">
        <w:rPr>
          <w:rFonts w:cstheme="minorHAnsi"/>
          <w:bCs/>
          <w:iCs/>
          <w:sz w:val="22"/>
          <w:lang w:val="en"/>
        </w:rPr>
        <w:t>lending, repayment, marketing and purchasing.</w:t>
      </w:r>
    </w:p>
    <w:p w14:paraId="3F0AE520" w14:textId="77777777" w:rsidR="004001FB" w:rsidRDefault="004001FB" w:rsidP="004001FB">
      <w:pPr>
        <w:pStyle w:val="Listeafsnit"/>
        <w:numPr>
          <w:ilvl w:val="0"/>
          <w:numId w:val="25"/>
        </w:numPr>
        <w:shd w:val="clear" w:color="auto" w:fill="FFFFFF"/>
        <w:tabs>
          <w:tab w:val="left" w:pos="360"/>
        </w:tabs>
        <w:spacing w:line="240" w:lineRule="auto"/>
        <w:ind w:left="322"/>
        <w:rPr>
          <w:rStyle w:val="normaltextrun"/>
          <w:rFonts w:cstheme="minorHAnsi"/>
          <w:sz w:val="22"/>
          <w:shd w:val="clear" w:color="auto" w:fill="FFFFFF"/>
        </w:rPr>
      </w:pPr>
      <w:r w:rsidRPr="000F0FF7">
        <w:rPr>
          <w:rStyle w:val="normaltextrun"/>
          <w:rFonts w:cstheme="minorHAnsi"/>
          <w:sz w:val="22"/>
          <w:shd w:val="clear" w:color="auto" w:fill="FFFFFF"/>
        </w:rPr>
        <w:t xml:space="preserve">Partnerships for veterinary service provision are established with the technical services of the State in the 4 project zones. </w:t>
      </w:r>
    </w:p>
    <w:p w14:paraId="2004E16F" w14:textId="77777777" w:rsidR="004001FB" w:rsidRPr="00CF3353" w:rsidRDefault="004001FB" w:rsidP="004001FB">
      <w:pPr>
        <w:pStyle w:val="Listeafsnit"/>
        <w:numPr>
          <w:ilvl w:val="0"/>
          <w:numId w:val="25"/>
        </w:numPr>
        <w:shd w:val="clear" w:color="auto" w:fill="FFFFFF"/>
        <w:tabs>
          <w:tab w:val="left" w:pos="360"/>
        </w:tabs>
        <w:spacing w:line="240" w:lineRule="auto"/>
        <w:ind w:left="38" w:hanging="37"/>
        <w:rPr>
          <w:rStyle w:val="normaltextrun"/>
          <w:rFonts w:cstheme="minorHAnsi"/>
          <w:sz w:val="22"/>
        </w:rPr>
      </w:pPr>
      <w:r w:rsidRPr="00CF3353">
        <w:rPr>
          <w:rStyle w:val="normaltextrun"/>
          <w:rFonts w:cstheme="minorHAnsi"/>
          <w:sz w:val="22"/>
          <w:shd w:val="clear" w:color="auto" w:fill="FFFFFF"/>
        </w:rPr>
        <w:t>At least 90% of the loans contracted during the project are repaid within the prescribed period.</w:t>
      </w:r>
    </w:p>
    <w:p w14:paraId="764925FB" w14:textId="2986AABB" w:rsidR="004001FB" w:rsidRPr="00CF3353" w:rsidRDefault="004001FB" w:rsidP="004001FB">
      <w:pPr>
        <w:pStyle w:val="Listeafsnit"/>
        <w:numPr>
          <w:ilvl w:val="0"/>
          <w:numId w:val="25"/>
        </w:numPr>
        <w:shd w:val="clear" w:color="auto" w:fill="FFFFFF"/>
        <w:tabs>
          <w:tab w:val="left" w:pos="360"/>
        </w:tabs>
        <w:spacing w:line="240" w:lineRule="auto"/>
        <w:ind w:left="38" w:hanging="37"/>
        <w:rPr>
          <w:rFonts w:cstheme="minorHAnsi"/>
          <w:sz w:val="22"/>
        </w:rPr>
      </w:pPr>
      <w:r w:rsidRPr="00CF3353">
        <w:rPr>
          <w:rFonts w:cstheme="minorHAnsi"/>
          <w:sz w:val="22"/>
        </w:rPr>
        <w:t xml:space="preserve">Income has increased by </w:t>
      </w:r>
      <w:r w:rsidR="0054239B">
        <w:rPr>
          <w:rFonts w:cstheme="minorHAnsi"/>
          <w:sz w:val="22"/>
        </w:rPr>
        <w:t>4</w:t>
      </w:r>
      <w:r w:rsidRPr="00CF3353">
        <w:rPr>
          <w:rFonts w:cstheme="minorHAnsi"/>
          <w:sz w:val="22"/>
        </w:rPr>
        <w:t>0% for 151</w:t>
      </w:r>
      <w:r w:rsidR="0054239B">
        <w:rPr>
          <w:rFonts w:cstheme="minorHAnsi"/>
          <w:sz w:val="22"/>
        </w:rPr>
        <w:t>8</w:t>
      </w:r>
      <w:r w:rsidRPr="00CF3353">
        <w:rPr>
          <w:rFonts w:cstheme="minorHAnsi"/>
          <w:sz w:val="22"/>
        </w:rPr>
        <w:t xml:space="preserve"> women in 40 villages in the project areas through income-generating activities.</w:t>
      </w:r>
    </w:p>
    <w:p w14:paraId="6F42F309" w14:textId="77777777" w:rsidR="004001FB" w:rsidRPr="00CF3353" w:rsidRDefault="004001FB" w:rsidP="004001FB">
      <w:pPr>
        <w:pStyle w:val="Listeafsnit"/>
        <w:shd w:val="clear" w:color="auto" w:fill="FFFFFF"/>
        <w:tabs>
          <w:tab w:val="left" w:pos="322"/>
          <w:tab w:val="left" w:pos="360"/>
        </w:tabs>
        <w:spacing w:line="240" w:lineRule="auto"/>
        <w:ind w:left="38"/>
        <w:rPr>
          <w:rFonts w:cstheme="minorHAnsi"/>
          <w:sz w:val="22"/>
        </w:rPr>
      </w:pPr>
    </w:p>
    <w:p w14:paraId="76728CFD" w14:textId="77777777" w:rsidR="004001FB" w:rsidRDefault="004001FB" w:rsidP="004001FB">
      <w:pPr>
        <w:pStyle w:val="Listeafsnit"/>
        <w:shd w:val="clear" w:color="auto" w:fill="FFFFFF"/>
        <w:tabs>
          <w:tab w:val="left" w:pos="322"/>
          <w:tab w:val="left" w:pos="360"/>
        </w:tabs>
        <w:spacing w:line="240" w:lineRule="auto"/>
        <w:ind w:left="38"/>
        <w:rPr>
          <w:rFonts w:cstheme="minorHAnsi"/>
          <w:color w:val="FF0000"/>
          <w:sz w:val="22"/>
        </w:rPr>
      </w:pPr>
      <w:r w:rsidRPr="0028347F">
        <w:rPr>
          <w:rStyle w:val="normaltextrun"/>
          <w:rFonts w:cstheme="minorHAnsi"/>
          <w:b/>
          <w:sz w:val="22"/>
          <w:shd w:val="clear" w:color="auto" w:fill="FFFFFF"/>
        </w:rPr>
        <w:t xml:space="preserve">Objective 3: By </w:t>
      </w:r>
      <w:r w:rsidRPr="0028347F">
        <w:rPr>
          <w:rFonts w:cstheme="minorHAnsi"/>
          <w:sz w:val="22"/>
        </w:rPr>
        <w:t>31.12.2024, MFLM will have increased its capacity to advocate for the rights of the target groups through increased visibility of its capacities and experiences to the wider society, participation in Civil Society networks and identification of potential national and international donors.</w:t>
      </w:r>
      <w:r>
        <w:rPr>
          <w:rFonts w:cstheme="minorHAnsi"/>
          <w:sz w:val="22"/>
        </w:rPr>
        <w:br/>
      </w:r>
      <w:r w:rsidRPr="00B770E9">
        <w:rPr>
          <w:rStyle w:val="normaltextrun"/>
          <w:rFonts w:cstheme="minorHAnsi"/>
          <w:b/>
          <w:sz w:val="22"/>
          <w:shd w:val="clear" w:color="auto" w:fill="FFFFFF"/>
        </w:rPr>
        <w:t>Indicators – objective 3:</w:t>
      </w:r>
      <w:r>
        <w:rPr>
          <w:rStyle w:val="normaltextrun"/>
          <w:rFonts w:cstheme="minorHAnsi"/>
          <w:b/>
          <w:sz w:val="22"/>
          <w:shd w:val="clear" w:color="auto" w:fill="FFFFFF"/>
        </w:rPr>
        <w:br/>
      </w:r>
      <w:r w:rsidRPr="00B770E9">
        <w:rPr>
          <w:rFonts w:cstheme="minorHAnsi"/>
          <w:sz w:val="22"/>
        </w:rPr>
        <w:t xml:space="preserve">1. MFLM has strengthened its cooperation with the authorities and </w:t>
      </w:r>
      <w:r>
        <w:rPr>
          <w:rFonts w:cstheme="minorHAnsi"/>
          <w:sz w:val="22"/>
        </w:rPr>
        <w:t xml:space="preserve">other </w:t>
      </w:r>
      <w:r w:rsidRPr="00B770E9">
        <w:rPr>
          <w:rFonts w:cstheme="minorHAnsi"/>
          <w:sz w:val="22"/>
        </w:rPr>
        <w:t xml:space="preserve">civil society </w:t>
      </w:r>
      <w:r>
        <w:rPr>
          <w:rFonts w:cstheme="minorHAnsi"/>
          <w:sz w:val="22"/>
        </w:rPr>
        <w:t>organizations</w:t>
      </w:r>
      <w:r w:rsidRPr="00B770E9">
        <w:rPr>
          <w:rFonts w:cstheme="minorHAnsi"/>
          <w:sz w:val="22"/>
        </w:rPr>
        <w:t>.</w:t>
      </w:r>
      <w:r>
        <w:rPr>
          <w:rFonts w:cstheme="minorHAnsi"/>
          <w:sz w:val="22"/>
        </w:rPr>
        <w:br/>
      </w:r>
      <w:r w:rsidRPr="00B770E9">
        <w:rPr>
          <w:rFonts w:cstheme="minorHAnsi"/>
          <w:sz w:val="22"/>
        </w:rPr>
        <w:t xml:space="preserve">2. MFLM </w:t>
      </w:r>
      <w:r>
        <w:rPr>
          <w:rFonts w:cstheme="minorHAnsi"/>
          <w:sz w:val="22"/>
        </w:rPr>
        <w:t xml:space="preserve">and the development department </w:t>
      </w:r>
      <w:r w:rsidRPr="00B770E9">
        <w:rPr>
          <w:rFonts w:cstheme="minorHAnsi"/>
          <w:sz w:val="22"/>
        </w:rPr>
        <w:t xml:space="preserve">has developed and started to implement an advocacy strategy at the </w:t>
      </w:r>
      <w:r>
        <w:rPr>
          <w:rFonts w:cstheme="minorHAnsi"/>
          <w:sz w:val="22"/>
        </w:rPr>
        <w:t xml:space="preserve">organizational </w:t>
      </w:r>
      <w:r w:rsidRPr="00B770E9">
        <w:rPr>
          <w:rFonts w:cstheme="minorHAnsi"/>
          <w:sz w:val="22"/>
        </w:rPr>
        <w:t>level</w:t>
      </w:r>
      <w:r>
        <w:rPr>
          <w:rFonts w:cstheme="minorHAnsi"/>
          <w:sz w:val="22"/>
        </w:rPr>
        <w:t xml:space="preserve"> </w:t>
      </w:r>
      <w:r>
        <w:rPr>
          <w:rFonts w:cstheme="minorHAnsi"/>
          <w:sz w:val="22"/>
        </w:rPr>
        <w:br/>
      </w:r>
      <w:r w:rsidRPr="00B770E9">
        <w:rPr>
          <w:rFonts w:cstheme="minorHAnsi"/>
          <w:sz w:val="22"/>
        </w:rPr>
        <w:t>3. MFLM has communicated the results of its projects to the authorities, civil society and target groups.</w:t>
      </w:r>
    </w:p>
    <w:p w14:paraId="2397B555" w14:textId="77777777" w:rsidR="004001FB" w:rsidRPr="00633122" w:rsidRDefault="004001FB" w:rsidP="004001FB">
      <w:pPr>
        <w:pStyle w:val="TypografiOverskrift2Ligemargener"/>
        <w:numPr>
          <w:ilvl w:val="0"/>
          <w:numId w:val="0"/>
        </w:numPr>
        <w:ind w:left="1"/>
        <w:jc w:val="left"/>
        <w:rPr>
          <w:rFonts w:asciiTheme="minorHAnsi" w:hAnsiTheme="minorHAnsi" w:cstheme="minorHAnsi"/>
          <w:sz w:val="22"/>
          <w:szCs w:val="22"/>
          <w:lang w:val="en-US"/>
        </w:rPr>
      </w:pPr>
      <w:r w:rsidRPr="00633122">
        <w:rPr>
          <w:rFonts w:asciiTheme="minorHAnsi" w:hAnsiTheme="minorHAnsi" w:cstheme="minorHAnsi"/>
          <w:sz w:val="22"/>
          <w:szCs w:val="22"/>
          <w:lang w:val="en-US"/>
        </w:rPr>
        <w:t>A baseline study will be conducted at the start of the project and Means of Verification will be described in the section on Monitoring and Evaluation.</w:t>
      </w:r>
    </w:p>
    <w:p w14:paraId="0E143541" w14:textId="77777777" w:rsidR="004001FB" w:rsidRDefault="004001FB" w:rsidP="004001FB">
      <w:pPr>
        <w:shd w:val="clear" w:color="auto" w:fill="FFFFFF"/>
        <w:tabs>
          <w:tab w:val="left" w:pos="360"/>
        </w:tabs>
        <w:rPr>
          <w:rFonts w:asciiTheme="majorHAnsi" w:hAnsiTheme="majorHAnsi" w:cs="Calibri"/>
          <w:sz w:val="22"/>
          <w:szCs w:val="22"/>
          <w:lang w:val="en-US"/>
        </w:rPr>
      </w:pPr>
    </w:p>
    <w:tbl>
      <w:tblPr>
        <w:tblStyle w:val="Tabel-Gitter"/>
        <w:tblW w:w="9776" w:type="dxa"/>
        <w:tblLayout w:type="fixed"/>
        <w:tblLook w:val="04A0" w:firstRow="1" w:lastRow="0" w:firstColumn="1" w:lastColumn="0" w:noHBand="0" w:noVBand="1"/>
      </w:tblPr>
      <w:tblGrid>
        <w:gridCol w:w="1237"/>
        <w:gridCol w:w="2160"/>
        <w:gridCol w:w="6379"/>
      </w:tblGrid>
      <w:tr w:rsidR="004001FB" w:rsidRPr="00B770E9" w14:paraId="7837F62D" w14:textId="77777777" w:rsidTr="001F55D0">
        <w:tc>
          <w:tcPr>
            <w:tcW w:w="1237" w:type="dxa"/>
          </w:tcPr>
          <w:p w14:paraId="384BBB02" w14:textId="77777777" w:rsidR="004001FB" w:rsidRPr="00B770E9" w:rsidRDefault="004001FB" w:rsidP="00F9576A">
            <w:pPr>
              <w:rPr>
                <w:lang w:val="en-GB"/>
              </w:rPr>
            </w:pPr>
            <w:r w:rsidRPr="00B770E9">
              <w:rPr>
                <w:lang w:val="en-GB"/>
              </w:rPr>
              <w:t>Objectives</w:t>
            </w:r>
          </w:p>
        </w:tc>
        <w:tc>
          <w:tcPr>
            <w:tcW w:w="2160" w:type="dxa"/>
          </w:tcPr>
          <w:p w14:paraId="4C51FEA3" w14:textId="77777777" w:rsidR="004001FB" w:rsidRPr="00B770E9" w:rsidRDefault="004001FB" w:rsidP="00F9576A">
            <w:pPr>
              <w:rPr>
                <w:lang w:val="en-GB"/>
              </w:rPr>
            </w:pPr>
            <w:r w:rsidRPr="00B770E9">
              <w:rPr>
                <w:lang w:val="en-GB"/>
              </w:rPr>
              <w:t>Results</w:t>
            </w:r>
          </w:p>
        </w:tc>
        <w:tc>
          <w:tcPr>
            <w:tcW w:w="6379" w:type="dxa"/>
          </w:tcPr>
          <w:p w14:paraId="00A294ED" w14:textId="77777777" w:rsidR="004001FB" w:rsidRPr="00B770E9" w:rsidRDefault="004001FB" w:rsidP="00F9576A">
            <w:pPr>
              <w:rPr>
                <w:lang w:val="en-GB"/>
              </w:rPr>
            </w:pPr>
            <w:r w:rsidRPr="00B770E9">
              <w:rPr>
                <w:lang w:val="en-GB"/>
              </w:rPr>
              <w:t>Activities</w:t>
            </w:r>
          </w:p>
        </w:tc>
      </w:tr>
      <w:tr w:rsidR="004001FB" w:rsidRPr="009B32CE" w14:paraId="651F378D" w14:textId="77777777" w:rsidTr="001F55D0">
        <w:tc>
          <w:tcPr>
            <w:tcW w:w="1237" w:type="dxa"/>
          </w:tcPr>
          <w:p w14:paraId="15EC1164" w14:textId="77777777" w:rsidR="004001FB" w:rsidRPr="00B770E9" w:rsidRDefault="004001FB" w:rsidP="00F9576A">
            <w:pPr>
              <w:rPr>
                <w:lang w:val="en-GB"/>
              </w:rPr>
            </w:pPr>
            <w:r w:rsidRPr="00B770E9">
              <w:rPr>
                <w:rFonts w:cstheme="minorHAnsi"/>
                <w:b/>
                <w:sz w:val="22"/>
                <w:szCs w:val="22"/>
                <w:lang w:val="en-US"/>
              </w:rPr>
              <w:lastRenderedPageBreak/>
              <w:t xml:space="preserve">In pursuit of </w:t>
            </w:r>
            <w:proofErr w:type="spellStart"/>
            <w:r w:rsidRPr="00B770E9">
              <w:rPr>
                <w:rFonts w:cstheme="minorHAnsi"/>
                <w:b/>
                <w:sz w:val="22"/>
                <w:szCs w:val="22"/>
                <w:lang w:val="en-US"/>
              </w:rPr>
              <w:t>Objec-tive</w:t>
            </w:r>
            <w:proofErr w:type="spellEnd"/>
            <w:r w:rsidRPr="00B770E9">
              <w:rPr>
                <w:rFonts w:cstheme="minorHAnsi"/>
                <w:b/>
                <w:sz w:val="22"/>
                <w:szCs w:val="22"/>
                <w:lang w:val="en-US"/>
              </w:rPr>
              <w:t xml:space="preserve"> 1</w:t>
            </w:r>
          </w:p>
        </w:tc>
        <w:tc>
          <w:tcPr>
            <w:tcW w:w="2160" w:type="dxa"/>
          </w:tcPr>
          <w:p w14:paraId="1C63DDB5" w14:textId="77777777" w:rsidR="004001FB" w:rsidRPr="00B770E9" w:rsidRDefault="004001FB" w:rsidP="00F9576A">
            <w:pPr>
              <w:rPr>
                <w:rFonts w:cstheme="minorHAnsi"/>
                <w:sz w:val="22"/>
                <w:szCs w:val="22"/>
                <w:lang w:val="en-US"/>
              </w:rPr>
            </w:pPr>
            <w:r w:rsidRPr="00B770E9">
              <w:rPr>
                <w:rFonts w:cstheme="minorHAnsi"/>
                <w:sz w:val="22"/>
                <w:szCs w:val="22"/>
                <w:lang w:val="en-US"/>
              </w:rPr>
              <w:t>1.1</w:t>
            </w:r>
          </w:p>
          <w:p w14:paraId="3E3D1AF5" w14:textId="40A6121D" w:rsidR="004001FB" w:rsidRPr="00B770E9" w:rsidRDefault="004001FB" w:rsidP="00F9576A">
            <w:pPr>
              <w:rPr>
                <w:lang w:val="en-GB"/>
              </w:rPr>
            </w:pPr>
            <w:r w:rsidRPr="00B770E9">
              <w:rPr>
                <w:rFonts w:cstheme="minorHAnsi"/>
                <w:sz w:val="22"/>
                <w:szCs w:val="22"/>
                <w:lang w:val="en-US"/>
              </w:rPr>
              <w:t>15</w:t>
            </w:r>
            <w:r>
              <w:rPr>
                <w:rFonts w:cstheme="minorHAnsi"/>
                <w:sz w:val="22"/>
                <w:szCs w:val="22"/>
                <w:lang w:val="en-US"/>
              </w:rPr>
              <w:t>1</w:t>
            </w:r>
            <w:r w:rsidR="000119D8">
              <w:rPr>
                <w:rFonts w:cstheme="minorHAnsi"/>
                <w:sz w:val="22"/>
                <w:szCs w:val="22"/>
                <w:lang w:val="en-US"/>
              </w:rPr>
              <w:t>8</w:t>
            </w:r>
            <w:r w:rsidRPr="00B770E9">
              <w:rPr>
                <w:rFonts w:cstheme="minorHAnsi"/>
                <w:sz w:val="22"/>
                <w:szCs w:val="22"/>
                <w:lang w:val="en-US"/>
              </w:rPr>
              <w:t xml:space="preserve"> women have been empowered and their rights are recognized in their local society and in accordance with national laws and regulations by the end of the project.</w:t>
            </w:r>
          </w:p>
        </w:tc>
        <w:tc>
          <w:tcPr>
            <w:tcW w:w="6379" w:type="dxa"/>
          </w:tcPr>
          <w:p w14:paraId="4595C96F" w14:textId="460C2090" w:rsidR="00056831" w:rsidRPr="00056831" w:rsidRDefault="00056831" w:rsidP="00F9576A">
            <w:pPr>
              <w:pStyle w:val="BodyText31"/>
              <w:widowControl/>
              <w:numPr>
                <w:ilvl w:val="0"/>
                <w:numId w:val="5"/>
              </w:numPr>
              <w:tabs>
                <w:tab w:val="clear" w:pos="-653"/>
                <w:tab w:val="clear" w:pos="367"/>
                <w:tab w:val="clear" w:pos="648"/>
                <w:tab w:val="clear" w:pos="1305"/>
              </w:tabs>
              <w:spacing w:before="0" w:after="0"/>
              <w:rPr>
                <w:rFonts w:asciiTheme="majorHAnsi" w:hAnsiTheme="majorHAnsi" w:cstheme="majorHAnsi"/>
                <w:sz w:val="22"/>
                <w:szCs w:val="22"/>
                <w:lang w:val="en-US"/>
              </w:rPr>
            </w:pPr>
            <w:r w:rsidRPr="00056831">
              <w:rPr>
                <w:rFonts w:asciiTheme="majorHAnsi" w:hAnsiTheme="majorHAnsi" w:cstheme="majorHAnsi"/>
                <w:sz w:val="22"/>
                <w:szCs w:val="22"/>
                <w:lang w:val="en-GB"/>
              </w:rPr>
              <w:t>Kick-off meetings with local, municipal</w:t>
            </w:r>
            <w:r w:rsidR="00F40D92">
              <w:rPr>
                <w:rFonts w:asciiTheme="majorHAnsi" w:hAnsiTheme="majorHAnsi" w:cstheme="majorHAnsi"/>
                <w:sz w:val="22"/>
                <w:szCs w:val="22"/>
                <w:lang w:val="en-GB"/>
              </w:rPr>
              <w:t>,</w:t>
            </w:r>
            <w:r w:rsidRPr="00056831">
              <w:rPr>
                <w:rFonts w:asciiTheme="majorHAnsi" w:hAnsiTheme="majorHAnsi" w:cstheme="majorHAnsi"/>
                <w:sz w:val="22"/>
                <w:szCs w:val="22"/>
                <w:lang w:val="en-GB"/>
              </w:rPr>
              <w:t xml:space="preserve"> and administrative authorities and signature of cooperation protocols with authorities</w:t>
            </w:r>
            <w:r w:rsidRPr="00056831">
              <w:rPr>
                <w:rFonts w:asciiTheme="majorHAnsi" w:hAnsiTheme="majorHAnsi" w:cstheme="majorHAnsi"/>
                <w:sz w:val="22"/>
                <w:szCs w:val="22"/>
                <w:lang w:val="en-US"/>
              </w:rPr>
              <w:t xml:space="preserve"> </w:t>
            </w:r>
          </w:p>
          <w:p w14:paraId="493FF74E" w14:textId="76F23986" w:rsidR="004001FB" w:rsidRPr="00056831" w:rsidRDefault="004001FB" w:rsidP="00F9576A">
            <w:pPr>
              <w:pStyle w:val="BodyText31"/>
              <w:widowControl/>
              <w:numPr>
                <w:ilvl w:val="0"/>
                <w:numId w:val="5"/>
              </w:numPr>
              <w:tabs>
                <w:tab w:val="clear" w:pos="-653"/>
                <w:tab w:val="clear" w:pos="367"/>
                <w:tab w:val="clear" w:pos="648"/>
                <w:tab w:val="clear" w:pos="1305"/>
              </w:tabs>
              <w:spacing w:before="0" w:after="0"/>
              <w:rPr>
                <w:rFonts w:asciiTheme="majorHAnsi" w:hAnsiTheme="majorHAnsi" w:cstheme="majorHAnsi"/>
                <w:sz w:val="22"/>
                <w:szCs w:val="22"/>
                <w:lang w:val="en-US"/>
              </w:rPr>
            </w:pPr>
            <w:r w:rsidRPr="00056831">
              <w:rPr>
                <w:rFonts w:asciiTheme="majorHAnsi" w:hAnsiTheme="majorHAnsi" w:cstheme="majorHAnsi"/>
                <w:sz w:val="22"/>
                <w:szCs w:val="22"/>
                <w:lang w:val="en-US"/>
              </w:rPr>
              <w:t>Training workshops for the target group on their rights as described in the international conventions and laws of Mali and women’s rights in relation to participation and representation regarding the next local elections.</w:t>
            </w:r>
          </w:p>
          <w:p w14:paraId="35FF3E0F" w14:textId="74DF9144" w:rsidR="004001FB" w:rsidRPr="00056831" w:rsidRDefault="004001FB" w:rsidP="00F9576A">
            <w:pPr>
              <w:pStyle w:val="BodyText31"/>
              <w:widowControl/>
              <w:numPr>
                <w:ilvl w:val="0"/>
                <w:numId w:val="5"/>
              </w:numPr>
              <w:tabs>
                <w:tab w:val="clear" w:pos="-653"/>
                <w:tab w:val="clear" w:pos="367"/>
                <w:tab w:val="clear" w:pos="648"/>
                <w:tab w:val="clear" w:pos="1305"/>
              </w:tabs>
              <w:spacing w:before="0" w:after="0"/>
              <w:rPr>
                <w:rFonts w:asciiTheme="majorHAnsi" w:hAnsiTheme="majorHAnsi" w:cstheme="majorHAnsi"/>
                <w:sz w:val="22"/>
                <w:szCs w:val="22"/>
                <w:lang w:val="en-US"/>
              </w:rPr>
            </w:pPr>
            <w:r w:rsidRPr="00056831">
              <w:rPr>
                <w:rFonts w:asciiTheme="majorHAnsi" w:hAnsiTheme="majorHAnsi" w:cstheme="majorHAnsi"/>
                <w:sz w:val="22"/>
                <w:szCs w:val="22"/>
                <w:lang w:val="en-GB"/>
              </w:rPr>
              <w:t xml:space="preserve">Upgraded training for literacy animators and </w:t>
            </w:r>
            <w:r w:rsidRPr="00056831">
              <w:rPr>
                <w:rFonts w:asciiTheme="majorHAnsi" w:hAnsiTheme="majorHAnsi" w:cstheme="majorHAnsi"/>
                <w:sz w:val="22"/>
                <w:szCs w:val="22"/>
                <w:lang w:val="en-US"/>
              </w:rPr>
              <w:t xml:space="preserve">literacy training for </w:t>
            </w:r>
            <w:r w:rsidR="00F40D92">
              <w:rPr>
                <w:rFonts w:asciiTheme="majorHAnsi" w:hAnsiTheme="majorHAnsi" w:cstheme="majorHAnsi"/>
                <w:sz w:val="22"/>
                <w:szCs w:val="22"/>
                <w:lang w:val="en-US"/>
              </w:rPr>
              <w:t>3</w:t>
            </w:r>
            <w:r w:rsidRPr="00056831">
              <w:rPr>
                <w:rFonts w:asciiTheme="majorHAnsi" w:hAnsiTheme="majorHAnsi" w:cstheme="majorHAnsi"/>
                <w:sz w:val="22"/>
                <w:szCs w:val="22"/>
                <w:lang w:val="en-US"/>
              </w:rPr>
              <w:t>00 women and men.</w:t>
            </w:r>
          </w:p>
          <w:p w14:paraId="1BFC8D4F" w14:textId="77777777" w:rsidR="004001FB" w:rsidRPr="00056831" w:rsidRDefault="004001FB" w:rsidP="00F9576A">
            <w:pPr>
              <w:pStyle w:val="BodyText31"/>
              <w:widowControl/>
              <w:numPr>
                <w:ilvl w:val="0"/>
                <w:numId w:val="5"/>
              </w:numPr>
              <w:tabs>
                <w:tab w:val="clear" w:pos="-653"/>
                <w:tab w:val="clear" w:pos="367"/>
                <w:tab w:val="clear" w:pos="648"/>
                <w:tab w:val="clear" w:pos="1305"/>
              </w:tabs>
              <w:spacing w:before="0" w:after="0"/>
              <w:rPr>
                <w:rFonts w:asciiTheme="majorHAnsi" w:hAnsiTheme="majorHAnsi" w:cstheme="majorHAnsi"/>
                <w:sz w:val="22"/>
                <w:szCs w:val="22"/>
                <w:lang w:val="en-US"/>
              </w:rPr>
            </w:pPr>
            <w:r w:rsidRPr="00056831">
              <w:rPr>
                <w:rFonts w:asciiTheme="majorHAnsi" w:hAnsiTheme="majorHAnsi" w:cstheme="majorHAnsi"/>
                <w:sz w:val="22"/>
                <w:szCs w:val="22"/>
                <w:lang w:val="en-US"/>
              </w:rPr>
              <w:t>Conduct Public campaign prior to the municipal council elections to raise awareness of women's statutory representation.</w:t>
            </w:r>
          </w:p>
          <w:p w14:paraId="42C5CA98" w14:textId="77777777" w:rsidR="004001FB" w:rsidRPr="00056831" w:rsidRDefault="004001FB" w:rsidP="00F9576A">
            <w:pPr>
              <w:pStyle w:val="BodyText31"/>
              <w:widowControl/>
              <w:numPr>
                <w:ilvl w:val="0"/>
                <w:numId w:val="5"/>
              </w:numPr>
              <w:tabs>
                <w:tab w:val="clear" w:pos="-653"/>
                <w:tab w:val="clear" w:pos="367"/>
                <w:tab w:val="clear" w:pos="648"/>
                <w:tab w:val="clear" w:pos="1305"/>
              </w:tabs>
              <w:spacing w:before="0" w:after="0"/>
              <w:rPr>
                <w:rFonts w:asciiTheme="majorHAnsi" w:hAnsiTheme="majorHAnsi" w:cstheme="majorHAnsi"/>
                <w:sz w:val="22"/>
                <w:szCs w:val="22"/>
                <w:lang w:val="en-US"/>
              </w:rPr>
            </w:pPr>
            <w:r w:rsidRPr="00056831">
              <w:rPr>
                <w:rFonts w:asciiTheme="majorHAnsi" w:hAnsiTheme="majorHAnsi" w:cstheme="majorHAnsi"/>
                <w:sz w:val="22"/>
                <w:szCs w:val="22"/>
                <w:lang w:val="en-US"/>
              </w:rPr>
              <w:t>Conduct public campaign and produce information material to the population in the 4 project areas regarding women's and girls' rights prior to the municipal council elections.</w:t>
            </w:r>
          </w:p>
          <w:p w14:paraId="6900F761" w14:textId="5A4AF350" w:rsidR="004001FB" w:rsidRPr="005F6644" w:rsidRDefault="004001FB" w:rsidP="005F6644">
            <w:pPr>
              <w:pStyle w:val="BodyText31"/>
              <w:widowControl/>
              <w:numPr>
                <w:ilvl w:val="0"/>
                <w:numId w:val="5"/>
              </w:numPr>
              <w:tabs>
                <w:tab w:val="clear" w:pos="-653"/>
                <w:tab w:val="clear" w:pos="367"/>
                <w:tab w:val="clear" w:pos="648"/>
                <w:tab w:val="clear" w:pos="1305"/>
              </w:tabs>
              <w:spacing w:before="0" w:after="0"/>
              <w:rPr>
                <w:rFonts w:asciiTheme="majorHAnsi" w:eastAsiaTheme="minorHAnsi" w:hAnsiTheme="majorHAnsi" w:cstheme="majorHAnsi"/>
                <w:sz w:val="22"/>
                <w:szCs w:val="22"/>
                <w:lang w:val="en-US" w:eastAsia="en-US"/>
              </w:rPr>
            </w:pPr>
            <w:r w:rsidRPr="00056831">
              <w:rPr>
                <w:rFonts w:asciiTheme="majorHAnsi" w:hAnsiTheme="majorHAnsi" w:cstheme="majorHAnsi"/>
                <w:sz w:val="22"/>
                <w:szCs w:val="22"/>
                <w:lang w:val="en-US"/>
              </w:rPr>
              <w:t xml:space="preserve">Organize </w:t>
            </w:r>
            <w:r w:rsidRPr="00056831">
              <w:rPr>
                <w:rFonts w:asciiTheme="majorHAnsi" w:hAnsiTheme="majorHAnsi" w:cstheme="majorHAnsi"/>
                <w:b/>
                <w:sz w:val="22"/>
                <w:szCs w:val="22"/>
                <w:lang w:val="en-US"/>
              </w:rPr>
              <w:t>annual</w:t>
            </w:r>
            <w:r w:rsidRPr="00056831">
              <w:rPr>
                <w:rFonts w:asciiTheme="majorHAnsi" w:hAnsiTheme="majorHAnsi" w:cstheme="majorHAnsi"/>
                <w:sz w:val="22"/>
                <w:szCs w:val="22"/>
                <w:lang w:val="en-US"/>
              </w:rPr>
              <w:t xml:space="preserve"> dialogue and coordination meetings regarding women’s rights with village authorities and relevant local leaders / stakeholders</w:t>
            </w:r>
          </w:p>
        </w:tc>
      </w:tr>
      <w:tr w:rsidR="004001FB" w:rsidRPr="009B32CE" w14:paraId="3884A28D" w14:textId="77777777" w:rsidTr="001F55D0">
        <w:tc>
          <w:tcPr>
            <w:tcW w:w="1237" w:type="dxa"/>
          </w:tcPr>
          <w:p w14:paraId="79A30AF7" w14:textId="77777777" w:rsidR="004001FB" w:rsidRPr="00B770E9" w:rsidRDefault="004001FB" w:rsidP="00F9576A">
            <w:pPr>
              <w:rPr>
                <w:lang w:val="en-GB"/>
              </w:rPr>
            </w:pPr>
          </w:p>
        </w:tc>
        <w:tc>
          <w:tcPr>
            <w:tcW w:w="2160" w:type="dxa"/>
          </w:tcPr>
          <w:p w14:paraId="7EE89166" w14:textId="77777777" w:rsidR="004001FB" w:rsidRPr="00B770E9" w:rsidRDefault="004001FB" w:rsidP="00F9576A">
            <w:pPr>
              <w:rPr>
                <w:lang w:val="en-GB"/>
              </w:rPr>
            </w:pPr>
            <w:r w:rsidRPr="00B770E9">
              <w:rPr>
                <w:rFonts w:cstheme="minorHAnsi"/>
                <w:sz w:val="22"/>
                <w:szCs w:val="22"/>
                <w:lang w:val="en-US"/>
              </w:rPr>
              <w:t>1.2 School enrolment and attendance for girls has increased</w:t>
            </w:r>
            <w:r>
              <w:rPr>
                <w:rFonts w:cstheme="minorHAnsi"/>
                <w:sz w:val="22"/>
                <w:szCs w:val="22"/>
                <w:lang w:val="en-US"/>
              </w:rPr>
              <w:t>.</w:t>
            </w:r>
          </w:p>
        </w:tc>
        <w:tc>
          <w:tcPr>
            <w:tcW w:w="6379" w:type="dxa"/>
          </w:tcPr>
          <w:p w14:paraId="3B1EF702" w14:textId="77777777" w:rsidR="004001FB" w:rsidRDefault="004001FB" w:rsidP="00F9576A">
            <w:pPr>
              <w:pStyle w:val="Listeafsnit"/>
              <w:widowControl/>
              <w:numPr>
                <w:ilvl w:val="0"/>
                <w:numId w:val="7"/>
              </w:numPr>
              <w:overflowPunct w:val="0"/>
              <w:autoSpaceDE w:val="0"/>
              <w:autoSpaceDN w:val="0"/>
              <w:adjustRightInd w:val="0"/>
              <w:spacing w:after="0" w:line="240" w:lineRule="auto"/>
              <w:textAlignment w:val="baseline"/>
              <w:rPr>
                <w:rFonts w:cstheme="minorHAnsi"/>
                <w:sz w:val="22"/>
              </w:rPr>
            </w:pPr>
            <w:r w:rsidRPr="00B770E9">
              <w:rPr>
                <w:rFonts w:cstheme="minorHAnsi"/>
                <w:sz w:val="22"/>
              </w:rPr>
              <w:t>Continue information and awareness-raising activities through advocacy committees in 30 villages for the local population and village authorities</w:t>
            </w:r>
            <w:r>
              <w:rPr>
                <w:rFonts w:cstheme="minorHAnsi"/>
                <w:sz w:val="22"/>
              </w:rPr>
              <w:t>.</w:t>
            </w:r>
            <w:r w:rsidRPr="00B770E9">
              <w:rPr>
                <w:rFonts w:cstheme="minorHAnsi"/>
                <w:sz w:val="22"/>
              </w:rPr>
              <w:t xml:space="preserve"> </w:t>
            </w:r>
          </w:p>
          <w:p w14:paraId="2DF6D26E" w14:textId="77777777" w:rsidR="004001FB" w:rsidRPr="00B770E9" w:rsidRDefault="004001FB" w:rsidP="00F9576A">
            <w:pPr>
              <w:pStyle w:val="Listeafsnit"/>
              <w:widowControl/>
              <w:numPr>
                <w:ilvl w:val="0"/>
                <w:numId w:val="7"/>
              </w:numPr>
              <w:overflowPunct w:val="0"/>
              <w:autoSpaceDE w:val="0"/>
              <w:autoSpaceDN w:val="0"/>
              <w:adjustRightInd w:val="0"/>
              <w:spacing w:after="0" w:line="240" w:lineRule="auto"/>
              <w:textAlignment w:val="baseline"/>
              <w:rPr>
                <w:rFonts w:cstheme="minorHAnsi"/>
                <w:sz w:val="22"/>
              </w:rPr>
            </w:pPr>
            <w:r w:rsidRPr="00C60F69">
              <w:rPr>
                <w:rFonts w:cstheme="minorHAnsi"/>
                <w:sz w:val="22"/>
                <w:lang w:val="en-GB"/>
              </w:rPr>
              <w:t>Sensibilisation and awareness raising of the importance of girls schooling</w:t>
            </w:r>
          </w:p>
          <w:p w14:paraId="70F3A378" w14:textId="77777777" w:rsidR="004001FB" w:rsidRPr="00B770E9" w:rsidRDefault="004001FB" w:rsidP="00F9576A">
            <w:pPr>
              <w:pStyle w:val="Listeafsnit"/>
              <w:widowControl/>
              <w:numPr>
                <w:ilvl w:val="0"/>
                <w:numId w:val="7"/>
              </w:numPr>
              <w:overflowPunct w:val="0"/>
              <w:autoSpaceDE w:val="0"/>
              <w:autoSpaceDN w:val="0"/>
              <w:adjustRightInd w:val="0"/>
              <w:spacing w:after="0" w:line="240" w:lineRule="auto"/>
              <w:textAlignment w:val="baseline"/>
              <w:rPr>
                <w:rFonts w:cstheme="minorHAnsi"/>
                <w:sz w:val="22"/>
              </w:rPr>
            </w:pPr>
            <w:r w:rsidRPr="00B770E9">
              <w:rPr>
                <w:rFonts w:cstheme="minorHAnsi"/>
                <w:sz w:val="22"/>
              </w:rPr>
              <w:t xml:space="preserve">New advocacy committees are formed in the 10 new villages in the new area – </w:t>
            </w:r>
            <w:proofErr w:type="spellStart"/>
            <w:r w:rsidRPr="00B770E9">
              <w:rPr>
                <w:rFonts w:cstheme="minorHAnsi"/>
                <w:sz w:val="22"/>
              </w:rPr>
              <w:t>Tambaga</w:t>
            </w:r>
            <w:proofErr w:type="spellEnd"/>
            <w:r w:rsidRPr="00B770E9">
              <w:rPr>
                <w:rFonts w:cstheme="minorHAnsi"/>
                <w:sz w:val="22"/>
              </w:rPr>
              <w:t xml:space="preserve"> - and begins the work with raising awareness </w:t>
            </w:r>
            <w:r>
              <w:rPr>
                <w:rFonts w:cstheme="minorHAnsi"/>
                <w:sz w:val="22"/>
              </w:rPr>
              <w:t>activities.</w:t>
            </w:r>
          </w:p>
          <w:p w14:paraId="4DD326CF" w14:textId="77777777" w:rsidR="004001FB" w:rsidRPr="00B770E9" w:rsidRDefault="004001FB" w:rsidP="00F9576A">
            <w:pPr>
              <w:pStyle w:val="Listeafsnit"/>
              <w:widowControl/>
              <w:numPr>
                <w:ilvl w:val="0"/>
                <w:numId w:val="7"/>
              </w:numPr>
              <w:overflowPunct w:val="0"/>
              <w:autoSpaceDE w:val="0"/>
              <w:autoSpaceDN w:val="0"/>
              <w:adjustRightInd w:val="0"/>
              <w:spacing w:after="0" w:line="240" w:lineRule="auto"/>
              <w:textAlignment w:val="baseline"/>
              <w:rPr>
                <w:lang w:val="en-GB"/>
              </w:rPr>
            </w:pPr>
            <w:r w:rsidRPr="00B770E9">
              <w:rPr>
                <w:rFonts w:cstheme="minorHAnsi"/>
                <w:sz w:val="22"/>
                <w:lang w:val="en-GB"/>
              </w:rPr>
              <w:t>Based on the experiences from the previous phases, a strategy is drawn up for how advocacy and awareness at the local level is best implemented.</w:t>
            </w:r>
          </w:p>
        </w:tc>
      </w:tr>
      <w:tr w:rsidR="004001FB" w:rsidRPr="009B32CE" w14:paraId="2520C099" w14:textId="77777777" w:rsidTr="001F55D0">
        <w:tc>
          <w:tcPr>
            <w:tcW w:w="1237" w:type="dxa"/>
          </w:tcPr>
          <w:p w14:paraId="535CBC69" w14:textId="77777777" w:rsidR="004001FB" w:rsidRPr="00B770E9" w:rsidRDefault="004001FB" w:rsidP="00F9576A">
            <w:pPr>
              <w:rPr>
                <w:lang w:val="en-GB"/>
              </w:rPr>
            </w:pPr>
            <w:r w:rsidRPr="00B770E9">
              <w:rPr>
                <w:rFonts w:cstheme="minorHAnsi"/>
                <w:b/>
                <w:sz w:val="22"/>
                <w:szCs w:val="22"/>
                <w:lang w:val="en-US"/>
              </w:rPr>
              <w:t xml:space="preserve">In pursuit of </w:t>
            </w:r>
            <w:proofErr w:type="spellStart"/>
            <w:r w:rsidRPr="00B770E9">
              <w:rPr>
                <w:rFonts w:cstheme="minorHAnsi"/>
                <w:b/>
                <w:sz w:val="22"/>
                <w:szCs w:val="22"/>
                <w:lang w:val="en-US"/>
              </w:rPr>
              <w:t>Objec-tive</w:t>
            </w:r>
            <w:proofErr w:type="spellEnd"/>
            <w:r w:rsidRPr="00B770E9">
              <w:rPr>
                <w:rFonts w:cstheme="minorHAnsi"/>
                <w:b/>
                <w:sz w:val="22"/>
                <w:szCs w:val="22"/>
                <w:lang w:val="en-US"/>
              </w:rPr>
              <w:t xml:space="preserve"> 2</w:t>
            </w:r>
          </w:p>
        </w:tc>
        <w:tc>
          <w:tcPr>
            <w:tcW w:w="2160" w:type="dxa"/>
          </w:tcPr>
          <w:p w14:paraId="27B4E309" w14:textId="77777777" w:rsidR="004001FB" w:rsidRDefault="004001FB" w:rsidP="00F9576A">
            <w:pPr>
              <w:rPr>
                <w:rFonts w:cstheme="minorHAnsi"/>
                <w:sz w:val="22"/>
                <w:szCs w:val="22"/>
                <w:lang w:val="en-US"/>
              </w:rPr>
            </w:pPr>
            <w:r w:rsidRPr="00B770E9">
              <w:rPr>
                <w:rFonts w:cstheme="minorHAnsi"/>
                <w:sz w:val="22"/>
                <w:szCs w:val="22"/>
                <w:lang w:val="en-US"/>
              </w:rPr>
              <w:t>2.1 The 3 existing associations has been consolidated and is self-managed within 1 year to ensure sustainability and will be fully selfsustained by the end of the project</w:t>
            </w:r>
            <w:r>
              <w:rPr>
                <w:rFonts w:cstheme="minorHAnsi"/>
                <w:sz w:val="22"/>
                <w:szCs w:val="22"/>
                <w:lang w:val="en-US"/>
              </w:rPr>
              <w:t xml:space="preserve"> and </w:t>
            </w:r>
            <w:r w:rsidRPr="00B770E9">
              <w:rPr>
                <w:rFonts w:cstheme="minorHAnsi"/>
                <w:sz w:val="22"/>
                <w:szCs w:val="22"/>
                <w:lang w:val="en-US"/>
              </w:rPr>
              <w:t xml:space="preserve">a new association has been created in the new area – </w:t>
            </w:r>
            <w:proofErr w:type="spellStart"/>
            <w:r w:rsidRPr="00B770E9">
              <w:rPr>
                <w:rFonts w:cstheme="minorHAnsi"/>
                <w:sz w:val="22"/>
                <w:szCs w:val="22"/>
                <w:lang w:val="en-US"/>
              </w:rPr>
              <w:t>Tamba</w:t>
            </w:r>
            <w:r>
              <w:rPr>
                <w:rFonts w:cstheme="minorHAnsi"/>
                <w:sz w:val="22"/>
                <w:szCs w:val="22"/>
                <w:lang w:val="en-US"/>
              </w:rPr>
              <w:t>ga</w:t>
            </w:r>
            <w:proofErr w:type="spellEnd"/>
            <w:r>
              <w:rPr>
                <w:rFonts w:cstheme="minorHAnsi"/>
                <w:sz w:val="22"/>
                <w:szCs w:val="22"/>
                <w:lang w:val="en-US"/>
              </w:rPr>
              <w:t>.</w:t>
            </w:r>
          </w:p>
          <w:p w14:paraId="61769068" w14:textId="77777777" w:rsidR="004001FB" w:rsidRPr="00B770E9" w:rsidRDefault="004001FB" w:rsidP="00F9576A">
            <w:pPr>
              <w:rPr>
                <w:rFonts w:cstheme="minorHAnsi"/>
                <w:sz w:val="22"/>
                <w:szCs w:val="22"/>
                <w:lang w:val="en-US"/>
              </w:rPr>
            </w:pPr>
          </w:p>
          <w:p w14:paraId="1C8ED234" w14:textId="77777777" w:rsidR="004001FB" w:rsidRPr="00B770E9" w:rsidRDefault="004001FB" w:rsidP="00F9576A">
            <w:pPr>
              <w:rPr>
                <w:lang w:val="en-US"/>
              </w:rPr>
            </w:pPr>
          </w:p>
        </w:tc>
        <w:tc>
          <w:tcPr>
            <w:tcW w:w="6379" w:type="dxa"/>
          </w:tcPr>
          <w:p w14:paraId="2E22E85D" w14:textId="77777777" w:rsidR="004001FB" w:rsidRPr="00B770E9" w:rsidRDefault="004001FB" w:rsidP="00F9576A">
            <w:pPr>
              <w:pStyle w:val="Listeafsnit"/>
              <w:widowControl/>
              <w:numPr>
                <w:ilvl w:val="0"/>
                <w:numId w:val="6"/>
              </w:numPr>
              <w:overflowPunct w:val="0"/>
              <w:autoSpaceDE w:val="0"/>
              <w:autoSpaceDN w:val="0"/>
              <w:adjustRightInd w:val="0"/>
              <w:spacing w:after="0" w:line="240" w:lineRule="auto"/>
              <w:textAlignment w:val="baseline"/>
              <w:rPr>
                <w:rFonts w:cstheme="minorHAnsi"/>
                <w:sz w:val="22"/>
              </w:rPr>
            </w:pPr>
            <w:r w:rsidRPr="00B770E9">
              <w:rPr>
                <w:rFonts w:cstheme="minorHAnsi"/>
                <w:sz w:val="22"/>
              </w:rPr>
              <w:t>Advanced training for 30 existing village groups in leadership, social mobilization, and advocacy on women’s rights.</w:t>
            </w:r>
          </w:p>
          <w:p w14:paraId="0C38F89A" w14:textId="2FF441AA" w:rsidR="004001FB" w:rsidRPr="00B770E9" w:rsidRDefault="004001FB" w:rsidP="00F9576A">
            <w:pPr>
              <w:pStyle w:val="Listeafsnit"/>
              <w:widowControl/>
              <w:numPr>
                <w:ilvl w:val="0"/>
                <w:numId w:val="6"/>
              </w:numPr>
              <w:overflowPunct w:val="0"/>
              <w:autoSpaceDE w:val="0"/>
              <w:autoSpaceDN w:val="0"/>
              <w:adjustRightInd w:val="0"/>
              <w:spacing w:after="0" w:line="240" w:lineRule="auto"/>
              <w:textAlignment w:val="baseline"/>
              <w:rPr>
                <w:rFonts w:cstheme="minorHAnsi"/>
                <w:sz w:val="22"/>
              </w:rPr>
            </w:pPr>
            <w:r w:rsidRPr="00B770E9">
              <w:rPr>
                <w:rFonts w:cstheme="minorHAnsi"/>
                <w:sz w:val="22"/>
              </w:rPr>
              <w:t xml:space="preserve">Increase the membership base in each association by </w:t>
            </w:r>
            <w:r w:rsidR="00AA78AD">
              <w:rPr>
                <w:rFonts w:cstheme="minorHAnsi"/>
                <w:sz w:val="22"/>
              </w:rPr>
              <w:t>80</w:t>
            </w:r>
            <w:r w:rsidR="00AA78AD" w:rsidRPr="00B770E9">
              <w:rPr>
                <w:rFonts w:cstheme="minorHAnsi"/>
                <w:sz w:val="22"/>
              </w:rPr>
              <w:t xml:space="preserve"> </w:t>
            </w:r>
            <w:r w:rsidRPr="00B770E9">
              <w:rPr>
                <w:rFonts w:cstheme="minorHAnsi"/>
                <w:sz w:val="22"/>
              </w:rPr>
              <w:t>members during the implementation of the project</w:t>
            </w:r>
            <w:r>
              <w:rPr>
                <w:rFonts w:cstheme="minorHAnsi"/>
                <w:sz w:val="22"/>
              </w:rPr>
              <w:t>.</w:t>
            </w:r>
          </w:p>
          <w:p w14:paraId="00A5E3FF" w14:textId="77777777" w:rsidR="004001FB" w:rsidRPr="00B770E9" w:rsidRDefault="004001FB" w:rsidP="00F9576A">
            <w:pPr>
              <w:pStyle w:val="Listeafsnit"/>
              <w:widowControl/>
              <w:numPr>
                <w:ilvl w:val="0"/>
                <w:numId w:val="6"/>
              </w:numPr>
              <w:overflowPunct w:val="0"/>
              <w:autoSpaceDE w:val="0"/>
              <w:autoSpaceDN w:val="0"/>
              <w:adjustRightInd w:val="0"/>
              <w:spacing w:after="0" w:line="240" w:lineRule="auto"/>
              <w:textAlignment w:val="baseline"/>
              <w:rPr>
                <w:rFonts w:cstheme="minorHAnsi"/>
                <w:sz w:val="22"/>
              </w:rPr>
            </w:pPr>
            <w:r w:rsidRPr="00B770E9">
              <w:rPr>
                <w:rFonts w:cstheme="minorHAnsi"/>
                <w:sz w:val="22"/>
              </w:rPr>
              <w:t xml:space="preserve">Establishment of the new association in </w:t>
            </w:r>
            <w:proofErr w:type="spellStart"/>
            <w:r w:rsidRPr="00B770E9">
              <w:rPr>
                <w:rFonts w:cstheme="minorHAnsi"/>
                <w:sz w:val="22"/>
              </w:rPr>
              <w:t>Tambaga</w:t>
            </w:r>
            <w:proofErr w:type="spellEnd"/>
            <w:r w:rsidRPr="00B770E9">
              <w:rPr>
                <w:rFonts w:cstheme="minorHAnsi"/>
                <w:sz w:val="22"/>
              </w:rPr>
              <w:t xml:space="preserve"> and with the necessary structure and training</w:t>
            </w:r>
          </w:p>
          <w:p w14:paraId="77285C04" w14:textId="77777777" w:rsidR="004001FB" w:rsidRPr="00B770E9" w:rsidRDefault="004001FB" w:rsidP="00F9576A">
            <w:pPr>
              <w:pStyle w:val="Listeafsnit"/>
              <w:widowControl/>
              <w:numPr>
                <w:ilvl w:val="0"/>
                <w:numId w:val="6"/>
              </w:numPr>
              <w:spacing w:after="160" w:line="240" w:lineRule="auto"/>
              <w:rPr>
                <w:rFonts w:cstheme="minorHAnsi"/>
                <w:sz w:val="22"/>
              </w:rPr>
            </w:pPr>
            <w:r w:rsidRPr="00B770E9">
              <w:rPr>
                <w:rFonts w:cstheme="minorHAnsi"/>
                <w:sz w:val="22"/>
              </w:rPr>
              <w:t xml:space="preserve">Elaboration of strategy for providing loans and integrating new members. </w:t>
            </w:r>
          </w:p>
          <w:p w14:paraId="625EF000" w14:textId="77777777" w:rsidR="004001FB" w:rsidRPr="00B770E9" w:rsidRDefault="004001FB" w:rsidP="00F9576A">
            <w:pPr>
              <w:pStyle w:val="Listeafsnit"/>
              <w:widowControl/>
              <w:numPr>
                <w:ilvl w:val="0"/>
                <w:numId w:val="6"/>
              </w:numPr>
              <w:spacing w:after="160" w:line="240" w:lineRule="auto"/>
              <w:rPr>
                <w:rFonts w:cstheme="minorHAnsi"/>
                <w:sz w:val="22"/>
              </w:rPr>
            </w:pPr>
            <w:r w:rsidRPr="00B770E9">
              <w:rPr>
                <w:rFonts w:cstheme="minorHAnsi"/>
                <w:sz w:val="22"/>
              </w:rPr>
              <w:t>Training the administration and supervision committees of the associations in financial accounting, follow-up and evaluation and conflict-resolution.</w:t>
            </w:r>
          </w:p>
          <w:p w14:paraId="6F2A209D" w14:textId="77777777" w:rsidR="004001FB" w:rsidRPr="00B770E9" w:rsidRDefault="004001FB" w:rsidP="00F9576A">
            <w:pPr>
              <w:pStyle w:val="Listeafsnit"/>
              <w:widowControl/>
              <w:numPr>
                <w:ilvl w:val="0"/>
                <w:numId w:val="6"/>
              </w:numPr>
              <w:spacing w:after="160" w:line="240" w:lineRule="auto"/>
              <w:rPr>
                <w:rFonts w:cstheme="minorHAnsi"/>
                <w:sz w:val="22"/>
              </w:rPr>
            </w:pPr>
            <w:r w:rsidRPr="00B770E9">
              <w:rPr>
                <w:rFonts w:cstheme="minorHAnsi"/>
                <w:sz w:val="22"/>
              </w:rPr>
              <w:t>Establish permanent contacts between the management committees / administration and supervision committees and the various heads of technical services to support project activities.</w:t>
            </w:r>
          </w:p>
          <w:p w14:paraId="3E322776" w14:textId="77777777" w:rsidR="004001FB" w:rsidRPr="00B770E9" w:rsidRDefault="004001FB" w:rsidP="00F9576A">
            <w:pPr>
              <w:pStyle w:val="Listeafsnit"/>
              <w:numPr>
                <w:ilvl w:val="0"/>
                <w:numId w:val="6"/>
              </w:numPr>
              <w:spacing w:line="240" w:lineRule="auto"/>
            </w:pPr>
            <w:r w:rsidRPr="00B770E9">
              <w:rPr>
                <w:rFonts w:cstheme="minorHAnsi"/>
                <w:sz w:val="22"/>
              </w:rPr>
              <w:t>Establish collaboration protocols with town halls and state technical services</w:t>
            </w:r>
            <w:r>
              <w:rPr>
                <w:rFonts w:cstheme="minorHAnsi"/>
                <w:sz w:val="22"/>
              </w:rPr>
              <w:t>.</w:t>
            </w:r>
          </w:p>
        </w:tc>
      </w:tr>
      <w:tr w:rsidR="004001FB" w:rsidRPr="009B32CE" w14:paraId="5BA90290" w14:textId="77777777" w:rsidTr="001F55D0">
        <w:tc>
          <w:tcPr>
            <w:tcW w:w="1237" w:type="dxa"/>
          </w:tcPr>
          <w:p w14:paraId="7489622E" w14:textId="77777777" w:rsidR="004001FB" w:rsidRPr="00B770E9" w:rsidRDefault="004001FB" w:rsidP="00F9576A">
            <w:pPr>
              <w:rPr>
                <w:lang w:val="en-GB"/>
              </w:rPr>
            </w:pPr>
          </w:p>
        </w:tc>
        <w:tc>
          <w:tcPr>
            <w:tcW w:w="2160" w:type="dxa"/>
          </w:tcPr>
          <w:p w14:paraId="55886C2E" w14:textId="1006FF28" w:rsidR="004001FB" w:rsidRPr="00D2570F" w:rsidRDefault="004001FB" w:rsidP="00F9576A">
            <w:pPr>
              <w:rPr>
                <w:lang w:val="en-US"/>
              </w:rPr>
            </w:pPr>
            <w:r w:rsidRPr="00B770E9">
              <w:rPr>
                <w:rFonts w:cstheme="minorHAnsi"/>
                <w:sz w:val="22"/>
                <w:szCs w:val="22"/>
                <w:lang w:val="en-US"/>
              </w:rPr>
              <w:t>2.</w:t>
            </w:r>
            <w:r>
              <w:rPr>
                <w:rFonts w:cstheme="minorHAnsi"/>
                <w:sz w:val="22"/>
                <w:szCs w:val="22"/>
                <w:lang w:val="en-US"/>
              </w:rPr>
              <w:t>2</w:t>
            </w:r>
            <w:r w:rsidRPr="00B770E9">
              <w:rPr>
                <w:rFonts w:cstheme="minorHAnsi"/>
                <w:sz w:val="22"/>
                <w:szCs w:val="22"/>
                <w:lang w:val="en-US"/>
              </w:rPr>
              <w:t xml:space="preserve"> </w:t>
            </w:r>
            <w:r>
              <w:rPr>
                <w:rFonts w:cstheme="minorHAnsi"/>
                <w:sz w:val="22"/>
                <w:szCs w:val="22"/>
                <w:lang w:val="en-US"/>
              </w:rPr>
              <w:t>P</w:t>
            </w:r>
            <w:r w:rsidRPr="00B770E9">
              <w:rPr>
                <w:rFonts w:cstheme="minorHAnsi"/>
                <w:sz w:val="22"/>
                <w:szCs w:val="22"/>
                <w:lang w:val="en-US"/>
              </w:rPr>
              <w:t xml:space="preserve">roducers </w:t>
            </w:r>
            <w:r>
              <w:rPr>
                <w:rFonts w:cstheme="minorHAnsi"/>
                <w:sz w:val="22"/>
                <w:szCs w:val="22"/>
                <w:lang w:val="en-US"/>
              </w:rPr>
              <w:t xml:space="preserve">in the 4 areas </w:t>
            </w:r>
            <w:r w:rsidRPr="00B770E9">
              <w:rPr>
                <w:rFonts w:cstheme="minorHAnsi"/>
                <w:sz w:val="22"/>
                <w:szCs w:val="22"/>
                <w:lang w:val="en-US"/>
              </w:rPr>
              <w:t xml:space="preserve">have improved market </w:t>
            </w:r>
            <w:r w:rsidRPr="00B770E9">
              <w:rPr>
                <w:rFonts w:cstheme="minorHAnsi"/>
                <w:sz w:val="22"/>
                <w:szCs w:val="22"/>
                <w:lang w:val="en-US"/>
              </w:rPr>
              <w:lastRenderedPageBreak/>
              <w:t xml:space="preserve">access </w:t>
            </w:r>
            <w:r>
              <w:rPr>
                <w:rFonts w:cstheme="minorHAnsi"/>
                <w:sz w:val="22"/>
                <w:szCs w:val="22"/>
                <w:lang w:val="en-US"/>
              </w:rPr>
              <w:t xml:space="preserve">and market linkage </w:t>
            </w:r>
            <w:r w:rsidRPr="00B770E9">
              <w:rPr>
                <w:rFonts w:cstheme="minorHAnsi"/>
                <w:sz w:val="22"/>
                <w:szCs w:val="22"/>
                <w:lang w:val="en-US"/>
              </w:rPr>
              <w:t>to sell quality products from goat</w:t>
            </w:r>
            <w:r>
              <w:rPr>
                <w:lang w:val="en-US"/>
              </w:rPr>
              <w:t xml:space="preserve">, </w:t>
            </w:r>
            <w:r w:rsidR="00A25CF8" w:rsidRPr="003F4512">
              <w:rPr>
                <w:sz w:val="22"/>
                <w:szCs w:val="22"/>
                <w:lang w:val="en-US"/>
              </w:rPr>
              <w:t>groundnuts</w:t>
            </w:r>
            <w:r w:rsidR="00C640E9">
              <w:rPr>
                <w:sz w:val="22"/>
                <w:szCs w:val="22"/>
                <w:lang w:val="en-US"/>
              </w:rPr>
              <w:t xml:space="preserve"> and</w:t>
            </w:r>
            <w:r w:rsidRPr="003F4512">
              <w:rPr>
                <w:sz w:val="22"/>
                <w:szCs w:val="22"/>
                <w:lang w:val="en-US"/>
              </w:rPr>
              <w:t xml:space="preserve"> </w:t>
            </w:r>
            <w:r w:rsidR="00C640E9">
              <w:rPr>
                <w:sz w:val="22"/>
                <w:szCs w:val="22"/>
                <w:lang w:val="en-US"/>
              </w:rPr>
              <w:t>shea-nuts.</w:t>
            </w:r>
            <w:r w:rsidRPr="003F4512">
              <w:rPr>
                <w:rFonts w:cstheme="minorHAnsi"/>
                <w:b/>
                <w:bCs/>
                <w:sz w:val="22"/>
                <w:szCs w:val="22"/>
                <w:lang w:val="en-US"/>
              </w:rPr>
              <w:br/>
            </w:r>
          </w:p>
        </w:tc>
        <w:tc>
          <w:tcPr>
            <w:tcW w:w="6379" w:type="dxa"/>
          </w:tcPr>
          <w:p w14:paraId="6DAB0915" w14:textId="7EF89B9E" w:rsidR="004001FB" w:rsidRDefault="004001FB" w:rsidP="00F9576A">
            <w:pPr>
              <w:pStyle w:val="Listeafsnit"/>
              <w:widowControl/>
              <w:numPr>
                <w:ilvl w:val="0"/>
                <w:numId w:val="6"/>
              </w:numPr>
              <w:tabs>
                <w:tab w:val="left" w:pos="708"/>
              </w:tabs>
              <w:spacing w:after="0" w:line="240" w:lineRule="auto"/>
              <w:rPr>
                <w:rFonts w:cstheme="minorHAnsi"/>
                <w:sz w:val="22"/>
              </w:rPr>
            </w:pPr>
            <w:r w:rsidRPr="00B96328">
              <w:rPr>
                <w:rFonts w:cstheme="minorHAnsi"/>
                <w:sz w:val="22"/>
              </w:rPr>
              <w:lastRenderedPageBreak/>
              <w:t>Train 1.</w:t>
            </w:r>
            <w:r w:rsidR="00AA78AD">
              <w:rPr>
                <w:rFonts w:cstheme="minorHAnsi"/>
                <w:sz w:val="22"/>
              </w:rPr>
              <w:t>200</w:t>
            </w:r>
            <w:r>
              <w:rPr>
                <w:rFonts w:cstheme="minorHAnsi"/>
                <w:sz w:val="22"/>
              </w:rPr>
              <w:t xml:space="preserve"> </w:t>
            </w:r>
            <w:r w:rsidRPr="00B96328">
              <w:rPr>
                <w:rFonts w:cstheme="minorHAnsi"/>
                <w:sz w:val="22"/>
              </w:rPr>
              <w:t>women in goat techniques as well as shea and peanut butter production for the purpose of consumption and sale to local and regional markets.</w:t>
            </w:r>
          </w:p>
          <w:p w14:paraId="55886BCE" w14:textId="77777777" w:rsidR="004001FB" w:rsidRPr="00B96328" w:rsidRDefault="004001FB" w:rsidP="00F9576A">
            <w:pPr>
              <w:pStyle w:val="Listeafsnit"/>
              <w:widowControl/>
              <w:numPr>
                <w:ilvl w:val="0"/>
                <w:numId w:val="6"/>
              </w:numPr>
              <w:tabs>
                <w:tab w:val="left" w:pos="708"/>
              </w:tabs>
              <w:spacing w:after="0" w:line="240" w:lineRule="auto"/>
              <w:rPr>
                <w:rFonts w:cstheme="minorHAnsi"/>
                <w:sz w:val="22"/>
              </w:rPr>
            </w:pPr>
            <w:r w:rsidRPr="00B96328">
              <w:rPr>
                <w:rFonts w:cstheme="minorHAnsi"/>
                <w:sz w:val="22"/>
              </w:rPr>
              <w:lastRenderedPageBreak/>
              <w:t>Train the target group in production, marketing, and sales techniques.</w:t>
            </w:r>
          </w:p>
          <w:p w14:paraId="6D9C9D5E" w14:textId="77777777" w:rsidR="004001FB" w:rsidRPr="00934CEF" w:rsidRDefault="004001FB" w:rsidP="00F9576A">
            <w:pPr>
              <w:pStyle w:val="BodyText31"/>
              <w:widowControl/>
              <w:numPr>
                <w:ilvl w:val="0"/>
                <w:numId w:val="6"/>
              </w:numPr>
              <w:tabs>
                <w:tab w:val="clear" w:pos="-653"/>
                <w:tab w:val="clear" w:pos="367"/>
                <w:tab w:val="clear" w:pos="648"/>
                <w:tab w:val="left" w:pos="708"/>
              </w:tabs>
              <w:spacing w:before="0" w:after="0"/>
              <w:textAlignment w:val="auto"/>
              <w:rPr>
                <w:rFonts w:cstheme="minorHAnsi"/>
                <w:sz w:val="22"/>
                <w:lang w:val="en-GB"/>
              </w:rPr>
            </w:pPr>
            <w:r w:rsidRPr="00991223">
              <w:rPr>
                <w:rFonts w:asciiTheme="minorHAnsi" w:eastAsiaTheme="minorHAnsi" w:hAnsiTheme="minorHAnsi" w:cstheme="minorHAnsi"/>
                <w:spacing w:val="0"/>
                <w:sz w:val="22"/>
                <w:szCs w:val="22"/>
                <w:lang w:val="en-US" w:eastAsia="en-US"/>
              </w:rPr>
              <w:t>Stimulate the creation of a local market for goat and shea and peanut butter at communal and municipal level.</w:t>
            </w:r>
          </w:p>
          <w:p w14:paraId="2C4E0FB1" w14:textId="00BB1D51" w:rsidR="004001FB" w:rsidRPr="000C2D7E" w:rsidRDefault="004001FB" w:rsidP="00F9576A">
            <w:pPr>
              <w:pStyle w:val="Listeafsnit"/>
              <w:widowControl/>
              <w:numPr>
                <w:ilvl w:val="0"/>
                <w:numId w:val="6"/>
              </w:numPr>
              <w:tabs>
                <w:tab w:val="left" w:pos="708"/>
              </w:tabs>
              <w:spacing w:after="0" w:line="240" w:lineRule="auto"/>
              <w:rPr>
                <w:rFonts w:cstheme="minorHAnsi"/>
                <w:sz w:val="22"/>
              </w:rPr>
            </w:pPr>
            <w:r w:rsidRPr="003F75B4">
              <w:rPr>
                <w:rFonts w:cstheme="minorHAnsi"/>
                <w:sz w:val="22"/>
              </w:rPr>
              <w:t xml:space="preserve">Establish a fair market price mechanism for sale of goats, shea and peanut butter through </w:t>
            </w:r>
            <w:r>
              <w:rPr>
                <w:rFonts w:cstheme="minorHAnsi"/>
                <w:sz w:val="22"/>
              </w:rPr>
              <w:t>a</w:t>
            </w:r>
            <w:r w:rsidR="009C3B88">
              <w:rPr>
                <w:rFonts w:cstheme="minorHAnsi"/>
                <w:sz w:val="22"/>
              </w:rPr>
              <w:t>n</w:t>
            </w:r>
            <w:r w:rsidRPr="003F75B4">
              <w:rPr>
                <w:rFonts w:cstheme="minorHAnsi"/>
                <w:sz w:val="22"/>
              </w:rPr>
              <w:t xml:space="preserve"> information system.</w:t>
            </w:r>
            <w:r>
              <w:rPr>
                <w:rFonts w:cstheme="minorHAnsi"/>
                <w:sz w:val="22"/>
              </w:rPr>
              <w:t xml:space="preserve"> </w:t>
            </w:r>
          </w:p>
          <w:p w14:paraId="49BCCC8C" w14:textId="77777777" w:rsidR="004001FB" w:rsidRPr="00046BD0" w:rsidRDefault="004001FB" w:rsidP="00F9576A">
            <w:pPr>
              <w:pStyle w:val="Listeafsnit"/>
              <w:widowControl/>
              <w:numPr>
                <w:ilvl w:val="0"/>
                <w:numId w:val="6"/>
              </w:numPr>
              <w:tabs>
                <w:tab w:val="left" w:pos="708"/>
              </w:tabs>
              <w:spacing w:after="0" w:line="240" w:lineRule="auto"/>
              <w:rPr>
                <w:rFonts w:cstheme="minorHAnsi"/>
                <w:sz w:val="22"/>
              </w:rPr>
            </w:pPr>
            <w:r w:rsidRPr="00046BD0">
              <w:rPr>
                <w:rFonts w:cstheme="minorHAnsi"/>
                <w:sz w:val="22"/>
              </w:rPr>
              <w:t>New loans to women in the old areas related to groundnuts and shea butter</w:t>
            </w:r>
            <w:r>
              <w:rPr>
                <w:rFonts w:cstheme="minorHAnsi"/>
                <w:sz w:val="22"/>
              </w:rPr>
              <w:t>.</w:t>
            </w:r>
          </w:p>
          <w:p w14:paraId="6AFFE921" w14:textId="77777777" w:rsidR="004001FB" w:rsidRDefault="004001FB" w:rsidP="00F9576A">
            <w:pPr>
              <w:pStyle w:val="Listeafsnit"/>
              <w:widowControl/>
              <w:numPr>
                <w:ilvl w:val="0"/>
                <w:numId w:val="6"/>
              </w:numPr>
              <w:spacing w:after="160" w:line="240" w:lineRule="auto"/>
              <w:rPr>
                <w:rFonts w:cstheme="minorHAnsi"/>
                <w:sz w:val="22"/>
              </w:rPr>
            </w:pPr>
            <w:r w:rsidRPr="00B770E9">
              <w:rPr>
                <w:rFonts w:cstheme="minorHAnsi"/>
                <w:sz w:val="22"/>
              </w:rPr>
              <w:t xml:space="preserve">Replicate the existing model of providing loans to 120 women in 10 villages in </w:t>
            </w:r>
            <w:proofErr w:type="spellStart"/>
            <w:r w:rsidRPr="00B770E9">
              <w:rPr>
                <w:rFonts w:cstheme="minorHAnsi"/>
                <w:sz w:val="22"/>
              </w:rPr>
              <w:t>Tambaga</w:t>
            </w:r>
            <w:proofErr w:type="spellEnd"/>
          </w:p>
          <w:p w14:paraId="769F81C2" w14:textId="77777777" w:rsidR="004001FB" w:rsidRPr="00B770E9" w:rsidRDefault="004001FB" w:rsidP="00F9576A">
            <w:pPr>
              <w:pStyle w:val="Listeafsnit"/>
              <w:widowControl/>
              <w:numPr>
                <w:ilvl w:val="0"/>
                <w:numId w:val="6"/>
              </w:numPr>
              <w:spacing w:after="160" w:line="240" w:lineRule="auto"/>
              <w:rPr>
                <w:lang w:val="en-GB"/>
              </w:rPr>
            </w:pPr>
            <w:r w:rsidRPr="00B770E9">
              <w:rPr>
                <w:rFonts w:cstheme="minorHAnsi"/>
                <w:sz w:val="22"/>
              </w:rPr>
              <w:t>Ensure women's access to input supplies (drugs, fodder, veterinary services, etc.)</w:t>
            </w:r>
            <w:r>
              <w:rPr>
                <w:rFonts w:cstheme="minorHAnsi"/>
                <w:sz w:val="22"/>
              </w:rPr>
              <w:t xml:space="preserve"> through veterinary products.</w:t>
            </w:r>
          </w:p>
          <w:p w14:paraId="6041E988" w14:textId="77777777" w:rsidR="004001FB" w:rsidRPr="00FC6C62" w:rsidRDefault="004001FB" w:rsidP="00F9576A">
            <w:pPr>
              <w:pStyle w:val="Listeafsnit"/>
              <w:widowControl/>
              <w:numPr>
                <w:ilvl w:val="0"/>
                <w:numId w:val="6"/>
              </w:numPr>
              <w:tabs>
                <w:tab w:val="left" w:pos="708"/>
              </w:tabs>
              <w:spacing w:after="0" w:line="240" w:lineRule="auto"/>
              <w:rPr>
                <w:rFonts w:cstheme="minorHAnsi"/>
                <w:sz w:val="22"/>
              </w:rPr>
            </w:pPr>
            <w:r w:rsidRPr="00497A9E">
              <w:rPr>
                <w:rFonts w:cstheme="minorHAnsi"/>
                <w:sz w:val="22"/>
              </w:rPr>
              <w:t xml:space="preserve">Train the animal health care technicians on the main common diseases, </w:t>
            </w:r>
            <w:r w:rsidRPr="00B770E9">
              <w:rPr>
                <w:rFonts w:cstheme="minorHAnsi"/>
                <w:sz w:val="22"/>
              </w:rPr>
              <w:t>to choose the most important animal health products</w:t>
            </w:r>
            <w:r w:rsidRPr="00497A9E">
              <w:rPr>
                <w:rFonts w:cstheme="minorHAnsi"/>
                <w:sz w:val="22"/>
              </w:rPr>
              <w:t xml:space="preserve"> </w:t>
            </w:r>
            <w:r>
              <w:rPr>
                <w:rFonts w:cstheme="minorHAnsi"/>
                <w:sz w:val="22"/>
              </w:rPr>
              <w:t xml:space="preserve">and </w:t>
            </w:r>
            <w:r w:rsidRPr="00497A9E">
              <w:rPr>
                <w:rFonts w:cstheme="minorHAnsi"/>
                <w:sz w:val="22"/>
              </w:rPr>
              <w:t>the breeding habits of the region.</w:t>
            </w:r>
          </w:p>
        </w:tc>
      </w:tr>
      <w:tr w:rsidR="004001FB" w:rsidRPr="009B32CE" w14:paraId="40AB3558" w14:textId="77777777" w:rsidTr="001F55D0">
        <w:tc>
          <w:tcPr>
            <w:tcW w:w="1237" w:type="dxa"/>
          </w:tcPr>
          <w:p w14:paraId="7DD42753" w14:textId="77777777" w:rsidR="004001FB" w:rsidRPr="00B770E9" w:rsidRDefault="004001FB" w:rsidP="00F9576A">
            <w:pPr>
              <w:rPr>
                <w:lang w:val="en-GB"/>
              </w:rPr>
            </w:pPr>
          </w:p>
        </w:tc>
        <w:tc>
          <w:tcPr>
            <w:tcW w:w="2160" w:type="dxa"/>
          </w:tcPr>
          <w:p w14:paraId="4EF59343" w14:textId="77777777" w:rsidR="004001FB" w:rsidRPr="00B770E9" w:rsidRDefault="004001FB" w:rsidP="00F9576A">
            <w:pPr>
              <w:rPr>
                <w:rFonts w:cstheme="minorHAnsi"/>
                <w:sz w:val="22"/>
                <w:szCs w:val="22"/>
                <w:lang w:val="en-US"/>
              </w:rPr>
            </w:pPr>
            <w:r w:rsidRPr="00B770E9">
              <w:rPr>
                <w:rFonts w:cstheme="minorHAnsi"/>
                <w:sz w:val="22"/>
                <w:szCs w:val="22"/>
                <w:lang w:val="en-US"/>
              </w:rPr>
              <w:t>2.</w:t>
            </w:r>
            <w:r>
              <w:rPr>
                <w:rFonts w:cstheme="minorHAnsi"/>
                <w:sz w:val="22"/>
                <w:szCs w:val="22"/>
                <w:lang w:val="en-US"/>
              </w:rPr>
              <w:t>3</w:t>
            </w:r>
            <w:r w:rsidRPr="00B770E9">
              <w:rPr>
                <w:rFonts w:cstheme="minorHAnsi"/>
                <w:sz w:val="22"/>
                <w:szCs w:val="22"/>
                <w:lang w:val="en-US"/>
              </w:rPr>
              <w:t xml:space="preserve"> Associations have </w:t>
            </w:r>
            <w:r>
              <w:rPr>
                <w:rFonts w:cstheme="minorHAnsi"/>
                <w:sz w:val="22"/>
                <w:szCs w:val="22"/>
                <w:lang w:val="en-US"/>
              </w:rPr>
              <w:t xml:space="preserve">diversified their activities </w:t>
            </w:r>
            <w:r w:rsidRPr="00B770E9">
              <w:rPr>
                <w:rFonts w:cstheme="minorHAnsi"/>
                <w:sz w:val="22"/>
                <w:szCs w:val="22"/>
                <w:lang w:val="en-US"/>
              </w:rPr>
              <w:t>a</w:t>
            </w:r>
            <w:r>
              <w:rPr>
                <w:rFonts w:cstheme="minorHAnsi"/>
                <w:sz w:val="22"/>
                <w:szCs w:val="22"/>
                <w:lang w:val="en-US"/>
              </w:rPr>
              <w:t>nd have expanded their s</w:t>
            </w:r>
            <w:r w:rsidRPr="00B770E9">
              <w:rPr>
                <w:rFonts w:cstheme="minorHAnsi"/>
                <w:sz w:val="22"/>
                <w:szCs w:val="22"/>
                <w:lang w:val="en-US"/>
              </w:rPr>
              <w:t>ource</w:t>
            </w:r>
            <w:r>
              <w:rPr>
                <w:rFonts w:cstheme="minorHAnsi"/>
                <w:sz w:val="22"/>
                <w:szCs w:val="22"/>
                <w:lang w:val="en-US"/>
              </w:rPr>
              <w:t>s</w:t>
            </w:r>
            <w:r w:rsidRPr="00B770E9">
              <w:rPr>
                <w:rFonts w:cstheme="minorHAnsi"/>
                <w:sz w:val="22"/>
                <w:szCs w:val="22"/>
                <w:lang w:val="en-US"/>
              </w:rPr>
              <w:t xml:space="preserve"> of </w:t>
            </w:r>
            <w:r>
              <w:rPr>
                <w:rFonts w:cstheme="minorHAnsi"/>
                <w:sz w:val="22"/>
                <w:szCs w:val="22"/>
                <w:lang w:val="en-US"/>
              </w:rPr>
              <w:t>income.</w:t>
            </w:r>
          </w:p>
        </w:tc>
        <w:tc>
          <w:tcPr>
            <w:tcW w:w="6379" w:type="dxa"/>
          </w:tcPr>
          <w:p w14:paraId="3E1F51C6" w14:textId="77777777" w:rsidR="004001FB" w:rsidRPr="00B770E9" w:rsidRDefault="004001FB" w:rsidP="00F9576A">
            <w:pPr>
              <w:pStyle w:val="BodyText31"/>
              <w:widowControl/>
              <w:numPr>
                <w:ilvl w:val="0"/>
                <w:numId w:val="9"/>
              </w:numPr>
              <w:tabs>
                <w:tab w:val="clear" w:pos="-653"/>
                <w:tab w:val="clear" w:pos="367"/>
                <w:tab w:val="clear" w:pos="648"/>
                <w:tab w:val="clear" w:pos="1305"/>
              </w:tabs>
              <w:spacing w:before="0" w:after="0"/>
              <w:rPr>
                <w:rFonts w:asciiTheme="minorHAnsi" w:eastAsiaTheme="minorHAnsi" w:hAnsiTheme="minorHAnsi" w:cstheme="minorHAnsi"/>
                <w:spacing w:val="0"/>
                <w:sz w:val="22"/>
                <w:szCs w:val="22"/>
                <w:lang w:val="en-US" w:eastAsia="en-US"/>
              </w:rPr>
            </w:pPr>
            <w:r w:rsidRPr="00B770E9">
              <w:rPr>
                <w:rFonts w:asciiTheme="minorHAnsi" w:eastAsiaTheme="minorHAnsi" w:hAnsiTheme="minorHAnsi" w:cstheme="minorHAnsi"/>
                <w:spacing w:val="0"/>
                <w:sz w:val="22"/>
                <w:szCs w:val="22"/>
                <w:lang w:val="en-US" w:eastAsia="en-US"/>
              </w:rPr>
              <w:t>Based on evaluation and target group workshops a catalogue of ideas for IGAs will be developed</w:t>
            </w:r>
          </w:p>
          <w:p w14:paraId="5290EA00" w14:textId="77777777" w:rsidR="004001FB" w:rsidRPr="00B770E9" w:rsidRDefault="004001FB" w:rsidP="00F9576A">
            <w:pPr>
              <w:pStyle w:val="BodyText31"/>
              <w:widowControl/>
              <w:numPr>
                <w:ilvl w:val="0"/>
                <w:numId w:val="9"/>
              </w:numPr>
              <w:tabs>
                <w:tab w:val="clear" w:pos="-653"/>
                <w:tab w:val="clear" w:pos="367"/>
                <w:tab w:val="clear" w:pos="648"/>
                <w:tab w:val="left" w:pos="708"/>
              </w:tabs>
              <w:spacing w:before="0" w:after="0"/>
              <w:textAlignment w:val="auto"/>
              <w:rPr>
                <w:lang w:val="en-GB"/>
              </w:rPr>
            </w:pPr>
            <w:r w:rsidRPr="00B770E9">
              <w:rPr>
                <w:rFonts w:asciiTheme="minorHAnsi" w:eastAsiaTheme="minorHAnsi" w:hAnsiTheme="minorHAnsi" w:cstheme="minorHAnsi"/>
                <w:spacing w:val="0"/>
                <w:sz w:val="22"/>
                <w:szCs w:val="22"/>
                <w:lang w:val="en-US" w:eastAsia="en-US"/>
              </w:rPr>
              <w:t>Draw up an investment and repayment plan.</w:t>
            </w:r>
          </w:p>
          <w:p w14:paraId="1C6DF05F" w14:textId="77777777" w:rsidR="004001FB" w:rsidRPr="00B770E9" w:rsidRDefault="004001FB" w:rsidP="00F9576A">
            <w:pPr>
              <w:pStyle w:val="BodyText31"/>
              <w:widowControl/>
              <w:numPr>
                <w:ilvl w:val="0"/>
                <w:numId w:val="9"/>
              </w:numPr>
              <w:tabs>
                <w:tab w:val="clear" w:pos="-653"/>
                <w:tab w:val="clear" w:pos="367"/>
                <w:tab w:val="clear" w:pos="648"/>
                <w:tab w:val="left" w:pos="708"/>
              </w:tabs>
              <w:spacing w:before="0" w:after="0"/>
              <w:textAlignment w:val="auto"/>
              <w:rPr>
                <w:rFonts w:asciiTheme="minorHAnsi" w:eastAsiaTheme="minorHAnsi" w:hAnsiTheme="minorHAnsi" w:cstheme="minorHAnsi"/>
                <w:spacing w:val="0"/>
                <w:sz w:val="22"/>
                <w:szCs w:val="22"/>
                <w:lang w:val="en-US" w:eastAsia="en-US"/>
              </w:rPr>
            </w:pPr>
            <w:r>
              <w:rPr>
                <w:rFonts w:asciiTheme="minorHAnsi" w:eastAsiaTheme="minorHAnsi" w:hAnsiTheme="minorHAnsi" w:cstheme="minorHAnsi"/>
                <w:spacing w:val="0"/>
                <w:sz w:val="22"/>
                <w:szCs w:val="22"/>
                <w:lang w:val="en-US" w:eastAsia="en-US"/>
              </w:rPr>
              <w:t>N</w:t>
            </w:r>
            <w:r w:rsidRPr="00B770E9">
              <w:rPr>
                <w:rFonts w:asciiTheme="minorHAnsi" w:eastAsiaTheme="minorHAnsi" w:hAnsiTheme="minorHAnsi" w:cstheme="minorHAnsi"/>
                <w:spacing w:val="0"/>
                <w:sz w:val="22"/>
                <w:szCs w:val="22"/>
                <w:lang w:val="en-US" w:eastAsia="en-US"/>
              </w:rPr>
              <w:t>ew self-managed IGAs for each association are being implemented and evaluated on an ongoing basis</w:t>
            </w:r>
            <w:r>
              <w:rPr>
                <w:rFonts w:asciiTheme="minorHAnsi" w:eastAsiaTheme="minorHAnsi" w:hAnsiTheme="minorHAnsi" w:cstheme="minorHAnsi"/>
                <w:spacing w:val="0"/>
                <w:sz w:val="22"/>
                <w:szCs w:val="22"/>
                <w:lang w:val="en-US" w:eastAsia="en-US"/>
              </w:rPr>
              <w:t>.</w:t>
            </w:r>
          </w:p>
        </w:tc>
      </w:tr>
      <w:tr w:rsidR="004001FB" w:rsidRPr="009B32CE" w14:paraId="6A869BFB" w14:textId="77777777" w:rsidTr="001F55D0">
        <w:tc>
          <w:tcPr>
            <w:tcW w:w="1237" w:type="dxa"/>
          </w:tcPr>
          <w:p w14:paraId="032A39BA" w14:textId="77777777" w:rsidR="004001FB" w:rsidRPr="00B770E9" w:rsidRDefault="004001FB" w:rsidP="00F9576A">
            <w:pPr>
              <w:rPr>
                <w:rFonts w:cstheme="minorHAnsi"/>
                <w:b/>
                <w:sz w:val="22"/>
                <w:szCs w:val="22"/>
                <w:lang w:val="en-US"/>
              </w:rPr>
            </w:pPr>
            <w:r w:rsidRPr="00B770E9">
              <w:rPr>
                <w:rFonts w:cstheme="minorHAnsi"/>
                <w:b/>
                <w:sz w:val="22"/>
                <w:szCs w:val="22"/>
                <w:lang w:val="en-US"/>
              </w:rPr>
              <w:t>In pursuit</w:t>
            </w:r>
          </w:p>
          <w:p w14:paraId="05F5565C" w14:textId="77777777" w:rsidR="004001FB" w:rsidRPr="00B770E9" w:rsidRDefault="004001FB" w:rsidP="00F9576A">
            <w:pPr>
              <w:rPr>
                <w:rFonts w:cstheme="minorHAnsi"/>
                <w:b/>
                <w:sz w:val="22"/>
                <w:szCs w:val="22"/>
                <w:lang w:val="en-US"/>
              </w:rPr>
            </w:pPr>
            <w:r w:rsidRPr="00B770E9">
              <w:rPr>
                <w:rFonts w:cstheme="minorHAnsi"/>
                <w:b/>
                <w:sz w:val="22"/>
                <w:szCs w:val="22"/>
                <w:lang w:val="en-US"/>
              </w:rPr>
              <w:t xml:space="preserve">of </w:t>
            </w:r>
            <w:proofErr w:type="spellStart"/>
            <w:r w:rsidRPr="00B770E9">
              <w:rPr>
                <w:rFonts w:cstheme="minorHAnsi"/>
                <w:b/>
                <w:sz w:val="22"/>
                <w:szCs w:val="22"/>
                <w:lang w:val="en-US"/>
              </w:rPr>
              <w:t>Objec</w:t>
            </w:r>
            <w:proofErr w:type="spellEnd"/>
            <w:r w:rsidRPr="00B770E9">
              <w:rPr>
                <w:rFonts w:cstheme="minorHAnsi"/>
                <w:b/>
                <w:sz w:val="22"/>
                <w:szCs w:val="22"/>
                <w:lang w:val="en-US"/>
              </w:rPr>
              <w:t>-</w:t>
            </w:r>
          </w:p>
          <w:p w14:paraId="2FFECD55" w14:textId="77777777" w:rsidR="004001FB" w:rsidRPr="00B770E9" w:rsidRDefault="004001FB" w:rsidP="00F9576A">
            <w:pPr>
              <w:rPr>
                <w:lang w:val="en-GB"/>
              </w:rPr>
            </w:pPr>
            <w:proofErr w:type="spellStart"/>
            <w:r w:rsidRPr="00B770E9">
              <w:rPr>
                <w:rFonts w:cstheme="minorHAnsi"/>
                <w:b/>
                <w:sz w:val="22"/>
                <w:szCs w:val="22"/>
                <w:lang w:val="en-US"/>
              </w:rPr>
              <w:t>tive</w:t>
            </w:r>
            <w:proofErr w:type="spellEnd"/>
            <w:r w:rsidRPr="00B770E9">
              <w:rPr>
                <w:rFonts w:cstheme="minorHAnsi"/>
                <w:b/>
                <w:sz w:val="22"/>
                <w:szCs w:val="22"/>
                <w:lang w:val="en-US"/>
              </w:rPr>
              <w:t xml:space="preserve"> 3</w:t>
            </w:r>
          </w:p>
        </w:tc>
        <w:tc>
          <w:tcPr>
            <w:tcW w:w="2160" w:type="dxa"/>
          </w:tcPr>
          <w:p w14:paraId="5D181268" w14:textId="77777777" w:rsidR="004001FB" w:rsidRPr="008E36BE" w:rsidRDefault="004001FB" w:rsidP="00F9576A">
            <w:pPr>
              <w:rPr>
                <w:rFonts w:cstheme="minorHAnsi"/>
                <w:sz w:val="22"/>
                <w:lang w:val="en-GB"/>
              </w:rPr>
            </w:pPr>
            <w:r>
              <w:rPr>
                <w:rFonts w:cstheme="minorHAnsi"/>
                <w:sz w:val="22"/>
                <w:lang w:val="en-GB"/>
              </w:rPr>
              <w:t xml:space="preserve">3.1 </w:t>
            </w:r>
            <w:r w:rsidRPr="008E36BE">
              <w:rPr>
                <w:rFonts w:cstheme="minorHAnsi"/>
                <w:sz w:val="22"/>
                <w:lang w:val="en-GB"/>
              </w:rPr>
              <w:t xml:space="preserve">MFLM has strengthened </w:t>
            </w:r>
            <w:r w:rsidRPr="002E450A">
              <w:rPr>
                <w:lang w:val="en-GB"/>
              </w:rPr>
              <w:t xml:space="preserve">its capacity regarding </w:t>
            </w:r>
            <w:r w:rsidRPr="008E36BE">
              <w:rPr>
                <w:rFonts w:cstheme="minorHAnsi"/>
                <w:sz w:val="22"/>
                <w:lang w:val="en-GB"/>
              </w:rPr>
              <w:t xml:space="preserve">advocacy and </w:t>
            </w:r>
            <w:r>
              <w:rPr>
                <w:rFonts w:cstheme="minorHAnsi"/>
                <w:sz w:val="22"/>
                <w:lang w:val="en-GB"/>
              </w:rPr>
              <w:t xml:space="preserve">the </w:t>
            </w:r>
            <w:r w:rsidRPr="008E36BE">
              <w:rPr>
                <w:rFonts w:cstheme="minorHAnsi"/>
                <w:sz w:val="22"/>
                <w:lang w:val="en-GB"/>
              </w:rPr>
              <w:t xml:space="preserve">visibility of </w:t>
            </w:r>
            <w:r>
              <w:rPr>
                <w:rFonts w:cstheme="minorHAnsi"/>
                <w:sz w:val="22"/>
                <w:lang w:val="en-GB"/>
              </w:rPr>
              <w:t xml:space="preserve">the </w:t>
            </w:r>
            <w:r w:rsidRPr="008E36BE">
              <w:rPr>
                <w:rFonts w:cstheme="minorHAnsi"/>
                <w:sz w:val="22"/>
                <w:lang w:val="en-GB"/>
              </w:rPr>
              <w:t>project</w:t>
            </w:r>
            <w:r>
              <w:rPr>
                <w:rFonts w:cstheme="minorHAnsi"/>
                <w:sz w:val="22"/>
                <w:lang w:val="en-GB"/>
              </w:rPr>
              <w:t>s</w:t>
            </w:r>
            <w:r w:rsidRPr="008E36BE">
              <w:rPr>
                <w:rFonts w:cstheme="minorHAnsi"/>
                <w:sz w:val="22"/>
                <w:lang w:val="en-GB"/>
              </w:rPr>
              <w:t xml:space="preserve"> results and methods</w:t>
            </w:r>
            <w:r>
              <w:rPr>
                <w:rFonts w:cstheme="minorHAnsi"/>
                <w:sz w:val="22"/>
                <w:lang w:val="en-GB"/>
              </w:rPr>
              <w:t>.</w:t>
            </w:r>
          </w:p>
          <w:p w14:paraId="7F86F6E2" w14:textId="77777777" w:rsidR="004001FB" w:rsidRPr="0071388A" w:rsidRDefault="004001FB" w:rsidP="00F9576A">
            <w:pPr>
              <w:rPr>
                <w:b/>
                <w:bCs/>
                <w:lang w:val="en-GB"/>
              </w:rPr>
            </w:pPr>
          </w:p>
        </w:tc>
        <w:tc>
          <w:tcPr>
            <w:tcW w:w="6379" w:type="dxa"/>
          </w:tcPr>
          <w:p w14:paraId="77BA2F30" w14:textId="77777777" w:rsidR="004001FB" w:rsidRDefault="004001FB" w:rsidP="00F9576A">
            <w:pPr>
              <w:pStyle w:val="BodyText31"/>
              <w:widowControl/>
              <w:numPr>
                <w:ilvl w:val="0"/>
                <w:numId w:val="10"/>
              </w:numPr>
              <w:tabs>
                <w:tab w:val="clear" w:pos="-653"/>
                <w:tab w:val="clear" w:pos="367"/>
                <w:tab w:val="clear" w:pos="648"/>
                <w:tab w:val="clear" w:pos="1305"/>
              </w:tabs>
              <w:spacing w:before="0" w:after="0"/>
              <w:rPr>
                <w:rFonts w:asciiTheme="minorHAnsi" w:eastAsiaTheme="minorHAnsi" w:hAnsiTheme="minorHAnsi" w:cstheme="minorHAnsi"/>
                <w:spacing w:val="0"/>
                <w:sz w:val="22"/>
                <w:szCs w:val="22"/>
                <w:lang w:val="en-US" w:eastAsia="en-US"/>
              </w:rPr>
            </w:pPr>
            <w:r w:rsidRPr="00B770E9">
              <w:rPr>
                <w:rFonts w:asciiTheme="minorHAnsi" w:eastAsiaTheme="minorHAnsi" w:hAnsiTheme="minorHAnsi" w:cstheme="minorHAnsi"/>
                <w:spacing w:val="0"/>
                <w:sz w:val="22"/>
                <w:szCs w:val="22"/>
                <w:lang w:val="en-US" w:eastAsia="en-US"/>
              </w:rPr>
              <w:t>Development of a website for MFLM with a focus on projects methods and results as well as advocacy for women's and girls' rights.</w:t>
            </w:r>
          </w:p>
          <w:p w14:paraId="3CB144A4" w14:textId="77777777" w:rsidR="004001FB" w:rsidRDefault="004001FB" w:rsidP="00F9576A">
            <w:pPr>
              <w:pStyle w:val="BodyText31"/>
              <w:widowControl/>
              <w:numPr>
                <w:ilvl w:val="0"/>
                <w:numId w:val="10"/>
              </w:numPr>
              <w:tabs>
                <w:tab w:val="clear" w:pos="-653"/>
                <w:tab w:val="clear" w:pos="367"/>
                <w:tab w:val="clear" w:pos="648"/>
                <w:tab w:val="clear" w:pos="1305"/>
              </w:tabs>
              <w:spacing w:before="0" w:after="0"/>
              <w:rPr>
                <w:rFonts w:asciiTheme="minorHAnsi" w:eastAsiaTheme="minorHAnsi" w:hAnsiTheme="minorHAnsi" w:cstheme="minorHAnsi"/>
                <w:spacing w:val="0"/>
                <w:sz w:val="22"/>
                <w:szCs w:val="22"/>
                <w:lang w:val="en-US" w:eastAsia="en-US"/>
              </w:rPr>
            </w:pPr>
            <w:r>
              <w:rPr>
                <w:rFonts w:asciiTheme="minorHAnsi" w:eastAsiaTheme="minorHAnsi" w:hAnsiTheme="minorHAnsi" w:cstheme="minorHAnsi"/>
                <w:spacing w:val="0"/>
                <w:sz w:val="22"/>
                <w:szCs w:val="22"/>
                <w:lang w:val="en-US" w:eastAsia="en-US"/>
              </w:rPr>
              <w:t>Further strengthen the capacities of MFLM related to methods and communication plan for women’s rights</w:t>
            </w:r>
          </w:p>
          <w:p w14:paraId="77A31952" w14:textId="77777777" w:rsidR="004001FB" w:rsidRPr="006106C3" w:rsidRDefault="004001FB" w:rsidP="00F9576A">
            <w:pPr>
              <w:pStyle w:val="BodyText31"/>
              <w:widowControl/>
              <w:numPr>
                <w:ilvl w:val="0"/>
                <w:numId w:val="10"/>
              </w:numPr>
              <w:tabs>
                <w:tab w:val="clear" w:pos="-653"/>
                <w:tab w:val="clear" w:pos="367"/>
                <w:tab w:val="clear" w:pos="648"/>
                <w:tab w:val="clear" w:pos="1305"/>
              </w:tabs>
              <w:spacing w:before="0" w:after="0"/>
              <w:rPr>
                <w:rFonts w:asciiTheme="minorHAnsi" w:eastAsiaTheme="minorHAnsi" w:hAnsiTheme="minorHAnsi" w:cstheme="minorHAnsi"/>
                <w:color w:val="FF0000"/>
                <w:spacing w:val="0"/>
                <w:sz w:val="22"/>
                <w:szCs w:val="22"/>
                <w:lang w:val="en-US" w:eastAsia="en-US"/>
              </w:rPr>
            </w:pPr>
            <w:r w:rsidRPr="00B3473C">
              <w:rPr>
                <w:rFonts w:asciiTheme="minorHAnsi" w:eastAsiaTheme="minorHAnsi" w:hAnsiTheme="minorHAnsi" w:cstheme="minorHAnsi"/>
                <w:spacing w:val="0"/>
                <w:sz w:val="22"/>
                <w:szCs w:val="22"/>
                <w:lang w:val="en-US" w:eastAsia="en-US"/>
              </w:rPr>
              <w:t>Based on the lessons learned from the projects strengthen MFLM ability to work with a Rights Based Approach</w:t>
            </w:r>
            <w:r>
              <w:rPr>
                <w:rFonts w:asciiTheme="minorHAnsi" w:eastAsiaTheme="minorHAnsi" w:hAnsiTheme="minorHAnsi" w:cstheme="minorHAnsi"/>
                <w:spacing w:val="0"/>
                <w:sz w:val="22"/>
                <w:szCs w:val="22"/>
                <w:lang w:val="en-US" w:eastAsia="en-US"/>
              </w:rPr>
              <w:t>.</w:t>
            </w:r>
          </w:p>
          <w:p w14:paraId="470F6583" w14:textId="77777777" w:rsidR="004001FB" w:rsidRDefault="004001FB" w:rsidP="00F9576A">
            <w:pPr>
              <w:pStyle w:val="BodyText31"/>
              <w:widowControl/>
              <w:numPr>
                <w:ilvl w:val="0"/>
                <w:numId w:val="10"/>
              </w:numPr>
              <w:tabs>
                <w:tab w:val="clear" w:pos="-653"/>
                <w:tab w:val="clear" w:pos="367"/>
                <w:tab w:val="clear" w:pos="648"/>
                <w:tab w:val="clear" w:pos="1305"/>
              </w:tabs>
              <w:spacing w:before="0" w:after="0"/>
              <w:rPr>
                <w:rFonts w:asciiTheme="minorHAnsi" w:eastAsiaTheme="minorHAnsi" w:hAnsiTheme="minorHAnsi" w:cstheme="minorHAnsi"/>
                <w:spacing w:val="0"/>
                <w:sz w:val="22"/>
                <w:szCs w:val="22"/>
                <w:lang w:val="en-US" w:eastAsia="en-US"/>
              </w:rPr>
            </w:pPr>
            <w:r w:rsidRPr="00BC7DBB">
              <w:rPr>
                <w:rFonts w:asciiTheme="minorHAnsi" w:eastAsiaTheme="minorHAnsi" w:hAnsiTheme="minorHAnsi" w:cstheme="minorHAnsi"/>
                <w:spacing w:val="0"/>
                <w:sz w:val="22"/>
                <w:szCs w:val="22"/>
                <w:lang w:val="en-US" w:eastAsia="en-US"/>
              </w:rPr>
              <w:t xml:space="preserve">Organize </w:t>
            </w:r>
            <w:r w:rsidRPr="00582995">
              <w:rPr>
                <w:rFonts w:asciiTheme="minorHAnsi" w:eastAsiaTheme="minorHAnsi" w:hAnsiTheme="minorHAnsi" w:cstheme="minorHAnsi"/>
                <w:spacing w:val="0"/>
                <w:sz w:val="22"/>
                <w:szCs w:val="22"/>
                <w:lang w:val="en-US" w:eastAsia="en-US"/>
              </w:rPr>
              <w:t>a conference at the end of the project where the results and methods of the project will be presented to other civil society organizations and government representatives.</w:t>
            </w:r>
            <w:r>
              <w:rPr>
                <w:rFonts w:asciiTheme="minorHAnsi" w:eastAsiaTheme="minorHAnsi" w:hAnsiTheme="minorHAnsi" w:cstheme="minorHAnsi"/>
                <w:spacing w:val="0"/>
                <w:sz w:val="22"/>
                <w:szCs w:val="22"/>
                <w:lang w:val="en-US" w:eastAsia="en-US"/>
              </w:rPr>
              <w:t xml:space="preserve"> </w:t>
            </w:r>
          </w:p>
          <w:p w14:paraId="34B61CD8" w14:textId="77777777" w:rsidR="004001FB" w:rsidRDefault="004001FB" w:rsidP="00F9576A">
            <w:pPr>
              <w:pStyle w:val="BodyText31"/>
              <w:widowControl/>
              <w:numPr>
                <w:ilvl w:val="0"/>
                <w:numId w:val="10"/>
              </w:numPr>
              <w:tabs>
                <w:tab w:val="clear" w:pos="-653"/>
                <w:tab w:val="clear" w:pos="367"/>
                <w:tab w:val="clear" w:pos="648"/>
                <w:tab w:val="clear" w:pos="1305"/>
              </w:tabs>
              <w:spacing w:before="0" w:after="0"/>
              <w:rPr>
                <w:rFonts w:asciiTheme="minorHAnsi" w:eastAsiaTheme="minorHAnsi" w:hAnsiTheme="minorHAnsi" w:cstheme="minorHAnsi"/>
                <w:spacing w:val="0"/>
                <w:sz w:val="22"/>
                <w:szCs w:val="22"/>
                <w:lang w:val="en-US" w:eastAsia="en-US"/>
              </w:rPr>
            </w:pPr>
            <w:r w:rsidRPr="0079571E">
              <w:rPr>
                <w:rFonts w:asciiTheme="minorHAnsi" w:eastAsiaTheme="minorHAnsi" w:hAnsiTheme="minorHAnsi" w:cstheme="minorHAnsi"/>
                <w:spacing w:val="0"/>
                <w:sz w:val="22"/>
                <w:szCs w:val="22"/>
                <w:lang w:val="en-US" w:eastAsia="en-US"/>
              </w:rPr>
              <w:t>Elaborate a manual describing the project methodology and approach</w:t>
            </w:r>
            <w:r>
              <w:rPr>
                <w:rFonts w:asciiTheme="minorHAnsi" w:eastAsiaTheme="minorHAnsi" w:hAnsiTheme="minorHAnsi" w:cstheme="minorHAnsi"/>
                <w:spacing w:val="0"/>
                <w:sz w:val="22"/>
                <w:szCs w:val="22"/>
                <w:lang w:val="en-US" w:eastAsia="en-US"/>
              </w:rPr>
              <w:t xml:space="preserve"> to capitalize the experiences.</w:t>
            </w:r>
          </w:p>
          <w:p w14:paraId="497D6488" w14:textId="77777777" w:rsidR="004001FB" w:rsidRPr="005E4554" w:rsidRDefault="004001FB" w:rsidP="00F9576A">
            <w:pPr>
              <w:pStyle w:val="BodyText31"/>
              <w:widowControl/>
              <w:numPr>
                <w:ilvl w:val="0"/>
                <w:numId w:val="10"/>
              </w:numPr>
              <w:tabs>
                <w:tab w:val="clear" w:pos="-653"/>
                <w:tab w:val="clear" w:pos="367"/>
                <w:tab w:val="clear" w:pos="648"/>
                <w:tab w:val="clear" w:pos="1305"/>
              </w:tabs>
              <w:spacing w:before="0" w:after="0"/>
              <w:rPr>
                <w:rFonts w:asciiTheme="minorHAnsi" w:eastAsiaTheme="minorHAnsi" w:hAnsiTheme="minorHAnsi" w:cstheme="minorHAnsi"/>
                <w:spacing w:val="0"/>
                <w:sz w:val="22"/>
                <w:szCs w:val="22"/>
                <w:lang w:val="en-US" w:eastAsia="en-US"/>
              </w:rPr>
            </w:pPr>
            <w:r w:rsidRPr="00B770E9">
              <w:rPr>
                <w:rFonts w:asciiTheme="minorHAnsi" w:eastAsiaTheme="minorHAnsi" w:hAnsiTheme="minorHAnsi" w:cstheme="minorHAnsi"/>
                <w:spacing w:val="0"/>
                <w:sz w:val="22"/>
                <w:szCs w:val="22"/>
                <w:lang w:val="en-US" w:eastAsia="en-US"/>
              </w:rPr>
              <w:t>Development of an Anti-Violence and Sexual Harassment Policy</w:t>
            </w:r>
          </w:p>
        </w:tc>
      </w:tr>
      <w:tr w:rsidR="004001FB" w:rsidRPr="009B32CE" w14:paraId="2C173381" w14:textId="77777777" w:rsidTr="001F55D0">
        <w:tc>
          <w:tcPr>
            <w:tcW w:w="1237" w:type="dxa"/>
          </w:tcPr>
          <w:p w14:paraId="491ADF93" w14:textId="77777777" w:rsidR="004001FB" w:rsidRPr="00B770E9" w:rsidRDefault="004001FB" w:rsidP="00F9576A">
            <w:pPr>
              <w:rPr>
                <w:rFonts w:cstheme="minorHAnsi"/>
                <w:b/>
                <w:sz w:val="22"/>
                <w:szCs w:val="22"/>
                <w:lang w:val="en-US"/>
              </w:rPr>
            </w:pPr>
          </w:p>
        </w:tc>
        <w:tc>
          <w:tcPr>
            <w:tcW w:w="2160" w:type="dxa"/>
          </w:tcPr>
          <w:p w14:paraId="26FFD9C1" w14:textId="77777777" w:rsidR="004001FB" w:rsidRDefault="004001FB" w:rsidP="00F9576A">
            <w:pPr>
              <w:rPr>
                <w:rFonts w:cstheme="minorHAnsi"/>
                <w:sz w:val="22"/>
                <w:lang w:val="en-GB"/>
              </w:rPr>
            </w:pPr>
            <w:r>
              <w:rPr>
                <w:rFonts w:cstheme="minorHAnsi"/>
                <w:sz w:val="22"/>
                <w:lang w:val="en-GB"/>
              </w:rPr>
              <w:t xml:space="preserve">3.2 </w:t>
            </w:r>
            <w:r w:rsidRPr="00AF44FF">
              <w:rPr>
                <w:rFonts w:cstheme="minorHAnsi"/>
                <w:sz w:val="22"/>
                <w:lang w:val="en-GB"/>
              </w:rPr>
              <w:t>MFLM has established strategic partnerships with relevant civil society organisations</w:t>
            </w:r>
            <w:r>
              <w:rPr>
                <w:rFonts w:cstheme="minorHAnsi"/>
                <w:sz w:val="22"/>
                <w:lang w:val="en-GB"/>
              </w:rPr>
              <w:t xml:space="preserve"> and have </w:t>
            </w:r>
            <w:r w:rsidRPr="000530F6">
              <w:rPr>
                <w:rFonts w:cstheme="minorHAnsi"/>
                <w:sz w:val="22"/>
                <w:lang w:val="en-GB"/>
              </w:rPr>
              <w:t>investigate</w:t>
            </w:r>
            <w:r>
              <w:rPr>
                <w:rFonts w:cstheme="minorHAnsi"/>
                <w:sz w:val="22"/>
                <w:lang w:val="en-GB"/>
              </w:rPr>
              <w:t>d other potential sources of funding.</w:t>
            </w:r>
          </w:p>
        </w:tc>
        <w:tc>
          <w:tcPr>
            <w:tcW w:w="6379" w:type="dxa"/>
          </w:tcPr>
          <w:p w14:paraId="4051824D" w14:textId="77777777" w:rsidR="004001FB" w:rsidRPr="00AD2962" w:rsidRDefault="004001FB" w:rsidP="00F9576A">
            <w:pPr>
              <w:pStyle w:val="BodyText31"/>
              <w:widowControl/>
              <w:numPr>
                <w:ilvl w:val="0"/>
                <w:numId w:val="10"/>
              </w:numPr>
              <w:tabs>
                <w:tab w:val="clear" w:pos="-653"/>
                <w:tab w:val="clear" w:pos="367"/>
                <w:tab w:val="clear" w:pos="648"/>
                <w:tab w:val="clear" w:pos="1305"/>
              </w:tabs>
              <w:spacing w:before="0" w:after="0"/>
              <w:rPr>
                <w:rFonts w:asciiTheme="minorHAnsi" w:eastAsiaTheme="minorHAnsi" w:hAnsiTheme="minorHAnsi" w:cstheme="minorHAnsi"/>
                <w:b/>
                <w:bCs/>
                <w:color w:val="FF0000"/>
                <w:spacing w:val="0"/>
                <w:sz w:val="22"/>
                <w:szCs w:val="22"/>
                <w:lang w:val="en-US" w:eastAsia="en-US"/>
              </w:rPr>
            </w:pPr>
            <w:r w:rsidRPr="00AF44FF">
              <w:rPr>
                <w:rFonts w:asciiTheme="minorHAnsi" w:eastAsiaTheme="minorHAnsi" w:hAnsiTheme="minorHAnsi" w:cstheme="minorHAnsi"/>
                <w:spacing w:val="0"/>
                <w:sz w:val="22"/>
                <w:szCs w:val="22"/>
                <w:lang w:val="en-US" w:eastAsia="en-US"/>
              </w:rPr>
              <w:t xml:space="preserve">Establish a strategic partnership with CAFO (the Coordination des Associations et ONG </w:t>
            </w:r>
            <w:proofErr w:type="spellStart"/>
            <w:r w:rsidRPr="00AF44FF">
              <w:rPr>
                <w:rFonts w:asciiTheme="minorHAnsi" w:eastAsiaTheme="minorHAnsi" w:hAnsiTheme="minorHAnsi" w:cstheme="minorHAnsi"/>
                <w:spacing w:val="0"/>
                <w:sz w:val="22"/>
                <w:szCs w:val="22"/>
                <w:lang w:val="en-US" w:eastAsia="en-US"/>
              </w:rPr>
              <w:t>féminines</w:t>
            </w:r>
            <w:proofErr w:type="spellEnd"/>
            <w:r w:rsidRPr="00AF44FF">
              <w:rPr>
                <w:rFonts w:asciiTheme="minorHAnsi" w:eastAsiaTheme="minorHAnsi" w:hAnsiTheme="minorHAnsi" w:cstheme="minorHAnsi"/>
                <w:spacing w:val="0"/>
                <w:sz w:val="22"/>
                <w:szCs w:val="22"/>
                <w:lang w:val="en-US" w:eastAsia="en-US"/>
              </w:rPr>
              <w:t xml:space="preserve"> du Mali)</w:t>
            </w:r>
            <w:r>
              <w:rPr>
                <w:rFonts w:asciiTheme="minorHAnsi" w:eastAsiaTheme="minorHAnsi" w:hAnsiTheme="minorHAnsi" w:cstheme="minorHAnsi"/>
                <w:spacing w:val="0"/>
                <w:sz w:val="22"/>
                <w:szCs w:val="22"/>
                <w:lang w:val="en-US" w:eastAsia="en-US"/>
              </w:rPr>
              <w:t>.</w:t>
            </w:r>
          </w:p>
          <w:p w14:paraId="12009EDD" w14:textId="77777777" w:rsidR="004001FB" w:rsidRPr="00932664" w:rsidRDefault="004001FB" w:rsidP="00F9576A">
            <w:pPr>
              <w:pStyle w:val="BodyText31"/>
              <w:widowControl/>
              <w:numPr>
                <w:ilvl w:val="0"/>
                <w:numId w:val="10"/>
              </w:numPr>
              <w:tabs>
                <w:tab w:val="clear" w:pos="-653"/>
                <w:tab w:val="clear" w:pos="367"/>
                <w:tab w:val="clear" w:pos="648"/>
                <w:tab w:val="clear" w:pos="1305"/>
              </w:tabs>
              <w:spacing w:before="0" w:after="0"/>
              <w:rPr>
                <w:rFonts w:asciiTheme="minorHAnsi" w:eastAsiaTheme="minorHAnsi" w:hAnsiTheme="minorHAnsi" w:cstheme="minorHAnsi"/>
                <w:color w:val="FF0000"/>
                <w:spacing w:val="0"/>
                <w:sz w:val="22"/>
                <w:szCs w:val="22"/>
                <w:lang w:val="en-US" w:eastAsia="en-US"/>
              </w:rPr>
            </w:pPr>
            <w:r w:rsidRPr="00932664">
              <w:rPr>
                <w:rFonts w:asciiTheme="minorHAnsi" w:eastAsiaTheme="minorHAnsi" w:hAnsiTheme="minorHAnsi" w:cstheme="minorHAnsi"/>
                <w:spacing w:val="0"/>
                <w:sz w:val="22"/>
                <w:szCs w:val="22"/>
                <w:lang w:val="en-US" w:eastAsia="en-US"/>
              </w:rPr>
              <w:t xml:space="preserve">MFLM establishes contact and exchange of experience with </w:t>
            </w:r>
            <w:proofErr w:type="spellStart"/>
            <w:r w:rsidRPr="00932664">
              <w:rPr>
                <w:rFonts w:asciiTheme="minorHAnsi" w:eastAsiaTheme="minorHAnsi" w:hAnsiTheme="minorHAnsi" w:cstheme="minorHAnsi"/>
                <w:spacing w:val="0"/>
                <w:sz w:val="22"/>
                <w:szCs w:val="22"/>
                <w:lang w:val="en-US" w:eastAsia="en-US"/>
              </w:rPr>
              <w:t>revelant</w:t>
            </w:r>
            <w:proofErr w:type="spellEnd"/>
            <w:r w:rsidRPr="00932664">
              <w:rPr>
                <w:rFonts w:asciiTheme="minorHAnsi" w:eastAsiaTheme="minorHAnsi" w:hAnsiTheme="minorHAnsi" w:cstheme="minorHAnsi"/>
                <w:spacing w:val="0"/>
                <w:sz w:val="22"/>
                <w:szCs w:val="22"/>
                <w:lang w:val="en-US" w:eastAsia="en-US"/>
              </w:rPr>
              <w:t xml:space="preserve"> microfinance networks</w:t>
            </w:r>
            <w:r w:rsidRPr="00932664">
              <w:rPr>
                <w:rFonts w:asciiTheme="minorHAnsi" w:eastAsiaTheme="minorHAnsi" w:hAnsiTheme="minorHAnsi" w:cstheme="minorHAnsi"/>
                <w:b/>
                <w:bCs/>
                <w:spacing w:val="0"/>
                <w:sz w:val="22"/>
                <w:szCs w:val="22"/>
                <w:lang w:val="en-US" w:eastAsia="en-US"/>
              </w:rPr>
              <w:t xml:space="preserve"> </w:t>
            </w:r>
            <w:r w:rsidRPr="00932664">
              <w:rPr>
                <w:rFonts w:asciiTheme="minorHAnsi" w:eastAsiaTheme="minorHAnsi" w:hAnsiTheme="minorHAnsi" w:cstheme="minorHAnsi"/>
                <w:spacing w:val="0"/>
                <w:sz w:val="22"/>
                <w:szCs w:val="22"/>
                <w:lang w:val="en-US" w:eastAsia="en-US"/>
              </w:rPr>
              <w:t>for example:</w:t>
            </w:r>
            <w:r w:rsidRPr="00932664">
              <w:rPr>
                <w:rFonts w:asciiTheme="minorHAnsi" w:eastAsiaTheme="minorHAnsi" w:hAnsiTheme="minorHAnsi" w:cstheme="minorHAnsi"/>
                <w:b/>
                <w:bCs/>
                <w:spacing w:val="0"/>
                <w:sz w:val="22"/>
                <w:szCs w:val="22"/>
                <w:lang w:val="en-US" w:eastAsia="en-US"/>
              </w:rPr>
              <w:t xml:space="preserve"> </w:t>
            </w:r>
            <w:r w:rsidRPr="00932664">
              <w:rPr>
                <w:rFonts w:asciiTheme="minorHAnsi" w:eastAsiaTheme="minorHAnsi" w:hAnsiTheme="minorHAnsi" w:cstheme="minorHAnsi"/>
                <w:spacing w:val="0"/>
                <w:sz w:val="22"/>
                <w:szCs w:val="22"/>
                <w:lang w:val="en-US" w:eastAsia="en-US"/>
              </w:rPr>
              <w:t xml:space="preserve">Première </w:t>
            </w:r>
            <w:proofErr w:type="spellStart"/>
            <w:r w:rsidRPr="00932664">
              <w:rPr>
                <w:rFonts w:asciiTheme="minorHAnsi" w:eastAsiaTheme="minorHAnsi" w:hAnsiTheme="minorHAnsi" w:cstheme="minorHAnsi"/>
                <w:spacing w:val="0"/>
                <w:sz w:val="22"/>
                <w:szCs w:val="22"/>
                <w:lang w:val="en-US" w:eastAsia="en-US"/>
              </w:rPr>
              <w:t>Agence</w:t>
            </w:r>
            <w:proofErr w:type="spellEnd"/>
            <w:r w:rsidRPr="00932664">
              <w:rPr>
                <w:rFonts w:asciiTheme="minorHAnsi" w:eastAsiaTheme="minorHAnsi" w:hAnsiTheme="minorHAnsi" w:cstheme="minorHAnsi"/>
                <w:spacing w:val="0"/>
                <w:sz w:val="22"/>
                <w:szCs w:val="22"/>
                <w:lang w:val="en-US" w:eastAsia="en-US"/>
              </w:rPr>
              <w:t xml:space="preserve"> de Microfinance Mali (PAMF-M), US-Aid microcredit programs,</w:t>
            </w:r>
            <w:r>
              <w:rPr>
                <w:rFonts w:asciiTheme="minorHAnsi" w:eastAsiaTheme="minorHAnsi" w:hAnsiTheme="minorHAnsi" w:cstheme="minorHAnsi"/>
                <w:spacing w:val="0"/>
                <w:sz w:val="22"/>
                <w:szCs w:val="22"/>
                <w:lang w:val="en-US" w:eastAsia="en-US"/>
              </w:rPr>
              <w:t xml:space="preserve"> </w:t>
            </w:r>
            <w:proofErr w:type="spellStart"/>
            <w:r w:rsidRPr="00932664">
              <w:rPr>
                <w:rFonts w:asciiTheme="minorHAnsi" w:eastAsiaTheme="minorHAnsi" w:hAnsiTheme="minorHAnsi" w:cstheme="minorHAnsi"/>
                <w:spacing w:val="0"/>
                <w:sz w:val="22"/>
                <w:szCs w:val="22"/>
                <w:lang w:val="en-US" w:eastAsia="en-US"/>
              </w:rPr>
              <w:t>Caisses</w:t>
            </w:r>
            <w:proofErr w:type="spellEnd"/>
            <w:r w:rsidRPr="00932664">
              <w:rPr>
                <w:rFonts w:asciiTheme="minorHAnsi" w:eastAsiaTheme="minorHAnsi" w:hAnsiTheme="minorHAnsi" w:cstheme="minorHAnsi"/>
                <w:spacing w:val="0"/>
                <w:sz w:val="22"/>
                <w:szCs w:val="22"/>
                <w:lang w:val="en-US" w:eastAsia="en-US"/>
              </w:rPr>
              <w:t xml:space="preserve"> </w:t>
            </w:r>
            <w:proofErr w:type="spellStart"/>
            <w:r w:rsidRPr="00932664">
              <w:rPr>
                <w:rFonts w:asciiTheme="minorHAnsi" w:eastAsiaTheme="minorHAnsi" w:hAnsiTheme="minorHAnsi" w:cstheme="minorHAnsi"/>
                <w:spacing w:val="0"/>
                <w:sz w:val="22"/>
                <w:szCs w:val="22"/>
                <w:lang w:val="en-US" w:eastAsia="en-US"/>
              </w:rPr>
              <w:t>Villageoises</w:t>
            </w:r>
            <w:proofErr w:type="spellEnd"/>
            <w:r w:rsidRPr="00932664">
              <w:rPr>
                <w:rFonts w:asciiTheme="minorHAnsi" w:eastAsiaTheme="minorHAnsi" w:hAnsiTheme="minorHAnsi" w:cstheme="minorHAnsi"/>
                <w:spacing w:val="0"/>
                <w:sz w:val="22"/>
                <w:szCs w:val="22"/>
                <w:lang w:val="en-US" w:eastAsia="en-US"/>
              </w:rPr>
              <w:t xml:space="preserve"> in Mali, Mali - Kayes – PASECA.</w:t>
            </w:r>
          </w:p>
          <w:p w14:paraId="42DCCFA8" w14:textId="4B512BC1" w:rsidR="004001FB" w:rsidRPr="00B770E9" w:rsidRDefault="004001FB" w:rsidP="00F9576A">
            <w:pPr>
              <w:pStyle w:val="BodyText31"/>
              <w:widowControl/>
              <w:numPr>
                <w:ilvl w:val="0"/>
                <w:numId w:val="10"/>
              </w:numPr>
              <w:tabs>
                <w:tab w:val="clear" w:pos="-653"/>
                <w:tab w:val="clear" w:pos="367"/>
                <w:tab w:val="clear" w:pos="648"/>
                <w:tab w:val="clear" w:pos="1305"/>
              </w:tabs>
              <w:spacing w:before="0" w:after="0"/>
              <w:rPr>
                <w:rFonts w:asciiTheme="minorHAnsi" w:eastAsiaTheme="minorHAnsi" w:hAnsiTheme="minorHAnsi" w:cstheme="minorHAnsi"/>
                <w:spacing w:val="0"/>
                <w:sz w:val="22"/>
                <w:szCs w:val="22"/>
                <w:lang w:val="en-US" w:eastAsia="en-US"/>
              </w:rPr>
            </w:pPr>
            <w:r w:rsidRPr="00B770E9">
              <w:rPr>
                <w:rFonts w:asciiTheme="minorHAnsi" w:eastAsiaTheme="minorHAnsi" w:hAnsiTheme="minorHAnsi" w:cstheme="minorHAnsi"/>
                <w:spacing w:val="0"/>
                <w:sz w:val="22"/>
                <w:szCs w:val="22"/>
                <w:lang w:val="en-US" w:eastAsia="en-US"/>
              </w:rPr>
              <w:t>Elaboration of a study on relevant local and international donors</w:t>
            </w:r>
            <w:r>
              <w:rPr>
                <w:rFonts w:asciiTheme="minorHAnsi" w:eastAsiaTheme="minorHAnsi" w:hAnsiTheme="minorHAnsi" w:cstheme="minorHAnsi"/>
                <w:spacing w:val="0"/>
                <w:sz w:val="22"/>
                <w:szCs w:val="22"/>
                <w:lang w:val="en-US" w:eastAsia="en-US"/>
              </w:rPr>
              <w:t>.</w:t>
            </w:r>
          </w:p>
        </w:tc>
      </w:tr>
      <w:bookmarkEnd w:id="0"/>
    </w:tbl>
    <w:p w14:paraId="477B599C" w14:textId="77777777" w:rsidR="00AE7239" w:rsidRDefault="00AE7239" w:rsidP="005C4F87">
      <w:pPr>
        <w:rPr>
          <w:rFonts w:ascii="Calibri" w:eastAsia="Calibri" w:hAnsi="Calibri" w:cs="Calibri"/>
          <w:b/>
          <w:bCs/>
          <w:sz w:val="22"/>
          <w:szCs w:val="22"/>
          <w:lang w:val="en-GB"/>
        </w:rPr>
      </w:pPr>
    </w:p>
    <w:p w14:paraId="589F7D94" w14:textId="3B29A3BD" w:rsidR="00FA171B" w:rsidRDefault="00E7565A" w:rsidP="005C4F87">
      <w:pPr>
        <w:rPr>
          <w:rFonts w:ascii="Calibri" w:eastAsia="Calibri" w:hAnsi="Calibri" w:cs="Calibri"/>
          <w:sz w:val="22"/>
          <w:szCs w:val="22"/>
          <w:lang w:val="en-GB"/>
        </w:rPr>
      </w:pPr>
      <w:r w:rsidRPr="00332853">
        <w:rPr>
          <w:rFonts w:ascii="Calibri" w:eastAsia="Calibri" w:hAnsi="Calibri" w:cs="Calibri"/>
          <w:b/>
          <w:bCs/>
          <w:sz w:val="22"/>
          <w:szCs w:val="22"/>
          <w:lang w:val="en-GB"/>
        </w:rPr>
        <w:t>The interventions strategy</w:t>
      </w:r>
      <w:r w:rsidRPr="00682B55">
        <w:rPr>
          <w:rFonts w:ascii="Calibri" w:eastAsia="Calibri" w:hAnsi="Calibri" w:cs="Calibri"/>
          <w:sz w:val="22"/>
          <w:szCs w:val="22"/>
          <w:lang w:val="en-GB"/>
        </w:rPr>
        <w:t xml:space="preserve"> is guided by The Change Triangle and its three elements that support each other in the form of capacity building, strategic service, and advocacy. </w:t>
      </w:r>
    </w:p>
    <w:p w14:paraId="1601719A" w14:textId="74FB5F64" w:rsidR="009D5A9D" w:rsidRDefault="00307EB6" w:rsidP="005C4F87">
      <w:pPr>
        <w:rPr>
          <w:rFonts w:ascii="Calibri" w:eastAsia="Calibri" w:hAnsi="Calibri" w:cs="Calibri"/>
          <w:sz w:val="22"/>
          <w:szCs w:val="22"/>
          <w:lang w:val="en-GB"/>
        </w:rPr>
      </w:pPr>
      <w:r w:rsidRPr="00307EB6">
        <w:rPr>
          <w:rFonts w:ascii="Calibri" w:eastAsia="Calibri" w:hAnsi="Calibri" w:cs="Calibri"/>
          <w:sz w:val="22"/>
          <w:szCs w:val="22"/>
          <w:lang w:val="en-GB"/>
        </w:rPr>
        <w:t>The experience of the previous phases is clear</w:t>
      </w:r>
      <w:r w:rsidR="0048467F">
        <w:rPr>
          <w:rFonts w:ascii="Calibri" w:eastAsia="Calibri" w:hAnsi="Calibri" w:cs="Calibri"/>
          <w:sz w:val="22"/>
          <w:szCs w:val="22"/>
          <w:lang w:val="en-GB"/>
        </w:rPr>
        <w:t xml:space="preserve"> </w:t>
      </w:r>
      <w:r w:rsidR="00523398" w:rsidRPr="00523398">
        <w:rPr>
          <w:rFonts w:ascii="Calibri" w:eastAsia="Calibri" w:hAnsi="Calibri" w:cs="Calibri"/>
          <w:sz w:val="22"/>
          <w:szCs w:val="22"/>
          <w:lang w:val="en-GB"/>
        </w:rPr>
        <w:t>as documented, inter alia, in the external evaluation</w:t>
      </w:r>
      <w:r w:rsidRPr="00307EB6">
        <w:rPr>
          <w:rFonts w:ascii="Calibri" w:eastAsia="Calibri" w:hAnsi="Calibri" w:cs="Calibri"/>
          <w:sz w:val="22"/>
          <w:szCs w:val="22"/>
          <w:lang w:val="en-GB"/>
        </w:rPr>
        <w:t>:</w:t>
      </w:r>
    </w:p>
    <w:p w14:paraId="292970E1" w14:textId="441D798F" w:rsidR="00307EB6" w:rsidRPr="00FA171B" w:rsidRDefault="00307EB6" w:rsidP="00307EB6">
      <w:pPr>
        <w:rPr>
          <w:rFonts w:ascii="Calibri" w:eastAsia="Calibri" w:hAnsi="Calibri" w:cs="Calibri"/>
          <w:sz w:val="22"/>
          <w:szCs w:val="22"/>
          <w:lang w:val="en-GB"/>
        </w:rPr>
      </w:pPr>
      <w:r w:rsidRPr="00FA171B">
        <w:rPr>
          <w:rFonts w:ascii="Calibri" w:eastAsia="Calibri" w:hAnsi="Calibri" w:cs="Calibri"/>
          <w:sz w:val="22"/>
          <w:szCs w:val="22"/>
          <w:lang w:val="en-GB"/>
        </w:rPr>
        <w:t xml:space="preserve">- Involvement of </w:t>
      </w:r>
      <w:r w:rsidR="00B6538A">
        <w:rPr>
          <w:rFonts w:ascii="Calibri" w:eastAsia="Calibri" w:hAnsi="Calibri" w:cs="Calibri"/>
          <w:sz w:val="22"/>
          <w:szCs w:val="22"/>
          <w:lang w:val="en-GB"/>
        </w:rPr>
        <w:t xml:space="preserve">the target group </w:t>
      </w:r>
      <w:r w:rsidRPr="00FA171B">
        <w:rPr>
          <w:rFonts w:ascii="Calibri" w:eastAsia="Calibri" w:hAnsi="Calibri" w:cs="Calibri"/>
          <w:sz w:val="22"/>
          <w:szCs w:val="22"/>
          <w:lang w:val="en-GB"/>
        </w:rPr>
        <w:t xml:space="preserve">in </w:t>
      </w:r>
      <w:r w:rsidR="00E224B7">
        <w:rPr>
          <w:rFonts w:ascii="Calibri" w:eastAsia="Calibri" w:hAnsi="Calibri" w:cs="Calibri"/>
          <w:sz w:val="22"/>
          <w:szCs w:val="22"/>
          <w:lang w:val="en-GB"/>
        </w:rPr>
        <w:t>IGAs</w:t>
      </w:r>
      <w:r w:rsidRPr="00FA171B">
        <w:rPr>
          <w:rFonts w:ascii="Calibri" w:eastAsia="Calibri" w:hAnsi="Calibri" w:cs="Calibri"/>
          <w:sz w:val="22"/>
          <w:szCs w:val="22"/>
          <w:lang w:val="en-GB"/>
        </w:rPr>
        <w:t xml:space="preserve"> </w:t>
      </w:r>
      <w:r w:rsidR="004D7BD1">
        <w:rPr>
          <w:rFonts w:ascii="Calibri" w:eastAsia="Calibri" w:hAnsi="Calibri" w:cs="Calibri"/>
          <w:sz w:val="22"/>
          <w:szCs w:val="22"/>
          <w:lang w:val="en-GB"/>
        </w:rPr>
        <w:t xml:space="preserve">have </w:t>
      </w:r>
      <w:r w:rsidRPr="00FA171B">
        <w:rPr>
          <w:rFonts w:ascii="Calibri" w:eastAsia="Calibri" w:hAnsi="Calibri" w:cs="Calibri"/>
          <w:sz w:val="22"/>
          <w:szCs w:val="22"/>
          <w:lang w:val="en-GB"/>
        </w:rPr>
        <w:t>increase</w:t>
      </w:r>
      <w:r w:rsidR="004D7BD1">
        <w:rPr>
          <w:rFonts w:ascii="Calibri" w:eastAsia="Calibri" w:hAnsi="Calibri" w:cs="Calibri"/>
          <w:sz w:val="22"/>
          <w:szCs w:val="22"/>
          <w:lang w:val="en-GB"/>
        </w:rPr>
        <w:t>d</w:t>
      </w:r>
      <w:r w:rsidRPr="00FA171B">
        <w:rPr>
          <w:rFonts w:ascii="Calibri" w:eastAsia="Calibri" w:hAnsi="Calibri" w:cs="Calibri"/>
          <w:sz w:val="22"/>
          <w:szCs w:val="22"/>
          <w:lang w:val="en-GB"/>
        </w:rPr>
        <w:t xml:space="preserve"> the income of women</w:t>
      </w:r>
      <w:r w:rsidR="004063E9">
        <w:rPr>
          <w:rFonts w:ascii="Calibri" w:eastAsia="Calibri" w:hAnsi="Calibri" w:cs="Calibri"/>
          <w:sz w:val="22"/>
          <w:szCs w:val="22"/>
          <w:lang w:val="en-GB"/>
        </w:rPr>
        <w:t xml:space="preserve"> in the 3 areas </w:t>
      </w:r>
      <w:r w:rsidR="001827CA">
        <w:rPr>
          <w:rFonts w:ascii="Calibri" w:eastAsia="Calibri" w:hAnsi="Calibri" w:cs="Calibri"/>
          <w:sz w:val="22"/>
          <w:szCs w:val="22"/>
          <w:lang w:val="en-GB"/>
        </w:rPr>
        <w:t>through</w:t>
      </w:r>
      <w:r w:rsidR="004063E9">
        <w:rPr>
          <w:rFonts w:ascii="Calibri" w:eastAsia="Calibri" w:hAnsi="Calibri" w:cs="Calibri"/>
          <w:sz w:val="22"/>
          <w:szCs w:val="22"/>
          <w:lang w:val="en-GB"/>
        </w:rPr>
        <w:t xml:space="preserve"> </w:t>
      </w:r>
      <w:r w:rsidR="002A2FE6">
        <w:rPr>
          <w:rFonts w:ascii="Calibri" w:eastAsia="Calibri" w:hAnsi="Calibri" w:cs="Calibri"/>
          <w:sz w:val="22"/>
          <w:szCs w:val="22"/>
          <w:lang w:val="en-GB"/>
        </w:rPr>
        <w:t xml:space="preserve">the first phases of PADCI </w:t>
      </w:r>
      <w:r w:rsidR="00827C52">
        <w:rPr>
          <w:rFonts w:ascii="Calibri" w:eastAsia="Calibri" w:hAnsi="Calibri" w:cs="Calibri"/>
          <w:sz w:val="22"/>
          <w:szCs w:val="22"/>
          <w:lang w:val="en-GB"/>
        </w:rPr>
        <w:t>projects</w:t>
      </w:r>
      <w:r w:rsidRPr="00FA171B">
        <w:rPr>
          <w:rFonts w:ascii="Calibri" w:eastAsia="Calibri" w:hAnsi="Calibri" w:cs="Calibri"/>
          <w:sz w:val="22"/>
          <w:szCs w:val="22"/>
          <w:lang w:val="en-GB"/>
        </w:rPr>
        <w:t>.</w:t>
      </w:r>
      <w:r w:rsidR="001C6299">
        <w:rPr>
          <w:rFonts w:ascii="Calibri" w:eastAsia="Calibri" w:hAnsi="Calibri" w:cs="Calibri"/>
          <w:sz w:val="22"/>
          <w:szCs w:val="22"/>
          <w:lang w:val="en-GB"/>
        </w:rPr>
        <w:t xml:space="preserve"> W</w:t>
      </w:r>
      <w:r w:rsidR="001C6299" w:rsidRPr="001C6299">
        <w:rPr>
          <w:rFonts w:ascii="Calibri" w:eastAsia="Calibri" w:hAnsi="Calibri" w:cs="Calibri"/>
          <w:sz w:val="22"/>
          <w:szCs w:val="22"/>
          <w:lang w:val="en-GB"/>
        </w:rPr>
        <w:t>omen beneficiaries now have the opportunity to contribute to the cost of children's school costs, the purchase of girls' wedding kits, clothing for family members, the care of health care and the purchase of food and diversification of the family's food.</w:t>
      </w:r>
    </w:p>
    <w:p w14:paraId="35DC2C4C" w14:textId="0F79FBE3" w:rsidR="00307EB6" w:rsidRPr="00FA171B" w:rsidRDefault="00307EB6" w:rsidP="00307EB6">
      <w:pPr>
        <w:rPr>
          <w:rFonts w:ascii="Calibri" w:eastAsia="Calibri" w:hAnsi="Calibri" w:cs="Calibri"/>
          <w:sz w:val="22"/>
          <w:szCs w:val="22"/>
          <w:lang w:val="en-GB"/>
        </w:rPr>
      </w:pPr>
      <w:r w:rsidRPr="00FA171B">
        <w:rPr>
          <w:rFonts w:ascii="Calibri" w:eastAsia="Calibri" w:hAnsi="Calibri" w:cs="Calibri"/>
          <w:sz w:val="22"/>
          <w:szCs w:val="22"/>
          <w:lang w:val="en-GB"/>
        </w:rPr>
        <w:lastRenderedPageBreak/>
        <w:t xml:space="preserve">- </w:t>
      </w:r>
      <w:r w:rsidR="00775FC8">
        <w:rPr>
          <w:rFonts w:ascii="Calibri" w:eastAsia="Calibri" w:hAnsi="Calibri" w:cs="Calibri"/>
          <w:sz w:val="22"/>
          <w:szCs w:val="22"/>
          <w:lang w:val="en-GB"/>
        </w:rPr>
        <w:t>So,</w:t>
      </w:r>
      <w:r w:rsidR="001C6299">
        <w:rPr>
          <w:rFonts w:ascii="Calibri" w:eastAsia="Calibri" w:hAnsi="Calibri" w:cs="Calibri"/>
          <w:sz w:val="22"/>
          <w:szCs w:val="22"/>
          <w:lang w:val="en-GB"/>
        </w:rPr>
        <w:t xml:space="preserve"> t</w:t>
      </w:r>
      <w:r w:rsidR="004D7BD1">
        <w:rPr>
          <w:rFonts w:ascii="Calibri" w:eastAsia="Calibri" w:hAnsi="Calibri" w:cs="Calibri"/>
          <w:sz w:val="22"/>
          <w:szCs w:val="22"/>
          <w:lang w:val="en-GB"/>
        </w:rPr>
        <w:t>he i</w:t>
      </w:r>
      <w:r w:rsidRPr="00FA171B">
        <w:rPr>
          <w:rFonts w:ascii="Calibri" w:eastAsia="Calibri" w:hAnsi="Calibri" w:cs="Calibri"/>
          <w:sz w:val="22"/>
          <w:szCs w:val="22"/>
          <w:lang w:val="en-GB"/>
        </w:rPr>
        <w:t xml:space="preserve">nvolvement of women in </w:t>
      </w:r>
      <w:r w:rsidR="00E224B7">
        <w:rPr>
          <w:rFonts w:ascii="Calibri" w:eastAsia="Calibri" w:hAnsi="Calibri" w:cs="Calibri"/>
          <w:sz w:val="22"/>
          <w:szCs w:val="22"/>
          <w:lang w:val="en-GB"/>
        </w:rPr>
        <w:t>IGAs</w:t>
      </w:r>
      <w:r w:rsidR="004D7BD1">
        <w:rPr>
          <w:rFonts w:ascii="Calibri" w:eastAsia="Calibri" w:hAnsi="Calibri" w:cs="Calibri"/>
          <w:sz w:val="22"/>
          <w:szCs w:val="22"/>
          <w:lang w:val="en-GB"/>
        </w:rPr>
        <w:t xml:space="preserve"> has led to more empowerment</w:t>
      </w:r>
      <w:r w:rsidRPr="00FA171B">
        <w:rPr>
          <w:rFonts w:ascii="Calibri" w:eastAsia="Calibri" w:hAnsi="Calibri" w:cs="Calibri"/>
          <w:sz w:val="22"/>
          <w:szCs w:val="22"/>
          <w:lang w:val="en-GB"/>
        </w:rPr>
        <w:t>.</w:t>
      </w:r>
    </w:p>
    <w:p w14:paraId="5A9C412A" w14:textId="4BC1C0A1" w:rsidR="00307EB6" w:rsidRPr="00FA171B" w:rsidRDefault="00307EB6" w:rsidP="00307EB6">
      <w:pPr>
        <w:rPr>
          <w:rFonts w:ascii="Calibri" w:eastAsia="Calibri" w:hAnsi="Calibri" w:cs="Calibri"/>
          <w:sz w:val="22"/>
          <w:szCs w:val="22"/>
          <w:lang w:val="en-GB"/>
        </w:rPr>
      </w:pPr>
      <w:r w:rsidRPr="00FA171B">
        <w:rPr>
          <w:rFonts w:ascii="Calibri" w:eastAsia="Calibri" w:hAnsi="Calibri" w:cs="Calibri"/>
          <w:sz w:val="22"/>
          <w:szCs w:val="22"/>
          <w:lang w:val="en-GB"/>
        </w:rPr>
        <w:t xml:space="preserve">- </w:t>
      </w:r>
      <w:r w:rsidR="00B91FE4">
        <w:rPr>
          <w:rFonts w:ascii="Calibri" w:eastAsia="Calibri" w:hAnsi="Calibri" w:cs="Calibri"/>
          <w:sz w:val="22"/>
          <w:szCs w:val="22"/>
          <w:lang w:val="en-GB"/>
        </w:rPr>
        <w:t>The literacy</w:t>
      </w:r>
      <w:r w:rsidR="00DB275F">
        <w:rPr>
          <w:rFonts w:ascii="Calibri" w:eastAsia="Calibri" w:hAnsi="Calibri" w:cs="Calibri"/>
          <w:sz w:val="22"/>
          <w:szCs w:val="22"/>
          <w:lang w:val="en-GB"/>
        </w:rPr>
        <w:t xml:space="preserve"> </w:t>
      </w:r>
      <w:r w:rsidR="001817BC">
        <w:rPr>
          <w:rFonts w:cstheme="minorHAnsi"/>
          <w:sz w:val="22"/>
          <w:szCs w:val="22"/>
          <w:lang w:val="en-US"/>
        </w:rPr>
        <w:t>and awareness-</w:t>
      </w:r>
      <w:r w:rsidR="003E242A">
        <w:rPr>
          <w:rFonts w:cstheme="minorHAnsi"/>
          <w:sz w:val="22"/>
          <w:szCs w:val="22"/>
          <w:lang w:val="en-US"/>
        </w:rPr>
        <w:t>raising</w:t>
      </w:r>
      <w:r w:rsidR="001817BC">
        <w:rPr>
          <w:rFonts w:cstheme="minorHAnsi"/>
          <w:sz w:val="22"/>
          <w:szCs w:val="22"/>
          <w:lang w:val="en-US"/>
        </w:rPr>
        <w:t xml:space="preserve"> activities </w:t>
      </w:r>
      <w:r w:rsidR="006A46F3">
        <w:rPr>
          <w:rFonts w:cstheme="minorHAnsi"/>
          <w:sz w:val="22"/>
          <w:szCs w:val="22"/>
          <w:lang w:val="en-US"/>
        </w:rPr>
        <w:t>for the target group have</w:t>
      </w:r>
      <w:r w:rsidR="001817BC">
        <w:rPr>
          <w:rFonts w:cstheme="minorHAnsi"/>
          <w:sz w:val="22"/>
          <w:szCs w:val="22"/>
          <w:lang w:val="en-US"/>
        </w:rPr>
        <w:t xml:space="preserve"> </w:t>
      </w:r>
      <w:r w:rsidR="006A46F3">
        <w:rPr>
          <w:rFonts w:cstheme="minorHAnsi"/>
          <w:sz w:val="22"/>
          <w:szCs w:val="22"/>
          <w:lang w:val="en-US"/>
        </w:rPr>
        <w:t>led to</w:t>
      </w:r>
      <w:r w:rsidR="003E242A">
        <w:rPr>
          <w:rFonts w:cstheme="minorHAnsi"/>
          <w:sz w:val="22"/>
          <w:szCs w:val="22"/>
          <w:lang w:val="en-US"/>
        </w:rPr>
        <w:t xml:space="preserve"> </w:t>
      </w:r>
      <w:r w:rsidR="001817BC">
        <w:rPr>
          <w:rFonts w:cstheme="minorHAnsi"/>
          <w:sz w:val="22"/>
          <w:szCs w:val="22"/>
          <w:lang w:val="en-US"/>
        </w:rPr>
        <w:t>m</w:t>
      </w:r>
      <w:r w:rsidRPr="00FA171B">
        <w:rPr>
          <w:rFonts w:ascii="Calibri" w:eastAsia="Calibri" w:hAnsi="Calibri" w:cs="Calibri"/>
          <w:sz w:val="22"/>
          <w:szCs w:val="22"/>
          <w:lang w:val="en-GB"/>
        </w:rPr>
        <w:t>ore well-educated women</w:t>
      </w:r>
      <w:r w:rsidR="003E242A">
        <w:rPr>
          <w:rFonts w:ascii="Calibri" w:eastAsia="Calibri" w:hAnsi="Calibri" w:cs="Calibri"/>
          <w:sz w:val="22"/>
          <w:szCs w:val="22"/>
          <w:lang w:val="en-GB"/>
        </w:rPr>
        <w:t xml:space="preserve"> and </w:t>
      </w:r>
      <w:r w:rsidR="006A46F3">
        <w:rPr>
          <w:rFonts w:ascii="Calibri" w:eastAsia="Calibri" w:hAnsi="Calibri" w:cs="Calibri"/>
          <w:sz w:val="22"/>
          <w:szCs w:val="22"/>
          <w:lang w:val="en-GB"/>
        </w:rPr>
        <w:t xml:space="preserve">further </w:t>
      </w:r>
      <w:r w:rsidR="003E242A">
        <w:rPr>
          <w:rFonts w:ascii="Calibri" w:eastAsia="Calibri" w:hAnsi="Calibri" w:cs="Calibri"/>
          <w:sz w:val="22"/>
          <w:szCs w:val="22"/>
          <w:lang w:val="en-GB"/>
        </w:rPr>
        <w:t>contributed to the</w:t>
      </w:r>
      <w:r w:rsidRPr="00FA171B">
        <w:rPr>
          <w:rFonts w:ascii="Calibri" w:eastAsia="Calibri" w:hAnsi="Calibri" w:cs="Calibri"/>
          <w:sz w:val="22"/>
          <w:szCs w:val="22"/>
          <w:lang w:val="en-GB"/>
        </w:rPr>
        <w:t xml:space="preserve"> empower</w:t>
      </w:r>
      <w:r w:rsidR="003E242A">
        <w:rPr>
          <w:rFonts w:ascii="Calibri" w:eastAsia="Calibri" w:hAnsi="Calibri" w:cs="Calibri"/>
          <w:sz w:val="22"/>
          <w:szCs w:val="22"/>
          <w:lang w:val="en-GB"/>
        </w:rPr>
        <w:t>ment</w:t>
      </w:r>
      <w:r w:rsidRPr="00FA171B">
        <w:rPr>
          <w:rFonts w:ascii="Calibri" w:eastAsia="Calibri" w:hAnsi="Calibri" w:cs="Calibri"/>
          <w:sz w:val="22"/>
          <w:szCs w:val="22"/>
          <w:lang w:val="en-GB"/>
        </w:rPr>
        <w:t>.</w:t>
      </w:r>
    </w:p>
    <w:p w14:paraId="377CD521" w14:textId="27E64B61" w:rsidR="00307EB6" w:rsidRDefault="00307EB6" w:rsidP="00307EB6">
      <w:pPr>
        <w:rPr>
          <w:rFonts w:ascii="Calibri" w:eastAsia="Calibri" w:hAnsi="Calibri" w:cs="Calibri"/>
          <w:sz w:val="22"/>
          <w:szCs w:val="22"/>
          <w:lang w:val="en-GB"/>
        </w:rPr>
      </w:pPr>
      <w:r w:rsidRPr="00FA171B">
        <w:rPr>
          <w:rFonts w:ascii="Calibri" w:eastAsia="Calibri" w:hAnsi="Calibri" w:cs="Calibri"/>
          <w:sz w:val="22"/>
          <w:szCs w:val="22"/>
          <w:lang w:val="en-GB"/>
        </w:rPr>
        <w:t xml:space="preserve">- </w:t>
      </w:r>
      <w:r w:rsidR="00DB525E">
        <w:rPr>
          <w:rFonts w:ascii="Calibri" w:eastAsia="Calibri" w:hAnsi="Calibri" w:cs="Calibri"/>
          <w:sz w:val="22"/>
          <w:szCs w:val="22"/>
          <w:lang w:val="en-GB"/>
        </w:rPr>
        <w:t>the</w:t>
      </w:r>
      <w:r w:rsidR="009D5A9D">
        <w:rPr>
          <w:rFonts w:ascii="Calibri" w:eastAsia="Calibri" w:hAnsi="Calibri" w:cs="Calibri"/>
          <w:sz w:val="22"/>
          <w:szCs w:val="22"/>
          <w:lang w:val="en-GB"/>
        </w:rPr>
        <w:t xml:space="preserve"> more</w:t>
      </w:r>
      <w:r w:rsidRPr="00FA171B">
        <w:rPr>
          <w:rFonts w:ascii="Calibri" w:eastAsia="Calibri" w:hAnsi="Calibri" w:cs="Calibri"/>
          <w:sz w:val="22"/>
          <w:szCs w:val="22"/>
          <w:lang w:val="en-GB"/>
        </w:rPr>
        <w:t xml:space="preserve"> empowered women </w:t>
      </w:r>
      <w:r w:rsidR="001D5E20">
        <w:rPr>
          <w:rFonts w:ascii="Calibri" w:eastAsia="Calibri" w:hAnsi="Calibri" w:cs="Calibri"/>
          <w:sz w:val="22"/>
          <w:szCs w:val="22"/>
          <w:lang w:val="en-GB"/>
        </w:rPr>
        <w:t xml:space="preserve">participating in the project </w:t>
      </w:r>
      <w:r w:rsidR="007438F1">
        <w:rPr>
          <w:rFonts w:ascii="Calibri" w:eastAsia="Calibri" w:hAnsi="Calibri" w:cs="Calibri"/>
          <w:sz w:val="22"/>
          <w:szCs w:val="22"/>
          <w:lang w:val="en-GB"/>
        </w:rPr>
        <w:t>have been</w:t>
      </w:r>
      <w:r w:rsidRPr="00FA171B">
        <w:rPr>
          <w:rFonts w:ascii="Calibri" w:eastAsia="Calibri" w:hAnsi="Calibri" w:cs="Calibri"/>
          <w:sz w:val="22"/>
          <w:szCs w:val="22"/>
          <w:lang w:val="en-GB"/>
        </w:rPr>
        <w:t xml:space="preserve">, </w:t>
      </w:r>
      <w:r w:rsidR="00D177B8" w:rsidRPr="00D177B8">
        <w:rPr>
          <w:rFonts w:ascii="Calibri" w:eastAsia="Calibri" w:hAnsi="Calibri" w:cs="Calibri"/>
          <w:sz w:val="22"/>
          <w:szCs w:val="22"/>
          <w:lang w:val="en-GB"/>
        </w:rPr>
        <w:t xml:space="preserve">the more they </w:t>
      </w:r>
      <w:r w:rsidR="007438F1">
        <w:rPr>
          <w:rFonts w:ascii="Calibri" w:eastAsia="Calibri" w:hAnsi="Calibri" w:cs="Calibri"/>
          <w:sz w:val="22"/>
          <w:szCs w:val="22"/>
          <w:lang w:val="en-GB"/>
        </w:rPr>
        <w:t>have been</w:t>
      </w:r>
      <w:r w:rsidR="00D177B8" w:rsidRPr="00D177B8">
        <w:rPr>
          <w:rFonts w:ascii="Calibri" w:eastAsia="Calibri" w:hAnsi="Calibri" w:cs="Calibri"/>
          <w:sz w:val="22"/>
          <w:szCs w:val="22"/>
          <w:lang w:val="en-GB"/>
        </w:rPr>
        <w:t xml:space="preserve"> involved </w:t>
      </w:r>
      <w:r w:rsidRPr="00FA171B">
        <w:rPr>
          <w:rFonts w:ascii="Calibri" w:eastAsia="Calibri" w:hAnsi="Calibri" w:cs="Calibri"/>
          <w:sz w:val="22"/>
          <w:szCs w:val="22"/>
          <w:lang w:val="en-GB"/>
        </w:rPr>
        <w:t xml:space="preserve">in decision making </w:t>
      </w:r>
      <w:r w:rsidR="009D5A9D">
        <w:rPr>
          <w:rFonts w:ascii="Calibri" w:eastAsia="Calibri" w:hAnsi="Calibri" w:cs="Calibri"/>
          <w:sz w:val="22"/>
          <w:szCs w:val="22"/>
          <w:lang w:val="en-GB"/>
        </w:rPr>
        <w:t xml:space="preserve">in the families </w:t>
      </w:r>
      <w:r w:rsidRPr="00FA171B">
        <w:rPr>
          <w:rFonts w:ascii="Calibri" w:eastAsia="Calibri" w:hAnsi="Calibri" w:cs="Calibri"/>
          <w:sz w:val="22"/>
          <w:szCs w:val="22"/>
          <w:lang w:val="en-GB"/>
        </w:rPr>
        <w:t>and</w:t>
      </w:r>
      <w:r w:rsidR="00930BAC">
        <w:rPr>
          <w:rFonts w:ascii="Calibri" w:eastAsia="Calibri" w:hAnsi="Calibri" w:cs="Calibri"/>
          <w:sz w:val="22"/>
          <w:szCs w:val="22"/>
          <w:lang w:val="en-GB"/>
        </w:rPr>
        <w:t xml:space="preserve"> strengthened their</w:t>
      </w:r>
      <w:r w:rsidRPr="00FA171B">
        <w:rPr>
          <w:rFonts w:ascii="Calibri" w:eastAsia="Calibri" w:hAnsi="Calibri" w:cs="Calibri"/>
          <w:sz w:val="22"/>
          <w:szCs w:val="22"/>
          <w:lang w:val="en-GB"/>
        </w:rPr>
        <w:t xml:space="preserve"> </w:t>
      </w:r>
      <w:r w:rsidR="002F35AA">
        <w:rPr>
          <w:rFonts w:ascii="Calibri" w:eastAsia="Calibri" w:hAnsi="Calibri" w:cs="Calibri"/>
          <w:sz w:val="22"/>
          <w:szCs w:val="22"/>
          <w:lang w:val="en-GB"/>
        </w:rPr>
        <w:t xml:space="preserve">possibilities </w:t>
      </w:r>
      <w:r w:rsidR="002E5C0D">
        <w:rPr>
          <w:rFonts w:ascii="Calibri" w:eastAsia="Calibri" w:hAnsi="Calibri" w:cs="Calibri"/>
          <w:sz w:val="22"/>
          <w:szCs w:val="22"/>
          <w:lang w:val="en-GB"/>
        </w:rPr>
        <w:t xml:space="preserve">for </w:t>
      </w:r>
      <w:r w:rsidRPr="00FA171B">
        <w:rPr>
          <w:rFonts w:ascii="Calibri" w:eastAsia="Calibri" w:hAnsi="Calibri" w:cs="Calibri"/>
          <w:sz w:val="22"/>
          <w:szCs w:val="22"/>
          <w:lang w:val="en-GB"/>
        </w:rPr>
        <w:t>promot</w:t>
      </w:r>
      <w:r w:rsidR="002E5C0D">
        <w:rPr>
          <w:rFonts w:ascii="Calibri" w:eastAsia="Calibri" w:hAnsi="Calibri" w:cs="Calibri"/>
          <w:sz w:val="22"/>
          <w:szCs w:val="22"/>
          <w:lang w:val="en-GB"/>
        </w:rPr>
        <w:t>ing girls</w:t>
      </w:r>
      <w:r w:rsidR="007969B3">
        <w:rPr>
          <w:rFonts w:ascii="Calibri" w:eastAsia="Calibri" w:hAnsi="Calibri" w:cs="Calibri"/>
          <w:sz w:val="22"/>
          <w:szCs w:val="22"/>
          <w:lang w:val="en-GB"/>
        </w:rPr>
        <w:t>’</w:t>
      </w:r>
      <w:r w:rsidR="002E5C0D">
        <w:rPr>
          <w:rFonts w:ascii="Calibri" w:eastAsia="Calibri" w:hAnsi="Calibri" w:cs="Calibri"/>
          <w:sz w:val="22"/>
          <w:szCs w:val="22"/>
          <w:lang w:val="en-GB"/>
        </w:rPr>
        <w:t xml:space="preserve"> rights </w:t>
      </w:r>
      <w:r w:rsidR="00D177B8">
        <w:rPr>
          <w:rFonts w:ascii="Calibri" w:eastAsia="Calibri" w:hAnsi="Calibri" w:cs="Calibri"/>
          <w:sz w:val="22"/>
          <w:szCs w:val="22"/>
          <w:lang w:val="en-GB"/>
        </w:rPr>
        <w:t>in relation to the men and the local authorities</w:t>
      </w:r>
      <w:r w:rsidRPr="00FA171B">
        <w:rPr>
          <w:rFonts w:ascii="Calibri" w:eastAsia="Calibri" w:hAnsi="Calibri" w:cs="Calibri"/>
          <w:sz w:val="22"/>
          <w:szCs w:val="22"/>
          <w:lang w:val="en-GB"/>
        </w:rPr>
        <w:t>.</w:t>
      </w:r>
    </w:p>
    <w:p w14:paraId="1BBB5DE2" w14:textId="6EC71403" w:rsidR="00340956" w:rsidRPr="00881ECD" w:rsidRDefault="00FD7E3B" w:rsidP="00A6732F">
      <w:pPr>
        <w:spacing w:after="120"/>
        <w:rPr>
          <w:rFonts w:cstheme="minorHAnsi"/>
          <w:bCs/>
          <w:sz w:val="22"/>
          <w:szCs w:val="22"/>
          <w:lang w:val="en"/>
        </w:rPr>
      </w:pPr>
      <w:r>
        <w:rPr>
          <w:rFonts w:ascii="Calibri" w:eastAsia="Calibri" w:hAnsi="Calibri" w:cs="Calibri"/>
          <w:color w:val="000000" w:themeColor="text1"/>
          <w:sz w:val="22"/>
          <w:szCs w:val="22"/>
          <w:lang w:val="en-GB"/>
        </w:rPr>
        <w:t>T</w:t>
      </w:r>
      <w:r w:rsidR="004D0D61">
        <w:rPr>
          <w:rFonts w:ascii="Calibri" w:eastAsia="Calibri" w:hAnsi="Calibri" w:cs="Calibri"/>
          <w:color w:val="000000" w:themeColor="text1"/>
          <w:sz w:val="22"/>
          <w:szCs w:val="22"/>
          <w:lang w:val="en-GB"/>
        </w:rPr>
        <w:t>herefore</w:t>
      </w:r>
      <w:r w:rsidR="00925BDF">
        <w:rPr>
          <w:rFonts w:ascii="Calibri" w:eastAsia="Calibri" w:hAnsi="Calibri" w:cs="Calibri"/>
          <w:color w:val="000000" w:themeColor="text1"/>
          <w:sz w:val="22"/>
          <w:szCs w:val="22"/>
          <w:lang w:val="en-GB"/>
        </w:rPr>
        <w:t>,</w:t>
      </w:r>
      <w:r w:rsidR="00B87F3B">
        <w:rPr>
          <w:rFonts w:ascii="Calibri" w:eastAsia="Calibri" w:hAnsi="Calibri" w:cs="Calibri"/>
          <w:color w:val="000000" w:themeColor="text1"/>
          <w:sz w:val="22"/>
          <w:szCs w:val="22"/>
          <w:lang w:val="en-GB"/>
        </w:rPr>
        <w:t xml:space="preserve"> t</w:t>
      </w:r>
      <w:r w:rsidR="002354D1">
        <w:rPr>
          <w:rFonts w:ascii="Calibri" w:eastAsia="Calibri" w:hAnsi="Calibri" w:cs="Calibri"/>
          <w:color w:val="000000" w:themeColor="text1"/>
          <w:sz w:val="22"/>
          <w:szCs w:val="22"/>
          <w:lang w:val="en-GB"/>
        </w:rPr>
        <w:t xml:space="preserve">he </w:t>
      </w:r>
      <w:r w:rsidR="00816296" w:rsidRPr="00816296">
        <w:rPr>
          <w:rFonts w:ascii="Calibri" w:eastAsia="Calibri" w:hAnsi="Calibri" w:cs="Calibri"/>
          <w:color w:val="000000" w:themeColor="text1"/>
          <w:sz w:val="22"/>
          <w:szCs w:val="22"/>
          <w:lang w:val="en-GB"/>
        </w:rPr>
        <w:t>socioeconomic empowerment</w:t>
      </w:r>
      <w:r w:rsidR="00AA3834">
        <w:rPr>
          <w:rFonts w:ascii="Calibri" w:eastAsia="Calibri" w:hAnsi="Calibri" w:cs="Calibri"/>
          <w:color w:val="000000" w:themeColor="text1"/>
          <w:sz w:val="22"/>
          <w:szCs w:val="22"/>
          <w:lang w:val="en-GB"/>
        </w:rPr>
        <w:t xml:space="preserve"> </w:t>
      </w:r>
      <w:r w:rsidR="00AA3834" w:rsidRPr="00AA3834">
        <w:rPr>
          <w:rFonts w:ascii="Calibri" w:eastAsia="Calibri" w:hAnsi="Calibri" w:cs="Calibri"/>
          <w:color w:val="000000" w:themeColor="text1"/>
          <w:sz w:val="22"/>
          <w:szCs w:val="22"/>
          <w:lang w:val="en-GB"/>
        </w:rPr>
        <w:t>which, among other things, has</w:t>
      </w:r>
      <w:r w:rsidR="006D08AD" w:rsidRPr="006D08AD">
        <w:rPr>
          <w:rFonts w:ascii="Calibri" w:eastAsia="Calibri" w:hAnsi="Calibri" w:cs="Calibri"/>
          <w:color w:val="000000" w:themeColor="text1"/>
          <w:sz w:val="22"/>
          <w:szCs w:val="22"/>
          <w:lang w:val="en-GB"/>
        </w:rPr>
        <w:t xml:space="preserve"> implied</w:t>
      </w:r>
      <w:r w:rsidR="00AA3834" w:rsidRPr="00AA3834">
        <w:rPr>
          <w:rFonts w:ascii="Calibri" w:eastAsia="Calibri" w:hAnsi="Calibri" w:cs="Calibri"/>
          <w:color w:val="000000" w:themeColor="text1"/>
          <w:sz w:val="22"/>
          <w:szCs w:val="22"/>
          <w:lang w:val="en-GB"/>
        </w:rPr>
        <w:t xml:space="preserve"> </w:t>
      </w:r>
      <w:r w:rsidR="004B5441">
        <w:rPr>
          <w:rFonts w:ascii="Calibri" w:eastAsia="Calibri" w:hAnsi="Calibri" w:cs="Calibri"/>
          <w:color w:val="000000" w:themeColor="text1"/>
          <w:sz w:val="22"/>
          <w:szCs w:val="22"/>
          <w:lang w:val="en-GB"/>
        </w:rPr>
        <w:t>p</w:t>
      </w:r>
      <w:r w:rsidR="00816296" w:rsidRPr="00816296">
        <w:rPr>
          <w:rFonts w:ascii="Calibri" w:eastAsia="Calibri" w:hAnsi="Calibri" w:cs="Calibri"/>
          <w:color w:val="000000" w:themeColor="text1"/>
          <w:sz w:val="22"/>
          <w:szCs w:val="22"/>
          <w:lang w:val="en-GB"/>
        </w:rPr>
        <w:t>articipation in household decision-making</w:t>
      </w:r>
      <w:r w:rsidR="00DC6E36">
        <w:rPr>
          <w:rFonts w:ascii="Calibri" w:eastAsia="Calibri" w:hAnsi="Calibri" w:cs="Calibri"/>
          <w:color w:val="000000" w:themeColor="text1"/>
          <w:sz w:val="22"/>
          <w:szCs w:val="22"/>
          <w:lang w:val="en-GB"/>
        </w:rPr>
        <w:t xml:space="preserve"> </w:t>
      </w:r>
      <w:r w:rsidR="00DC6E36" w:rsidRPr="00DC6E36">
        <w:rPr>
          <w:rFonts w:ascii="Calibri" w:eastAsia="Calibri" w:hAnsi="Calibri" w:cs="Calibri"/>
          <w:color w:val="000000" w:themeColor="text1"/>
          <w:sz w:val="22"/>
          <w:szCs w:val="22"/>
          <w:lang w:val="en-GB"/>
        </w:rPr>
        <w:t>has a close connection</w:t>
      </w:r>
      <w:r w:rsidR="00816296" w:rsidRPr="00816296">
        <w:rPr>
          <w:rFonts w:ascii="Calibri" w:eastAsia="Calibri" w:hAnsi="Calibri" w:cs="Calibri"/>
          <w:color w:val="000000" w:themeColor="text1"/>
          <w:sz w:val="22"/>
          <w:szCs w:val="22"/>
          <w:lang w:val="en-GB"/>
        </w:rPr>
        <w:t xml:space="preserve"> with </w:t>
      </w:r>
      <w:r w:rsidR="00000336">
        <w:rPr>
          <w:rFonts w:ascii="Calibri" w:eastAsia="Calibri" w:hAnsi="Calibri" w:cs="Calibri"/>
          <w:color w:val="000000" w:themeColor="text1"/>
          <w:sz w:val="22"/>
          <w:szCs w:val="22"/>
          <w:lang w:val="en-GB"/>
        </w:rPr>
        <w:t>the</w:t>
      </w:r>
      <w:r w:rsidR="00816296" w:rsidRPr="00816296">
        <w:rPr>
          <w:rFonts w:ascii="Calibri" w:eastAsia="Calibri" w:hAnsi="Calibri" w:cs="Calibri"/>
          <w:color w:val="000000" w:themeColor="text1"/>
          <w:sz w:val="22"/>
          <w:szCs w:val="22"/>
          <w:lang w:val="en-GB"/>
        </w:rPr>
        <w:t xml:space="preserve"> political knowledge</w:t>
      </w:r>
      <w:r w:rsidR="0000293A">
        <w:rPr>
          <w:rFonts w:ascii="Calibri" w:eastAsia="Calibri" w:hAnsi="Calibri" w:cs="Calibri"/>
          <w:color w:val="000000" w:themeColor="text1"/>
          <w:sz w:val="22"/>
          <w:szCs w:val="22"/>
          <w:lang w:val="en-GB"/>
        </w:rPr>
        <w:t xml:space="preserve"> </w:t>
      </w:r>
      <w:r w:rsidR="0000293A" w:rsidRPr="0000293A">
        <w:rPr>
          <w:rFonts w:ascii="Calibri" w:eastAsia="Calibri" w:hAnsi="Calibri" w:cs="Calibri"/>
          <w:color w:val="000000" w:themeColor="text1"/>
          <w:sz w:val="22"/>
          <w:szCs w:val="22"/>
          <w:lang w:val="en-GB"/>
        </w:rPr>
        <w:t>achieved through the previous projects.</w:t>
      </w:r>
      <w:r w:rsidR="007D6DF8">
        <w:rPr>
          <w:rFonts w:ascii="Calibri" w:eastAsia="Calibri" w:hAnsi="Calibri" w:cs="Calibri"/>
          <w:color w:val="000000" w:themeColor="text1"/>
          <w:sz w:val="22"/>
          <w:szCs w:val="22"/>
          <w:lang w:val="en-GB"/>
        </w:rPr>
        <w:t xml:space="preserve"> </w:t>
      </w:r>
      <w:r w:rsidR="000749F3" w:rsidRPr="000749F3">
        <w:rPr>
          <w:rFonts w:ascii="Calibri" w:eastAsia="Calibri" w:hAnsi="Calibri" w:cs="Calibri"/>
          <w:color w:val="000000" w:themeColor="text1"/>
          <w:sz w:val="22"/>
          <w:szCs w:val="22"/>
          <w:lang w:val="en-GB"/>
        </w:rPr>
        <w:t>The income</w:t>
      </w:r>
      <w:r w:rsidR="00E224B7">
        <w:rPr>
          <w:rFonts w:ascii="Calibri" w:eastAsia="Calibri" w:hAnsi="Calibri" w:cs="Calibri"/>
          <w:color w:val="000000" w:themeColor="text1"/>
          <w:sz w:val="22"/>
          <w:szCs w:val="22"/>
          <w:lang w:val="en-GB"/>
        </w:rPr>
        <w:t xml:space="preserve"> </w:t>
      </w:r>
      <w:r w:rsidR="000749F3" w:rsidRPr="000749F3">
        <w:rPr>
          <w:rFonts w:ascii="Calibri" w:eastAsia="Calibri" w:hAnsi="Calibri" w:cs="Calibri"/>
          <w:color w:val="000000" w:themeColor="text1"/>
          <w:sz w:val="22"/>
          <w:szCs w:val="22"/>
          <w:lang w:val="en-GB"/>
        </w:rPr>
        <w:t>generating activities have meant, among other things</w:t>
      </w:r>
      <w:r w:rsidR="000749F3">
        <w:rPr>
          <w:rFonts w:ascii="Calibri" w:eastAsia="Calibri" w:hAnsi="Calibri" w:cs="Calibri"/>
          <w:color w:val="000000" w:themeColor="text1"/>
          <w:sz w:val="22"/>
          <w:szCs w:val="22"/>
          <w:lang w:val="en-GB"/>
        </w:rPr>
        <w:t xml:space="preserve"> </w:t>
      </w:r>
      <w:r w:rsidR="00E75021" w:rsidRPr="00E75021">
        <w:rPr>
          <w:rFonts w:ascii="Calibri" w:eastAsia="Calibri" w:hAnsi="Calibri" w:cs="Calibri"/>
          <w:color w:val="000000" w:themeColor="text1"/>
          <w:sz w:val="22"/>
          <w:szCs w:val="22"/>
          <w:lang w:val="en-GB"/>
        </w:rPr>
        <w:t>improv</w:t>
      </w:r>
      <w:r w:rsidR="006C22B0">
        <w:rPr>
          <w:rFonts w:ascii="Calibri" w:eastAsia="Calibri" w:hAnsi="Calibri" w:cs="Calibri"/>
          <w:color w:val="000000" w:themeColor="text1"/>
          <w:sz w:val="22"/>
          <w:szCs w:val="22"/>
          <w:lang w:val="en-GB"/>
        </w:rPr>
        <w:t>ed</w:t>
      </w:r>
      <w:r w:rsidR="00E75021" w:rsidRPr="00E75021">
        <w:rPr>
          <w:rFonts w:ascii="Calibri" w:eastAsia="Calibri" w:hAnsi="Calibri" w:cs="Calibri"/>
          <w:color w:val="000000" w:themeColor="text1"/>
          <w:sz w:val="22"/>
          <w:szCs w:val="22"/>
          <w:lang w:val="en-GB"/>
        </w:rPr>
        <w:t xml:space="preserve"> living standards</w:t>
      </w:r>
      <w:r w:rsidR="00414C5E">
        <w:rPr>
          <w:rFonts w:ascii="Calibri" w:eastAsia="Calibri" w:hAnsi="Calibri" w:cs="Calibri"/>
          <w:color w:val="000000" w:themeColor="text1"/>
          <w:sz w:val="22"/>
          <w:szCs w:val="22"/>
          <w:lang w:val="en-GB"/>
        </w:rPr>
        <w:t>,</w:t>
      </w:r>
      <w:r w:rsidR="006C22B0">
        <w:rPr>
          <w:rFonts w:ascii="Calibri" w:eastAsia="Calibri" w:hAnsi="Calibri" w:cs="Calibri"/>
          <w:color w:val="000000" w:themeColor="text1"/>
          <w:sz w:val="22"/>
          <w:szCs w:val="22"/>
          <w:lang w:val="en-GB"/>
        </w:rPr>
        <w:t xml:space="preserve"> </w:t>
      </w:r>
      <w:r w:rsidR="006C22B0" w:rsidRPr="00301668">
        <w:rPr>
          <w:color w:val="000000" w:themeColor="text1"/>
          <w:sz w:val="22"/>
          <w:lang w:val="en" w:eastAsia="fr-FR"/>
        </w:rPr>
        <w:t>boosted girls' levels of primary school enrolment, reduced early marriage and unwanted or early pregnancies</w:t>
      </w:r>
      <w:r w:rsidR="00301668">
        <w:rPr>
          <w:color w:val="000000" w:themeColor="text1"/>
          <w:sz w:val="22"/>
          <w:lang w:val="en" w:eastAsia="fr-FR"/>
        </w:rPr>
        <w:t>.</w:t>
      </w:r>
      <w:r w:rsidR="00FF17F9">
        <w:rPr>
          <w:rFonts w:ascii="Calibri" w:eastAsia="Calibri" w:hAnsi="Calibri" w:cs="Calibri"/>
          <w:color w:val="000000" w:themeColor="text1"/>
          <w:sz w:val="22"/>
          <w:szCs w:val="22"/>
          <w:lang w:val="en-GB"/>
        </w:rPr>
        <w:t xml:space="preserve"> </w:t>
      </w:r>
      <w:r w:rsidR="00055DE9" w:rsidRPr="00055DE9">
        <w:rPr>
          <w:rFonts w:ascii="Calibri" w:eastAsia="Calibri" w:hAnsi="Calibri" w:cs="Calibri"/>
          <w:color w:val="000000" w:themeColor="text1"/>
          <w:sz w:val="22"/>
          <w:szCs w:val="22"/>
          <w:lang w:val="en-GB"/>
        </w:rPr>
        <w:t xml:space="preserve">The surrounding society - village authorities, religious leaders, local and regional authorities - </w:t>
      </w:r>
      <w:r w:rsidR="00572F98">
        <w:rPr>
          <w:rFonts w:ascii="Calibri" w:eastAsia="Calibri" w:hAnsi="Calibri" w:cs="Calibri"/>
          <w:color w:val="000000" w:themeColor="text1"/>
          <w:sz w:val="22"/>
          <w:szCs w:val="22"/>
          <w:lang w:val="en-GB"/>
        </w:rPr>
        <w:t>have</w:t>
      </w:r>
      <w:r w:rsidR="00055DE9" w:rsidRPr="00055DE9">
        <w:rPr>
          <w:rFonts w:ascii="Calibri" w:eastAsia="Calibri" w:hAnsi="Calibri" w:cs="Calibri"/>
          <w:color w:val="000000" w:themeColor="text1"/>
          <w:sz w:val="22"/>
          <w:szCs w:val="22"/>
          <w:lang w:val="en-GB"/>
        </w:rPr>
        <w:t xml:space="preserve"> become more respectful of women's contribution to the family and community, and thus of women's role in the family and respect for women's and girls' rights.</w:t>
      </w:r>
      <w:r w:rsidR="00FF17F9">
        <w:rPr>
          <w:rFonts w:ascii="Calibri" w:eastAsia="Calibri" w:hAnsi="Calibri" w:cs="Calibri"/>
          <w:color w:val="000000" w:themeColor="text1"/>
          <w:sz w:val="22"/>
          <w:szCs w:val="22"/>
          <w:lang w:val="en-GB"/>
        </w:rPr>
        <w:t xml:space="preserve"> </w:t>
      </w:r>
      <w:r w:rsidR="008E0F63" w:rsidRPr="0088143F">
        <w:rPr>
          <w:rFonts w:cstheme="minorHAnsi"/>
          <w:bCs/>
          <w:sz w:val="22"/>
          <w:szCs w:val="22"/>
          <w:lang w:val="en"/>
        </w:rPr>
        <w:t xml:space="preserve">The possibility </w:t>
      </w:r>
      <w:r w:rsidR="00570CF0" w:rsidRPr="0088143F">
        <w:rPr>
          <w:rFonts w:cstheme="minorHAnsi"/>
          <w:bCs/>
          <w:sz w:val="22"/>
          <w:szCs w:val="22"/>
          <w:lang w:val="en"/>
        </w:rPr>
        <w:t xml:space="preserve">for women to engage in </w:t>
      </w:r>
      <w:r w:rsidR="00553472" w:rsidRPr="0088143F">
        <w:rPr>
          <w:rFonts w:cstheme="minorHAnsi"/>
          <w:bCs/>
          <w:sz w:val="22"/>
          <w:szCs w:val="22"/>
          <w:lang w:val="en"/>
        </w:rPr>
        <w:t>income generation activities</w:t>
      </w:r>
      <w:r w:rsidR="00570CF0" w:rsidRPr="0088143F">
        <w:rPr>
          <w:rFonts w:cstheme="minorHAnsi"/>
          <w:bCs/>
          <w:sz w:val="22"/>
          <w:szCs w:val="22"/>
          <w:lang w:val="en"/>
        </w:rPr>
        <w:t xml:space="preserve"> is a fundamental right and </w:t>
      </w:r>
      <w:r w:rsidR="00D62856" w:rsidRPr="0088143F">
        <w:rPr>
          <w:rFonts w:cstheme="minorHAnsi"/>
          <w:bCs/>
          <w:sz w:val="22"/>
          <w:szCs w:val="22"/>
          <w:lang w:val="en"/>
        </w:rPr>
        <w:t xml:space="preserve">have </w:t>
      </w:r>
      <w:r w:rsidR="0088143F" w:rsidRPr="0088143F">
        <w:rPr>
          <w:rFonts w:cstheme="minorHAnsi"/>
          <w:bCs/>
          <w:sz w:val="22"/>
          <w:szCs w:val="22"/>
          <w:lang w:val="en"/>
        </w:rPr>
        <w:t xml:space="preserve">showed to be </w:t>
      </w:r>
      <w:r w:rsidR="00570CF0" w:rsidRPr="0088143F">
        <w:rPr>
          <w:rFonts w:cstheme="minorHAnsi"/>
          <w:bCs/>
          <w:sz w:val="22"/>
          <w:szCs w:val="22"/>
          <w:lang w:val="en"/>
        </w:rPr>
        <w:t xml:space="preserve">an economic asset that expresses equality between women and men. Implementing this policy to promote equality involves some short-term costs, but these costs are insignificant compared to the economic and social benefits that equality generates. </w:t>
      </w:r>
      <w:r w:rsidR="00A6732F" w:rsidRPr="00E5773B">
        <w:rPr>
          <w:rFonts w:cstheme="minorHAnsi"/>
          <w:bCs/>
          <w:sz w:val="22"/>
          <w:szCs w:val="22"/>
          <w:lang w:val="en-GB"/>
        </w:rPr>
        <w:br/>
      </w:r>
      <w:r w:rsidR="00F02F9A" w:rsidRPr="00F02F9A">
        <w:rPr>
          <w:rFonts w:ascii="Calibri" w:eastAsia="Calibri" w:hAnsi="Calibri" w:cs="Calibri"/>
          <w:color w:val="000000" w:themeColor="text1"/>
          <w:sz w:val="22"/>
          <w:szCs w:val="22"/>
          <w:lang w:val="en-GB"/>
        </w:rPr>
        <w:t>With the third phase of the PADCI project, we want to strengthen the impact of these results and thus increase long-term sustainability.</w:t>
      </w:r>
    </w:p>
    <w:p w14:paraId="2B66D808" w14:textId="675F1BF6" w:rsidR="00E7565A" w:rsidRDefault="00340956" w:rsidP="005C4F87">
      <w:pPr>
        <w:rPr>
          <w:rFonts w:ascii="Calibri" w:eastAsia="Calibri" w:hAnsi="Calibri" w:cs="Calibri"/>
          <w:sz w:val="22"/>
          <w:szCs w:val="22"/>
          <w:lang w:val="en-GB"/>
        </w:rPr>
      </w:pPr>
      <w:r>
        <w:rPr>
          <w:rFonts w:ascii="Calibri" w:eastAsia="Calibri" w:hAnsi="Calibri" w:cs="Calibri"/>
          <w:sz w:val="22"/>
          <w:szCs w:val="22"/>
          <w:lang w:val="en-GB"/>
        </w:rPr>
        <w:t xml:space="preserve">Therefore, these experiences </w:t>
      </w:r>
      <w:r w:rsidR="00D5521C">
        <w:rPr>
          <w:rFonts w:ascii="Calibri" w:eastAsia="Calibri" w:hAnsi="Calibri" w:cs="Calibri"/>
          <w:sz w:val="22"/>
          <w:szCs w:val="22"/>
          <w:lang w:val="en-GB"/>
        </w:rPr>
        <w:t>are</w:t>
      </w:r>
      <w:r w:rsidR="00E7565A" w:rsidRPr="00682B55">
        <w:rPr>
          <w:rFonts w:ascii="Calibri" w:eastAsia="Calibri" w:hAnsi="Calibri" w:cs="Calibri"/>
          <w:sz w:val="22"/>
          <w:szCs w:val="22"/>
          <w:lang w:val="en-GB"/>
        </w:rPr>
        <w:t xml:space="preserve"> reflected in the 3 immediate objectives of the intervention:</w:t>
      </w:r>
    </w:p>
    <w:p w14:paraId="77E97DD5" w14:textId="1F3BF4D6" w:rsidR="00713EA9" w:rsidRPr="00030819" w:rsidRDefault="00713EA9" w:rsidP="0052264E">
      <w:pPr>
        <w:pStyle w:val="TypografiOverskrift2Ligemargener"/>
        <w:numPr>
          <w:ilvl w:val="0"/>
          <w:numId w:val="0"/>
        </w:numPr>
        <w:ind w:left="1"/>
        <w:jc w:val="left"/>
        <w:rPr>
          <w:rFonts w:ascii="Calibri" w:eastAsia="Calibri" w:hAnsi="Calibri" w:cs="Calibri"/>
          <w:i/>
          <w:iCs/>
          <w:sz w:val="22"/>
          <w:szCs w:val="22"/>
          <w:lang w:val="en-US"/>
        </w:rPr>
      </w:pPr>
      <w:r w:rsidRPr="007F7DA3">
        <w:rPr>
          <w:rFonts w:ascii="Calibri" w:eastAsia="Calibri" w:hAnsi="Calibri" w:cs="Calibri"/>
          <w:b/>
          <w:bCs w:val="0"/>
          <w:sz w:val="22"/>
          <w:szCs w:val="22"/>
          <w:u w:val="single"/>
          <w:lang w:val="en-GB"/>
        </w:rPr>
        <w:t>Immediate objective 1</w:t>
      </w:r>
      <w:r w:rsidR="0059773D" w:rsidRPr="00142FC0">
        <w:rPr>
          <w:rFonts w:ascii="Calibri" w:eastAsia="Calibri" w:hAnsi="Calibri" w:cs="Calibri"/>
          <w:sz w:val="22"/>
          <w:szCs w:val="22"/>
          <w:u w:val="single"/>
          <w:lang w:val="en-GB"/>
        </w:rPr>
        <w:t>:</w:t>
      </w:r>
      <w:r w:rsidR="00030819">
        <w:rPr>
          <w:rFonts w:ascii="Calibri" w:eastAsia="Calibri" w:hAnsi="Calibri" w:cs="Calibri"/>
          <w:i/>
          <w:iCs/>
          <w:sz w:val="22"/>
          <w:szCs w:val="22"/>
          <w:lang w:val="en-GB"/>
        </w:rPr>
        <w:t xml:space="preserve"> </w:t>
      </w:r>
      <w:r w:rsidR="00D63F4A" w:rsidRPr="00D63F4A">
        <w:rPr>
          <w:rFonts w:ascii="Calibri" w:eastAsia="Calibri" w:hAnsi="Calibri" w:cs="Calibri"/>
          <w:i/>
          <w:iCs/>
          <w:sz w:val="22"/>
          <w:szCs w:val="22"/>
          <w:lang w:val="en-GB"/>
        </w:rPr>
        <w:t>W</w:t>
      </w:r>
      <w:r w:rsidR="00030819" w:rsidRPr="00D63F4A">
        <w:rPr>
          <w:rStyle w:val="normaltextrun"/>
          <w:rFonts w:asciiTheme="minorHAnsi" w:hAnsiTheme="minorHAnsi" w:cstheme="minorHAnsi"/>
          <w:i/>
          <w:iCs/>
          <w:sz w:val="22"/>
          <w:szCs w:val="22"/>
          <w:shd w:val="clear" w:color="auto" w:fill="FFFFFF"/>
          <w:lang w:val="en-US"/>
        </w:rPr>
        <w:t xml:space="preserve">omen </w:t>
      </w:r>
      <w:r w:rsidR="00030819" w:rsidRPr="00D63F4A">
        <w:rPr>
          <w:rFonts w:asciiTheme="minorHAnsi" w:hAnsiTheme="minorHAnsi" w:cstheme="minorHAnsi"/>
          <w:i/>
          <w:iCs/>
          <w:sz w:val="22"/>
          <w:szCs w:val="22"/>
          <w:lang w:val="en-US"/>
        </w:rPr>
        <w:t>in the 4 project areas will have an increased capacity to participate in and influence decision making, and their rights will be recognized in their local society.</w:t>
      </w:r>
    </w:p>
    <w:p w14:paraId="4441CD1E" w14:textId="359BBEB9" w:rsidR="00E7565A" w:rsidRDefault="00713EA9" w:rsidP="00713EA9">
      <w:pPr>
        <w:rPr>
          <w:rFonts w:ascii="Calibri" w:eastAsia="Calibri" w:hAnsi="Calibri" w:cs="Calibri"/>
          <w:sz w:val="22"/>
          <w:szCs w:val="22"/>
          <w:lang w:val="en-GB"/>
        </w:rPr>
      </w:pPr>
      <w:r w:rsidRPr="00682B55">
        <w:rPr>
          <w:rFonts w:ascii="Calibri" w:eastAsia="Calibri" w:hAnsi="Calibri" w:cs="Calibri"/>
          <w:sz w:val="22"/>
          <w:szCs w:val="22"/>
          <w:lang w:val="en-GB"/>
        </w:rPr>
        <w:t xml:space="preserve">This objective includes both </w:t>
      </w:r>
      <w:r w:rsidRPr="00682B55">
        <w:rPr>
          <w:rFonts w:ascii="Calibri" w:eastAsia="Calibri" w:hAnsi="Calibri" w:cs="Calibri"/>
          <w:i/>
          <w:iCs/>
          <w:sz w:val="22"/>
          <w:szCs w:val="22"/>
          <w:lang w:val="en-GB"/>
        </w:rPr>
        <w:t>capacity building</w:t>
      </w:r>
      <w:r w:rsidRPr="00682B55">
        <w:rPr>
          <w:rFonts w:ascii="Calibri" w:eastAsia="Calibri" w:hAnsi="Calibri" w:cs="Calibri"/>
          <w:sz w:val="22"/>
          <w:szCs w:val="22"/>
          <w:lang w:val="en-GB"/>
        </w:rPr>
        <w:t xml:space="preserve"> and </w:t>
      </w:r>
      <w:r w:rsidRPr="00682B55">
        <w:rPr>
          <w:rFonts w:ascii="Calibri" w:eastAsia="Calibri" w:hAnsi="Calibri" w:cs="Calibri"/>
          <w:i/>
          <w:iCs/>
          <w:sz w:val="22"/>
          <w:szCs w:val="22"/>
          <w:lang w:val="en-GB"/>
        </w:rPr>
        <w:t>advocacy</w:t>
      </w:r>
      <w:r w:rsidR="00FC4101">
        <w:rPr>
          <w:rFonts w:ascii="Calibri" w:eastAsia="Calibri" w:hAnsi="Calibri" w:cs="Calibri"/>
          <w:sz w:val="22"/>
          <w:szCs w:val="22"/>
          <w:lang w:val="en-GB"/>
        </w:rPr>
        <w:t xml:space="preserve"> </w:t>
      </w:r>
      <w:r w:rsidR="00110786">
        <w:rPr>
          <w:rFonts w:ascii="Calibri" w:eastAsia="Calibri" w:hAnsi="Calibri" w:cs="Calibri"/>
          <w:sz w:val="22"/>
          <w:szCs w:val="22"/>
          <w:lang w:val="en-GB"/>
        </w:rPr>
        <w:t xml:space="preserve">related to </w:t>
      </w:r>
      <w:r w:rsidR="008C431B">
        <w:rPr>
          <w:rFonts w:ascii="Calibri" w:eastAsia="Calibri" w:hAnsi="Calibri" w:cs="Calibri"/>
          <w:sz w:val="22"/>
          <w:szCs w:val="22"/>
          <w:lang w:val="en-GB"/>
        </w:rPr>
        <w:t>the women and the local society.</w:t>
      </w:r>
    </w:p>
    <w:p w14:paraId="2E582F3A" w14:textId="042FE8F2" w:rsidR="002565F7" w:rsidRDefault="00ED2DB5" w:rsidP="00ED2DB5">
      <w:pPr>
        <w:rPr>
          <w:rFonts w:cstheme="minorHAnsi"/>
          <w:sz w:val="22"/>
          <w:lang w:val="en-GB"/>
        </w:rPr>
      </w:pPr>
      <w:r w:rsidRPr="00ED2DB5">
        <w:rPr>
          <w:rFonts w:cstheme="minorHAnsi"/>
          <w:sz w:val="22"/>
          <w:lang w:val="en-GB"/>
        </w:rPr>
        <w:t xml:space="preserve">Based on the strategic service delivery </w:t>
      </w:r>
      <w:r w:rsidR="00C166D1">
        <w:rPr>
          <w:rFonts w:cstheme="minorHAnsi"/>
          <w:sz w:val="22"/>
          <w:lang w:val="en-GB"/>
        </w:rPr>
        <w:t xml:space="preserve">(in objective 2) </w:t>
      </w:r>
      <w:r w:rsidRPr="00ED2DB5">
        <w:rPr>
          <w:rFonts w:cstheme="minorHAnsi"/>
          <w:sz w:val="22"/>
          <w:lang w:val="en-GB"/>
        </w:rPr>
        <w:t>and capacity building, women at the local level will have a greater impact in relation to influencing duty bearers in relation to women's and girls' rights - at the local level (men, village leaders, religious leaders), at the municipal level (the political elected in municipal councils) as well as at the regional level.</w:t>
      </w:r>
      <w:r w:rsidR="00C4797B">
        <w:rPr>
          <w:rFonts w:cstheme="minorHAnsi"/>
          <w:sz w:val="22"/>
          <w:lang w:val="en-GB"/>
        </w:rPr>
        <w:t xml:space="preserve"> </w:t>
      </w:r>
      <w:r w:rsidR="00540F63" w:rsidRPr="00540F63">
        <w:rPr>
          <w:rFonts w:cstheme="minorHAnsi"/>
          <w:sz w:val="22"/>
          <w:lang w:val="en-GB"/>
        </w:rPr>
        <w:t>The project's approach here is based on already existing national legislation, which - as in many other developing countries - is excellent but not being implemented in practice.</w:t>
      </w:r>
      <w:r w:rsidR="00C4797B">
        <w:rPr>
          <w:rFonts w:cstheme="minorHAnsi"/>
          <w:sz w:val="22"/>
          <w:lang w:val="en-GB"/>
        </w:rPr>
        <w:t xml:space="preserve"> </w:t>
      </w:r>
      <w:r w:rsidR="00557DED" w:rsidRPr="00557DED">
        <w:rPr>
          <w:rFonts w:cstheme="minorHAnsi"/>
          <w:sz w:val="22"/>
          <w:lang w:val="en-GB"/>
        </w:rPr>
        <w:t xml:space="preserve">It will show how strategic services can empower women in the local community and ensure </w:t>
      </w:r>
      <w:r w:rsidR="009D683C">
        <w:rPr>
          <w:rFonts w:cstheme="minorHAnsi"/>
          <w:sz w:val="22"/>
          <w:lang w:val="en-GB"/>
        </w:rPr>
        <w:t xml:space="preserve">women’s and </w:t>
      </w:r>
      <w:r w:rsidR="00557DED" w:rsidRPr="00557DED">
        <w:rPr>
          <w:rFonts w:cstheme="minorHAnsi"/>
          <w:sz w:val="22"/>
          <w:lang w:val="en-GB"/>
        </w:rPr>
        <w:t>girls' rights.</w:t>
      </w:r>
    </w:p>
    <w:p w14:paraId="318BDB0B" w14:textId="02E32914" w:rsidR="002565F7" w:rsidRDefault="00C240F3" w:rsidP="00ED2DB5">
      <w:pPr>
        <w:rPr>
          <w:rFonts w:cstheme="minorHAnsi"/>
          <w:b/>
          <w:bCs/>
          <w:i/>
          <w:iCs/>
          <w:sz w:val="22"/>
          <w:szCs w:val="22"/>
          <w:u w:val="single"/>
          <w:lang w:val="en-GB"/>
        </w:rPr>
      </w:pPr>
      <w:r w:rsidRPr="00C240F3">
        <w:rPr>
          <w:rFonts w:cstheme="minorHAnsi"/>
          <w:b/>
          <w:bCs/>
          <w:i/>
          <w:iCs/>
          <w:sz w:val="22"/>
          <w:szCs w:val="22"/>
          <w:u w:val="single"/>
          <w:lang w:val="en-GB"/>
        </w:rPr>
        <w:t>Strategic activities related to objective 1</w:t>
      </w:r>
      <w:r w:rsidR="00142FC0">
        <w:rPr>
          <w:rFonts w:cstheme="minorHAnsi"/>
          <w:b/>
          <w:bCs/>
          <w:i/>
          <w:iCs/>
          <w:sz w:val="22"/>
          <w:szCs w:val="22"/>
          <w:u w:val="single"/>
          <w:lang w:val="en-GB"/>
        </w:rPr>
        <w:t>:</w:t>
      </w:r>
    </w:p>
    <w:p w14:paraId="61E03C03" w14:textId="65622A5B" w:rsidR="00873B78" w:rsidRDefault="00873B78" w:rsidP="003F6BFD">
      <w:pPr>
        <w:shd w:val="clear" w:color="auto" w:fill="FFFFFF"/>
        <w:tabs>
          <w:tab w:val="left" w:pos="360"/>
        </w:tabs>
        <w:rPr>
          <w:rFonts w:cstheme="minorHAnsi"/>
          <w:b/>
          <w:bCs/>
          <w:sz w:val="22"/>
          <w:szCs w:val="22"/>
          <w:u w:val="single"/>
          <w:lang w:val="en-US"/>
        </w:rPr>
      </w:pPr>
      <w:r w:rsidRPr="00873B78">
        <w:rPr>
          <w:rFonts w:cstheme="minorHAnsi"/>
          <w:b/>
          <w:bCs/>
          <w:sz w:val="22"/>
          <w:szCs w:val="22"/>
          <w:u w:val="single"/>
          <w:lang w:val="en-US"/>
        </w:rPr>
        <w:t>Training</w:t>
      </w:r>
      <w:r w:rsidR="009A61EB">
        <w:rPr>
          <w:rFonts w:cstheme="minorHAnsi"/>
          <w:b/>
          <w:bCs/>
          <w:sz w:val="22"/>
          <w:szCs w:val="22"/>
          <w:u w:val="single"/>
          <w:lang w:val="en-US"/>
        </w:rPr>
        <w:t xml:space="preserve"> </w:t>
      </w:r>
      <w:r w:rsidR="00B35448">
        <w:rPr>
          <w:rFonts w:cstheme="minorHAnsi"/>
          <w:b/>
          <w:bCs/>
          <w:sz w:val="22"/>
          <w:szCs w:val="22"/>
          <w:u w:val="single"/>
          <w:lang w:val="en-US"/>
        </w:rPr>
        <w:t>–</w:t>
      </w:r>
      <w:r w:rsidR="009A61EB">
        <w:rPr>
          <w:rFonts w:cstheme="minorHAnsi"/>
          <w:b/>
          <w:bCs/>
          <w:sz w:val="22"/>
          <w:szCs w:val="22"/>
          <w:u w:val="single"/>
          <w:lang w:val="en-US"/>
        </w:rPr>
        <w:t xml:space="preserve"> 40</w:t>
      </w:r>
      <w:r w:rsidR="00B35448">
        <w:rPr>
          <w:rFonts w:cstheme="minorHAnsi"/>
          <w:b/>
          <w:bCs/>
          <w:sz w:val="22"/>
          <w:szCs w:val="22"/>
          <w:u w:val="single"/>
          <w:lang w:val="en-US"/>
        </w:rPr>
        <w:t xml:space="preserve"> workshops</w:t>
      </w:r>
    </w:p>
    <w:p w14:paraId="4786AC36" w14:textId="5E65F05E" w:rsidR="00EF1289" w:rsidRDefault="00D124E1" w:rsidP="009C0A39">
      <w:pPr>
        <w:shd w:val="clear" w:color="auto" w:fill="FFFFFF"/>
        <w:tabs>
          <w:tab w:val="left" w:pos="360"/>
        </w:tabs>
        <w:rPr>
          <w:rFonts w:cstheme="minorHAnsi"/>
          <w:sz w:val="22"/>
          <w:szCs w:val="22"/>
          <w:lang w:val="en-US"/>
        </w:rPr>
      </w:pPr>
      <w:r w:rsidRPr="00D124E1">
        <w:rPr>
          <w:rFonts w:cstheme="minorHAnsi"/>
          <w:sz w:val="22"/>
          <w:szCs w:val="22"/>
          <w:lang w:val="en-US"/>
        </w:rPr>
        <w:t xml:space="preserve">The starting point for capacity building is to strengthen women's self-esteem through knowledge of the law on women's rights. The project will therefore </w:t>
      </w:r>
      <w:r w:rsidR="000A0EB1">
        <w:rPr>
          <w:rFonts w:cstheme="minorHAnsi"/>
          <w:sz w:val="22"/>
          <w:szCs w:val="22"/>
          <w:lang w:val="en-US"/>
        </w:rPr>
        <w:t xml:space="preserve">via the advocacy </w:t>
      </w:r>
      <w:r w:rsidR="004F3F79">
        <w:rPr>
          <w:rFonts w:cstheme="minorHAnsi"/>
          <w:sz w:val="22"/>
          <w:szCs w:val="22"/>
          <w:lang w:val="en-US"/>
        </w:rPr>
        <w:t>committees</w:t>
      </w:r>
      <w:r w:rsidR="000A0EB1">
        <w:rPr>
          <w:rFonts w:cstheme="minorHAnsi"/>
          <w:sz w:val="22"/>
          <w:szCs w:val="22"/>
          <w:lang w:val="en-US"/>
        </w:rPr>
        <w:t xml:space="preserve"> </w:t>
      </w:r>
      <w:r w:rsidRPr="00D124E1">
        <w:rPr>
          <w:rFonts w:cstheme="minorHAnsi"/>
          <w:sz w:val="22"/>
          <w:szCs w:val="22"/>
          <w:lang w:val="en-US"/>
        </w:rPr>
        <w:t>conduct a series of workshops to train them on the current legislation and how it should be implemented locally.</w:t>
      </w:r>
      <w:r w:rsidR="00012D7F">
        <w:rPr>
          <w:rFonts w:cstheme="minorHAnsi"/>
          <w:sz w:val="22"/>
          <w:szCs w:val="22"/>
          <w:lang w:val="en-US"/>
        </w:rPr>
        <w:t xml:space="preserve"> </w:t>
      </w:r>
      <w:r w:rsidR="00DA5E6C">
        <w:rPr>
          <w:rFonts w:cstheme="minorHAnsi"/>
          <w:sz w:val="22"/>
          <w:szCs w:val="22"/>
          <w:lang w:val="en-US"/>
        </w:rPr>
        <w:t xml:space="preserve"> </w:t>
      </w:r>
      <w:r w:rsidR="00C34E93" w:rsidRPr="00C34E93">
        <w:rPr>
          <w:rFonts w:cstheme="minorHAnsi"/>
          <w:sz w:val="22"/>
          <w:szCs w:val="22"/>
          <w:lang w:val="en-US"/>
        </w:rPr>
        <w:t>Workshops will also aim at</w:t>
      </w:r>
      <w:r w:rsidR="00345820" w:rsidRPr="00345820">
        <w:rPr>
          <w:rFonts w:cstheme="minorHAnsi"/>
          <w:sz w:val="22"/>
          <w:szCs w:val="22"/>
          <w:lang w:val="en-US"/>
        </w:rPr>
        <w:t xml:space="preserve"> promoting </w:t>
      </w:r>
      <w:r w:rsidR="004C7354">
        <w:rPr>
          <w:rFonts w:cstheme="minorHAnsi"/>
          <w:sz w:val="22"/>
          <w:szCs w:val="22"/>
          <w:lang w:val="en-US"/>
        </w:rPr>
        <w:t xml:space="preserve">the </w:t>
      </w:r>
      <w:r w:rsidR="00345820" w:rsidRPr="00345820">
        <w:rPr>
          <w:rFonts w:cstheme="minorHAnsi"/>
          <w:sz w:val="22"/>
          <w:szCs w:val="22"/>
          <w:lang w:val="en-US"/>
        </w:rPr>
        <w:t xml:space="preserve">women’s economic </w:t>
      </w:r>
      <w:r w:rsidR="00C650B3" w:rsidRPr="00345820">
        <w:rPr>
          <w:rFonts w:cstheme="minorHAnsi"/>
          <w:sz w:val="22"/>
          <w:szCs w:val="22"/>
          <w:lang w:val="en-US"/>
        </w:rPr>
        <w:t>empowerment</w:t>
      </w:r>
      <w:r w:rsidR="00C650B3">
        <w:rPr>
          <w:rFonts w:cstheme="minorHAnsi"/>
          <w:sz w:val="22"/>
          <w:szCs w:val="22"/>
          <w:lang w:val="en-US"/>
        </w:rPr>
        <w:t xml:space="preserve"> </w:t>
      </w:r>
      <w:r w:rsidR="00C650B3" w:rsidRPr="00345820">
        <w:rPr>
          <w:rFonts w:cstheme="minorHAnsi"/>
          <w:sz w:val="22"/>
          <w:szCs w:val="22"/>
          <w:lang w:val="en-US"/>
        </w:rPr>
        <w:t>and</w:t>
      </w:r>
      <w:r w:rsidR="00B75FEC">
        <w:rPr>
          <w:rFonts w:cstheme="minorHAnsi"/>
          <w:sz w:val="22"/>
          <w:szCs w:val="22"/>
          <w:lang w:val="en-US"/>
        </w:rPr>
        <w:t xml:space="preserve"> demonstrate how </w:t>
      </w:r>
      <w:r w:rsidR="00C435A9">
        <w:rPr>
          <w:rFonts w:cstheme="minorHAnsi"/>
          <w:sz w:val="22"/>
          <w:szCs w:val="22"/>
          <w:lang w:val="en-US"/>
        </w:rPr>
        <w:t>it will help</w:t>
      </w:r>
      <w:r w:rsidR="009B16CD">
        <w:rPr>
          <w:rFonts w:cstheme="minorHAnsi"/>
          <w:sz w:val="22"/>
          <w:szCs w:val="22"/>
          <w:lang w:val="en-US"/>
        </w:rPr>
        <w:t xml:space="preserve"> to</w:t>
      </w:r>
      <w:r w:rsidR="00345820" w:rsidRPr="00345820">
        <w:rPr>
          <w:rFonts w:cstheme="minorHAnsi"/>
          <w:sz w:val="22"/>
          <w:szCs w:val="22"/>
          <w:lang w:val="en-US"/>
        </w:rPr>
        <w:t xml:space="preserve"> achiev</w:t>
      </w:r>
      <w:r w:rsidR="00DA5E6C">
        <w:rPr>
          <w:rFonts w:cstheme="minorHAnsi"/>
          <w:sz w:val="22"/>
          <w:szCs w:val="22"/>
          <w:lang w:val="en-US"/>
        </w:rPr>
        <w:t>e</w:t>
      </w:r>
      <w:r w:rsidR="00345820" w:rsidRPr="00345820">
        <w:rPr>
          <w:rFonts w:cstheme="minorHAnsi"/>
          <w:sz w:val="22"/>
          <w:szCs w:val="22"/>
          <w:lang w:val="en-US"/>
        </w:rPr>
        <w:t xml:space="preserve"> recognition and realization of </w:t>
      </w:r>
      <w:r w:rsidR="00C435A9">
        <w:rPr>
          <w:rFonts w:cstheme="minorHAnsi"/>
          <w:sz w:val="22"/>
          <w:szCs w:val="22"/>
          <w:lang w:val="en-US"/>
        </w:rPr>
        <w:t xml:space="preserve">their </w:t>
      </w:r>
      <w:r w:rsidR="00345820" w:rsidRPr="00345820">
        <w:rPr>
          <w:rFonts w:cstheme="minorHAnsi"/>
          <w:sz w:val="22"/>
          <w:szCs w:val="22"/>
          <w:lang w:val="en-US"/>
        </w:rPr>
        <w:t>economic rights</w:t>
      </w:r>
      <w:r w:rsidR="009B16CD">
        <w:rPr>
          <w:rFonts w:cstheme="minorHAnsi"/>
          <w:sz w:val="22"/>
          <w:szCs w:val="22"/>
          <w:lang w:val="en-US"/>
        </w:rPr>
        <w:t xml:space="preserve"> and</w:t>
      </w:r>
      <w:r w:rsidR="00691B1C" w:rsidRPr="00691B1C">
        <w:rPr>
          <w:rFonts w:cstheme="minorHAnsi"/>
          <w:sz w:val="22"/>
          <w:szCs w:val="22"/>
          <w:lang w:val="en-US"/>
        </w:rPr>
        <w:t xml:space="preserve"> status within the family</w:t>
      </w:r>
      <w:r w:rsidR="00DA5E6C">
        <w:rPr>
          <w:rFonts w:cstheme="minorHAnsi"/>
          <w:sz w:val="22"/>
          <w:szCs w:val="22"/>
          <w:lang w:val="en-US"/>
        </w:rPr>
        <w:t xml:space="preserve">. </w:t>
      </w:r>
      <w:r w:rsidR="009C0A39" w:rsidRPr="009C0A39">
        <w:rPr>
          <w:rFonts w:cstheme="minorHAnsi"/>
          <w:sz w:val="22"/>
          <w:szCs w:val="22"/>
          <w:lang w:val="en-US"/>
        </w:rPr>
        <w:t xml:space="preserve">The project will also address parents - and therefore </w:t>
      </w:r>
      <w:r w:rsidR="00BA20FD">
        <w:rPr>
          <w:rFonts w:cstheme="minorHAnsi"/>
          <w:sz w:val="22"/>
          <w:szCs w:val="22"/>
          <w:lang w:val="en-US"/>
        </w:rPr>
        <w:t xml:space="preserve">also </w:t>
      </w:r>
      <w:r w:rsidR="009C0A39" w:rsidRPr="009C0A39">
        <w:rPr>
          <w:rFonts w:cstheme="minorHAnsi"/>
          <w:sz w:val="22"/>
          <w:szCs w:val="22"/>
          <w:lang w:val="en-US"/>
        </w:rPr>
        <w:t>men - on 2 key themes:</w:t>
      </w:r>
      <w:r w:rsidR="009C0A39">
        <w:rPr>
          <w:rFonts w:cstheme="minorHAnsi"/>
          <w:sz w:val="22"/>
          <w:szCs w:val="22"/>
          <w:lang w:val="en-US"/>
        </w:rPr>
        <w:t xml:space="preserve"> </w:t>
      </w:r>
      <w:r w:rsidR="00F5751A" w:rsidRPr="009C0A39">
        <w:rPr>
          <w:rFonts w:cstheme="minorHAnsi"/>
          <w:sz w:val="22"/>
          <w:lang w:val="en-GB"/>
        </w:rPr>
        <w:t>the harms of early marriage</w:t>
      </w:r>
      <w:r w:rsidR="009C0A39">
        <w:rPr>
          <w:rFonts w:cstheme="minorHAnsi"/>
          <w:sz w:val="22"/>
          <w:lang w:val="en-GB"/>
        </w:rPr>
        <w:t xml:space="preserve"> and </w:t>
      </w:r>
      <w:r w:rsidR="00F5751A" w:rsidRPr="00EF1289">
        <w:rPr>
          <w:rFonts w:cstheme="minorHAnsi"/>
          <w:sz w:val="22"/>
          <w:lang w:val="en-GB"/>
        </w:rPr>
        <w:t>the enrolment and retention of girls in school.</w:t>
      </w:r>
      <w:r w:rsidR="00DA5E6C">
        <w:rPr>
          <w:rFonts w:cstheme="minorHAnsi"/>
          <w:sz w:val="22"/>
          <w:szCs w:val="22"/>
          <w:lang w:val="en-US"/>
        </w:rPr>
        <w:t xml:space="preserve"> </w:t>
      </w:r>
    </w:p>
    <w:p w14:paraId="79358500" w14:textId="33A75895" w:rsidR="00BD2E32" w:rsidRDefault="00CD2E66" w:rsidP="00BD2E32">
      <w:pPr>
        <w:shd w:val="clear" w:color="auto" w:fill="FFFFFF"/>
        <w:tabs>
          <w:tab w:val="left" w:pos="360"/>
        </w:tabs>
        <w:rPr>
          <w:rFonts w:cstheme="minorHAnsi"/>
          <w:sz w:val="22"/>
          <w:szCs w:val="22"/>
          <w:lang w:val="en-US"/>
        </w:rPr>
      </w:pPr>
      <w:r w:rsidRPr="00082C6E">
        <w:rPr>
          <w:rFonts w:cstheme="minorHAnsi"/>
          <w:bCs/>
          <w:sz w:val="22"/>
          <w:szCs w:val="22"/>
          <w:u w:val="single"/>
          <w:lang w:val="en-US"/>
        </w:rPr>
        <w:t xml:space="preserve">Literacy </w:t>
      </w:r>
      <w:r w:rsidR="00F377A6" w:rsidRPr="00082C6E">
        <w:rPr>
          <w:rFonts w:cstheme="minorHAnsi"/>
          <w:bCs/>
          <w:sz w:val="22"/>
          <w:szCs w:val="22"/>
          <w:u w:val="single"/>
          <w:lang w:val="en-US"/>
        </w:rPr>
        <w:t>training</w:t>
      </w:r>
      <w:r w:rsidR="006B6C9E" w:rsidRPr="00082C6E">
        <w:rPr>
          <w:rFonts w:cstheme="minorHAnsi"/>
          <w:bCs/>
          <w:sz w:val="22"/>
          <w:szCs w:val="22"/>
          <w:u w:val="single"/>
          <w:lang w:val="en-US"/>
        </w:rPr>
        <w:t xml:space="preserve"> – </w:t>
      </w:r>
      <w:r w:rsidR="00363042" w:rsidRPr="00082C6E">
        <w:rPr>
          <w:rFonts w:cstheme="minorHAnsi"/>
          <w:bCs/>
          <w:sz w:val="22"/>
          <w:szCs w:val="22"/>
          <w:u w:val="single"/>
          <w:lang w:val="en-US"/>
        </w:rPr>
        <w:t>3</w:t>
      </w:r>
      <w:r w:rsidR="006B6C9E" w:rsidRPr="00082C6E">
        <w:rPr>
          <w:rFonts w:cstheme="minorHAnsi"/>
          <w:bCs/>
          <w:sz w:val="22"/>
          <w:szCs w:val="22"/>
          <w:u w:val="single"/>
          <w:lang w:val="en-US"/>
        </w:rPr>
        <w:t>00 women.</w:t>
      </w:r>
      <w:r w:rsidR="00BD2E32" w:rsidRPr="00BD2E32">
        <w:rPr>
          <w:rFonts w:cstheme="minorHAnsi"/>
          <w:sz w:val="22"/>
          <w:szCs w:val="22"/>
          <w:lang w:val="en-US"/>
        </w:rPr>
        <w:t xml:space="preserve"> </w:t>
      </w:r>
      <w:r w:rsidR="00082C6E">
        <w:rPr>
          <w:rFonts w:cstheme="minorHAnsi"/>
          <w:sz w:val="22"/>
          <w:szCs w:val="22"/>
          <w:lang w:val="en-US"/>
        </w:rPr>
        <w:br/>
      </w:r>
      <w:r w:rsidR="00BD2E32">
        <w:rPr>
          <w:rFonts w:cstheme="minorHAnsi"/>
          <w:sz w:val="22"/>
          <w:szCs w:val="22"/>
          <w:lang w:val="en-US"/>
        </w:rPr>
        <w:t xml:space="preserve">This will </w:t>
      </w:r>
      <w:r w:rsidR="00BD2E32" w:rsidRPr="008F00CF">
        <w:rPr>
          <w:rFonts w:cstheme="minorHAnsi"/>
          <w:sz w:val="22"/>
          <w:szCs w:val="22"/>
          <w:lang w:val="en-US"/>
        </w:rPr>
        <w:t xml:space="preserve">give women the opportunity to learn more about their rights and duties, to participate actively in the community life, to access new knowledge and to organize and manage </w:t>
      </w:r>
      <w:r w:rsidR="00BD2E32">
        <w:rPr>
          <w:rFonts w:cstheme="minorHAnsi"/>
          <w:sz w:val="22"/>
          <w:szCs w:val="22"/>
          <w:lang w:val="en-US"/>
        </w:rPr>
        <w:t>IGAs</w:t>
      </w:r>
      <w:r w:rsidR="00BD2E32" w:rsidRPr="008F00CF">
        <w:rPr>
          <w:rFonts w:cstheme="minorHAnsi"/>
          <w:sz w:val="22"/>
          <w:szCs w:val="22"/>
          <w:lang w:val="en-US"/>
        </w:rPr>
        <w:t xml:space="preserve"> better. The literacy training in previous phases has proven this, and therefore it will continue to be an important activity with a value as well as serving to support the other activities. The literacy training will be organized in cooperation with the local Pedagogical Animation Centers</w:t>
      </w:r>
      <w:r w:rsidR="00BD2E32">
        <w:rPr>
          <w:rFonts w:cstheme="minorHAnsi"/>
          <w:sz w:val="22"/>
          <w:szCs w:val="22"/>
          <w:lang w:val="en-US"/>
        </w:rPr>
        <w:t>.</w:t>
      </w:r>
      <w:r w:rsidR="00BD2E32" w:rsidRPr="008F00CF">
        <w:rPr>
          <w:rFonts w:cstheme="minorHAnsi"/>
          <w:sz w:val="22"/>
          <w:szCs w:val="22"/>
          <w:lang w:val="en-US"/>
        </w:rPr>
        <w:t xml:space="preserve"> The materials in the training will be focusing on practical themes, i.e., citizenship, the rights of women and children, the importance of schooling, especially for girls, the dangers of early marriage. This will inform the participants and initiate discussions on these topics. The literacy animators will develop the themes concerned during the meetings with the village groups. </w:t>
      </w:r>
    </w:p>
    <w:p w14:paraId="660469D3" w14:textId="3EDDBE7D" w:rsidR="00873B78" w:rsidRPr="00DF70B8" w:rsidRDefault="002F66B2" w:rsidP="003F6BFD">
      <w:pPr>
        <w:shd w:val="clear" w:color="auto" w:fill="FFFFFF"/>
        <w:tabs>
          <w:tab w:val="left" w:pos="360"/>
        </w:tabs>
        <w:rPr>
          <w:rFonts w:cstheme="minorHAnsi"/>
          <w:sz w:val="22"/>
          <w:szCs w:val="22"/>
          <w:u w:val="single"/>
          <w:lang w:val="en-US"/>
        </w:rPr>
      </w:pPr>
      <w:r w:rsidRPr="00DF70B8">
        <w:rPr>
          <w:rFonts w:cstheme="minorHAnsi"/>
          <w:sz w:val="22"/>
          <w:szCs w:val="22"/>
          <w:u w:val="single"/>
          <w:lang w:val="en-US"/>
        </w:rPr>
        <w:t>Public campaigns</w:t>
      </w:r>
      <w:r w:rsidR="00B37B24" w:rsidRPr="00DF70B8">
        <w:rPr>
          <w:rFonts w:cstheme="minorHAnsi"/>
          <w:sz w:val="22"/>
          <w:szCs w:val="22"/>
          <w:u w:val="single"/>
          <w:lang w:val="en-US"/>
        </w:rPr>
        <w:t xml:space="preserve"> related to </w:t>
      </w:r>
      <w:r w:rsidR="009273B0" w:rsidRPr="00DF70B8">
        <w:rPr>
          <w:rFonts w:cstheme="minorHAnsi"/>
          <w:sz w:val="22"/>
          <w:szCs w:val="22"/>
          <w:u w:val="single"/>
          <w:lang w:val="en-US"/>
        </w:rPr>
        <w:t xml:space="preserve">local </w:t>
      </w:r>
      <w:r w:rsidR="00B37B24" w:rsidRPr="00DF70B8">
        <w:rPr>
          <w:rFonts w:cstheme="minorHAnsi"/>
          <w:sz w:val="22"/>
          <w:szCs w:val="22"/>
          <w:u w:val="single"/>
          <w:lang w:val="en-US"/>
        </w:rPr>
        <w:t>elections</w:t>
      </w:r>
      <w:r w:rsidR="008621FC" w:rsidRPr="00DF70B8">
        <w:rPr>
          <w:rFonts w:cstheme="minorHAnsi"/>
          <w:sz w:val="22"/>
          <w:szCs w:val="22"/>
          <w:u w:val="single"/>
          <w:lang w:val="en-US"/>
        </w:rPr>
        <w:t xml:space="preserve"> – one in each area.</w:t>
      </w:r>
    </w:p>
    <w:p w14:paraId="777BB37D" w14:textId="6B4F9B54" w:rsidR="002F66B2" w:rsidRPr="00DF70B8" w:rsidRDefault="00444527" w:rsidP="003F6BFD">
      <w:pPr>
        <w:shd w:val="clear" w:color="auto" w:fill="FFFFFF"/>
        <w:tabs>
          <w:tab w:val="left" w:pos="360"/>
        </w:tabs>
        <w:rPr>
          <w:rFonts w:cstheme="minorHAnsi"/>
          <w:sz w:val="22"/>
          <w:szCs w:val="22"/>
          <w:lang w:val="en-US"/>
        </w:rPr>
      </w:pPr>
      <w:r w:rsidRPr="00DF70B8">
        <w:rPr>
          <w:rFonts w:cstheme="minorHAnsi"/>
          <w:sz w:val="22"/>
          <w:szCs w:val="22"/>
          <w:lang w:val="en-US"/>
        </w:rPr>
        <w:lastRenderedPageBreak/>
        <w:t xml:space="preserve">In relation to the local elections </w:t>
      </w:r>
      <w:r w:rsidR="00515B72" w:rsidRPr="00DF70B8">
        <w:rPr>
          <w:rFonts w:cstheme="minorHAnsi"/>
          <w:sz w:val="22"/>
          <w:szCs w:val="22"/>
          <w:lang w:val="en-US"/>
        </w:rPr>
        <w:t xml:space="preserve">which hopefully will be held </w:t>
      </w:r>
      <w:r w:rsidRPr="00DF70B8">
        <w:rPr>
          <w:rFonts w:cstheme="minorHAnsi"/>
          <w:sz w:val="22"/>
          <w:szCs w:val="22"/>
          <w:lang w:val="en-US"/>
        </w:rPr>
        <w:t>for municipalities, campaigns will be carried out that will focus on women's participation and representation.</w:t>
      </w:r>
      <w:r w:rsidR="000A02B5" w:rsidRPr="00DF70B8">
        <w:rPr>
          <w:rFonts w:cstheme="minorHAnsi"/>
          <w:sz w:val="22"/>
          <w:szCs w:val="22"/>
          <w:lang w:val="en-US"/>
        </w:rPr>
        <w:t xml:space="preserve"> </w:t>
      </w:r>
      <w:r w:rsidR="00B75E13">
        <w:rPr>
          <w:rFonts w:cstheme="minorHAnsi"/>
          <w:sz w:val="22"/>
          <w:szCs w:val="22"/>
          <w:lang w:val="en-US"/>
        </w:rPr>
        <w:t xml:space="preserve"> </w:t>
      </w:r>
      <w:r w:rsidR="00540CBF" w:rsidRPr="00DF70B8">
        <w:rPr>
          <w:rFonts w:cstheme="minorHAnsi"/>
          <w:sz w:val="22"/>
          <w:szCs w:val="22"/>
          <w:lang w:val="en-US"/>
        </w:rPr>
        <w:t>Various communication media will be used to support this: posters, radio spots</w:t>
      </w:r>
      <w:r w:rsidR="00737F18">
        <w:rPr>
          <w:rFonts w:cstheme="minorHAnsi"/>
          <w:sz w:val="22"/>
          <w:szCs w:val="22"/>
          <w:lang w:val="en-US"/>
        </w:rPr>
        <w:t xml:space="preserve"> </w:t>
      </w:r>
      <w:r w:rsidR="00E702EE" w:rsidRPr="00E702EE">
        <w:rPr>
          <w:rFonts w:cstheme="minorHAnsi"/>
          <w:sz w:val="22"/>
          <w:szCs w:val="22"/>
          <w:lang w:val="en-US"/>
        </w:rPr>
        <w:t>and other locally adapted options.</w:t>
      </w:r>
    </w:p>
    <w:p w14:paraId="5C0A0EE7" w14:textId="36458251" w:rsidR="002F66B2" w:rsidRPr="00DF70B8" w:rsidRDefault="002F66B2" w:rsidP="003F6BFD">
      <w:pPr>
        <w:shd w:val="clear" w:color="auto" w:fill="FFFFFF"/>
        <w:tabs>
          <w:tab w:val="left" w:pos="360"/>
        </w:tabs>
        <w:rPr>
          <w:rFonts w:cstheme="minorHAnsi"/>
          <w:sz w:val="22"/>
          <w:szCs w:val="22"/>
          <w:u w:val="single"/>
          <w:lang w:val="en-US"/>
        </w:rPr>
      </w:pPr>
      <w:r w:rsidRPr="00DF70B8">
        <w:rPr>
          <w:rFonts w:cstheme="minorHAnsi"/>
          <w:sz w:val="22"/>
          <w:szCs w:val="22"/>
          <w:u w:val="single"/>
          <w:lang w:val="en-US"/>
        </w:rPr>
        <w:t>Dialogue meetings</w:t>
      </w:r>
      <w:r w:rsidR="00911D4F" w:rsidRPr="00DF70B8">
        <w:rPr>
          <w:rFonts w:cstheme="minorHAnsi"/>
          <w:sz w:val="22"/>
          <w:szCs w:val="22"/>
          <w:u w:val="single"/>
          <w:lang w:val="en-US"/>
        </w:rPr>
        <w:t xml:space="preserve"> and cooperation protocols</w:t>
      </w:r>
    </w:p>
    <w:p w14:paraId="508E60F4" w14:textId="4E6BAA4D" w:rsidR="00FC396C" w:rsidRPr="00DF70B8" w:rsidRDefault="00834820" w:rsidP="003F6BFD">
      <w:pPr>
        <w:shd w:val="clear" w:color="auto" w:fill="FFFFFF"/>
        <w:tabs>
          <w:tab w:val="left" w:pos="360"/>
        </w:tabs>
        <w:rPr>
          <w:rFonts w:cstheme="minorHAnsi"/>
          <w:sz w:val="22"/>
          <w:szCs w:val="22"/>
          <w:lang w:val="en-US"/>
        </w:rPr>
      </w:pPr>
      <w:r w:rsidRPr="00DF70B8">
        <w:rPr>
          <w:rFonts w:cstheme="minorHAnsi"/>
          <w:sz w:val="22"/>
          <w:szCs w:val="22"/>
          <w:lang w:val="en-US"/>
        </w:rPr>
        <w:t>At all levels, local authorities will be addressed and involved. Initial meetings will therefore be held at the start of the project and cooperation agreements will be signed to ensure their support. This will be followed by annual dialogue and coordination meetings.</w:t>
      </w:r>
    </w:p>
    <w:p w14:paraId="50B7087D" w14:textId="124AFCEC" w:rsidR="00FC396C" w:rsidRPr="00B73D70" w:rsidRDefault="00FC396C" w:rsidP="003F6BFD">
      <w:pPr>
        <w:shd w:val="clear" w:color="auto" w:fill="FFFFFF"/>
        <w:tabs>
          <w:tab w:val="left" w:pos="360"/>
        </w:tabs>
        <w:rPr>
          <w:rFonts w:cstheme="minorHAnsi"/>
          <w:sz w:val="22"/>
          <w:szCs w:val="22"/>
          <w:u w:val="single"/>
          <w:lang w:val="en-US"/>
        </w:rPr>
      </w:pPr>
      <w:r w:rsidRPr="00B73D70">
        <w:rPr>
          <w:rFonts w:cstheme="minorHAnsi"/>
          <w:sz w:val="22"/>
          <w:szCs w:val="22"/>
          <w:u w:val="single"/>
          <w:lang w:val="en-US"/>
        </w:rPr>
        <w:t xml:space="preserve">Advocacy </w:t>
      </w:r>
      <w:r w:rsidR="00B32212" w:rsidRPr="00B73D70">
        <w:rPr>
          <w:rFonts w:cstheme="minorHAnsi"/>
          <w:sz w:val="22"/>
          <w:szCs w:val="22"/>
          <w:u w:val="single"/>
          <w:lang w:val="en-US"/>
        </w:rPr>
        <w:t>committees</w:t>
      </w:r>
    </w:p>
    <w:p w14:paraId="233EAADC" w14:textId="1817850F" w:rsidR="00FC396C" w:rsidRPr="000D2217" w:rsidRDefault="00DE167F" w:rsidP="003F6BFD">
      <w:pPr>
        <w:shd w:val="clear" w:color="auto" w:fill="FFFFFF"/>
        <w:tabs>
          <w:tab w:val="left" w:pos="360"/>
        </w:tabs>
        <w:rPr>
          <w:rFonts w:cstheme="minorHAnsi"/>
          <w:sz w:val="22"/>
          <w:szCs w:val="22"/>
          <w:lang w:val="en-US"/>
        </w:rPr>
      </w:pPr>
      <w:r w:rsidRPr="00DE167F">
        <w:rPr>
          <w:rFonts w:cstheme="minorHAnsi"/>
          <w:sz w:val="22"/>
          <w:szCs w:val="22"/>
          <w:lang w:val="en-US"/>
        </w:rPr>
        <w:t>The advocacy groups are</w:t>
      </w:r>
      <w:r w:rsidR="001520E2" w:rsidRPr="001520E2">
        <w:rPr>
          <w:rFonts w:cstheme="minorHAnsi"/>
          <w:sz w:val="22"/>
          <w:szCs w:val="22"/>
          <w:lang w:val="en-US"/>
        </w:rPr>
        <w:t xml:space="preserve"> responsible for</w:t>
      </w:r>
      <w:r w:rsidR="001B7388">
        <w:rPr>
          <w:rFonts w:cstheme="minorHAnsi"/>
          <w:sz w:val="22"/>
          <w:szCs w:val="22"/>
          <w:lang w:val="en-US"/>
        </w:rPr>
        <w:t xml:space="preserve"> </w:t>
      </w:r>
      <w:r w:rsidRPr="00DE167F">
        <w:rPr>
          <w:rFonts w:cstheme="minorHAnsi"/>
          <w:sz w:val="22"/>
          <w:szCs w:val="22"/>
          <w:lang w:val="en-US"/>
        </w:rPr>
        <w:t>organizing the various activities and workshops</w:t>
      </w:r>
      <w:r w:rsidR="0026343F">
        <w:rPr>
          <w:rFonts w:cstheme="minorHAnsi"/>
          <w:sz w:val="22"/>
          <w:szCs w:val="22"/>
          <w:lang w:val="en-US"/>
        </w:rPr>
        <w:t>.</w:t>
      </w:r>
      <w:r w:rsidR="000D2217">
        <w:rPr>
          <w:rFonts w:cstheme="minorHAnsi"/>
          <w:sz w:val="22"/>
          <w:szCs w:val="22"/>
          <w:lang w:val="en-US"/>
        </w:rPr>
        <w:t xml:space="preserve"> </w:t>
      </w:r>
      <w:r w:rsidR="0026343F" w:rsidRPr="0026343F">
        <w:rPr>
          <w:rFonts w:cstheme="minorHAnsi"/>
          <w:sz w:val="22"/>
          <w:szCs w:val="22"/>
          <w:lang w:val="en-US"/>
        </w:rPr>
        <w:t xml:space="preserve">The advocacy groups are essential for </w:t>
      </w:r>
      <w:r w:rsidR="001B7388" w:rsidRPr="0026343F">
        <w:rPr>
          <w:rFonts w:cstheme="minorHAnsi"/>
          <w:sz w:val="22"/>
          <w:szCs w:val="22"/>
          <w:lang w:val="en-US"/>
        </w:rPr>
        <w:t>organizing</w:t>
      </w:r>
      <w:r w:rsidR="0026343F" w:rsidRPr="0026343F">
        <w:rPr>
          <w:rFonts w:cstheme="minorHAnsi"/>
          <w:sz w:val="22"/>
          <w:szCs w:val="22"/>
          <w:lang w:val="en-US"/>
        </w:rPr>
        <w:t xml:space="preserve"> the various activities and workshops. In the 3 areas covered by PADCI 2 they will be further strengthened in their function and role and in the new area </w:t>
      </w:r>
      <w:r w:rsidR="00DC11F3" w:rsidRPr="007063F4">
        <w:rPr>
          <w:rFonts w:cstheme="minorHAnsi"/>
          <w:sz w:val="22"/>
          <w:szCs w:val="22"/>
          <w:lang w:val="en-US"/>
        </w:rPr>
        <w:t>10</w:t>
      </w:r>
      <w:r w:rsidR="0026343F" w:rsidRPr="0026343F">
        <w:rPr>
          <w:rFonts w:cstheme="minorHAnsi"/>
          <w:sz w:val="22"/>
          <w:szCs w:val="22"/>
          <w:lang w:val="en-US"/>
        </w:rPr>
        <w:t xml:space="preserve"> advocacy committee</w:t>
      </w:r>
      <w:r w:rsidR="00DC11F3">
        <w:rPr>
          <w:rFonts w:cstheme="minorHAnsi"/>
          <w:sz w:val="22"/>
          <w:szCs w:val="22"/>
          <w:lang w:val="en-US"/>
        </w:rPr>
        <w:t>s</w:t>
      </w:r>
      <w:r w:rsidR="0026343F" w:rsidRPr="0026343F">
        <w:rPr>
          <w:rFonts w:cstheme="minorHAnsi"/>
          <w:sz w:val="22"/>
          <w:szCs w:val="22"/>
          <w:lang w:val="en-US"/>
        </w:rPr>
        <w:t xml:space="preserve"> will be set up with the support of the project staff.</w:t>
      </w:r>
      <w:r w:rsidR="000D2217">
        <w:rPr>
          <w:rFonts w:cstheme="minorHAnsi"/>
          <w:sz w:val="22"/>
          <w:szCs w:val="22"/>
          <w:lang w:val="en-US"/>
        </w:rPr>
        <w:t xml:space="preserve"> </w:t>
      </w:r>
      <w:r w:rsidR="0026343F" w:rsidRPr="0026343F">
        <w:rPr>
          <w:rFonts w:cstheme="minorHAnsi"/>
          <w:sz w:val="22"/>
          <w:szCs w:val="22"/>
          <w:lang w:val="en-US"/>
        </w:rPr>
        <w:t xml:space="preserve">The advocacy committees will meet during the project and exchange experiences on the </w:t>
      </w:r>
      <w:r w:rsidR="00697B6D" w:rsidRPr="0026343F">
        <w:rPr>
          <w:rFonts w:cstheme="minorHAnsi"/>
          <w:sz w:val="22"/>
          <w:szCs w:val="22"/>
          <w:lang w:val="en-US"/>
        </w:rPr>
        <w:t>organization</w:t>
      </w:r>
      <w:r w:rsidR="0026343F" w:rsidRPr="0026343F">
        <w:rPr>
          <w:rFonts w:cstheme="minorHAnsi"/>
          <w:sz w:val="22"/>
          <w:szCs w:val="22"/>
          <w:lang w:val="en-US"/>
        </w:rPr>
        <w:t xml:space="preserve"> and implementation of awareness raising activities</w:t>
      </w:r>
      <w:r w:rsidR="00E65529">
        <w:rPr>
          <w:rFonts w:cstheme="minorHAnsi"/>
          <w:sz w:val="22"/>
          <w:szCs w:val="22"/>
          <w:lang w:val="en-US"/>
        </w:rPr>
        <w:t xml:space="preserve"> </w:t>
      </w:r>
      <w:r w:rsidR="00E65529" w:rsidRPr="00E65529">
        <w:rPr>
          <w:rFonts w:cstheme="minorHAnsi"/>
          <w:sz w:val="22"/>
          <w:szCs w:val="22"/>
          <w:lang w:val="en-US"/>
        </w:rPr>
        <w:t>as well as village groups and associations will be involved and support their work.</w:t>
      </w:r>
    </w:p>
    <w:p w14:paraId="0A711536" w14:textId="308CC059" w:rsidR="00FC396C" w:rsidRPr="000730A0" w:rsidRDefault="00FC396C" w:rsidP="003F6BFD">
      <w:pPr>
        <w:shd w:val="clear" w:color="auto" w:fill="FFFFFF"/>
        <w:tabs>
          <w:tab w:val="left" w:pos="360"/>
        </w:tabs>
        <w:rPr>
          <w:rFonts w:cstheme="minorHAnsi"/>
          <w:sz w:val="22"/>
          <w:szCs w:val="22"/>
          <w:u w:val="single"/>
          <w:lang w:val="en-US"/>
        </w:rPr>
      </w:pPr>
      <w:r w:rsidRPr="000730A0">
        <w:rPr>
          <w:rFonts w:cstheme="minorHAnsi"/>
          <w:sz w:val="22"/>
          <w:szCs w:val="22"/>
          <w:u w:val="single"/>
          <w:lang w:val="en-US"/>
        </w:rPr>
        <w:t>Strategy for advocacy</w:t>
      </w:r>
    </w:p>
    <w:p w14:paraId="6AE5B7A7" w14:textId="1E14F633" w:rsidR="0031185D" w:rsidRPr="00FC39B3" w:rsidRDefault="00C041F4" w:rsidP="00C041F4">
      <w:pPr>
        <w:shd w:val="clear" w:color="auto" w:fill="FFFFFF"/>
        <w:tabs>
          <w:tab w:val="left" w:pos="360"/>
        </w:tabs>
        <w:rPr>
          <w:rFonts w:cstheme="minorHAnsi"/>
          <w:sz w:val="22"/>
          <w:szCs w:val="22"/>
          <w:lang w:val="en-US"/>
        </w:rPr>
      </w:pPr>
      <w:r w:rsidRPr="00C041F4">
        <w:rPr>
          <w:rFonts w:cstheme="minorHAnsi"/>
          <w:sz w:val="22"/>
          <w:szCs w:val="22"/>
          <w:lang w:val="en-US"/>
        </w:rPr>
        <w:t xml:space="preserve">Based on the experience of the other activities, the project staff will support the advocacy committees, associations, village groups and </w:t>
      </w:r>
      <w:r w:rsidR="008E1F1F" w:rsidRPr="00701464">
        <w:rPr>
          <w:rFonts w:cstheme="minorHAnsi"/>
          <w:sz w:val="22"/>
          <w:szCs w:val="22"/>
          <w:lang w:val="en-US"/>
        </w:rPr>
        <w:t xml:space="preserve">Village Groups </w:t>
      </w:r>
      <w:r w:rsidR="008E1F1F">
        <w:rPr>
          <w:rFonts w:cstheme="minorHAnsi"/>
          <w:sz w:val="22"/>
          <w:szCs w:val="22"/>
          <w:lang w:val="en-US"/>
        </w:rPr>
        <w:t>M</w:t>
      </w:r>
      <w:r w:rsidR="008E1F1F" w:rsidRPr="00701464">
        <w:rPr>
          <w:rFonts w:cstheme="minorHAnsi"/>
          <w:sz w:val="22"/>
          <w:szCs w:val="22"/>
          <w:lang w:val="en-US"/>
        </w:rPr>
        <w:t>anagement Committees</w:t>
      </w:r>
      <w:r w:rsidRPr="00C041F4">
        <w:rPr>
          <w:rFonts w:cstheme="minorHAnsi"/>
          <w:sz w:val="22"/>
          <w:szCs w:val="22"/>
          <w:lang w:val="en-US"/>
        </w:rPr>
        <w:t xml:space="preserve"> in formulating some simple strategies to continue the work on women's and girls' rights after the end of the project.</w:t>
      </w:r>
      <w:r w:rsidR="00FC39B3">
        <w:rPr>
          <w:rFonts w:cstheme="minorHAnsi"/>
          <w:sz w:val="22"/>
          <w:szCs w:val="22"/>
          <w:lang w:val="en-US"/>
        </w:rPr>
        <w:t xml:space="preserve"> </w:t>
      </w:r>
      <w:r w:rsidRPr="00C041F4">
        <w:rPr>
          <w:rFonts w:cstheme="minorHAnsi"/>
          <w:sz w:val="22"/>
          <w:szCs w:val="22"/>
          <w:lang w:val="en-US"/>
        </w:rPr>
        <w:t>These strategies will then also be used to raise the profile of the project's activities and strategies in other areas</w:t>
      </w:r>
      <w:r w:rsidR="00EC4937">
        <w:rPr>
          <w:rFonts w:cstheme="minorHAnsi"/>
          <w:sz w:val="22"/>
          <w:szCs w:val="22"/>
          <w:lang w:val="en-US"/>
        </w:rPr>
        <w:t>.</w:t>
      </w:r>
      <w:r w:rsidR="00AA095E">
        <w:rPr>
          <w:rFonts w:cstheme="minorHAnsi"/>
          <w:sz w:val="22"/>
          <w:szCs w:val="22"/>
          <w:lang w:val="en-US"/>
        </w:rPr>
        <w:t xml:space="preserve"> </w:t>
      </w:r>
    </w:p>
    <w:p w14:paraId="0FF68C51" w14:textId="3D7BC426" w:rsidR="005D35A5" w:rsidRPr="004115FD" w:rsidRDefault="00390E7A" w:rsidP="00C041F4">
      <w:pPr>
        <w:shd w:val="clear" w:color="auto" w:fill="FFFFFF"/>
        <w:tabs>
          <w:tab w:val="left" w:pos="360"/>
        </w:tabs>
        <w:rPr>
          <w:rFonts w:cstheme="minorHAnsi"/>
          <w:sz w:val="22"/>
          <w:szCs w:val="22"/>
          <w:lang w:val="en-GB"/>
        </w:rPr>
      </w:pPr>
      <w:r w:rsidRPr="004115FD">
        <w:rPr>
          <w:rFonts w:cstheme="minorHAnsi"/>
          <w:sz w:val="22"/>
          <w:szCs w:val="22"/>
          <w:lang w:val="en-GB"/>
        </w:rPr>
        <w:t xml:space="preserve">In the previous projects the women have gone around to the schools and ensured that the girls go and attend the education. </w:t>
      </w:r>
      <w:r w:rsidR="004115FD" w:rsidRPr="004115FD">
        <w:rPr>
          <w:rFonts w:cstheme="minorHAnsi"/>
          <w:sz w:val="22"/>
          <w:szCs w:val="22"/>
          <w:lang w:val="en-GB"/>
        </w:rPr>
        <w:t xml:space="preserve">In PADCI 3, activities will be taken to a new level by addressing </w:t>
      </w:r>
      <w:r w:rsidR="00E53261" w:rsidRPr="004115FD">
        <w:rPr>
          <w:rFonts w:cstheme="minorHAnsi"/>
          <w:sz w:val="22"/>
          <w:szCs w:val="22"/>
          <w:lang w:val="en-GB"/>
        </w:rPr>
        <w:t>municipalities and the ma</w:t>
      </w:r>
      <w:r w:rsidR="003A12F9" w:rsidRPr="004115FD">
        <w:rPr>
          <w:rFonts w:cstheme="minorHAnsi"/>
          <w:sz w:val="22"/>
          <w:szCs w:val="22"/>
          <w:lang w:val="en-GB"/>
        </w:rPr>
        <w:t>yors.</w:t>
      </w:r>
    </w:p>
    <w:p w14:paraId="481CD1AD" w14:textId="77777777" w:rsidR="00F34C0B" w:rsidRPr="00390E7A" w:rsidRDefault="00F34C0B" w:rsidP="003F6BFD">
      <w:pPr>
        <w:shd w:val="clear" w:color="auto" w:fill="FFFFFF"/>
        <w:tabs>
          <w:tab w:val="left" w:pos="360"/>
        </w:tabs>
        <w:rPr>
          <w:rFonts w:cstheme="minorHAnsi"/>
          <w:sz w:val="22"/>
          <w:szCs w:val="22"/>
          <w:lang w:val="en-GB"/>
        </w:rPr>
      </w:pPr>
    </w:p>
    <w:p w14:paraId="60779B49" w14:textId="1772FBE0" w:rsidR="001F7146" w:rsidRPr="00DE4A15" w:rsidRDefault="0059773D" w:rsidP="00B87495">
      <w:pPr>
        <w:rPr>
          <w:rFonts w:cstheme="minorHAnsi"/>
          <w:sz w:val="22"/>
          <w:lang w:val="en-US"/>
        </w:rPr>
      </w:pPr>
      <w:r w:rsidRPr="007F7DA3">
        <w:rPr>
          <w:rFonts w:cstheme="minorHAnsi"/>
          <w:b/>
          <w:bCs/>
          <w:sz w:val="22"/>
          <w:u w:val="single"/>
          <w:lang w:val="en-US"/>
        </w:rPr>
        <w:t>Immediate objective 2</w:t>
      </w:r>
      <w:r>
        <w:rPr>
          <w:rFonts w:cstheme="minorHAnsi"/>
          <w:sz w:val="22"/>
          <w:lang w:val="en-US"/>
        </w:rPr>
        <w:t>:</w:t>
      </w:r>
      <w:r w:rsidR="00D63F4A">
        <w:rPr>
          <w:rFonts w:cstheme="minorHAnsi"/>
          <w:sz w:val="22"/>
          <w:lang w:val="en-US"/>
        </w:rPr>
        <w:t xml:space="preserve"> </w:t>
      </w:r>
      <w:r w:rsidR="00D63F4A" w:rsidRPr="00D63F4A">
        <w:rPr>
          <w:rStyle w:val="normaltextrun"/>
          <w:rFonts w:cstheme="minorHAnsi"/>
          <w:i/>
          <w:iCs/>
          <w:sz w:val="22"/>
          <w:szCs w:val="22"/>
          <w:shd w:val="clear" w:color="auto" w:fill="FFFFFF"/>
          <w:lang w:val="en-US"/>
        </w:rPr>
        <w:t>the 4 associations in the project areas have increased their organizational capacity, and economic resources for 151</w:t>
      </w:r>
      <w:r w:rsidR="00BF6A93">
        <w:rPr>
          <w:rStyle w:val="normaltextrun"/>
          <w:rFonts w:cstheme="minorHAnsi"/>
          <w:i/>
          <w:iCs/>
          <w:sz w:val="22"/>
          <w:szCs w:val="22"/>
          <w:shd w:val="clear" w:color="auto" w:fill="FFFFFF"/>
          <w:lang w:val="en-US"/>
        </w:rPr>
        <w:t>8</w:t>
      </w:r>
      <w:r w:rsidR="00D63F4A" w:rsidRPr="00D63F4A">
        <w:rPr>
          <w:rStyle w:val="normaltextrun"/>
          <w:rFonts w:cstheme="minorHAnsi"/>
          <w:i/>
          <w:iCs/>
          <w:sz w:val="22"/>
          <w:szCs w:val="22"/>
          <w:shd w:val="clear" w:color="auto" w:fill="FFFFFF"/>
          <w:lang w:val="en-US"/>
        </w:rPr>
        <w:t xml:space="preserve"> women and their families </w:t>
      </w:r>
      <w:r w:rsidR="00D63F4A" w:rsidRPr="00DE4A15">
        <w:rPr>
          <w:rStyle w:val="normaltextrun"/>
          <w:rFonts w:cstheme="minorHAnsi"/>
          <w:i/>
          <w:iCs/>
          <w:sz w:val="22"/>
          <w:szCs w:val="22"/>
          <w:shd w:val="clear" w:color="auto" w:fill="FFFFFF"/>
          <w:lang w:val="en-US"/>
        </w:rPr>
        <w:t>increased through Income Generating Activities, market access and input supply.</w:t>
      </w:r>
    </w:p>
    <w:p w14:paraId="56AE9B5F" w14:textId="216DF8DE" w:rsidR="00C240F3" w:rsidRPr="00BF6A93" w:rsidRDefault="009C525C" w:rsidP="00BF6A93">
      <w:pPr>
        <w:rPr>
          <w:rFonts w:cstheme="minorHAnsi"/>
          <w:sz w:val="22"/>
          <w:lang w:val="en-US"/>
        </w:rPr>
      </w:pPr>
      <w:r>
        <w:rPr>
          <w:rFonts w:cstheme="minorHAnsi"/>
          <w:sz w:val="22"/>
          <w:lang w:val="en-US"/>
        </w:rPr>
        <w:t xml:space="preserve">This objective includes both </w:t>
      </w:r>
      <w:r w:rsidRPr="00545D77">
        <w:rPr>
          <w:rFonts w:cstheme="minorHAnsi"/>
          <w:i/>
          <w:iCs/>
          <w:sz w:val="22"/>
          <w:lang w:val="en-US"/>
        </w:rPr>
        <w:t>capacity building</w:t>
      </w:r>
      <w:r>
        <w:rPr>
          <w:rFonts w:cstheme="minorHAnsi"/>
          <w:sz w:val="22"/>
          <w:lang w:val="en-US"/>
        </w:rPr>
        <w:t xml:space="preserve"> and </w:t>
      </w:r>
      <w:r w:rsidRPr="00545D77">
        <w:rPr>
          <w:rFonts w:cstheme="minorHAnsi"/>
          <w:i/>
          <w:iCs/>
          <w:sz w:val="22"/>
          <w:lang w:val="en-US"/>
        </w:rPr>
        <w:t>strategic services</w:t>
      </w:r>
      <w:r w:rsidR="00110786">
        <w:rPr>
          <w:rFonts w:cstheme="minorHAnsi"/>
          <w:sz w:val="22"/>
          <w:lang w:val="en-US"/>
        </w:rPr>
        <w:t xml:space="preserve"> </w:t>
      </w:r>
      <w:r w:rsidR="00110786">
        <w:rPr>
          <w:rFonts w:ascii="Calibri" w:eastAsia="Calibri" w:hAnsi="Calibri" w:cs="Calibri"/>
          <w:sz w:val="22"/>
          <w:szCs w:val="22"/>
          <w:lang w:val="en-GB"/>
        </w:rPr>
        <w:t>related to the associations and the families</w:t>
      </w:r>
      <w:r w:rsidR="00437300">
        <w:rPr>
          <w:rFonts w:ascii="Calibri" w:eastAsia="Calibri" w:hAnsi="Calibri" w:cs="Calibri"/>
          <w:sz w:val="22"/>
          <w:szCs w:val="22"/>
          <w:lang w:val="en-GB"/>
        </w:rPr>
        <w:t>.</w:t>
      </w:r>
      <w:r w:rsidR="00BF6A93">
        <w:rPr>
          <w:rFonts w:cstheme="minorHAnsi"/>
          <w:sz w:val="22"/>
          <w:lang w:val="en-US"/>
        </w:rPr>
        <w:t xml:space="preserve"> </w:t>
      </w:r>
      <w:r w:rsidR="00BD4BB2" w:rsidRPr="00701464">
        <w:rPr>
          <w:rFonts w:cstheme="minorHAnsi"/>
          <w:sz w:val="22"/>
          <w:szCs w:val="22"/>
          <w:lang w:val="en-US"/>
        </w:rPr>
        <w:t xml:space="preserve">At the local level Village Groups </w:t>
      </w:r>
      <w:r w:rsidR="00BD4BB2">
        <w:rPr>
          <w:rFonts w:cstheme="minorHAnsi"/>
          <w:sz w:val="22"/>
          <w:szCs w:val="22"/>
          <w:lang w:val="en-US"/>
        </w:rPr>
        <w:t>M</w:t>
      </w:r>
      <w:r w:rsidR="00BD4BB2" w:rsidRPr="00701464">
        <w:rPr>
          <w:rFonts w:cstheme="minorHAnsi"/>
          <w:sz w:val="22"/>
          <w:szCs w:val="22"/>
          <w:lang w:val="en-US"/>
        </w:rPr>
        <w:t xml:space="preserve">anagement Committees and advocacy committees will </w:t>
      </w:r>
      <w:r w:rsidR="00FD3215">
        <w:rPr>
          <w:rFonts w:cstheme="minorHAnsi"/>
          <w:sz w:val="22"/>
          <w:szCs w:val="22"/>
          <w:lang w:val="en-US"/>
        </w:rPr>
        <w:t>further</w:t>
      </w:r>
      <w:r w:rsidR="00BD4BB2" w:rsidRPr="00701464">
        <w:rPr>
          <w:rFonts w:cstheme="minorHAnsi"/>
          <w:sz w:val="22"/>
          <w:szCs w:val="22"/>
          <w:lang w:val="en-US"/>
        </w:rPr>
        <w:t xml:space="preserve"> strengthen their capacity to advocate for the target group of women and girls and handle the technical administration in relation to income-generating activities. The associations will </w:t>
      </w:r>
      <w:r w:rsidR="004A4FB1" w:rsidRPr="00701464">
        <w:rPr>
          <w:rFonts w:cstheme="minorHAnsi"/>
          <w:sz w:val="22"/>
          <w:szCs w:val="22"/>
          <w:lang w:val="en-US"/>
        </w:rPr>
        <w:t>build</w:t>
      </w:r>
      <w:r w:rsidR="00BD4BB2" w:rsidRPr="00701464">
        <w:rPr>
          <w:rFonts w:cstheme="minorHAnsi"/>
          <w:sz w:val="22"/>
          <w:szCs w:val="22"/>
          <w:lang w:val="en-US"/>
        </w:rPr>
        <w:t xml:space="preserve"> up capacity to handle the various IGAs, strengthen the organization itself and be in close contact and negotiation with the local authorities. They will also be crucial in establishing </w:t>
      </w:r>
      <w:r w:rsidR="0012146F">
        <w:rPr>
          <w:rFonts w:cstheme="minorHAnsi"/>
          <w:sz w:val="22"/>
          <w:szCs w:val="22"/>
          <w:lang w:val="en-US"/>
        </w:rPr>
        <w:t>and maintain</w:t>
      </w:r>
      <w:r w:rsidR="001926E5">
        <w:rPr>
          <w:rFonts w:cstheme="minorHAnsi"/>
          <w:sz w:val="22"/>
          <w:szCs w:val="22"/>
          <w:lang w:val="en-US"/>
        </w:rPr>
        <w:t>ing</w:t>
      </w:r>
      <w:r w:rsidR="0012146F">
        <w:rPr>
          <w:rFonts w:cstheme="minorHAnsi"/>
          <w:sz w:val="22"/>
          <w:szCs w:val="22"/>
          <w:lang w:val="en-US"/>
        </w:rPr>
        <w:t xml:space="preserve"> </w:t>
      </w:r>
      <w:r w:rsidR="00BD4BB2" w:rsidRPr="00701464">
        <w:rPr>
          <w:rFonts w:cstheme="minorHAnsi"/>
          <w:sz w:val="22"/>
          <w:szCs w:val="22"/>
          <w:lang w:val="en-US"/>
        </w:rPr>
        <w:t xml:space="preserve">contact with </w:t>
      </w:r>
      <w:r w:rsidR="00FE6519">
        <w:rPr>
          <w:rFonts w:cstheme="minorHAnsi"/>
          <w:sz w:val="22"/>
          <w:szCs w:val="22"/>
          <w:lang w:val="en-US"/>
        </w:rPr>
        <w:t xml:space="preserve">local banks </w:t>
      </w:r>
      <w:r w:rsidR="00BD4BB2" w:rsidRPr="00701464">
        <w:rPr>
          <w:rFonts w:cstheme="minorHAnsi"/>
          <w:sz w:val="22"/>
          <w:szCs w:val="22"/>
          <w:lang w:val="en-US"/>
        </w:rPr>
        <w:t>and creating a more organized market for members' products.</w:t>
      </w:r>
    </w:p>
    <w:p w14:paraId="15558474" w14:textId="3BF74665" w:rsidR="00CC46D6" w:rsidRDefault="00C240F3" w:rsidP="00C240F3">
      <w:pPr>
        <w:rPr>
          <w:rFonts w:cstheme="minorHAnsi"/>
          <w:b/>
          <w:bCs/>
          <w:i/>
          <w:iCs/>
          <w:sz w:val="22"/>
          <w:szCs w:val="22"/>
          <w:u w:val="single"/>
          <w:lang w:val="en-GB"/>
        </w:rPr>
      </w:pPr>
      <w:r w:rsidRPr="00C240F3">
        <w:rPr>
          <w:rFonts w:cstheme="minorHAnsi"/>
          <w:b/>
          <w:bCs/>
          <w:i/>
          <w:iCs/>
          <w:sz w:val="22"/>
          <w:szCs w:val="22"/>
          <w:u w:val="single"/>
          <w:lang w:val="en-GB"/>
        </w:rPr>
        <w:t xml:space="preserve">Strategic activities related to objective </w:t>
      </w:r>
      <w:r>
        <w:rPr>
          <w:rFonts w:cstheme="minorHAnsi"/>
          <w:b/>
          <w:bCs/>
          <w:i/>
          <w:iCs/>
          <w:sz w:val="22"/>
          <w:szCs w:val="22"/>
          <w:u w:val="single"/>
          <w:lang w:val="en-GB"/>
        </w:rPr>
        <w:t>2:</w:t>
      </w:r>
    </w:p>
    <w:p w14:paraId="60D4A861" w14:textId="6C99A9CE" w:rsidR="009228AB" w:rsidRDefault="00314CE6" w:rsidP="00CC46D6">
      <w:pPr>
        <w:shd w:val="clear" w:color="auto" w:fill="FFFFFF"/>
        <w:tabs>
          <w:tab w:val="left" w:pos="360"/>
        </w:tabs>
        <w:rPr>
          <w:rFonts w:asciiTheme="majorHAnsi" w:hAnsiTheme="majorHAnsi" w:cstheme="majorHAnsi"/>
          <w:sz w:val="22"/>
          <w:lang w:val="en-GB"/>
        </w:rPr>
      </w:pPr>
      <w:r w:rsidRPr="00FC72CC">
        <w:rPr>
          <w:rFonts w:asciiTheme="majorHAnsi" w:hAnsiTheme="majorHAnsi" w:cstheme="majorHAnsi"/>
          <w:sz w:val="22"/>
          <w:u w:val="single"/>
          <w:lang w:val="en-GB"/>
        </w:rPr>
        <w:t>Capacity Building</w:t>
      </w:r>
      <w:r>
        <w:rPr>
          <w:rFonts w:asciiTheme="majorHAnsi" w:hAnsiTheme="majorHAnsi" w:cstheme="majorHAnsi"/>
          <w:sz w:val="22"/>
          <w:lang w:val="en-GB"/>
        </w:rPr>
        <w:t xml:space="preserve"> related to the IGAs will be implemented at different levels of the project structure </w:t>
      </w:r>
      <w:r w:rsidRPr="00C32F35">
        <w:rPr>
          <w:rFonts w:asciiTheme="majorHAnsi" w:hAnsiTheme="majorHAnsi" w:cstheme="majorHAnsi"/>
          <w:sz w:val="22"/>
          <w:lang w:val="en-GB"/>
        </w:rPr>
        <w:t>throughout the project</w:t>
      </w:r>
      <w:r>
        <w:rPr>
          <w:rFonts w:asciiTheme="majorHAnsi" w:hAnsiTheme="majorHAnsi" w:cstheme="majorHAnsi"/>
          <w:sz w:val="22"/>
          <w:lang w:val="en-GB"/>
        </w:rPr>
        <w:t xml:space="preserve">. </w:t>
      </w:r>
    </w:p>
    <w:p w14:paraId="40886B90" w14:textId="62C80865" w:rsidR="00814D0C" w:rsidRPr="00EF3869" w:rsidRDefault="00D4555B" w:rsidP="00F97BC2">
      <w:pPr>
        <w:shd w:val="clear" w:color="auto" w:fill="FFFFFF"/>
        <w:tabs>
          <w:tab w:val="left" w:pos="360"/>
        </w:tabs>
        <w:rPr>
          <w:rFonts w:cstheme="minorHAnsi"/>
          <w:b/>
          <w:bCs/>
          <w:sz w:val="22"/>
          <w:szCs w:val="22"/>
          <w:lang w:val="en-US"/>
        </w:rPr>
      </w:pPr>
      <w:r w:rsidRPr="00337014">
        <w:rPr>
          <w:rFonts w:cstheme="minorHAnsi"/>
          <w:sz w:val="22"/>
          <w:szCs w:val="22"/>
          <w:u w:val="single"/>
          <w:lang w:val="en-US"/>
        </w:rPr>
        <w:t xml:space="preserve">The </w:t>
      </w:r>
      <w:r w:rsidR="00884158">
        <w:rPr>
          <w:rFonts w:cstheme="minorHAnsi"/>
          <w:sz w:val="22"/>
          <w:szCs w:val="22"/>
          <w:u w:val="single"/>
          <w:lang w:val="en-US"/>
        </w:rPr>
        <w:t>V</w:t>
      </w:r>
      <w:r w:rsidRPr="00337014">
        <w:rPr>
          <w:rFonts w:cstheme="minorHAnsi"/>
          <w:sz w:val="22"/>
          <w:szCs w:val="22"/>
          <w:u w:val="single"/>
          <w:lang w:val="en-US"/>
        </w:rPr>
        <w:t xml:space="preserve">illage </w:t>
      </w:r>
      <w:r w:rsidR="00884158">
        <w:rPr>
          <w:rFonts w:cstheme="minorHAnsi"/>
          <w:sz w:val="22"/>
          <w:szCs w:val="22"/>
          <w:u w:val="single"/>
          <w:lang w:val="en-US"/>
        </w:rPr>
        <w:t>G</w:t>
      </w:r>
      <w:r w:rsidRPr="00337014">
        <w:rPr>
          <w:rFonts w:cstheme="minorHAnsi"/>
          <w:sz w:val="22"/>
          <w:szCs w:val="22"/>
          <w:u w:val="single"/>
          <w:lang w:val="en-US"/>
        </w:rPr>
        <w:t>roups</w:t>
      </w:r>
      <w:r w:rsidR="00B80DD8">
        <w:rPr>
          <w:rFonts w:cstheme="minorHAnsi"/>
          <w:sz w:val="22"/>
          <w:szCs w:val="22"/>
          <w:u w:val="single"/>
          <w:lang w:val="en-US"/>
        </w:rPr>
        <w:t xml:space="preserve"> and</w:t>
      </w:r>
      <w:r w:rsidR="00884158">
        <w:rPr>
          <w:rFonts w:cstheme="minorHAnsi"/>
          <w:sz w:val="22"/>
          <w:szCs w:val="22"/>
          <w:u w:val="single"/>
          <w:lang w:val="en-US"/>
        </w:rPr>
        <w:t xml:space="preserve"> </w:t>
      </w:r>
      <w:r w:rsidR="00884158" w:rsidRPr="00337014">
        <w:rPr>
          <w:rFonts w:cstheme="minorHAnsi"/>
          <w:sz w:val="22"/>
          <w:szCs w:val="22"/>
          <w:u w:val="single"/>
          <w:lang w:val="en-US"/>
        </w:rPr>
        <w:t>Village Group Management Committees</w:t>
      </w:r>
      <w:r w:rsidR="00B80DD8" w:rsidRPr="00170142">
        <w:rPr>
          <w:rFonts w:cstheme="minorHAnsi"/>
          <w:sz w:val="22"/>
          <w:szCs w:val="22"/>
          <w:lang w:val="en-US"/>
        </w:rPr>
        <w:t xml:space="preserve"> </w:t>
      </w:r>
      <w:r w:rsidRPr="008F00CF">
        <w:rPr>
          <w:rFonts w:cstheme="minorHAnsi"/>
          <w:sz w:val="22"/>
          <w:szCs w:val="22"/>
          <w:lang w:val="en-US"/>
        </w:rPr>
        <w:t>are a crucial part in the ownership that the target communities have in</w:t>
      </w:r>
      <w:r>
        <w:rPr>
          <w:rFonts w:cstheme="minorHAnsi"/>
          <w:sz w:val="22"/>
          <w:szCs w:val="22"/>
          <w:lang w:val="en-US"/>
        </w:rPr>
        <w:t xml:space="preserve"> r</w:t>
      </w:r>
      <w:r w:rsidRPr="008F00CF">
        <w:rPr>
          <w:rFonts w:cstheme="minorHAnsi"/>
          <w:sz w:val="22"/>
          <w:szCs w:val="22"/>
          <w:lang w:val="en-US"/>
        </w:rPr>
        <w:t xml:space="preserve">elation to this project. </w:t>
      </w:r>
      <w:r w:rsidR="007800AE" w:rsidRPr="008F00CF">
        <w:rPr>
          <w:rFonts w:cstheme="minorHAnsi"/>
          <w:sz w:val="22"/>
          <w:szCs w:val="22"/>
          <w:lang w:val="en-US"/>
        </w:rPr>
        <w:t xml:space="preserve">To ensure sound management of funds and develop good community strategies, leaders will have the following trainings: social mobilization technique, </w:t>
      </w:r>
      <w:r w:rsidR="007800AE">
        <w:rPr>
          <w:rFonts w:cstheme="minorHAnsi"/>
          <w:sz w:val="22"/>
          <w:szCs w:val="22"/>
          <w:lang w:val="en-US"/>
        </w:rPr>
        <w:t xml:space="preserve">follow-up, </w:t>
      </w:r>
      <w:r w:rsidR="007800AE" w:rsidRPr="008F00CF">
        <w:rPr>
          <w:rFonts w:cstheme="minorHAnsi"/>
          <w:sz w:val="22"/>
          <w:szCs w:val="22"/>
          <w:lang w:val="en-US"/>
        </w:rPr>
        <w:t xml:space="preserve">monitoring and evaluation, </w:t>
      </w:r>
      <w:r w:rsidR="007800AE" w:rsidRPr="00741D6D">
        <w:rPr>
          <w:rFonts w:cstheme="minorHAnsi"/>
          <w:sz w:val="22"/>
          <w:lang w:val="en-GB"/>
        </w:rPr>
        <w:t>conflict-resolution</w:t>
      </w:r>
      <w:r w:rsidR="007800AE" w:rsidRPr="008F00CF">
        <w:rPr>
          <w:rFonts w:cstheme="minorHAnsi"/>
          <w:sz w:val="22"/>
          <w:szCs w:val="22"/>
          <w:lang w:val="en-US"/>
        </w:rPr>
        <w:t xml:space="preserve"> and leadership </w:t>
      </w:r>
      <w:r w:rsidR="007800AE">
        <w:rPr>
          <w:rFonts w:cstheme="minorHAnsi"/>
          <w:sz w:val="22"/>
          <w:lang w:val="en-GB"/>
        </w:rPr>
        <w:t xml:space="preserve">advanced training </w:t>
      </w:r>
      <w:r w:rsidR="007800AE" w:rsidRPr="00741D6D">
        <w:rPr>
          <w:rFonts w:cstheme="minorHAnsi"/>
          <w:sz w:val="22"/>
          <w:lang w:val="en-GB"/>
        </w:rPr>
        <w:t>in financial accounting</w:t>
      </w:r>
      <w:r w:rsidR="007800AE">
        <w:rPr>
          <w:rFonts w:cstheme="minorHAnsi"/>
          <w:sz w:val="22"/>
          <w:lang w:val="en-GB"/>
        </w:rPr>
        <w:t>.</w:t>
      </w:r>
    </w:p>
    <w:p w14:paraId="169E2F07" w14:textId="5978AE25" w:rsidR="009A7423" w:rsidRDefault="00244ACB" w:rsidP="00CC46D6">
      <w:pPr>
        <w:shd w:val="clear" w:color="auto" w:fill="FFFFFF"/>
        <w:tabs>
          <w:tab w:val="left" w:pos="360"/>
        </w:tabs>
        <w:rPr>
          <w:rFonts w:cstheme="minorHAnsi"/>
          <w:sz w:val="22"/>
          <w:szCs w:val="22"/>
          <w:lang w:val="en-US"/>
        </w:rPr>
      </w:pPr>
      <w:r w:rsidRPr="00244ACB">
        <w:rPr>
          <w:rFonts w:cstheme="minorHAnsi"/>
          <w:sz w:val="22"/>
          <w:szCs w:val="22"/>
          <w:u w:val="single"/>
          <w:lang w:val="en-US"/>
        </w:rPr>
        <w:t xml:space="preserve">The </w:t>
      </w:r>
      <w:r w:rsidR="00F9195E" w:rsidRPr="00F9195E">
        <w:rPr>
          <w:rFonts w:cstheme="minorHAnsi"/>
          <w:sz w:val="22"/>
          <w:szCs w:val="22"/>
          <w:u w:val="single"/>
          <w:lang w:val="en-US"/>
        </w:rPr>
        <w:t>A</w:t>
      </w:r>
      <w:r w:rsidRPr="00F9195E">
        <w:rPr>
          <w:rFonts w:cstheme="minorHAnsi"/>
          <w:sz w:val="22"/>
          <w:szCs w:val="22"/>
          <w:u w:val="single"/>
          <w:lang w:val="en-US"/>
        </w:rPr>
        <w:t xml:space="preserve">ssociations </w:t>
      </w:r>
      <w:r w:rsidR="00D25997" w:rsidRPr="00F9195E">
        <w:rPr>
          <w:rFonts w:cstheme="minorHAnsi"/>
          <w:sz w:val="22"/>
          <w:szCs w:val="22"/>
          <w:u w:val="single"/>
          <w:lang w:val="en-US"/>
        </w:rPr>
        <w:t xml:space="preserve">and </w:t>
      </w:r>
      <w:r w:rsidR="00F9195E" w:rsidRPr="00F9195E">
        <w:rPr>
          <w:rFonts w:cstheme="minorHAnsi"/>
          <w:sz w:val="22"/>
          <w:szCs w:val="22"/>
          <w:u w:val="single"/>
          <w:lang w:val="en-US"/>
        </w:rPr>
        <w:t xml:space="preserve">their </w:t>
      </w:r>
      <w:r w:rsidR="00D25997" w:rsidRPr="00F9195E">
        <w:rPr>
          <w:rFonts w:cstheme="minorHAnsi"/>
          <w:sz w:val="22"/>
          <w:szCs w:val="22"/>
          <w:u w:val="single"/>
          <w:lang w:val="en-US"/>
        </w:rPr>
        <w:t>Ma</w:t>
      </w:r>
      <w:r w:rsidR="00F9195E" w:rsidRPr="00F9195E">
        <w:rPr>
          <w:rFonts w:cstheme="minorHAnsi"/>
          <w:sz w:val="22"/>
          <w:szCs w:val="22"/>
          <w:u w:val="single"/>
          <w:lang w:val="en-US"/>
        </w:rPr>
        <w:t>nagement and Monitoring Committees</w:t>
      </w:r>
      <w:r w:rsidR="00F9195E">
        <w:rPr>
          <w:rFonts w:cstheme="minorHAnsi"/>
          <w:sz w:val="22"/>
          <w:szCs w:val="22"/>
          <w:lang w:val="en-US"/>
        </w:rPr>
        <w:t xml:space="preserve"> </w:t>
      </w:r>
      <w:r w:rsidRPr="008F00CF">
        <w:rPr>
          <w:rFonts w:cstheme="minorHAnsi"/>
          <w:sz w:val="22"/>
          <w:szCs w:val="22"/>
          <w:lang w:val="en-US"/>
        </w:rPr>
        <w:t>will be responsible for the continuation of the livestock</w:t>
      </w:r>
      <w:r>
        <w:rPr>
          <w:rFonts w:cstheme="minorHAnsi"/>
          <w:sz w:val="22"/>
          <w:szCs w:val="22"/>
          <w:lang w:val="en-US"/>
        </w:rPr>
        <w:t>, peanuts and shea-butter</w:t>
      </w:r>
      <w:r w:rsidR="00440305">
        <w:rPr>
          <w:rFonts w:cstheme="minorHAnsi"/>
          <w:sz w:val="22"/>
          <w:szCs w:val="22"/>
          <w:lang w:val="en-US"/>
        </w:rPr>
        <w:t xml:space="preserve"> and new IGAs. They</w:t>
      </w:r>
      <w:r w:rsidR="004A4A87" w:rsidRPr="005D7DF1">
        <w:rPr>
          <w:rFonts w:asciiTheme="majorHAnsi" w:hAnsiTheme="majorHAnsi" w:cstheme="majorHAnsi"/>
          <w:sz w:val="22"/>
          <w:lang w:val="en-GB"/>
        </w:rPr>
        <w:t xml:space="preserve"> </w:t>
      </w:r>
      <w:r w:rsidR="003C4C9A">
        <w:rPr>
          <w:rFonts w:asciiTheme="majorHAnsi" w:hAnsiTheme="majorHAnsi" w:cstheme="majorHAnsi"/>
          <w:sz w:val="22"/>
          <w:lang w:val="en-GB"/>
        </w:rPr>
        <w:t xml:space="preserve">will be further </w:t>
      </w:r>
      <w:r w:rsidR="00E30F30" w:rsidRPr="005D7DF1">
        <w:rPr>
          <w:rFonts w:asciiTheme="majorHAnsi" w:hAnsiTheme="majorHAnsi" w:cstheme="majorHAnsi"/>
          <w:sz w:val="22"/>
          <w:lang w:val="en-GB"/>
        </w:rPr>
        <w:t>strengthe</w:t>
      </w:r>
      <w:r w:rsidR="00E30F30">
        <w:rPr>
          <w:rFonts w:asciiTheme="majorHAnsi" w:hAnsiTheme="majorHAnsi" w:cstheme="majorHAnsi"/>
          <w:sz w:val="22"/>
          <w:lang w:val="en-GB"/>
        </w:rPr>
        <w:t>ned</w:t>
      </w:r>
      <w:r w:rsidR="004A4A87" w:rsidRPr="005D7DF1">
        <w:rPr>
          <w:rFonts w:asciiTheme="majorHAnsi" w:hAnsiTheme="majorHAnsi" w:cstheme="majorHAnsi"/>
          <w:sz w:val="22"/>
          <w:lang w:val="en-GB"/>
        </w:rPr>
        <w:t xml:space="preserve"> in administrative and financial </w:t>
      </w:r>
      <w:r w:rsidR="00F11032" w:rsidRPr="005D7DF1">
        <w:rPr>
          <w:rFonts w:asciiTheme="majorHAnsi" w:hAnsiTheme="majorHAnsi" w:cstheme="majorHAnsi"/>
          <w:sz w:val="22"/>
          <w:lang w:val="en-GB"/>
        </w:rPr>
        <w:t>management</w:t>
      </w:r>
      <w:r w:rsidR="00F11032">
        <w:rPr>
          <w:rFonts w:asciiTheme="majorHAnsi" w:hAnsiTheme="majorHAnsi" w:cstheme="majorHAnsi"/>
          <w:sz w:val="22"/>
          <w:lang w:val="en-GB"/>
        </w:rPr>
        <w:t xml:space="preserve"> </w:t>
      </w:r>
      <w:r w:rsidR="00F11032" w:rsidRPr="005D7DF1">
        <w:rPr>
          <w:rFonts w:asciiTheme="majorHAnsi" w:hAnsiTheme="majorHAnsi" w:cstheme="majorHAnsi"/>
          <w:sz w:val="22"/>
          <w:lang w:val="en-GB"/>
        </w:rPr>
        <w:t>necessary</w:t>
      </w:r>
      <w:r w:rsidR="004A4A87" w:rsidRPr="005D7DF1">
        <w:rPr>
          <w:rFonts w:asciiTheme="majorHAnsi" w:hAnsiTheme="majorHAnsi" w:cstheme="majorHAnsi"/>
          <w:sz w:val="22"/>
          <w:lang w:val="en-GB"/>
        </w:rPr>
        <w:t xml:space="preserve"> for their empowerment</w:t>
      </w:r>
      <w:r w:rsidR="00E922AB">
        <w:rPr>
          <w:rFonts w:asciiTheme="majorHAnsi" w:hAnsiTheme="majorHAnsi" w:cstheme="majorHAnsi"/>
          <w:sz w:val="22"/>
          <w:lang w:val="en-GB"/>
        </w:rPr>
        <w:t xml:space="preserve"> </w:t>
      </w:r>
      <w:r w:rsidR="003560EE" w:rsidRPr="003560EE">
        <w:rPr>
          <w:rFonts w:asciiTheme="majorHAnsi" w:hAnsiTheme="majorHAnsi" w:cstheme="majorHAnsi"/>
          <w:sz w:val="22"/>
          <w:lang w:val="en-GB"/>
        </w:rPr>
        <w:t xml:space="preserve">which is </w:t>
      </w:r>
      <w:r w:rsidR="001C4A2E">
        <w:rPr>
          <w:rFonts w:asciiTheme="majorHAnsi" w:hAnsiTheme="majorHAnsi" w:cstheme="majorHAnsi"/>
          <w:sz w:val="22"/>
          <w:lang w:val="en-GB"/>
        </w:rPr>
        <w:t>important</w:t>
      </w:r>
      <w:r w:rsidR="003560EE" w:rsidRPr="003560EE">
        <w:rPr>
          <w:rFonts w:asciiTheme="majorHAnsi" w:hAnsiTheme="majorHAnsi" w:cstheme="majorHAnsi"/>
          <w:sz w:val="22"/>
          <w:lang w:val="en-GB"/>
        </w:rPr>
        <w:t xml:space="preserve"> for the sustainability of the project activities after the end of the project.</w:t>
      </w:r>
      <w:r w:rsidR="009F4671" w:rsidRPr="009F4671">
        <w:rPr>
          <w:rFonts w:cstheme="minorHAnsi"/>
          <w:sz w:val="22"/>
          <w:szCs w:val="22"/>
          <w:lang w:val="en-US"/>
        </w:rPr>
        <w:t xml:space="preserve"> </w:t>
      </w:r>
    </w:p>
    <w:p w14:paraId="27E259F3" w14:textId="77777777" w:rsidR="00E37882" w:rsidRDefault="00E37882" w:rsidP="00E37882">
      <w:pPr>
        <w:shd w:val="clear" w:color="auto" w:fill="FFFFFF"/>
        <w:tabs>
          <w:tab w:val="left" w:pos="360"/>
        </w:tabs>
        <w:rPr>
          <w:rFonts w:cstheme="minorHAnsi"/>
          <w:sz w:val="22"/>
          <w:szCs w:val="22"/>
          <w:lang w:val="en-US"/>
        </w:rPr>
      </w:pPr>
      <w:r w:rsidRPr="00DE7FA0">
        <w:rPr>
          <w:rFonts w:cstheme="minorHAnsi"/>
          <w:sz w:val="22"/>
          <w:szCs w:val="22"/>
          <w:lang w:val="en-US"/>
        </w:rPr>
        <w:t xml:space="preserve">To ensure the financial sustainability, a clear financial strategy will be adopted. The financial management of the association is based on each member paying a membership fee, which gives access to loans. The membership fees pay for the running of the association.  The members can ask for different loans depending on their needs, but the loans cannot exceed 50.000 CFA/568 DKK. </w:t>
      </w:r>
    </w:p>
    <w:p w14:paraId="2148991B" w14:textId="4B087F5F" w:rsidR="0087798A" w:rsidRPr="00614EC9" w:rsidRDefault="008265C2" w:rsidP="0087798A">
      <w:pPr>
        <w:shd w:val="clear" w:color="auto" w:fill="FFFFFF"/>
        <w:tabs>
          <w:tab w:val="left" w:pos="360"/>
        </w:tabs>
        <w:rPr>
          <w:rFonts w:cstheme="minorHAnsi"/>
          <w:sz w:val="22"/>
          <w:szCs w:val="22"/>
          <w:lang w:val="en-GB"/>
        </w:rPr>
      </w:pPr>
      <w:r w:rsidRPr="00DE7FA0">
        <w:rPr>
          <w:rFonts w:cstheme="minorHAnsi"/>
          <w:sz w:val="22"/>
          <w:szCs w:val="22"/>
          <w:lang w:val="en-US"/>
        </w:rPr>
        <w:t xml:space="preserve">There will be a committee in each municipality (4). This committee will be set up during a general assembly meeting, which will be organized by MFLM in cooperation with village groups and authorities. The general </w:t>
      </w:r>
      <w:r w:rsidRPr="00DE7FA0">
        <w:rPr>
          <w:rFonts w:cstheme="minorHAnsi"/>
          <w:sz w:val="22"/>
          <w:szCs w:val="22"/>
          <w:lang w:val="en-US"/>
        </w:rPr>
        <w:lastRenderedPageBreak/>
        <w:t xml:space="preserve">assembly is the supreme authority of the association, where the statutes and the by-laws of the association will be adopted, and the association’s </w:t>
      </w:r>
      <w:r>
        <w:rPr>
          <w:rFonts w:cstheme="minorHAnsi"/>
          <w:sz w:val="22"/>
          <w:szCs w:val="22"/>
          <w:lang w:val="en-US"/>
        </w:rPr>
        <w:t>M</w:t>
      </w:r>
      <w:r w:rsidRPr="00DE7FA0">
        <w:rPr>
          <w:rFonts w:cstheme="minorHAnsi"/>
          <w:sz w:val="22"/>
          <w:szCs w:val="22"/>
          <w:lang w:val="en-US"/>
        </w:rPr>
        <w:t xml:space="preserve">anagement and </w:t>
      </w:r>
      <w:r>
        <w:rPr>
          <w:rFonts w:cstheme="minorHAnsi"/>
          <w:sz w:val="22"/>
          <w:szCs w:val="22"/>
          <w:lang w:val="en-US"/>
        </w:rPr>
        <w:t>M</w:t>
      </w:r>
      <w:r w:rsidRPr="00DE7FA0">
        <w:rPr>
          <w:rFonts w:cstheme="minorHAnsi"/>
          <w:sz w:val="22"/>
          <w:szCs w:val="22"/>
          <w:lang w:val="en-US"/>
        </w:rPr>
        <w:t xml:space="preserve">onitoring </w:t>
      </w:r>
      <w:r>
        <w:rPr>
          <w:rFonts w:cstheme="minorHAnsi"/>
          <w:sz w:val="22"/>
          <w:szCs w:val="22"/>
          <w:lang w:val="en-US"/>
        </w:rPr>
        <w:t>C</w:t>
      </w:r>
      <w:r w:rsidRPr="00DE7FA0">
        <w:rPr>
          <w:rFonts w:cstheme="minorHAnsi"/>
          <w:sz w:val="22"/>
          <w:szCs w:val="22"/>
          <w:lang w:val="en-US"/>
        </w:rPr>
        <w:t>ommittee will be elected.</w:t>
      </w:r>
      <w:r w:rsidR="00D53135">
        <w:rPr>
          <w:rFonts w:cstheme="minorHAnsi"/>
          <w:sz w:val="22"/>
          <w:szCs w:val="22"/>
          <w:lang w:val="en-US"/>
        </w:rPr>
        <w:t xml:space="preserve"> </w:t>
      </w:r>
      <w:r w:rsidR="00614EC9">
        <w:rPr>
          <w:rFonts w:cstheme="minorHAnsi"/>
          <w:sz w:val="22"/>
          <w:szCs w:val="22"/>
          <w:lang w:val="en-US"/>
        </w:rPr>
        <w:br/>
      </w:r>
      <w:r w:rsidR="00614EC9" w:rsidRPr="007F4C22">
        <w:rPr>
          <w:rFonts w:cstheme="minorHAnsi"/>
          <w:sz w:val="22"/>
          <w:lang w:val="en-GB"/>
        </w:rPr>
        <w:t>In the</w:t>
      </w:r>
      <w:r w:rsidR="00614EC9">
        <w:rPr>
          <w:rFonts w:cstheme="minorHAnsi"/>
          <w:sz w:val="22"/>
          <w:lang w:val="en-GB"/>
        </w:rPr>
        <w:t xml:space="preserve"> new area</w:t>
      </w:r>
      <w:r w:rsidR="00614EC9" w:rsidRPr="006E7ACB">
        <w:rPr>
          <w:rFonts w:cstheme="minorHAnsi"/>
          <w:sz w:val="22"/>
          <w:lang w:val="en-GB"/>
        </w:rPr>
        <w:t xml:space="preserve"> </w:t>
      </w:r>
      <w:r w:rsidR="00614EC9" w:rsidRPr="007F4C22">
        <w:rPr>
          <w:rFonts w:cstheme="minorHAnsi"/>
          <w:sz w:val="22"/>
          <w:lang w:val="en-GB"/>
        </w:rPr>
        <w:t xml:space="preserve">- </w:t>
      </w:r>
      <w:proofErr w:type="spellStart"/>
      <w:r w:rsidR="00614EC9" w:rsidRPr="007F4C22">
        <w:rPr>
          <w:rFonts w:cstheme="minorHAnsi"/>
          <w:sz w:val="22"/>
          <w:lang w:val="en-GB"/>
        </w:rPr>
        <w:t>Tambaga</w:t>
      </w:r>
      <w:proofErr w:type="spellEnd"/>
      <w:r w:rsidR="00614EC9" w:rsidRPr="007F4C22">
        <w:rPr>
          <w:rFonts w:cstheme="minorHAnsi"/>
          <w:sz w:val="22"/>
          <w:lang w:val="en-GB"/>
        </w:rPr>
        <w:t xml:space="preserve"> - the structure will be established with the various links and will be able to draw on the experience of the structures already established in the other 3 areas.</w:t>
      </w:r>
    </w:p>
    <w:p w14:paraId="4A496F4A" w14:textId="691E3EB6" w:rsidR="00A72818" w:rsidRDefault="00356BE3" w:rsidP="00AB7E0E">
      <w:pPr>
        <w:shd w:val="clear" w:color="auto" w:fill="FFFFFF"/>
        <w:tabs>
          <w:tab w:val="left" w:pos="360"/>
        </w:tabs>
        <w:rPr>
          <w:rFonts w:asciiTheme="majorHAnsi" w:hAnsiTheme="majorHAnsi" w:cstheme="majorHAnsi"/>
          <w:b/>
          <w:bCs/>
          <w:sz w:val="22"/>
          <w:u w:val="single"/>
          <w:lang w:val="en-GB"/>
        </w:rPr>
      </w:pPr>
      <w:r w:rsidRPr="005B650C">
        <w:rPr>
          <w:rFonts w:asciiTheme="majorHAnsi" w:hAnsiTheme="majorHAnsi" w:cstheme="majorHAnsi"/>
          <w:sz w:val="22"/>
          <w:u w:val="single"/>
          <w:lang w:val="en-GB"/>
        </w:rPr>
        <w:t>Tech</w:t>
      </w:r>
      <w:r w:rsidR="004464EF" w:rsidRPr="005B650C">
        <w:rPr>
          <w:rFonts w:asciiTheme="majorHAnsi" w:hAnsiTheme="majorHAnsi" w:cstheme="majorHAnsi"/>
          <w:sz w:val="22"/>
          <w:u w:val="single"/>
          <w:lang w:val="en-GB"/>
        </w:rPr>
        <w:t xml:space="preserve">nical services to support project </w:t>
      </w:r>
      <w:r w:rsidR="008C2176" w:rsidRPr="005B650C">
        <w:rPr>
          <w:rFonts w:asciiTheme="majorHAnsi" w:hAnsiTheme="majorHAnsi" w:cstheme="majorHAnsi"/>
          <w:sz w:val="22"/>
          <w:u w:val="single"/>
          <w:lang w:val="en-GB"/>
        </w:rPr>
        <w:t>activities</w:t>
      </w:r>
      <w:r w:rsidR="008C2176" w:rsidRPr="008C2176">
        <w:rPr>
          <w:rFonts w:asciiTheme="majorHAnsi" w:hAnsiTheme="majorHAnsi" w:cstheme="majorHAnsi"/>
          <w:sz w:val="22"/>
          <w:lang w:val="en-GB"/>
        </w:rPr>
        <w:t xml:space="preserve"> </w:t>
      </w:r>
      <w:r w:rsidR="008C2176">
        <w:rPr>
          <w:rFonts w:asciiTheme="majorHAnsi" w:hAnsiTheme="majorHAnsi" w:cstheme="majorHAnsi"/>
          <w:sz w:val="22"/>
          <w:lang w:val="en-GB"/>
        </w:rPr>
        <w:t xml:space="preserve">- </w:t>
      </w:r>
      <w:r w:rsidR="008C2176" w:rsidRPr="008C2176">
        <w:rPr>
          <w:rFonts w:asciiTheme="majorHAnsi" w:hAnsiTheme="majorHAnsi" w:cstheme="majorHAnsi"/>
          <w:sz w:val="22"/>
          <w:lang w:val="en-GB"/>
        </w:rPr>
        <w:t>T</w:t>
      </w:r>
      <w:r w:rsidR="001F0866" w:rsidRPr="000A7A37">
        <w:rPr>
          <w:rFonts w:cstheme="minorHAnsi"/>
          <w:sz w:val="22"/>
          <w:lang w:val="en-GB"/>
        </w:rPr>
        <w:t xml:space="preserve">he </w:t>
      </w:r>
      <w:r w:rsidR="00A95DE0">
        <w:rPr>
          <w:rFonts w:cstheme="minorHAnsi"/>
          <w:sz w:val="22"/>
          <w:lang w:val="en-GB"/>
        </w:rPr>
        <w:t>1</w:t>
      </w:r>
      <w:r w:rsidR="00097C3D">
        <w:rPr>
          <w:rFonts w:cstheme="minorHAnsi"/>
          <w:sz w:val="22"/>
          <w:lang w:val="en-GB"/>
        </w:rPr>
        <w:t xml:space="preserve">2 </w:t>
      </w:r>
      <w:r w:rsidR="00D3508D">
        <w:rPr>
          <w:rFonts w:cstheme="minorHAnsi"/>
          <w:sz w:val="22"/>
          <w:lang w:val="en-GB"/>
        </w:rPr>
        <w:t xml:space="preserve">local </w:t>
      </w:r>
      <w:r w:rsidR="00886B62" w:rsidRPr="000A7A37">
        <w:rPr>
          <w:rFonts w:cstheme="minorHAnsi"/>
          <w:sz w:val="22"/>
          <w:lang w:val="en-GB"/>
        </w:rPr>
        <w:t xml:space="preserve">health care technicians </w:t>
      </w:r>
      <w:r w:rsidR="00207701" w:rsidRPr="006B0955">
        <w:rPr>
          <w:rFonts w:cstheme="minorHAnsi"/>
          <w:sz w:val="22"/>
          <w:lang w:val="en-GB"/>
        </w:rPr>
        <w:t xml:space="preserve">which are linked to the associations </w:t>
      </w:r>
      <w:r w:rsidR="00207701" w:rsidRPr="000A7A37">
        <w:rPr>
          <w:rFonts w:cstheme="minorHAnsi"/>
          <w:sz w:val="22"/>
          <w:lang w:val="en-GB"/>
        </w:rPr>
        <w:t>will be further trained in</w:t>
      </w:r>
      <w:r w:rsidR="00207701">
        <w:rPr>
          <w:rFonts w:cstheme="minorHAnsi"/>
          <w:sz w:val="22"/>
          <w:lang w:val="en-GB"/>
        </w:rPr>
        <w:t xml:space="preserve"> </w:t>
      </w:r>
      <w:r w:rsidR="00207701" w:rsidRPr="000A7A37">
        <w:rPr>
          <w:rFonts w:cstheme="minorHAnsi"/>
          <w:sz w:val="22"/>
          <w:lang w:val="en-GB"/>
        </w:rPr>
        <w:t>main common diseases</w:t>
      </w:r>
      <w:r w:rsidR="00207701">
        <w:rPr>
          <w:rFonts w:cstheme="minorHAnsi"/>
          <w:sz w:val="22"/>
          <w:lang w:val="en-GB"/>
        </w:rPr>
        <w:t xml:space="preserve"> and</w:t>
      </w:r>
      <w:r w:rsidR="00207701" w:rsidRPr="000A7A37">
        <w:rPr>
          <w:rFonts w:cstheme="minorHAnsi"/>
          <w:sz w:val="22"/>
          <w:lang w:val="en-GB"/>
        </w:rPr>
        <w:t xml:space="preserve"> the breeding </w:t>
      </w:r>
      <w:r w:rsidR="00207701">
        <w:rPr>
          <w:rFonts w:cstheme="minorHAnsi"/>
          <w:sz w:val="22"/>
          <w:lang w:val="en-GB"/>
        </w:rPr>
        <w:t>techniques</w:t>
      </w:r>
      <w:r w:rsidR="00207701" w:rsidRPr="000A7A37">
        <w:rPr>
          <w:rFonts w:cstheme="minorHAnsi"/>
          <w:sz w:val="22"/>
          <w:lang w:val="en-GB"/>
        </w:rPr>
        <w:t>,</w:t>
      </w:r>
      <w:r w:rsidR="00207701">
        <w:rPr>
          <w:rFonts w:cstheme="minorHAnsi"/>
          <w:sz w:val="22"/>
          <w:lang w:val="en-GB"/>
        </w:rPr>
        <w:t xml:space="preserve"> </w:t>
      </w:r>
      <w:r w:rsidR="00207701" w:rsidRPr="008F00CF">
        <w:rPr>
          <w:rFonts w:cstheme="minorHAnsi"/>
          <w:sz w:val="22"/>
          <w:szCs w:val="22"/>
          <w:lang w:val="en-US"/>
        </w:rPr>
        <w:t>so they are ready to assist</w:t>
      </w:r>
      <w:r w:rsidR="00207701">
        <w:rPr>
          <w:rFonts w:cstheme="minorHAnsi"/>
          <w:sz w:val="22"/>
          <w:szCs w:val="22"/>
          <w:lang w:val="en-US"/>
        </w:rPr>
        <w:t xml:space="preserve"> the women and to </w:t>
      </w:r>
      <w:r w:rsidR="00207701" w:rsidRPr="008F00CF">
        <w:rPr>
          <w:rFonts w:cstheme="minorHAnsi"/>
          <w:sz w:val="22"/>
          <w:szCs w:val="22"/>
          <w:lang w:val="en-US"/>
        </w:rPr>
        <w:t>carry out quality controls measures on behalf of the group</w:t>
      </w:r>
      <w:r w:rsidR="00207701">
        <w:rPr>
          <w:rFonts w:cstheme="minorHAnsi"/>
          <w:sz w:val="22"/>
          <w:szCs w:val="22"/>
          <w:lang w:val="en-US"/>
        </w:rPr>
        <w:t>.</w:t>
      </w:r>
      <w:r w:rsidR="00321575">
        <w:rPr>
          <w:rFonts w:cstheme="minorHAnsi"/>
          <w:sz w:val="22"/>
          <w:szCs w:val="22"/>
          <w:lang w:val="en-US"/>
        </w:rPr>
        <w:t xml:space="preserve"> </w:t>
      </w:r>
      <w:r w:rsidR="00C66DB8" w:rsidRPr="00621AC6">
        <w:rPr>
          <w:rFonts w:cstheme="minorHAnsi"/>
          <w:sz w:val="22"/>
          <w:lang w:val="en-GB"/>
        </w:rPr>
        <w:t>E</w:t>
      </w:r>
      <w:r w:rsidR="00156D37" w:rsidRPr="00621AC6">
        <w:rPr>
          <w:rFonts w:cstheme="minorHAnsi"/>
          <w:sz w:val="22"/>
          <w:lang w:val="en-GB"/>
        </w:rPr>
        <w:t xml:space="preserve">ach </w:t>
      </w:r>
      <w:r w:rsidR="0029556C">
        <w:rPr>
          <w:rFonts w:cstheme="minorHAnsi"/>
          <w:sz w:val="22"/>
          <w:lang w:val="en-GB"/>
        </w:rPr>
        <w:t xml:space="preserve">of the </w:t>
      </w:r>
      <w:r w:rsidR="0029556C" w:rsidRPr="0029556C">
        <w:rPr>
          <w:rFonts w:cstheme="minorHAnsi"/>
          <w:sz w:val="22"/>
          <w:lang w:val="en-GB"/>
        </w:rPr>
        <w:t xml:space="preserve">present </w:t>
      </w:r>
      <w:r w:rsidR="00156D37" w:rsidRPr="00621AC6">
        <w:rPr>
          <w:rFonts w:cstheme="minorHAnsi"/>
          <w:sz w:val="22"/>
          <w:lang w:val="en-GB"/>
        </w:rPr>
        <w:t>association</w:t>
      </w:r>
      <w:r w:rsidR="0029556C">
        <w:rPr>
          <w:rFonts w:cstheme="minorHAnsi"/>
          <w:sz w:val="22"/>
          <w:lang w:val="en-GB"/>
        </w:rPr>
        <w:t>s</w:t>
      </w:r>
      <w:r w:rsidR="00156D37" w:rsidRPr="00621AC6">
        <w:rPr>
          <w:rFonts w:cstheme="minorHAnsi"/>
          <w:sz w:val="22"/>
          <w:lang w:val="en-GB"/>
        </w:rPr>
        <w:t xml:space="preserve"> </w:t>
      </w:r>
      <w:r w:rsidR="0029556C">
        <w:rPr>
          <w:rFonts w:cstheme="minorHAnsi"/>
          <w:sz w:val="22"/>
          <w:lang w:val="en-GB"/>
        </w:rPr>
        <w:t>have</w:t>
      </w:r>
      <w:r w:rsidR="00D0613E" w:rsidRPr="00621AC6">
        <w:rPr>
          <w:rFonts w:cstheme="minorHAnsi"/>
          <w:sz w:val="22"/>
          <w:lang w:val="en-GB"/>
        </w:rPr>
        <w:t xml:space="preserve"> nominate</w:t>
      </w:r>
      <w:r w:rsidR="0029556C">
        <w:rPr>
          <w:rFonts w:cstheme="minorHAnsi"/>
          <w:sz w:val="22"/>
          <w:lang w:val="en-GB"/>
        </w:rPr>
        <w:t>d</w:t>
      </w:r>
      <w:r w:rsidR="00D0613E" w:rsidRPr="00621AC6">
        <w:rPr>
          <w:rFonts w:cstheme="minorHAnsi"/>
          <w:sz w:val="22"/>
          <w:lang w:val="en-GB"/>
        </w:rPr>
        <w:t xml:space="preserve"> </w:t>
      </w:r>
      <w:r w:rsidR="00F74C77" w:rsidRPr="00621AC6">
        <w:rPr>
          <w:rFonts w:cstheme="minorHAnsi"/>
          <w:sz w:val="22"/>
          <w:lang w:val="en-GB"/>
        </w:rPr>
        <w:t xml:space="preserve">3 </w:t>
      </w:r>
      <w:r w:rsidR="00C66DB8" w:rsidRPr="00621AC6">
        <w:rPr>
          <w:rFonts w:cstheme="minorHAnsi"/>
          <w:sz w:val="22"/>
          <w:lang w:val="en-GB"/>
        </w:rPr>
        <w:t>health care technicians</w:t>
      </w:r>
      <w:r w:rsidR="00D0613E" w:rsidRPr="00621AC6">
        <w:rPr>
          <w:rFonts w:cstheme="minorHAnsi"/>
          <w:sz w:val="22"/>
          <w:lang w:val="en-GB"/>
        </w:rPr>
        <w:t xml:space="preserve"> based on </w:t>
      </w:r>
      <w:r w:rsidR="00F821CC" w:rsidRPr="00621AC6">
        <w:rPr>
          <w:rFonts w:cstheme="minorHAnsi"/>
          <w:sz w:val="22"/>
          <w:lang w:val="en-GB"/>
        </w:rPr>
        <w:t>background</w:t>
      </w:r>
      <w:r w:rsidR="007B285E" w:rsidRPr="00621AC6">
        <w:rPr>
          <w:rFonts w:cstheme="minorHAnsi"/>
          <w:sz w:val="22"/>
          <w:lang w:val="en-GB"/>
        </w:rPr>
        <w:t xml:space="preserve"> and experiences</w:t>
      </w:r>
      <w:r w:rsidR="00F821CC" w:rsidRPr="00621AC6">
        <w:rPr>
          <w:rFonts w:cstheme="minorHAnsi"/>
          <w:sz w:val="22"/>
          <w:lang w:val="en-GB"/>
        </w:rPr>
        <w:t xml:space="preserve"> related to </w:t>
      </w:r>
      <w:r w:rsidR="007B285E" w:rsidRPr="00621AC6">
        <w:rPr>
          <w:rFonts w:cstheme="minorHAnsi"/>
          <w:sz w:val="22"/>
          <w:lang w:val="en-GB"/>
        </w:rPr>
        <w:t>Income generation activities</w:t>
      </w:r>
      <w:r w:rsidR="001E054C" w:rsidRPr="00621AC6">
        <w:rPr>
          <w:rFonts w:cstheme="minorHAnsi"/>
          <w:sz w:val="22"/>
          <w:lang w:val="en-GB"/>
        </w:rPr>
        <w:t xml:space="preserve">. </w:t>
      </w:r>
      <w:r w:rsidR="00336B5C" w:rsidRPr="00621AC6">
        <w:rPr>
          <w:rFonts w:cstheme="minorHAnsi"/>
          <w:sz w:val="22"/>
          <w:lang w:val="en-GB"/>
        </w:rPr>
        <w:t>They are renumerated with funds from the associations</w:t>
      </w:r>
      <w:r w:rsidR="00710B8D">
        <w:rPr>
          <w:rFonts w:cstheme="minorHAnsi"/>
          <w:sz w:val="22"/>
          <w:lang w:val="en-GB"/>
        </w:rPr>
        <w:t>. T</w:t>
      </w:r>
      <w:r w:rsidR="00DA19DD" w:rsidRPr="00621AC6">
        <w:rPr>
          <w:rFonts w:cstheme="minorHAnsi"/>
          <w:sz w:val="22"/>
          <w:lang w:val="en-GB"/>
        </w:rPr>
        <w:t xml:space="preserve">he 3 </w:t>
      </w:r>
      <w:r w:rsidR="00057E9E" w:rsidRPr="00621AC6">
        <w:rPr>
          <w:rFonts w:cstheme="minorHAnsi"/>
          <w:sz w:val="22"/>
          <w:lang w:val="en-GB"/>
        </w:rPr>
        <w:t xml:space="preserve">health care technicians </w:t>
      </w:r>
      <w:r w:rsidR="00E6013F" w:rsidRPr="00621AC6">
        <w:rPr>
          <w:rFonts w:cstheme="minorHAnsi"/>
          <w:sz w:val="22"/>
          <w:lang w:val="en-GB"/>
        </w:rPr>
        <w:t>in the new zone will</w:t>
      </w:r>
      <w:r w:rsidR="00DA19DD" w:rsidRPr="00621AC6">
        <w:rPr>
          <w:rFonts w:cstheme="minorHAnsi"/>
          <w:sz w:val="22"/>
          <w:lang w:val="en-GB"/>
        </w:rPr>
        <w:t xml:space="preserve"> </w:t>
      </w:r>
      <w:r w:rsidR="002F592C">
        <w:rPr>
          <w:rFonts w:cstheme="minorHAnsi"/>
          <w:sz w:val="22"/>
          <w:lang w:val="en-GB"/>
        </w:rPr>
        <w:t xml:space="preserve">each </w:t>
      </w:r>
      <w:r w:rsidR="00DA19DD" w:rsidRPr="00621AC6">
        <w:rPr>
          <w:rFonts w:cstheme="minorHAnsi"/>
          <w:sz w:val="22"/>
          <w:lang w:val="en-GB"/>
        </w:rPr>
        <w:t>be renumerated</w:t>
      </w:r>
      <w:r w:rsidR="00621AC6" w:rsidRPr="00621AC6">
        <w:rPr>
          <w:rFonts w:cstheme="minorHAnsi"/>
          <w:sz w:val="22"/>
          <w:lang w:val="en-GB"/>
        </w:rPr>
        <w:t xml:space="preserve"> </w:t>
      </w:r>
      <w:r w:rsidR="00072455" w:rsidRPr="00621AC6">
        <w:rPr>
          <w:rFonts w:cstheme="minorHAnsi"/>
          <w:sz w:val="22"/>
          <w:lang w:val="en-GB"/>
        </w:rPr>
        <w:t xml:space="preserve">by the project </w:t>
      </w:r>
      <w:r w:rsidR="002F592C" w:rsidRPr="00621AC6">
        <w:rPr>
          <w:rFonts w:cstheme="minorHAnsi"/>
          <w:sz w:val="22"/>
          <w:lang w:val="en-GB"/>
        </w:rPr>
        <w:t xml:space="preserve">with </w:t>
      </w:r>
      <w:r w:rsidR="002F592C">
        <w:rPr>
          <w:rFonts w:cstheme="minorHAnsi"/>
          <w:sz w:val="22"/>
          <w:lang w:val="en-GB"/>
        </w:rPr>
        <w:t xml:space="preserve">100 kr. </w:t>
      </w:r>
      <w:r w:rsidR="002F592C" w:rsidRPr="00621AC6">
        <w:rPr>
          <w:rFonts w:cstheme="minorHAnsi"/>
          <w:sz w:val="22"/>
          <w:lang w:val="en-GB"/>
        </w:rPr>
        <w:t xml:space="preserve"> pr. </w:t>
      </w:r>
      <w:r w:rsidR="002F592C">
        <w:rPr>
          <w:rFonts w:cstheme="minorHAnsi"/>
          <w:sz w:val="22"/>
          <w:lang w:val="en-GB"/>
        </w:rPr>
        <w:t>months in 30 months</w:t>
      </w:r>
      <w:r w:rsidR="002F592C" w:rsidRPr="00621AC6">
        <w:rPr>
          <w:rFonts w:cstheme="minorHAnsi"/>
          <w:sz w:val="22"/>
          <w:lang w:val="en-GB"/>
        </w:rPr>
        <w:t xml:space="preserve"> </w:t>
      </w:r>
      <w:r w:rsidR="00072455" w:rsidRPr="00621AC6">
        <w:rPr>
          <w:rFonts w:cstheme="minorHAnsi"/>
          <w:sz w:val="22"/>
          <w:lang w:val="en-GB"/>
        </w:rPr>
        <w:t xml:space="preserve">until the association have </w:t>
      </w:r>
      <w:r w:rsidR="001441C1" w:rsidRPr="00621AC6">
        <w:rPr>
          <w:rFonts w:cstheme="minorHAnsi"/>
          <w:sz w:val="22"/>
          <w:lang w:val="en-GB"/>
        </w:rPr>
        <w:t>enough funds to pay them</w:t>
      </w:r>
      <w:r w:rsidR="002F592C">
        <w:rPr>
          <w:rFonts w:cstheme="minorHAnsi"/>
          <w:sz w:val="22"/>
          <w:lang w:val="en-GB"/>
        </w:rPr>
        <w:t>.</w:t>
      </w:r>
      <w:r w:rsidR="006849C2">
        <w:rPr>
          <w:rFonts w:cstheme="minorHAnsi"/>
          <w:sz w:val="22"/>
          <w:lang w:val="en-GB"/>
        </w:rPr>
        <w:t xml:space="preserve"> </w:t>
      </w:r>
      <w:r w:rsidR="00A15A42">
        <w:rPr>
          <w:rFonts w:cstheme="minorHAnsi"/>
          <w:sz w:val="22"/>
          <w:szCs w:val="22"/>
          <w:lang w:val="en-US"/>
        </w:rPr>
        <w:t>As a new element p</w:t>
      </w:r>
      <w:r w:rsidR="00FE6524" w:rsidRPr="008F00CF">
        <w:rPr>
          <w:rFonts w:cstheme="minorHAnsi"/>
          <w:sz w:val="22"/>
          <w:szCs w:val="22"/>
          <w:lang w:val="en-US"/>
        </w:rPr>
        <w:t>eer-to-peer train</w:t>
      </w:r>
      <w:r w:rsidR="00FE6524">
        <w:rPr>
          <w:rFonts w:cstheme="minorHAnsi"/>
          <w:sz w:val="22"/>
          <w:szCs w:val="22"/>
          <w:lang w:val="en-US"/>
        </w:rPr>
        <w:t xml:space="preserve">ing will </w:t>
      </w:r>
      <w:r w:rsidR="007F4C0F">
        <w:rPr>
          <w:rFonts w:cstheme="minorHAnsi"/>
          <w:sz w:val="22"/>
          <w:szCs w:val="22"/>
          <w:lang w:val="en-US"/>
        </w:rPr>
        <w:t xml:space="preserve">through the associations </w:t>
      </w:r>
      <w:r w:rsidR="00FE6524">
        <w:rPr>
          <w:rFonts w:cstheme="minorHAnsi"/>
          <w:sz w:val="22"/>
          <w:szCs w:val="22"/>
          <w:lang w:val="en-US"/>
        </w:rPr>
        <w:t>be</w:t>
      </w:r>
      <w:r w:rsidR="00FE6524" w:rsidRPr="008F00CF">
        <w:rPr>
          <w:rFonts w:cstheme="minorHAnsi"/>
          <w:sz w:val="22"/>
          <w:szCs w:val="22"/>
          <w:lang w:val="en-US"/>
        </w:rPr>
        <w:t xml:space="preserve"> introduced</w:t>
      </w:r>
      <w:r w:rsidR="00FE6524">
        <w:rPr>
          <w:rFonts w:cstheme="minorHAnsi"/>
          <w:sz w:val="22"/>
          <w:szCs w:val="22"/>
          <w:lang w:val="en-US"/>
        </w:rPr>
        <w:t xml:space="preserve"> </w:t>
      </w:r>
      <w:r w:rsidR="007F4C0F">
        <w:rPr>
          <w:rFonts w:cstheme="minorHAnsi"/>
          <w:sz w:val="22"/>
          <w:szCs w:val="22"/>
          <w:lang w:val="en-US"/>
        </w:rPr>
        <w:t>for the</w:t>
      </w:r>
      <w:r w:rsidR="009A2F2C" w:rsidRPr="008F00CF">
        <w:rPr>
          <w:rFonts w:cstheme="minorHAnsi"/>
          <w:sz w:val="22"/>
          <w:szCs w:val="22"/>
          <w:lang w:val="en-US"/>
        </w:rPr>
        <w:t xml:space="preserve"> </w:t>
      </w:r>
      <w:r w:rsidR="00A15A42">
        <w:rPr>
          <w:rFonts w:cstheme="minorHAnsi"/>
          <w:sz w:val="22"/>
          <w:szCs w:val="22"/>
          <w:lang w:val="en-US"/>
        </w:rPr>
        <w:t xml:space="preserve">health </w:t>
      </w:r>
      <w:r w:rsidR="00A15A42" w:rsidRPr="008F00CF">
        <w:rPr>
          <w:rFonts w:cstheme="minorHAnsi"/>
          <w:sz w:val="22"/>
          <w:szCs w:val="22"/>
          <w:lang w:val="en-US"/>
        </w:rPr>
        <w:t>care technicians</w:t>
      </w:r>
      <w:r w:rsidR="009A2F2C" w:rsidRPr="008F00CF">
        <w:rPr>
          <w:rFonts w:cstheme="minorHAnsi"/>
          <w:sz w:val="22"/>
          <w:szCs w:val="22"/>
          <w:lang w:val="en-US"/>
        </w:rPr>
        <w:t xml:space="preserve">. </w:t>
      </w:r>
      <w:r w:rsidR="00952DA2">
        <w:rPr>
          <w:rFonts w:cstheme="minorHAnsi"/>
          <w:sz w:val="22"/>
          <w:szCs w:val="22"/>
          <w:lang w:val="en-US"/>
        </w:rPr>
        <w:t xml:space="preserve">They will also receive training </w:t>
      </w:r>
      <w:r w:rsidR="002639AB" w:rsidRPr="00B770E9">
        <w:rPr>
          <w:rFonts w:cstheme="minorHAnsi"/>
          <w:sz w:val="22"/>
          <w:szCs w:val="22"/>
          <w:lang w:val="en-US"/>
        </w:rPr>
        <w:t>to</w:t>
      </w:r>
      <w:r w:rsidR="00E04B69" w:rsidRPr="00B770E9">
        <w:rPr>
          <w:rFonts w:cstheme="minorHAnsi"/>
          <w:sz w:val="22"/>
          <w:szCs w:val="22"/>
          <w:lang w:val="en-US"/>
        </w:rPr>
        <w:t xml:space="preserve"> </w:t>
      </w:r>
      <w:r w:rsidR="009F0912">
        <w:rPr>
          <w:rFonts w:cstheme="minorHAnsi"/>
          <w:sz w:val="22"/>
          <w:szCs w:val="22"/>
          <w:lang w:val="en-US"/>
        </w:rPr>
        <w:t xml:space="preserve">support the women to </w:t>
      </w:r>
      <w:r w:rsidR="00E04B69" w:rsidRPr="00B770E9">
        <w:rPr>
          <w:rFonts w:cstheme="minorHAnsi"/>
          <w:sz w:val="22"/>
          <w:szCs w:val="22"/>
          <w:lang w:val="en-US"/>
        </w:rPr>
        <w:t>choose the most important animal health products</w:t>
      </w:r>
      <w:r w:rsidR="009F0912">
        <w:rPr>
          <w:rFonts w:cstheme="minorHAnsi"/>
          <w:sz w:val="22"/>
          <w:szCs w:val="22"/>
          <w:lang w:val="en-US"/>
        </w:rPr>
        <w:t xml:space="preserve"> and to e</w:t>
      </w:r>
      <w:r w:rsidR="00E04B69" w:rsidRPr="00B770E9">
        <w:rPr>
          <w:rFonts w:cstheme="minorHAnsi"/>
          <w:sz w:val="22"/>
          <w:szCs w:val="22"/>
          <w:lang w:val="en-US"/>
        </w:rPr>
        <w:t>nsur</w:t>
      </w:r>
      <w:r w:rsidR="009F0912">
        <w:rPr>
          <w:rFonts w:cstheme="minorHAnsi"/>
          <w:sz w:val="22"/>
          <w:szCs w:val="22"/>
          <w:lang w:val="en-US"/>
        </w:rPr>
        <w:t>e</w:t>
      </w:r>
      <w:r w:rsidR="00E04B69" w:rsidRPr="00B770E9">
        <w:rPr>
          <w:rFonts w:cstheme="minorHAnsi"/>
          <w:sz w:val="22"/>
          <w:szCs w:val="22"/>
          <w:lang w:val="en-US"/>
        </w:rPr>
        <w:t xml:space="preserve"> the supply of veterinary product depots.</w:t>
      </w:r>
      <w:r w:rsidR="00487B13">
        <w:rPr>
          <w:rFonts w:cstheme="minorHAnsi"/>
          <w:sz w:val="22"/>
          <w:szCs w:val="22"/>
          <w:lang w:val="en-US"/>
        </w:rPr>
        <w:br/>
      </w:r>
      <w:r w:rsidR="00487B13" w:rsidRPr="005B650C">
        <w:rPr>
          <w:rFonts w:asciiTheme="majorHAnsi" w:hAnsiTheme="majorHAnsi" w:cstheme="majorHAnsi"/>
          <w:sz w:val="22"/>
          <w:u w:val="single"/>
          <w:lang w:val="en-GB"/>
        </w:rPr>
        <w:t>Collaboration</w:t>
      </w:r>
      <w:r w:rsidR="004464EF" w:rsidRPr="005B650C">
        <w:rPr>
          <w:rFonts w:asciiTheme="majorHAnsi" w:hAnsiTheme="majorHAnsi" w:cstheme="majorHAnsi"/>
          <w:sz w:val="22"/>
          <w:u w:val="single"/>
          <w:lang w:val="en-GB"/>
        </w:rPr>
        <w:t xml:space="preserve"> with town </w:t>
      </w:r>
      <w:r w:rsidR="008154AF" w:rsidRPr="005B650C">
        <w:rPr>
          <w:rFonts w:asciiTheme="majorHAnsi" w:hAnsiTheme="majorHAnsi" w:cstheme="majorHAnsi"/>
          <w:sz w:val="22"/>
          <w:u w:val="single"/>
          <w:lang w:val="en-GB"/>
        </w:rPr>
        <w:t xml:space="preserve">hall </w:t>
      </w:r>
      <w:r w:rsidR="004464EF" w:rsidRPr="005B650C">
        <w:rPr>
          <w:rFonts w:asciiTheme="majorHAnsi" w:hAnsiTheme="majorHAnsi" w:cstheme="majorHAnsi"/>
          <w:sz w:val="22"/>
          <w:u w:val="single"/>
          <w:lang w:val="en-GB"/>
        </w:rPr>
        <w:t>and state tec</w:t>
      </w:r>
      <w:r w:rsidR="0021235B" w:rsidRPr="005B650C">
        <w:rPr>
          <w:rFonts w:asciiTheme="majorHAnsi" w:hAnsiTheme="majorHAnsi" w:cstheme="majorHAnsi"/>
          <w:sz w:val="22"/>
          <w:u w:val="single"/>
          <w:lang w:val="en-GB"/>
        </w:rPr>
        <w:t>hnical services</w:t>
      </w:r>
      <w:r w:rsidR="00A72818" w:rsidRPr="00A72818">
        <w:rPr>
          <w:rFonts w:cstheme="minorHAnsi"/>
          <w:sz w:val="22"/>
          <w:lang w:val="en-GB"/>
        </w:rPr>
        <w:t xml:space="preserve"> </w:t>
      </w:r>
      <w:r w:rsidR="000278AA">
        <w:rPr>
          <w:rFonts w:cstheme="minorHAnsi"/>
          <w:sz w:val="22"/>
          <w:lang w:val="en-GB"/>
        </w:rPr>
        <w:br/>
      </w:r>
      <w:r w:rsidR="00A72818">
        <w:rPr>
          <w:rFonts w:cstheme="minorHAnsi"/>
          <w:sz w:val="22"/>
          <w:lang w:val="en-GB"/>
        </w:rPr>
        <w:t>T</w:t>
      </w:r>
      <w:r w:rsidR="00A72818" w:rsidRPr="00EE08C9">
        <w:rPr>
          <w:rFonts w:cstheme="minorHAnsi"/>
          <w:sz w:val="22"/>
          <w:lang w:val="en-GB"/>
        </w:rPr>
        <w:t>o improve the quality and volume of production</w:t>
      </w:r>
      <w:r w:rsidR="00A72818">
        <w:rPr>
          <w:rFonts w:cstheme="minorHAnsi"/>
          <w:sz w:val="22"/>
          <w:lang w:val="en-GB"/>
        </w:rPr>
        <w:t xml:space="preserve"> and</w:t>
      </w:r>
      <w:r w:rsidR="00A72818" w:rsidRPr="00EE08C9">
        <w:rPr>
          <w:rFonts w:cstheme="minorHAnsi"/>
          <w:sz w:val="22"/>
          <w:lang w:val="en-GB"/>
        </w:rPr>
        <w:t xml:space="preserve"> improved breeding practices cooperation with </w:t>
      </w:r>
      <w:r w:rsidR="00A72818" w:rsidRPr="009442AE">
        <w:rPr>
          <w:rFonts w:asciiTheme="majorHAnsi" w:hAnsiTheme="majorHAnsi" w:cstheme="majorHAnsi"/>
          <w:sz w:val="22"/>
          <w:lang w:val="en-GB"/>
        </w:rPr>
        <w:t>state</w:t>
      </w:r>
      <w:r w:rsidR="00A72818">
        <w:rPr>
          <w:rFonts w:asciiTheme="majorHAnsi" w:hAnsiTheme="majorHAnsi" w:cstheme="majorHAnsi"/>
          <w:b/>
          <w:bCs/>
          <w:sz w:val="22"/>
          <w:u w:val="single"/>
          <w:lang w:val="en-GB"/>
        </w:rPr>
        <w:t xml:space="preserve"> </w:t>
      </w:r>
      <w:r w:rsidR="00A72818" w:rsidRPr="000641FA">
        <w:rPr>
          <w:rFonts w:asciiTheme="majorHAnsi" w:hAnsiTheme="majorHAnsi" w:cstheme="majorHAnsi"/>
          <w:sz w:val="22"/>
          <w:lang w:val="en-GB"/>
        </w:rPr>
        <w:t>technical services</w:t>
      </w:r>
      <w:r w:rsidR="00A72818" w:rsidRPr="000A7A37">
        <w:rPr>
          <w:rFonts w:cstheme="minorHAnsi"/>
          <w:sz w:val="22"/>
          <w:lang w:val="en-GB"/>
        </w:rPr>
        <w:t xml:space="preserve"> </w:t>
      </w:r>
      <w:r w:rsidR="00A72818">
        <w:rPr>
          <w:rFonts w:cstheme="minorHAnsi"/>
          <w:sz w:val="22"/>
          <w:lang w:val="en-GB"/>
        </w:rPr>
        <w:t xml:space="preserve">and </w:t>
      </w:r>
      <w:r w:rsidR="00A72818" w:rsidRPr="000A7A37">
        <w:rPr>
          <w:rFonts w:cstheme="minorHAnsi"/>
          <w:sz w:val="22"/>
          <w:lang w:val="en-GB"/>
        </w:rPr>
        <w:t xml:space="preserve">health care technicians </w:t>
      </w:r>
      <w:r w:rsidR="00A72818" w:rsidRPr="00EE08C9">
        <w:rPr>
          <w:rFonts w:cstheme="minorHAnsi"/>
          <w:sz w:val="22"/>
          <w:lang w:val="en-GB"/>
        </w:rPr>
        <w:t xml:space="preserve">will be established </w:t>
      </w:r>
      <w:r w:rsidR="00A72818">
        <w:rPr>
          <w:rFonts w:cstheme="minorHAnsi"/>
          <w:sz w:val="22"/>
          <w:lang w:val="en-GB"/>
        </w:rPr>
        <w:t>and fo</w:t>
      </w:r>
      <w:r w:rsidR="00A72818" w:rsidRPr="00EE08C9">
        <w:rPr>
          <w:rFonts w:cstheme="minorHAnsi"/>
          <w:sz w:val="22"/>
          <w:lang w:val="en-GB"/>
        </w:rPr>
        <w:t>rmalized.</w:t>
      </w:r>
      <w:r w:rsidR="00AB7E0E">
        <w:rPr>
          <w:rFonts w:cstheme="minorHAnsi"/>
          <w:sz w:val="22"/>
          <w:lang w:val="en-GB"/>
        </w:rPr>
        <w:t xml:space="preserve"> </w:t>
      </w:r>
    </w:p>
    <w:p w14:paraId="47ACC292" w14:textId="0A5B13C1" w:rsidR="0021235B" w:rsidRPr="005B650C" w:rsidRDefault="0021235B" w:rsidP="00CC46D6">
      <w:pPr>
        <w:shd w:val="clear" w:color="auto" w:fill="FFFFFF"/>
        <w:tabs>
          <w:tab w:val="left" w:pos="360"/>
        </w:tabs>
        <w:rPr>
          <w:rFonts w:asciiTheme="majorHAnsi" w:hAnsiTheme="majorHAnsi" w:cstheme="majorHAnsi"/>
          <w:sz w:val="22"/>
          <w:u w:val="single"/>
          <w:lang w:val="en-GB"/>
        </w:rPr>
      </w:pPr>
      <w:r w:rsidRPr="005B650C">
        <w:rPr>
          <w:rFonts w:asciiTheme="majorHAnsi" w:hAnsiTheme="majorHAnsi" w:cstheme="majorHAnsi"/>
          <w:sz w:val="22"/>
          <w:u w:val="single"/>
          <w:lang w:val="en-GB"/>
        </w:rPr>
        <w:t>Market</w:t>
      </w:r>
    </w:p>
    <w:p w14:paraId="389B2039" w14:textId="40F1951F" w:rsidR="006633C7" w:rsidRPr="007240F7" w:rsidRDefault="00B330E8" w:rsidP="007240F7">
      <w:pPr>
        <w:rPr>
          <w:rFonts w:cstheme="minorHAnsi"/>
          <w:sz w:val="22"/>
          <w:szCs w:val="22"/>
          <w:lang w:val="en-US"/>
        </w:rPr>
      </w:pPr>
      <w:r>
        <w:rPr>
          <w:rFonts w:cstheme="minorHAnsi"/>
          <w:sz w:val="22"/>
          <w:szCs w:val="22"/>
          <w:lang w:val="en-US"/>
        </w:rPr>
        <w:t>T</w:t>
      </w:r>
      <w:r w:rsidR="006633C7" w:rsidRPr="008F00CF">
        <w:rPr>
          <w:rFonts w:cstheme="minorHAnsi"/>
          <w:sz w:val="22"/>
          <w:szCs w:val="22"/>
          <w:lang w:val="en-US"/>
        </w:rPr>
        <w:t xml:space="preserve">o ensure higher sale in the marked, the self/neighbor consumption </w:t>
      </w:r>
      <w:r w:rsidR="00500830">
        <w:rPr>
          <w:rFonts w:cstheme="minorHAnsi"/>
          <w:sz w:val="22"/>
          <w:szCs w:val="22"/>
          <w:lang w:val="en-US"/>
        </w:rPr>
        <w:t>will be</w:t>
      </w:r>
      <w:r w:rsidR="006633C7" w:rsidRPr="008F00CF">
        <w:rPr>
          <w:rFonts w:cstheme="minorHAnsi"/>
          <w:sz w:val="22"/>
          <w:szCs w:val="22"/>
          <w:lang w:val="en-US"/>
        </w:rPr>
        <w:t xml:space="preserve"> supplemented </w:t>
      </w:r>
      <w:r w:rsidR="00500830">
        <w:rPr>
          <w:rFonts w:cstheme="minorHAnsi"/>
          <w:sz w:val="22"/>
          <w:szCs w:val="22"/>
          <w:lang w:val="en-US"/>
        </w:rPr>
        <w:t xml:space="preserve">so that the </w:t>
      </w:r>
      <w:r w:rsidR="006633C7" w:rsidRPr="008F00CF">
        <w:rPr>
          <w:rFonts w:cstheme="minorHAnsi"/>
          <w:sz w:val="22"/>
          <w:szCs w:val="22"/>
          <w:lang w:val="en-US"/>
        </w:rPr>
        <w:t xml:space="preserve">associations </w:t>
      </w:r>
      <w:r w:rsidR="00500830">
        <w:rPr>
          <w:rFonts w:cstheme="minorHAnsi"/>
          <w:sz w:val="22"/>
          <w:szCs w:val="22"/>
          <w:lang w:val="en-US"/>
        </w:rPr>
        <w:t xml:space="preserve">can </w:t>
      </w:r>
      <w:r w:rsidR="006633C7" w:rsidRPr="008F00CF">
        <w:rPr>
          <w:rFonts w:cstheme="minorHAnsi"/>
          <w:sz w:val="22"/>
          <w:szCs w:val="22"/>
          <w:lang w:val="en-US"/>
        </w:rPr>
        <w:t xml:space="preserve">establish a local marked in cooperation with local authorities. The marked will include price information mechanism, that will allow all producers to time their sale, ensuring stable prices, incentivizing external </w:t>
      </w:r>
      <w:r w:rsidR="006D5121" w:rsidRPr="008F00CF">
        <w:rPr>
          <w:rFonts w:cstheme="minorHAnsi"/>
          <w:sz w:val="22"/>
          <w:szCs w:val="22"/>
          <w:lang w:val="en-US"/>
        </w:rPr>
        <w:t>buyers,</w:t>
      </w:r>
      <w:r w:rsidR="006633C7" w:rsidRPr="008F00CF">
        <w:rPr>
          <w:rFonts w:cstheme="minorHAnsi"/>
          <w:sz w:val="22"/>
          <w:szCs w:val="22"/>
          <w:lang w:val="en-US"/>
        </w:rPr>
        <w:t xml:space="preserve"> and improving buyer/seller relations. </w:t>
      </w:r>
      <w:r w:rsidR="00FC21EB" w:rsidRPr="002810D3">
        <w:rPr>
          <w:rFonts w:cstheme="minorHAnsi"/>
          <w:bCs/>
          <w:sz w:val="22"/>
          <w:szCs w:val="22"/>
          <w:lang w:val="en-US"/>
        </w:rPr>
        <w:t>As a pilot</w:t>
      </w:r>
      <w:r w:rsidR="00FC21EB">
        <w:rPr>
          <w:rFonts w:cstheme="minorHAnsi"/>
          <w:bCs/>
          <w:sz w:val="22"/>
          <w:szCs w:val="22"/>
          <w:lang w:val="en-US"/>
        </w:rPr>
        <w:t xml:space="preserve"> project</w:t>
      </w:r>
      <w:r w:rsidR="00FC21EB" w:rsidRPr="002810D3">
        <w:rPr>
          <w:rFonts w:cstheme="minorHAnsi"/>
          <w:bCs/>
          <w:sz w:val="22"/>
          <w:szCs w:val="22"/>
          <w:lang w:val="en-US"/>
        </w:rPr>
        <w:t xml:space="preserve">, the project will introduce in one or two zones the use of mobile phones as a tool to control prices in the different local markets and </w:t>
      </w:r>
      <w:r w:rsidR="009D683C">
        <w:rPr>
          <w:rFonts w:cstheme="minorHAnsi"/>
          <w:bCs/>
          <w:sz w:val="22"/>
          <w:szCs w:val="22"/>
          <w:lang w:val="en-US"/>
        </w:rPr>
        <w:t>regional markets</w:t>
      </w:r>
      <w:r w:rsidR="00FC21EB" w:rsidRPr="002810D3">
        <w:rPr>
          <w:rFonts w:cstheme="minorHAnsi"/>
          <w:bCs/>
          <w:sz w:val="22"/>
          <w:szCs w:val="22"/>
          <w:lang w:val="en-US"/>
        </w:rPr>
        <w:t>.</w:t>
      </w:r>
      <w:r w:rsidR="007240F7">
        <w:rPr>
          <w:rFonts w:cstheme="minorHAnsi"/>
          <w:sz w:val="22"/>
          <w:szCs w:val="22"/>
          <w:lang w:val="en-US"/>
        </w:rPr>
        <w:t xml:space="preserve"> </w:t>
      </w:r>
      <w:r w:rsidR="00FB647C" w:rsidRPr="00701464">
        <w:rPr>
          <w:rFonts w:cstheme="minorHAnsi"/>
          <w:sz w:val="22"/>
          <w:szCs w:val="22"/>
          <w:lang w:val="en-US"/>
        </w:rPr>
        <w:t>With a more organized market for the products, the authorities will also have a better opportunity to collect tax on sales and acquisitions. A tax that the Value Chain analysis shows is relatively small for the individual producer / buyer and realistic to be able to pay - but which overall can mean something for the local municipalities' income.</w:t>
      </w:r>
    </w:p>
    <w:p w14:paraId="420F2528" w14:textId="647579B9" w:rsidR="006633C7" w:rsidRPr="005B650C" w:rsidRDefault="006633C7" w:rsidP="00CC46D6">
      <w:pPr>
        <w:shd w:val="clear" w:color="auto" w:fill="FFFFFF"/>
        <w:tabs>
          <w:tab w:val="left" w:pos="360"/>
        </w:tabs>
        <w:rPr>
          <w:rFonts w:asciiTheme="majorHAnsi" w:hAnsiTheme="majorHAnsi" w:cstheme="majorHAnsi"/>
          <w:sz w:val="22"/>
          <w:u w:val="single"/>
          <w:lang w:val="en-GB"/>
        </w:rPr>
      </w:pPr>
      <w:r w:rsidRPr="005B650C">
        <w:rPr>
          <w:rFonts w:asciiTheme="majorHAnsi" w:hAnsiTheme="majorHAnsi" w:cstheme="majorHAnsi"/>
          <w:sz w:val="22"/>
          <w:u w:val="single"/>
          <w:lang w:val="en-GB"/>
        </w:rPr>
        <w:t>Credits</w:t>
      </w:r>
      <w:r w:rsidR="00DF2A39" w:rsidRPr="005B650C">
        <w:rPr>
          <w:rFonts w:asciiTheme="majorHAnsi" w:hAnsiTheme="majorHAnsi" w:cstheme="majorHAnsi"/>
          <w:sz w:val="22"/>
          <w:u w:val="single"/>
          <w:lang w:val="en-GB"/>
        </w:rPr>
        <w:t xml:space="preserve"> </w:t>
      </w:r>
      <w:r w:rsidR="00BD5C18" w:rsidRPr="005B650C">
        <w:rPr>
          <w:rFonts w:asciiTheme="majorHAnsi" w:hAnsiTheme="majorHAnsi" w:cstheme="majorHAnsi"/>
          <w:sz w:val="22"/>
          <w:u w:val="single"/>
          <w:lang w:val="en-GB"/>
        </w:rPr>
        <w:t>and Loans.</w:t>
      </w:r>
    </w:p>
    <w:p w14:paraId="587A4E8A" w14:textId="13491F4A" w:rsidR="00E774B5" w:rsidRDefault="00E774B5" w:rsidP="00E774B5">
      <w:pPr>
        <w:shd w:val="clear" w:color="auto" w:fill="FFFFFF"/>
        <w:tabs>
          <w:tab w:val="left" w:pos="360"/>
        </w:tabs>
        <w:rPr>
          <w:rFonts w:cstheme="minorHAnsi"/>
          <w:sz w:val="22"/>
          <w:szCs w:val="22"/>
          <w:lang w:val="en-US"/>
        </w:rPr>
      </w:pPr>
      <w:r w:rsidRPr="008F00CF">
        <w:rPr>
          <w:rFonts w:cstheme="minorHAnsi"/>
          <w:sz w:val="22"/>
          <w:szCs w:val="22"/>
          <w:lang w:val="en-US"/>
        </w:rPr>
        <w:t>The granting of credit is an activity that has shown its potential to enhance the income of beneficiaries in the previous phases. Therefore, it will continue in this phase, where the women, who participated in phase 2, will have the opportunity to continue the positive development of their income by access to more specific knowledge through trainings and by access to loans</w:t>
      </w:r>
      <w:r w:rsidR="004A7DCC">
        <w:rPr>
          <w:rFonts w:cstheme="minorHAnsi"/>
          <w:sz w:val="22"/>
          <w:szCs w:val="22"/>
          <w:lang w:val="en-US"/>
        </w:rPr>
        <w:t>.</w:t>
      </w:r>
      <w:r w:rsidR="005655D8">
        <w:rPr>
          <w:rFonts w:cstheme="minorHAnsi"/>
          <w:sz w:val="22"/>
          <w:szCs w:val="22"/>
          <w:lang w:val="en-US"/>
        </w:rPr>
        <w:t xml:space="preserve"> </w:t>
      </w:r>
      <w:r w:rsidR="00B344D7" w:rsidRPr="00B344D7">
        <w:rPr>
          <w:rFonts w:cstheme="minorHAnsi"/>
          <w:sz w:val="22"/>
          <w:szCs w:val="22"/>
          <w:lang w:val="en-GB"/>
        </w:rPr>
        <w:t xml:space="preserve">220 women in the new area will have access to credit to goats of 50.000 CFAF corresponding to approx. 568 </w:t>
      </w:r>
      <w:r w:rsidR="005655D8">
        <w:rPr>
          <w:rFonts w:cstheme="minorHAnsi"/>
          <w:sz w:val="22"/>
          <w:szCs w:val="22"/>
          <w:lang w:val="en-GB"/>
        </w:rPr>
        <w:t>DKK</w:t>
      </w:r>
      <w:r w:rsidR="00B344D7" w:rsidRPr="00B344D7">
        <w:rPr>
          <w:rFonts w:cstheme="minorHAnsi"/>
          <w:sz w:val="22"/>
          <w:szCs w:val="22"/>
          <w:lang w:val="en-GB"/>
        </w:rPr>
        <w:t xml:space="preserve">. The women who participated in the 2 previous phases will not receive new credit from the project, as their opportunities to take out new loans will be via the capital saved in the 3 existing associations. </w:t>
      </w:r>
      <w:r w:rsidR="00B344D7" w:rsidRPr="00CE4505">
        <w:rPr>
          <w:rFonts w:cstheme="minorHAnsi"/>
          <w:sz w:val="22"/>
          <w:szCs w:val="22"/>
          <w:lang w:val="en-GB"/>
        </w:rPr>
        <w:t>Thus, the credit facility shows its sustainability.</w:t>
      </w:r>
    </w:p>
    <w:p w14:paraId="468CD1D4" w14:textId="767785A2" w:rsidR="004A7DCC" w:rsidRPr="008F00CF" w:rsidRDefault="004A7DCC" w:rsidP="00E774B5">
      <w:pPr>
        <w:shd w:val="clear" w:color="auto" w:fill="FFFFFF"/>
        <w:tabs>
          <w:tab w:val="left" w:pos="360"/>
        </w:tabs>
        <w:rPr>
          <w:rFonts w:cstheme="minorHAnsi"/>
          <w:sz w:val="22"/>
          <w:szCs w:val="22"/>
          <w:lang w:val="en-US"/>
        </w:rPr>
      </w:pPr>
      <w:r>
        <w:rPr>
          <w:rFonts w:cstheme="minorHAnsi"/>
          <w:sz w:val="22"/>
          <w:szCs w:val="22"/>
          <w:lang w:val="en-US"/>
        </w:rPr>
        <w:t>The loans to groundnuts</w:t>
      </w:r>
      <w:r w:rsidR="000205B4">
        <w:rPr>
          <w:rFonts w:cstheme="minorHAnsi"/>
          <w:sz w:val="22"/>
          <w:szCs w:val="22"/>
          <w:lang w:val="en-US"/>
        </w:rPr>
        <w:t>, shea-nuts</w:t>
      </w:r>
      <w:r>
        <w:rPr>
          <w:rFonts w:cstheme="minorHAnsi"/>
          <w:sz w:val="22"/>
          <w:szCs w:val="22"/>
          <w:lang w:val="en-US"/>
        </w:rPr>
        <w:t xml:space="preserve"> and </w:t>
      </w:r>
      <w:r w:rsidR="000205B4">
        <w:rPr>
          <w:rFonts w:cstheme="minorHAnsi"/>
          <w:sz w:val="22"/>
          <w:szCs w:val="22"/>
          <w:lang w:val="en-US"/>
        </w:rPr>
        <w:t xml:space="preserve">production of </w:t>
      </w:r>
      <w:r>
        <w:rPr>
          <w:rFonts w:cstheme="minorHAnsi"/>
          <w:sz w:val="22"/>
          <w:szCs w:val="22"/>
          <w:lang w:val="en-US"/>
        </w:rPr>
        <w:t xml:space="preserve">shea butter </w:t>
      </w:r>
      <w:r w:rsidR="007805C9">
        <w:rPr>
          <w:rFonts w:cstheme="minorHAnsi"/>
          <w:sz w:val="22"/>
          <w:szCs w:val="22"/>
          <w:lang w:val="en-US"/>
        </w:rPr>
        <w:t xml:space="preserve">and </w:t>
      </w:r>
      <w:r w:rsidR="00CA2CB1">
        <w:rPr>
          <w:rFonts w:cstheme="minorHAnsi"/>
          <w:sz w:val="22"/>
          <w:szCs w:val="22"/>
          <w:lang w:val="en-US"/>
        </w:rPr>
        <w:t>peanut butter</w:t>
      </w:r>
      <w:r w:rsidR="000205B4">
        <w:rPr>
          <w:rFonts w:cstheme="minorHAnsi"/>
          <w:sz w:val="22"/>
          <w:szCs w:val="22"/>
          <w:lang w:val="en-US"/>
        </w:rPr>
        <w:t xml:space="preserve"> </w:t>
      </w:r>
      <w:r>
        <w:rPr>
          <w:rFonts w:cstheme="minorHAnsi"/>
          <w:sz w:val="22"/>
          <w:szCs w:val="22"/>
          <w:lang w:val="en-US"/>
        </w:rPr>
        <w:t>will be administered by the associations (800.000 CFA for each association.). And the production will be in groups and the loans will be given to these groups – 5 groups in each association for groundnuts and for shea butter. It will 20 groups with 2</w:t>
      </w:r>
      <w:r w:rsidR="00C56D4A">
        <w:rPr>
          <w:rFonts w:cstheme="minorHAnsi"/>
          <w:sz w:val="22"/>
          <w:szCs w:val="22"/>
          <w:lang w:val="en-US"/>
        </w:rPr>
        <w:t>5</w:t>
      </w:r>
      <w:r>
        <w:rPr>
          <w:rFonts w:cstheme="minorHAnsi"/>
          <w:sz w:val="22"/>
          <w:szCs w:val="22"/>
          <w:lang w:val="en-US"/>
        </w:rPr>
        <w:t xml:space="preserve"> women in each group – </w:t>
      </w:r>
      <w:r w:rsidR="00C11D21">
        <w:rPr>
          <w:rFonts w:cstheme="minorHAnsi"/>
          <w:sz w:val="22"/>
          <w:szCs w:val="22"/>
          <w:lang w:val="en-US"/>
        </w:rPr>
        <w:t xml:space="preserve">500 </w:t>
      </w:r>
      <w:r>
        <w:rPr>
          <w:rFonts w:cstheme="minorHAnsi"/>
          <w:sz w:val="22"/>
          <w:szCs w:val="22"/>
          <w:lang w:val="en-US"/>
        </w:rPr>
        <w:t xml:space="preserve">women in all. The amount of CFA </w:t>
      </w:r>
      <w:r w:rsidR="00FF4F21">
        <w:rPr>
          <w:rFonts w:cstheme="minorHAnsi"/>
          <w:sz w:val="22"/>
          <w:szCs w:val="22"/>
          <w:lang w:val="en-US"/>
        </w:rPr>
        <w:t>that</w:t>
      </w:r>
      <w:r>
        <w:rPr>
          <w:rFonts w:cstheme="minorHAnsi"/>
          <w:sz w:val="22"/>
          <w:szCs w:val="22"/>
          <w:lang w:val="en-US"/>
        </w:rPr>
        <w:t xml:space="preserve"> can be given to the groups as credit are 160.000 CFA. 10 % will be the local contribution and the project will contribute with 90%. </w:t>
      </w:r>
      <w:r w:rsidRPr="005C440D">
        <w:rPr>
          <w:rFonts w:cstheme="minorHAnsi"/>
          <w:sz w:val="22"/>
          <w:szCs w:val="22"/>
          <w:lang w:val="en-US"/>
        </w:rPr>
        <w:t xml:space="preserve">But when they repay, they will </w:t>
      </w:r>
      <w:r>
        <w:rPr>
          <w:rFonts w:cstheme="minorHAnsi"/>
          <w:sz w:val="22"/>
          <w:szCs w:val="22"/>
          <w:lang w:val="en-US"/>
        </w:rPr>
        <w:t>give the full amount back to the associations</w:t>
      </w:r>
      <w:r w:rsidR="00C11D21">
        <w:rPr>
          <w:rFonts w:cstheme="minorHAnsi"/>
          <w:sz w:val="22"/>
          <w:szCs w:val="22"/>
          <w:lang w:val="en-US"/>
        </w:rPr>
        <w:t>, thus increasing the s</w:t>
      </w:r>
      <w:r w:rsidR="00CD6461">
        <w:rPr>
          <w:rFonts w:cstheme="minorHAnsi"/>
          <w:sz w:val="22"/>
          <w:szCs w:val="22"/>
          <w:lang w:val="en-US"/>
        </w:rPr>
        <w:t>u</w:t>
      </w:r>
      <w:r w:rsidR="00C11D21">
        <w:rPr>
          <w:rFonts w:cstheme="minorHAnsi"/>
          <w:sz w:val="22"/>
          <w:szCs w:val="22"/>
          <w:lang w:val="en-US"/>
        </w:rPr>
        <w:t>m available for loans by the associations</w:t>
      </w:r>
    </w:p>
    <w:p w14:paraId="6365880A" w14:textId="77777777" w:rsidR="00E774B5" w:rsidRDefault="00E774B5" w:rsidP="00E774B5">
      <w:pPr>
        <w:shd w:val="clear" w:color="auto" w:fill="FFFFFF"/>
        <w:tabs>
          <w:tab w:val="left" w:pos="360"/>
        </w:tabs>
        <w:rPr>
          <w:rFonts w:cstheme="minorHAnsi"/>
          <w:sz w:val="22"/>
          <w:szCs w:val="22"/>
          <w:lang w:val="en-US"/>
        </w:rPr>
      </w:pPr>
      <w:r w:rsidRPr="008F00CF">
        <w:rPr>
          <w:rFonts w:cstheme="minorHAnsi"/>
          <w:sz w:val="22"/>
          <w:szCs w:val="22"/>
          <w:lang w:val="en-US"/>
        </w:rPr>
        <w:t>New participants will also get access to trainings as well as loans. In order in ensure the long-term sustainability and local ownership of the project, the responsibility for granting and reimbursement of loans will be consolidated in the structure of the local development associations</w:t>
      </w:r>
      <w:r w:rsidR="00837BEE">
        <w:rPr>
          <w:rFonts w:cstheme="minorHAnsi"/>
          <w:sz w:val="22"/>
          <w:szCs w:val="22"/>
          <w:lang w:val="en-US"/>
        </w:rPr>
        <w:t xml:space="preserve"> </w:t>
      </w:r>
      <w:r w:rsidR="00837BEE" w:rsidRPr="00837BEE">
        <w:rPr>
          <w:rFonts w:cstheme="minorHAnsi"/>
          <w:sz w:val="22"/>
          <w:szCs w:val="22"/>
          <w:lang w:val="en-US"/>
        </w:rPr>
        <w:t>which, among other things, administers the loans by setting up bank accounts in local banks.</w:t>
      </w:r>
    </w:p>
    <w:p w14:paraId="721BB98B" w14:textId="7230CE56" w:rsidR="00F15082" w:rsidRDefault="00E774B5" w:rsidP="00CC46D6">
      <w:pPr>
        <w:shd w:val="clear" w:color="auto" w:fill="FFFFFF"/>
        <w:tabs>
          <w:tab w:val="left" w:pos="360"/>
        </w:tabs>
        <w:rPr>
          <w:rFonts w:asciiTheme="majorHAnsi" w:hAnsiTheme="majorHAnsi" w:cstheme="majorHAnsi"/>
          <w:b/>
          <w:bCs/>
          <w:sz w:val="22"/>
          <w:u w:val="single"/>
          <w:lang w:val="en-GB"/>
        </w:rPr>
      </w:pPr>
      <w:r w:rsidRPr="00973E24">
        <w:rPr>
          <w:sz w:val="22"/>
          <w:szCs w:val="22"/>
          <w:lang w:val="en-US"/>
        </w:rPr>
        <w:t xml:space="preserve">The women of </w:t>
      </w:r>
      <w:proofErr w:type="spellStart"/>
      <w:r w:rsidRPr="00973E24">
        <w:rPr>
          <w:sz w:val="22"/>
          <w:szCs w:val="22"/>
          <w:lang w:val="en-US"/>
        </w:rPr>
        <w:t>Bamaf</w:t>
      </w:r>
      <w:r w:rsidR="00EA2602">
        <w:rPr>
          <w:sz w:val="22"/>
          <w:szCs w:val="22"/>
          <w:lang w:val="en-US"/>
        </w:rPr>
        <w:t>a</w:t>
      </w:r>
      <w:r w:rsidRPr="00973E24">
        <w:rPr>
          <w:sz w:val="22"/>
          <w:szCs w:val="22"/>
          <w:lang w:val="en-US"/>
        </w:rPr>
        <w:t>le</w:t>
      </w:r>
      <w:proofErr w:type="spellEnd"/>
      <w:r w:rsidRPr="00973E24">
        <w:rPr>
          <w:sz w:val="22"/>
          <w:szCs w:val="22"/>
          <w:lang w:val="en-US"/>
        </w:rPr>
        <w:t xml:space="preserve"> and </w:t>
      </w:r>
      <w:proofErr w:type="spellStart"/>
      <w:r w:rsidRPr="00973E24">
        <w:rPr>
          <w:sz w:val="22"/>
          <w:szCs w:val="22"/>
          <w:lang w:val="en-US"/>
        </w:rPr>
        <w:t>Diokel</w:t>
      </w:r>
      <w:r w:rsidR="00EA2602">
        <w:rPr>
          <w:sz w:val="22"/>
          <w:szCs w:val="22"/>
          <w:lang w:val="en-US"/>
        </w:rPr>
        <w:t>i</w:t>
      </w:r>
      <w:proofErr w:type="spellEnd"/>
      <w:r w:rsidRPr="00973E24">
        <w:rPr>
          <w:sz w:val="22"/>
          <w:szCs w:val="22"/>
          <w:lang w:val="en-US"/>
        </w:rPr>
        <w:t xml:space="preserve"> have started working with groundnuts - they collect money and when the price is low, they buy, then they sell when the price is high</w:t>
      </w:r>
      <w:r>
        <w:rPr>
          <w:sz w:val="22"/>
          <w:szCs w:val="22"/>
          <w:lang w:val="en-US"/>
        </w:rPr>
        <w:t xml:space="preserve"> in the dry season.</w:t>
      </w:r>
      <w:r w:rsidR="00EA2602">
        <w:rPr>
          <w:sz w:val="22"/>
          <w:szCs w:val="22"/>
          <w:lang w:val="en-US"/>
        </w:rPr>
        <w:t xml:space="preserve"> </w:t>
      </w:r>
      <w:r w:rsidR="001E4222" w:rsidRPr="001E4222">
        <w:rPr>
          <w:sz w:val="22"/>
          <w:szCs w:val="22"/>
          <w:lang w:val="en-US"/>
        </w:rPr>
        <w:t>in 2121 they have been able to sell peanuts at a profit of 100%.</w:t>
      </w:r>
      <w:r w:rsidR="00EA2602">
        <w:rPr>
          <w:sz w:val="22"/>
          <w:szCs w:val="22"/>
          <w:lang w:val="en-US"/>
        </w:rPr>
        <w:t xml:space="preserve"> </w:t>
      </w:r>
      <w:r w:rsidRPr="009B354C">
        <w:rPr>
          <w:sz w:val="22"/>
          <w:szCs w:val="22"/>
          <w:lang w:val="en-US"/>
        </w:rPr>
        <w:t xml:space="preserve">In </w:t>
      </w:r>
      <w:proofErr w:type="spellStart"/>
      <w:r w:rsidRPr="009B354C">
        <w:rPr>
          <w:sz w:val="22"/>
          <w:szCs w:val="22"/>
          <w:lang w:val="en-US"/>
        </w:rPr>
        <w:t>Diok</w:t>
      </w:r>
      <w:r w:rsidR="00EA2602">
        <w:rPr>
          <w:sz w:val="22"/>
          <w:szCs w:val="22"/>
          <w:lang w:val="en-US"/>
        </w:rPr>
        <w:t>e</w:t>
      </w:r>
      <w:r w:rsidRPr="009B354C">
        <w:rPr>
          <w:sz w:val="22"/>
          <w:szCs w:val="22"/>
          <w:lang w:val="en-US"/>
        </w:rPr>
        <w:t>li</w:t>
      </w:r>
      <w:proofErr w:type="spellEnd"/>
      <w:r w:rsidRPr="009B354C">
        <w:rPr>
          <w:sz w:val="22"/>
          <w:szCs w:val="22"/>
          <w:lang w:val="en-US"/>
        </w:rPr>
        <w:t xml:space="preserve"> there is a livestock market </w:t>
      </w:r>
      <w:r w:rsidR="005F7FF3">
        <w:rPr>
          <w:sz w:val="22"/>
          <w:szCs w:val="22"/>
          <w:lang w:val="en-US"/>
        </w:rPr>
        <w:t>with a higher</w:t>
      </w:r>
      <w:r w:rsidRPr="009B354C">
        <w:rPr>
          <w:sz w:val="22"/>
          <w:szCs w:val="22"/>
          <w:lang w:val="en-US"/>
        </w:rPr>
        <w:t xml:space="preserve"> price for goatmeat </w:t>
      </w:r>
      <w:r>
        <w:rPr>
          <w:sz w:val="22"/>
          <w:szCs w:val="22"/>
          <w:lang w:val="en-US"/>
        </w:rPr>
        <w:t>than in the local market. T</w:t>
      </w:r>
      <w:r w:rsidRPr="009B354C">
        <w:rPr>
          <w:sz w:val="22"/>
          <w:szCs w:val="22"/>
          <w:lang w:val="en-US"/>
        </w:rPr>
        <w:t xml:space="preserve">hey can sell several </w:t>
      </w:r>
      <w:r>
        <w:rPr>
          <w:sz w:val="22"/>
          <w:szCs w:val="22"/>
          <w:lang w:val="en-US"/>
        </w:rPr>
        <w:t xml:space="preserve">kilograms </w:t>
      </w:r>
      <w:r w:rsidRPr="009B354C">
        <w:rPr>
          <w:sz w:val="22"/>
          <w:szCs w:val="22"/>
          <w:lang w:val="en-US"/>
        </w:rPr>
        <w:t>at a better price</w:t>
      </w:r>
      <w:r>
        <w:rPr>
          <w:sz w:val="22"/>
          <w:szCs w:val="22"/>
          <w:lang w:val="en-US"/>
        </w:rPr>
        <w:t xml:space="preserve"> and there is a g</w:t>
      </w:r>
      <w:r w:rsidRPr="009B354C">
        <w:rPr>
          <w:sz w:val="22"/>
          <w:szCs w:val="22"/>
          <w:lang w:val="en-US"/>
        </w:rPr>
        <w:t xml:space="preserve">reat demand for </w:t>
      </w:r>
      <w:r w:rsidRPr="009B354C">
        <w:rPr>
          <w:sz w:val="22"/>
          <w:szCs w:val="22"/>
          <w:lang w:val="en-US"/>
        </w:rPr>
        <w:lastRenderedPageBreak/>
        <w:t>goat</w:t>
      </w:r>
      <w:r>
        <w:rPr>
          <w:sz w:val="22"/>
          <w:szCs w:val="22"/>
          <w:lang w:val="en-US"/>
        </w:rPr>
        <w:t>meat.</w:t>
      </w:r>
      <w:r w:rsidR="005F7FF3">
        <w:rPr>
          <w:sz w:val="22"/>
          <w:szCs w:val="22"/>
          <w:lang w:val="en-US"/>
        </w:rPr>
        <w:t xml:space="preserve"> </w:t>
      </w:r>
      <w:r w:rsidRPr="00A472FE">
        <w:rPr>
          <w:sz w:val="22"/>
          <w:szCs w:val="22"/>
          <w:lang w:val="en-US"/>
        </w:rPr>
        <w:t>I</w:t>
      </w:r>
      <w:r w:rsidRPr="009B354C">
        <w:rPr>
          <w:sz w:val="22"/>
          <w:szCs w:val="22"/>
          <w:lang w:val="en-US"/>
        </w:rPr>
        <w:t xml:space="preserve">n 2020 </w:t>
      </w:r>
      <w:r w:rsidR="00C23AF0" w:rsidRPr="00C23AF0">
        <w:rPr>
          <w:sz w:val="22"/>
          <w:szCs w:val="22"/>
          <w:lang w:val="en-US"/>
        </w:rPr>
        <w:t>they have been able to sell meat at a profit of about 40%</w:t>
      </w:r>
      <w:r w:rsidR="00C23AF0">
        <w:rPr>
          <w:sz w:val="22"/>
          <w:szCs w:val="22"/>
          <w:lang w:val="en-US"/>
        </w:rPr>
        <w:t>.</w:t>
      </w:r>
      <w:r w:rsidR="00837F01">
        <w:rPr>
          <w:sz w:val="22"/>
          <w:szCs w:val="22"/>
          <w:lang w:val="en-US"/>
        </w:rPr>
        <w:br/>
      </w:r>
      <w:r w:rsidR="00837F01" w:rsidRPr="00A472FE">
        <w:rPr>
          <w:sz w:val="22"/>
          <w:szCs w:val="22"/>
          <w:lang w:val="en-GB"/>
        </w:rPr>
        <w:t>In the 3 areas PADCI 1 and 2 have worked in, the payment rate is back at about 90% and the women have thereby strengthened their position in the village communities and can now contribute significantly to the family income.</w:t>
      </w:r>
      <w:r w:rsidR="00837F01" w:rsidRPr="00A472FE">
        <w:rPr>
          <w:sz w:val="22"/>
          <w:szCs w:val="22"/>
          <w:lang w:val="en-GB"/>
        </w:rPr>
        <w:br/>
      </w:r>
      <w:r w:rsidR="00FC21EB" w:rsidRPr="00A472FE">
        <w:rPr>
          <w:sz w:val="22"/>
          <w:szCs w:val="22"/>
          <w:lang w:val="en-GB"/>
        </w:rPr>
        <w:t>Depending on the different forms of credit, the women participating in the project will receive technical training in goat breeding as well as groundnuts and shea production. This training is carried out in strengthened collaboration with the state's technical services within these areas</w:t>
      </w:r>
      <w:r w:rsidR="00837F01">
        <w:rPr>
          <w:sz w:val="22"/>
          <w:szCs w:val="22"/>
          <w:lang w:val="en-GB"/>
        </w:rPr>
        <w:t xml:space="preserve">. </w:t>
      </w:r>
      <w:r w:rsidR="006E6510">
        <w:rPr>
          <w:sz w:val="22"/>
          <w:szCs w:val="22"/>
          <w:lang w:val="en-GB"/>
        </w:rPr>
        <w:br/>
      </w:r>
      <w:r w:rsidR="00F15082" w:rsidRPr="00881ECD">
        <w:rPr>
          <w:rFonts w:asciiTheme="majorHAnsi" w:hAnsiTheme="majorHAnsi" w:cstheme="majorHAnsi"/>
          <w:sz w:val="22"/>
          <w:u w:val="single"/>
          <w:lang w:val="en-GB"/>
        </w:rPr>
        <w:t>New IGAs</w:t>
      </w:r>
    </w:p>
    <w:p w14:paraId="1B081357" w14:textId="2A12C508" w:rsidR="0087692D" w:rsidRDefault="005A189A" w:rsidP="00C31DCC">
      <w:pPr>
        <w:shd w:val="clear" w:color="auto" w:fill="FFFFFF"/>
        <w:tabs>
          <w:tab w:val="left" w:pos="360"/>
        </w:tabs>
        <w:rPr>
          <w:rFonts w:cstheme="minorHAnsi"/>
          <w:sz w:val="22"/>
          <w:lang w:val="en-GB"/>
        </w:rPr>
      </w:pPr>
      <w:r w:rsidRPr="005A189A">
        <w:rPr>
          <w:rFonts w:asciiTheme="majorHAnsi" w:hAnsiTheme="majorHAnsi" w:cstheme="majorHAnsi"/>
          <w:sz w:val="22"/>
          <w:lang w:val="en-GB"/>
        </w:rPr>
        <w:t xml:space="preserve">The project will </w:t>
      </w:r>
      <w:r w:rsidR="00690D16" w:rsidRPr="00690D16">
        <w:rPr>
          <w:rFonts w:asciiTheme="majorHAnsi" w:hAnsiTheme="majorHAnsi" w:cstheme="majorHAnsi"/>
          <w:sz w:val="22"/>
          <w:lang w:val="en-GB"/>
        </w:rPr>
        <w:t>include</w:t>
      </w:r>
      <w:r w:rsidR="002215A3">
        <w:rPr>
          <w:rFonts w:asciiTheme="majorHAnsi" w:hAnsiTheme="majorHAnsi" w:cstheme="majorHAnsi"/>
          <w:sz w:val="22"/>
          <w:lang w:val="en-GB"/>
        </w:rPr>
        <w:t xml:space="preserve"> that the</w:t>
      </w:r>
      <w:r w:rsidRPr="005A189A">
        <w:rPr>
          <w:rFonts w:asciiTheme="majorHAnsi" w:hAnsiTheme="majorHAnsi" w:cstheme="majorHAnsi"/>
          <w:sz w:val="22"/>
          <w:lang w:val="en-GB"/>
        </w:rPr>
        <w:t xml:space="preserve"> associations </w:t>
      </w:r>
      <w:r w:rsidR="002215A3">
        <w:rPr>
          <w:rFonts w:asciiTheme="majorHAnsi" w:hAnsiTheme="majorHAnsi" w:cstheme="majorHAnsi"/>
          <w:sz w:val="22"/>
          <w:lang w:val="en-GB"/>
        </w:rPr>
        <w:t>can</w:t>
      </w:r>
      <w:r w:rsidRPr="005A189A">
        <w:rPr>
          <w:rFonts w:asciiTheme="majorHAnsi" w:hAnsiTheme="majorHAnsi" w:cstheme="majorHAnsi"/>
          <w:sz w:val="22"/>
          <w:lang w:val="en-GB"/>
        </w:rPr>
        <w:t xml:space="preserve"> identify relevant and sustainable </w:t>
      </w:r>
      <w:r w:rsidR="00E224B7">
        <w:rPr>
          <w:rFonts w:asciiTheme="majorHAnsi" w:hAnsiTheme="majorHAnsi" w:cstheme="majorHAnsi"/>
          <w:sz w:val="22"/>
          <w:lang w:val="en-GB"/>
        </w:rPr>
        <w:t>IGAs</w:t>
      </w:r>
      <w:r w:rsidRPr="005A189A">
        <w:rPr>
          <w:rFonts w:asciiTheme="majorHAnsi" w:hAnsiTheme="majorHAnsi" w:cstheme="majorHAnsi"/>
          <w:sz w:val="22"/>
          <w:lang w:val="en-GB"/>
        </w:rPr>
        <w:t xml:space="preserve"> during </w:t>
      </w:r>
      <w:r w:rsidR="006E6510">
        <w:rPr>
          <w:rFonts w:asciiTheme="majorHAnsi" w:hAnsiTheme="majorHAnsi" w:cstheme="majorHAnsi"/>
          <w:sz w:val="22"/>
          <w:lang w:val="en-GB"/>
        </w:rPr>
        <w:t>i</w:t>
      </w:r>
      <w:r w:rsidRPr="005A189A">
        <w:rPr>
          <w:rFonts w:asciiTheme="majorHAnsi" w:hAnsiTheme="majorHAnsi" w:cstheme="majorHAnsi"/>
          <w:sz w:val="22"/>
          <w:lang w:val="en-GB"/>
        </w:rPr>
        <w:t>mplementation - as has been the case with</w:t>
      </w:r>
      <w:r w:rsidR="002215A3">
        <w:rPr>
          <w:rFonts w:asciiTheme="majorHAnsi" w:hAnsiTheme="majorHAnsi" w:cstheme="majorHAnsi"/>
          <w:sz w:val="22"/>
          <w:lang w:val="en-GB"/>
        </w:rPr>
        <w:t xml:space="preserve"> </w:t>
      </w:r>
      <w:r w:rsidR="002215A3" w:rsidRPr="002215A3">
        <w:rPr>
          <w:rFonts w:cstheme="minorHAnsi"/>
          <w:sz w:val="22"/>
          <w:lang w:val="en-GB"/>
        </w:rPr>
        <w:t>groundnuts and shea production</w:t>
      </w:r>
      <w:r w:rsidR="002215A3">
        <w:rPr>
          <w:rFonts w:cstheme="minorHAnsi"/>
          <w:sz w:val="22"/>
          <w:lang w:val="en-GB"/>
        </w:rPr>
        <w:t>.</w:t>
      </w:r>
      <w:r w:rsidR="00023CD0">
        <w:rPr>
          <w:rFonts w:cstheme="minorHAnsi"/>
          <w:sz w:val="22"/>
          <w:lang w:val="en-GB"/>
        </w:rPr>
        <w:br/>
      </w:r>
      <w:r w:rsidR="00023CD0" w:rsidRPr="00145C59">
        <w:rPr>
          <w:rFonts w:cstheme="minorHAnsi"/>
          <w:sz w:val="22"/>
          <w:szCs w:val="22"/>
          <w:lang w:val="en-US"/>
        </w:rPr>
        <w:t xml:space="preserve">The total lending capital which has been built up in the 3 current active associations today amounts to DKK 460,300. </w:t>
      </w:r>
      <w:r w:rsidR="008A5B6B" w:rsidRPr="00145C59">
        <w:rPr>
          <w:rFonts w:cstheme="minorHAnsi"/>
          <w:sz w:val="22"/>
          <w:szCs w:val="22"/>
          <w:lang w:val="en-US"/>
        </w:rPr>
        <w:t>K</w:t>
      </w:r>
      <w:r w:rsidR="00023CD0" w:rsidRPr="00145C59">
        <w:rPr>
          <w:rFonts w:cstheme="minorHAnsi"/>
          <w:sz w:val="22"/>
          <w:szCs w:val="22"/>
          <w:lang w:val="en-US"/>
        </w:rPr>
        <w:t>r</w:t>
      </w:r>
      <w:r w:rsidR="008A5B6B">
        <w:rPr>
          <w:rFonts w:cstheme="minorHAnsi"/>
          <w:sz w:val="22"/>
          <w:szCs w:val="22"/>
          <w:lang w:val="en-US"/>
        </w:rPr>
        <w:t xml:space="preserve">. </w:t>
      </w:r>
      <w:r w:rsidR="00662EA2" w:rsidRPr="00662EA2">
        <w:rPr>
          <w:rFonts w:cstheme="minorHAnsi"/>
          <w:sz w:val="22"/>
          <w:szCs w:val="22"/>
          <w:lang w:val="en-US"/>
        </w:rPr>
        <w:t>which can be used, among other things, to provide new loans and invest in new IGAs.</w:t>
      </w:r>
    </w:p>
    <w:p w14:paraId="7AB9E08D" w14:textId="48759FA5" w:rsidR="00496409" w:rsidRPr="00A12AB5" w:rsidRDefault="0087692D" w:rsidP="00C31DCC">
      <w:pPr>
        <w:shd w:val="clear" w:color="auto" w:fill="FFFFFF"/>
        <w:tabs>
          <w:tab w:val="left" w:pos="360"/>
        </w:tabs>
        <w:rPr>
          <w:rFonts w:cstheme="minorHAnsi"/>
          <w:sz w:val="22"/>
          <w:lang w:val="en-GB"/>
        </w:rPr>
      </w:pPr>
      <w:r w:rsidRPr="0087692D">
        <w:rPr>
          <w:rFonts w:cstheme="minorHAnsi"/>
          <w:sz w:val="22"/>
          <w:lang w:val="en-GB"/>
        </w:rPr>
        <w:t>The Project will thus support women to diversify their own income-generating activities. The facilitators will help the associations to invest their own funds in relevant and sustainable activities, based on micro analysis of the market. The capacity building of the associations and the work with the existing IGAs can thus act as a catalyst for further economic development in the areas</w:t>
      </w:r>
      <w:r w:rsidR="00710AB2">
        <w:rPr>
          <w:rFonts w:cstheme="minorHAnsi"/>
          <w:sz w:val="22"/>
          <w:lang w:val="en-GB"/>
        </w:rPr>
        <w:t>.</w:t>
      </w:r>
      <w:r w:rsidR="00A12AB5">
        <w:rPr>
          <w:rFonts w:cstheme="minorHAnsi"/>
          <w:sz w:val="22"/>
          <w:lang w:val="en-GB"/>
        </w:rPr>
        <w:t xml:space="preserve"> </w:t>
      </w:r>
      <w:r w:rsidR="00B63DAE" w:rsidRPr="00B63DAE">
        <w:rPr>
          <w:rFonts w:asciiTheme="majorHAnsi" w:hAnsiTheme="majorHAnsi" w:cstheme="majorHAnsi"/>
          <w:sz w:val="22"/>
          <w:lang w:val="en-GB"/>
        </w:rPr>
        <w:t>Here, the project will support producers in developing a realistic</w:t>
      </w:r>
      <w:r w:rsidR="00C31DCC">
        <w:rPr>
          <w:rFonts w:asciiTheme="majorHAnsi" w:hAnsiTheme="majorHAnsi" w:cstheme="majorHAnsi"/>
          <w:sz w:val="22"/>
          <w:lang w:val="en-GB"/>
        </w:rPr>
        <w:t xml:space="preserve"> </w:t>
      </w:r>
      <w:r w:rsidR="00C31DCC" w:rsidRPr="00B770E9">
        <w:rPr>
          <w:rFonts w:cstheme="minorHAnsi"/>
          <w:sz w:val="22"/>
          <w:szCs w:val="22"/>
          <w:lang w:val="en-US"/>
        </w:rPr>
        <w:t>investment and repayment plan.</w:t>
      </w:r>
    </w:p>
    <w:p w14:paraId="7CCAC211" w14:textId="77777777" w:rsidR="009C525C" w:rsidRDefault="009C525C" w:rsidP="00B87495">
      <w:pPr>
        <w:rPr>
          <w:rFonts w:cstheme="minorHAnsi"/>
          <w:sz w:val="22"/>
          <w:lang w:val="en-US"/>
        </w:rPr>
      </w:pPr>
    </w:p>
    <w:p w14:paraId="09C57856" w14:textId="60C301AE" w:rsidR="00AE01D0" w:rsidRDefault="009C525C" w:rsidP="00B87495">
      <w:pPr>
        <w:rPr>
          <w:rFonts w:cstheme="minorHAnsi"/>
          <w:i/>
          <w:iCs/>
          <w:sz w:val="22"/>
          <w:szCs w:val="22"/>
          <w:lang w:val="en-US"/>
        </w:rPr>
      </w:pPr>
      <w:r w:rsidRPr="00A6732F">
        <w:rPr>
          <w:rFonts w:cstheme="minorHAnsi"/>
          <w:b/>
          <w:bCs/>
          <w:sz w:val="22"/>
          <w:u w:val="single"/>
          <w:lang w:val="en-US"/>
        </w:rPr>
        <w:t>Immediate objective 3</w:t>
      </w:r>
      <w:r>
        <w:rPr>
          <w:rFonts w:cstheme="minorHAnsi"/>
          <w:sz w:val="22"/>
          <w:lang w:val="en-US"/>
        </w:rPr>
        <w:t>:</w:t>
      </w:r>
      <w:r w:rsidR="00437300">
        <w:rPr>
          <w:rFonts w:cstheme="minorHAnsi"/>
          <w:sz w:val="22"/>
          <w:lang w:val="en-US"/>
        </w:rPr>
        <w:t xml:space="preserve"> </w:t>
      </w:r>
      <w:r w:rsidR="00437300" w:rsidRPr="00437300">
        <w:rPr>
          <w:rFonts w:cstheme="minorHAnsi"/>
          <w:i/>
          <w:iCs/>
          <w:sz w:val="22"/>
          <w:szCs w:val="22"/>
          <w:lang w:val="en-US"/>
        </w:rPr>
        <w:t>MFLM will have increased its capacity to advocate for the rights of the target groups through increased visibility of its capacities and experiences to the wider society, participation in Civil Society networks and identification of potential national and international donors.</w:t>
      </w:r>
    </w:p>
    <w:p w14:paraId="47AF3262" w14:textId="77777777" w:rsidR="006C5A71" w:rsidRDefault="00AE01D0" w:rsidP="00A12AB5">
      <w:pPr>
        <w:rPr>
          <w:rFonts w:cstheme="minorHAnsi"/>
          <w:sz w:val="22"/>
          <w:szCs w:val="22"/>
          <w:lang w:val="en-US"/>
        </w:rPr>
      </w:pPr>
      <w:r>
        <w:rPr>
          <w:rFonts w:cstheme="minorHAnsi"/>
          <w:sz w:val="22"/>
          <w:lang w:val="en-US"/>
        </w:rPr>
        <w:t xml:space="preserve">This objective includes both </w:t>
      </w:r>
      <w:r w:rsidRPr="0086685C">
        <w:rPr>
          <w:rFonts w:cstheme="minorHAnsi"/>
          <w:i/>
          <w:iCs/>
          <w:sz w:val="22"/>
          <w:lang w:val="en-US"/>
        </w:rPr>
        <w:t>capacity building</w:t>
      </w:r>
      <w:r>
        <w:rPr>
          <w:rFonts w:cstheme="minorHAnsi"/>
          <w:sz w:val="22"/>
          <w:lang w:val="en-US"/>
        </w:rPr>
        <w:t xml:space="preserve"> and </w:t>
      </w:r>
      <w:r w:rsidRPr="0086685C">
        <w:rPr>
          <w:rFonts w:cstheme="minorHAnsi"/>
          <w:i/>
          <w:iCs/>
          <w:sz w:val="22"/>
          <w:lang w:val="en-US"/>
        </w:rPr>
        <w:t>advocacy</w:t>
      </w:r>
      <w:r>
        <w:rPr>
          <w:rFonts w:cstheme="minorHAnsi"/>
          <w:sz w:val="22"/>
          <w:lang w:val="en-US"/>
        </w:rPr>
        <w:t xml:space="preserve"> related to MFLM</w:t>
      </w:r>
      <w:r w:rsidR="00A12AB5">
        <w:rPr>
          <w:rFonts w:cstheme="minorHAnsi"/>
          <w:sz w:val="22"/>
          <w:lang w:val="en-US"/>
        </w:rPr>
        <w:t xml:space="preserve">. </w:t>
      </w:r>
    </w:p>
    <w:p w14:paraId="66EBB989" w14:textId="55146DFA" w:rsidR="000446D3" w:rsidRPr="00CF115E" w:rsidRDefault="00AE01D0" w:rsidP="000446D3">
      <w:pPr>
        <w:rPr>
          <w:rFonts w:cstheme="minorHAnsi"/>
          <w:sz w:val="22"/>
          <w:lang w:val="en-US"/>
        </w:rPr>
      </w:pPr>
      <w:r w:rsidRPr="00701464">
        <w:rPr>
          <w:rFonts w:cstheme="minorHAnsi"/>
          <w:sz w:val="22"/>
          <w:szCs w:val="22"/>
          <w:lang w:val="en-US"/>
        </w:rPr>
        <w:t xml:space="preserve">MFLM will strengthen the capacity and legitimacy to enter into cooperation with other </w:t>
      </w:r>
      <w:r>
        <w:rPr>
          <w:rFonts w:cstheme="minorHAnsi"/>
          <w:sz w:val="22"/>
          <w:szCs w:val="22"/>
          <w:lang w:val="en-US"/>
        </w:rPr>
        <w:t>C</w:t>
      </w:r>
      <w:r w:rsidRPr="00701464">
        <w:rPr>
          <w:rFonts w:cstheme="minorHAnsi"/>
          <w:sz w:val="22"/>
          <w:szCs w:val="22"/>
          <w:lang w:val="en-US"/>
        </w:rPr>
        <w:t xml:space="preserve">ivil </w:t>
      </w:r>
      <w:r>
        <w:rPr>
          <w:rFonts w:cstheme="minorHAnsi"/>
          <w:sz w:val="22"/>
          <w:szCs w:val="22"/>
          <w:lang w:val="en-US"/>
        </w:rPr>
        <w:t>S</w:t>
      </w:r>
      <w:r w:rsidRPr="00701464">
        <w:rPr>
          <w:rFonts w:cstheme="minorHAnsi"/>
          <w:sz w:val="22"/>
          <w:szCs w:val="22"/>
          <w:lang w:val="en-US"/>
        </w:rPr>
        <w:t>ociety actors and be more outgoing and visible in relation to the good results that the PADCI projects have achieved.</w:t>
      </w:r>
      <w:r w:rsidR="00CF115E">
        <w:rPr>
          <w:rFonts w:cstheme="minorHAnsi"/>
          <w:sz w:val="22"/>
          <w:lang w:val="en-US"/>
        </w:rPr>
        <w:t xml:space="preserve"> </w:t>
      </w:r>
      <w:r w:rsidRPr="00701464">
        <w:rPr>
          <w:rFonts w:cstheme="minorHAnsi"/>
          <w:sz w:val="22"/>
          <w:szCs w:val="22"/>
          <w:lang w:val="en-US"/>
        </w:rPr>
        <w:t xml:space="preserve">The method / model that the project works with </w:t>
      </w:r>
      <w:r w:rsidRPr="00925E75">
        <w:rPr>
          <w:rFonts w:cstheme="minorHAnsi"/>
          <w:sz w:val="22"/>
          <w:szCs w:val="22"/>
          <w:lang w:val="en-US"/>
        </w:rPr>
        <w:t>aims at</w:t>
      </w:r>
      <w:r>
        <w:rPr>
          <w:rFonts w:cstheme="minorHAnsi"/>
          <w:sz w:val="22"/>
          <w:szCs w:val="22"/>
          <w:lang w:val="en-US"/>
        </w:rPr>
        <w:t xml:space="preserve"> </w:t>
      </w:r>
      <w:r w:rsidRPr="00701464">
        <w:rPr>
          <w:rFonts w:cstheme="minorHAnsi"/>
          <w:sz w:val="22"/>
          <w:szCs w:val="22"/>
          <w:lang w:val="en-US"/>
        </w:rPr>
        <w:t>attract</w:t>
      </w:r>
      <w:r>
        <w:rPr>
          <w:rFonts w:cstheme="minorHAnsi"/>
          <w:sz w:val="22"/>
          <w:szCs w:val="22"/>
          <w:lang w:val="en-US"/>
        </w:rPr>
        <w:t>ing</w:t>
      </w:r>
      <w:r w:rsidRPr="00701464">
        <w:rPr>
          <w:rFonts w:cstheme="minorHAnsi"/>
          <w:sz w:val="22"/>
          <w:szCs w:val="22"/>
          <w:lang w:val="en-US"/>
        </w:rPr>
        <w:t xml:space="preserve"> interest from other actors who are not part of the project (this has already been the case during the previous phases). </w:t>
      </w:r>
      <w:r w:rsidR="000446D3" w:rsidRPr="00DE7FA0">
        <w:rPr>
          <w:rFonts w:cstheme="minorHAnsi"/>
          <w:sz w:val="22"/>
          <w:szCs w:val="22"/>
          <w:lang w:val="en-US"/>
        </w:rPr>
        <w:t xml:space="preserve">The </w:t>
      </w:r>
      <w:r w:rsidR="000446D3" w:rsidRPr="007C68AD">
        <w:rPr>
          <w:rFonts w:cstheme="minorHAnsi"/>
          <w:sz w:val="22"/>
          <w:szCs w:val="22"/>
          <w:lang w:val="en-US"/>
        </w:rPr>
        <w:t>advocacy</w:t>
      </w:r>
      <w:r w:rsidR="000446D3" w:rsidRPr="00DE7FA0">
        <w:rPr>
          <w:rFonts w:cstheme="minorHAnsi"/>
          <w:b/>
          <w:bCs/>
          <w:sz w:val="22"/>
          <w:szCs w:val="22"/>
          <w:lang w:val="en-US"/>
        </w:rPr>
        <w:t xml:space="preserve"> </w:t>
      </w:r>
      <w:r w:rsidR="000446D3" w:rsidRPr="00DE7FA0">
        <w:rPr>
          <w:rFonts w:cstheme="minorHAnsi"/>
          <w:sz w:val="22"/>
          <w:szCs w:val="22"/>
          <w:lang w:val="en-US"/>
        </w:rPr>
        <w:t xml:space="preserve">efforts </w:t>
      </w:r>
      <w:r w:rsidR="000446D3">
        <w:rPr>
          <w:rFonts w:cstheme="minorHAnsi"/>
          <w:sz w:val="22"/>
          <w:szCs w:val="22"/>
          <w:lang w:val="en-US"/>
        </w:rPr>
        <w:t xml:space="preserve">of MFLM will </w:t>
      </w:r>
      <w:r w:rsidR="000446D3" w:rsidRPr="00DE7FA0">
        <w:rPr>
          <w:rFonts w:cstheme="minorHAnsi"/>
          <w:sz w:val="22"/>
          <w:szCs w:val="22"/>
          <w:lang w:val="en-US"/>
        </w:rPr>
        <w:t>build upon experience</w:t>
      </w:r>
      <w:r w:rsidR="00CF115E">
        <w:rPr>
          <w:rFonts w:cstheme="minorHAnsi"/>
          <w:sz w:val="22"/>
          <w:szCs w:val="22"/>
          <w:lang w:val="en-US"/>
        </w:rPr>
        <w:t>s</w:t>
      </w:r>
      <w:r w:rsidR="000446D3" w:rsidRPr="00DE7FA0">
        <w:rPr>
          <w:rFonts w:cstheme="minorHAnsi"/>
          <w:sz w:val="22"/>
          <w:szCs w:val="22"/>
          <w:lang w:val="en-US"/>
        </w:rPr>
        <w:t xml:space="preserve"> from previous phases </w:t>
      </w:r>
      <w:r w:rsidR="000446D3" w:rsidRPr="00F21258">
        <w:rPr>
          <w:rFonts w:cstheme="minorHAnsi"/>
          <w:sz w:val="22"/>
          <w:szCs w:val="22"/>
          <w:lang w:val="en-US"/>
        </w:rPr>
        <w:t xml:space="preserve">and be deeply rooted </w:t>
      </w:r>
      <w:r w:rsidR="00616597" w:rsidRPr="00F21258">
        <w:rPr>
          <w:rFonts w:cstheme="minorHAnsi"/>
          <w:sz w:val="22"/>
          <w:szCs w:val="22"/>
          <w:lang w:val="en-US"/>
        </w:rPr>
        <w:t xml:space="preserve">in </w:t>
      </w:r>
      <w:r w:rsidR="00616597">
        <w:rPr>
          <w:rFonts w:cstheme="minorHAnsi"/>
          <w:sz w:val="22"/>
          <w:szCs w:val="22"/>
          <w:lang w:val="en-US"/>
        </w:rPr>
        <w:t xml:space="preserve">the </w:t>
      </w:r>
      <w:r w:rsidR="00616597" w:rsidRPr="00F21258">
        <w:rPr>
          <w:rFonts w:cstheme="minorHAnsi"/>
          <w:sz w:val="22"/>
          <w:szCs w:val="22"/>
          <w:lang w:val="en-US"/>
        </w:rPr>
        <w:t>link</w:t>
      </w:r>
      <w:r w:rsidR="000446D3" w:rsidRPr="00F21258">
        <w:rPr>
          <w:rFonts w:cstheme="minorHAnsi"/>
          <w:sz w:val="22"/>
          <w:szCs w:val="22"/>
          <w:lang w:val="en-US"/>
        </w:rPr>
        <w:t xml:space="preserve"> </w:t>
      </w:r>
      <w:r w:rsidR="000446D3">
        <w:rPr>
          <w:rFonts w:cstheme="minorHAnsi"/>
          <w:sz w:val="22"/>
          <w:szCs w:val="22"/>
          <w:lang w:val="en-US"/>
        </w:rPr>
        <w:t xml:space="preserve">in PADCI 3 </w:t>
      </w:r>
      <w:r w:rsidR="000446D3" w:rsidRPr="00F21258">
        <w:rPr>
          <w:rFonts w:cstheme="minorHAnsi"/>
          <w:sz w:val="22"/>
          <w:szCs w:val="22"/>
          <w:lang w:val="en-US"/>
        </w:rPr>
        <w:t>between strategic services, capacity building and advocacy.</w:t>
      </w:r>
    </w:p>
    <w:p w14:paraId="40941566" w14:textId="7AA5D9B1" w:rsidR="00AE01D0" w:rsidRPr="004F1EFA" w:rsidRDefault="000446D3" w:rsidP="00B87495">
      <w:pPr>
        <w:rPr>
          <w:rFonts w:cstheme="minorHAnsi"/>
          <w:color w:val="FF0000"/>
          <w:sz w:val="22"/>
          <w:szCs w:val="22"/>
          <w:lang w:val="en-US"/>
        </w:rPr>
      </w:pPr>
      <w:r w:rsidRPr="000E2DEE">
        <w:rPr>
          <w:rFonts w:cstheme="minorHAnsi"/>
          <w:sz w:val="22"/>
          <w:szCs w:val="22"/>
          <w:lang w:val="en-US"/>
        </w:rPr>
        <w:t>With strengthened legitimacy through the project, MFLM will be able to act as an advocate for the target group and influence authorities at both local and national level.</w:t>
      </w:r>
      <w:r w:rsidR="00EC4801">
        <w:rPr>
          <w:rFonts w:cstheme="minorHAnsi"/>
          <w:sz w:val="22"/>
          <w:szCs w:val="22"/>
          <w:lang w:val="en-US"/>
        </w:rPr>
        <w:t xml:space="preserve"> </w:t>
      </w:r>
    </w:p>
    <w:p w14:paraId="7EDD6622" w14:textId="77777777" w:rsidR="00437300" w:rsidRDefault="00437300" w:rsidP="00B87495">
      <w:pPr>
        <w:rPr>
          <w:rFonts w:cstheme="minorHAnsi"/>
          <w:sz w:val="22"/>
          <w:lang w:val="en-US"/>
        </w:rPr>
      </w:pPr>
    </w:p>
    <w:p w14:paraId="3A2E8893" w14:textId="1C9B9713" w:rsidR="000E2DEE" w:rsidRDefault="00C240F3" w:rsidP="00E92973">
      <w:pPr>
        <w:rPr>
          <w:rFonts w:cstheme="minorHAnsi"/>
          <w:sz w:val="22"/>
          <w:szCs w:val="22"/>
          <w:lang w:val="en-US"/>
        </w:rPr>
      </w:pPr>
      <w:r w:rsidRPr="00C240F3">
        <w:rPr>
          <w:rFonts w:cstheme="minorHAnsi"/>
          <w:b/>
          <w:bCs/>
          <w:i/>
          <w:iCs/>
          <w:sz w:val="22"/>
          <w:szCs w:val="22"/>
          <w:u w:val="single"/>
          <w:lang w:val="en-GB"/>
        </w:rPr>
        <w:t xml:space="preserve">Strategic activities related to objective </w:t>
      </w:r>
      <w:r>
        <w:rPr>
          <w:rFonts w:cstheme="minorHAnsi"/>
          <w:b/>
          <w:bCs/>
          <w:i/>
          <w:iCs/>
          <w:sz w:val="22"/>
          <w:szCs w:val="22"/>
          <w:u w:val="single"/>
          <w:lang w:val="en-GB"/>
        </w:rPr>
        <w:t>3:</w:t>
      </w:r>
    </w:p>
    <w:p w14:paraId="62E8757E" w14:textId="77777777" w:rsidR="00F94B52" w:rsidRDefault="00F94B52" w:rsidP="00E92973">
      <w:pPr>
        <w:rPr>
          <w:rFonts w:cstheme="minorHAnsi"/>
          <w:sz w:val="22"/>
          <w:szCs w:val="22"/>
          <w:lang w:val="en-US"/>
        </w:rPr>
      </w:pPr>
      <w:r w:rsidRPr="00F94B52">
        <w:rPr>
          <w:rFonts w:cstheme="minorHAnsi"/>
          <w:sz w:val="22"/>
          <w:szCs w:val="22"/>
          <w:lang w:val="en-US"/>
        </w:rPr>
        <w:t>Through several initiatives, MFLM will strengthen its visibility towards other actors.</w:t>
      </w:r>
    </w:p>
    <w:p w14:paraId="20D2F421" w14:textId="2D352828" w:rsidR="00DE17BB" w:rsidRDefault="0065338C" w:rsidP="00DE17BB">
      <w:pPr>
        <w:rPr>
          <w:rFonts w:cstheme="minorHAnsi"/>
          <w:sz w:val="22"/>
          <w:szCs w:val="22"/>
          <w:lang w:val="en-US"/>
        </w:rPr>
      </w:pPr>
      <w:r w:rsidRPr="0065338C">
        <w:rPr>
          <w:rFonts w:cstheme="minorHAnsi"/>
          <w:sz w:val="22"/>
          <w:szCs w:val="22"/>
          <w:lang w:val="en-US"/>
        </w:rPr>
        <w:t xml:space="preserve">MFLM currently does not have </w:t>
      </w:r>
      <w:r w:rsidRPr="00844302">
        <w:rPr>
          <w:rFonts w:cstheme="minorHAnsi"/>
          <w:sz w:val="22"/>
          <w:szCs w:val="22"/>
          <w:lang w:val="en-US"/>
        </w:rPr>
        <w:t xml:space="preserve">a </w:t>
      </w:r>
      <w:r w:rsidR="002C1282" w:rsidRPr="00844302">
        <w:rPr>
          <w:rFonts w:cstheme="minorHAnsi"/>
          <w:sz w:val="22"/>
          <w:szCs w:val="22"/>
          <w:lang w:val="en-US"/>
        </w:rPr>
        <w:t>website,</w:t>
      </w:r>
      <w:r w:rsidRPr="0065338C">
        <w:rPr>
          <w:rFonts w:cstheme="minorHAnsi"/>
          <w:sz w:val="22"/>
          <w:szCs w:val="22"/>
          <w:lang w:val="en-US"/>
        </w:rPr>
        <w:t xml:space="preserve"> but it will be developed so that the </w:t>
      </w:r>
      <w:r w:rsidR="00356E80" w:rsidRPr="0065338C">
        <w:rPr>
          <w:rFonts w:cstheme="minorHAnsi"/>
          <w:sz w:val="22"/>
          <w:szCs w:val="22"/>
          <w:lang w:val="en-US"/>
        </w:rPr>
        <w:t>organization</w:t>
      </w:r>
      <w:r w:rsidRPr="0065338C">
        <w:rPr>
          <w:rFonts w:cstheme="minorHAnsi"/>
          <w:sz w:val="22"/>
          <w:szCs w:val="22"/>
          <w:lang w:val="en-US"/>
        </w:rPr>
        <w:t xml:space="preserve"> has a better platform to disseminate its knowledge to other stakeholders</w:t>
      </w:r>
      <w:r w:rsidR="00A71108">
        <w:rPr>
          <w:rFonts w:cstheme="minorHAnsi"/>
          <w:sz w:val="22"/>
          <w:szCs w:val="22"/>
          <w:lang w:val="en-US"/>
        </w:rPr>
        <w:t xml:space="preserve"> and donors</w:t>
      </w:r>
      <w:r w:rsidR="00356E80">
        <w:rPr>
          <w:rFonts w:cstheme="minorHAnsi"/>
          <w:sz w:val="22"/>
          <w:szCs w:val="22"/>
          <w:lang w:val="en-US"/>
        </w:rPr>
        <w:t>.</w:t>
      </w:r>
      <w:r w:rsidR="00CA7C7E">
        <w:rPr>
          <w:rFonts w:cstheme="minorHAnsi"/>
          <w:sz w:val="22"/>
          <w:szCs w:val="22"/>
          <w:lang w:val="en-US"/>
        </w:rPr>
        <w:t xml:space="preserve"> </w:t>
      </w:r>
      <w:r w:rsidR="0023277C">
        <w:rPr>
          <w:rFonts w:cstheme="minorHAnsi"/>
          <w:sz w:val="22"/>
          <w:szCs w:val="22"/>
          <w:lang w:val="en-US"/>
        </w:rPr>
        <w:t xml:space="preserve">The website will be supported by a communication plan that addresses both local stakeholders, networks, </w:t>
      </w:r>
      <w:r w:rsidR="001A56CF">
        <w:rPr>
          <w:rFonts w:cstheme="minorHAnsi"/>
          <w:sz w:val="22"/>
          <w:szCs w:val="22"/>
          <w:lang w:val="en-US"/>
        </w:rPr>
        <w:t xml:space="preserve">possible </w:t>
      </w:r>
      <w:r w:rsidR="002C1282">
        <w:rPr>
          <w:rFonts w:cstheme="minorHAnsi"/>
          <w:sz w:val="22"/>
          <w:szCs w:val="22"/>
          <w:lang w:val="en-US"/>
        </w:rPr>
        <w:t>partners,</w:t>
      </w:r>
      <w:r w:rsidR="001A56CF">
        <w:rPr>
          <w:rFonts w:cstheme="minorHAnsi"/>
          <w:sz w:val="22"/>
          <w:szCs w:val="22"/>
          <w:lang w:val="en-US"/>
        </w:rPr>
        <w:t xml:space="preserve"> and international donors. Thus, the communication plan is expected to include printed material and radio messages.</w:t>
      </w:r>
      <w:r w:rsidR="00A71108">
        <w:rPr>
          <w:rFonts w:cstheme="minorHAnsi"/>
          <w:sz w:val="22"/>
          <w:szCs w:val="22"/>
          <w:lang w:val="en-US"/>
        </w:rPr>
        <w:t xml:space="preserve"> </w:t>
      </w:r>
      <w:r w:rsidR="00D03AEC">
        <w:rPr>
          <w:rFonts w:cstheme="minorHAnsi"/>
          <w:sz w:val="22"/>
          <w:szCs w:val="22"/>
          <w:lang w:val="en-US"/>
        </w:rPr>
        <w:t xml:space="preserve">To enhance the capacity of MFLM for the present and future projects, a workshop will be held on new trends and methods relating to </w:t>
      </w:r>
      <w:r w:rsidR="00844302">
        <w:rPr>
          <w:rFonts w:cstheme="minorHAnsi"/>
          <w:sz w:val="22"/>
          <w:szCs w:val="22"/>
          <w:lang w:val="en-US"/>
        </w:rPr>
        <w:t>women’s</w:t>
      </w:r>
      <w:r w:rsidR="00D03AEC">
        <w:rPr>
          <w:rFonts w:cstheme="minorHAnsi"/>
          <w:sz w:val="22"/>
          <w:szCs w:val="22"/>
          <w:lang w:val="en-US"/>
        </w:rPr>
        <w:t xml:space="preserve"> and </w:t>
      </w:r>
      <w:r w:rsidR="00844302">
        <w:rPr>
          <w:rFonts w:cstheme="minorHAnsi"/>
          <w:sz w:val="22"/>
          <w:szCs w:val="22"/>
          <w:lang w:val="en-US"/>
        </w:rPr>
        <w:t>girls’</w:t>
      </w:r>
      <w:r w:rsidR="00D03AEC">
        <w:rPr>
          <w:rFonts w:cstheme="minorHAnsi"/>
          <w:sz w:val="22"/>
          <w:szCs w:val="22"/>
          <w:lang w:val="en-US"/>
        </w:rPr>
        <w:t xml:space="preserve"> rights. This will ensure that MFLM </w:t>
      </w:r>
      <w:r w:rsidR="00422B6B">
        <w:rPr>
          <w:rFonts w:cstheme="minorHAnsi"/>
          <w:sz w:val="22"/>
          <w:szCs w:val="22"/>
          <w:lang w:val="en-US"/>
        </w:rPr>
        <w:t>are using the most resent knowledge in the area and are distributing this to the target groups.</w:t>
      </w:r>
      <w:r w:rsidR="00A71108">
        <w:rPr>
          <w:rFonts w:cstheme="minorHAnsi"/>
          <w:sz w:val="22"/>
          <w:szCs w:val="22"/>
          <w:lang w:val="en-US"/>
        </w:rPr>
        <w:t xml:space="preserve"> </w:t>
      </w:r>
      <w:r w:rsidR="00C12269">
        <w:rPr>
          <w:rFonts w:cstheme="minorHAnsi"/>
          <w:sz w:val="22"/>
          <w:szCs w:val="22"/>
          <w:lang w:val="en-US"/>
        </w:rPr>
        <w:br/>
      </w:r>
      <w:r w:rsidR="00C12269" w:rsidRPr="00EE5223">
        <w:rPr>
          <w:rFonts w:cstheme="minorHAnsi"/>
          <w:sz w:val="22"/>
          <w:szCs w:val="22"/>
          <w:lang w:val="en-US"/>
        </w:rPr>
        <w:t>In previous projects, MFLM has worked to use a Rights Based Approach to women's and girls' rights at the local level.</w:t>
      </w:r>
      <w:r w:rsidR="00085C6B">
        <w:rPr>
          <w:rFonts w:cstheme="minorHAnsi"/>
          <w:sz w:val="22"/>
          <w:szCs w:val="22"/>
          <w:lang w:val="en-US"/>
        </w:rPr>
        <w:t xml:space="preserve"> </w:t>
      </w:r>
      <w:r w:rsidR="006800DE" w:rsidRPr="006800DE">
        <w:rPr>
          <w:rFonts w:cstheme="minorHAnsi"/>
          <w:sz w:val="22"/>
          <w:szCs w:val="22"/>
          <w:lang w:val="en-US"/>
        </w:rPr>
        <w:t>In PADCI 3</w:t>
      </w:r>
      <w:r w:rsidR="00200556">
        <w:rPr>
          <w:rFonts w:cstheme="minorHAnsi"/>
          <w:sz w:val="22"/>
          <w:szCs w:val="22"/>
          <w:lang w:val="en-US"/>
        </w:rPr>
        <w:t xml:space="preserve"> these experiences will be </w:t>
      </w:r>
      <w:r w:rsidR="001603E5">
        <w:rPr>
          <w:rFonts w:cstheme="minorHAnsi"/>
          <w:sz w:val="22"/>
          <w:szCs w:val="22"/>
          <w:lang w:val="en-US"/>
        </w:rPr>
        <w:t>lifted</w:t>
      </w:r>
      <w:r w:rsidR="00200556">
        <w:rPr>
          <w:rFonts w:cstheme="minorHAnsi"/>
          <w:sz w:val="22"/>
          <w:szCs w:val="22"/>
          <w:lang w:val="en-US"/>
        </w:rPr>
        <w:t xml:space="preserve"> to </w:t>
      </w:r>
      <w:r w:rsidR="001603E5">
        <w:rPr>
          <w:rFonts w:cstheme="minorHAnsi"/>
          <w:sz w:val="22"/>
          <w:szCs w:val="22"/>
          <w:lang w:val="en-US"/>
        </w:rPr>
        <w:t>an</w:t>
      </w:r>
      <w:r w:rsidR="00200556">
        <w:rPr>
          <w:rFonts w:cstheme="minorHAnsi"/>
          <w:sz w:val="22"/>
          <w:szCs w:val="22"/>
          <w:lang w:val="en-US"/>
        </w:rPr>
        <w:t xml:space="preserve"> organizational level</w:t>
      </w:r>
      <w:r w:rsidR="001603E5">
        <w:rPr>
          <w:rFonts w:cstheme="minorHAnsi"/>
          <w:sz w:val="22"/>
          <w:szCs w:val="22"/>
          <w:lang w:val="en-US"/>
        </w:rPr>
        <w:t>.</w:t>
      </w:r>
      <w:r w:rsidR="006800DE" w:rsidRPr="006800DE">
        <w:rPr>
          <w:rFonts w:cstheme="minorHAnsi"/>
          <w:sz w:val="22"/>
          <w:szCs w:val="22"/>
          <w:lang w:val="en-US"/>
        </w:rPr>
        <w:t xml:space="preserve"> Mission Africa's partner coordinators, who themselves have experience of working with a Rights Based Approach</w:t>
      </w:r>
      <w:r w:rsidR="007749C7">
        <w:rPr>
          <w:rFonts w:cstheme="minorHAnsi"/>
          <w:sz w:val="22"/>
          <w:szCs w:val="22"/>
          <w:lang w:val="en-US"/>
        </w:rPr>
        <w:t xml:space="preserve"> in different projects</w:t>
      </w:r>
      <w:r w:rsidR="001603E5">
        <w:rPr>
          <w:rFonts w:cstheme="minorHAnsi"/>
          <w:sz w:val="22"/>
          <w:szCs w:val="22"/>
          <w:lang w:val="en-US"/>
        </w:rPr>
        <w:t xml:space="preserve"> in Mission Afrika and other </w:t>
      </w:r>
      <w:r w:rsidR="00DA7836">
        <w:rPr>
          <w:rFonts w:cstheme="minorHAnsi"/>
          <w:sz w:val="22"/>
          <w:szCs w:val="22"/>
          <w:lang w:val="en-US"/>
        </w:rPr>
        <w:t>organizations</w:t>
      </w:r>
      <w:r w:rsidR="006800DE" w:rsidRPr="006800DE">
        <w:rPr>
          <w:rFonts w:cstheme="minorHAnsi"/>
          <w:sz w:val="22"/>
          <w:szCs w:val="22"/>
          <w:lang w:val="en-US"/>
        </w:rPr>
        <w:t xml:space="preserve">, will support MFLM in </w:t>
      </w:r>
      <w:r w:rsidR="007749C7">
        <w:rPr>
          <w:rFonts w:cstheme="minorHAnsi"/>
          <w:sz w:val="22"/>
          <w:szCs w:val="22"/>
          <w:lang w:val="en-US"/>
        </w:rPr>
        <w:t>strengthening</w:t>
      </w:r>
      <w:r w:rsidR="006800DE" w:rsidRPr="006800DE">
        <w:rPr>
          <w:rFonts w:cstheme="minorHAnsi"/>
          <w:sz w:val="22"/>
          <w:szCs w:val="22"/>
          <w:lang w:val="en-US"/>
        </w:rPr>
        <w:t xml:space="preserve"> their organizational strategy and experience in relation to </w:t>
      </w:r>
      <w:r w:rsidR="00DA7836">
        <w:rPr>
          <w:rFonts w:cstheme="minorHAnsi"/>
          <w:sz w:val="22"/>
          <w:szCs w:val="22"/>
          <w:lang w:val="en-US"/>
        </w:rPr>
        <w:t xml:space="preserve">working with </w:t>
      </w:r>
      <w:r w:rsidR="006800DE" w:rsidRPr="006800DE">
        <w:rPr>
          <w:rFonts w:cstheme="minorHAnsi"/>
          <w:sz w:val="22"/>
          <w:szCs w:val="22"/>
          <w:lang w:val="en-US"/>
        </w:rPr>
        <w:t>the Rights Based Approach.</w:t>
      </w:r>
      <w:r w:rsidR="00844302">
        <w:rPr>
          <w:rFonts w:cstheme="minorHAnsi"/>
          <w:sz w:val="22"/>
          <w:szCs w:val="22"/>
          <w:lang w:val="en-US"/>
        </w:rPr>
        <w:br/>
      </w:r>
      <w:r w:rsidR="00DE17BB" w:rsidRPr="00DE17BB">
        <w:rPr>
          <w:rFonts w:cstheme="minorHAnsi"/>
          <w:sz w:val="22"/>
          <w:szCs w:val="22"/>
          <w:lang w:val="en-US"/>
        </w:rPr>
        <w:t>At the end of the project, MFLM will invite representatives of other relevant civil society organizations and authorities</w:t>
      </w:r>
      <w:r w:rsidR="00015664">
        <w:rPr>
          <w:rFonts w:cstheme="minorHAnsi"/>
          <w:sz w:val="22"/>
          <w:szCs w:val="22"/>
          <w:lang w:val="en-US"/>
        </w:rPr>
        <w:t xml:space="preserve"> </w:t>
      </w:r>
      <w:r w:rsidR="00A82FB9">
        <w:rPr>
          <w:rFonts w:cstheme="minorHAnsi"/>
          <w:sz w:val="22"/>
          <w:szCs w:val="22"/>
          <w:lang w:val="en-US"/>
        </w:rPr>
        <w:t xml:space="preserve">as well as the Danish </w:t>
      </w:r>
      <w:r w:rsidR="008108B7">
        <w:rPr>
          <w:rFonts w:cstheme="minorHAnsi"/>
          <w:sz w:val="22"/>
          <w:szCs w:val="22"/>
          <w:lang w:val="en-US"/>
        </w:rPr>
        <w:t xml:space="preserve">Embassy </w:t>
      </w:r>
      <w:r w:rsidR="00015664" w:rsidRPr="00015664">
        <w:rPr>
          <w:rFonts w:cstheme="minorHAnsi"/>
          <w:sz w:val="22"/>
          <w:szCs w:val="22"/>
          <w:lang w:val="en-US"/>
        </w:rPr>
        <w:t xml:space="preserve">to </w:t>
      </w:r>
      <w:r w:rsidR="00015664" w:rsidRPr="003955B1">
        <w:rPr>
          <w:rFonts w:cstheme="minorHAnsi"/>
          <w:sz w:val="22"/>
          <w:szCs w:val="22"/>
          <w:lang w:val="en-US"/>
        </w:rPr>
        <w:t>a conference.</w:t>
      </w:r>
      <w:r w:rsidR="00DE17BB" w:rsidRPr="00DE17BB">
        <w:rPr>
          <w:rFonts w:cstheme="minorHAnsi"/>
          <w:sz w:val="22"/>
          <w:szCs w:val="22"/>
          <w:lang w:val="en-US"/>
        </w:rPr>
        <w:t xml:space="preserve"> The results and methods of the project will be presented, and a dialogue will be initiated on how these can be applied in a wider context. </w:t>
      </w:r>
    </w:p>
    <w:p w14:paraId="42B306C3" w14:textId="77884E83" w:rsidR="00F94B52" w:rsidRDefault="00DE17BB" w:rsidP="00E92973">
      <w:pPr>
        <w:rPr>
          <w:rFonts w:cstheme="minorHAnsi"/>
          <w:sz w:val="22"/>
          <w:szCs w:val="22"/>
          <w:lang w:val="en-US"/>
        </w:rPr>
      </w:pPr>
      <w:r w:rsidRPr="00DE17BB">
        <w:rPr>
          <w:rFonts w:cstheme="minorHAnsi"/>
          <w:sz w:val="22"/>
          <w:szCs w:val="22"/>
          <w:lang w:val="en-US"/>
        </w:rPr>
        <w:t xml:space="preserve">Representatives of the coalition of civil society organizations that </w:t>
      </w:r>
      <w:r w:rsidR="00B62A6B" w:rsidRPr="00B62A6B">
        <w:rPr>
          <w:rFonts w:cstheme="minorHAnsi"/>
          <w:sz w:val="22"/>
          <w:szCs w:val="22"/>
          <w:lang w:val="en-US"/>
        </w:rPr>
        <w:t>presented</w:t>
      </w:r>
      <w:r w:rsidR="00B62A6B">
        <w:rPr>
          <w:rFonts w:cstheme="minorHAnsi"/>
          <w:sz w:val="22"/>
          <w:szCs w:val="22"/>
          <w:lang w:val="en-US"/>
        </w:rPr>
        <w:t xml:space="preserve"> </w:t>
      </w:r>
      <w:r w:rsidRPr="00DE17BB">
        <w:rPr>
          <w:rFonts w:cstheme="minorHAnsi"/>
          <w:sz w:val="22"/>
          <w:szCs w:val="22"/>
          <w:lang w:val="en-US"/>
        </w:rPr>
        <w:t xml:space="preserve">their recommendations in 2015 </w:t>
      </w:r>
      <w:r w:rsidR="00C22133">
        <w:rPr>
          <w:rFonts w:cstheme="minorHAnsi"/>
          <w:sz w:val="22"/>
          <w:szCs w:val="22"/>
          <w:lang w:val="en-US"/>
        </w:rPr>
        <w:t xml:space="preserve">(see page </w:t>
      </w:r>
      <w:r w:rsidR="00A412A2">
        <w:rPr>
          <w:rFonts w:cstheme="minorHAnsi"/>
          <w:sz w:val="22"/>
          <w:szCs w:val="22"/>
          <w:lang w:val="en-US"/>
        </w:rPr>
        <w:t>6</w:t>
      </w:r>
      <w:r w:rsidR="00C22133">
        <w:rPr>
          <w:rFonts w:cstheme="minorHAnsi"/>
          <w:sz w:val="22"/>
          <w:szCs w:val="22"/>
          <w:lang w:val="en-US"/>
        </w:rPr>
        <w:t xml:space="preserve">) </w:t>
      </w:r>
      <w:r w:rsidRPr="00DE17BB">
        <w:rPr>
          <w:rFonts w:cstheme="minorHAnsi"/>
          <w:sz w:val="22"/>
          <w:szCs w:val="22"/>
          <w:lang w:val="en-US"/>
        </w:rPr>
        <w:t>will also be invited so that the project results can be related to the</w:t>
      </w:r>
      <w:r w:rsidR="00853B12">
        <w:rPr>
          <w:rFonts w:cstheme="minorHAnsi"/>
          <w:sz w:val="22"/>
          <w:szCs w:val="22"/>
          <w:lang w:val="en-US"/>
        </w:rPr>
        <w:t>se</w:t>
      </w:r>
      <w:r w:rsidRPr="00DE17BB">
        <w:rPr>
          <w:rFonts w:cstheme="minorHAnsi"/>
          <w:sz w:val="22"/>
          <w:szCs w:val="22"/>
          <w:lang w:val="en-US"/>
        </w:rPr>
        <w:t>.</w:t>
      </w:r>
    </w:p>
    <w:p w14:paraId="17B37D8B" w14:textId="6CC6B47B" w:rsidR="002639AB" w:rsidRPr="00D40017" w:rsidRDefault="002C5E9C" w:rsidP="00D40017">
      <w:pPr>
        <w:shd w:val="clear" w:color="auto" w:fill="FFFFFF"/>
        <w:tabs>
          <w:tab w:val="left" w:pos="360"/>
        </w:tabs>
        <w:ind w:right="-7"/>
        <w:rPr>
          <w:rFonts w:cstheme="minorHAnsi"/>
          <w:sz w:val="22"/>
          <w:szCs w:val="22"/>
          <w:lang w:val="en-US"/>
        </w:rPr>
      </w:pPr>
      <w:r w:rsidRPr="002C5E9C">
        <w:rPr>
          <w:rFonts w:cstheme="minorHAnsi"/>
          <w:sz w:val="22"/>
          <w:szCs w:val="22"/>
          <w:lang w:val="en-US"/>
        </w:rPr>
        <w:lastRenderedPageBreak/>
        <w:t xml:space="preserve">During the implementation of the project, the project will engage in </w:t>
      </w:r>
      <w:r w:rsidRPr="0019321B">
        <w:rPr>
          <w:rFonts w:cstheme="minorHAnsi"/>
          <w:sz w:val="22"/>
          <w:szCs w:val="22"/>
          <w:lang w:val="en-US"/>
        </w:rPr>
        <w:t>strategic cooperation</w:t>
      </w:r>
      <w:r w:rsidRPr="002C5E9C">
        <w:rPr>
          <w:rFonts w:cstheme="minorHAnsi"/>
          <w:sz w:val="22"/>
          <w:szCs w:val="22"/>
          <w:lang w:val="en-US"/>
        </w:rPr>
        <w:t xml:space="preserve"> with </w:t>
      </w:r>
      <w:r w:rsidR="004270CD">
        <w:rPr>
          <w:rFonts w:cstheme="minorHAnsi"/>
          <w:sz w:val="22"/>
          <w:szCs w:val="22"/>
          <w:lang w:val="en-US"/>
        </w:rPr>
        <w:t xml:space="preserve">CAFO </w:t>
      </w:r>
      <w:r w:rsidR="007E2A10">
        <w:rPr>
          <w:rFonts w:cstheme="minorHAnsi"/>
          <w:sz w:val="22"/>
          <w:szCs w:val="22"/>
          <w:lang w:val="en-US"/>
        </w:rPr>
        <w:t>and identify relevant micro-finance networks</w:t>
      </w:r>
      <w:r w:rsidR="00212E3B">
        <w:rPr>
          <w:rFonts w:cstheme="minorHAnsi"/>
          <w:sz w:val="22"/>
          <w:szCs w:val="22"/>
          <w:lang w:val="en-US"/>
        </w:rPr>
        <w:t>.</w:t>
      </w:r>
      <w:r w:rsidR="000627FF">
        <w:rPr>
          <w:rFonts w:cstheme="minorHAnsi"/>
          <w:sz w:val="22"/>
          <w:szCs w:val="22"/>
          <w:lang w:val="en-US"/>
        </w:rPr>
        <w:t xml:space="preserve"> </w:t>
      </w:r>
      <w:r w:rsidR="000627FF" w:rsidRPr="000627FF">
        <w:rPr>
          <w:rFonts w:cstheme="minorHAnsi"/>
          <w:sz w:val="22"/>
          <w:szCs w:val="22"/>
          <w:lang w:val="en-US"/>
        </w:rPr>
        <w:t>These activities will strengthen MLFM's more outward-looking role and enable a valuable exchange of experience that can benefit both MFLM and the other actors in the longer term.</w:t>
      </w:r>
      <w:r w:rsidR="00605C55">
        <w:rPr>
          <w:rFonts w:cstheme="minorHAnsi"/>
          <w:sz w:val="22"/>
          <w:szCs w:val="22"/>
          <w:lang w:val="en-US"/>
        </w:rPr>
        <w:t xml:space="preserve"> </w:t>
      </w:r>
      <w:r w:rsidR="00B362B7" w:rsidRPr="00B362B7">
        <w:rPr>
          <w:rFonts w:cstheme="minorHAnsi"/>
          <w:sz w:val="22"/>
          <w:szCs w:val="22"/>
          <w:lang w:val="en-US"/>
        </w:rPr>
        <w:t xml:space="preserve">In relation to the long-term sustainability of the </w:t>
      </w:r>
      <w:r w:rsidR="003955B1" w:rsidRPr="00B362B7">
        <w:rPr>
          <w:rFonts w:cstheme="minorHAnsi"/>
          <w:sz w:val="22"/>
          <w:szCs w:val="22"/>
          <w:lang w:val="en-US"/>
        </w:rPr>
        <w:t>organization</w:t>
      </w:r>
      <w:r w:rsidR="00B362B7" w:rsidRPr="00B362B7">
        <w:rPr>
          <w:rFonts w:cstheme="minorHAnsi"/>
          <w:sz w:val="22"/>
          <w:szCs w:val="22"/>
          <w:lang w:val="en-US"/>
        </w:rPr>
        <w:t xml:space="preserve">, MFLM will, as part of its activities, conduct a study to </w:t>
      </w:r>
      <w:r w:rsidR="00B362B7" w:rsidRPr="003955B1">
        <w:rPr>
          <w:rFonts w:cstheme="minorHAnsi"/>
          <w:sz w:val="22"/>
          <w:szCs w:val="22"/>
          <w:lang w:val="en-US"/>
        </w:rPr>
        <w:t>identify other relevant donors</w:t>
      </w:r>
      <w:r w:rsidR="00B362B7" w:rsidRPr="00B362B7">
        <w:rPr>
          <w:rFonts w:cstheme="minorHAnsi"/>
          <w:sz w:val="22"/>
          <w:szCs w:val="22"/>
          <w:lang w:val="en-US"/>
        </w:rPr>
        <w:t xml:space="preserve"> both nationally and internationally.</w:t>
      </w:r>
    </w:p>
    <w:p w14:paraId="5375088F" w14:textId="77777777" w:rsidR="002639AB" w:rsidRDefault="002639AB" w:rsidP="00D222D0">
      <w:pPr>
        <w:jc w:val="center"/>
        <w:rPr>
          <w:b/>
          <w:bCs/>
          <w:sz w:val="22"/>
          <w:szCs w:val="22"/>
          <w:lang w:val="en-GB"/>
        </w:rPr>
      </w:pPr>
    </w:p>
    <w:p w14:paraId="4203A93B" w14:textId="1249040C" w:rsidR="00D222D0" w:rsidRPr="009F54F9" w:rsidRDefault="00D222D0" w:rsidP="00D222D0">
      <w:pPr>
        <w:jc w:val="center"/>
        <w:rPr>
          <w:b/>
          <w:bCs/>
          <w:sz w:val="22"/>
          <w:szCs w:val="22"/>
          <w:lang w:val="en-GB"/>
        </w:rPr>
      </w:pPr>
      <w:r w:rsidRPr="006F5078">
        <w:rPr>
          <w:noProof/>
          <w:sz w:val="22"/>
          <w:szCs w:val="22"/>
        </w:rPr>
        <mc:AlternateContent>
          <mc:Choice Requires="wps">
            <w:drawing>
              <wp:anchor distT="45720" distB="45720" distL="114300" distR="114300" simplePos="0" relativeHeight="251580416" behindDoc="0" locked="0" layoutInCell="1" allowOverlap="1" wp14:anchorId="479047DF" wp14:editId="05221879">
                <wp:simplePos x="0" y="0"/>
                <wp:positionH relativeFrom="column">
                  <wp:posOffset>1682750</wp:posOffset>
                </wp:positionH>
                <wp:positionV relativeFrom="paragraph">
                  <wp:posOffset>290830</wp:posOffset>
                </wp:positionV>
                <wp:extent cx="2905760" cy="281305"/>
                <wp:effectExtent l="0" t="0" r="28575" b="14605"/>
                <wp:wrapSquare wrapText="bothSides"/>
                <wp:docPr id="20"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80670"/>
                        </a:xfrm>
                        <a:prstGeom prst="rect">
                          <a:avLst/>
                        </a:prstGeom>
                        <a:solidFill>
                          <a:srgbClr val="FFFFFF"/>
                        </a:solidFill>
                        <a:ln w="9525">
                          <a:solidFill>
                            <a:srgbClr val="000000"/>
                          </a:solidFill>
                          <a:miter lim="800000"/>
                          <a:headEnd/>
                          <a:tailEnd/>
                        </a:ln>
                      </wps:spPr>
                      <wps:txbx>
                        <w:txbxContent>
                          <w:p w14:paraId="0728ADDA" w14:textId="77777777" w:rsidR="00D222D0" w:rsidRDefault="00D222D0" w:rsidP="00D222D0">
                            <w:pPr>
                              <w:jc w:val="center"/>
                              <w:rPr>
                                <w:b/>
                                <w:bCs/>
                                <w:sz w:val="22"/>
                                <w:szCs w:val="22"/>
                              </w:rPr>
                            </w:pPr>
                            <w:r>
                              <w:rPr>
                                <w:b/>
                                <w:bCs/>
                                <w:sz w:val="22"/>
                                <w:szCs w:val="22"/>
                              </w:rPr>
                              <w:t>MFLM / Mission Afrika</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9047DF" id="_x0000_t202" coordsize="21600,21600" o:spt="202" path="m,l,21600r21600,l21600,xe">
                <v:stroke joinstyle="miter"/>
                <v:path gradientshapeok="t" o:connecttype="rect"/>
              </v:shapetype>
              <v:shape id="Tekstfelt 20" o:spid="_x0000_s1026" type="#_x0000_t202" style="position:absolute;left:0;text-align:left;margin-left:132.5pt;margin-top:22.9pt;width:228.8pt;height:22.15pt;z-index:251580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">
                <v:textbox style="mso-fit-shape-to-text:t">
                  <w:txbxContent>
                    <w:p w14:paraId="0728ADDA" w14:textId="77777777" w:rsidR="00D222D0" w:rsidRDefault="00D222D0" w:rsidP="00D222D0">
                      <w:pPr>
                        <w:jc w:val="center"/>
                        <w:rPr>
                          <w:b/>
                          <w:bCs/>
                          <w:sz w:val="22"/>
                          <w:szCs w:val="22"/>
                        </w:rPr>
                      </w:pPr>
                      <w:r>
                        <w:rPr>
                          <w:b/>
                          <w:bCs/>
                          <w:sz w:val="22"/>
                          <w:szCs w:val="22"/>
                        </w:rPr>
                        <w:t>MFLM / Mission Afrika</w:t>
                      </w:r>
                    </w:p>
                  </w:txbxContent>
                </v:textbox>
                <w10:wrap type="square"/>
              </v:shape>
            </w:pict>
          </mc:Fallback>
        </mc:AlternateContent>
      </w:r>
      <w:r w:rsidRPr="009F54F9">
        <w:rPr>
          <w:b/>
          <w:bCs/>
          <w:sz w:val="22"/>
          <w:szCs w:val="22"/>
          <w:lang w:val="en-GB"/>
        </w:rPr>
        <w:t>Visualisation of the project structure:</w:t>
      </w:r>
    </w:p>
    <w:p w14:paraId="218006C4" w14:textId="1233FFB5" w:rsidR="00D222D0" w:rsidRPr="00795537" w:rsidRDefault="00D222D0" w:rsidP="00D222D0">
      <w:pPr>
        <w:rPr>
          <w:lang w:val="en-GB"/>
        </w:rPr>
      </w:pPr>
      <w:r>
        <w:rPr>
          <w:noProof/>
        </w:rPr>
        <mc:AlternateContent>
          <mc:Choice Requires="wps">
            <w:drawing>
              <wp:anchor distT="0" distB="0" distL="114300" distR="114300" simplePos="0" relativeHeight="251678720" behindDoc="0" locked="0" layoutInCell="1" allowOverlap="1" wp14:anchorId="716047A9" wp14:editId="406F9AB5">
                <wp:simplePos x="0" y="0"/>
                <wp:positionH relativeFrom="column">
                  <wp:posOffset>3613785</wp:posOffset>
                </wp:positionH>
                <wp:positionV relativeFrom="paragraph">
                  <wp:posOffset>2270760</wp:posOffset>
                </wp:positionV>
                <wp:extent cx="152400" cy="0"/>
                <wp:effectExtent l="0" t="95250" r="0" b="95250"/>
                <wp:wrapNone/>
                <wp:docPr id="37" name="Lige pilforbindelse 37"/>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EB4D231" id="_x0000_t32" coordsize="21600,21600" o:spt="32" o:oned="t" path="m,l21600,21600e" filled="f">
                <v:path arrowok="t" fillok="f" o:connecttype="none"/>
                <o:lock v:ext="edit" shapetype="t"/>
              </v:shapetype>
              <v:shape id="Lige pilforbindelse 37" o:spid="_x0000_s1026" type="#_x0000_t32" style="position:absolute;margin-left:284.55pt;margin-top:178.8pt;width:12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" strokecolor="black [3213]" strokeweight="3pt">
                <v:stroke endarrow="block" endcap="round"/>
              </v:shape>
            </w:pict>
          </mc:Fallback>
        </mc:AlternateContent>
      </w:r>
    </w:p>
    <w:p w14:paraId="105E27C7" w14:textId="6B23AA18" w:rsidR="00D222D0" w:rsidRPr="00D222D0" w:rsidRDefault="00D222D0" w:rsidP="00615549">
      <w:pPr>
        <w:shd w:val="clear" w:color="auto" w:fill="FFFFFF"/>
        <w:tabs>
          <w:tab w:val="left" w:pos="360"/>
        </w:tabs>
        <w:ind w:right="-7"/>
        <w:rPr>
          <w:rFonts w:cstheme="minorHAnsi"/>
          <w:sz w:val="22"/>
          <w:szCs w:val="22"/>
          <w:lang w:val="en-GB"/>
        </w:rPr>
      </w:pPr>
    </w:p>
    <w:p w14:paraId="374C84A5" w14:textId="7A75F205" w:rsidR="003C3A18" w:rsidRDefault="00062E2C" w:rsidP="00810154">
      <w:pPr>
        <w:rPr>
          <w:rFonts w:cstheme="minorHAnsi"/>
          <w:sz w:val="22"/>
          <w:lang w:val="en-US"/>
        </w:rPr>
      </w:pPr>
      <w:r>
        <w:rPr>
          <w:noProof/>
        </w:rPr>
        <mc:AlternateContent>
          <mc:Choice Requires="wps">
            <w:drawing>
              <wp:anchor distT="0" distB="0" distL="114300" distR="114300" simplePos="0" relativeHeight="251675648" behindDoc="0" locked="0" layoutInCell="1" allowOverlap="1" wp14:anchorId="64C1FCA7" wp14:editId="32758987">
                <wp:simplePos x="0" y="0"/>
                <wp:positionH relativeFrom="margin">
                  <wp:posOffset>2901950</wp:posOffset>
                </wp:positionH>
                <wp:positionV relativeFrom="paragraph">
                  <wp:posOffset>63500</wp:posOffset>
                </wp:positionV>
                <wp:extent cx="0" cy="180000"/>
                <wp:effectExtent l="57150" t="19050" r="57150" b="48895"/>
                <wp:wrapNone/>
                <wp:docPr id="36" name="Lige pilforbindelse 36"/>
                <wp:cNvGraphicFramePr/>
                <a:graphic xmlns:a="http://schemas.openxmlformats.org/drawingml/2006/main">
                  <a:graphicData uri="http://schemas.microsoft.com/office/word/2010/wordprocessingShape">
                    <wps:wsp>
                      <wps:cNvCnPr/>
                      <wps:spPr>
                        <a:xfrm>
                          <a:off x="0" y="0"/>
                          <a:ext cx="0" cy="18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949155" id="Lige pilforbindelse 36" o:spid="_x0000_s1026" type="#_x0000_t32" style="position:absolute;margin-left:228.5pt;margin-top:5pt;width:0;height:14.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" strokecolor="black [3213]" strokeweight="2.25pt">
                <v:stroke endarrow="block" endcap="round"/>
                <w10:wrap anchorx="margin"/>
              </v:shape>
            </w:pict>
          </mc:Fallback>
        </mc:AlternateContent>
      </w:r>
    </w:p>
    <w:p w14:paraId="194E50C4" w14:textId="120DC4C0" w:rsidR="00DE7FA0" w:rsidRPr="00DE7FA0" w:rsidRDefault="009134B7" w:rsidP="00DE7FA0">
      <w:pPr>
        <w:shd w:val="clear" w:color="auto" w:fill="FFFFFF"/>
        <w:tabs>
          <w:tab w:val="left" w:pos="360"/>
        </w:tabs>
        <w:rPr>
          <w:rFonts w:cstheme="minorHAnsi"/>
          <w:sz w:val="22"/>
          <w:szCs w:val="22"/>
          <w:lang w:val="en-US"/>
        </w:rPr>
      </w:pPr>
      <w:r>
        <w:rPr>
          <w:noProof/>
        </w:rPr>
        <mc:AlternateContent>
          <mc:Choice Requires="wps">
            <w:drawing>
              <wp:anchor distT="45720" distB="45720" distL="114300" distR="114300" simplePos="0" relativeHeight="251725824" behindDoc="0" locked="0" layoutInCell="1" allowOverlap="1" wp14:anchorId="05E86996" wp14:editId="37932E38">
                <wp:simplePos x="0" y="0"/>
                <wp:positionH relativeFrom="margin">
                  <wp:posOffset>340995</wp:posOffset>
                </wp:positionH>
                <wp:positionV relativeFrom="paragraph">
                  <wp:posOffset>103505</wp:posOffset>
                </wp:positionV>
                <wp:extent cx="5153025" cy="843915"/>
                <wp:effectExtent l="0" t="0" r="28575" b="13335"/>
                <wp:wrapSquare wrapText="bothSides"/>
                <wp:docPr id="41" name="Tekstfel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43915"/>
                        </a:xfrm>
                        <a:prstGeom prst="rect">
                          <a:avLst/>
                        </a:prstGeom>
                        <a:solidFill>
                          <a:srgbClr val="FFFFFF"/>
                        </a:solidFill>
                        <a:ln w="9525">
                          <a:solidFill>
                            <a:srgbClr val="000000"/>
                          </a:solidFill>
                          <a:miter lim="800000"/>
                          <a:headEnd/>
                          <a:tailEnd/>
                        </a:ln>
                      </wps:spPr>
                      <wps:txbx>
                        <w:txbxContent>
                          <w:p w14:paraId="04ECE322" w14:textId="77777777" w:rsidR="00D222D0" w:rsidRPr="009134B7" w:rsidRDefault="00D222D0" w:rsidP="00D222D0">
                            <w:pPr>
                              <w:jc w:val="center"/>
                              <w:rPr>
                                <w:b/>
                                <w:bCs/>
                                <w:sz w:val="22"/>
                                <w:szCs w:val="22"/>
                              </w:rPr>
                            </w:pPr>
                            <w:r w:rsidRPr="009134B7">
                              <w:rPr>
                                <w:b/>
                                <w:bCs/>
                                <w:sz w:val="22"/>
                                <w:szCs w:val="22"/>
                              </w:rPr>
                              <w:t>Project Board:</w:t>
                            </w:r>
                          </w:p>
                          <w:p w14:paraId="0ED23EDC" w14:textId="77777777" w:rsidR="00D222D0" w:rsidRPr="009134B7" w:rsidRDefault="00D222D0" w:rsidP="00D222D0">
                            <w:pPr>
                              <w:pStyle w:val="Listeafsnit"/>
                              <w:widowControl/>
                              <w:numPr>
                                <w:ilvl w:val="0"/>
                                <w:numId w:val="15"/>
                              </w:numPr>
                              <w:spacing w:after="160" w:line="256" w:lineRule="auto"/>
                              <w:jc w:val="both"/>
                              <w:rPr>
                                <w:sz w:val="22"/>
                                <w:lang w:val="en-GB"/>
                              </w:rPr>
                            </w:pPr>
                            <w:r w:rsidRPr="009134B7">
                              <w:rPr>
                                <w:sz w:val="22"/>
                                <w:lang w:val="en-GB"/>
                              </w:rPr>
                              <w:t>two representatives of the management and monitoring committee of each association, including one woman.</w:t>
                            </w:r>
                          </w:p>
                          <w:p w14:paraId="32C2378B" w14:textId="77777777" w:rsidR="00D222D0" w:rsidRPr="009134B7" w:rsidRDefault="00D222D0" w:rsidP="00D222D0">
                            <w:pPr>
                              <w:pStyle w:val="Listeafsnit"/>
                              <w:widowControl/>
                              <w:numPr>
                                <w:ilvl w:val="0"/>
                                <w:numId w:val="15"/>
                              </w:numPr>
                              <w:spacing w:after="160" w:line="256" w:lineRule="auto"/>
                              <w:jc w:val="both"/>
                              <w:rPr>
                                <w:sz w:val="22"/>
                              </w:rPr>
                            </w:pPr>
                            <w:r w:rsidRPr="009134B7">
                              <w:rPr>
                                <w:sz w:val="22"/>
                              </w:rPr>
                              <w:t>the administrative secretary of MFLM</w:t>
                            </w:r>
                          </w:p>
                          <w:p w14:paraId="5FD99D1F" w14:textId="77777777" w:rsidR="00D222D0" w:rsidRPr="009F54F9" w:rsidRDefault="00D222D0" w:rsidP="00D222D0">
                            <w:pPr>
                              <w:pStyle w:val="Listeafsnit"/>
                              <w:widowControl/>
                              <w:numPr>
                                <w:ilvl w:val="0"/>
                                <w:numId w:val="15"/>
                              </w:numPr>
                              <w:spacing w:after="160" w:line="256" w:lineRule="auto"/>
                              <w:jc w:val="both"/>
                              <w:rPr>
                                <w:sz w:val="20"/>
                                <w:szCs w:val="20"/>
                                <w:lang w:val="en-GB"/>
                              </w:rPr>
                            </w:pPr>
                            <w:r w:rsidRPr="009F54F9">
                              <w:rPr>
                                <w:sz w:val="20"/>
                                <w:szCs w:val="20"/>
                                <w:lang w:val="en-GB"/>
                              </w:rPr>
                              <w:t>the two missionaries at the three sites mentioned</w:t>
                            </w:r>
                          </w:p>
                          <w:p w14:paraId="3A6D8EFF" w14:textId="77777777" w:rsidR="00D222D0" w:rsidRPr="009F54F9" w:rsidRDefault="00D222D0" w:rsidP="00D222D0">
                            <w:pPr>
                              <w:pStyle w:val="Listeafsnit"/>
                              <w:widowControl/>
                              <w:numPr>
                                <w:ilvl w:val="0"/>
                                <w:numId w:val="15"/>
                              </w:numPr>
                              <w:spacing w:after="160" w:line="256" w:lineRule="auto"/>
                              <w:jc w:val="both"/>
                              <w:rPr>
                                <w:sz w:val="20"/>
                                <w:szCs w:val="20"/>
                                <w:lang w:val="en-GB"/>
                              </w:rPr>
                            </w:pPr>
                            <w:r w:rsidRPr="009F54F9">
                              <w:rPr>
                                <w:sz w:val="20"/>
                                <w:szCs w:val="20"/>
                                <w:lang w:val="en-GB"/>
                              </w:rPr>
                              <w:t xml:space="preserve"> The Council will have consultative status.</w:t>
                            </w:r>
                          </w:p>
                          <w:p w14:paraId="18139339" w14:textId="77777777" w:rsidR="00D222D0" w:rsidRPr="009F54F9" w:rsidRDefault="00D222D0" w:rsidP="00D222D0">
                            <w:pPr>
                              <w:jc w:val="center"/>
                              <w:rPr>
                                <w:lang w:val="en-G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86996" id="Tekstfelt 41" o:spid="_x0000_s1027" type="#_x0000_t202" style="position:absolute;margin-left:26.85pt;margin-top:8.15pt;width:405.75pt;height:66.4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">
                <v:textbox>
                  <w:txbxContent>
                    <w:p w14:paraId="04ECE322" w14:textId="77777777" w:rsidR="00D222D0" w:rsidRPr="009134B7" w:rsidRDefault="00D222D0" w:rsidP="00D222D0">
                      <w:pPr>
                        <w:jc w:val="center"/>
                        <w:rPr>
                          <w:b/>
                          <w:bCs/>
                          <w:sz w:val="22"/>
                          <w:szCs w:val="22"/>
                        </w:rPr>
                      </w:pPr>
                      <w:r w:rsidRPr="009134B7">
                        <w:rPr>
                          <w:b/>
                          <w:bCs/>
                          <w:sz w:val="22"/>
                          <w:szCs w:val="22"/>
                        </w:rPr>
                        <w:t>Project Board:</w:t>
                      </w:r>
                    </w:p>
                    <w:p w14:paraId="0ED23EDC" w14:textId="77777777" w:rsidR="00D222D0" w:rsidRPr="009134B7" w:rsidRDefault="00D222D0" w:rsidP="00D222D0">
                      <w:pPr>
                        <w:pStyle w:val="Listeafsnit"/>
                        <w:widowControl/>
                        <w:numPr>
                          <w:ilvl w:val="0"/>
                          <w:numId w:val="15"/>
                        </w:numPr>
                        <w:spacing w:after="160" w:line="256" w:lineRule="auto"/>
                        <w:jc w:val="both"/>
                        <w:rPr>
                          <w:sz w:val="22"/>
                          <w:lang w:val="en-GB"/>
                        </w:rPr>
                      </w:pPr>
                      <w:r w:rsidRPr="009134B7">
                        <w:rPr>
                          <w:sz w:val="22"/>
                          <w:lang w:val="en-GB"/>
                        </w:rPr>
                        <w:t>two representatives of the management and monitoring committee of each association, including one woman.</w:t>
                      </w:r>
                    </w:p>
                    <w:p w14:paraId="32C2378B" w14:textId="77777777" w:rsidR="00D222D0" w:rsidRPr="009134B7" w:rsidRDefault="00D222D0" w:rsidP="00D222D0">
                      <w:pPr>
                        <w:pStyle w:val="Listeafsnit"/>
                        <w:widowControl/>
                        <w:numPr>
                          <w:ilvl w:val="0"/>
                          <w:numId w:val="15"/>
                        </w:numPr>
                        <w:spacing w:after="160" w:line="256" w:lineRule="auto"/>
                        <w:jc w:val="both"/>
                        <w:rPr>
                          <w:sz w:val="22"/>
                        </w:rPr>
                      </w:pPr>
                      <w:r w:rsidRPr="009134B7">
                        <w:rPr>
                          <w:sz w:val="22"/>
                        </w:rPr>
                        <w:t>the administrative secretary of MFLM</w:t>
                      </w:r>
                    </w:p>
                    <w:p w14:paraId="5FD99D1F" w14:textId="77777777" w:rsidR="00D222D0" w:rsidRPr="009F54F9" w:rsidRDefault="00D222D0" w:rsidP="00D222D0">
                      <w:pPr>
                        <w:pStyle w:val="Listeafsnit"/>
                        <w:widowControl/>
                        <w:numPr>
                          <w:ilvl w:val="0"/>
                          <w:numId w:val="15"/>
                        </w:numPr>
                        <w:spacing w:after="160" w:line="256" w:lineRule="auto"/>
                        <w:jc w:val="both"/>
                        <w:rPr>
                          <w:sz w:val="20"/>
                          <w:szCs w:val="20"/>
                          <w:lang w:val="en-GB"/>
                        </w:rPr>
                      </w:pPr>
                      <w:r w:rsidRPr="009F54F9">
                        <w:rPr>
                          <w:sz w:val="20"/>
                          <w:szCs w:val="20"/>
                          <w:lang w:val="en-GB"/>
                        </w:rPr>
                        <w:t>the two missionaries at the three sites mentioned</w:t>
                      </w:r>
                    </w:p>
                    <w:p w14:paraId="3A6D8EFF" w14:textId="77777777" w:rsidR="00D222D0" w:rsidRPr="009F54F9" w:rsidRDefault="00D222D0" w:rsidP="00D222D0">
                      <w:pPr>
                        <w:pStyle w:val="Listeafsnit"/>
                        <w:widowControl/>
                        <w:numPr>
                          <w:ilvl w:val="0"/>
                          <w:numId w:val="15"/>
                        </w:numPr>
                        <w:spacing w:after="160" w:line="256" w:lineRule="auto"/>
                        <w:jc w:val="both"/>
                        <w:rPr>
                          <w:sz w:val="20"/>
                          <w:szCs w:val="20"/>
                          <w:lang w:val="en-GB"/>
                        </w:rPr>
                      </w:pPr>
                      <w:r w:rsidRPr="009F54F9">
                        <w:rPr>
                          <w:sz w:val="20"/>
                          <w:szCs w:val="20"/>
                          <w:lang w:val="en-GB"/>
                        </w:rPr>
                        <w:t xml:space="preserve"> The Council will have consultative status.</w:t>
                      </w:r>
                    </w:p>
                    <w:p w14:paraId="18139339" w14:textId="77777777" w:rsidR="00D222D0" w:rsidRPr="009F54F9" w:rsidRDefault="00D222D0" w:rsidP="00D222D0">
                      <w:pPr>
                        <w:jc w:val="center"/>
                        <w:rPr>
                          <w:lang w:val="en-GB"/>
                        </w:rPr>
                      </w:pPr>
                    </w:p>
                  </w:txbxContent>
                </v:textbox>
                <w10:wrap type="square" anchorx="margin"/>
              </v:shape>
            </w:pict>
          </mc:Fallback>
        </mc:AlternateContent>
      </w:r>
    </w:p>
    <w:p w14:paraId="2573D03C" w14:textId="2FA64948" w:rsidR="00D40017" w:rsidRDefault="002B40B5" w:rsidP="00A6732F">
      <w:pPr>
        <w:rPr>
          <w:rFonts w:cstheme="minorHAnsi"/>
          <w:sz w:val="22"/>
          <w:szCs w:val="22"/>
          <w:lang w:val="en-US"/>
        </w:rPr>
      </w:pPr>
      <w:r>
        <w:rPr>
          <w:noProof/>
        </w:rPr>
        <mc:AlternateContent>
          <mc:Choice Requires="wps">
            <w:drawing>
              <wp:anchor distT="0" distB="0" distL="114300" distR="114300" simplePos="0" relativeHeight="251612160" behindDoc="0" locked="0" layoutInCell="1" allowOverlap="1" wp14:anchorId="502FE22D" wp14:editId="15679EBD">
                <wp:simplePos x="0" y="0"/>
                <wp:positionH relativeFrom="column">
                  <wp:posOffset>2813050</wp:posOffset>
                </wp:positionH>
                <wp:positionV relativeFrom="paragraph">
                  <wp:posOffset>1985010</wp:posOffset>
                </wp:positionV>
                <wp:extent cx="0" cy="180000"/>
                <wp:effectExtent l="57150" t="19050" r="57150" b="48895"/>
                <wp:wrapNone/>
                <wp:docPr id="31" name="Lige pilforbindelse 31"/>
                <wp:cNvGraphicFramePr/>
                <a:graphic xmlns:a="http://schemas.openxmlformats.org/drawingml/2006/main">
                  <a:graphicData uri="http://schemas.microsoft.com/office/word/2010/wordprocessingShape">
                    <wps:wsp>
                      <wps:cNvCnPr/>
                      <wps:spPr>
                        <a:xfrm>
                          <a:off x="0" y="0"/>
                          <a:ext cx="0" cy="18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55BD0D" id="Lige pilforbindelse 31" o:spid="_x0000_s1026" type="#_x0000_t32" style="position:absolute;margin-left:221.5pt;margin-top:156.3pt;width:0;height:14.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" strokecolor="black [3213]" strokeweight="2.25pt">
                <v:stroke endarrow="block" endcap="round"/>
              </v:shape>
            </w:pict>
          </mc:Fallback>
        </mc:AlternateContent>
      </w:r>
    </w:p>
    <w:p w14:paraId="0F6FE9E9" w14:textId="77777777" w:rsidR="00D40017" w:rsidRDefault="00D40017" w:rsidP="00A6732F">
      <w:pPr>
        <w:rPr>
          <w:rFonts w:cstheme="minorHAnsi"/>
          <w:sz w:val="22"/>
          <w:szCs w:val="22"/>
          <w:lang w:val="en-US"/>
        </w:rPr>
      </w:pPr>
    </w:p>
    <w:p w14:paraId="19E77EA6" w14:textId="0CEDC1B4" w:rsidR="00D40017" w:rsidRDefault="00D40017" w:rsidP="00A6732F">
      <w:pPr>
        <w:rPr>
          <w:rFonts w:cstheme="minorHAnsi"/>
          <w:sz w:val="22"/>
          <w:szCs w:val="22"/>
          <w:lang w:val="en-US"/>
        </w:rPr>
      </w:pPr>
    </w:p>
    <w:p w14:paraId="6E3F9B96" w14:textId="1BA942EF" w:rsidR="009F7E69" w:rsidRDefault="009F7E69" w:rsidP="00A6732F">
      <w:pPr>
        <w:rPr>
          <w:rFonts w:cstheme="minorHAnsi"/>
          <w:sz w:val="22"/>
          <w:szCs w:val="22"/>
          <w:lang w:val="en-US"/>
        </w:rPr>
      </w:pPr>
    </w:p>
    <w:p w14:paraId="17AD08D4" w14:textId="19D2981D" w:rsidR="009F7E69" w:rsidRDefault="009C7179" w:rsidP="00A6732F">
      <w:pPr>
        <w:rPr>
          <w:rFonts w:cstheme="minorHAnsi"/>
          <w:sz w:val="22"/>
          <w:szCs w:val="22"/>
          <w:lang w:val="en-US"/>
        </w:rPr>
      </w:pPr>
      <w:r>
        <w:rPr>
          <w:noProof/>
        </w:rPr>
        <mc:AlternateContent>
          <mc:Choice Requires="wps">
            <w:drawing>
              <wp:anchor distT="0" distB="0" distL="114300" distR="114300" simplePos="0" relativeHeight="251735040" behindDoc="0" locked="0" layoutInCell="1" allowOverlap="1" wp14:anchorId="6FB9AF21" wp14:editId="205F7A3D">
                <wp:simplePos x="0" y="0"/>
                <wp:positionH relativeFrom="margin">
                  <wp:posOffset>1998345</wp:posOffset>
                </wp:positionH>
                <wp:positionV relativeFrom="paragraph">
                  <wp:posOffset>136525</wp:posOffset>
                </wp:positionV>
                <wp:extent cx="0" cy="180000"/>
                <wp:effectExtent l="57150" t="19050" r="57150" b="48895"/>
                <wp:wrapNone/>
                <wp:docPr id="14" name="Lige pilforbindelse 14"/>
                <wp:cNvGraphicFramePr/>
                <a:graphic xmlns:a="http://schemas.openxmlformats.org/drawingml/2006/main">
                  <a:graphicData uri="http://schemas.microsoft.com/office/word/2010/wordprocessingShape">
                    <wps:wsp>
                      <wps:cNvCnPr/>
                      <wps:spPr>
                        <a:xfrm>
                          <a:off x="0" y="0"/>
                          <a:ext cx="0" cy="18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95BEF2" id="Lige pilforbindelse 14" o:spid="_x0000_s1026" type="#_x0000_t32" style="position:absolute;margin-left:157.35pt;margin-top:10.75pt;width:0;height:14.1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" strokecolor="black [3213]" strokeweight="2.25pt">
                <v:stroke endarrow="block" endcap="round"/>
                <w10:wrap anchorx="margin"/>
              </v:shape>
            </w:pict>
          </mc:Fallback>
        </mc:AlternateContent>
      </w:r>
    </w:p>
    <w:p w14:paraId="64AC37EA" w14:textId="1DBD9129" w:rsidR="009F7E69" w:rsidRDefault="009F7E69" w:rsidP="00A6732F">
      <w:pPr>
        <w:rPr>
          <w:rFonts w:cstheme="minorHAnsi"/>
          <w:sz w:val="22"/>
          <w:szCs w:val="22"/>
          <w:lang w:val="en-US"/>
        </w:rPr>
      </w:pPr>
    </w:p>
    <w:p w14:paraId="0A4F0F2E" w14:textId="1FB48FAF" w:rsidR="009F7E69" w:rsidRDefault="00151FFD" w:rsidP="00A6732F">
      <w:pPr>
        <w:rPr>
          <w:rFonts w:cstheme="minorHAnsi"/>
          <w:sz w:val="22"/>
          <w:szCs w:val="22"/>
          <w:lang w:val="en-US"/>
        </w:rPr>
      </w:pPr>
      <w:r>
        <w:rPr>
          <w:noProof/>
        </w:rPr>
        <mc:AlternateContent>
          <mc:Choice Requires="wps">
            <w:drawing>
              <wp:anchor distT="0" distB="0" distL="114300" distR="114300" simplePos="0" relativeHeight="251697152" behindDoc="0" locked="0" layoutInCell="1" allowOverlap="1" wp14:anchorId="36D579CA" wp14:editId="26ED4E45">
                <wp:simplePos x="0" y="0"/>
                <wp:positionH relativeFrom="page">
                  <wp:posOffset>4543425</wp:posOffset>
                </wp:positionH>
                <wp:positionV relativeFrom="paragraph">
                  <wp:posOffset>5079</wp:posOffset>
                </wp:positionV>
                <wp:extent cx="2790825" cy="1666875"/>
                <wp:effectExtent l="0" t="0" r="28575" b="28575"/>
                <wp:wrapNone/>
                <wp:docPr id="38" name="Tekstfelt 38"/>
                <wp:cNvGraphicFramePr/>
                <a:graphic xmlns:a="http://schemas.openxmlformats.org/drawingml/2006/main">
                  <a:graphicData uri="http://schemas.microsoft.com/office/word/2010/wordprocessingShape">
                    <wps:wsp>
                      <wps:cNvSpPr txBox="1"/>
                      <wps:spPr>
                        <a:xfrm>
                          <a:off x="0" y="0"/>
                          <a:ext cx="2790825" cy="1666875"/>
                        </a:xfrm>
                        <a:prstGeom prst="rect">
                          <a:avLst/>
                        </a:prstGeom>
                        <a:solidFill>
                          <a:schemeClr val="lt1"/>
                        </a:solidFill>
                        <a:ln w="6350">
                          <a:solidFill>
                            <a:prstClr val="black"/>
                          </a:solidFill>
                        </a:ln>
                      </wps:spPr>
                      <wps:txbx>
                        <w:txbxContent>
                          <w:p w14:paraId="631078E1" w14:textId="2830467F" w:rsidR="00D222D0" w:rsidRPr="00151FFD" w:rsidRDefault="00D222D0" w:rsidP="00D222D0">
                            <w:pPr>
                              <w:widowControl w:val="0"/>
                              <w:spacing w:after="200"/>
                              <w:ind w:left="37"/>
                              <w:rPr>
                                <w:rFonts w:cstheme="minorHAnsi"/>
                                <w:sz w:val="22"/>
                                <w:szCs w:val="22"/>
                                <w:lang w:val="en-GB"/>
                              </w:rPr>
                            </w:pPr>
                            <w:r w:rsidRPr="00151FFD">
                              <w:rPr>
                                <w:rFonts w:cstheme="minorHAnsi"/>
                                <w:sz w:val="22"/>
                                <w:szCs w:val="22"/>
                                <w:lang w:val="en-GB"/>
                              </w:rPr>
                              <w:t xml:space="preserve">State veterinary services, local, </w:t>
                            </w:r>
                            <w:r w:rsidR="00F1042C" w:rsidRPr="00151FFD">
                              <w:rPr>
                                <w:rFonts w:cstheme="minorHAnsi"/>
                                <w:sz w:val="22"/>
                                <w:szCs w:val="22"/>
                                <w:lang w:val="en-GB"/>
                              </w:rPr>
                              <w:t>municipal,</w:t>
                            </w:r>
                            <w:r w:rsidRPr="00151FFD">
                              <w:rPr>
                                <w:rFonts w:cstheme="minorHAnsi"/>
                                <w:sz w:val="22"/>
                                <w:szCs w:val="22"/>
                                <w:lang w:val="en-GB"/>
                              </w:rPr>
                              <w:t xml:space="preserve"> and administrative authorities, cooperation protocols at different levels (sub-prefecture, circle, region) with important technical services including the animal health technicians (TSA), the agriculture service, the water and forestry service and the</w:t>
                            </w:r>
                            <w:r w:rsidRPr="009F54F9">
                              <w:rPr>
                                <w:rFonts w:cstheme="minorHAnsi"/>
                                <w:sz w:val="20"/>
                                <w:szCs w:val="20"/>
                                <w:lang w:val="en-GB"/>
                              </w:rPr>
                              <w:t xml:space="preserve"> </w:t>
                            </w:r>
                            <w:r w:rsidRPr="00151FFD">
                              <w:rPr>
                                <w:rFonts w:cstheme="minorHAnsi"/>
                                <w:sz w:val="22"/>
                                <w:szCs w:val="22"/>
                                <w:lang w:val="en-GB"/>
                              </w:rPr>
                              <w:t>directorate for the promotion of women, children and the family</w:t>
                            </w:r>
                            <w:r w:rsidR="00151FFD">
                              <w:rPr>
                                <w:rFonts w:cstheme="minorHAnsi"/>
                                <w:sz w:val="22"/>
                                <w:szCs w:val="22"/>
                                <w:lang w:val="en-GB"/>
                              </w:rPr>
                              <w:t>.</w:t>
                            </w:r>
                          </w:p>
                          <w:p w14:paraId="09FA2F20" w14:textId="77777777" w:rsidR="00D222D0" w:rsidRPr="009F54F9" w:rsidRDefault="00D222D0" w:rsidP="00D222D0">
                            <w:pPr>
                              <w:rPr>
                                <w:lang w:val="en-GB"/>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579CA" id="Tekstfelt 38" o:spid="_x0000_s1028" type="#_x0000_t202" style="position:absolute;margin-left:357.75pt;margin-top:.4pt;width:219.75pt;height:131.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" fillcolor="white [3201]" strokeweight=".5pt">
                <v:textbox>
                  <w:txbxContent>
                    <w:p w14:paraId="631078E1" w14:textId="2830467F" w:rsidR="00D222D0" w:rsidRPr="00151FFD" w:rsidRDefault="00D222D0" w:rsidP="00D222D0">
                      <w:pPr>
                        <w:widowControl w:val="0"/>
                        <w:spacing w:after="200"/>
                        <w:ind w:left="37"/>
                        <w:rPr>
                          <w:rFonts w:cstheme="minorHAnsi"/>
                          <w:sz w:val="22"/>
                          <w:szCs w:val="22"/>
                          <w:lang w:val="en-GB"/>
                        </w:rPr>
                      </w:pPr>
                      <w:r w:rsidRPr="00151FFD">
                        <w:rPr>
                          <w:rFonts w:cstheme="minorHAnsi"/>
                          <w:sz w:val="22"/>
                          <w:szCs w:val="22"/>
                          <w:lang w:val="en-GB"/>
                        </w:rPr>
                        <w:t xml:space="preserve">State veterinary services, local, </w:t>
                      </w:r>
                      <w:r w:rsidR="00F1042C" w:rsidRPr="00151FFD">
                        <w:rPr>
                          <w:rFonts w:cstheme="minorHAnsi"/>
                          <w:sz w:val="22"/>
                          <w:szCs w:val="22"/>
                          <w:lang w:val="en-GB"/>
                        </w:rPr>
                        <w:t>municipal,</w:t>
                      </w:r>
                      <w:r w:rsidRPr="00151FFD">
                        <w:rPr>
                          <w:rFonts w:cstheme="minorHAnsi"/>
                          <w:sz w:val="22"/>
                          <w:szCs w:val="22"/>
                          <w:lang w:val="en-GB"/>
                        </w:rPr>
                        <w:t xml:space="preserve"> and administrative authorities, cooperation protocols at different levels (sub-prefecture, circle, region) with important technical services including the animal health technicians (TSA), the agriculture service, the water and forestry service and the</w:t>
                      </w:r>
                      <w:r w:rsidRPr="009F54F9">
                        <w:rPr>
                          <w:rFonts w:cstheme="minorHAnsi"/>
                          <w:sz w:val="20"/>
                          <w:szCs w:val="20"/>
                          <w:lang w:val="en-GB"/>
                        </w:rPr>
                        <w:t xml:space="preserve"> </w:t>
                      </w:r>
                      <w:r w:rsidRPr="00151FFD">
                        <w:rPr>
                          <w:rFonts w:cstheme="minorHAnsi"/>
                          <w:sz w:val="22"/>
                          <w:szCs w:val="22"/>
                          <w:lang w:val="en-GB"/>
                        </w:rPr>
                        <w:t xml:space="preserve">directorate for the promotion of women, </w:t>
                      </w:r>
                      <w:proofErr w:type="gramStart"/>
                      <w:r w:rsidRPr="00151FFD">
                        <w:rPr>
                          <w:rFonts w:cstheme="minorHAnsi"/>
                          <w:sz w:val="22"/>
                          <w:szCs w:val="22"/>
                          <w:lang w:val="en-GB"/>
                        </w:rPr>
                        <w:t>children</w:t>
                      </w:r>
                      <w:proofErr w:type="gramEnd"/>
                      <w:r w:rsidRPr="00151FFD">
                        <w:rPr>
                          <w:rFonts w:cstheme="minorHAnsi"/>
                          <w:sz w:val="22"/>
                          <w:szCs w:val="22"/>
                          <w:lang w:val="en-GB"/>
                        </w:rPr>
                        <w:t xml:space="preserve"> and the family</w:t>
                      </w:r>
                      <w:r w:rsidR="00151FFD">
                        <w:rPr>
                          <w:rFonts w:cstheme="minorHAnsi"/>
                          <w:sz w:val="22"/>
                          <w:szCs w:val="22"/>
                          <w:lang w:val="en-GB"/>
                        </w:rPr>
                        <w:t>.</w:t>
                      </w:r>
                    </w:p>
                    <w:p w14:paraId="09FA2F20" w14:textId="77777777" w:rsidR="00D222D0" w:rsidRPr="009F54F9" w:rsidRDefault="00D222D0" w:rsidP="00D222D0">
                      <w:pPr>
                        <w:rPr>
                          <w:lang w:val="en-GB"/>
                        </w:rPr>
                      </w:pPr>
                    </w:p>
                  </w:txbxContent>
                </v:textbox>
                <w10:wrap anchorx="page"/>
              </v:shape>
            </w:pict>
          </mc:Fallback>
        </mc:AlternateContent>
      </w:r>
      <w:r>
        <w:rPr>
          <w:noProof/>
        </w:rPr>
        <mc:AlternateContent>
          <mc:Choice Requires="wps">
            <w:drawing>
              <wp:anchor distT="45720" distB="45720" distL="114300" distR="114300" simplePos="0" relativeHeight="251715584" behindDoc="0" locked="0" layoutInCell="1" allowOverlap="1" wp14:anchorId="4F5EBF79" wp14:editId="0BFB286F">
                <wp:simplePos x="0" y="0"/>
                <wp:positionH relativeFrom="margin">
                  <wp:align>left</wp:align>
                </wp:positionH>
                <wp:positionV relativeFrom="paragraph">
                  <wp:posOffset>5080</wp:posOffset>
                </wp:positionV>
                <wp:extent cx="3590925" cy="1143000"/>
                <wp:effectExtent l="0" t="0" r="28575" b="19050"/>
                <wp:wrapSquare wrapText="bothSides"/>
                <wp:docPr id="39" name="Tekstfel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43000"/>
                        </a:xfrm>
                        <a:prstGeom prst="rect">
                          <a:avLst/>
                        </a:prstGeom>
                        <a:solidFill>
                          <a:srgbClr val="FFFFFF"/>
                        </a:solidFill>
                        <a:ln w="9525">
                          <a:solidFill>
                            <a:srgbClr val="000000"/>
                          </a:solidFill>
                          <a:miter lim="800000"/>
                          <a:headEnd/>
                          <a:tailEnd/>
                        </a:ln>
                      </wps:spPr>
                      <wps:txbx>
                        <w:txbxContent>
                          <w:p w14:paraId="5DEE9ADE" w14:textId="77777777" w:rsidR="00D222D0" w:rsidRPr="00584B4B" w:rsidRDefault="00D222D0" w:rsidP="00D222D0">
                            <w:pPr>
                              <w:jc w:val="both"/>
                              <w:rPr>
                                <w:b/>
                                <w:bCs/>
                                <w:sz w:val="22"/>
                                <w:szCs w:val="22"/>
                                <w:lang w:val="en-GB"/>
                              </w:rPr>
                            </w:pPr>
                            <w:r w:rsidRPr="00584B4B">
                              <w:rPr>
                                <w:b/>
                                <w:bCs/>
                                <w:sz w:val="22"/>
                                <w:szCs w:val="22"/>
                                <w:lang w:val="en-GB"/>
                              </w:rPr>
                              <w:t xml:space="preserve">Associations in the 4 zones: </w:t>
                            </w:r>
                            <w:proofErr w:type="spellStart"/>
                            <w:r w:rsidRPr="00584B4B">
                              <w:rPr>
                                <w:b/>
                                <w:bCs/>
                                <w:sz w:val="22"/>
                                <w:szCs w:val="22"/>
                                <w:lang w:val="en-GB"/>
                              </w:rPr>
                              <w:t>Dangassa</w:t>
                            </w:r>
                            <w:proofErr w:type="spellEnd"/>
                            <w:r w:rsidRPr="00584B4B">
                              <w:rPr>
                                <w:b/>
                                <w:bCs/>
                                <w:sz w:val="22"/>
                                <w:szCs w:val="22"/>
                                <w:lang w:val="en-GB"/>
                              </w:rPr>
                              <w:t xml:space="preserve">, </w:t>
                            </w:r>
                            <w:proofErr w:type="spellStart"/>
                            <w:r w:rsidRPr="00584B4B">
                              <w:rPr>
                                <w:b/>
                                <w:bCs/>
                                <w:sz w:val="22"/>
                                <w:szCs w:val="22"/>
                                <w:lang w:val="en-GB"/>
                              </w:rPr>
                              <w:t>Diokili</w:t>
                            </w:r>
                            <w:proofErr w:type="spellEnd"/>
                            <w:r w:rsidRPr="00584B4B">
                              <w:rPr>
                                <w:b/>
                                <w:bCs/>
                                <w:sz w:val="22"/>
                                <w:szCs w:val="22"/>
                                <w:lang w:val="en-GB"/>
                              </w:rPr>
                              <w:t xml:space="preserve">, </w:t>
                            </w:r>
                            <w:proofErr w:type="spellStart"/>
                            <w:r w:rsidRPr="00584B4B">
                              <w:rPr>
                                <w:b/>
                                <w:bCs/>
                                <w:sz w:val="22"/>
                                <w:szCs w:val="22"/>
                                <w:lang w:val="en-GB"/>
                              </w:rPr>
                              <w:t>Bamafale</w:t>
                            </w:r>
                            <w:proofErr w:type="spellEnd"/>
                            <w:r w:rsidRPr="00584B4B">
                              <w:rPr>
                                <w:b/>
                                <w:bCs/>
                                <w:sz w:val="22"/>
                                <w:szCs w:val="22"/>
                                <w:lang w:val="en-GB"/>
                              </w:rPr>
                              <w:t xml:space="preserve"> and </w:t>
                            </w:r>
                            <w:proofErr w:type="spellStart"/>
                            <w:r w:rsidRPr="00584B4B">
                              <w:rPr>
                                <w:b/>
                                <w:bCs/>
                                <w:sz w:val="22"/>
                                <w:szCs w:val="22"/>
                                <w:lang w:val="en-GB"/>
                              </w:rPr>
                              <w:t>Tambaga</w:t>
                            </w:r>
                            <w:proofErr w:type="spellEnd"/>
                            <w:r w:rsidRPr="00584B4B">
                              <w:rPr>
                                <w:b/>
                                <w:bCs/>
                                <w:sz w:val="22"/>
                                <w:szCs w:val="22"/>
                                <w:lang w:val="en-GB"/>
                              </w:rPr>
                              <w:t>:</w:t>
                            </w:r>
                          </w:p>
                          <w:p w14:paraId="25B811FD" w14:textId="77777777" w:rsidR="00D222D0" w:rsidRPr="00584B4B" w:rsidRDefault="00D222D0" w:rsidP="00D222D0">
                            <w:pPr>
                              <w:jc w:val="both"/>
                              <w:rPr>
                                <w:sz w:val="22"/>
                                <w:szCs w:val="22"/>
                                <w:lang w:val="en-GB"/>
                              </w:rPr>
                            </w:pPr>
                            <w:r w:rsidRPr="00584B4B">
                              <w:rPr>
                                <w:sz w:val="22"/>
                                <w:szCs w:val="22"/>
                                <w:lang w:val="en-GB"/>
                              </w:rPr>
                              <w:t>10 members from the villages in the zone, including the resident missionary This committee has an executive role assisted by the 4 facilitators - one in each zone.</w:t>
                            </w:r>
                          </w:p>
                          <w:p w14:paraId="2196DA7F" w14:textId="77777777" w:rsidR="00D222D0" w:rsidRPr="00584B4B" w:rsidRDefault="00D222D0" w:rsidP="00D222D0">
                            <w:pPr>
                              <w:jc w:val="both"/>
                              <w:rPr>
                                <w:sz w:val="22"/>
                                <w:szCs w:val="22"/>
                                <w:lang w:val="en-GB"/>
                              </w:rPr>
                            </w:pPr>
                            <w:r w:rsidRPr="00584B4B">
                              <w:rPr>
                                <w:rFonts w:cstheme="minorHAnsi"/>
                                <w:sz w:val="22"/>
                                <w:szCs w:val="22"/>
                                <w:lang w:val="en-GB"/>
                              </w:rPr>
                              <w:t xml:space="preserve">An animal health technician </w:t>
                            </w:r>
                            <w:r w:rsidRPr="00584B4B">
                              <w:rPr>
                                <w:sz w:val="22"/>
                                <w:szCs w:val="22"/>
                                <w:lang w:val="en-GB"/>
                              </w:rPr>
                              <w:t>will be attached to each zone</w:t>
                            </w:r>
                            <w:r w:rsidRPr="00584B4B">
                              <w:rPr>
                                <w:rFonts w:cstheme="minorHAnsi"/>
                                <w:sz w:val="22"/>
                                <w:szCs w:val="22"/>
                                <w:lang w:val="en-GB"/>
                              </w:rPr>
                              <w:t>.</w:t>
                            </w:r>
                          </w:p>
                          <w:p w14:paraId="33490DD5" w14:textId="77777777" w:rsidR="00D222D0" w:rsidRPr="009F54F9" w:rsidRDefault="00D222D0" w:rsidP="00D222D0">
                            <w:pPr>
                              <w:jc w:val="both"/>
                              <w:rPr>
                                <w:sz w:val="22"/>
                                <w:szCs w:val="22"/>
                                <w:lang w:val="en-GB"/>
                              </w:rPr>
                            </w:pPr>
                          </w:p>
                          <w:p w14:paraId="14A47A1A" w14:textId="77777777" w:rsidR="00D222D0" w:rsidRPr="009F54F9" w:rsidRDefault="00D222D0" w:rsidP="00D222D0">
                            <w:pPr>
                              <w:jc w:val="center"/>
                              <w:rPr>
                                <w:b/>
                                <w:bCs/>
                                <w:lang w:val="en-G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EBF79" id="Tekstfelt 39" o:spid="_x0000_s1029" type="#_x0000_t202" style="position:absolute;margin-left:0;margin-top:.4pt;width:282.75pt;height:90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">
                <v:textbox>
                  <w:txbxContent>
                    <w:p w14:paraId="5DEE9ADE" w14:textId="77777777" w:rsidR="00D222D0" w:rsidRPr="00584B4B" w:rsidRDefault="00D222D0" w:rsidP="00D222D0">
                      <w:pPr>
                        <w:jc w:val="both"/>
                        <w:rPr>
                          <w:b/>
                          <w:bCs/>
                          <w:sz w:val="22"/>
                          <w:szCs w:val="22"/>
                          <w:lang w:val="en-GB"/>
                        </w:rPr>
                      </w:pPr>
                      <w:r w:rsidRPr="00584B4B">
                        <w:rPr>
                          <w:b/>
                          <w:bCs/>
                          <w:sz w:val="22"/>
                          <w:szCs w:val="22"/>
                          <w:lang w:val="en-GB"/>
                        </w:rPr>
                        <w:t xml:space="preserve">Associations in the 4 zones: </w:t>
                      </w:r>
                      <w:proofErr w:type="spellStart"/>
                      <w:r w:rsidRPr="00584B4B">
                        <w:rPr>
                          <w:b/>
                          <w:bCs/>
                          <w:sz w:val="22"/>
                          <w:szCs w:val="22"/>
                          <w:lang w:val="en-GB"/>
                        </w:rPr>
                        <w:t>Dangassa</w:t>
                      </w:r>
                      <w:proofErr w:type="spellEnd"/>
                      <w:r w:rsidRPr="00584B4B">
                        <w:rPr>
                          <w:b/>
                          <w:bCs/>
                          <w:sz w:val="22"/>
                          <w:szCs w:val="22"/>
                          <w:lang w:val="en-GB"/>
                        </w:rPr>
                        <w:t xml:space="preserve">, </w:t>
                      </w:r>
                      <w:proofErr w:type="spellStart"/>
                      <w:r w:rsidRPr="00584B4B">
                        <w:rPr>
                          <w:b/>
                          <w:bCs/>
                          <w:sz w:val="22"/>
                          <w:szCs w:val="22"/>
                          <w:lang w:val="en-GB"/>
                        </w:rPr>
                        <w:t>Diokili</w:t>
                      </w:r>
                      <w:proofErr w:type="spellEnd"/>
                      <w:r w:rsidRPr="00584B4B">
                        <w:rPr>
                          <w:b/>
                          <w:bCs/>
                          <w:sz w:val="22"/>
                          <w:szCs w:val="22"/>
                          <w:lang w:val="en-GB"/>
                        </w:rPr>
                        <w:t xml:space="preserve">, </w:t>
                      </w:r>
                      <w:proofErr w:type="spellStart"/>
                      <w:r w:rsidRPr="00584B4B">
                        <w:rPr>
                          <w:b/>
                          <w:bCs/>
                          <w:sz w:val="22"/>
                          <w:szCs w:val="22"/>
                          <w:lang w:val="en-GB"/>
                        </w:rPr>
                        <w:t>Bamafale</w:t>
                      </w:r>
                      <w:proofErr w:type="spellEnd"/>
                      <w:r w:rsidRPr="00584B4B">
                        <w:rPr>
                          <w:b/>
                          <w:bCs/>
                          <w:sz w:val="22"/>
                          <w:szCs w:val="22"/>
                          <w:lang w:val="en-GB"/>
                        </w:rPr>
                        <w:t xml:space="preserve"> and </w:t>
                      </w:r>
                      <w:proofErr w:type="spellStart"/>
                      <w:r w:rsidRPr="00584B4B">
                        <w:rPr>
                          <w:b/>
                          <w:bCs/>
                          <w:sz w:val="22"/>
                          <w:szCs w:val="22"/>
                          <w:lang w:val="en-GB"/>
                        </w:rPr>
                        <w:t>Tambaga</w:t>
                      </w:r>
                      <w:proofErr w:type="spellEnd"/>
                      <w:r w:rsidRPr="00584B4B">
                        <w:rPr>
                          <w:b/>
                          <w:bCs/>
                          <w:sz w:val="22"/>
                          <w:szCs w:val="22"/>
                          <w:lang w:val="en-GB"/>
                        </w:rPr>
                        <w:t>:</w:t>
                      </w:r>
                    </w:p>
                    <w:p w14:paraId="25B811FD" w14:textId="77777777" w:rsidR="00D222D0" w:rsidRPr="00584B4B" w:rsidRDefault="00D222D0" w:rsidP="00D222D0">
                      <w:pPr>
                        <w:jc w:val="both"/>
                        <w:rPr>
                          <w:sz w:val="22"/>
                          <w:szCs w:val="22"/>
                          <w:lang w:val="en-GB"/>
                        </w:rPr>
                      </w:pPr>
                      <w:r w:rsidRPr="00584B4B">
                        <w:rPr>
                          <w:sz w:val="22"/>
                          <w:szCs w:val="22"/>
                          <w:lang w:val="en-GB"/>
                        </w:rPr>
                        <w:t>10 members from the villages in the zone, including the resident missionary This committee has an executive role assisted by the 4 facilitators - one in each zone.</w:t>
                      </w:r>
                    </w:p>
                    <w:p w14:paraId="2196DA7F" w14:textId="77777777" w:rsidR="00D222D0" w:rsidRPr="00584B4B" w:rsidRDefault="00D222D0" w:rsidP="00D222D0">
                      <w:pPr>
                        <w:jc w:val="both"/>
                        <w:rPr>
                          <w:sz w:val="22"/>
                          <w:szCs w:val="22"/>
                          <w:lang w:val="en-GB"/>
                        </w:rPr>
                      </w:pPr>
                      <w:r w:rsidRPr="00584B4B">
                        <w:rPr>
                          <w:rFonts w:cstheme="minorHAnsi"/>
                          <w:sz w:val="22"/>
                          <w:szCs w:val="22"/>
                          <w:lang w:val="en-GB"/>
                        </w:rPr>
                        <w:t xml:space="preserve">An animal health technician </w:t>
                      </w:r>
                      <w:r w:rsidRPr="00584B4B">
                        <w:rPr>
                          <w:sz w:val="22"/>
                          <w:szCs w:val="22"/>
                          <w:lang w:val="en-GB"/>
                        </w:rPr>
                        <w:t>will be attached to each zone</w:t>
                      </w:r>
                      <w:r w:rsidRPr="00584B4B">
                        <w:rPr>
                          <w:rFonts w:cstheme="minorHAnsi"/>
                          <w:sz w:val="22"/>
                          <w:szCs w:val="22"/>
                          <w:lang w:val="en-GB"/>
                        </w:rPr>
                        <w:t>.</w:t>
                      </w:r>
                    </w:p>
                    <w:p w14:paraId="33490DD5" w14:textId="77777777" w:rsidR="00D222D0" w:rsidRPr="009F54F9" w:rsidRDefault="00D222D0" w:rsidP="00D222D0">
                      <w:pPr>
                        <w:jc w:val="both"/>
                        <w:rPr>
                          <w:sz w:val="22"/>
                          <w:szCs w:val="22"/>
                          <w:lang w:val="en-GB"/>
                        </w:rPr>
                      </w:pPr>
                    </w:p>
                    <w:p w14:paraId="14A47A1A" w14:textId="77777777" w:rsidR="00D222D0" w:rsidRPr="009F54F9" w:rsidRDefault="00D222D0" w:rsidP="00D222D0">
                      <w:pPr>
                        <w:jc w:val="center"/>
                        <w:rPr>
                          <w:b/>
                          <w:bCs/>
                          <w:lang w:val="en-GB"/>
                        </w:rPr>
                      </w:pPr>
                    </w:p>
                  </w:txbxContent>
                </v:textbox>
                <w10:wrap type="square" anchorx="margin"/>
              </v:shape>
            </w:pict>
          </mc:Fallback>
        </mc:AlternateContent>
      </w:r>
    </w:p>
    <w:p w14:paraId="6BE86780" w14:textId="45CD5E6D" w:rsidR="009F7E69" w:rsidRDefault="009F7E69" w:rsidP="00A6732F">
      <w:pPr>
        <w:rPr>
          <w:rFonts w:cstheme="minorHAnsi"/>
          <w:sz w:val="22"/>
          <w:szCs w:val="22"/>
          <w:lang w:val="en-US"/>
        </w:rPr>
      </w:pPr>
    </w:p>
    <w:p w14:paraId="7CC5ADD6" w14:textId="77777777" w:rsidR="009F7E69" w:rsidRDefault="009F7E69" w:rsidP="00A6732F">
      <w:pPr>
        <w:rPr>
          <w:rFonts w:cstheme="minorHAnsi"/>
          <w:sz w:val="22"/>
          <w:szCs w:val="22"/>
          <w:lang w:val="en-US"/>
        </w:rPr>
      </w:pPr>
    </w:p>
    <w:p w14:paraId="11448775" w14:textId="22871C9F" w:rsidR="009F7E69" w:rsidRDefault="009F7E69" w:rsidP="00A6732F">
      <w:pPr>
        <w:rPr>
          <w:rFonts w:cstheme="minorHAnsi"/>
          <w:sz w:val="22"/>
          <w:szCs w:val="22"/>
          <w:lang w:val="en-US"/>
        </w:rPr>
      </w:pPr>
    </w:p>
    <w:p w14:paraId="2F3B9F04" w14:textId="77777777" w:rsidR="009F7E69" w:rsidRDefault="009F7E69" w:rsidP="00A6732F">
      <w:pPr>
        <w:rPr>
          <w:rFonts w:cstheme="minorHAnsi"/>
          <w:sz w:val="22"/>
          <w:szCs w:val="22"/>
          <w:lang w:val="en-US"/>
        </w:rPr>
      </w:pPr>
    </w:p>
    <w:p w14:paraId="0AAFE679" w14:textId="77777777" w:rsidR="009F7E69" w:rsidRDefault="009F7E69" w:rsidP="00A6732F">
      <w:pPr>
        <w:rPr>
          <w:rFonts w:cstheme="minorHAnsi"/>
          <w:sz w:val="22"/>
          <w:szCs w:val="22"/>
          <w:lang w:val="en-US"/>
        </w:rPr>
      </w:pPr>
    </w:p>
    <w:p w14:paraId="32373C65" w14:textId="72C769C3" w:rsidR="009F7E69" w:rsidRDefault="009F7E69" w:rsidP="00A6732F">
      <w:pPr>
        <w:rPr>
          <w:rFonts w:cstheme="minorHAnsi"/>
          <w:sz w:val="22"/>
          <w:szCs w:val="22"/>
          <w:lang w:val="en-US"/>
        </w:rPr>
      </w:pPr>
    </w:p>
    <w:p w14:paraId="00991E4C" w14:textId="2109B8D5" w:rsidR="006C52E2" w:rsidRDefault="009C7179" w:rsidP="00A6732F">
      <w:pPr>
        <w:rPr>
          <w:rFonts w:cstheme="minorHAnsi"/>
          <w:b/>
          <w:sz w:val="22"/>
          <w:szCs w:val="22"/>
          <w:u w:val="single"/>
          <w:lang w:val="en-US"/>
        </w:rPr>
      </w:pPr>
      <w:r>
        <w:rPr>
          <w:rFonts w:ascii="Times New Roman" w:hAnsi="Times New Roman" w:cs="Times New Roman"/>
          <w:noProof/>
          <w:lang w:val="en-GB" w:eastAsia="en-GB"/>
        </w:rPr>
        <mc:AlternateContent>
          <mc:Choice Requires="wps">
            <w:drawing>
              <wp:anchor distT="0" distB="0" distL="114300" distR="114300" simplePos="0" relativeHeight="251732992" behindDoc="0" locked="0" layoutInCell="1" allowOverlap="1" wp14:anchorId="6413A210" wp14:editId="505C104E">
                <wp:simplePos x="0" y="0"/>
                <wp:positionH relativeFrom="column">
                  <wp:posOffset>2049780</wp:posOffset>
                </wp:positionH>
                <wp:positionV relativeFrom="paragraph">
                  <wp:posOffset>11430</wp:posOffset>
                </wp:positionV>
                <wp:extent cx="0" cy="533400"/>
                <wp:effectExtent l="95250" t="19050" r="57150" b="38100"/>
                <wp:wrapNone/>
                <wp:docPr id="13" name="Lige pilforbindelse 13"/>
                <wp:cNvGraphicFramePr/>
                <a:graphic xmlns:a="http://schemas.openxmlformats.org/drawingml/2006/main">
                  <a:graphicData uri="http://schemas.microsoft.com/office/word/2010/wordprocessingShape">
                    <wps:wsp>
                      <wps:cNvCnPr/>
                      <wps:spPr>
                        <a:xfrm>
                          <a:off x="0" y="0"/>
                          <a:ext cx="0" cy="53340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739B7" id="Lige pilforbindelse 13" o:spid="_x0000_s1026" type="#_x0000_t32" style="position:absolute;margin-left:161.4pt;margin-top:.9pt;width:0;height:4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" strokecolor="black [3213]" strokeweight="3.25pt">
                <v:stroke endarrow="block" endcap="round"/>
              </v:shape>
            </w:pict>
          </mc:Fallback>
        </mc:AlternateContent>
      </w:r>
    </w:p>
    <w:p w14:paraId="6A3496B3" w14:textId="60066BC2" w:rsidR="006C52E2" w:rsidRDefault="006C52E2" w:rsidP="00A6732F">
      <w:pPr>
        <w:rPr>
          <w:rFonts w:cstheme="minorHAnsi"/>
          <w:b/>
          <w:sz w:val="22"/>
          <w:szCs w:val="22"/>
          <w:u w:val="single"/>
          <w:lang w:val="en-US"/>
        </w:rPr>
      </w:pPr>
    </w:p>
    <w:p w14:paraId="7FA6C012" w14:textId="0C7A9F50" w:rsidR="006C52E2" w:rsidRDefault="00151FFD" w:rsidP="00A6732F">
      <w:pPr>
        <w:rPr>
          <w:rFonts w:cstheme="minorHAnsi"/>
          <w:b/>
          <w:sz w:val="22"/>
          <w:szCs w:val="22"/>
          <w:u w:val="single"/>
          <w:lang w:val="en-US"/>
        </w:rPr>
      </w:pPr>
      <w:r>
        <w:rPr>
          <w:rFonts w:ascii="Times New Roman" w:hAnsi="Times New Roman" w:cs="Times New Roman"/>
          <w:noProof/>
          <w:lang w:val="en-GB" w:eastAsia="en-GB"/>
        </w:rPr>
        <mc:AlternateContent>
          <mc:Choice Requires="wps">
            <w:drawing>
              <wp:anchor distT="45720" distB="45720" distL="114300" distR="114300" simplePos="0" relativeHeight="251597824" behindDoc="0" locked="0" layoutInCell="1" allowOverlap="1" wp14:anchorId="08118100" wp14:editId="70A09A9A">
                <wp:simplePos x="0" y="0"/>
                <wp:positionH relativeFrom="margin">
                  <wp:posOffset>102870</wp:posOffset>
                </wp:positionH>
                <wp:positionV relativeFrom="paragraph">
                  <wp:posOffset>346075</wp:posOffset>
                </wp:positionV>
                <wp:extent cx="6572250" cy="628650"/>
                <wp:effectExtent l="0" t="0" r="19050" b="19050"/>
                <wp:wrapSquare wrapText="bothSides"/>
                <wp:docPr id="30" name="Tekstfel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28650"/>
                        </a:xfrm>
                        <a:prstGeom prst="rect">
                          <a:avLst/>
                        </a:prstGeom>
                        <a:solidFill>
                          <a:srgbClr val="FFFFFF"/>
                        </a:solidFill>
                        <a:ln w="9525">
                          <a:solidFill>
                            <a:srgbClr val="000000"/>
                          </a:solidFill>
                          <a:miter lim="800000"/>
                          <a:headEnd/>
                          <a:tailEnd/>
                        </a:ln>
                      </wps:spPr>
                      <wps:txbx>
                        <w:txbxContent>
                          <w:p w14:paraId="3EA22C48" w14:textId="77777777" w:rsidR="00D222D0" w:rsidRPr="00151FFD" w:rsidRDefault="00D222D0" w:rsidP="00D222D0">
                            <w:pPr>
                              <w:jc w:val="center"/>
                              <w:rPr>
                                <w:b/>
                                <w:bCs/>
                                <w:sz w:val="22"/>
                                <w:szCs w:val="22"/>
                                <w:lang w:val="en-GB"/>
                              </w:rPr>
                            </w:pPr>
                            <w:r w:rsidRPr="00151FFD">
                              <w:rPr>
                                <w:b/>
                                <w:bCs/>
                                <w:sz w:val="22"/>
                                <w:szCs w:val="22"/>
                                <w:lang w:val="en-GB"/>
                              </w:rPr>
                              <w:t>Village groups and village group management committees - one in each of the 40 villages - 9 people:</w:t>
                            </w:r>
                          </w:p>
                          <w:p w14:paraId="6E89A6D0" w14:textId="77777777" w:rsidR="00D222D0" w:rsidRPr="00151FFD" w:rsidRDefault="00D222D0" w:rsidP="00D222D0">
                            <w:pPr>
                              <w:rPr>
                                <w:sz w:val="22"/>
                                <w:szCs w:val="22"/>
                                <w:lang w:val="en-GB"/>
                              </w:rPr>
                            </w:pPr>
                            <w:r w:rsidRPr="00151FFD">
                              <w:rPr>
                                <w:rFonts w:cstheme="minorHAnsi"/>
                                <w:sz w:val="22"/>
                                <w:szCs w:val="22"/>
                                <w:lang w:val="en-GB"/>
                              </w:rPr>
                              <w:t>A president, a secretary for each activity (goat rearing, groundnuts and peanuts, and literacy), two treasurers, an organisation and mobilisation secretary and a delegated adviser of the village authority, i.e. 9 people.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18100" id="Tekstfelt 30" o:spid="_x0000_s1030" type="#_x0000_t202" style="position:absolute;margin-left:8.1pt;margin-top:27.25pt;width:517.5pt;height:49.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">
                <v:textbox>
                  <w:txbxContent>
                    <w:p w14:paraId="3EA22C48" w14:textId="77777777" w:rsidR="00D222D0" w:rsidRPr="00151FFD" w:rsidRDefault="00D222D0" w:rsidP="00D222D0">
                      <w:pPr>
                        <w:jc w:val="center"/>
                        <w:rPr>
                          <w:b/>
                          <w:bCs/>
                          <w:sz w:val="22"/>
                          <w:szCs w:val="22"/>
                          <w:lang w:val="en-GB"/>
                        </w:rPr>
                      </w:pPr>
                      <w:r w:rsidRPr="00151FFD">
                        <w:rPr>
                          <w:b/>
                          <w:bCs/>
                          <w:sz w:val="22"/>
                          <w:szCs w:val="22"/>
                          <w:lang w:val="en-GB"/>
                        </w:rPr>
                        <w:t>Village groups and village group management committees - one in each of the 40 villages - 9 people:</w:t>
                      </w:r>
                    </w:p>
                    <w:p w14:paraId="6E89A6D0" w14:textId="77777777" w:rsidR="00D222D0" w:rsidRPr="00151FFD" w:rsidRDefault="00D222D0" w:rsidP="00D222D0">
                      <w:pPr>
                        <w:rPr>
                          <w:sz w:val="22"/>
                          <w:szCs w:val="22"/>
                          <w:lang w:val="en-GB"/>
                        </w:rPr>
                      </w:pPr>
                      <w:r w:rsidRPr="00151FFD">
                        <w:rPr>
                          <w:rFonts w:cstheme="minorHAnsi"/>
                          <w:sz w:val="22"/>
                          <w:szCs w:val="22"/>
                          <w:lang w:val="en-GB"/>
                        </w:rPr>
                        <w:t xml:space="preserve">A president, a secretary for each activity (goat rearing, groundnuts and peanuts, and literacy), two treasurers, an organisation and mobilisation secretary and a delegated adviser of the village authority, </w:t>
                      </w:r>
                      <w:proofErr w:type="gramStart"/>
                      <w:r w:rsidRPr="00151FFD">
                        <w:rPr>
                          <w:rFonts w:cstheme="minorHAnsi"/>
                          <w:sz w:val="22"/>
                          <w:szCs w:val="22"/>
                          <w:lang w:val="en-GB"/>
                        </w:rPr>
                        <w:t>i.e.</w:t>
                      </w:r>
                      <w:proofErr w:type="gramEnd"/>
                      <w:r w:rsidRPr="00151FFD">
                        <w:rPr>
                          <w:rFonts w:cstheme="minorHAnsi"/>
                          <w:sz w:val="22"/>
                          <w:szCs w:val="22"/>
                          <w:lang w:val="en-GB"/>
                        </w:rPr>
                        <w:t xml:space="preserve"> 9 people.</w:t>
                      </w:r>
                    </w:p>
                  </w:txbxContent>
                </v:textbox>
                <w10:wrap type="square" anchorx="margin"/>
              </v:shape>
            </w:pict>
          </mc:Fallback>
        </mc:AlternateContent>
      </w:r>
    </w:p>
    <w:p w14:paraId="57C24E1E" w14:textId="101C1978" w:rsidR="006C52E2" w:rsidRDefault="00114B1F" w:rsidP="00A6732F">
      <w:pPr>
        <w:rPr>
          <w:rFonts w:cstheme="minorHAnsi"/>
          <w:b/>
          <w:sz w:val="22"/>
          <w:szCs w:val="22"/>
          <w:u w:val="single"/>
          <w:lang w:val="en-US"/>
        </w:rPr>
      </w:pPr>
      <w:r>
        <w:rPr>
          <w:rFonts w:ascii="Times New Roman" w:hAnsi="Times New Roman" w:cs="Times New Roman"/>
          <w:noProof/>
          <w:lang w:val="en-GB" w:eastAsia="en-GB"/>
        </w:rPr>
        <mc:AlternateContent>
          <mc:Choice Requires="wps">
            <w:drawing>
              <wp:anchor distT="0" distB="0" distL="114300" distR="114300" simplePos="0" relativeHeight="251731968" behindDoc="0" locked="0" layoutInCell="1" allowOverlap="1" wp14:anchorId="56766F6E" wp14:editId="16E57E6B">
                <wp:simplePos x="0" y="0"/>
                <wp:positionH relativeFrom="column">
                  <wp:posOffset>2969895</wp:posOffset>
                </wp:positionH>
                <wp:positionV relativeFrom="paragraph">
                  <wp:posOffset>871220</wp:posOffset>
                </wp:positionV>
                <wp:extent cx="0" cy="533400"/>
                <wp:effectExtent l="95250" t="19050" r="57150" b="38100"/>
                <wp:wrapNone/>
                <wp:docPr id="12" name="Lige pilforbindelse 12"/>
                <wp:cNvGraphicFramePr/>
                <a:graphic xmlns:a="http://schemas.openxmlformats.org/drawingml/2006/main">
                  <a:graphicData uri="http://schemas.microsoft.com/office/word/2010/wordprocessingShape">
                    <wps:wsp>
                      <wps:cNvCnPr/>
                      <wps:spPr>
                        <a:xfrm>
                          <a:off x="0" y="0"/>
                          <a:ext cx="0" cy="53340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5AD74A" id="Lige pilforbindelse 12" o:spid="_x0000_s1026" type="#_x0000_t32" style="position:absolute;margin-left:233.85pt;margin-top:68.6pt;width:0;height:4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" strokecolor="black [3213]" strokeweight="3.25pt">
                <v:stroke endarrow="block" endcap="round"/>
              </v:shape>
            </w:pict>
          </mc:Fallback>
        </mc:AlternateContent>
      </w:r>
    </w:p>
    <w:p w14:paraId="237543E8" w14:textId="300BB191" w:rsidR="00151FFD" w:rsidRDefault="00151FFD" w:rsidP="00A63D56">
      <w:pPr>
        <w:rPr>
          <w:rFonts w:cstheme="minorHAnsi"/>
          <w:b/>
          <w:sz w:val="22"/>
          <w:szCs w:val="22"/>
          <w:u w:val="single"/>
          <w:lang w:val="en-US"/>
        </w:rPr>
      </w:pPr>
    </w:p>
    <w:p w14:paraId="6F94A362" w14:textId="3A23E18F" w:rsidR="00151FFD" w:rsidRDefault="00BA7FE5" w:rsidP="00A63D56">
      <w:pPr>
        <w:rPr>
          <w:rFonts w:cstheme="minorHAnsi"/>
          <w:b/>
          <w:sz w:val="22"/>
          <w:szCs w:val="22"/>
          <w:u w:val="single"/>
          <w:lang w:val="en-US"/>
        </w:rPr>
      </w:pPr>
      <w:r>
        <w:rPr>
          <w:noProof/>
        </w:rPr>
        <mc:AlternateContent>
          <mc:Choice Requires="wps">
            <w:drawing>
              <wp:anchor distT="0" distB="0" distL="114300" distR="114300" simplePos="0" relativeHeight="251667468" behindDoc="0" locked="0" layoutInCell="1" allowOverlap="1" wp14:anchorId="0D90F01D" wp14:editId="588AB475">
                <wp:simplePos x="0" y="0"/>
                <wp:positionH relativeFrom="column">
                  <wp:posOffset>2950845</wp:posOffset>
                </wp:positionH>
                <wp:positionV relativeFrom="paragraph">
                  <wp:posOffset>1366520</wp:posOffset>
                </wp:positionV>
                <wp:extent cx="0" cy="295275"/>
                <wp:effectExtent l="95250" t="19050" r="57150" b="47625"/>
                <wp:wrapNone/>
                <wp:docPr id="15" name="Lige pilforbindelse 15"/>
                <wp:cNvGraphicFramePr/>
                <a:graphic xmlns:a="http://schemas.openxmlformats.org/drawingml/2006/main">
                  <a:graphicData uri="http://schemas.microsoft.com/office/word/2010/wordprocessingShape">
                    <wps:wsp>
                      <wps:cNvCnPr/>
                      <wps:spPr>
                        <a:xfrm>
                          <a:off x="0" y="0"/>
                          <a:ext cx="0" cy="29527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41AE5" id="Lige pilforbindelse 15" o:spid="_x0000_s1026" type="#_x0000_t32" style="position:absolute;margin-left:232.35pt;margin-top:107.6pt;width:0;height:23.25pt;z-index:2516674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" strokecolor="black [3213]" strokeweight="2.75pt">
                <v:stroke endarrow="block" endcap="round"/>
              </v:shape>
            </w:pict>
          </mc:Fallback>
        </mc:AlternateContent>
      </w:r>
      <w:r w:rsidR="00151FFD">
        <w:rPr>
          <w:noProof/>
        </w:rPr>
        <mc:AlternateContent>
          <mc:Choice Requires="wps">
            <w:drawing>
              <wp:anchor distT="45720" distB="45720" distL="114300" distR="114300" simplePos="0" relativeHeight="251648000" behindDoc="0" locked="0" layoutInCell="1" allowOverlap="1" wp14:anchorId="57AA6E72" wp14:editId="1E1ED19F">
                <wp:simplePos x="0" y="0"/>
                <wp:positionH relativeFrom="margin">
                  <wp:align>left</wp:align>
                </wp:positionH>
                <wp:positionV relativeFrom="paragraph">
                  <wp:posOffset>286385</wp:posOffset>
                </wp:positionV>
                <wp:extent cx="6610350" cy="1038225"/>
                <wp:effectExtent l="0" t="0" r="19050" b="28575"/>
                <wp:wrapSquare wrapText="bothSides"/>
                <wp:docPr id="33" name="Tekstfel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38225"/>
                        </a:xfrm>
                        <a:prstGeom prst="rect">
                          <a:avLst/>
                        </a:prstGeom>
                        <a:solidFill>
                          <a:srgbClr val="FFFFFF"/>
                        </a:solidFill>
                        <a:ln w="9525">
                          <a:solidFill>
                            <a:srgbClr val="000000"/>
                          </a:solidFill>
                          <a:miter lim="800000"/>
                          <a:headEnd/>
                          <a:tailEnd/>
                        </a:ln>
                      </wps:spPr>
                      <wps:txbx>
                        <w:txbxContent>
                          <w:p w14:paraId="31D15F8B" w14:textId="46E1A9D4" w:rsidR="00D222D0" w:rsidRPr="00151FFD" w:rsidRDefault="00D222D0" w:rsidP="00151FFD">
                            <w:pPr>
                              <w:jc w:val="center"/>
                              <w:rPr>
                                <w:b/>
                                <w:bCs/>
                                <w:sz w:val="22"/>
                                <w:szCs w:val="22"/>
                                <w:lang w:val="en-GB"/>
                              </w:rPr>
                            </w:pPr>
                            <w:r w:rsidRPr="00151FFD">
                              <w:rPr>
                                <w:b/>
                                <w:bCs/>
                                <w:sz w:val="22"/>
                                <w:szCs w:val="22"/>
                                <w:lang w:val="en-GB"/>
                              </w:rPr>
                              <w:t>Management and monitoring committees of the associations in each zone: the 4 zones:</w:t>
                            </w:r>
                          </w:p>
                          <w:p w14:paraId="484B1337" w14:textId="77777777" w:rsidR="00D222D0" w:rsidRPr="00151FFD" w:rsidRDefault="00D222D0" w:rsidP="00D222D0">
                            <w:pPr>
                              <w:jc w:val="both"/>
                              <w:rPr>
                                <w:b/>
                                <w:bCs/>
                                <w:sz w:val="22"/>
                                <w:szCs w:val="22"/>
                                <w:lang w:val="en-GB"/>
                              </w:rPr>
                            </w:pPr>
                            <w:r w:rsidRPr="00151FFD">
                              <w:rPr>
                                <w:rFonts w:cstheme="minorHAnsi"/>
                                <w:sz w:val="22"/>
                                <w:szCs w:val="22"/>
                                <w:lang w:val="en-GB"/>
                              </w:rPr>
                              <w:t>The committee will choose the following people: A chairperson, a vice-chairperson, an administrative secretary for information and mobilisation, a secretary for each AGR-activity, a treasurer, an assistant treasurer responsible for debt collection (at least one woman), an organisational secretary, an accounts secretary.</w:t>
                            </w:r>
                          </w:p>
                          <w:p w14:paraId="032CF5E8" w14:textId="77777777" w:rsidR="00D222D0" w:rsidRPr="009F54F9" w:rsidRDefault="00D222D0" w:rsidP="00D222D0">
                            <w:pPr>
                              <w:jc w:val="both"/>
                              <w:rPr>
                                <w:sz w:val="20"/>
                                <w:szCs w:val="20"/>
                                <w:lang w:val="en-GB"/>
                              </w:rPr>
                            </w:pPr>
                          </w:p>
                          <w:p w14:paraId="6EE27F59" w14:textId="77777777" w:rsidR="00D222D0" w:rsidRPr="009F54F9" w:rsidRDefault="00D222D0" w:rsidP="00D222D0">
                            <w:pPr>
                              <w:jc w:val="center"/>
                              <w:rPr>
                                <w:b/>
                                <w:bCs/>
                                <w:sz w:val="20"/>
                                <w:szCs w:val="20"/>
                                <w:lang w:val="en-G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A6E72" id="Tekstfelt 33" o:spid="_x0000_s1031" type="#_x0000_t202" style="position:absolute;margin-left:0;margin-top:22.55pt;width:520.5pt;height:81.7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">
                <v:textbox>
                  <w:txbxContent>
                    <w:p w14:paraId="31D15F8B" w14:textId="46E1A9D4" w:rsidR="00D222D0" w:rsidRPr="00151FFD" w:rsidRDefault="00D222D0" w:rsidP="00151FFD">
                      <w:pPr>
                        <w:jc w:val="center"/>
                        <w:rPr>
                          <w:b/>
                          <w:bCs/>
                          <w:sz w:val="22"/>
                          <w:szCs w:val="22"/>
                          <w:lang w:val="en-GB"/>
                        </w:rPr>
                      </w:pPr>
                      <w:r w:rsidRPr="00151FFD">
                        <w:rPr>
                          <w:b/>
                          <w:bCs/>
                          <w:sz w:val="22"/>
                          <w:szCs w:val="22"/>
                          <w:lang w:val="en-GB"/>
                        </w:rPr>
                        <w:t>Management and monitoring committees of the associations in each zone: the 4 zones:</w:t>
                      </w:r>
                    </w:p>
                    <w:p w14:paraId="484B1337" w14:textId="77777777" w:rsidR="00D222D0" w:rsidRPr="00151FFD" w:rsidRDefault="00D222D0" w:rsidP="00D222D0">
                      <w:pPr>
                        <w:jc w:val="both"/>
                        <w:rPr>
                          <w:b/>
                          <w:bCs/>
                          <w:sz w:val="22"/>
                          <w:szCs w:val="22"/>
                          <w:lang w:val="en-GB"/>
                        </w:rPr>
                      </w:pPr>
                      <w:r w:rsidRPr="00151FFD">
                        <w:rPr>
                          <w:rFonts w:cstheme="minorHAnsi"/>
                          <w:sz w:val="22"/>
                          <w:szCs w:val="22"/>
                          <w:lang w:val="en-GB"/>
                        </w:rPr>
                        <w:t>The committee will choose the following people: A chairperson, a vice-chairperson, an administrative secretary for information and mobilisation, a secretary for each AGR-activity, a treasurer, an assistant treasurer responsible for debt collection (at least one woman), an organisational secretary, an accounts secretary.</w:t>
                      </w:r>
                    </w:p>
                    <w:p w14:paraId="032CF5E8" w14:textId="77777777" w:rsidR="00D222D0" w:rsidRPr="009F54F9" w:rsidRDefault="00D222D0" w:rsidP="00D222D0">
                      <w:pPr>
                        <w:jc w:val="both"/>
                        <w:rPr>
                          <w:sz w:val="20"/>
                          <w:szCs w:val="20"/>
                          <w:lang w:val="en-GB"/>
                        </w:rPr>
                      </w:pPr>
                    </w:p>
                    <w:p w14:paraId="6EE27F59" w14:textId="77777777" w:rsidR="00D222D0" w:rsidRPr="009F54F9" w:rsidRDefault="00D222D0" w:rsidP="00D222D0">
                      <w:pPr>
                        <w:jc w:val="center"/>
                        <w:rPr>
                          <w:b/>
                          <w:bCs/>
                          <w:sz w:val="20"/>
                          <w:szCs w:val="20"/>
                          <w:lang w:val="en-GB"/>
                        </w:rPr>
                      </w:pPr>
                    </w:p>
                  </w:txbxContent>
                </v:textbox>
                <w10:wrap type="square" anchorx="margin"/>
              </v:shape>
            </w:pict>
          </mc:Fallback>
        </mc:AlternateContent>
      </w:r>
    </w:p>
    <w:p w14:paraId="05B7F928" w14:textId="4848F684" w:rsidR="00151FFD" w:rsidRDefault="00151FFD" w:rsidP="00A63D56">
      <w:pPr>
        <w:rPr>
          <w:rFonts w:cstheme="minorHAnsi"/>
          <w:b/>
          <w:sz w:val="22"/>
          <w:szCs w:val="22"/>
          <w:u w:val="single"/>
          <w:lang w:val="en-US"/>
        </w:rPr>
      </w:pPr>
      <w:r>
        <w:rPr>
          <w:noProof/>
        </w:rPr>
        <mc:AlternateContent>
          <mc:Choice Requires="wps">
            <w:drawing>
              <wp:anchor distT="45720" distB="45720" distL="114300" distR="114300" simplePos="0" relativeHeight="251668480" behindDoc="0" locked="0" layoutInCell="1" allowOverlap="1" wp14:anchorId="3CB2F358" wp14:editId="3226063D">
                <wp:simplePos x="0" y="0"/>
                <wp:positionH relativeFrom="margin">
                  <wp:align>center</wp:align>
                </wp:positionH>
                <wp:positionV relativeFrom="paragraph">
                  <wp:posOffset>1530985</wp:posOffset>
                </wp:positionV>
                <wp:extent cx="5591175" cy="603250"/>
                <wp:effectExtent l="0" t="0" r="28575" b="25400"/>
                <wp:wrapSquare wrapText="bothSides"/>
                <wp:docPr id="35" name="Tekstfel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03250"/>
                        </a:xfrm>
                        <a:prstGeom prst="rect">
                          <a:avLst/>
                        </a:prstGeom>
                        <a:solidFill>
                          <a:srgbClr val="FFFFFF"/>
                        </a:solidFill>
                        <a:ln w="9525">
                          <a:solidFill>
                            <a:srgbClr val="000000"/>
                          </a:solidFill>
                          <a:miter lim="800000"/>
                          <a:headEnd/>
                          <a:tailEnd/>
                        </a:ln>
                      </wps:spPr>
                      <wps:txbx>
                        <w:txbxContent>
                          <w:p w14:paraId="023C70C6" w14:textId="77777777" w:rsidR="00D222D0" w:rsidRPr="00151FFD" w:rsidRDefault="00D222D0" w:rsidP="00D222D0">
                            <w:pPr>
                              <w:jc w:val="center"/>
                              <w:rPr>
                                <w:b/>
                                <w:bCs/>
                                <w:sz w:val="22"/>
                                <w:szCs w:val="22"/>
                                <w:lang w:val="en-GB"/>
                              </w:rPr>
                            </w:pPr>
                            <w:r w:rsidRPr="00151FFD">
                              <w:rPr>
                                <w:b/>
                                <w:bCs/>
                                <w:sz w:val="22"/>
                                <w:szCs w:val="22"/>
                                <w:lang w:val="en-GB"/>
                              </w:rPr>
                              <w:t>Advocacy committees - one in each village</w:t>
                            </w:r>
                          </w:p>
                          <w:p w14:paraId="63BF14A6" w14:textId="77777777" w:rsidR="00D222D0" w:rsidRPr="00151FFD" w:rsidRDefault="00D222D0" w:rsidP="00D222D0">
                            <w:pPr>
                              <w:jc w:val="center"/>
                              <w:rPr>
                                <w:b/>
                                <w:bCs/>
                                <w:sz w:val="22"/>
                                <w:szCs w:val="22"/>
                                <w:lang w:val="en-GB"/>
                              </w:rPr>
                            </w:pPr>
                            <w:r w:rsidRPr="00151FFD">
                              <w:rPr>
                                <w:b/>
                                <w:bCs/>
                                <w:sz w:val="22"/>
                                <w:szCs w:val="22"/>
                                <w:lang w:val="en-GB"/>
                              </w:rPr>
                              <w:t xml:space="preserve">4-5 people (majority women) : </w:t>
                            </w:r>
                          </w:p>
                          <w:p w14:paraId="34881167" w14:textId="77777777" w:rsidR="00D222D0" w:rsidRPr="00151FFD" w:rsidRDefault="00D222D0" w:rsidP="00D222D0">
                            <w:pPr>
                              <w:jc w:val="center"/>
                              <w:rPr>
                                <w:b/>
                                <w:bCs/>
                                <w:sz w:val="22"/>
                                <w:szCs w:val="22"/>
                                <w:lang w:val="en-GB"/>
                              </w:rPr>
                            </w:pPr>
                            <w:r w:rsidRPr="00151FFD">
                              <w:rPr>
                                <w:rFonts w:cstheme="minorHAnsi"/>
                                <w:sz w:val="22"/>
                                <w:szCs w:val="22"/>
                                <w:lang w:val="en-GB"/>
                              </w:rPr>
                              <w:t>Focus: girls' schooling and attendance, women's rights, women's representation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2F358" id="Tekstfelt 35" o:spid="_x0000_s1032" type="#_x0000_t202" style="position:absolute;margin-left:0;margin-top:120.55pt;width:440.25pt;height:47.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">
                <v:textbox>
                  <w:txbxContent>
                    <w:p w14:paraId="023C70C6" w14:textId="77777777" w:rsidR="00D222D0" w:rsidRPr="00151FFD" w:rsidRDefault="00D222D0" w:rsidP="00D222D0">
                      <w:pPr>
                        <w:jc w:val="center"/>
                        <w:rPr>
                          <w:b/>
                          <w:bCs/>
                          <w:sz w:val="22"/>
                          <w:szCs w:val="22"/>
                          <w:lang w:val="en-GB"/>
                        </w:rPr>
                      </w:pPr>
                      <w:r w:rsidRPr="00151FFD">
                        <w:rPr>
                          <w:b/>
                          <w:bCs/>
                          <w:sz w:val="22"/>
                          <w:szCs w:val="22"/>
                          <w:lang w:val="en-GB"/>
                        </w:rPr>
                        <w:t>Advocacy committees - one in each village</w:t>
                      </w:r>
                    </w:p>
                    <w:p w14:paraId="63BF14A6" w14:textId="77777777" w:rsidR="00D222D0" w:rsidRPr="00151FFD" w:rsidRDefault="00D222D0" w:rsidP="00D222D0">
                      <w:pPr>
                        <w:jc w:val="center"/>
                        <w:rPr>
                          <w:b/>
                          <w:bCs/>
                          <w:sz w:val="22"/>
                          <w:szCs w:val="22"/>
                          <w:lang w:val="en-GB"/>
                        </w:rPr>
                      </w:pPr>
                      <w:r w:rsidRPr="00151FFD">
                        <w:rPr>
                          <w:b/>
                          <w:bCs/>
                          <w:sz w:val="22"/>
                          <w:szCs w:val="22"/>
                          <w:lang w:val="en-GB"/>
                        </w:rPr>
                        <w:t>4-5 people (majority women</w:t>
                      </w:r>
                      <w:proofErr w:type="gramStart"/>
                      <w:r w:rsidRPr="00151FFD">
                        <w:rPr>
                          <w:b/>
                          <w:bCs/>
                          <w:sz w:val="22"/>
                          <w:szCs w:val="22"/>
                          <w:lang w:val="en-GB"/>
                        </w:rPr>
                        <w:t>) :</w:t>
                      </w:r>
                      <w:proofErr w:type="gramEnd"/>
                      <w:r w:rsidRPr="00151FFD">
                        <w:rPr>
                          <w:b/>
                          <w:bCs/>
                          <w:sz w:val="22"/>
                          <w:szCs w:val="22"/>
                          <w:lang w:val="en-GB"/>
                        </w:rPr>
                        <w:t xml:space="preserve"> </w:t>
                      </w:r>
                    </w:p>
                    <w:p w14:paraId="34881167" w14:textId="77777777" w:rsidR="00D222D0" w:rsidRPr="00151FFD" w:rsidRDefault="00D222D0" w:rsidP="00D222D0">
                      <w:pPr>
                        <w:jc w:val="center"/>
                        <w:rPr>
                          <w:b/>
                          <w:bCs/>
                          <w:sz w:val="22"/>
                          <w:szCs w:val="22"/>
                          <w:lang w:val="en-GB"/>
                        </w:rPr>
                      </w:pPr>
                      <w:r w:rsidRPr="00151FFD">
                        <w:rPr>
                          <w:rFonts w:cstheme="minorHAnsi"/>
                          <w:sz w:val="22"/>
                          <w:szCs w:val="22"/>
                          <w:lang w:val="en-GB"/>
                        </w:rPr>
                        <w:t>Focus: girls' schooling and attendance, women's rights, women's representation</w:t>
                      </w:r>
                    </w:p>
                  </w:txbxContent>
                </v:textbox>
                <w10:wrap type="square" anchorx="margin"/>
              </v:shape>
            </w:pict>
          </mc:Fallback>
        </mc:AlternateContent>
      </w:r>
    </w:p>
    <w:p w14:paraId="4C944008" w14:textId="2BFF90C8" w:rsidR="00151FFD" w:rsidRDefault="00151FFD" w:rsidP="00A63D56">
      <w:pPr>
        <w:rPr>
          <w:rFonts w:cstheme="minorHAnsi"/>
          <w:b/>
          <w:sz w:val="22"/>
          <w:szCs w:val="22"/>
          <w:u w:val="single"/>
          <w:lang w:val="en-US"/>
        </w:rPr>
      </w:pPr>
    </w:p>
    <w:p w14:paraId="577B9B06" w14:textId="7F5D0B88" w:rsidR="00151FFD" w:rsidRDefault="00151FFD" w:rsidP="00A63D56">
      <w:pPr>
        <w:rPr>
          <w:rFonts w:cstheme="minorHAnsi"/>
          <w:b/>
          <w:sz w:val="22"/>
          <w:szCs w:val="22"/>
          <w:u w:val="single"/>
          <w:lang w:val="en-US"/>
        </w:rPr>
      </w:pPr>
    </w:p>
    <w:p w14:paraId="0F3510C5" w14:textId="1804905D" w:rsidR="00A63D56" w:rsidRDefault="00D222D0" w:rsidP="00A63D56">
      <w:pPr>
        <w:rPr>
          <w:rFonts w:cstheme="minorHAnsi"/>
          <w:sz w:val="22"/>
          <w:szCs w:val="22"/>
          <w:lang w:val="en-US"/>
        </w:rPr>
      </w:pPr>
      <w:r>
        <w:rPr>
          <w:rFonts w:cstheme="minorHAnsi"/>
          <w:b/>
          <w:sz w:val="22"/>
          <w:szCs w:val="22"/>
          <w:u w:val="single"/>
          <w:lang w:val="en-US"/>
        </w:rPr>
        <w:t>M</w:t>
      </w:r>
      <w:r w:rsidR="008D638F" w:rsidRPr="00407D2F">
        <w:rPr>
          <w:rFonts w:cstheme="minorHAnsi"/>
          <w:b/>
          <w:sz w:val="22"/>
          <w:szCs w:val="22"/>
          <w:u w:val="single"/>
          <w:lang w:val="en-US"/>
        </w:rPr>
        <w:t>onitoring and follow-up by staff</w:t>
      </w:r>
      <w:r w:rsidR="008D638F" w:rsidRPr="00DE7FA0">
        <w:rPr>
          <w:rFonts w:cstheme="minorHAnsi"/>
          <w:sz w:val="22"/>
          <w:szCs w:val="22"/>
          <w:lang w:val="en-US"/>
        </w:rPr>
        <w:t xml:space="preserve"> </w:t>
      </w:r>
      <w:r w:rsidR="000B4CD3">
        <w:rPr>
          <w:rFonts w:cstheme="minorHAnsi"/>
          <w:sz w:val="22"/>
          <w:szCs w:val="22"/>
          <w:lang w:val="en-US"/>
        </w:rPr>
        <w:t>is</w:t>
      </w:r>
      <w:r w:rsidR="008D638F" w:rsidRPr="00DE7FA0">
        <w:rPr>
          <w:rFonts w:cstheme="minorHAnsi"/>
          <w:sz w:val="22"/>
          <w:szCs w:val="22"/>
          <w:lang w:val="en-US"/>
        </w:rPr>
        <w:t xml:space="preserve"> a major priority</w:t>
      </w:r>
      <w:r w:rsidR="000B4CD3">
        <w:rPr>
          <w:rFonts w:cstheme="minorHAnsi"/>
          <w:sz w:val="22"/>
          <w:szCs w:val="22"/>
          <w:lang w:val="en-US"/>
        </w:rPr>
        <w:t>, as</w:t>
      </w:r>
      <w:r w:rsidR="008D638F" w:rsidRPr="00DE7FA0">
        <w:rPr>
          <w:rFonts w:cstheme="minorHAnsi"/>
          <w:sz w:val="22"/>
          <w:szCs w:val="22"/>
          <w:lang w:val="en-US"/>
        </w:rPr>
        <w:t xml:space="preserve"> it is the closeness to the target group and their daily lives that makes awareness raising and capacity building a success. To ensure that all staff (employed by the project or receiving some support from it): field agents, literacy animators and health technicians </w:t>
      </w:r>
      <w:r w:rsidR="00A158E9" w:rsidRPr="00DE7FA0">
        <w:rPr>
          <w:rFonts w:cstheme="minorHAnsi"/>
          <w:sz w:val="22"/>
          <w:szCs w:val="22"/>
          <w:lang w:val="en-US"/>
        </w:rPr>
        <w:t>can</w:t>
      </w:r>
      <w:r w:rsidR="008D638F" w:rsidRPr="00DE7FA0">
        <w:rPr>
          <w:rFonts w:cstheme="minorHAnsi"/>
          <w:sz w:val="22"/>
          <w:szCs w:val="22"/>
          <w:lang w:val="en-US"/>
        </w:rPr>
        <w:t xml:space="preserve"> carry out their essential tasks, capacity building of staff is also a priority in the project. </w:t>
      </w:r>
      <w:r w:rsidR="005536D4" w:rsidRPr="00FD47DA">
        <w:rPr>
          <w:rFonts w:cstheme="minorHAnsi"/>
          <w:sz w:val="22"/>
          <w:szCs w:val="22"/>
          <w:u w:val="single"/>
          <w:lang w:val="en-US"/>
        </w:rPr>
        <w:t>The a</w:t>
      </w:r>
      <w:r w:rsidR="004E5CDE" w:rsidRPr="00FD47DA">
        <w:rPr>
          <w:rFonts w:cstheme="minorHAnsi"/>
          <w:sz w:val="22"/>
          <w:szCs w:val="22"/>
          <w:u w:val="single"/>
          <w:lang w:val="en-US"/>
        </w:rPr>
        <w:t>dministrator</w:t>
      </w:r>
      <w:r w:rsidR="005536D4" w:rsidRPr="00FD47DA">
        <w:rPr>
          <w:rFonts w:cstheme="minorHAnsi"/>
          <w:sz w:val="22"/>
          <w:szCs w:val="22"/>
          <w:u w:val="single"/>
          <w:lang w:val="en-US"/>
        </w:rPr>
        <w:t xml:space="preserve"> </w:t>
      </w:r>
      <w:r w:rsidR="004E5CDE" w:rsidRPr="00FD47DA">
        <w:rPr>
          <w:rFonts w:cstheme="minorHAnsi"/>
          <w:sz w:val="22"/>
          <w:szCs w:val="22"/>
          <w:lang w:val="en-US"/>
        </w:rPr>
        <w:t xml:space="preserve">will be responsible for providing advisory support and ensuring that the MFLM's policies and values are respected in the implementation of the project. </w:t>
      </w:r>
      <w:r w:rsidR="005536D4" w:rsidRPr="00FD47DA">
        <w:rPr>
          <w:rFonts w:cstheme="minorHAnsi"/>
          <w:sz w:val="22"/>
          <w:szCs w:val="22"/>
          <w:u w:val="single"/>
          <w:lang w:val="en-US"/>
        </w:rPr>
        <w:t>The d</w:t>
      </w:r>
      <w:r w:rsidR="004E5CDE" w:rsidRPr="00FD47DA">
        <w:rPr>
          <w:rFonts w:cstheme="minorHAnsi"/>
          <w:sz w:val="22"/>
          <w:szCs w:val="22"/>
          <w:u w:val="single"/>
          <w:lang w:val="en-US"/>
        </w:rPr>
        <w:t xml:space="preserve">evelopment </w:t>
      </w:r>
      <w:r w:rsidR="005536D4" w:rsidRPr="00FD47DA">
        <w:rPr>
          <w:rFonts w:cstheme="minorHAnsi"/>
          <w:sz w:val="22"/>
          <w:szCs w:val="22"/>
          <w:u w:val="single"/>
          <w:lang w:val="en-US"/>
        </w:rPr>
        <w:t>c</w:t>
      </w:r>
      <w:r w:rsidR="004E5CDE" w:rsidRPr="00FD47DA">
        <w:rPr>
          <w:rFonts w:cstheme="minorHAnsi"/>
          <w:sz w:val="22"/>
          <w:szCs w:val="22"/>
          <w:u w:val="single"/>
          <w:lang w:val="en-US"/>
        </w:rPr>
        <w:t>oordinator</w:t>
      </w:r>
      <w:r w:rsidR="005536D4" w:rsidRPr="00FD47DA">
        <w:rPr>
          <w:rFonts w:cstheme="minorHAnsi"/>
          <w:sz w:val="22"/>
          <w:szCs w:val="22"/>
          <w:u w:val="single"/>
          <w:lang w:val="en-US"/>
        </w:rPr>
        <w:t xml:space="preserve"> </w:t>
      </w:r>
      <w:r w:rsidR="004E5CDE" w:rsidRPr="00FD47DA">
        <w:rPr>
          <w:rFonts w:cstheme="minorHAnsi"/>
          <w:sz w:val="22"/>
          <w:szCs w:val="22"/>
          <w:lang w:val="en-US"/>
        </w:rPr>
        <w:t xml:space="preserve">will be based in Bamako and will be in charge of the general supervision of the project and will ensure compliance in the implementation of activities and the administrative and technical </w:t>
      </w:r>
      <w:r w:rsidR="004D4A57" w:rsidRPr="00FD47DA">
        <w:rPr>
          <w:rFonts w:cstheme="minorHAnsi"/>
          <w:sz w:val="22"/>
          <w:szCs w:val="22"/>
          <w:lang w:val="en-US"/>
        </w:rPr>
        <w:t>organization</w:t>
      </w:r>
      <w:r w:rsidR="004E5CDE" w:rsidRPr="00FD47DA">
        <w:rPr>
          <w:rFonts w:cstheme="minorHAnsi"/>
          <w:sz w:val="22"/>
          <w:szCs w:val="22"/>
          <w:lang w:val="en-US"/>
        </w:rPr>
        <w:t xml:space="preserve">. He will ensure the correction, validation and transmission of </w:t>
      </w:r>
      <w:r w:rsidR="00EE0C32" w:rsidRPr="00FD47DA">
        <w:rPr>
          <w:rFonts w:cstheme="minorHAnsi"/>
          <w:sz w:val="22"/>
          <w:szCs w:val="22"/>
          <w:lang w:val="en-US"/>
        </w:rPr>
        <w:t xml:space="preserve">quarterly </w:t>
      </w:r>
      <w:r w:rsidR="004E5CDE" w:rsidRPr="00FD47DA">
        <w:rPr>
          <w:rFonts w:cstheme="minorHAnsi"/>
          <w:sz w:val="22"/>
          <w:szCs w:val="22"/>
          <w:lang w:val="en-US"/>
        </w:rPr>
        <w:t xml:space="preserve">reports to Mission Afrika. </w:t>
      </w:r>
      <w:r w:rsidR="005536D4" w:rsidRPr="00FD47DA">
        <w:rPr>
          <w:rFonts w:cstheme="minorHAnsi"/>
          <w:sz w:val="22"/>
          <w:szCs w:val="22"/>
          <w:u w:val="single"/>
          <w:lang w:val="en-US"/>
        </w:rPr>
        <w:t xml:space="preserve">The </w:t>
      </w:r>
      <w:r w:rsidR="004E5CDE" w:rsidRPr="00FD47DA">
        <w:rPr>
          <w:rFonts w:cstheme="minorHAnsi"/>
          <w:sz w:val="22"/>
          <w:szCs w:val="22"/>
          <w:u w:val="single"/>
          <w:lang w:val="en-US"/>
        </w:rPr>
        <w:t>PADCI Coordinator</w:t>
      </w:r>
      <w:r w:rsidR="005536D4" w:rsidRPr="00FD47DA">
        <w:rPr>
          <w:rFonts w:cstheme="minorHAnsi"/>
          <w:sz w:val="22"/>
          <w:szCs w:val="22"/>
          <w:u w:val="single"/>
          <w:lang w:val="en-US"/>
        </w:rPr>
        <w:t xml:space="preserve"> </w:t>
      </w:r>
      <w:r w:rsidR="006501AB" w:rsidRPr="00FD47DA">
        <w:rPr>
          <w:rFonts w:cstheme="minorHAnsi"/>
          <w:sz w:val="22"/>
          <w:szCs w:val="22"/>
          <w:lang w:val="en-US"/>
        </w:rPr>
        <w:t xml:space="preserve">who has experience of the previous phases </w:t>
      </w:r>
      <w:r w:rsidR="004E5CDE" w:rsidRPr="00FD47DA">
        <w:rPr>
          <w:rFonts w:cstheme="minorHAnsi"/>
          <w:sz w:val="22"/>
          <w:szCs w:val="22"/>
          <w:lang w:val="en-US"/>
        </w:rPr>
        <w:t>will carr</w:t>
      </w:r>
      <w:r w:rsidR="005536D4" w:rsidRPr="00FD47DA">
        <w:rPr>
          <w:rFonts w:cstheme="minorHAnsi"/>
          <w:sz w:val="22"/>
          <w:szCs w:val="22"/>
          <w:lang w:val="en-US"/>
        </w:rPr>
        <w:t>y</w:t>
      </w:r>
      <w:r w:rsidR="004E5CDE" w:rsidRPr="00FD47DA">
        <w:rPr>
          <w:rFonts w:cstheme="minorHAnsi"/>
          <w:sz w:val="22"/>
          <w:szCs w:val="22"/>
          <w:lang w:val="en-US"/>
        </w:rPr>
        <w:t xml:space="preserve"> out </w:t>
      </w:r>
      <w:r w:rsidR="005536D4" w:rsidRPr="00FD47DA">
        <w:rPr>
          <w:rFonts w:cstheme="minorHAnsi"/>
          <w:sz w:val="22"/>
          <w:szCs w:val="22"/>
          <w:lang w:val="en-US"/>
        </w:rPr>
        <w:t>the coordination of</w:t>
      </w:r>
      <w:r w:rsidR="004E5CDE" w:rsidRPr="00FD47DA">
        <w:rPr>
          <w:rFonts w:cstheme="minorHAnsi"/>
          <w:sz w:val="22"/>
          <w:szCs w:val="22"/>
          <w:lang w:val="en-US"/>
        </w:rPr>
        <w:t xml:space="preserve"> the project</w:t>
      </w:r>
      <w:r w:rsidR="006501AB" w:rsidRPr="00FD47DA">
        <w:rPr>
          <w:rFonts w:cstheme="minorHAnsi"/>
          <w:sz w:val="22"/>
          <w:szCs w:val="22"/>
          <w:lang w:val="en-US"/>
        </w:rPr>
        <w:t>.</w:t>
      </w:r>
      <w:r w:rsidR="004E5CDE" w:rsidRPr="00FD47DA">
        <w:rPr>
          <w:rFonts w:cstheme="minorHAnsi"/>
          <w:sz w:val="22"/>
          <w:szCs w:val="22"/>
          <w:lang w:val="en-US"/>
        </w:rPr>
        <w:t xml:space="preserve"> He </w:t>
      </w:r>
      <w:r w:rsidR="00BF7A99" w:rsidRPr="00FD47DA">
        <w:rPr>
          <w:rFonts w:cstheme="minorHAnsi"/>
          <w:sz w:val="22"/>
          <w:szCs w:val="22"/>
          <w:lang w:val="en-US"/>
        </w:rPr>
        <w:t>oversees</w:t>
      </w:r>
      <w:r w:rsidR="004E5CDE" w:rsidRPr="00FD47DA">
        <w:rPr>
          <w:rFonts w:cstheme="minorHAnsi"/>
          <w:sz w:val="22"/>
          <w:szCs w:val="22"/>
          <w:lang w:val="en-US"/>
        </w:rPr>
        <w:t xml:space="preserve"> all field activities of the facilitators. He will be based in </w:t>
      </w:r>
      <w:proofErr w:type="spellStart"/>
      <w:r w:rsidR="004E5CDE" w:rsidRPr="00FD47DA">
        <w:rPr>
          <w:rFonts w:cstheme="minorHAnsi"/>
          <w:sz w:val="22"/>
          <w:szCs w:val="22"/>
          <w:lang w:val="en-US"/>
        </w:rPr>
        <w:t>Tambaga</w:t>
      </w:r>
      <w:proofErr w:type="spellEnd"/>
      <w:r w:rsidR="004E5CDE" w:rsidRPr="00FD47DA">
        <w:rPr>
          <w:rFonts w:cstheme="minorHAnsi"/>
          <w:sz w:val="22"/>
          <w:szCs w:val="22"/>
          <w:lang w:val="en-US"/>
        </w:rPr>
        <w:t xml:space="preserve"> and will work through </w:t>
      </w:r>
      <w:r w:rsidR="00BF7A99">
        <w:rPr>
          <w:rFonts w:cstheme="minorHAnsi"/>
          <w:sz w:val="22"/>
          <w:szCs w:val="22"/>
          <w:lang w:val="en-US"/>
        </w:rPr>
        <w:t>2</w:t>
      </w:r>
      <w:r w:rsidR="004E5CDE" w:rsidRPr="00FD47DA">
        <w:rPr>
          <w:rFonts w:cstheme="minorHAnsi"/>
          <w:sz w:val="22"/>
          <w:szCs w:val="22"/>
          <w:lang w:val="en-US"/>
        </w:rPr>
        <w:t xml:space="preserve"> facilitators. He will compile the quarterly reports of the facilitators.  </w:t>
      </w:r>
      <w:r w:rsidR="004E5CDE" w:rsidRPr="003619AB">
        <w:rPr>
          <w:rFonts w:cstheme="minorHAnsi"/>
          <w:sz w:val="22"/>
          <w:szCs w:val="22"/>
          <w:u w:val="single"/>
          <w:lang w:val="en-US"/>
        </w:rPr>
        <w:t>The facilitators</w:t>
      </w:r>
      <w:r w:rsidR="004E5CDE" w:rsidRPr="00FD47DA">
        <w:rPr>
          <w:rFonts w:cstheme="minorHAnsi"/>
          <w:sz w:val="22"/>
          <w:szCs w:val="22"/>
          <w:lang w:val="en-US"/>
        </w:rPr>
        <w:t xml:space="preserve"> will represent the coordination in the field and will work closely with the coordination in the implementation of this project. They will accompany the associations in their daily tasks and monitor the associations' finances. The PADCI 3 Coordinator, in addition to coordination, will be responsible for the </w:t>
      </w:r>
      <w:proofErr w:type="spellStart"/>
      <w:r w:rsidR="004E5CDE" w:rsidRPr="00FD47DA">
        <w:rPr>
          <w:rFonts w:cstheme="minorHAnsi"/>
          <w:sz w:val="22"/>
          <w:szCs w:val="22"/>
          <w:lang w:val="en-US"/>
        </w:rPr>
        <w:t>Tambaga</w:t>
      </w:r>
      <w:proofErr w:type="spellEnd"/>
      <w:r w:rsidR="004E5CDE" w:rsidRPr="00FD47DA">
        <w:rPr>
          <w:rFonts w:cstheme="minorHAnsi"/>
          <w:sz w:val="22"/>
          <w:szCs w:val="22"/>
          <w:lang w:val="en-US"/>
        </w:rPr>
        <w:t xml:space="preserve"> area. He will assist the new association in the search for legal papers. Each Facilitator will provide a planning and a quarterly activity report.  </w:t>
      </w:r>
      <w:r w:rsidR="00AD31EB">
        <w:rPr>
          <w:rFonts w:cstheme="minorHAnsi"/>
          <w:sz w:val="22"/>
          <w:szCs w:val="22"/>
          <w:lang w:val="en-US"/>
        </w:rPr>
        <w:br/>
      </w:r>
      <w:r w:rsidR="00AD31EB" w:rsidRPr="009260A8">
        <w:rPr>
          <w:rFonts w:cstheme="minorHAnsi"/>
          <w:sz w:val="22"/>
          <w:szCs w:val="22"/>
          <w:u w:val="single"/>
          <w:lang w:val="en-US"/>
        </w:rPr>
        <w:t>The partner coordinators of Mission Afri</w:t>
      </w:r>
      <w:r w:rsidR="00787B1D">
        <w:rPr>
          <w:rFonts w:cstheme="minorHAnsi"/>
          <w:sz w:val="22"/>
          <w:szCs w:val="22"/>
          <w:u w:val="single"/>
          <w:lang w:val="en-US"/>
        </w:rPr>
        <w:t>k</w:t>
      </w:r>
      <w:r w:rsidR="00AD31EB" w:rsidRPr="009260A8">
        <w:rPr>
          <w:rFonts w:cstheme="minorHAnsi"/>
          <w:sz w:val="22"/>
          <w:szCs w:val="22"/>
          <w:u w:val="single"/>
          <w:lang w:val="en-US"/>
        </w:rPr>
        <w:t>a</w:t>
      </w:r>
      <w:r w:rsidR="00AD31EB" w:rsidRPr="00AD31EB">
        <w:rPr>
          <w:rFonts w:cstheme="minorHAnsi"/>
          <w:sz w:val="22"/>
          <w:szCs w:val="22"/>
          <w:lang w:val="en-US"/>
        </w:rPr>
        <w:t xml:space="preserve"> will be in close contact with MFLM during the project. There will be 3 supervision visits to support the start-up of the project implementation along the way as well as the final evaluation. Furthermore, Mission Afrika will support the capacity building of MFLM in various areas.</w:t>
      </w:r>
      <w:r w:rsidR="00C04CFB">
        <w:rPr>
          <w:rFonts w:cstheme="minorHAnsi"/>
          <w:sz w:val="22"/>
          <w:szCs w:val="22"/>
          <w:lang w:val="en-US"/>
        </w:rPr>
        <w:br/>
      </w:r>
      <w:r w:rsidR="00482357" w:rsidRPr="0001307A">
        <w:rPr>
          <w:sz w:val="22"/>
          <w:szCs w:val="22"/>
          <w:lang w:val="en-GB"/>
        </w:rPr>
        <w:t xml:space="preserve">An external evaluation will be conducted from </w:t>
      </w:r>
      <w:r w:rsidR="00647EA3">
        <w:rPr>
          <w:sz w:val="22"/>
          <w:szCs w:val="22"/>
          <w:lang w:val="en-GB"/>
        </w:rPr>
        <w:t>appx. 3</w:t>
      </w:r>
      <w:r w:rsidR="00482357" w:rsidRPr="0001307A">
        <w:rPr>
          <w:sz w:val="22"/>
          <w:szCs w:val="22"/>
          <w:lang w:val="en-GB"/>
        </w:rPr>
        <w:t xml:space="preserve"> months prior to the project end date. It will focus on assessing the intervention methods and impact. This will both allow for findings </w:t>
      </w:r>
      <w:r w:rsidR="007A214A">
        <w:rPr>
          <w:sz w:val="22"/>
          <w:szCs w:val="22"/>
          <w:lang w:val="en-GB"/>
        </w:rPr>
        <w:t xml:space="preserve">to be used in future projects </w:t>
      </w:r>
      <w:r w:rsidR="00482357" w:rsidRPr="0001307A">
        <w:rPr>
          <w:sz w:val="22"/>
          <w:szCs w:val="22"/>
          <w:lang w:val="en-GB"/>
        </w:rPr>
        <w:t xml:space="preserve">and </w:t>
      </w:r>
      <w:r w:rsidR="00A90673">
        <w:rPr>
          <w:sz w:val="22"/>
          <w:szCs w:val="22"/>
          <w:lang w:val="en-GB"/>
        </w:rPr>
        <w:t>can</w:t>
      </w:r>
      <w:r w:rsidR="00482357" w:rsidRPr="0001307A">
        <w:rPr>
          <w:sz w:val="22"/>
          <w:szCs w:val="22"/>
          <w:lang w:val="en-GB"/>
        </w:rPr>
        <w:t xml:space="preserve"> be </w:t>
      </w:r>
      <w:r w:rsidR="00482357" w:rsidRPr="00A90673">
        <w:rPr>
          <w:sz w:val="22"/>
          <w:szCs w:val="22"/>
          <w:lang w:val="en-GB"/>
        </w:rPr>
        <w:t>u</w:t>
      </w:r>
      <w:r w:rsidR="00A90673" w:rsidRPr="00A90673">
        <w:rPr>
          <w:sz w:val="22"/>
          <w:szCs w:val="22"/>
          <w:lang w:val="en-GB"/>
        </w:rPr>
        <w:t>sed</w:t>
      </w:r>
      <w:r w:rsidR="00482357" w:rsidRPr="00A90673">
        <w:rPr>
          <w:sz w:val="22"/>
          <w:szCs w:val="22"/>
          <w:lang w:val="en-GB"/>
        </w:rPr>
        <w:t xml:space="preserve"> in </w:t>
      </w:r>
      <w:r w:rsidR="00D518A6">
        <w:rPr>
          <w:sz w:val="22"/>
          <w:szCs w:val="22"/>
          <w:lang w:val="en-GB"/>
        </w:rPr>
        <w:t xml:space="preserve">the </w:t>
      </w:r>
      <w:r w:rsidR="00D518A6" w:rsidRPr="00A90673">
        <w:rPr>
          <w:sz w:val="22"/>
          <w:szCs w:val="22"/>
          <w:lang w:val="en-GB"/>
        </w:rPr>
        <w:t>last</w:t>
      </w:r>
      <w:r w:rsidR="00482357" w:rsidRPr="00A90673">
        <w:rPr>
          <w:sz w:val="22"/>
          <w:szCs w:val="22"/>
          <w:lang w:val="en-GB"/>
        </w:rPr>
        <w:t xml:space="preserve"> months of the intervention</w:t>
      </w:r>
      <w:r w:rsidR="00482357" w:rsidRPr="0001307A">
        <w:rPr>
          <w:sz w:val="22"/>
          <w:szCs w:val="22"/>
          <w:lang w:val="en-GB"/>
        </w:rPr>
        <w:t xml:space="preserve"> and </w:t>
      </w:r>
      <w:r w:rsidR="00A90673">
        <w:rPr>
          <w:sz w:val="22"/>
          <w:szCs w:val="22"/>
          <w:lang w:val="en-GB"/>
        </w:rPr>
        <w:t>to prepare the final report to CISU</w:t>
      </w:r>
      <w:r w:rsidR="00482357" w:rsidRPr="0001307A">
        <w:rPr>
          <w:sz w:val="22"/>
          <w:szCs w:val="22"/>
          <w:lang w:val="en-GB"/>
        </w:rPr>
        <w:t xml:space="preserve">. </w:t>
      </w:r>
      <w:r w:rsidR="001E217D">
        <w:rPr>
          <w:rFonts w:cstheme="minorHAnsi"/>
          <w:sz w:val="22"/>
          <w:szCs w:val="22"/>
          <w:lang w:val="en-US"/>
        </w:rPr>
        <w:t>An</w:t>
      </w:r>
      <w:r w:rsidR="00207B2C">
        <w:rPr>
          <w:rFonts w:cstheme="minorHAnsi"/>
          <w:sz w:val="22"/>
          <w:szCs w:val="22"/>
          <w:lang w:val="en-US"/>
        </w:rPr>
        <w:t xml:space="preserve"> impact study will be conducted 1</w:t>
      </w:r>
      <w:r w:rsidR="001E217D">
        <w:rPr>
          <w:rFonts w:cstheme="minorHAnsi"/>
          <w:sz w:val="22"/>
          <w:szCs w:val="22"/>
          <w:lang w:val="en-US"/>
        </w:rPr>
        <w:t>-</w:t>
      </w:r>
      <w:r w:rsidR="00207B2C">
        <w:rPr>
          <w:rFonts w:cstheme="minorHAnsi"/>
          <w:sz w:val="22"/>
          <w:szCs w:val="22"/>
          <w:lang w:val="en-US"/>
        </w:rPr>
        <w:t xml:space="preserve">2 years after the end of the project. This impact study will be financed </w:t>
      </w:r>
      <w:r w:rsidR="001E217D">
        <w:rPr>
          <w:rFonts w:cstheme="minorHAnsi"/>
          <w:sz w:val="22"/>
          <w:szCs w:val="22"/>
          <w:lang w:val="en-US"/>
        </w:rPr>
        <w:t>by Mission Afrika and MFLM.</w:t>
      </w:r>
      <w:r w:rsidR="0063078B">
        <w:rPr>
          <w:rFonts w:cstheme="minorHAnsi"/>
          <w:sz w:val="22"/>
          <w:szCs w:val="22"/>
          <w:lang w:val="en-US"/>
        </w:rPr>
        <w:t xml:space="preserve"> </w:t>
      </w:r>
      <w:r w:rsidR="00860AD2">
        <w:rPr>
          <w:rFonts w:cstheme="minorHAnsi"/>
          <w:sz w:val="22"/>
          <w:szCs w:val="22"/>
          <w:lang w:val="en-US"/>
        </w:rPr>
        <w:t>T</w:t>
      </w:r>
      <w:r w:rsidR="00860AD2" w:rsidRPr="00500F0C">
        <w:rPr>
          <w:rFonts w:cstheme="minorHAnsi"/>
          <w:sz w:val="22"/>
          <w:szCs w:val="22"/>
          <w:lang w:val="en-US"/>
        </w:rPr>
        <w:t xml:space="preserve">here </w:t>
      </w:r>
      <w:r w:rsidR="0063078B">
        <w:rPr>
          <w:rFonts w:cstheme="minorHAnsi"/>
          <w:sz w:val="22"/>
          <w:szCs w:val="22"/>
          <w:lang w:val="en-US"/>
        </w:rPr>
        <w:t>is</w:t>
      </w:r>
      <w:r w:rsidR="00860AD2" w:rsidRPr="00500F0C">
        <w:rPr>
          <w:rFonts w:cstheme="minorHAnsi"/>
          <w:sz w:val="22"/>
          <w:szCs w:val="22"/>
          <w:lang w:val="en-US"/>
        </w:rPr>
        <w:t xml:space="preserve"> already information available on the conditions in the areas from the previous phases and the different studies</w:t>
      </w:r>
      <w:r w:rsidR="0022206D" w:rsidRPr="00500F0C">
        <w:rPr>
          <w:rFonts w:cstheme="minorHAnsi"/>
          <w:sz w:val="22"/>
          <w:szCs w:val="22"/>
          <w:lang w:val="en-US"/>
        </w:rPr>
        <w:t xml:space="preserve"> </w:t>
      </w:r>
      <w:r w:rsidR="00D17596">
        <w:rPr>
          <w:rFonts w:cstheme="minorHAnsi"/>
          <w:sz w:val="22"/>
          <w:szCs w:val="22"/>
          <w:lang w:val="en-US"/>
        </w:rPr>
        <w:t xml:space="preserve">in the preparation of the project </w:t>
      </w:r>
      <w:r w:rsidR="0022206D" w:rsidRPr="00500F0C">
        <w:rPr>
          <w:rFonts w:cstheme="minorHAnsi"/>
          <w:sz w:val="22"/>
          <w:szCs w:val="22"/>
          <w:lang w:val="en-US"/>
        </w:rPr>
        <w:t>but</w:t>
      </w:r>
      <w:r w:rsidR="00A66B3A" w:rsidRPr="00500F0C">
        <w:rPr>
          <w:rFonts w:cstheme="minorHAnsi"/>
          <w:sz w:val="22"/>
          <w:szCs w:val="22"/>
          <w:lang w:val="en-US"/>
        </w:rPr>
        <w:t xml:space="preserve"> to supplement these</w:t>
      </w:r>
      <w:r w:rsidR="00D77077" w:rsidRPr="00500F0C">
        <w:rPr>
          <w:rFonts w:cstheme="minorHAnsi"/>
          <w:sz w:val="22"/>
          <w:szCs w:val="22"/>
          <w:lang w:val="en-US"/>
        </w:rPr>
        <w:t xml:space="preserve"> </w:t>
      </w:r>
      <w:r w:rsidR="00A66B3A" w:rsidRPr="00500F0C">
        <w:rPr>
          <w:rFonts w:cstheme="minorHAnsi"/>
          <w:sz w:val="22"/>
          <w:szCs w:val="22"/>
          <w:lang w:val="en-US"/>
        </w:rPr>
        <w:t xml:space="preserve">a </w:t>
      </w:r>
      <w:r w:rsidR="00D77077" w:rsidRPr="00500F0C">
        <w:rPr>
          <w:rFonts w:cstheme="minorHAnsi"/>
          <w:sz w:val="22"/>
          <w:szCs w:val="22"/>
          <w:lang w:val="en-US"/>
        </w:rPr>
        <w:t xml:space="preserve">baseline study will be conducted at the start of the project </w:t>
      </w:r>
      <w:r w:rsidR="00EC2F6C" w:rsidRPr="00500F0C">
        <w:rPr>
          <w:rFonts w:cstheme="minorHAnsi"/>
          <w:sz w:val="22"/>
          <w:szCs w:val="22"/>
          <w:lang w:val="en-US"/>
        </w:rPr>
        <w:t>to be able to verify the indicators</w:t>
      </w:r>
      <w:r w:rsidR="00A25B8F" w:rsidRPr="00500F0C">
        <w:rPr>
          <w:rFonts w:cstheme="minorHAnsi"/>
          <w:sz w:val="22"/>
          <w:szCs w:val="22"/>
          <w:lang w:val="en-US"/>
        </w:rPr>
        <w:t xml:space="preserve"> with information before the start </w:t>
      </w:r>
      <w:r w:rsidR="00D77077" w:rsidRPr="00500F0C">
        <w:rPr>
          <w:rFonts w:cstheme="minorHAnsi"/>
          <w:sz w:val="22"/>
          <w:szCs w:val="22"/>
          <w:lang w:val="en-US"/>
        </w:rPr>
        <w:t xml:space="preserve">and </w:t>
      </w:r>
      <w:r w:rsidR="00A66B3A" w:rsidRPr="00500F0C">
        <w:rPr>
          <w:rFonts w:cstheme="minorHAnsi"/>
          <w:sz w:val="22"/>
          <w:szCs w:val="22"/>
          <w:lang w:val="en-US"/>
        </w:rPr>
        <w:t>at the end of the project.</w:t>
      </w:r>
    </w:p>
    <w:p w14:paraId="4310511C" w14:textId="2C21292B" w:rsidR="0025740F" w:rsidRPr="006F4FC2" w:rsidRDefault="0025740F" w:rsidP="00A63D56">
      <w:pPr>
        <w:rPr>
          <w:rFonts w:cstheme="minorHAnsi"/>
          <w:b/>
          <w:sz w:val="22"/>
          <w:szCs w:val="22"/>
          <w:u w:val="single"/>
          <w:lang w:val="en-US"/>
        </w:rPr>
      </w:pPr>
      <w:r>
        <w:rPr>
          <w:rFonts w:cstheme="minorHAnsi"/>
          <w:sz w:val="22"/>
          <w:szCs w:val="22"/>
          <w:lang w:val="en-US"/>
        </w:rPr>
        <w:br/>
      </w:r>
      <w:r w:rsidRPr="006F4FC2">
        <w:rPr>
          <w:rFonts w:cstheme="minorHAnsi"/>
          <w:b/>
          <w:sz w:val="22"/>
          <w:szCs w:val="22"/>
          <w:u w:val="single"/>
          <w:lang w:val="en-US"/>
        </w:rPr>
        <w:t>Sustainability and Exit strategy</w:t>
      </w:r>
    </w:p>
    <w:p w14:paraId="44C3FA2F" w14:textId="77777777" w:rsidR="000F05CB" w:rsidRPr="000A38E5" w:rsidRDefault="000F05CB" w:rsidP="000F05CB">
      <w:pPr>
        <w:rPr>
          <w:i/>
          <w:iCs/>
          <w:sz w:val="22"/>
          <w:szCs w:val="22"/>
          <w:u w:val="single"/>
          <w:lang w:val="en-GB"/>
        </w:rPr>
      </w:pPr>
      <w:r w:rsidRPr="000A38E5">
        <w:rPr>
          <w:i/>
          <w:iCs/>
          <w:sz w:val="22"/>
          <w:szCs w:val="22"/>
          <w:u w:val="single"/>
          <w:lang w:val="en-GB"/>
        </w:rPr>
        <w:t>Financial sustainability</w:t>
      </w:r>
    </w:p>
    <w:p w14:paraId="6C1AFC17" w14:textId="2A5BD9EE" w:rsidR="00F96C9F" w:rsidRPr="00D37672" w:rsidRDefault="007721F6" w:rsidP="00F96C9F">
      <w:pPr>
        <w:shd w:val="clear" w:color="auto" w:fill="FFFFFF"/>
        <w:tabs>
          <w:tab w:val="left" w:pos="360"/>
        </w:tabs>
        <w:rPr>
          <w:rFonts w:cstheme="minorHAnsi"/>
          <w:sz w:val="22"/>
          <w:szCs w:val="22"/>
          <w:lang w:val="en-US"/>
        </w:rPr>
      </w:pPr>
      <w:r w:rsidRPr="00D37672">
        <w:rPr>
          <w:sz w:val="22"/>
          <w:lang w:val="en" w:eastAsia="fr-FR"/>
        </w:rPr>
        <w:t xml:space="preserve">The implementation of Income Generation Activities (IGA) </w:t>
      </w:r>
      <w:r w:rsidR="00AD2E1E" w:rsidRPr="00D37672">
        <w:rPr>
          <w:sz w:val="22"/>
          <w:lang w:val="en" w:eastAsia="fr-FR"/>
        </w:rPr>
        <w:t xml:space="preserve">will produce </w:t>
      </w:r>
      <w:r w:rsidRPr="00D37672">
        <w:rPr>
          <w:sz w:val="22"/>
          <w:lang w:val="en"/>
        </w:rPr>
        <w:t xml:space="preserve">visible results </w:t>
      </w:r>
      <w:r w:rsidR="0029681A" w:rsidRPr="00D37672">
        <w:rPr>
          <w:sz w:val="22"/>
          <w:lang w:val="en" w:eastAsia="fr-FR"/>
        </w:rPr>
        <w:t xml:space="preserve">and </w:t>
      </w:r>
      <w:r w:rsidRPr="00D37672">
        <w:rPr>
          <w:sz w:val="22"/>
          <w:lang w:val="en" w:eastAsia="fr-FR"/>
        </w:rPr>
        <w:t xml:space="preserve">are </w:t>
      </w:r>
      <w:r w:rsidR="0029681A" w:rsidRPr="00D37672">
        <w:rPr>
          <w:sz w:val="22"/>
          <w:lang w:val="en" w:eastAsia="fr-FR"/>
        </w:rPr>
        <w:t xml:space="preserve">closely </w:t>
      </w:r>
      <w:r w:rsidRPr="00D37672">
        <w:rPr>
          <w:sz w:val="22"/>
          <w:lang w:val="en" w:eastAsia="fr-FR"/>
        </w:rPr>
        <w:t xml:space="preserve">related to the </w:t>
      </w:r>
      <w:r w:rsidRPr="00D37672">
        <w:rPr>
          <w:sz w:val="22"/>
          <w:lang w:val="en"/>
        </w:rPr>
        <w:t xml:space="preserve">improvement of the living conditions of the </w:t>
      </w:r>
      <w:r w:rsidR="00CB6B94" w:rsidRPr="00D37672">
        <w:rPr>
          <w:sz w:val="22"/>
          <w:lang w:val="en"/>
        </w:rPr>
        <w:t>women and the local communities</w:t>
      </w:r>
      <w:r w:rsidRPr="00D37672">
        <w:rPr>
          <w:sz w:val="22"/>
          <w:lang w:val="en" w:eastAsia="fr-FR"/>
        </w:rPr>
        <w:t xml:space="preserve">. Women participating in the </w:t>
      </w:r>
      <w:r w:rsidR="0029681A" w:rsidRPr="00D37672">
        <w:rPr>
          <w:sz w:val="22"/>
          <w:lang w:val="en" w:eastAsia="fr-FR"/>
        </w:rPr>
        <w:t>previous phases</w:t>
      </w:r>
      <w:r w:rsidRPr="00D37672">
        <w:rPr>
          <w:sz w:val="22"/>
          <w:lang w:val="en" w:eastAsia="fr-FR"/>
        </w:rPr>
        <w:t xml:space="preserve"> </w:t>
      </w:r>
      <w:r w:rsidR="0029681A" w:rsidRPr="00D37672">
        <w:rPr>
          <w:sz w:val="22"/>
          <w:lang w:val="en" w:eastAsia="fr-FR"/>
        </w:rPr>
        <w:t>have had</w:t>
      </w:r>
      <w:r w:rsidRPr="00D37672">
        <w:rPr>
          <w:sz w:val="22"/>
          <w:lang w:val="en" w:eastAsia="fr-FR"/>
        </w:rPr>
        <w:t xml:space="preserve"> significant increase their income and diversification related to their source of income.</w:t>
      </w:r>
      <w:r w:rsidR="00F96C9F" w:rsidRPr="00D37672">
        <w:rPr>
          <w:rFonts w:cstheme="minorHAnsi"/>
          <w:sz w:val="22"/>
          <w:szCs w:val="22"/>
          <w:lang w:val="en-US"/>
        </w:rPr>
        <w:t xml:space="preserve"> </w:t>
      </w:r>
      <w:r w:rsidR="00607BFE" w:rsidRPr="00D37672">
        <w:rPr>
          <w:sz w:val="22"/>
          <w:lang w:val="en" w:eastAsia="fr-FR"/>
        </w:rPr>
        <w:t>The project</w:t>
      </w:r>
      <w:r w:rsidR="00314A42" w:rsidRPr="00D37672">
        <w:rPr>
          <w:sz w:val="22"/>
          <w:lang w:val="en" w:eastAsia="fr-FR"/>
        </w:rPr>
        <w:t xml:space="preserve"> </w:t>
      </w:r>
      <w:r w:rsidR="007E6BDA" w:rsidRPr="00D37672">
        <w:rPr>
          <w:sz w:val="22"/>
          <w:lang w:val="en" w:eastAsia="fr-FR"/>
        </w:rPr>
        <w:t>will contribute</w:t>
      </w:r>
      <w:r w:rsidR="00607BFE" w:rsidRPr="00D37672">
        <w:rPr>
          <w:sz w:val="22"/>
          <w:lang w:val="en" w:eastAsia="fr-FR"/>
        </w:rPr>
        <w:t xml:space="preserve"> to the local economy and </w:t>
      </w:r>
      <w:r w:rsidR="007E6BDA" w:rsidRPr="00D37672">
        <w:rPr>
          <w:sz w:val="22"/>
          <w:lang w:val="en" w:eastAsia="fr-FR"/>
        </w:rPr>
        <w:t>create</w:t>
      </w:r>
      <w:r w:rsidR="00607BFE" w:rsidRPr="00D37672">
        <w:rPr>
          <w:sz w:val="22"/>
          <w:lang w:val="en" w:eastAsia="fr-FR"/>
        </w:rPr>
        <w:t xml:space="preserve"> the potential for a larger local market.</w:t>
      </w:r>
    </w:p>
    <w:p w14:paraId="6245E12F" w14:textId="309AF422" w:rsidR="00F96C9F" w:rsidRPr="00D37672" w:rsidRDefault="00F96C9F" w:rsidP="00F96C9F">
      <w:pPr>
        <w:shd w:val="clear" w:color="auto" w:fill="FFFFFF"/>
        <w:tabs>
          <w:tab w:val="left" w:pos="360"/>
        </w:tabs>
        <w:rPr>
          <w:rFonts w:cstheme="minorHAnsi"/>
          <w:sz w:val="22"/>
          <w:szCs w:val="22"/>
          <w:lang w:val="en-US"/>
        </w:rPr>
      </w:pPr>
      <w:r w:rsidRPr="00D37672">
        <w:rPr>
          <w:rFonts w:cstheme="minorHAnsi"/>
          <w:sz w:val="22"/>
          <w:szCs w:val="22"/>
          <w:lang w:val="en-US"/>
        </w:rPr>
        <w:t>The granting of credit is an activity that has shown its potential to enhance the income of beneficiaries in the previous phases. Therefore, it will continue in this phase, where the women who participated in phase 2, will have the opportunity to continue the positive development of their income by access to more specific knowledge through trainings and by access to loans</w:t>
      </w:r>
      <w:r w:rsidR="00780FA4" w:rsidRPr="00D37672">
        <w:rPr>
          <w:rFonts w:cstheme="minorHAnsi"/>
          <w:sz w:val="22"/>
          <w:szCs w:val="22"/>
          <w:lang w:val="en-US"/>
        </w:rPr>
        <w:t xml:space="preserve"> and new markets.</w:t>
      </w:r>
    </w:p>
    <w:p w14:paraId="2D2268C7" w14:textId="4F012E2A" w:rsidR="0025740F" w:rsidRDefault="00B96F63" w:rsidP="0003108E">
      <w:pPr>
        <w:spacing w:before="120" w:after="240"/>
        <w:ind w:left="66"/>
        <w:rPr>
          <w:sz w:val="22"/>
          <w:lang w:val="en" w:eastAsia="fr-FR"/>
        </w:rPr>
      </w:pPr>
      <w:r w:rsidRPr="000A38E5">
        <w:rPr>
          <w:i/>
          <w:iCs/>
          <w:sz w:val="22"/>
          <w:szCs w:val="22"/>
          <w:u w:val="single"/>
          <w:lang w:val="en-GB"/>
        </w:rPr>
        <w:t xml:space="preserve">Organisational sustainability </w:t>
      </w:r>
      <w:r w:rsidR="00CC7F49" w:rsidRPr="000A38E5">
        <w:rPr>
          <w:i/>
          <w:iCs/>
          <w:sz w:val="22"/>
          <w:szCs w:val="22"/>
          <w:u w:val="single"/>
          <w:lang w:val="en-GB"/>
        </w:rPr>
        <w:br/>
      </w:r>
      <w:r w:rsidR="00CC7F49">
        <w:rPr>
          <w:rFonts w:cstheme="minorHAnsi"/>
          <w:sz w:val="22"/>
          <w:szCs w:val="22"/>
          <w:lang w:val="en-US"/>
        </w:rPr>
        <w:t>M</w:t>
      </w:r>
      <w:r w:rsidR="00CC7F49" w:rsidRPr="009D1D43">
        <w:rPr>
          <w:rFonts w:cstheme="minorHAnsi"/>
          <w:sz w:val="22"/>
          <w:szCs w:val="22"/>
          <w:lang w:val="en-US"/>
        </w:rPr>
        <w:t xml:space="preserve">ost importantly the creation of local associations will ensure that the project activities will be able to continue after the end of the project period. Different factors </w:t>
      </w:r>
      <w:r w:rsidR="00ED17C7">
        <w:rPr>
          <w:rFonts w:cstheme="minorHAnsi"/>
          <w:sz w:val="22"/>
          <w:szCs w:val="22"/>
          <w:lang w:val="en-US"/>
        </w:rPr>
        <w:t xml:space="preserve">will </w:t>
      </w:r>
      <w:r w:rsidR="00310555">
        <w:rPr>
          <w:rFonts w:cstheme="minorHAnsi"/>
          <w:sz w:val="22"/>
          <w:szCs w:val="22"/>
          <w:lang w:val="en-US"/>
        </w:rPr>
        <w:t xml:space="preserve">render </w:t>
      </w:r>
      <w:r w:rsidR="00CC7F49" w:rsidRPr="009D1D43">
        <w:rPr>
          <w:rFonts w:cstheme="minorHAnsi"/>
          <w:sz w:val="22"/>
          <w:szCs w:val="22"/>
          <w:lang w:val="en-US"/>
        </w:rPr>
        <w:t>the success of t</w:t>
      </w:r>
      <w:r w:rsidR="00CC2877">
        <w:rPr>
          <w:rFonts w:cstheme="minorHAnsi"/>
          <w:sz w:val="22"/>
          <w:szCs w:val="22"/>
          <w:lang w:val="en-US"/>
        </w:rPr>
        <w:t>hese</w:t>
      </w:r>
      <w:r w:rsidR="00CC7F49" w:rsidRPr="009D1D43">
        <w:rPr>
          <w:rFonts w:cstheme="minorHAnsi"/>
          <w:sz w:val="22"/>
          <w:szCs w:val="22"/>
          <w:lang w:val="en-US"/>
        </w:rPr>
        <w:t xml:space="preserve"> associations probable: a) High level of commitment from beneficiaries in the village groups in previous phases and willingness to take active leadership roles b) capacity building trainings for the committees c) a financial structure showing that the associations can be self-sufficient and very good repayment rates from previous phases backing this. </w:t>
      </w:r>
      <w:r w:rsidR="00CC7F49">
        <w:rPr>
          <w:rFonts w:cstheme="minorHAnsi"/>
          <w:sz w:val="22"/>
          <w:szCs w:val="22"/>
          <w:lang w:val="en-US"/>
        </w:rPr>
        <w:t xml:space="preserve">d) </w:t>
      </w:r>
      <w:r w:rsidR="00CC7F49" w:rsidRPr="009D1D43">
        <w:rPr>
          <w:rFonts w:cstheme="minorHAnsi"/>
          <w:sz w:val="22"/>
          <w:lang w:val="en-US"/>
        </w:rPr>
        <w:t>all activities will be entrenched in local institutions.</w:t>
      </w:r>
      <w:r w:rsidR="0059328C">
        <w:rPr>
          <w:rFonts w:cstheme="minorHAnsi"/>
          <w:sz w:val="22"/>
          <w:szCs w:val="22"/>
          <w:lang w:val="en-US"/>
        </w:rPr>
        <w:br/>
      </w:r>
      <w:r w:rsidR="0059328C" w:rsidRPr="009A26F1">
        <w:rPr>
          <w:rFonts w:cstheme="minorHAnsi"/>
          <w:sz w:val="22"/>
          <w:lang w:val="en-GB" w:eastAsia="fr-FR"/>
        </w:rPr>
        <w:t xml:space="preserve">PADCI </w:t>
      </w:r>
      <w:r w:rsidR="00CE1CD9" w:rsidRPr="009A26F1">
        <w:rPr>
          <w:rFonts w:cstheme="minorHAnsi"/>
          <w:sz w:val="22"/>
          <w:lang w:val="en-GB" w:eastAsia="fr-FR"/>
        </w:rPr>
        <w:t xml:space="preserve">3 will </w:t>
      </w:r>
      <w:r w:rsidR="00AD0D55" w:rsidRPr="009A26F1">
        <w:rPr>
          <w:rFonts w:cstheme="minorHAnsi"/>
          <w:sz w:val="22"/>
          <w:lang w:val="en-GB" w:eastAsia="fr-FR"/>
        </w:rPr>
        <w:t xml:space="preserve">continue to </w:t>
      </w:r>
      <w:r w:rsidR="0059328C" w:rsidRPr="009A26F1">
        <w:rPr>
          <w:rFonts w:cstheme="minorHAnsi"/>
          <w:sz w:val="22"/>
          <w:lang w:val="en-GB" w:eastAsia="fr-FR"/>
        </w:rPr>
        <w:t xml:space="preserve">organize and structure community development </w:t>
      </w:r>
      <w:r w:rsidR="00AB5447" w:rsidRPr="009A26F1">
        <w:rPr>
          <w:rFonts w:cstheme="minorHAnsi"/>
          <w:sz w:val="22"/>
          <w:lang w:val="en-GB" w:eastAsia="fr-FR"/>
        </w:rPr>
        <w:t xml:space="preserve">based on their needs and </w:t>
      </w:r>
      <w:r w:rsidR="005D7A01" w:rsidRPr="009A26F1">
        <w:rPr>
          <w:rFonts w:cstheme="minorHAnsi"/>
          <w:sz w:val="22"/>
          <w:lang w:val="en-GB" w:eastAsia="fr-FR"/>
        </w:rPr>
        <w:t xml:space="preserve">possibilities and thereby </w:t>
      </w:r>
      <w:r w:rsidR="0059328C" w:rsidRPr="009A26F1">
        <w:rPr>
          <w:rFonts w:cstheme="minorHAnsi"/>
          <w:sz w:val="22"/>
          <w:lang w:val="en-GB" w:eastAsia="fr-FR"/>
        </w:rPr>
        <w:t>strengthen their legality and legitimacy</w:t>
      </w:r>
      <w:r w:rsidR="00F37F11" w:rsidRPr="009A26F1">
        <w:rPr>
          <w:rFonts w:cstheme="minorHAnsi"/>
          <w:sz w:val="22"/>
          <w:lang w:val="en-GB" w:eastAsia="fr-FR"/>
        </w:rPr>
        <w:t>.</w:t>
      </w:r>
      <w:r w:rsidR="00530F26" w:rsidRPr="009A26F1">
        <w:rPr>
          <w:sz w:val="22"/>
          <w:lang w:val="en" w:eastAsia="fr-FR"/>
        </w:rPr>
        <w:t xml:space="preserve"> The</w:t>
      </w:r>
      <w:r w:rsidR="00E42CAD" w:rsidRPr="009A26F1">
        <w:rPr>
          <w:sz w:val="22"/>
          <w:lang w:val="en" w:eastAsia="fr-FR"/>
        </w:rPr>
        <w:t xml:space="preserve"> trainings at different levels will help to strengthen the technical and management capacities of women </w:t>
      </w:r>
      <w:r w:rsidR="000F6E28" w:rsidRPr="009A26F1">
        <w:rPr>
          <w:sz w:val="22"/>
          <w:lang w:val="en" w:eastAsia="fr-FR"/>
        </w:rPr>
        <w:t xml:space="preserve">in the different groups and structures of the </w:t>
      </w:r>
      <w:r w:rsidR="000F6E28" w:rsidRPr="009A26F1">
        <w:rPr>
          <w:sz w:val="22"/>
          <w:lang w:val="en" w:eastAsia="fr-FR"/>
        </w:rPr>
        <w:lastRenderedPageBreak/>
        <w:t>project</w:t>
      </w:r>
      <w:r w:rsidR="00E42CAD" w:rsidRPr="009A26F1">
        <w:rPr>
          <w:sz w:val="22"/>
          <w:lang w:val="en" w:eastAsia="fr-FR"/>
        </w:rPr>
        <w:t xml:space="preserve">, at the village and </w:t>
      </w:r>
      <w:r w:rsidR="00247578" w:rsidRPr="009A26F1">
        <w:rPr>
          <w:sz w:val="22"/>
          <w:lang w:val="en" w:eastAsia="fr-FR"/>
        </w:rPr>
        <w:t>municipal</w:t>
      </w:r>
      <w:r w:rsidR="00E42CAD" w:rsidRPr="009A26F1">
        <w:rPr>
          <w:sz w:val="22"/>
          <w:lang w:val="en" w:eastAsia="fr-FR"/>
        </w:rPr>
        <w:t xml:space="preserve"> levels</w:t>
      </w:r>
      <w:r w:rsidR="00247578" w:rsidRPr="009A26F1">
        <w:rPr>
          <w:sz w:val="22"/>
          <w:lang w:val="en" w:eastAsia="fr-FR"/>
        </w:rPr>
        <w:t>.</w:t>
      </w:r>
      <w:r w:rsidR="00E42CAD" w:rsidRPr="009A26F1">
        <w:rPr>
          <w:sz w:val="22"/>
          <w:lang w:val="en" w:eastAsia="fr-FR"/>
        </w:rPr>
        <w:t xml:space="preserve"> This will contribute to the sustainability of </w:t>
      </w:r>
      <w:r w:rsidR="007006E9" w:rsidRPr="009A26F1">
        <w:rPr>
          <w:sz w:val="22"/>
          <w:lang w:val="en" w:eastAsia="fr-FR"/>
        </w:rPr>
        <w:t>the project</w:t>
      </w:r>
      <w:r w:rsidR="00E42CAD" w:rsidRPr="009A26F1">
        <w:rPr>
          <w:sz w:val="22"/>
          <w:lang w:val="en" w:eastAsia="fr-FR"/>
        </w:rPr>
        <w:t xml:space="preserve"> activities as the women are strongly motivated for the success of their business supported by the high profitability from activities and diversification. </w:t>
      </w:r>
      <w:r w:rsidR="00CA2087" w:rsidRPr="009A26F1">
        <w:rPr>
          <w:sz w:val="22"/>
          <w:lang w:val="en" w:eastAsia="fr-FR"/>
        </w:rPr>
        <w:br/>
      </w:r>
      <w:r w:rsidR="00CD01A4" w:rsidRPr="009A26F1">
        <w:rPr>
          <w:sz w:val="22"/>
          <w:lang w:val="en" w:eastAsia="fr-FR"/>
        </w:rPr>
        <w:t>S</w:t>
      </w:r>
      <w:r w:rsidR="0039107A" w:rsidRPr="009A26F1">
        <w:rPr>
          <w:sz w:val="22"/>
          <w:lang w:val="en" w:eastAsia="fr-FR"/>
        </w:rPr>
        <w:t>trengthened</w:t>
      </w:r>
      <w:r w:rsidR="00CA2087" w:rsidRPr="009A26F1">
        <w:rPr>
          <w:sz w:val="22"/>
          <w:lang w:val="en" w:eastAsia="fr-FR"/>
        </w:rPr>
        <w:t xml:space="preserve"> collaboration between animal health technicians and the State veterinary services </w:t>
      </w:r>
      <w:r w:rsidR="0039107A" w:rsidRPr="009A26F1">
        <w:rPr>
          <w:sz w:val="22"/>
          <w:lang w:val="en" w:eastAsia="fr-FR"/>
        </w:rPr>
        <w:t>will also contribute to the sustainability</w:t>
      </w:r>
      <w:r w:rsidR="008222A1" w:rsidRPr="009A26F1">
        <w:rPr>
          <w:sz w:val="22"/>
          <w:lang w:val="en" w:eastAsia="fr-FR"/>
        </w:rPr>
        <w:t xml:space="preserve"> </w:t>
      </w:r>
      <w:r w:rsidR="00CA2087" w:rsidRPr="009A26F1">
        <w:rPr>
          <w:sz w:val="22"/>
          <w:lang w:val="en" w:eastAsia="fr-FR"/>
        </w:rPr>
        <w:t>through greater involvement of the latter.</w:t>
      </w:r>
      <w:r w:rsidR="00CD01A4" w:rsidRPr="009A26F1">
        <w:rPr>
          <w:sz w:val="22"/>
          <w:lang w:val="en" w:eastAsia="fr-FR"/>
        </w:rPr>
        <w:t xml:space="preserve"> </w:t>
      </w:r>
      <w:r w:rsidR="00537356" w:rsidRPr="009A26F1">
        <w:rPr>
          <w:sz w:val="22"/>
          <w:lang w:val="en" w:eastAsia="fr-FR"/>
        </w:rPr>
        <w:br/>
      </w:r>
      <w:r w:rsidR="00B860E2">
        <w:rPr>
          <w:sz w:val="22"/>
          <w:lang w:val="en" w:eastAsia="fr-FR"/>
        </w:rPr>
        <w:t>The project will continue to support the connection with local</w:t>
      </w:r>
      <w:r w:rsidR="0060683B" w:rsidRPr="0060683B">
        <w:rPr>
          <w:sz w:val="22"/>
          <w:lang w:val="en" w:eastAsia="fr-FR"/>
        </w:rPr>
        <w:t xml:space="preserve"> banks </w:t>
      </w:r>
      <w:r w:rsidR="009C30AE">
        <w:rPr>
          <w:sz w:val="22"/>
          <w:lang w:val="en" w:eastAsia="fr-FR"/>
        </w:rPr>
        <w:t>and</w:t>
      </w:r>
      <w:r w:rsidR="009C30AE" w:rsidRPr="0060683B">
        <w:rPr>
          <w:sz w:val="22"/>
          <w:lang w:val="en" w:eastAsia="fr-FR"/>
        </w:rPr>
        <w:t xml:space="preserve"> for the opening of accounts </w:t>
      </w:r>
      <w:r w:rsidR="009C30AE">
        <w:rPr>
          <w:sz w:val="22"/>
          <w:lang w:val="en" w:eastAsia="fr-FR"/>
        </w:rPr>
        <w:t>regarding</w:t>
      </w:r>
      <w:r w:rsidR="0060683B" w:rsidRPr="0060683B">
        <w:rPr>
          <w:sz w:val="22"/>
          <w:lang w:val="en" w:eastAsia="fr-FR"/>
        </w:rPr>
        <w:t xml:space="preserve"> the 3 associations</w:t>
      </w:r>
      <w:r w:rsidR="00B860E2">
        <w:rPr>
          <w:sz w:val="22"/>
          <w:lang w:val="en" w:eastAsia="fr-FR"/>
        </w:rPr>
        <w:t xml:space="preserve"> </w:t>
      </w:r>
      <w:r w:rsidR="004C2922">
        <w:rPr>
          <w:sz w:val="22"/>
          <w:lang w:val="en" w:eastAsia="fr-FR"/>
        </w:rPr>
        <w:t>and the new association</w:t>
      </w:r>
      <w:r w:rsidR="0060683B" w:rsidRPr="0060683B">
        <w:rPr>
          <w:sz w:val="22"/>
          <w:lang w:val="en" w:eastAsia="fr-FR"/>
        </w:rPr>
        <w:t>.</w:t>
      </w:r>
      <w:r w:rsidR="0060683B">
        <w:rPr>
          <w:sz w:val="22"/>
          <w:lang w:val="en" w:eastAsia="fr-FR"/>
        </w:rPr>
        <w:t xml:space="preserve"> </w:t>
      </w:r>
      <w:r w:rsidR="005D4EFC">
        <w:rPr>
          <w:sz w:val="22"/>
          <w:lang w:val="en" w:eastAsia="fr-FR"/>
        </w:rPr>
        <w:br/>
      </w:r>
      <w:r w:rsidR="00577F4A" w:rsidRPr="00577F4A">
        <w:rPr>
          <w:i/>
          <w:iCs/>
          <w:sz w:val="22"/>
          <w:szCs w:val="22"/>
          <w:u w:val="single"/>
          <w:lang w:val="en-GB"/>
        </w:rPr>
        <w:t>Institutional sustainability</w:t>
      </w:r>
      <w:r w:rsidR="00577F4A">
        <w:rPr>
          <w:i/>
          <w:iCs/>
          <w:sz w:val="22"/>
          <w:szCs w:val="22"/>
          <w:u w:val="single"/>
          <w:lang w:val="en-GB"/>
        </w:rPr>
        <w:br/>
      </w:r>
      <w:r w:rsidR="00126352">
        <w:rPr>
          <w:rFonts w:cstheme="minorHAnsi"/>
          <w:sz w:val="22"/>
          <w:szCs w:val="22"/>
          <w:lang w:val="en-US"/>
        </w:rPr>
        <w:t xml:space="preserve">Regarding </w:t>
      </w:r>
      <w:r w:rsidR="00126352" w:rsidRPr="00126352">
        <w:rPr>
          <w:rFonts w:cstheme="minorHAnsi"/>
          <w:sz w:val="22"/>
          <w:szCs w:val="22"/>
          <w:lang w:val="en-US"/>
        </w:rPr>
        <w:t>MFLM</w:t>
      </w:r>
      <w:r w:rsidR="00577F4A">
        <w:rPr>
          <w:rFonts w:cstheme="minorHAnsi"/>
          <w:sz w:val="22"/>
          <w:szCs w:val="22"/>
          <w:lang w:val="en-US"/>
        </w:rPr>
        <w:t xml:space="preserve">: </w:t>
      </w:r>
      <w:r w:rsidR="00126352" w:rsidRPr="00126352">
        <w:rPr>
          <w:rFonts w:cstheme="minorHAnsi"/>
          <w:sz w:val="22"/>
          <w:szCs w:val="22"/>
          <w:lang w:val="en-US"/>
        </w:rPr>
        <w:t xml:space="preserve">In order to carry out this mission in a sustainable manner, the </w:t>
      </w:r>
      <w:r w:rsidR="00577F4A" w:rsidRPr="00126352">
        <w:rPr>
          <w:rFonts w:cstheme="minorHAnsi"/>
          <w:sz w:val="22"/>
          <w:szCs w:val="22"/>
          <w:lang w:val="en-US"/>
        </w:rPr>
        <w:t>organization</w:t>
      </w:r>
      <w:r w:rsidR="00126352" w:rsidRPr="00126352">
        <w:rPr>
          <w:rFonts w:cstheme="minorHAnsi"/>
          <w:sz w:val="22"/>
          <w:szCs w:val="22"/>
          <w:lang w:val="en-US"/>
        </w:rPr>
        <w:t xml:space="preserve"> intends to strengthen its capacities in advocacy </w:t>
      </w:r>
      <w:r w:rsidR="00EC1ED5" w:rsidRPr="00EC1ED5">
        <w:rPr>
          <w:rFonts w:cstheme="minorHAnsi"/>
          <w:sz w:val="22"/>
          <w:szCs w:val="22"/>
          <w:lang w:val="en-US"/>
        </w:rPr>
        <w:t xml:space="preserve">and to work </w:t>
      </w:r>
      <w:r w:rsidR="00D31AB8" w:rsidRPr="00D31AB8">
        <w:rPr>
          <w:rFonts w:cstheme="minorHAnsi"/>
          <w:sz w:val="22"/>
          <w:szCs w:val="22"/>
          <w:lang w:val="en-US"/>
        </w:rPr>
        <w:t>with a point of departure in</w:t>
      </w:r>
      <w:r w:rsidR="00EC1ED5" w:rsidRPr="00EC1ED5">
        <w:rPr>
          <w:rFonts w:cstheme="minorHAnsi"/>
          <w:sz w:val="22"/>
          <w:szCs w:val="22"/>
          <w:lang w:val="en-US"/>
        </w:rPr>
        <w:t xml:space="preserve"> a Rights Based Approach </w:t>
      </w:r>
      <w:r w:rsidR="00126352" w:rsidRPr="00126352">
        <w:rPr>
          <w:rFonts w:cstheme="minorHAnsi"/>
          <w:sz w:val="22"/>
          <w:szCs w:val="22"/>
          <w:lang w:val="en-US"/>
        </w:rPr>
        <w:t xml:space="preserve">(focus on advocacy for women's and girls' rights), fundraising (make a </w:t>
      </w:r>
      <w:r w:rsidR="00D31AB8">
        <w:rPr>
          <w:rFonts w:cstheme="minorHAnsi"/>
          <w:sz w:val="22"/>
          <w:szCs w:val="22"/>
          <w:lang w:val="en-US"/>
        </w:rPr>
        <w:t>mapping</w:t>
      </w:r>
      <w:r w:rsidR="00126352" w:rsidRPr="00126352">
        <w:rPr>
          <w:rFonts w:cstheme="minorHAnsi"/>
          <w:sz w:val="22"/>
          <w:szCs w:val="22"/>
          <w:lang w:val="en-US"/>
        </w:rPr>
        <w:t xml:space="preserve"> of local donors), communication and visibility (creation of a website, </w:t>
      </w:r>
      <w:r w:rsidR="00577F4A" w:rsidRPr="00126352">
        <w:rPr>
          <w:rFonts w:cstheme="minorHAnsi"/>
          <w:sz w:val="22"/>
          <w:szCs w:val="22"/>
          <w:lang w:val="en-US"/>
        </w:rPr>
        <w:t>organization</w:t>
      </w:r>
      <w:r w:rsidR="00126352" w:rsidRPr="00126352">
        <w:rPr>
          <w:rFonts w:cstheme="minorHAnsi"/>
          <w:sz w:val="22"/>
          <w:szCs w:val="22"/>
          <w:lang w:val="en-US"/>
        </w:rPr>
        <w:t xml:space="preserve"> of a conference at the end of the project where the results and methods of the project will be presented to other civil society </w:t>
      </w:r>
      <w:r w:rsidR="00577F4A" w:rsidRPr="00126352">
        <w:rPr>
          <w:rFonts w:cstheme="minorHAnsi"/>
          <w:sz w:val="22"/>
          <w:szCs w:val="22"/>
          <w:lang w:val="en-US"/>
        </w:rPr>
        <w:t>organizations</w:t>
      </w:r>
      <w:r w:rsidR="00126352" w:rsidRPr="00126352">
        <w:rPr>
          <w:rFonts w:cstheme="minorHAnsi"/>
          <w:sz w:val="22"/>
          <w:szCs w:val="22"/>
          <w:lang w:val="en-US"/>
        </w:rPr>
        <w:t xml:space="preserve"> and government representatives) as well as its strategic partnerships </w:t>
      </w:r>
      <w:r w:rsidR="00BA56CC" w:rsidRPr="00BA56CC">
        <w:rPr>
          <w:rFonts w:cstheme="minorHAnsi"/>
          <w:sz w:val="22"/>
          <w:szCs w:val="22"/>
          <w:lang w:val="en-US"/>
        </w:rPr>
        <w:t>among others with CAFO and other microfinance networks</w:t>
      </w:r>
      <w:r w:rsidR="00126352" w:rsidRPr="00126352">
        <w:rPr>
          <w:rFonts w:cstheme="minorHAnsi"/>
          <w:sz w:val="22"/>
          <w:szCs w:val="22"/>
          <w:lang w:val="en-US"/>
        </w:rPr>
        <w:t xml:space="preserve">. Thus, at the end of the project, the </w:t>
      </w:r>
      <w:r w:rsidR="00577F4A" w:rsidRPr="00126352">
        <w:rPr>
          <w:rFonts w:cstheme="minorHAnsi"/>
          <w:sz w:val="22"/>
          <w:szCs w:val="22"/>
          <w:lang w:val="en-US"/>
        </w:rPr>
        <w:t>organization</w:t>
      </w:r>
      <w:r w:rsidR="00126352" w:rsidRPr="00126352">
        <w:rPr>
          <w:rFonts w:cstheme="minorHAnsi"/>
          <w:sz w:val="22"/>
          <w:szCs w:val="22"/>
          <w:lang w:val="en-US"/>
        </w:rPr>
        <w:t xml:space="preserve"> wishes to acquire </w:t>
      </w:r>
      <w:r w:rsidR="009D7672">
        <w:rPr>
          <w:rFonts w:cstheme="minorHAnsi"/>
          <w:sz w:val="22"/>
          <w:szCs w:val="22"/>
          <w:lang w:val="en-US"/>
        </w:rPr>
        <w:t>more</w:t>
      </w:r>
      <w:r w:rsidR="00126352" w:rsidRPr="00126352">
        <w:rPr>
          <w:rFonts w:cstheme="minorHAnsi"/>
          <w:sz w:val="22"/>
          <w:szCs w:val="22"/>
          <w:lang w:val="en-US"/>
        </w:rPr>
        <w:t xml:space="preserve"> autonomy and be able to monitor and consolidate the effects and achievements of its development activities.</w:t>
      </w:r>
      <w:r w:rsidR="00E42CAD">
        <w:rPr>
          <w:sz w:val="22"/>
          <w:lang w:val="en" w:eastAsia="fr-FR"/>
        </w:rPr>
        <w:br/>
      </w:r>
      <w:r w:rsidR="001A4C18">
        <w:rPr>
          <w:i/>
          <w:iCs/>
          <w:sz w:val="22"/>
          <w:szCs w:val="22"/>
          <w:u w:val="single"/>
          <w:lang w:val="en-GB"/>
        </w:rPr>
        <w:t>S</w:t>
      </w:r>
      <w:r w:rsidR="00F51A85" w:rsidRPr="000A38E5">
        <w:rPr>
          <w:i/>
          <w:iCs/>
          <w:sz w:val="22"/>
          <w:szCs w:val="22"/>
          <w:u w:val="single"/>
          <w:lang w:val="en-GB"/>
        </w:rPr>
        <w:t>ocial and cultural sustainability</w:t>
      </w:r>
      <w:r w:rsidR="00314A42" w:rsidRPr="000A38E5">
        <w:rPr>
          <w:i/>
          <w:iCs/>
          <w:sz w:val="22"/>
          <w:szCs w:val="22"/>
          <w:u w:val="single"/>
          <w:lang w:val="en-GB"/>
        </w:rPr>
        <w:br/>
      </w:r>
      <w:r w:rsidR="00A85A98" w:rsidRPr="00B4580E">
        <w:rPr>
          <w:sz w:val="22"/>
          <w:lang w:val="en" w:eastAsia="fr-FR"/>
        </w:rPr>
        <w:t>Through the involvement of the target group and different stakeholders in the preparation o</w:t>
      </w:r>
      <w:r w:rsidR="00A17252" w:rsidRPr="00B4580E">
        <w:rPr>
          <w:sz w:val="22"/>
          <w:lang w:val="en" w:eastAsia="fr-FR"/>
        </w:rPr>
        <w:t>f</w:t>
      </w:r>
      <w:r w:rsidR="00A85A98" w:rsidRPr="00B4580E">
        <w:rPr>
          <w:sz w:val="22"/>
          <w:lang w:val="en" w:eastAsia="fr-FR"/>
        </w:rPr>
        <w:t xml:space="preserve"> </w:t>
      </w:r>
      <w:r w:rsidR="009A3B44" w:rsidRPr="00B4580E">
        <w:rPr>
          <w:sz w:val="22"/>
          <w:lang w:val="en" w:eastAsia="fr-FR"/>
        </w:rPr>
        <w:t xml:space="preserve">the project </w:t>
      </w:r>
      <w:r w:rsidR="002C02B4" w:rsidRPr="00B4580E">
        <w:rPr>
          <w:sz w:val="22"/>
          <w:lang w:val="en" w:eastAsia="fr-FR"/>
        </w:rPr>
        <w:t xml:space="preserve">it </w:t>
      </w:r>
      <w:r w:rsidR="009A3B44" w:rsidRPr="00B4580E">
        <w:rPr>
          <w:sz w:val="22"/>
          <w:lang w:val="en" w:eastAsia="fr-FR"/>
        </w:rPr>
        <w:t xml:space="preserve">is designed based </w:t>
      </w:r>
      <w:r w:rsidR="002C02B4" w:rsidRPr="00B4580E">
        <w:rPr>
          <w:sz w:val="22"/>
          <w:lang w:val="en" w:eastAsia="fr-FR"/>
        </w:rPr>
        <w:t xml:space="preserve">to </w:t>
      </w:r>
      <w:r w:rsidR="00D234CC" w:rsidRPr="00B4580E">
        <w:rPr>
          <w:sz w:val="22"/>
          <w:lang w:val="en" w:eastAsia="fr-FR"/>
        </w:rPr>
        <w:t>address</w:t>
      </w:r>
      <w:r w:rsidR="002C02B4" w:rsidRPr="00B4580E">
        <w:rPr>
          <w:sz w:val="22"/>
          <w:lang w:val="en" w:eastAsia="fr-FR"/>
        </w:rPr>
        <w:t xml:space="preserve"> t</w:t>
      </w:r>
      <w:r w:rsidR="009A3B44" w:rsidRPr="00B4580E">
        <w:rPr>
          <w:sz w:val="22"/>
          <w:lang w:val="en" w:eastAsia="fr-FR"/>
        </w:rPr>
        <w:t xml:space="preserve">he needs and </w:t>
      </w:r>
      <w:r w:rsidR="002C02B4" w:rsidRPr="00B4580E">
        <w:rPr>
          <w:sz w:val="22"/>
          <w:lang w:val="en" w:eastAsia="fr-FR"/>
        </w:rPr>
        <w:t>possibilities</w:t>
      </w:r>
      <w:r w:rsidR="00D234CC" w:rsidRPr="00B4580E">
        <w:rPr>
          <w:sz w:val="22"/>
          <w:lang w:val="en" w:eastAsia="fr-FR"/>
        </w:rPr>
        <w:t xml:space="preserve"> in</w:t>
      </w:r>
      <w:r w:rsidR="009A3B44" w:rsidRPr="00B4580E">
        <w:rPr>
          <w:sz w:val="22"/>
          <w:lang w:val="en" w:eastAsia="fr-FR"/>
        </w:rPr>
        <w:t xml:space="preserve"> the 4 areas.</w:t>
      </w:r>
      <w:r w:rsidR="00C6572F" w:rsidRPr="00B4580E">
        <w:rPr>
          <w:sz w:val="22"/>
          <w:lang w:val="en" w:eastAsia="fr-FR"/>
        </w:rPr>
        <w:br/>
      </w:r>
      <w:r w:rsidR="004A4F5B" w:rsidRPr="00B4580E">
        <w:rPr>
          <w:sz w:val="22"/>
          <w:lang w:val="en" w:eastAsia="fr-FR"/>
        </w:rPr>
        <w:t xml:space="preserve">Through the </w:t>
      </w:r>
      <w:r w:rsidR="00085CB2" w:rsidRPr="00B4580E">
        <w:rPr>
          <w:sz w:val="22"/>
          <w:lang w:val="en" w:eastAsia="fr-FR"/>
        </w:rPr>
        <w:t>activities</w:t>
      </w:r>
      <w:r w:rsidR="004A4F5B" w:rsidRPr="00B4580E">
        <w:rPr>
          <w:sz w:val="22"/>
          <w:lang w:val="en" w:eastAsia="fr-FR"/>
        </w:rPr>
        <w:t xml:space="preserve"> women will </w:t>
      </w:r>
      <w:r w:rsidR="00772338" w:rsidRPr="00B4580E">
        <w:rPr>
          <w:sz w:val="22"/>
          <w:lang w:val="en" w:eastAsia="fr-FR"/>
        </w:rPr>
        <w:t>gain</w:t>
      </w:r>
      <w:r w:rsidR="004A4F5B" w:rsidRPr="00B4580E">
        <w:rPr>
          <w:sz w:val="22"/>
          <w:lang w:val="en" w:eastAsia="fr-FR"/>
        </w:rPr>
        <w:t xml:space="preserve"> </w:t>
      </w:r>
      <w:r w:rsidR="00772338" w:rsidRPr="00B4580E">
        <w:rPr>
          <w:sz w:val="22"/>
          <w:lang w:val="en" w:eastAsia="fr-FR"/>
        </w:rPr>
        <w:t xml:space="preserve">more respect </w:t>
      </w:r>
      <w:r w:rsidR="004A4F5B" w:rsidRPr="00B4580E">
        <w:rPr>
          <w:sz w:val="22"/>
          <w:lang w:val="en" w:eastAsia="fr-FR"/>
        </w:rPr>
        <w:t xml:space="preserve">among the men and in the local communities and support from them for </w:t>
      </w:r>
      <w:r w:rsidR="00085CB2" w:rsidRPr="00B4580E">
        <w:rPr>
          <w:sz w:val="22"/>
          <w:lang w:val="en" w:eastAsia="fr-FR"/>
        </w:rPr>
        <w:t>t</w:t>
      </w:r>
      <w:r w:rsidR="00772338" w:rsidRPr="00B4580E">
        <w:rPr>
          <w:sz w:val="22"/>
          <w:lang w:val="en" w:eastAsia="fr-FR"/>
        </w:rPr>
        <w:t>he income</w:t>
      </w:r>
      <w:r w:rsidR="00085CB2" w:rsidRPr="00B4580E">
        <w:rPr>
          <w:sz w:val="22"/>
          <w:lang w:val="en" w:eastAsia="fr-FR"/>
        </w:rPr>
        <w:t xml:space="preserve"> </w:t>
      </w:r>
      <w:r w:rsidR="00772338" w:rsidRPr="00B4580E">
        <w:rPr>
          <w:sz w:val="22"/>
          <w:lang w:val="en" w:eastAsia="fr-FR"/>
        </w:rPr>
        <w:t>generating activities</w:t>
      </w:r>
      <w:r w:rsidR="00085CB2" w:rsidRPr="00B4580E">
        <w:rPr>
          <w:sz w:val="22"/>
          <w:lang w:val="en" w:eastAsia="fr-FR"/>
        </w:rPr>
        <w:t xml:space="preserve">. </w:t>
      </w:r>
      <w:r w:rsidR="00A561EC" w:rsidRPr="00B4580E">
        <w:rPr>
          <w:sz w:val="22"/>
          <w:lang w:val="en" w:eastAsia="fr-FR"/>
        </w:rPr>
        <w:t>T</w:t>
      </w:r>
      <w:r w:rsidR="00772338" w:rsidRPr="00B4580E">
        <w:rPr>
          <w:sz w:val="22"/>
          <w:lang w:val="en" w:eastAsia="fr-FR"/>
        </w:rPr>
        <w:t xml:space="preserve">he </w:t>
      </w:r>
      <w:r w:rsidR="00296BD5" w:rsidRPr="00B4580E">
        <w:rPr>
          <w:sz w:val="22"/>
          <w:lang w:val="en" w:eastAsia="fr-FR"/>
        </w:rPr>
        <w:t xml:space="preserve">awareness raising activities through the </w:t>
      </w:r>
      <w:r w:rsidR="00772338" w:rsidRPr="00B4580E">
        <w:rPr>
          <w:sz w:val="22"/>
          <w:lang w:val="en" w:eastAsia="fr-FR"/>
        </w:rPr>
        <w:t xml:space="preserve">advocacy committees </w:t>
      </w:r>
      <w:r w:rsidR="001062D4" w:rsidRPr="00B4580E">
        <w:rPr>
          <w:sz w:val="22"/>
          <w:lang w:val="en" w:eastAsia="fr-FR"/>
        </w:rPr>
        <w:t xml:space="preserve">and the </w:t>
      </w:r>
      <w:r w:rsidR="00C96712" w:rsidRPr="00B4580E">
        <w:rPr>
          <w:sz w:val="22"/>
          <w:lang w:val="en" w:eastAsia="fr-FR"/>
        </w:rPr>
        <w:t>success</w:t>
      </w:r>
      <w:r w:rsidR="001062D4" w:rsidRPr="00B4580E">
        <w:rPr>
          <w:sz w:val="22"/>
          <w:lang w:val="en" w:eastAsia="fr-FR"/>
        </w:rPr>
        <w:t xml:space="preserve"> of the income generation activities </w:t>
      </w:r>
      <w:r w:rsidR="00772338" w:rsidRPr="00B4580E">
        <w:rPr>
          <w:sz w:val="22"/>
          <w:lang w:val="en" w:eastAsia="fr-FR"/>
        </w:rPr>
        <w:t>will create</w:t>
      </w:r>
      <w:r w:rsidR="00A561EC" w:rsidRPr="00B4580E">
        <w:rPr>
          <w:sz w:val="22"/>
          <w:lang w:val="en" w:eastAsia="fr-FR"/>
        </w:rPr>
        <w:t xml:space="preserve"> </w:t>
      </w:r>
      <w:r w:rsidR="00BE246B" w:rsidRPr="00B4580E">
        <w:rPr>
          <w:sz w:val="22"/>
          <w:lang w:val="en" w:eastAsia="fr-FR"/>
        </w:rPr>
        <w:t xml:space="preserve">better understanding in the communities </w:t>
      </w:r>
      <w:r w:rsidR="00877766" w:rsidRPr="00B4580E">
        <w:rPr>
          <w:sz w:val="22"/>
          <w:lang w:val="en" w:eastAsia="fr-FR"/>
        </w:rPr>
        <w:t xml:space="preserve">and will lead </w:t>
      </w:r>
      <w:r w:rsidR="00202305" w:rsidRPr="00B4580E">
        <w:rPr>
          <w:sz w:val="22"/>
          <w:lang w:val="en" w:eastAsia="fr-FR"/>
        </w:rPr>
        <w:t xml:space="preserve">to </w:t>
      </w:r>
      <w:r w:rsidR="00C96712" w:rsidRPr="00B4580E">
        <w:rPr>
          <w:sz w:val="22"/>
          <w:lang w:val="en" w:eastAsia="fr-FR"/>
        </w:rPr>
        <w:t>that woman</w:t>
      </w:r>
      <w:r w:rsidR="00202305" w:rsidRPr="00B4580E">
        <w:rPr>
          <w:sz w:val="22"/>
          <w:lang w:val="en" w:eastAsia="fr-FR"/>
        </w:rPr>
        <w:t xml:space="preserve"> can gain greater self-esteem and thereby also influence their own lives </w:t>
      </w:r>
      <w:r w:rsidR="001A4C18" w:rsidRPr="00B4580E">
        <w:rPr>
          <w:sz w:val="22"/>
          <w:lang w:val="en" w:eastAsia="fr-FR"/>
        </w:rPr>
        <w:t xml:space="preserve">and their </w:t>
      </w:r>
      <w:r w:rsidR="003A6B80" w:rsidRPr="00B4580E">
        <w:rPr>
          <w:sz w:val="22"/>
          <w:lang w:val="en" w:eastAsia="fr-FR"/>
        </w:rPr>
        <w:t xml:space="preserve">role in the families. This will also </w:t>
      </w:r>
      <w:r w:rsidR="00DB5517" w:rsidRPr="00B4580E">
        <w:rPr>
          <w:sz w:val="22"/>
          <w:lang w:val="en" w:eastAsia="fr-FR"/>
        </w:rPr>
        <w:t xml:space="preserve">support </w:t>
      </w:r>
      <w:r w:rsidR="00877766" w:rsidRPr="00B4580E">
        <w:rPr>
          <w:sz w:val="22"/>
          <w:lang w:val="en" w:eastAsia="fr-FR"/>
        </w:rPr>
        <w:t>girls' levels of primary school enrolment, reduced early marriage and unwanted or early pregnancies.</w:t>
      </w:r>
      <w:r w:rsidR="00314A42" w:rsidRPr="00B4580E">
        <w:rPr>
          <w:sz w:val="22"/>
          <w:lang w:val="en" w:eastAsia="fr-FR"/>
        </w:rPr>
        <w:t xml:space="preserve"> Literacy training</w:t>
      </w:r>
      <w:r w:rsidR="00281492" w:rsidRPr="00B4580E">
        <w:rPr>
          <w:sz w:val="22"/>
          <w:lang w:val="en" w:eastAsia="fr-FR"/>
        </w:rPr>
        <w:t xml:space="preserve"> </w:t>
      </w:r>
      <w:r w:rsidR="00D86329">
        <w:rPr>
          <w:sz w:val="22"/>
          <w:lang w:val="en" w:eastAsia="fr-FR"/>
        </w:rPr>
        <w:t>–</w:t>
      </w:r>
      <w:r w:rsidR="00E90F1C" w:rsidRPr="00B4580E">
        <w:rPr>
          <w:sz w:val="22"/>
          <w:lang w:val="en" w:eastAsia="fr-FR"/>
        </w:rPr>
        <w:t xml:space="preserve"> </w:t>
      </w:r>
      <w:r w:rsidR="00D86329">
        <w:rPr>
          <w:sz w:val="22"/>
          <w:lang w:val="en" w:eastAsia="fr-FR"/>
        </w:rPr>
        <w:t xml:space="preserve">to </w:t>
      </w:r>
      <w:r w:rsidR="00E90F1C" w:rsidRPr="00B4580E">
        <w:rPr>
          <w:sz w:val="22"/>
          <w:lang w:val="en" w:eastAsia="fr-FR"/>
        </w:rPr>
        <w:t>able to read</w:t>
      </w:r>
      <w:r w:rsidR="0003108E">
        <w:rPr>
          <w:sz w:val="22"/>
          <w:lang w:val="en" w:eastAsia="fr-FR"/>
        </w:rPr>
        <w:t xml:space="preserve"> and </w:t>
      </w:r>
      <w:r w:rsidR="00E90F1C" w:rsidRPr="00B4580E">
        <w:rPr>
          <w:sz w:val="22"/>
          <w:lang w:val="en" w:eastAsia="fr-FR"/>
        </w:rPr>
        <w:t xml:space="preserve">write - </w:t>
      </w:r>
      <w:r w:rsidR="00281492" w:rsidRPr="00B4580E">
        <w:rPr>
          <w:sz w:val="22"/>
          <w:lang w:val="en" w:eastAsia="fr-FR"/>
        </w:rPr>
        <w:t>will</w:t>
      </w:r>
      <w:r w:rsidR="00314A42" w:rsidRPr="00B4580E">
        <w:rPr>
          <w:sz w:val="22"/>
          <w:lang w:val="en" w:eastAsia="fr-FR"/>
        </w:rPr>
        <w:t xml:space="preserve"> provide </w:t>
      </w:r>
      <w:r w:rsidR="000D188A" w:rsidRPr="00B4580E">
        <w:rPr>
          <w:sz w:val="22"/>
          <w:lang w:val="en" w:eastAsia="fr-FR"/>
        </w:rPr>
        <w:t xml:space="preserve">the women </w:t>
      </w:r>
      <w:r w:rsidR="00F76EEA" w:rsidRPr="00B4580E">
        <w:rPr>
          <w:sz w:val="22"/>
          <w:lang w:val="en" w:eastAsia="fr-FR"/>
        </w:rPr>
        <w:t xml:space="preserve">with </w:t>
      </w:r>
      <w:r w:rsidR="00E90F1C" w:rsidRPr="00B4580E">
        <w:rPr>
          <w:sz w:val="22"/>
          <w:lang w:val="en" w:eastAsia="fr-FR"/>
        </w:rPr>
        <w:t>an</w:t>
      </w:r>
      <w:r w:rsidR="00F76EEA" w:rsidRPr="00B4580E">
        <w:rPr>
          <w:sz w:val="22"/>
          <w:lang w:val="en" w:eastAsia="fr-FR"/>
        </w:rPr>
        <w:t xml:space="preserve"> essential tool to manage </w:t>
      </w:r>
      <w:r w:rsidR="00E90F1C" w:rsidRPr="00B4580E">
        <w:rPr>
          <w:sz w:val="22"/>
          <w:lang w:val="en" w:eastAsia="fr-FR"/>
        </w:rPr>
        <w:t>participation</w:t>
      </w:r>
      <w:r w:rsidR="00C10B3A" w:rsidRPr="00B4580E">
        <w:rPr>
          <w:sz w:val="22"/>
          <w:lang w:val="en" w:eastAsia="fr-FR"/>
        </w:rPr>
        <w:t xml:space="preserve"> in the project </w:t>
      </w:r>
      <w:r w:rsidR="00E90F1C" w:rsidRPr="00B4580E">
        <w:rPr>
          <w:sz w:val="22"/>
          <w:lang w:val="en" w:eastAsia="fr-FR"/>
        </w:rPr>
        <w:t>and local community</w:t>
      </w:r>
      <w:r w:rsidR="00B4580E" w:rsidRPr="00B4580E">
        <w:rPr>
          <w:sz w:val="22"/>
          <w:lang w:val="en" w:eastAsia="fr-FR"/>
        </w:rPr>
        <w:t xml:space="preserve"> </w:t>
      </w:r>
      <w:r w:rsidR="00585DB2" w:rsidRPr="00B4580E">
        <w:rPr>
          <w:sz w:val="22"/>
          <w:lang w:val="en" w:eastAsia="fr-FR"/>
        </w:rPr>
        <w:t>and document</w:t>
      </w:r>
      <w:r w:rsidR="00314A42" w:rsidRPr="00B4580E">
        <w:rPr>
          <w:sz w:val="22"/>
          <w:lang w:val="en" w:eastAsia="fr-FR"/>
        </w:rPr>
        <w:t xml:space="preserve"> the management of their marketing activities.</w:t>
      </w:r>
      <w:r w:rsidR="005025D2">
        <w:rPr>
          <w:sz w:val="22"/>
          <w:lang w:val="en" w:eastAsia="fr-FR"/>
        </w:rPr>
        <w:br/>
      </w:r>
      <w:r w:rsidR="005025D2" w:rsidRPr="005025D2">
        <w:rPr>
          <w:sz w:val="22"/>
          <w:lang w:val="en" w:eastAsia="fr-FR"/>
        </w:rPr>
        <w:t xml:space="preserve">In a </w:t>
      </w:r>
      <w:r w:rsidR="00DD6B86">
        <w:rPr>
          <w:sz w:val="22"/>
          <w:lang w:val="en" w:eastAsia="fr-FR"/>
        </w:rPr>
        <w:t>communities</w:t>
      </w:r>
      <w:r w:rsidR="005025D2" w:rsidRPr="005025D2">
        <w:rPr>
          <w:sz w:val="22"/>
          <w:lang w:val="en" w:eastAsia="fr-FR"/>
        </w:rPr>
        <w:t xml:space="preserve"> in</w:t>
      </w:r>
      <w:r w:rsidR="00DD6B86">
        <w:rPr>
          <w:sz w:val="22"/>
          <w:lang w:val="en" w:eastAsia="fr-FR"/>
        </w:rPr>
        <w:t xml:space="preserve"> </w:t>
      </w:r>
      <w:r w:rsidR="00FB74CE" w:rsidRPr="005025D2">
        <w:rPr>
          <w:sz w:val="22"/>
          <w:lang w:val="en" w:eastAsia="fr-FR"/>
        </w:rPr>
        <w:t>rural</w:t>
      </w:r>
      <w:r w:rsidR="005025D2" w:rsidRPr="005025D2">
        <w:rPr>
          <w:sz w:val="22"/>
          <w:lang w:val="en" w:eastAsia="fr-FR"/>
        </w:rPr>
        <w:t xml:space="preserve"> areas </w:t>
      </w:r>
      <w:r w:rsidR="00FB74CE">
        <w:rPr>
          <w:sz w:val="22"/>
          <w:lang w:val="en" w:eastAsia="fr-FR"/>
        </w:rPr>
        <w:t xml:space="preserve">in Mali </w:t>
      </w:r>
      <w:r w:rsidR="005025D2" w:rsidRPr="005025D2">
        <w:rPr>
          <w:sz w:val="22"/>
          <w:lang w:val="en" w:eastAsia="fr-FR"/>
        </w:rPr>
        <w:t xml:space="preserve">that culturally considers women as subordinate, the project will help to lead to a higher degree of equality in families </w:t>
      </w:r>
      <w:r w:rsidR="00FB74CE">
        <w:rPr>
          <w:sz w:val="22"/>
          <w:lang w:val="en" w:eastAsia="fr-FR"/>
        </w:rPr>
        <w:t>and</w:t>
      </w:r>
      <w:r w:rsidR="00AC3438" w:rsidRPr="00AC3438">
        <w:rPr>
          <w:sz w:val="22"/>
          <w:lang w:val="en" w:eastAsia="fr-FR"/>
        </w:rPr>
        <w:t xml:space="preserve"> raise awareness of</w:t>
      </w:r>
      <w:r w:rsidR="00AC3438">
        <w:rPr>
          <w:sz w:val="22"/>
          <w:lang w:val="en" w:eastAsia="fr-FR"/>
        </w:rPr>
        <w:t xml:space="preserve"> </w:t>
      </w:r>
      <w:r w:rsidR="00FB74CE">
        <w:rPr>
          <w:sz w:val="22"/>
          <w:lang w:val="en" w:eastAsia="fr-FR"/>
        </w:rPr>
        <w:t xml:space="preserve">that women </w:t>
      </w:r>
      <w:r w:rsidR="005025D2" w:rsidRPr="005025D2">
        <w:rPr>
          <w:sz w:val="22"/>
          <w:lang w:val="en" w:eastAsia="fr-FR"/>
        </w:rPr>
        <w:t xml:space="preserve">can </w:t>
      </w:r>
      <w:r w:rsidR="00F62941">
        <w:rPr>
          <w:sz w:val="22"/>
          <w:lang w:val="en" w:eastAsia="fr-FR"/>
        </w:rPr>
        <w:t>a</w:t>
      </w:r>
      <w:r w:rsidR="005025D2" w:rsidRPr="005025D2">
        <w:rPr>
          <w:sz w:val="22"/>
          <w:lang w:val="en" w:eastAsia="fr-FR"/>
        </w:rPr>
        <w:t xml:space="preserve">ctively contribute to the economy and </w:t>
      </w:r>
      <w:r w:rsidR="00F62941">
        <w:rPr>
          <w:sz w:val="22"/>
          <w:lang w:val="en" w:eastAsia="fr-FR"/>
        </w:rPr>
        <w:t xml:space="preserve">thereby </w:t>
      </w:r>
      <w:r w:rsidR="005025D2" w:rsidRPr="005025D2">
        <w:rPr>
          <w:sz w:val="22"/>
          <w:lang w:val="en" w:eastAsia="fr-FR"/>
        </w:rPr>
        <w:t>improve living conditions.</w:t>
      </w:r>
    </w:p>
    <w:p w14:paraId="70A9AEDC" w14:textId="5E6AE922" w:rsidR="00204C95" w:rsidRPr="00407D2F" w:rsidRDefault="00204C95" w:rsidP="008E1F84">
      <w:pPr>
        <w:jc w:val="both"/>
        <w:rPr>
          <w:rFonts w:cstheme="minorHAnsi"/>
          <w:b/>
          <w:sz w:val="22"/>
          <w:szCs w:val="22"/>
          <w:u w:val="single"/>
          <w:lang w:val="en-US"/>
        </w:rPr>
      </w:pPr>
      <w:r w:rsidRPr="00407D2F">
        <w:rPr>
          <w:rFonts w:cstheme="minorHAnsi"/>
          <w:b/>
          <w:sz w:val="22"/>
          <w:szCs w:val="22"/>
          <w:u w:val="single"/>
          <w:lang w:val="en-US"/>
        </w:rPr>
        <w:t xml:space="preserve">Sustainable Development Goals: </w:t>
      </w:r>
    </w:p>
    <w:p w14:paraId="4F71B349" w14:textId="3E64CD39" w:rsidR="000F7ACD" w:rsidRPr="00D84543" w:rsidRDefault="000F7ACD" w:rsidP="005971F4">
      <w:pPr>
        <w:rPr>
          <w:rFonts w:cstheme="minorHAnsi"/>
          <w:b/>
          <w:sz w:val="22"/>
          <w:szCs w:val="22"/>
          <w:lang w:val="en-US"/>
        </w:rPr>
      </w:pPr>
      <w:r w:rsidRPr="008E1F84">
        <w:rPr>
          <w:rFonts w:cstheme="minorHAnsi"/>
          <w:sz w:val="22"/>
          <w:szCs w:val="22"/>
          <w:lang w:val="en-US"/>
        </w:rPr>
        <w:t>This intervention of Mission Afrika and MFLM contributes to the achievement of the following sustainable development goals of the United Nations by 2025: Objective 1: No poverty, Objective 5: Gender equality, Objective 10: Reduced inequalities</w:t>
      </w:r>
      <w:r w:rsidR="001B7691">
        <w:rPr>
          <w:rFonts w:cstheme="minorHAnsi"/>
          <w:sz w:val="22"/>
          <w:szCs w:val="22"/>
          <w:lang w:val="en-US"/>
        </w:rPr>
        <w:t xml:space="preserve"> and </w:t>
      </w:r>
      <w:r w:rsidRPr="008E1F84">
        <w:rPr>
          <w:rFonts w:cstheme="minorHAnsi"/>
          <w:sz w:val="22"/>
          <w:szCs w:val="22"/>
          <w:lang w:val="en-US"/>
        </w:rPr>
        <w:t>Objective 17:</w:t>
      </w:r>
      <w:r w:rsidR="00D4453D">
        <w:rPr>
          <w:rFonts w:cstheme="minorHAnsi"/>
          <w:sz w:val="22"/>
          <w:szCs w:val="22"/>
          <w:lang w:val="en-US"/>
        </w:rPr>
        <w:t xml:space="preserve"> Partnership.</w:t>
      </w:r>
      <w:r w:rsidR="0025740F">
        <w:rPr>
          <w:rFonts w:asciiTheme="majorHAnsi" w:hAnsiTheme="majorHAnsi" w:cstheme="majorHAnsi"/>
          <w:sz w:val="22"/>
          <w:szCs w:val="22"/>
          <w:lang w:val="en-US"/>
        </w:rPr>
        <w:br/>
      </w:r>
    </w:p>
    <w:p w14:paraId="79EDA3B4" w14:textId="2E4D164E" w:rsidR="006F4FC2" w:rsidRDefault="008D638F" w:rsidP="008D638F">
      <w:pPr>
        <w:shd w:val="clear" w:color="auto" w:fill="FFFFFF"/>
        <w:tabs>
          <w:tab w:val="left" w:pos="360"/>
        </w:tabs>
        <w:rPr>
          <w:u w:val="single"/>
          <w:lang w:val="en-US"/>
        </w:rPr>
      </w:pPr>
      <w:r w:rsidRPr="006F4FC2">
        <w:rPr>
          <w:rFonts w:cs="Calibri"/>
          <w:b/>
          <w:sz w:val="22"/>
          <w:u w:val="single"/>
          <w:lang w:val="en-US"/>
        </w:rPr>
        <w:t>Assumptions and risk:</w:t>
      </w:r>
      <w:r w:rsidRPr="006F4FC2">
        <w:rPr>
          <w:u w:val="single"/>
          <w:lang w:val="en-US"/>
        </w:rPr>
        <w:t xml:space="preserve"> </w:t>
      </w:r>
    </w:p>
    <w:tbl>
      <w:tblPr>
        <w:tblW w:w="10198" w:type="dxa"/>
        <w:tblLayout w:type="fixed"/>
        <w:tblCellMar>
          <w:top w:w="15" w:type="dxa"/>
          <w:left w:w="15" w:type="dxa"/>
          <w:bottom w:w="15" w:type="dxa"/>
          <w:right w:w="15" w:type="dxa"/>
        </w:tblCellMar>
        <w:tblLook w:val="04A0" w:firstRow="1" w:lastRow="0" w:firstColumn="1" w:lastColumn="0" w:noHBand="0" w:noVBand="1"/>
      </w:tblPr>
      <w:tblGrid>
        <w:gridCol w:w="1682"/>
        <w:gridCol w:w="1004"/>
        <w:gridCol w:w="1275"/>
        <w:gridCol w:w="6237"/>
      </w:tblGrid>
      <w:tr w:rsidR="00900CCD" w:rsidRPr="00900CCD" w14:paraId="41F270ED" w14:textId="77777777" w:rsidTr="001147A4">
        <w:tc>
          <w:tcPr>
            <w:tcW w:w="10198" w:type="dxa"/>
            <w:gridSpan w:val="4"/>
            <w:tcBorders>
              <w:top w:val="single" w:sz="6" w:space="0" w:color="000000"/>
              <w:left w:val="single" w:sz="6" w:space="0" w:color="000000"/>
              <w:bottom w:val="single" w:sz="6" w:space="0" w:color="000000"/>
              <w:right w:val="single" w:sz="6" w:space="0" w:color="000000"/>
            </w:tcBorders>
            <w:shd w:val="clear" w:color="auto" w:fill="F5F1E9"/>
            <w:tcMar>
              <w:top w:w="0" w:type="dxa"/>
              <w:left w:w="70" w:type="dxa"/>
              <w:bottom w:w="0" w:type="dxa"/>
              <w:right w:w="70" w:type="dxa"/>
            </w:tcMar>
            <w:hideMark/>
          </w:tcPr>
          <w:p w14:paraId="3C05B4B6" w14:textId="77777777" w:rsidR="00900CCD" w:rsidRPr="00900CCD" w:rsidRDefault="00900CCD" w:rsidP="00900CCD">
            <w:pPr>
              <w:numPr>
                <w:ilvl w:val="0"/>
                <w:numId w:val="31"/>
              </w:numPr>
              <w:textAlignment w:val="baseline"/>
              <w:rPr>
                <w:rFonts w:eastAsia="Times New Roman" w:cstheme="minorHAnsi"/>
                <w:color w:val="000000"/>
                <w:sz w:val="22"/>
                <w:szCs w:val="22"/>
                <w:lang w:eastAsia="fr-FR"/>
              </w:rPr>
            </w:pPr>
            <w:r w:rsidRPr="00900CCD">
              <w:rPr>
                <w:rFonts w:eastAsia="Times New Roman" w:cstheme="minorHAnsi"/>
                <w:color w:val="000000"/>
                <w:sz w:val="22"/>
                <w:szCs w:val="22"/>
                <w:lang w:eastAsia="fr-FR"/>
              </w:rPr>
              <w:t>Risk management matrix</w:t>
            </w:r>
          </w:p>
        </w:tc>
      </w:tr>
      <w:tr w:rsidR="00382ED9" w:rsidRPr="00900CCD" w14:paraId="13DD6854" w14:textId="77777777" w:rsidTr="001147A4">
        <w:tc>
          <w:tcPr>
            <w:tcW w:w="1682" w:type="dxa"/>
            <w:tcBorders>
              <w:top w:val="single" w:sz="6" w:space="0" w:color="000000"/>
              <w:left w:val="single" w:sz="6" w:space="0" w:color="000000"/>
              <w:bottom w:val="single" w:sz="6" w:space="0" w:color="000000"/>
              <w:right w:val="single" w:sz="6" w:space="0" w:color="000000"/>
            </w:tcBorders>
            <w:shd w:val="clear" w:color="auto" w:fill="D9E2F3"/>
            <w:tcMar>
              <w:top w:w="0" w:type="dxa"/>
              <w:left w:w="70" w:type="dxa"/>
              <w:bottom w:w="0" w:type="dxa"/>
              <w:right w:w="70" w:type="dxa"/>
            </w:tcMar>
            <w:hideMark/>
          </w:tcPr>
          <w:p w14:paraId="0CE30087" w14:textId="77777777" w:rsidR="00900CCD" w:rsidRPr="00900CCD" w:rsidRDefault="00900CCD" w:rsidP="003A4B01">
            <w:pPr>
              <w:rPr>
                <w:rFonts w:eastAsia="Times New Roman" w:cstheme="minorHAnsi"/>
                <w:sz w:val="22"/>
                <w:szCs w:val="22"/>
                <w:lang w:eastAsia="fr-FR"/>
              </w:rPr>
            </w:pPr>
            <w:r w:rsidRPr="00900CCD">
              <w:rPr>
                <w:rFonts w:eastAsia="Times New Roman" w:cstheme="minorHAnsi"/>
                <w:color w:val="000000"/>
                <w:sz w:val="22"/>
                <w:szCs w:val="22"/>
                <w:lang w:eastAsia="fr-FR"/>
              </w:rPr>
              <w:t>Risk factor</w:t>
            </w:r>
          </w:p>
        </w:tc>
        <w:tc>
          <w:tcPr>
            <w:tcW w:w="1004" w:type="dxa"/>
            <w:tcBorders>
              <w:top w:val="single" w:sz="6" w:space="0" w:color="000000"/>
              <w:left w:val="single" w:sz="6" w:space="0" w:color="000000"/>
              <w:bottom w:val="single" w:sz="6" w:space="0" w:color="000000"/>
              <w:right w:val="single" w:sz="6" w:space="0" w:color="000000"/>
            </w:tcBorders>
            <w:shd w:val="clear" w:color="auto" w:fill="D9E2F3"/>
            <w:tcMar>
              <w:top w:w="0" w:type="dxa"/>
              <w:left w:w="70" w:type="dxa"/>
              <w:bottom w:w="0" w:type="dxa"/>
              <w:right w:w="70" w:type="dxa"/>
            </w:tcMar>
            <w:hideMark/>
          </w:tcPr>
          <w:p w14:paraId="7B97F901" w14:textId="77777777"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color w:val="000000"/>
                <w:sz w:val="22"/>
                <w:szCs w:val="22"/>
                <w:lang w:eastAsia="fr-FR"/>
              </w:rPr>
              <w:t>Probability</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D9E2F3"/>
            <w:tcMar>
              <w:top w:w="0" w:type="dxa"/>
              <w:left w:w="70" w:type="dxa"/>
              <w:bottom w:w="0" w:type="dxa"/>
              <w:right w:w="70" w:type="dxa"/>
            </w:tcMar>
            <w:hideMark/>
          </w:tcPr>
          <w:p w14:paraId="1038A3E3" w14:textId="77777777"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color w:val="000000"/>
                <w:sz w:val="22"/>
                <w:szCs w:val="22"/>
                <w:lang w:eastAsia="fr-FR"/>
              </w:rPr>
              <w:t>Impact</w:t>
            </w:r>
            <w:proofErr w:type="spellEnd"/>
          </w:p>
        </w:tc>
        <w:tc>
          <w:tcPr>
            <w:tcW w:w="6237" w:type="dxa"/>
            <w:tcBorders>
              <w:top w:val="single" w:sz="6" w:space="0" w:color="000000"/>
              <w:left w:val="single" w:sz="6" w:space="0" w:color="000000"/>
              <w:bottom w:val="single" w:sz="6" w:space="0" w:color="000000"/>
              <w:right w:val="single" w:sz="6" w:space="0" w:color="000000"/>
            </w:tcBorders>
            <w:shd w:val="clear" w:color="auto" w:fill="D9E2F3"/>
            <w:tcMar>
              <w:top w:w="0" w:type="dxa"/>
              <w:left w:w="70" w:type="dxa"/>
              <w:bottom w:w="0" w:type="dxa"/>
              <w:right w:w="70" w:type="dxa"/>
            </w:tcMar>
            <w:hideMark/>
          </w:tcPr>
          <w:p w14:paraId="67F3ED24" w14:textId="77777777"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color w:val="000000"/>
                <w:sz w:val="22"/>
                <w:szCs w:val="22"/>
                <w:lang w:eastAsia="fr-FR"/>
              </w:rPr>
              <w:t>Mitigation</w:t>
            </w:r>
            <w:proofErr w:type="spellEnd"/>
            <w:r w:rsidRPr="00900CCD">
              <w:rPr>
                <w:rFonts w:eastAsia="Times New Roman" w:cstheme="minorHAnsi"/>
                <w:color w:val="000000"/>
                <w:sz w:val="22"/>
                <w:szCs w:val="22"/>
                <w:lang w:eastAsia="fr-FR"/>
              </w:rPr>
              <w:t xml:space="preserve"> measures</w:t>
            </w:r>
          </w:p>
        </w:tc>
      </w:tr>
      <w:tr w:rsidR="0052264E" w:rsidRPr="00626B5C" w14:paraId="13214083" w14:textId="77777777" w:rsidTr="001147A4">
        <w:tc>
          <w:tcPr>
            <w:tcW w:w="1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F840B9B" w14:textId="7309A91E" w:rsidR="00900CCD" w:rsidRPr="00900CCD" w:rsidRDefault="00C656A1" w:rsidP="003A4B01">
            <w:pPr>
              <w:rPr>
                <w:rFonts w:eastAsia="Times New Roman" w:cstheme="minorHAnsi"/>
                <w:sz w:val="22"/>
                <w:szCs w:val="22"/>
                <w:lang w:val="en-GB" w:eastAsia="fr-FR"/>
              </w:rPr>
            </w:pPr>
            <w:r>
              <w:rPr>
                <w:rFonts w:cstheme="minorHAnsi"/>
                <w:b/>
                <w:sz w:val="22"/>
                <w:szCs w:val="22"/>
                <w:lang w:val="en-GB"/>
              </w:rPr>
              <w:t>a</w:t>
            </w:r>
            <w:r w:rsidR="00900CCD" w:rsidRPr="00900CCD">
              <w:rPr>
                <w:rFonts w:cstheme="minorHAnsi"/>
                <w:b/>
                <w:sz w:val="22"/>
                <w:szCs w:val="22"/>
                <w:lang w:val="en-GB"/>
              </w:rPr>
              <w:t xml:space="preserve">) Buy-in to the project </w:t>
            </w:r>
            <w:r w:rsidR="00396A60">
              <w:rPr>
                <w:rFonts w:cstheme="minorHAnsi"/>
                <w:b/>
                <w:sz w:val="22"/>
                <w:szCs w:val="22"/>
                <w:lang w:val="en-GB"/>
              </w:rPr>
              <w:t>by men in the areas</w:t>
            </w:r>
          </w:p>
        </w:tc>
        <w:tc>
          <w:tcPr>
            <w:tcW w:w="100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7BE0582" w14:textId="12F08C80"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Rare </w:t>
            </w:r>
          </w:p>
          <w:p w14:paraId="4FE64203" w14:textId="314AD3DB" w:rsidR="00900CCD" w:rsidRPr="00260D9C" w:rsidRDefault="00900CCD" w:rsidP="003A4B01">
            <w:pPr>
              <w:rPr>
                <w:rFonts w:eastAsia="Times New Roman" w:cstheme="minorHAnsi"/>
                <w:color w:val="FF0000"/>
                <w:sz w:val="22"/>
                <w:szCs w:val="22"/>
                <w:lang w:val="en-GB" w:eastAsia="fr-FR"/>
              </w:rPr>
            </w:pPr>
            <w:r w:rsidRPr="00260D9C">
              <w:rPr>
                <w:rFonts w:eastAsia="Times New Roman" w:cstheme="minorHAnsi"/>
                <w:smallCaps/>
                <w:color w:val="FF0000"/>
                <w:sz w:val="22"/>
                <w:szCs w:val="22"/>
                <w:lang w:val="en-GB" w:eastAsia="fr-FR"/>
              </w:rPr>
              <w:t xml:space="preserve">Little </w:t>
            </w:r>
          </w:p>
          <w:p w14:paraId="4F7F5B9C" w14:textId="6A2840B1" w:rsidR="00900CCD" w:rsidRPr="00260D9C" w:rsidRDefault="00900CCD" w:rsidP="003A4B01">
            <w:pPr>
              <w:rPr>
                <w:rFonts w:eastAsia="Times New Roman" w:cstheme="minorHAnsi"/>
                <w:sz w:val="22"/>
                <w:szCs w:val="22"/>
                <w:lang w:val="en-GB" w:eastAsia="fr-FR"/>
              </w:rPr>
            </w:pPr>
            <w:r w:rsidRPr="00260D9C">
              <w:rPr>
                <w:rFonts w:eastAsia="Times New Roman" w:cstheme="minorHAnsi"/>
                <w:smallCaps/>
                <w:sz w:val="22"/>
                <w:szCs w:val="22"/>
                <w:lang w:val="en-GB" w:eastAsia="fr-FR"/>
              </w:rPr>
              <w:t xml:space="preserve">Likely </w:t>
            </w:r>
          </w:p>
          <w:p w14:paraId="689F6852" w14:textId="77777777" w:rsidR="00CE4505" w:rsidRDefault="00900CCD" w:rsidP="003A4B01">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 xml:space="preserve">Almost </w:t>
            </w:r>
          </w:p>
          <w:p w14:paraId="63EA4670" w14:textId="5736B3DF"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certain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D9D1D91" w14:textId="1F9C103D"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404040"/>
                <w:sz w:val="22"/>
                <w:szCs w:val="22"/>
                <w:lang w:eastAsia="fr-FR"/>
              </w:rPr>
              <w:t>Insignificant</w:t>
            </w:r>
            <w:proofErr w:type="spellEnd"/>
            <w:r w:rsidRPr="00900CCD">
              <w:rPr>
                <w:rFonts w:eastAsia="Times New Roman" w:cstheme="minorHAnsi"/>
                <w:smallCaps/>
                <w:color w:val="404040"/>
                <w:sz w:val="22"/>
                <w:szCs w:val="22"/>
                <w:lang w:eastAsia="fr-FR"/>
              </w:rPr>
              <w:t xml:space="preserve"> </w:t>
            </w:r>
          </w:p>
          <w:p w14:paraId="7F840635" w14:textId="11A1BE22" w:rsidR="00900CCD" w:rsidRPr="00900CCD" w:rsidRDefault="00900CCD" w:rsidP="003A4B01">
            <w:pPr>
              <w:rPr>
                <w:rFonts w:eastAsia="Times New Roman" w:cstheme="minorHAnsi"/>
                <w:sz w:val="22"/>
                <w:szCs w:val="22"/>
                <w:lang w:eastAsia="fr-FR"/>
              </w:rPr>
            </w:pPr>
            <w:r w:rsidRPr="00900CCD">
              <w:rPr>
                <w:rFonts w:eastAsia="Times New Roman" w:cstheme="minorHAnsi"/>
                <w:smallCaps/>
                <w:color w:val="404040"/>
                <w:sz w:val="22"/>
                <w:szCs w:val="22"/>
                <w:lang w:eastAsia="fr-FR"/>
              </w:rPr>
              <w:t xml:space="preserve">Minor    </w:t>
            </w:r>
          </w:p>
          <w:p w14:paraId="06EF2AD9" w14:textId="1A932676" w:rsidR="00900CCD" w:rsidRPr="00900CCD" w:rsidRDefault="00900CCD" w:rsidP="003A4B01">
            <w:pPr>
              <w:rPr>
                <w:rFonts w:eastAsia="Times New Roman" w:cstheme="minorHAnsi"/>
                <w:color w:val="FF0000"/>
                <w:sz w:val="22"/>
                <w:szCs w:val="22"/>
                <w:lang w:eastAsia="fr-FR"/>
              </w:rPr>
            </w:pPr>
            <w:r w:rsidRPr="00900CCD">
              <w:rPr>
                <w:rFonts w:eastAsia="Times New Roman" w:cstheme="minorHAnsi"/>
                <w:smallCaps/>
                <w:color w:val="FF0000"/>
                <w:sz w:val="22"/>
                <w:szCs w:val="22"/>
                <w:lang w:eastAsia="fr-FR"/>
              </w:rPr>
              <w:t xml:space="preserve">Major     </w:t>
            </w:r>
          </w:p>
          <w:p w14:paraId="204B8998" w14:textId="7D4FDEF4"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404040"/>
                <w:sz w:val="22"/>
                <w:szCs w:val="22"/>
                <w:lang w:eastAsia="fr-FR"/>
              </w:rPr>
              <w:t>Important</w:t>
            </w:r>
            <w:proofErr w:type="spellEnd"/>
            <w:r w:rsidRPr="00900CCD">
              <w:rPr>
                <w:rFonts w:eastAsia="Times New Roman" w:cstheme="minorHAnsi"/>
                <w:smallCaps/>
                <w:color w:val="404040"/>
                <w:sz w:val="22"/>
                <w:szCs w:val="22"/>
                <w:lang w:eastAsia="fr-FR"/>
              </w:rPr>
              <w:t xml:space="preserve"> </w:t>
            </w:r>
          </w:p>
        </w:tc>
        <w:tc>
          <w:tcPr>
            <w:tcW w:w="62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D70196F" w14:textId="0D6EB23A" w:rsidR="00260D9C" w:rsidRPr="00E877DB" w:rsidRDefault="006E1203" w:rsidP="00260D9C">
            <w:pPr>
              <w:shd w:val="clear" w:color="auto" w:fill="FFFFFF"/>
              <w:tabs>
                <w:tab w:val="left" w:pos="360"/>
              </w:tabs>
              <w:rPr>
                <w:rFonts w:cs="Calibri"/>
                <w:sz w:val="22"/>
                <w:szCs w:val="22"/>
                <w:lang w:val="en-US"/>
              </w:rPr>
            </w:pPr>
            <w:r w:rsidRPr="00E877DB">
              <w:rPr>
                <w:rFonts w:cs="Calibri"/>
                <w:sz w:val="22"/>
                <w:szCs w:val="22"/>
                <w:lang w:val="en-US"/>
              </w:rPr>
              <w:t xml:space="preserve">The reluctance of some husbands and mistrust of new initiatives may be an obstacle for some. </w:t>
            </w:r>
            <w:r w:rsidR="009B3966" w:rsidRPr="009B3966">
              <w:rPr>
                <w:rFonts w:cs="Calibri"/>
                <w:sz w:val="22"/>
                <w:szCs w:val="22"/>
                <w:lang w:val="en-US"/>
              </w:rPr>
              <w:t xml:space="preserve">These </w:t>
            </w:r>
            <w:r w:rsidR="00582820">
              <w:rPr>
                <w:rFonts w:cs="Calibri"/>
                <w:sz w:val="22"/>
                <w:szCs w:val="22"/>
                <w:lang w:val="en-US"/>
              </w:rPr>
              <w:t xml:space="preserve">potential </w:t>
            </w:r>
            <w:r w:rsidR="009B3966" w:rsidRPr="009B3966">
              <w:rPr>
                <w:rFonts w:cs="Calibri"/>
                <w:sz w:val="22"/>
                <w:szCs w:val="22"/>
                <w:lang w:val="en-US"/>
              </w:rPr>
              <w:t xml:space="preserve">obstacles will be counteracted </w:t>
            </w:r>
            <w:r w:rsidRPr="00E877DB">
              <w:rPr>
                <w:rFonts w:cs="Calibri"/>
                <w:sz w:val="22"/>
                <w:szCs w:val="22"/>
                <w:lang w:val="en-US"/>
              </w:rPr>
              <w:t xml:space="preserve">by improving women's incomes. </w:t>
            </w:r>
            <w:r w:rsidR="00260D9C" w:rsidRPr="00E877DB">
              <w:rPr>
                <w:rFonts w:cs="Calibri"/>
                <w:sz w:val="22"/>
                <w:szCs w:val="22"/>
                <w:lang w:val="en-US"/>
              </w:rPr>
              <w:t>The husband will be cooperative if he will have advantage of the benefits of his wife's activities</w:t>
            </w:r>
            <w:r w:rsidR="00C572A1">
              <w:rPr>
                <w:rFonts w:cs="Calibri"/>
                <w:sz w:val="22"/>
                <w:szCs w:val="22"/>
                <w:lang w:val="en-US"/>
              </w:rPr>
              <w:t xml:space="preserve"> as has been demonstrated in the previous phases.</w:t>
            </w:r>
          </w:p>
          <w:p w14:paraId="16714999" w14:textId="608C9402" w:rsidR="00900CCD" w:rsidRPr="00260D9C" w:rsidRDefault="00900CCD" w:rsidP="003A4B01">
            <w:pPr>
              <w:rPr>
                <w:rFonts w:eastAsia="Times New Roman" w:cstheme="minorHAnsi"/>
                <w:sz w:val="22"/>
                <w:szCs w:val="22"/>
                <w:lang w:val="en-US" w:eastAsia="fr-FR"/>
              </w:rPr>
            </w:pPr>
          </w:p>
        </w:tc>
      </w:tr>
      <w:tr w:rsidR="0052264E" w:rsidRPr="00626B5C" w14:paraId="5CB59639" w14:textId="77777777" w:rsidTr="001147A4">
        <w:tc>
          <w:tcPr>
            <w:tcW w:w="1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D5AFA15" w14:textId="49FB951B" w:rsidR="00B76601" w:rsidRPr="001B4815" w:rsidRDefault="00C656A1" w:rsidP="003A4B01">
            <w:pPr>
              <w:rPr>
                <w:rFonts w:cstheme="minorHAnsi"/>
                <w:b/>
                <w:bCs/>
                <w:sz w:val="22"/>
                <w:szCs w:val="22"/>
                <w:lang w:val="en-US"/>
              </w:rPr>
            </w:pPr>
            <w:r w:rsidRPr="00C656A1">
              <w:rPr>
                <w:b/>
                <w:bCs/>
                <w:sz w:val="22"/>
                <w:szCs w:val="22"/>
                <w:lang w:val="en-GB"/>
              </w:rPr>
              <w:t>b)</w:t>
            </w:r>
            <w:r>
              <w:rPr>
                <w:b/>
                <w:bCs/>
                <w:sz w:val="22"/>
                <w:szCs w:val="22"/>
                <w:lang w:val="en-GB"/>
              </w:rPr>
              <w:t xml:space="preserve"> R</w:t>
            </w:r>
            <w:r w:rsidR="00A71F30" w:rsidRPr="00136CEA">
              <w:rPr>
                <w:rFonts w:asciiTheme="majorHAnsi" w:hAnsiTheme="majorHAnsi" w:cstheme="majorHAnsi"/>
                <w:b/>
                <w:bCs/>
                <w:sz w:val="22"/>
                <w:lang w:val="en-US"/>
              </w:rPr>
              <w:t>resistance</w:t>
            </w:r>
            <w:r w:rsidR="00136CEA" w:rsidRPr="00136CEA">
              <w:rPr>
                <w:rFonts w:asciiTheme="majorHAnsi" w:hAnsiTheme="majorHAnsi" w:cstheme="majorHAnsi"/>
                <w:b/>
                <w:bCs/>
                <w:sz w:val="22"/>
                <w:lang w:val="en-US"/>
              </w:rPr>
              <w:t xml:space="preserve"> to promoting women's rights</w:t>
            </w:r>
            <w:r w:rsidR="00B76601" w:rsidRPr="001B4815">
              <w:rPr>
                <w:rFonts w:asciiTheme="majorHAnsi" w:hAnsiTheme="majorHAnsi" w:cstheme="majorHAnsi"/>
                <w:b/>
                <w:bCs/>
                <w:sz w:val="22"/>
                <w:lang w:val="en-US"/>
              </w:rPr>
              <w:br/>
            </w:r>
          </w:p>
        </w:tc>
        <w:tc>
          <w:tcPr>
            <w:tcW w:w="100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4EC9C20" w14:textId="77777777" w:rsidR="00B76601" w:rsidRPr="00900CCD" w:rsidRDefault="00B76601" w:rsidP="00B766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Rare </w:t>
            </w:r>
          </w:p>
          <w:p w14:paraId="242E46E7" w14:textId="77777777" w:rsidR="00B76601" w:rsidRPr="003E38B3" w:rsidRDefault="00B76601" w:rsidP="00B76601">
            <w:pPr>
              <w:rPr>
                <w:rFonts w:eastAsia="Times New Roman" w:cstheme="minorHAnsi"/>
                <w:color w:val="FF0000"/>
                <w:sz w:val="22"/>
                <w:szCs w:val="22"/>
                <w:lang w:val="en-GB" w:eastAsia="fr-FR"/>
              </w:rPr>
            </w:pPr>
            <w:r w:rsidRPr="003E38B3">
              <w:rPr>
                <w:rFonts w:eastAsia="Times New Roman" w:cstheme="minorHAnsi"/>
                <w:smallCaps/>
                <w:color w:val="FF0000"/>
                <w:sz w:val="22"/>
                <w:szCs w:val="22"/>
                <w:lang w:val="en-GB" w:eastAsia="fr-FR"/>
              </w:rPr>
              <w:t xml:space="preserve">Unlikely </w:t>
            </w:r>
          </w:p>
          <w:p w14:paraId="1E62C624" w14:textId="77777777" w:rsidR="00B76601" w:rsidRPr="003E38B3" w:rsidRDefault="00B76601" w:rsidP="00B76601">
            <w:pPr>
              <w:rPr>
                <w:rFonts w:eastAsia="Times New Roman" w:cstheme="minorHAnsi"/>
                <w:sz w:val="22"/>
                <w:szCs w:val="22"/>
                <w:lang w:val="en-GB" w:eastAsia="fr-FR"/>
              </w:rPr>
            </w:pPr>
            <w:r w:rsidRPr="003E38B3">
              <w:rPr>
                <w:rFonts w:eastAsia="Times New Roman" w:cstheme="minorHAnsi"/>
                <w:smallCaps/>
                <w:sz w:val="22"/>
                <w:szCs w:val="22"/>
                <w:lang w:val="en-GB" w:eastAsia="fr-FR"/>
              </w:rPr>
              <w:t xml:space="preserve">Probably </w:t>
            </w:r>
          </w:p>
          <w:p w14:paraId="20123B7E" w14:textId="77777777" w:rsidR="00CE4505" w:rsidRDefault="00B76601" w:rsidP="00B76601">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 xml:space="preserve">Almost </w:t>
            </w:r>
          </w:p>
          <w:p w14:paraId="0638DE82" w14:textId="46720AB9" w:rsidR="00B76601" w:rsidRPr="00900CCD" w:rsidRDefault="00B76601" w:rsidP="00B76601">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lastRenderedPageBreak/>
              <w:t>certain</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B00EC79" w14:textId="77777777" w:rsidR="00B76601" w:rsidRPr="00900CCD" w:rsidRDefault="00B76601" w:rsidP="00B76601">
            <w:pPr>
              <w:rPr>
                <w:rFonts w:eastAsia="Times New Roman" w:cstheme="minorHAnsi"/>
                <w:sz w:val="22"/>
                <w:szCs w:val="22"/>
                <w:lang w:eastAsia="fr-FR"/>
              </w:rPr>
            </w:pPr>
            <w:proofErr w:type="spellStart"/>
            <w:r w:rsidRPr="00900CCD">
              <w:rPr>
                <w:rFonts w:eastAsia="Times New Roman" w:cstheme="minorHAnsi"/>
                <w:smallCaps/>
                <w:color w:val="404040"/>
                <w:sz w:val="22"/>
                <w:szCs w:val="22"/>
                <w:lang w:eastAsia="fr-FR"/>
              </w:rPr>
              <w:lastRenderedPageBreak/>
              <w:t>Insignificant</w:t>
            </w:r>
            <w:proofErr w:type="spellEnd"/>
            <w:r w:rsidRPr="00900CCD">
              <w:rPr>
                <w:rFonts w:eastAsia="Times New Roman" w:cstheme="minorHAnsi"/>
                <w:smallCaps/>
                <w:color w:val="404040"/>
                <w:sz w:val="22"/>
                <w:szCs w:val="22"/>
                <w:lang w:eastAsia="fr-FR"/>
              </w:rPr>
              <w:t xml:space="preserve"> </w:t>
            </w:r>
          </w:p>
          <w:p w14:paraId="7D7CC73A" w14:textId="77777777" w:rsidR="00B76601" w:rsidRPr="003E38B3" w:rsidRDefault="00B76601" w:rsidP="00B76601">
            <w:pPr>
              <w:rPr>
                <w:rFonts w:eastAsia="Times New Roman" w:cstheme="minorHAnsi"/>
                <w:sz w:val="22"/>
                <w:szCs w:val="22"/>
                <w:lang w:eastAsia="fr-FR"/>
              </w:rPr>
            </w:pPr>
            <w:r w:rsidRPr="003E38B3">
              <w:rPr>
                <w:rFonts w:eastAsia="Times New Roman" w:cstheme="minorHAnsi"/>
                <w:smallCaps/>
                <w:sz w:val="22"/>
                <w:szCs w:val="22"/>
                <w:lang w:eastAsia="fr-FR"/>
              </w:rPr>
              <w:t xml:space="preserve">Minor </w:t>
            </w:r>
          </w:p>
          <w:p w14:paraId="36F40424" w14:textId="77777777" w:rsidR="00B76601" w:rsidRPr="003E38B3" w:rsidRDefault="00B76601" w:rsidP="00B76601">
            <w:pPr>
              <w:rPr>
                <w:rFonts w:eastAsia="Times New Roman" w:cstheme="minorHAnsi"/>
                <w:color w:val="FF0000"/>
                <w:sz w:val="22"/>
                <w:szCs w:val="22"/>
                <w:lang w:eastAsia="fr-FR"/>
              </w:rPr>
            </w:pPr>
            <w:r w:rsidRPr="003E38B3">
              <w:rPr>
                <w:rFonts w:eastAsia="Times New Roman" w:cstheme="minorHAnsi"/>
                <w:smallCaps/>
                <w:color w:val="FF0000"/>
                <w:sz w:val="22"/>
                <w:szCs w:val="22"/>
                <w:lang w:eastAsia="fr-FR"/>
              </w:rPr>
              <w:t xml:space="preserve">Major </w:t>
            </w:r>
          </w:p>
          <w:p w14:paraId="4EBCE3C3" w14:textId="4A4FAD86" w:rsidR="00B76601" w:rsidRPr="00B76601" w:rsidRDefault="00B76601" w:rsidP="00B76601">
            <w:pPr>
              <w:rPr>
                <w:rFonts w:eastAsia="Times New Roman" w:cstheme="minorHAnsi"/>
                <w:smallCaps/>
                <w:color w:val="404040"/>
                <w:sz w:val="22"/>
                <w:szCs w:val="22"/>
                <w:lang w:val="en-GB" w:eastAsia="fr-FR"/>
              </w:rPr>
            </w:pPr>
            <w:proofErr w:type="spellStart"/>
            <w:r w:rsidRPr="00900CCD">
              <w:rPr>
                <w:rFonts w:eastAsia="Times New Roman" w:cstheme="minorHAnsi"/>
                <w:smallCaps/>
                <w:color w:val="404040"/>
                <w:sz w:val="22"/>
                <w:szCs w:val="22"/>
                <w:lang w:eastAsia="fr-FR"/>
              </w:rPr>
              <w:t>Significant</w:t>
            </w:r>
            <w:proofErr w:type="spellEnd"/>
          </w:p>
        </w:tc>
        <w:tc>
          <w:tcPr>
            <w:tcW w:w="62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F7A9511" w14:textId="7646B0C4" w:rsidR="00B76601" w:rsidRPr="0000318C" w:rsidRDefault="00B76601" w:rsidP="00E35848">
            <w:pPr>
              <w:rPr>
                <w:rFonts w:cs="Calibri"/>
                <w:color w:val="FF0000"/>
                <w:sz w:val="22"/>
                <w:szCs w:val="22"/>
                <w:lang w:val="en-US"/>
              </w:rPr>
            </w:pPr>
            <w:r w:rsidRPr="00D4453D">
              <w:rPr>
                <w:rFonts w:asciiTheme="majorHAnsi" w:hAnsiTheme="majorHAnsi" w:cstheme="majorHAnsi"/>
                <w:sz w:val="22"/>
                <w:lang w:val="en-US"/>
              </w:rPr>
              <w:t xml:space="preserve">To overcome this difficulty, </w:t>
            </w:r>
            <w:r w:rsidR="009D7368">
              <w:rPr>
                <w:rFonts w:asciiTheme="majorHAnsi" w:hAnsiTheme="majorHAnsi" w:cstheme="majorHAnsi"/>
                <w:sz w:val="22"/>
                <w:lang w:val="en-US"/>
              </w:rPr>
              <w:t>the advocacy committees will work</w:t>
            </w:r>
            <w:r w:rsidRPr="00D4453D">
              <w:rPr>
                <w:rFonts w:asciiTheme="majorHAnsi" w:hAnsiTheme="majorHAnsi" w:cstheme="majorHAnsi"/>
                <w:sz w:val="22"/>
                <w:lang w:val="en-US"/>
              </w:rPr>
              <w:t xml:space="preserve"> </w:t>
            </w:r>
            <w:r w:rsidR="00401297" w:rsidRPr="00401297">
              <w:rPr>
                <w:rFonts w:asciiTheme="majorHAnsi" w:hAnsiTheme="majorHAnsi" w:cstheme="majorHAnsi"/>
                <w:sz w:val="22"/>
                <w:lang w:val="en-US"/>
              </w:rPr>
              <w:t>with a dialogue-oriented approach in relation to families and the local community</w:t>
            </w:r>
            <w:r w:rsidR="00401297">
              <w:rPr>
                <w:rFonts w:asciiTheme="majorHAnsi" w:hAnsiTheme="majorHAnsi" w:cstheme="majorHAnsi"/>
                <w:sz w:val="22"/>
                <w:lang w:val="en-US"/>
              </w:rPr>
              <w:t>. Furthermore</w:t>
            </w:r>
            <w:r w:rsidR="00A145CF">
              <w:rPr>
                <w:rFonts w:asciiTheme="majorHAnsi" w:hAnsiTheme="majorHAnsi" w:cstheme="majorHAnsi"/>
                <w:sz w:val="22"/>
                <w:lang w:val="en-US"/>
              </w:rPr>
              <w:t>,</w:t>
            </w:r>
            <w:r w:rsidR="00401297">
              <w:rPr>
                <w:rFonts w:asciiTheme="majorHAnsi" w:hAnsiTheme="majorHAnsi" w:cstheme="majorHAnsi"/>
                <w:sz w:val="22"/>
                <w:lang w:val="en-US"/>
              </w:rPr>
              <w:t xml:space="preserve"> t</w:t>
            </w:r>
            <w:r w:rsidRPr="00D4453D">
              <w:rPr>
                <w:rFonts w:asciiTheme="majorHAnsi" w:hAnsiTheme="majorHAnsi" w:cstheme="majorHAnsi"/>
                <w:sz w:val="22"/>
                <w:lang w:val="en-US"/>
              </w:rPr>
              <w:t xml:space="preserve">hey will work under the authority of local chiefs and with community leaders to promote the rights of </w:t>
            </w:r>
            <w:r w:rsidRPr="00D4453D">
              <w:rPr>
                <w:rFonts w:asciiTheme="majorHAnsi" w:hAnsiTheme="majorHAnsi" w:cstheme="majorHAnsi"/>
                <w:sz w:val="22"/>
                <w:lang w:val="en-US"/>
              </w:rPr>
              <w:lastRenderedPageBreak/>
              <w:t>women and girls in the various villages of the project</w:t>
            </w:r>
            <w:r w:rsidR="00260E9C">
              <w:rPr>
                <w:rFonts w:asciiTheme="majorHAnsi" w:hAnsiTheme="majorHAnsi" w:cstheme="majorHAnsi"/>
                <w:sz w:val="22"/>
                <w:lang w:val="en-US"/>
              </w:rPr>
              <w:t xml:space="preserve"> as agreed on in the collaboration protocols</w:t>
            </w:r>
            <w:r w:rsidR="00A71F30">
              <w:rPr>
                <w:rFonts w:asciiTheme="majorHAnsi" w:hAnsiTheme="majorHAnsi" w:cstheme="majorHAnsi"/>
                <w:sz w:val="22"/>
                <w:lang w:val="en-US"/>
              </w:rPr>
              <w:t xml:space="preserve"> and through dialogue. </w:t>
            </w:r>
          </w:p>
        </w:tc>
      </w:tr>
      <w:tr w:rsidR="0052264E" w:rsidRPr="00626B5C" w14:paraId="58B0FD50" w14:textId="77777777" w:rsidTr="001147A4">
        <w:tc>
          <w:tcPr>
            <w:tcW w:w="1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DB49177" w14:textId="33A31EB4" w:rsidR="00900CCD" w:rsidRPr="00900CCD" w:rsidRDefault="003A1061" w:rsidP="003A4B01">
            <w:pPr>
              <w:rPr>
                <w:rFonts w:eastAsia="Times New Roman" w:cstheme="minorHAnsi"/>
                <w:sz w:val="22"/>
                <w:szCs w:val="22"/>
                <w:lang w:val="en-GB" w:eastAsia="fr-FR"/>
              </w:rPr>
            </w:pPr>
            <w:r>
              <w:rPr>
                <w:rFonts w:cstheme="minorHAnsi"/>
                <w:b/>
                <w:sz w:val="22"/>
                <w:szCs w:val="22"/>
                <w:lang w:val="en-GB"/>
              </w:rPr>
              <w:lastRenderedPageBreak/>
              <w:t>d</w:t>
            </w:r>
            <w:r w:rsidR="00900CCD" w:rsidRPr="00900CCD">
              <w:rPr>
                <w:rFonts w:cstheme="minorHAnsi"/>
                <w:b/>
                <w:sz w:val="22"/>
                <w:szCs w:val="22"/>
                <w:lang w:val="en-GB"/>
              </w:rPr>
              <w:t>) Stabilisation of livestock prices</w:t>
            </w:r>
          </w:p>
        </w:tc>
        <w:tc>
          <w:tcPr>
            <w:tcW w:w="100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33D850F" w14:textId="55CAB277"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Rare </w:t>
            </w:r>
          </w:p>
          <w:p w14:paraId="3A26499F" w14:textId="5C2D66DB"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Unlikely </w:t>
            </w:r>
          </w:p>
          <w:p w14:paraId="69E322F0" w14:textId="54CFC16A" w:rsidR="00900CCD" w:rsidRPr="00900CCD" w:rsidRDefault="00900CCD" w:rsidP="003A4B01">
            <w:pPr>
              <w:rPr>
                <w:rFonts w:eastAsia="Times New Roman" w:cstheme="minorHAnsi"/>
                <w:color w:val="FF0000"/>
                <w:sz w:val="22"/>
                <w:szCs w:val="22"/>
                <w:lang w:val="en-GB" w:eastAsia="fr-FR"/>
              </w:rPr>
            </w:pPr>
            <w:r w:rsidRPr="00900CCD">
              <w:rPr>
                <w:rFonts w:eastAsia="Times New Roman" w:cstheme="minorHAnsi"/>
                <w:smallCaps/>
                <w:color w:val="FF0000"/>
                <w:sz w:val="22"/>
                <w:szCs w:val="22"/>
                <w:lang w:val="en-GB" w:eastAsia="fr-FR"/>
              </w:rPr>
              <w:t xml:space="preserve">Probably </w:t>
            </w:r>
          </w:p>
          <w:p w14:paraId="50E5A1E4" w14:textId="77777777" w:rsidR="00CE4505" w:rsidRDefault="00900CCD" w:rsidP="003A4B01">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 xml:space="preserve">Almost </w:t>
            </w:r>
          </w:p>
          <w:p w14:paraId="49C04AA5" w14:textId="768113E8"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certain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0FC86A3" w14:textId="7C2941B5"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404040"/>
                <w:sz w:val="22"/>
                <w:szCs w:val="22"/>
                <w:lang w:eastAsia="fr-FR"/>
              </w:rPr>
              <w:t>Insignificant</w:t>
            </w:r>
            <w:proofErr w:type="spellEnd"/>
            <w:r w:rsidRPr="00900CCD">
              <w:rPr>
                <w:rFonts w:eastAsia="Times New Roman" w:cstheme="minorHAnsi"/>
                <w:smallCaps/>
                <w:color w:val="404040"/>
                <w:sz w:val="22"/>
                <w:szCs w:val="22"/>
                <w:lang w:eastAsia="fr-FR"/>
              </w:rPr>
              <w:t xml:space="preserve"> </w:t>
            </w:r>
          </w:p>
          <w:p w14:paraId="22C60E3B" w14:textId="3155AE43" w:rsidR="00900CCD" w:rsidRPr="00900CCD" w:rsidRDefault="00900CCD" w:rsidP="003A4B01">
            <w:pPr>
              <w:rPr>
                <w:rFonts w:eastAsia="Times New Roman" w:cstheme="minorHAnsi"/>
                <w:color w:val="FF0000"/>
                <w:sz w:val="22"/>
                <w:szCs w:val="22"/>
                <w:lang w:eastAsia="fr-FR"/>
              </w:rPr>
            </w:pPr>
            <w:r w:rsidRPr="00900CCD">
              <w:rPr>
                <w:rFonts w:eastAsia="Times New Roman" w:cstheme="minorHAnsi"/>
                <w:smallCaps/>
                <w:color w:val="FF0000"/>
                <w:sz w:val="22"/>
                <w:szCs w:val="22"/>
                <w:lang w:eastAsia="fr-FR"/>
              </w:rPr>
              <w:t xml:space="preserve">Minor </w:t>
            </w:r>
          </w:p>
          <w:p w14:paraId="231CC062" w14:textId="3F0B104A" w:rsidR="00900CCD" w:rsidRPr="00900CCD" w:rsidRDefault="00900CCD" w:rsidP="003A4B01">
            <w:pPr>
              <w:rPr>
                <w:rFonts w:eastAsia="Times New Roman" w:cstheme="minorHAnsi"/>
                <w:sz w:val="22"/>
                <w:szCs w:val="22"/>
                <w:lang w:eastAsia="fr-FR"/>
              </w:rPr>
            </w:pPr>
            <w:r w:rsidRPr="00900CCD">
              <w:rPr>
                <w:rFonts w:eastAsia="Times New Roman" w:cstheme="minorHAnsi"/>
                <w:smallCaps/>
                <w:color w:val="404040"/>
                <w:sz w:val="22"/>
                <w:szCs w:val="22"/>
                <w:lang w:eastAsia="fr-FR"/>
              </w:rPr>
              <w:t xml:space="preserve">Major </w:t>
            </w:r>
          </w:p>
          <w:p w14:paraId="210D2600" w14:textId="267CB975"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404040"/>
                <w:sz w:val="22"/>
                <w:szCs w:val="22"/>
                <w:lang w:eastAsia="fr-FR"/>
              </w:rPr>
              <w:t>Significant</w:t>
            </w:r>
            <w:proofErr w:type="spellEnd"/>
            <w:r w:rsidRPr="00900CCD">
              <w:rPr>
                <w:rFonts w:eastAsia="Times New Roman" w:cstheme="minorHAnsi"/>
                <w:smallCaps/>
                <w:color w:val="404040"/>
                <w:sz w:val="22"/>
                <w:szCs w:val="22"/>
                <w:lang w:eastAsia="fr-FR"/>
              </w:rPr>
              <w:t xml:space="preserve"> </w:t>
            </w:r>
          </w:p>
        </w:tc>
        <w:tc>
          <w:tcPr>
            <w:tcW w:w="62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077A2E6" w14:textId="33233CF0" w:rsidR="00900CCD" w:rsidRPr="00900CCD" w:rsidRDefault="00583B53" w:rsidP="003A4B01">
            <w:pPr>
              <w:rPr>
                <w:rFonts w:eastAsia="Times New Roman" w:cstheme="minorHAnsi"/>
                <w:sz w:val="22"/>
                <w:szCs w:val="22"/>
                <w:lang w:val="en-GB" w:eastAsia="fr-FR"/>
              </w:rPr>
            </w:pPr>
            <w:r w:rsidRPr="00583B53">
              <w:rPr>
                <w:rFonts w:eastAsia="Times New Roman" w:cstheme="minorHAnsi"/>
                <w:sz w:val="22"/>
                <w:szCs w:val="22"/>
                <w:lang w:val="en-GB" w:eastAsia="fr-FR"/>
              </w:rPr>
              <w:t>The income-generating activities have shown their potential in terms of increased income for women.</w:t>
            </w:r>
            <w:r>
              <w:rPr>
                <w:rFonts w:eastAsia="Times New Roman" w:cstheme="minorHAnsi"/>
                <w:sz w:val="22"/>
                <w:szCs w:val="22"/>
                <w:lang w:val="en-GB" w:eastAsia="fr-FR"/>
              </w:rPr>
              <w:t xml:space="preserve"> </w:t>
            </w:r>
            <w:r w:rsidR="008E7B0A" w:rsidRPr="00145C59">
              <w:rPr>
                <w:rFonts w:cs="Calibri"/>
                <w:sz w:val="22"/>
                <w:szCs w:val="22"/>
                <w:lang w:val="en-US"/>
              </w:rPr>
              <w:t>Goat</w:t>
            </w:r>
            <w:r w:rsidR="008E7B0A">
              <w:rPr>
                <w:rFonts w:cs="Calibri"/>
                <w:sz w:val="22"/>
                <w:szCs w:val="22"/>
                <w:lang w:val="en-US"/>
              </w:rPr>
              <w:t xml:space="preserve">, ground- and </w:t>
            </w:r>
            <w:r w:rsidR="00936694" w:rsidRPr="00936694">
              <w:rPr>
                <w:rFonts w:cs="Calibri"/>
                <w:sz w:val="22"/>
                <w:szCs w:val="22"/>
                <w:lang w:val="en-US"/>
              </w:rPr>
              <w:t>shea nuts</w:t>
            </w:r>
            <w:r w:rsidR="008E7B0A" w:rsidRPr="00145C59">
              <w:rPr>
                <w:rFonts w:cs="Calibri"/>
                <w:sz w:val="22"/>
                <w:szCs w:val="22"/>
                <w:lang w:val="en-US"/>
              </w:rPr>
              <w:t xml:space="preserve"> beneficiaries will be encouraged to turn to other cheaper markets if the increase is due to a sudden increase in demand. </w:t>
            </w:r>
          </w:p>
        </w:tc>
      </w:tr>
      <w:tr w:rsidR="0052264E" w:rsidRPr="00626B5C" w14:paraId="69249973" w14:textId="77777777" w:rsidTr="001147A4">
        <w:tc>
          <w:tcPr>
            <w:tcW w:w="1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8F2C2E7" w14:textId="38F5E230" w:rsidR="00900CCD" w:rsidRPr="00900CCD" w:rsidRDefault="003A1061" w:rsidP="003A4B01">
            <w:pPr>
              <w:rPr>
                <w:rFonts w:eastAsia="Times New Roman" w:cstheme="minorHAnsi"/>
                <w:sz w:val="22"/>
                <w:szCs w:val="22"/>
                <w:lang w:val="en-GB" w:eastAsia="fr-FR"/>
              </w:rPr>
            </w:pPr>
            <w:r>
              <w:rPr>
                <w:rFonts w:cstheme="minorHAnsi"/>
                <w:b/>
                <w:sz w:val="22"/>
                <w:szCs w:val="22"/>
                <w:lang w:val="en-GB"/>
              </w:rPr>
              <w:t>e</w:t>
            </w:r>
            <w:r w:rsidR="00900CCD" w:rsidRPr="00900CCD">
              <w:rPr>
                <w:rFonts w:cstheme="minorHAnsi"/>
                <w:b/>
                <w:sz w:val="22"/>
                <w:szCs w:val="22"/>
                <w:lang w:val="en-GB"/>
              </w:rPr>
              <w:t xml:space="preserve">) </w:t>
            </w:r>
            <w:r w:rsidR="00423D11">
              <w:rPr>
                <w:rFonts w:cstheme="minorHAnsi"/>
                <w:b/>
                <w:sz w:val="22"/>
                <w:szCs w:val="22"/>
                <w:lang w:val="en-GB"/>
              </w:rPr>
              <w:t xml:space="preserve">The </w:t>
            </w:r>
            <w:r w:rsidR="00FA6AA5" w:rsidRPr="00FA6AA5">
              <w:rPr>
                <w:rFonts w:cstheme="minorHAnsi"/>
                <w:b/>
                <w:sz w:val="22"/>
                <w:szCs w:val="22"/>
                <w:lang w:val="en-GB"/>
              </w:rPr>
              <w:t>Support from</w:t>
            </w:r>
            <w:r w:rsidR="00FA6AA5">
              <w:rPr>
                <w:rFonts w:cstheme="minorHAnsi"/>
                <w:b/>
                <w:sz w:val="22"/>
                <w:szCs w:val="22"/>
                <w:lang w:val="en-GB"/>
              </w:rPr>
              <w:t xml:space="preserve"> </w:t>
            </w:r>
            <w:r w:rsidR="0041503C" w:rsidRPr="00F83AF2">
              <w:rPr>
                <w:rFonts w:cs="Calibri"/>
                <w:b/>
                <w:bCs/>
                <w:sz w:val="22"/>
                <w:szCs w:val="22"/>
                <w:lang w:val="en-US"/>
              </w:rPr>
              <w:t>Village authorities</w:t>
            </w:r>
          </w:p>
        </w:tc>
        <w:tc>
          <w:tcPr>
            <w:tcW w:w="100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42BCD6B" w14:textId="44F13718"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Rare </w:t>
            </w:r>
          </w:p>
          <w:p w14:paraId="0F744FE0" w14:textId="74DB71C0" w:rsidR="00900CCD" w:rsidRPr="00AA2B26" w:rsidRDefault="00900CCD" w:rsidP="003A4B01">
            <w:pPr>
              <w:rPr>
                <w:rFonts w:eastAsia="Times New Roman" w:cstheme="minorHAnsi"/>
                <w:color w:val="FF0000"/>
                <w:sz w:val="22"/>
                <w:szCs w:val="22"/>
                <w:lang w:val="en-GB" w:eastAsia="fr-FR"/>
              </w:rPr>
            </w:pPr>
            <w:r w:rsidRPr="00AA2B26">
              <w:rPr>
                <w:rFonts w:eastAsia="Times New Roman" w:cstheme="minorHAnsi"/>
                <w:smallCaps/>
                <w:color w:val="FF0000"/>
                <w:sz w:val="22"/>
                <w:szCs w:val="22"/>
                <w:lang w:val="en-GB" w:eastAsia="fr-FR"/>
              </w:rPr>
              <w:t xml:space="preserve">Little </w:t>
            </w:r>
          </w:p>
          <w:p w14:paraId="7C28FB38" w14:textId="21A7D162"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Probably </w:t>
            </w:r>
          </w:p>
          <w:p w14:paraId="2414AB1A" w14:textId="77777777" w:rsidR="00CE4505" w:rsidRDefault="00900CCD" w:rsidP="003A4B01">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 xml:space="preserve">Almost </w:t>
            </w:r>
          </w:p>
          <w:p w14:paraId="4B3A920C" w14:textId="1480965A" w:rsidR="00900CCD" w:rsidRPr="00900CCD" w:rsidRDefault="00900CCD" w:rsidP="003A4B01">
            <w:pPr>
              <w:rPr>
                <w:rFonts w:eastAsia="Times New Roman" w:cstheme="minorHAnsi"/>
                <w:sz w:val="22"/>
                <w:szCs w:val="22"/>
                <w:lang w:val="en-GB" w:eastAsia="fr-FR"/>
              </w:rPr>
            </w:pPr>
            <w:r w:rsidRPr="00AA2B26">
              <w:rPr>
                <w:rFonts w:eastAsia="Times New Roman" w:cstheme="minorHAnsi"/>
                <w:smallCaps/>
                <w:sz w:val="22"/>
                <w:szCs w:val="22"/>
                <w:lang w:val="en-GB" w:eastAsia="fr-FR"/>
              </w:rPr>
              <w:t xml:space="preserve">certain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101B632" w14:textId="01A939E5"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404040"/>
                <w:sz w:val="22"/>
                <w:szCs w:val="22"/>
                <w:lang w:eastAsia="fr-FR"/>
              </w:rPr>
              <w:t>Insignificant</w:t>
            </w:r>
            <w:proofErr w:type="spellEnd"/>
            <w:r w:rsidRPr="00900CCD">
              <w:rPr>
                <w:rFonts w:eastAsia="Times New Roman" w:cstheme="minorHAnsi"/>
                <w:smallCaps/>
                <w:color w:val="404040"/>
                <w:sz w:val="22"/>
                <w:szCs w:val="22"/>
                <w:lang w:eastAsia="fr-FR"/>
              </w:rPr>
              <w:t xml:space="preserve">  </w:t>
            </w:r>
          </w:p>
          <w:p w14:paraId="59B75BDA" w14:textId="541EA98F" w:rsidR="00900CCD" w:rsidRPr="00900CCD" w:rsidRDefault="00900CCD" w:rsidP="003A4B01">
            <w:pPr>
              <w:rPr>
                <w:rFonts w:eastAsia="Times New Roman" w:cstheme="minorHAnsi"/>
                <w:sz w:val="22"/>
                <w:szCs w:val="22"/>
                <w:lang w:eastAsia="fr-FR"/>
              </w:rPr>
            </w:pPr>
            <w:r w:rsidRPr="00900CCD">
              <w:rPr>
                <w:rFonts w:eastAsia="Times New Roman" w:cstheme="minorHAnsi"/>
                <w:smallCaps/>
                <w:color w:val="404040"/>
                <w:sz w:val="22"/>
                <w:szCs w:val="22"/>
                <w:lang w:eastAsia="fr-FR"/>
              </w:rPr>
              <w:t xml:space="preserve">Minor </w:t>
            </w:r>
          </w:p>
          <w:p w14:paraId="6A4BA32B" w14:textId="375BA29A" w:rsidR="00900CCD" w:rsidRPr="00900CCD" w:rsidRDefault="00900CCD" w:rsidP="003A4B01">
            <w:pPr>
              <w:rPr>
                <w:rFonts w:eastAsia="Times New Roman" w:cstheme="minorHAnsi"/>
                <w:sz w:val="22"/>
                <w:szCs w:val="22"/>
                <w:lang w:eastAsia="fr-FR"/>
              </w:rPr>
            </w:pPr>
            <w:r w:rsidRPr="00900CCD">
              <w:rPr>
                <w:rFonts w:eastAsia="Times New Roman" w:cstheme="minorHAnsi"/>
                <w:smallCaps/>
                <w:color w:val="404040"/>
                <w:sz w:val="22"/>
                <w:szCs w:val="22"/>
                <w:lang w:eastAsia="fr-FR"/>
              </w:rPr>
              <w:t xml:space="preserve">Major </w:t>
            </w:r>
          </w:p>
          <w:p w14:paraId="72BF94D1" w14:textId="5179B01B"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FF0000"/>
                <w:sz w:val="22"/>
                <w:szCs w:val="22"/>
                <w:lang w:eastAsia="fr-FR"/>
              </w:rPr>
              <w:t>Significant</w:t>
            </w:r>
            <w:proofErr w:type="spellEnd"/>
            <w:r w:rsidRPr="00900CCD">
              <w:rPr>
                <w:rFonts w:eastAsia="Times New Roman" w:cstheme="minorHAnsi"/>
                <w:smallCaps/>
                <w:color w:val="FF0000"/>
                <w:sz w:val="22"/>
                <w:szCs w:val="22"/>
                <w:lang w:eastAsia="fr-FR"/>
              </w:rPr>
              <w:t xml:space="preserve"> </w:t>
            </w:r>
          </w:p>
        </w:tc>
        <w:tc>
          <w:tcPr>
            <w:tcW w:w="62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F070CE" w14:textId="50E5B6F9" w:rsidR="00900CCD" w:rsidRPr="00900CCD" w:rsidRDefault="0099491A" w:rsidP="0094371F">
            <w:pPr>
              <w:rPr>
                <w:rFonts w:eastAsia="Times New Roman" w:cstheme="minorHAnsi"/>
                <w:sz w:val="22"/>
                <w:szCs w:val="22"/>
                <w:lang w:val="en-GB" w:eastAsia="fr-FR"/>
              </w:rPr>
            </w:pPr>
            <w:r>
              <w:rPr>
                <w:rFonts w:cs="Calibri"/>
                <w:sz w:val="22"/>
                <w:szCs w:val="22"/>
                <w:lang w:val="en-US"/>
              </w:rPr>
              <w:t xml:space="preserve">The commitment of </w:t>
            </w:r>
            <w:r w:rsidR="00F21B81" w:rsidRPr="00F83AF2">
              <w:rPr>
                <w:rFonts w:cs="Calibri"/>
                <w:sz w:val="22"/>
                <w:szCs w:val="22"/>
                <w:lang w:val="en-US"/>
              </w:rPr>
              <w:t xml:space="preserve">village authorities </w:t>
            </w:r>
            <w:r w:rsidR="0016115A">
              <w:rPr>
                <w:rFonts w:cs="Calibri"/>
                <w:sz w:val="22"/>
                <w:szCs w:val="22"/>
                <w:lang w:val="en-US"/>
              </w:rPr>
              <w:t>is</w:t>
            </w:r>
            <w:r>
              <w:rPr>
                <w:rFonts w:cs="Calibri"/>
                <w:sz w:val="22"/>
                <w:szCs w:val="22"/>
                <w:lang w:val="en-US"/>
              </w:rPr>
              <w:t xml:space="preserve"> important for the success of the project.</w:t>
            </w:r>
            <w:r w:rsidR="005B381C">
              <w:rPr>
                <w:rFonts w:cs="Calibri"/>
                <w:sz w:val="22"/>
                <w:szCs w:val="22"/>
                <w:lang w:val="en-US"/>
              </w:rPr>
              <w:t xml:space="preserve"> </w:t>
            </w:r>
            <w:r w:rsidR="0016115A" w:rsidRPr="0016115A">
              <w:rPr>
                <w:rFonts w:cs="Calibri"/>
                <w:sz w:val="22"/>
                <w:szCs w:val="22"/>
                <w:lang w:val="en-US"/>
              </w:rPr>
              <w:t>They have therefore been involved in the earlier phases of the project and in the preparation of this project.</w:t>
            </w:r>
            <w:r w:rsidR="000349D2">
              <w:rPr>
                <w:rFonts w:cs="Calibri"/>
                <w:sz w:val="22"/>
                <w:szCs w:val="22"/>
                <w:lang w:val="en-US"/>
              </w:rPr>
              <w:t xml:space="preserve"> </w:t>
            </w:r>
            <w:r w:rsidR="000349D2" w:rsidRPr="000349D2">
              <w:rPr>
                <w:rFonts w:cs="Calibri"/>
                <w:sz w:val="22"/>
                <w:szCs w:val="22"/>
                <w:lang w:val="en-US"/>
              </w:rPr>
              <w:t>The experience is that they will support the activities as they will see the increased income of the women as an asset both in relation to the families and the local community.</w:t>
            </w:r>
            <w:r w:rsidR="00A145CF">
              <w:rPr>
                <w:rFonts w:cs="Calibri"/>
                <w:sz w:val="22"/>
                <w:szCs w:val="22"/>
                <w:lang w:val="en-US"/>
              </w:rPr>
              <w:t xml:space="preserve"> </w:t>
            </w:r>
            <w:r w:rsidR="00900CCD" w:rsidRPr="00900CCD">
              <w:rPr>
                <w:rFonts w:cstheme="minorHAnsi"/>
                <w:sz w:val="22"/>
                <w:szCs w:val="22"/>
                <w:lang w:val="en-GB"/>
              </w:rPr>
              <w:t>Awareness campaigns will be conducted to maintain a good level of ongoing commitment.</w:t>
            </w:r>
          </w:p>
        </w:tc>
      </w:tr>
      <w:tr w:rsidR="0052264E" w:rsidRPr="00626B5C" w14:paraId="4B1936E9" w14:textId="77777777" w:rsidTr="001147A4">
        <w:tc>
          <w:tcPr>
            <w:tcW w:w="1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C1FD27B" w14:textId="36B97A62" w:rsidR="00900CCD" w:rsidRPr="00900CCD" w:rsidRDefault="003A1061" w:rsidP="003A4B01">
            <w:pPr>
              <w:rPr>
                <w:rFonts w:eastAsia="Times New Roman" w:cstheme="minorHAnsi"/>
                <w:color w:val="000000"/>
                <w:sz w:val="22"/>
                <w:szCs w:val="22"/>
                <w:lang w:val="en-GB" w:eastAsia="fr-FR"/>
              </w:rPr>
            </w:pPr>
            <w:r>
              <w:rPr>
                <w:rFonts w:cstheme="minorHAnsi"/>
                <w:b/>
                <w:sz w:val="22"/>
                <w:szCs w:val="22"/>
                <w:lang w:val="en-GB"/>
              </w:rPr>
              <w:t>f</w:t>
            </w:r>
            <w:r w:rsidR="00900CCD" w:rsidRPr="00900CCD">
              <w:rPr>
                <w:rFonts w:cstheme="minorHAnsi"/>
                <w:b/>
                <w:sz w:val="22"/>
                <w:szCs w:val="22"/>
                <w:lang w:val="en-GB"/>
              </w:rPr>
              <w:t xml:space="preserve">) </w:t>
            </w:r>
            <w:r w:rsidR="00D57277" w:rsidRPr="00D57277">
              <w:rPr>
                <w:rFonts w:cstheme="minorHAnsi"/>
                <w:b/>
                <w:sz w:val="22"/>
                <w:szCs w:val="22"/>
                <w:lang w:val="en-GB"/>
              </w:rPr>
              <w:t xml:space="preserve">The willingness to cooperate from </w:t>
            </w:r>
            <w:r w:rsidR="00E851D1" w:rsidRPr="00F83AF2">
              <w:rPr>
                <w:rFonts w:cs="Calibri"/>
                <w:b/>
                <w:bCs/>
                <w:sz w:val="22"/>
                <w:szCs w:val="22"/>
                <w:lang w:val="en-US"/>
              </w:rPr>
              <w:t>Municipalities</w:t>
            </w:r>
            <w:r w:rsidR="00AE3455">
              <w:rPr>
                <w:rFonts w:cs="Calibri"/>
                <w:b/>
                <w:bCs/>
                <w:sz w:val="22"/>
                <w:szCs w:val="22"/>
                <w:lang w:val="en-US"/>
              </w:rPr>
              <w:t xml:space="preserve"> and </w:t>
            </w:r>
            <w:r w:rsidR="00AE3455" w:rsidRPr="00080BD4">
              <w:rPr>
                <w:rFonts w:cs="Calibri"/>
                <w:b/>
                <w:bCs/>
                <w:sz w:val="22"/>
                <w:szCs w:val="22"/>
                <w:lang w:val="en-US"/>
              </w:rPr>
              <w:t>Administrative authorities</w:t>
            </w:r>
          </w:p>
        </w:tc>
        <w:tc>
          <w:tcPr>
            <w:tcW w:w="100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DA7C45" w14:textId="1CDAAA12"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Rare </w:t>
            </w:r>
          </w:p>
          <w:p w14:paraId="77DE36C2" w14:textId="0BBB2432" w:rsidR="00900CCD" w:rsidRPr="003F0A08" w:rsidRDefault="00900CCD" w:rsidP="003A4B01">
            <w:pPr>
              <w:rPr>
                <w:rFonts w:eastAsia="Times New Roman" w:cstheme="minorHAnsi"/>
                <w:color w:val="FF0000"/>
                <w:sz w:val="22"/>
                <w:szCs w:val="22"/>
                <w:lang w:val="en-GB" w:eastAsia="fr-FR"/>
              </w:rPr>
            </w:pPr>
            <w:r w:rsidRPr="003F0A08">
              <w:rPr>
                <w:rFonts w:eastAsia="Times New Roman" w:cstheme="minorHAnsi"/>
                <w:smallCaps/>
                <w:color w:val="FF0000"/>
                <w:sz w:val="22"/>
                <w:szCs w:val="22"/>
                <w:lang w:val="en-GB" w:eastAsia="fr-FR"/>
              </w:rPr>
              <w:t xml:space="preserve">Little </w:t>
            </w:r>
          </w:p>
          <w:p w14:paraId="22E7AC8F" w14:textId="256859B9" w:rsidR="00900CCD" w:rsidRPr="003F0A08" w:rsidRDefault="00900CCD" w:rsidP="003A4B01">
            <w:pPr>
              <w:rPr>
                <w:rFonts w:eastAsia="Times New Roman" w:cstheme="minorHAnsi"/>
                <w:sz w:val="22"/>
                <w:szCs w:val="22"/>
                <w:lang w:val="en-GB" w:eastAsia="fr-FR"/>
              </w:rPr>
            </w:pPr>
            <w:r w:rsidRPr="003F0A08">
              <w:rPr>
                <w:rFonts w:eastAsia="Times New Roman" w:cstheme="minorHAnsi"/>
                <w:smallCaps/>
                <w:sz w:val="22"/>
                <w:szCs w:val="22"/>
                <w:lang w:val="en-GB" w:eastAsia="fr-FR"/>
              </w:rPr>
              <w:t xml:space="preserve">Probably </w:t>
            </w:r>
          </w:p>
          <w:p w14:paraId="1434D3E8" w14:textId="77777777" w:rsidR="00CE4505" w:rsidRDefault="00900CCD" w:rsidP="003A4B01">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 xml:space="preserve">Almost </w:t>
            </w:r>
          </w:p>
          <w:p w14:paraId="2CD3BBFF" w14:textId="47F4C4F5"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certain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1DFFB81" w14:textId="13FE193E"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404040"/>
                <w:sz w:val="22"/>
                <w:szCs w:val="22"/>
                <w:lang w:eastAsia="fr-FR"/>
              </w:rPr>
              <w:t>Insignificant</w:t>
            </w:r>
            <w:proofErr w:type="spellEnd"/>
            <w:r w:rsidRPr="00900CCD">
              <w:rPr>
                <w:rFonts w:eastAsia="Times New Roman" w:cstheme="minorHAnsi"/>
                <w:smallCaps/>
                <w:color w:val="404040"/>
                <w:sz w:val="22"/>
                <w:szCs w:val="22"/>
                <w:lang w:eastAsia="fr-FR"/>
              </w:rPr>
              <w:t xml:space="preserve">  </w:t>
            </w:r>
          </w:p>
          <w:p w14:paraId="18C063D9" w14:textId="161B2A74" w:rsidR="00900CCD" w:rsidRPr="003F0A08" w:rsidRDefault="00900CCD" w:rsidP="003A4B01">
            <w:pPr>
              <w:rPr>
                <w:rFonts w:eastAsia="Times New Roman" w:cstheme="minorHAnsi"/>
                <w:sz w:val="22"/>
                <w:szCs w:val="22"/>
                <w:lang w:eastAsia="fr-FR"/>
              </w:rPr>
            </w:pPr>
            <w:r w:rsidRPr="003F0A08">
              <w:rPr>
                <w:rFonts w:eastAsia="Times New Roman" w:cstheme="minorHAnsi"/>
                <w:smallCaps/>
                <w:sz w:val="22"/>
                <w:szCs w:val="22"/>
                <w:lang w:eastAsia="fr-FR"/>
              </w:rPr>
              <w:t xml:space="preserve">Minor </w:t>
            </w:r>
          </w:p>
          <w:p w14:paraId="27C34976" w14:textId="2B387032" w:rsidR="00900CCD" w:rsidRPr="003F0A08" w:rsidRDefault="00900CCD" w:rsidP="003A4B01">
            <w:pPr>
              <w:rPr>
                <w:rFonts w:eastAsia="Times New Roman" w:cstheme="minorHAnsi"/>
                <w:color w:val="FF0000"/>
                <w:sz w:val="22"/>
                <w:szCs w:val="22"/>
                <w:lang w:eastAsia="fr-FR"/>
              </w:rPr>
            </w:pPr>
            <w:r w:rsidRPr="003F0A08">
              <w:rPr>
                <w:rFonts w:eastAsia="Times New Roman" w:cstheme="minorHAnsi"/>
                <w:smallCaps/>
                <w:color w:val="FF0000"/>
                <w:sz w:val="22"/>
                <w:szCs w:val="22"/>
                <w:lang w:eastAsia="fr-FR"/>
              </w:rPr>
              <w:t xml:space="preserve">Major </w:t>
            </w:r>
          </w:p>
          <w:p w14:paraId="09E5EE3D" w14:textId="2F34EFA7"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404040"/>
                <w:sz w:val="22"/>
                <w:szCs w:val="22"/>
                <w:lang w:eastAsia="fr-FR"/>
              </w:rPr>
              <w:t>Significant</w:t>
            </w:r>
            <w:proofErr w:type="spellEnd"/>
            <w:r w:rsidRPr="00900CCD">
              <w:rPr>
                <w:rFonts w:eastAsia="Times New Roman" w:cstheme="minorHAnsi"/>
                <w:smallCaps/>
                <w:color w:val="404040"/>
                <w:sz w:val="22"/>
                <w:szCs w:val="22"/>
                <w:lang w:eastAsia="fr-FR"/>
              </w:rPr>
              <w:t xml:space="preserve"> </w:t>
            </w:r>
          </w:p>
        </w:tc>
        <w:tc>
          <w:tcPr>
            <w:tcW w:w="62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4F160BE" w14:textId="5813F97C" w:rsidR="0052264E" w:rsidRPr="00520F25" w:rsidRDefault="00D820DD" w:rsidP="00520F25">
            <w:pPr>
              <w:rPr>
                <w:rFonts w:cs="Calibri"/>
                <w:sz w:val="22"/>
                <w:szCs w:val="22"/>
                <w:lang w:val="en-US"/>
              </w:rPr>
            </w:pPr>
            <w:r w:rsidRPr="00D820DD">
              <w:rPr>
                <w:rFonts w:eastAsia="Times New Roman" w:cstheme="minorHAnsi"/>
                <w:color w:val="000000"/>
                <w:sz w:val="22"/>
                <w:szCs w:val="22"/>
                <w:lang w:val="en-GB" w:eastAsia="fr-FR"/>
              </w:rPr>
              <w:t>They have been involved in the preparation of the project and will sign cooperation protocols committing themselves to support the project's activities.</w:t>
            </w:r>
            <w:r w:rsidR="002E4D6B">
              <w:rPr>
                <w:rFonts w:eastAsia="Times New Roman" w:cstheme="minorHAnsi"/>
                <w:color w:val="000000"/>
                <w:sz w:val="22"/>
                <w:szCs w:val="22"/>
                <w:lang w:val="en-GB" w:eastAsia="fr-FR"/>
              </w:rPr>
              <w:t xml:space="preserve"> A</w:t>
            </w:r>
            <w:r w:rsidR="00900CCD" w:rsidRPr="00900CCD">
              <w:rPr>
                <w:rFonts w:eastAsia="Times New Roman" w:cstheme="minorHAnsi"/>
                <w:color w:val="000000"/>
                <w:sz w:val="22"/>
                <w:szCs w:val="22"/>
                <w:lang w:val="en-GB" w:eastAsia="fr-FR"/>
              </w:rPr>
              <w:t xml:space="preserve">nnual consultation </w:t>
            </w:r>
            <w:r w:rsidR="002E4D6B">
              <w:rPr>
                <w:rFonts w:eastAsia="Times New Roman" w:cstheme="minorHAnsi"/>
                <w:color w:val="000000"/>
                <w:sz w:val="22"/>
                <w:szCs w:val="22"/>
                <w:lang w:val="en-GB" w:eastAsia="fr-FR"/>
              </w:rPr>
              <w:t xml:space="preserve">will be held </w:t>
            </w:r>
            <w:r w:rsidR="00900CCD" w:rsidRPr="00900CCD">
              <w:rPr>
                <w:rFonts w:eastAsia="Times New Roman" w:cstheme="minorHAnsi"/>
                <w:color w:val="000000"/>
                <w:sz w:val="22"/>
                <w:szCs w:val="22"/>
                <w:lang w:val="en-GB" w:eastAsia="fr-FR"/>
              </w:rPr>
              <w:t>between all stakeholders in the project areas</w:t>
            </w:r>
            <w:r w:rsidR="00F7149A">
              <w:rPr>
                <w:rFonts w:eastAsia="Times New Roman" w:cstheme="minorHAnsi"/>
                <w:color w:val="000000"/>
                <w:sz w:val="22"/>
                <w:szCs w:val="22"/>
                <w:lang w:val="en-GB" w:eastAsia="fr-FR"/>
              </w:rPr>
              <w:t xml:space="preserve"> </w:t>
            </w:r>
            <w:r w:rsidR="00F7149A" w:rsidRPr="00F7149A">
              <w:rPr>
                <w:rFonts w:eastAsia="Times New Roman" w:cstheme="minorHAnsi"/>
                <w:color w:val="000000"/>
                <w:sz w:val="22"/>
                <w:szCs w:val="22"/>
                <w:lang w:val="en-GB" w:eastAsia="fr-FR"/>
              </w:rPr>
              <w:t>and thus ensure the necessary synergy</w:t>
            </w:r>
            <w:r w:rsidR="00AE3455" w:rsidRPr="00145C59">
              <w:rPr>
                <w:rFonts w:cs="Calibri"/>
                <w:sz w:val="22"/>
                <w:szCs w:val="22"/>
                <w:lang w:val="en-US"/>
              </w:rPr>
              <w:t xml:space="preserve"> of action between the structures. </w:t>
            </w:r>
            <w:r w:rsidR="00016CD7" w:rsidRPr="00E877DB">
              <w:rPr>
                <w:rFonts w:cs="Calibri"/>
                <w:sz w:val="22"/>
                <w:szCs w:val="22"/>
                <w:lang w:val="en-US"/>
              </w:rPr>
              <w:t xml:space="preserve">The collaborative relationship that existed during the pilot phase, PADCI 1, PADCI 2 will be maintained during PADCI 3. </w:t>
            </w:r>
          </w:p>
        </w:tc>
      </w:tr>
      <w:tr w:rsidR="0052264E" w:rsidRPr="00626B5C" w14:paraId="3E90DB13" w14:textId="77777777" w:rsidTr="001147A4">
        <w:tc>
          <w:tcPr>
            <w:tcW w:w="1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15C52FA" w14:textId="0F4ED9BB" w:rsidR="00900CCD" w:rsidRPr="00900CCD" w:rsidRDefault="003A1061" w:rsidP="003A4B01">
            <w:pPr>
              <w:rPr>
                <w:rFonts w:eastAsia="Times New Roman" w:cstheme="minorHAnsi"/>
                <w:color w:val="000000"/>
                <w:sz w:val="22"/>
                <w:szCs w:val="22"/>
                <w:lang w:val="en-GB" w:eastAsia="fr-FR"/>
              </w:rPr>
            </w:pPr>
            <w:r>
              <w:rPr>
                <w:rFonts w:cstheme="minorHAnsi"/>
                <w:b/>
                <w:sz w:val="22"/>
                <w:szCs w:val="22"/>
                <w:lang w:val="en-GB"/>
              </w:rPr>
              <w:t>g</w:t>
            </w:r>
            <w:r w:rsidR="00900CCD" w:rsidRPr="00900CCD">
              <w:rPr>
                <w:rFonts w:cstheme="minorHAnsi"/>
                <w:b/>
                <w:sz w:val="22"/>
                <w:szCs w:val="22"/>
                <w:lang w:val="en-GB"/>
              </w:rPr>
              <w:t>) withdrawal of the project.</w:t>
            </w:r>
          </w:p>
        </w:tc>
        <w:tc>
          <w:tcPr>
            <w:tcW w:w="100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DE7FB7D" w14:textId="4B302956"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Rare </w:t>
            </w:r>
          </w:p>
          <w:p w14:paraId="77A7CCDD" w14:textId="11AEAE26" w:rsidR="00900CCD" w:rsidRPr="00900CCD" w:rsidRDefault="00900CCD" w:rsidP="003A4B01">
            <w:pPr>
              <w:rPr>
                <w:rFonts w:eastAsia="Times New Roman" w:cstheme="minorHAnsi"/>
                <w:sz w:val="22"/>
                <w:szCs w:val="22"/>
                <w:lang w:val="en-GB" w:eastAsia="fr-FR"/>
              </w:rPr>
            </w:pPr>
            <w:r w:rsidRPr="00900CCD">
              <w:rPr>
                <w:rFonts w:eastAsia="Times New Roman" w:cstheme="minorHAnsi"/>
                <w:smallCaps/>
                <w:color w:val="404040"/>
                <w:sz w:val="22"/>
                <w:szCs w:val="22"/>
                <w:lang w:val="en-GB" w:eastAsia="fr-FR"/>
              </w:rPr>
              <w:t xml:space="preserve">Little </w:t>
            </w:r>
          </w:p>
          <w:p w14:paraId="7B6B2E32" w14:textId="755B9C7A" w:rsidR="00900CCD" w:rsidRPr="00C157DE" w:rsidRDefault="00900CCD" w:rsidP="003A4B01">
            <w:pPr>
              <w:rPr>
                <w:rFonts w:eastAsia="Times New Roman" w:cstheme="minorHAnsi"/>
                <w:color w:val="FF0000"/>
                <w:sz w:val="22"/>
                <w:szCs w:val="22"/>
                <w:lang w:val="en-GB" w:eastAsia="fr-FR"/>
              </w:rPr>
            </w:pPr>
            <w:r w:rsidRPr="00C157DE">
              <w:rPr>
                <w:rFonts w:eastAsia="Times New Roman" w:cstheme="minorHAnsi"/>
                <w:smallCaps/>
                <w:color w:val="FF0000"/>
                <w:sz w:val="22"/>
                <w:szCs w:val="22"/>
                <w:lang w:val="en-GB" w:eastAsia="fr-FR"/>
              </w:rPr>
              <w:t xml:space="preserve">Probably </w:t>
            </w:r>
          </w:p>
          <w:p w14:paraId="5307B67D" w14:textId="77777777" w:rsidR="00CE4505" w:rsidRDefault="00900CCD" w:rsidP="003A4B01">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 xml:space="preserve">Almost </w:t>
            </w:r>
          </w:p>
          <w:p w14:paraId="59D8345D" w14:textId="49B22A25" w:rsidR="00900CCD" w:rsidRPr="00900CCD" w:rsidRDefault="00900CCD" w:rsidP="003A4B01">
            <w:pPr>
              <w:rPr>
                <w:rFonts w:eastAsia="Times New Roman" w:cstheme="minorHAnsi"/>
                <w:sz w:val="22"/>
                <w:szCs w:val="22"/>
                <w:lang w:val="en-GB" w:eastAsia="fr-FR"/>
              </w:rPr>
            </w:pPr>
            <w:r w:rsidRPr="00C157DE">
              <w:rPr>
                <w:rFonts w:eastAsia="Times New Roman" w:cstheme="minorHAnsi"/>
                <w:smallCaps/>
                <w:sz w:val="22"/>
                <w:szCs w:val="22"/>
                <w:lang w:val="en-GB" w:eastAsia="fr-FR"/>
              </w:rPr>
              <w:t xml:space="preserve">certain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65DCBE5" w14:textId="436A46FE"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404040"/>
                <w:sz w:val="22"/>
                <w:szCs w:val="22"/>
                <w:lang w:eastAsia="fr-FR"/>
              </w:rPr>
              <w:t>Insignificant</w:t>
            </w:r>
            <w:proofErr w:type="spellEnd"/>
            <w:r w:rsidRPr="00900CCD">
              <w:rPr>
                <w:rFonts w:eastAsia="Times New Roman" w:cstheme="minorHAnsi"/>
                <w:smallCaps/>
                <w:color w:val="404040"/>
                <w:sz w:val="22"/>
                <w:szCs w:val="22"/>
                <w:lang w:eastAsia="fr-FR"/>
              </w:rPr>
              <w:t xml:space="preserve">  </w:t>
            </w:r>
          </w:p>
          <w:p w14:paraId="6763F08C" w14:textId="5F32562A" w:rsidR="00900CCD" w:rsidRPr="00900CCD" w:rsidRDefault="00900CCD" w:rsidP="003A4B01">
            <w:pPr>
              <w:rPr>
                <w:rFonts w:eastAsia="Times New Roman" w:cstheme="minorHAnsi"/>
                <w:sz w:val="22"/>
                <w:szCs w:val="22"/>
                <w:lang w:eastAsia="fr-FR"/>
              </w:rPr>
            </w:pPr>
            <w:r w:rsidRPr="00900CCD">
              <w:rPr>
                <w:rFonts w:eastAsia="Times New Roman" w:cstheme="minorHAnsi"/>
                <w:smallCaps/>
                <w:color w:val="404040"/>
                <w:sz w:val="22"/>
                <w:szCs w:val="22"/>
                <w:lang w:eastAsia="fr-FR"/>
              </w:rPr>
              <w:t xml:space="preserve">Minor </w:t>
            </w:r>
          </w:p>
          <w:p w14:paraId="00101B55" w14:textId="29206592" w:rsidR="00900CCD" w:rsidRPr="00900CCD" w:rsidRDefault="00900CCD" w:rsidP="003A4B01">
            <w:pPr>
              <w:rPr>
                <w:rFonts w:eastAsia="Times New Roman" w:cstheme="minorHAnsi"/>
                <w:sz w:val="22"/>
                <w:szCs w:val="22"/>
                <w:lang w:eastAsia="fr-FR"/>
              </w:rPr>
            </w:pPr>
            <w:r w:rsidRPr="00900CCD">
              <w:rPr>
                <w:rFonts w:eastAsia="Times New Roman" w:cstheme="minorHAnsi"/>
                <w:smallCaps/>
                <w:color w:val="404040"/>
                <w:sz w:val="22"/>
                <w:szCs w:val="22"/>
                <w:lang w:eastAsia="fr-FR"/>
              </w:rPr>
              <w:t xml:space="preserve">Major </w:t>
            </w:r>
          </w:p>
          <w:p w14:paraId="04F531A6" w14:textId="5AE5637C" w:rsidR="00900CCD" w:rsidRPr="00900CCD" w:rsidRDefault="00900CCD" w:rsidP="003A4B01">
            <w:pPr>
              <w:rPr>
                <w:rFonts w:eastAsia="Times New Roman" w:cstheme="minorHAnsi"/>
                <w:sz w:val="22"/>
                <w:szCs w:val="22"/>
                <w:lang w:eastAsia="fr-FR"/>
              </w:rPr>
            </w:pPr>
            <w:proofErr w:type="spellStart"/>
            <w:r w:rsidRPr="00900CCD">
              <w:rPr>
                <w:rFonts w:eastAsia="Times New Roman" w:cstheme="minorHAnsi"/>
                <w:smallCaps/>
                <w:color w:val="FF0000"/>
                <w:sz w:val="22"/>
                <w:szCs w:val="22"/>
                <w:lang w:eastAsia="fr-FR"/>
              </w:rPr>
              <w:t>Significant</w:t>
            </w:r>
            <w:proofErr w:type="spellEnd"/>
            <w:r w:rsidRPr="00900CCD">
              <w:rPr>
                <w:rFonts w:eastAsia="Times New Roman" w:cstheme="minorHAnsi"/>
                <w:smallCaps/>
                <w:color w:val="FF0000"/>
                <w:sz w:val="22"/>
                <w:szCs w:val="22"/>
                <w:lang w:eastAsia="fr-FR"/>
              </w:rPr>
              <w:t xml:space="preserve"> </w:t>
            </w:r>
          </w:p>
        </w:tc>
        <w:tc>
          <w:tcPr>
            <w:tcW w:w="62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D7E4F66" w14:textId="190591CF" w:rsidR="00900CCD" w:rsidRPr="00900CCD" w:rsidRDefault="007C248E" w:rsidP="003A4B01">
            <w:pPr>
              <w:rPr>
                <w:rFonts w:eastAsia="Times New Roman" w:cstheme="minorHAnsi"/>
                <w:sz w:val="22"/>
                <w:szCs w:val="22"/>
                <w:lang w:val="en-GB" w:eastAsia="fr-FR"/>
              </w:rPr>
            </w:pPr>
            <w:r>
              <w:rPr>
                <w:rFonts w:eastAsia="Times New Roman" w:cstheme="minorHAnsi"/>
                <w:color w:val="000000"/>
                <w:sz w:val="22"/>
                <w:szCs w:val="22"/>
                <w:lang w:val="en-GB" w:eastAsia="fr-FR"/>
              </w:rPr>
              <w:t xml:space="preserve">The </w:t>
            </w:r>
            <w:r w:rsidR="00900CCD" w:rsidRPr="00900CCD">
              <w:rPr>
                <w:rFonts w:eastAsia="Times New Roman" w:cstheme="minorHAnsi"/>
                <w:color w:val="000000"/>
                <w:sz w:val="22"/>
                <w:szCs w:val="22"/>
                <w:lang w:val="en-GB" w:eastAsia="fr-FR"/>
              </w:rPr>
              <w:t xml:space="preserve">target group </w:t>
            </w:r>
            <w:r>
              <w:rPr>
                <w:rFonts w:eastAsia="Times New Roman" w:cstheme="minorHAnsi"/>
                <w:color w:val="000000"/>
                <w:sz w:val="22"/>
                <w:szCs w:val="22"/>
                <w:lang w:val="en-GB" w:eastAsia="fr-FR"/>
              </w:rPr>
              <w:t xml:space="preserve">will be </w:t>
            </w:r>
            <w:r w:rsidR="00900CCD" w:rsidRPr="00900CCD">
              <w:rPr>
                <w:rFonts w:eastAsia="Times New Roman" w:cstheme="minorHAnsi"/>
                <w:color w:val="000000"/>
                <w:sz w:val="22"/>
                <w:szCs w:val="22"/>
                <w:lang w:val="en-GB" w:eastAsia="fr-FR"/>
              </w:rPr>
              <w:t xml:space="preserve">well </w:t>
            </w:r>
            <w:r>
              <w:rPr>
                <w:rFonts w:eastAsia="Times New Roman" w:cstheme="minorHAnsi"/>
                <w:color w:val="000000"/>
                <w:sz w:val="22"/>
                <w:szCs w:val="22"/>
                <w:lang w:val="en-GB" w:eastAsia="fr-FR"/>
              </w:rPr>
              <w:t xml:space="preserve">informed </w:t>
            </w:r>
            <w:r w:rsidR="00900CCD" w:rsidRPr="00900CCD">
              <w:rPr>
                <w:rFonts w:eastAsia="Times New Roman" w:cstheme="minorHAnsi"/>
                <w:color w:val="000000"/>
                <w:sz w:val="22"/>
                <w:szCs w:val="22"/>
                <w:lang w:val="en-GB" w:eastAsia="fr-FR"/>
              </w:rPr>
              <w:t>about self-management</w:t>
            </w:r>
            <w:r>
              <w:rPr>
                <w:rFonts w:eastAsia="Times New Roman" w:cstheme="minorHAnsi"/>
                <w:color w:val="000000"/>
                <w:sz w:val="22"/>
                <w:szCs w:val="22"/>
                <w:lang w:val="en-GB" w:eastAsia="fr-FR"/>
              </w:rPr>
              <w:t xml:space="preserve"> and</w:t>
            </w:r>
            <w:r w:rsidR="00900CCD" w:rsidRPr="00900CCD">
              <w:rPr>
                <w:rFonts w:eastAsia="Times New Roman" w:cstheme="minorHAnsi"/>
                <w:color w:val="000000"/>
                <w:sz w:val="22"/>
                <w:szCs w:val="22"/>
                <w:lang w:val="en-GB" w:eastAsia="fr-FR"/>
              </w:rPr>
              <w:t xml:space="preserve"> sustainability factors. </w:t>
            </w:r>
          </w:p>
          <w:p w14:paraId="2AF61BAF" w14:textId="4B729BB3" w:rsidR="00900CCD" w:rsidRPr="00D807AF" w:rsidRDefault="00974445" w:rsidP="003A4B01">
            <w:pPr>
              <w:rPr>
                <w:rFonts w:cs="Calibri"/>
                <w:sz w:val="22"/>
                <w:szCs w:val="22"/>
                <w:lang w:val="en-US"/>
              </w:rPr>
            </w:pPr>
            <w:r w:rsidRPr="00974445">
              <w:rPr>
                <w:rFonts w:eastAsia="Times New Roman" w:cstheme="minorHAnsi"/>
                <w:sz w:val="22"/>
                <w:szCs w:val="22"/>
                <w:lang w:val="en-GB" w:eastAsia="fr-FR"/>
              </w:rPr>
              <w:t>The activities will support the continuation of the structures of the project after its completion.</w:t>
            </w:r>
            <w:r w:rsidR="00560649">
              <w:rPr>
                <w:rFonts w:eastAsia="Times New Roman" w:cstheme="minorHAnsi"/>
                <w:sz w:val="22"/>
                <w:szCs w:val="22"/>
                <w:lang w:val="en-GB" w:eastAsia="fr-FR"/>
              </w:rPr>
              <w:t xml:space="preserve"> As described in the section on </w:t>
            </w:r>
            <w:r w:rsidR="000D1042" w:rsidRPr="000D1042">
              <w:rPr>
                <w:rFonts w:eastAsia="Times New Roman" w:cstheme="minorHAnsi"/>
                <w:sz w:val="22"/>
                <w:szCs w:val="22"/>
                <w:lang w:val="en-GB" w:eastAsia="fr-FR"/>
              </w:rPr>
              <w:t xml:space="preserve">the different types </w:t>
            </w:r>
            <w:r w:rsidR="000D1042">
              <w:rPr>
                <w:rFonts w:eastAsia="Times New Roman" w:cstheme="minorHAnsi"/>
                <w:sz w:val="22"/>
                <w:szCs w:val="22"/>
                <w:lang w:val="en-GB" w:eastAsia="fr-FR"/>
              </w:rPr>
              <w:t xml:space="preserve">of </w:t>
            </w:r>
            <w:r w:rsidR="00560649">
              <w:rPr>
                <w:rFonts w:eastAsia="Times New Roman" w:cstheme="minorHAnsi"/>
                <w:sz w:val="22"/>
                <w:szCs w:val="22"/>
                <w:lang w:val="en-GB" w:eastAsia="fr-FR"/>
              </w:rPr>
              <w:t xml:space="preserve">sustainability </w:t>
            </w:r>
            <w:r w:rsidR="00C70BF8" w:rsidRPr="00C70BF8">
              <w:rPr>
                <w:rFonts w:eastAsia="Times New Roman" w:cstheme="minorHAnsi"/>
                <w:sz w:val="22"/>
                <w:szCs w:val="22"/>
                <w:lang w:val="en-GB" w:eastAsia="fr-FR"/>
              </w:rPr>
              <w:t>there are a number of factors that support the long-term sustainability of the project</w:t>
            </w:r>
            <w:r w:rsidR="00DB346F">
              <w:rPr>
                <w:rFonts w:eastAsia="Times New Roman" w:cstheme="minorHAnsi"/>
                <w:sz w:val="22"/>
                <w:szCs w:val="22"/>
                <w:lang w:val="en-GB" w:eastAsia="fr-FR"/>
              </w:rPr>
              <w:t>.</w:t>
            </w:r>
          </w:p>
        </w:tc>
      </w:tr>
      <w:tr w:rsidR="00432967" w:rsidRPr="00626B5C" w14:paraId="3C368694" w14:textId="77777777" w:rsidTr="00432967">
        <w:tc>
          <w:tcPr>
            <w:tcW w:w="1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5CD1BA" w14:textId="77777777" w:rsidR="00432967" w:rsidRPr="00432967" w:rsidRDefault="00432967" w:rsidP="00C6363D">
            <w:pPr>
              <w:rPr>
                <w:rFonts w:cstheme="minorHAnsi"/>
                <w:b/>
                <w:sz w:val="22"/>
                <w:szCs w:val="22"/>
                <w:lang w:val="en-GB"/>
              </w:rPr>
            </w:pPr>
            <w:r w:rsidRPr="00432967">
              <w:rPr>
                <w:rFonts w:cstheme="minorHAnsi"/>
                <w:b/>
                <w:sz w:val="22"/>
                <w:szCs w:val="22"/>
                <w:lang w:val="en-GB"/>
              </w:rPr>
              <w:t>a) The political situation and developments in the country.</w:t>
            </w:r>
          </w:p>
        </w:tc>
        <w:tc>
          <w:tcPr>
            <w:tcW w:w="100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2E6A43C" w14:textId="77777777" w:rsidR="00432967" w:rsidRPr="00432967" w:rsidRDefault="00432967" w:rsidP="00C6363D">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Rare</w:t>
            </w:r>
            <w:r w:rsidRPr="00900CCD">
              <w:rPr>
                <w:rFonts w:eastAsia="Times New Roman" w:cstheme="minorHAnsi"/>
                <w:smallCaps/>
                <w:color w:val="404040"/>
                <w:sz w:val="22"/>
                <w:szCs w:val="22"/>
                <w:lang w:val="en-GB" w:eastAsia="fr-FR"/>
              </w:rPr>
              <w:tab/>
            </w:r>
          </w:p>
          <w:p w14:paraId="15377F92" w14:textId="77777777" w:rsidR="00432967" w:rsidRPr="00432967" w:rsidRDefault="00432967" w:rsidP="00C6363D">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Little</w:t>
            </w:r>
            <w:r w:rsidRPr="00900CCD">
              <w:rPr>
                <w:rFonts w:eastAsia="Times New Roman" w:cstheme="minorHAnsi"/>
                <w:smallCaps/>
                <w:color w:val="404040"/>
                <w:sz w:val="22"/>
                <w:szCs w:val="22"/>
                <w:lang w:val="en-GB" w:eastAsia="fr-FR"/>
              </w:rPr>
              <w:tab/>
            </w:r>
          </w:p>
          <w:p w14:paraId="0D25BB90" w14:textId="77777777" w:rsidR="00432967" w:rsidRPr="00DB346F" w:rsidRDefault="00432967" w:rsidP="00C6363D">
            <w:pPr>
              <w:rPr>
                <w:rFonts w:eastAsia="Times New Roman" w:cstheme="minorHAnsi"/>
                <w:smallCaps/>
                <w:color w:val="FF0000"/>
                <w:sz w:val="22"/>
                <w:szCs w:val="22"/>
                <w:lang w:val="en-GB" w:eastAsia="fr-FR"/>
              </w:rPr>
            </w:pPr>
            <w:r w:rsidRPr="00DB346F">
              <w:rPr>
                <w:rFonts w:eastAsia="Times New Roman" w:cstheme="minorHAnsi"/>
                <w:smallCaps/>
                <w:color w:val="FF0000"/>
                <w:sz w:val="22"/>
                <w:szCs w:val="22"/>
                <w:lang w:val="en-GB" w:eastAsia="fr-FR"/>
              </w:rPr>
              <w:t xml:space="preserve">Probably      </w:t>
            </w:r>
          </w:p>
          <w:p w14:paraId="7B994DA3" w14:textId="77777777" w:rsidR="00432967" w:rsidRDefault="00432967" w:rsidP="00C6363D">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 xml:space="preserve">Almost </w:t>
            </w:r>
          </w:p>
          <w:p w14:paraId="43446D9C" w14:textId="77777777" w:rsidR="00432967" w:rsidRPr="00432967" w:rsidRDefault="00432967" w:rsidP="00C6363D">
            <w:pPr>
              <w:rPr>
                <w:rFonts w:eastAsia="Times New Roman" w:cstheme="minorHAnsi"/>
                <w:smallCaps/>
                <w:color w:val="404040"/>
                <w:sz w:val="22"/>
                <w:szCs w:val="22"/>
                <w:lang w:val="en-GB" w:eastAsia="fr-FR"/>
              </w:rPr>
            </w:pPr>
            <w:r w:rsidRPr="00900CCD">
              <w:rPr>
                <w:rFonts w:eastAsia="Times New Roman" w:cstheme="minorHAnsi"/>
                <w:smallCaps/>
                <w:color w:val="404040"/>
                <w:sz w:val="22"/>
                <w:szCs w:val="22"/>
                <w:lang w:val="en-GB" w:eastAsia="fr-FR"/>
              </w:rPr>
              <w:t xml:space="preserve">certain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32DDC34" w14:textId="77777777" w:rsidR="00432967" w:rsidRPr="00432967" w:rsidRDefault="00432967" w:rsidP="00C6363D">
            <w:pPr>
              <w:rPr>
                <w:rFonts w:eastAsia="Times New Roman" w:cstheme="minorHAnsi"/>
                <w:smallCaps/>
                <w:color w:val="404040"/>
                <w:sz w:val="22"/>
                <w:szCs w:val="22"/>
                <w:lang w:eastAsia="fr-FR"/>
              </w:rPr>
            </w:pPr>
            <w:proofErr w:type="spellStart"/>
            <w:r w:rsidRPr="00900CCD">
              <w:rPr>
                <w:rFonts w:eastAsia="Times New Roman" w:cstheme="minorHAnsi"/>
                <w:smallCaps/>
                <w:color w:val="404040"/>
                <w:sz w:val="22"/>
                <w:szCs w:val="22"/>
                <w:lang w:eastAsia="fr-FR"/>
              </w:rPr>
              <w:t>Insignificant</w:t>
            </w:r>
            <w:proofErr w:type="spellEnd"/>
            <w:r w:rsidRPr="00900CCD">
              <w:rPr>
                <w:rFonts w:eastAsia="Times New Roman" w:cstheme="minorHAnsi"/>
                <w:smallCaps/>
                <w:color w:val="404040"/>
                <w:sz w:val="22"/>
                <w:szCs w:val="22"/>
                <w:lang w:eastAsia="fr-FR"/>
              </w:rPr>
              <w:t xml:space="preserve"> </w:t>
            </w:r>
          </w:p>
          <w:p w14:paraId="01658B44" w14:textId="77777777" w:rsidR="00432967" w:rsidRPr="00432967" w:rsidRDefault="00432967" w:rsidP="00C6363D">
            <w:pPr>
              <w:rPr>
                <w:rFonts w:eastAsia="Times New Roman" w:cstheme="minorHAnsi"/>
                <w:smallCaps/>
                <w:color w:val="404040"/>
                <w:sz w:val="22"/>
                <w:szCs w:val="22"/>
                <w:lang w:eastAsia="fr-FR"/>
              </w:rPr>
            </w:pPr>
            <w:r w:rsidRPr="00900CCD">
              <w:rPr>
                <w:rFonts w:eastAsia="Times New Roman" w:cstheme="minorHAnsi"/>
                <w:smallCaps/>
                <w:color w:val="404040"/>
                <w:sz w:val="22"/>
                <w:szCs w:val="22"/>
                <w:lang w:eastAsia="fr-FR"/>
              </w:rPr>
              <w:t xml:space="preserve">Minor </w:t>
            </w:r>
          </w:p>
          <w:p w14:paraId="2F9C510C" w14:textId="77777777" w:rsidR="00432967" w:rsidRPr="00DB346F" w:rsidRDefault="00432967" w:rsidP="00C6363D">
            <w:pPr>
              <w:rPr>
                <w:rFonts w:eastAsia="Times New Roman" w:cstheme="minorHAnsi"/>
                <w:smallCaps/>
                <w:color w:val="FF0000"/>
                <w:sz w:val="22"/>
                <w:szCs w:val="22"/>
                <w:lang w:eastAsia="fr-FR"/>
              </w:rPr>
            </w:pPr>
            <w:r w:rsidRPr="00DB346F">
              <w:rPr>
                <w:rFonts w:eastAsia="Times New Roman" w:cstheme="minorHAnsi"/>
                <w:smallCaps/>
                <w:color w:val="FF0000"/>
                <w:sz w:val="22"/>
                <w:szCs w:val="22"/>
                <w:lang w:eastAsia="fr-FR"/>
              </w:rPr>
              <w:t xml:space="preserve">Major </w:t>
            </w:r>
          </w:p>
          <w:p w14:paraId="1ADE0CAF" w14:textId="77777777" w:rsidR="00432967" w:rsidRPr="00432967" w:rsidRDefault="00432967" w:rsidP="00C6363D">
            <w:pPr>
              <w:rPr>
                <w:rFonts w:eastAsia="Times New Roman" w:cstheme="minorHAnsi"/>
                <w:smallCaps/>
                <w:color w:val="404040"/>
                <w:sz w:val="22"/>
                <w:szCs w:val="22"/>
                <w:lang w:eastAsia="fr-FR"/>
              </w:rPr>
            </w:pPr>
            <w:proofErr w:type="spellStart"/>
            <w:r w:rsidRPr="00900CCD">
              <w:rPr>
                <w:rFonts w:eastAsia="Times New Roman" w:cstheme="minorHAnsi"/>
                <w:smallCaps/>
                <w:color w:val="404040"/>
                <w:sz w:val="22"/>
                <w:szCs w:val="22"/>
                <w:lang w:eastAsia="fr-FR"/>
              </w:rPr>
              <w:t>Significant</w:t>
            </w:r>
            <w:proofErr w:type="spellEnd"/>
            <w:r w:rsidRPr="00900CCD">
              <w:rPr>
                <w:rFonts w:eastAsia="Times New Roman" w:cstheme="minorHAnsi"/>
                <w:smallCaps/>
                <w:color w:val="404040"/>
                <w:sz w:val="22"/>
                <w:szCs w:val="22"/>
                <w:lang w:eastAsia="fr-FR"/>
              </w:rPr>
              <w:t xml:space="preserve"> </w:t>
            </w:r>
          </w:p>
        </w:tc>
        <w:tc>
          <w:tcPr>
            <w:tcW w:w="62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39953F3" w14:textId="77777777" w:rsidR="00432967" w:rsidRPr="00432967" w:rsidRDefault="00432967" w:rsidP="00C6363D">
            <w:pPr>
              <w:rPr>
                <w:rFonts w:eastAsia="Times New Roman" w:cstheme="minorHAnsi"/>
                <w:color w:val="000000"/>
                <w:sz w:val="22"/>
                <w:szCs w:val="22"/>
                <w:lang w:val="en-GB" w:eastAsia="fr-FR"/>
              </w:rPr>
            </w:pPr>
            <w:r>
              <w:rPr>
                <w:rFonts w:eastAsia="Times New Roman" w:cstheme="minorHAnsi"/>
                <w:color w:val="000000"/>
                <w:sz w:val="22"/>
                <w:szCs w:val="22"/>
                <w:lang w:val="en-GB" w:eastAsia="fr-FR"/>
              </w:rPr>
              <w:t>The project will closely monitor the</w:t>
            </w:r>
            <w:r w:rsidRPr="00900CCD">
              <w:rPr>
                <w:rFonts w:eastAsia="Times New Roman" w:cstheme="minorHAnsi"/>
                <w:color w:val="000000"/>
                <w:sz w:val="22"/>
                <w:szCs w:val="22"/>
                <w:lang w:val="en-GB" w:eastAsia="fr-FR"/>
              </w:rPr>
              <w:t xml:space="preserve"> political, social and security </w:t>
            </w:r>
            <w:r>
              <w:rPr>
                <w:rFonts w:eastAsia="Times New Roman" w:cstheme="minorHAnsi"/>
                <w:color w:val="000000"/>
                <w:sz w:val="22"/>
                <w:szCs w:val="22"/>
                <w:lang w:val="en-GB" w:eastAsia="fr-FR"/>
              </w:rPr>
              <w:t>situation in</w:t>
            </w:r>
            <w:r w:rsidRPr="00900CCD">
              <w:rPr>
                <w:rFonts w:eastAsia="Times New Roman" w:cstheme="minorHAnsi"/>
                <w:color w:val="000000"/>
                <w:sz w:val="22"/>
                <w:szCs w:val="22"/>
                <w:lang w:val="en-GB" w:eastAsia="fr-FR"/>
              </w:rPr>
              <w:t xml:space="preserve"> the country.</w:t>
            </w:r>
            <w:r>
              <w:rPr>
                <w:rFonts w:eastAsia="Times New Roman" w:cstheme="minorHAnsi"/>
                <w:color w:val="000000"/>
                <w:sz w:val="22"/>
                <w:szCs w:val="22"/>
                <w:lang w:val="en-GB" w:eastAsia="fr-FR"/>
              </w:rPr>
              <w:t xml:space="preserve"> The consequences of instability are </w:t>
            </w:r>
            <w:r w:rsidRPr="00432967">
              <w:rPr>
                <w:rFonts w:eastAsia="Times New Roman" w:cstheme="minorHAnsi"/>
                <w:color w:val="000000"/>
                <w:sz w:val="22"/>
                <w:szCs w:val="22"/>
                <w:lang w:val="en-GB" w:eastAsia="fr-FR"/>
              </w:rPr>
              <w:t xml:space="preserve">less felt in the four zones where the project areas are located.  The project works to ensure economic and social stability and peaceful coexistence. </w:t>
            </w:r>
          </w:p>
        </w:tc>
      </w:tr>
    </w:tbl>
    <w:p w14:paraId="3EFC861B" w14:textId="77777777" w:rsidR="009C6B82" w:rsidRPr="00432967" w:rsidRDefault="009C6B82" w:rsidP="00DD168F">
      <w:pPr>
        <w:pStyle w:val="CISUansgningstekst1"/>
        <w:rPr>
          <w:lang w:val="en-GB"/>
        </w:rPr>
      </w:pPr>
    </w:p>
    <w:p w14:paraId="5C89375A" w14:textId="45468F84" w:rsidR="00727873" w:rsidRPr="00677E75" w:rsidRDefault="00727873" w:rsidP="00DD168F">
      <w:pPr>
        <w:pStyle w:val="CISUansgningstekst1"/>
      </w:pPr>
      <w:r w:rsidRPr="00677E75">
        <w:t>Intervention-related information work in Denmark</w:t>
      </w:r>
    </w:p>
    <w:p w14:paraId="563DB9A2" w14:textId="645AC52E" w:rsidR="00073783" w:rsidRDefault="00BE1636" w:rsidP="0023031D">
      <w:pPr>
        <w:jc w:val="both"/>
        <w:rPr>
          <w:rFonts w:asciiTheme="majorHAnsi" w:hAnsiTheme="majorHAnsi" w:cstheme="majorHAnsi"/>
          <w:sz w:val="22"/>
          <w:szCs w:val="22"/>
          <w:lang w:val="en-US"/>
        </w:rPr>
      </w:pPr>
      <w:r w:rsidRPr="00A033FD">
        <w:rPr>
          <w:rFonts w:asciiTheme="majorHAnsi" w:hAnsiTheme="majorHAnsi" w:cstheme="majorHAnsi"/>
          <w:sz w:val="22"/>
          <w:szCs w:val="22"/>
          <w:lang w:val="en-US"/>
        </w:rPr>
        <w:t xml:space="preserve">Mission Afrika will use various communication channels to disseminate the project's activities and objectives to our constituency including newsletters, </w:t>
      </w:r>
      <w:proofErr w:type="spellStart"/>
      <w:r w:rsidRPr="00A033FD">
        <w:rPr>
          <w:rFonts w:asciiTheme="majorHAnsi" w:hAnsiTheme="majorHAnsi" w:cstheme="majorHAnsi"/>
          <w:sz w:val="22"/>
          <w:szCs w:val="22"/>
          <w:lang w:val="en-US"/>
        </w:rPr>
        <w:t>facebook</w:t>
      </w:r>
      <w:proofErr w:type="spellEnd"/>
      <w:r w:rsidRPr="00A033FD">
        <w:rPr>
          <w:rFonts w:asciiTheme="majorHAnsi" w:hAnsiTheme="majorHAnsi" w:cstheme="majorHAnsi"/>
          <w:sz w:val="22"/>
          <w:szCs w:val="22"/>
          <w:lang w:val="en-US"/>
        </w:rPr>
        <w:t xml:space="preserve"> and presentations on the project at internal and external meetings.</w:t>
      </w:r>
    </w:p>
    <w:p w14:paraId="54EDBAD7" w14:textId="7B125093" w:rsidR="002267A1" w:rsidRPr="002267A1" w:rsidRDefault="002267A1" w:rsidP="002267A1">
      <w:pPr>
        <w:rPr>
          <w:sz w:val="22"/>
          <w:szCs w:val="22"/>
          <w:lang w:val="en-US"/>
        </w:rPr>
      </w:pPr>
      <w:r w:rsidRPr="002267A1">
        <w:rPr>
          <w:sz w:val="22"/>
          <w:szCs w:val="22"/>
          <w:lang w:val="en-US"/>
        </w:rPr>
        <w:t>The project is the first for MFLM and Mission Afri</w:t>
      </w:r>
      <w:r w:rsidR="007C2E18">
        <w:rPr>
          <w:sz w:val="22"/>
          <w:szCs w:val="22"/>
          <w:lang w:val="en-US"/>
        </w:rPr>
        <w:t>k</w:t>
      </w:r>
      <w:r w:rsidRPr="002267A1">
        <w:rPr>
          <w:sz w:val="22"/>
          <w:szCs w:val="22"/>
          <w:lang w:val="en-US"/>
        </w:rPr>
        <w:t>a, which is seriously based on the Change Triangle.</w:t>
      </w:r>
    </w:p>
    <w:p w14:paraId="7C78020B" w14:textId="3F25A8AA" w:rsidR="00727873" w:rsidRPr="00E2148A" w:rsidRDefault="002267A1" w:rsidP="002267A1">
      <w:pPr>
        <w:rPr>
          <w:sz w:val="22"/>
          <w:szCs w:val="22"/>
          <w:lang w:val="en-US"/>
        </w:rPr>
      </w:pPr>
      <w:r w:rsidRPr="002267A1">
        <w:rPr>
          <w:sz w:val="22"/>
          <w:szCs w:val="22"/>
          <w:lang w:val="en-US"/>
        </w:rPr>
        <w:t>It will therefore be used as inspiration for Mission Africa's other partners and as an example in relation to the volunteer groups that are around Mission Africa's projects and partners.</w:t>
      </w:r>
    </w:p>
    <w:sectPr w:rsidR="00727873" w:rsidRPr="00E2148A" w:rsidSect="00CD3A7C">
      <w:headerReference w:type="even" r:id="rId15"/>
      <w:headerReference w:type="default" r:id="rId16"/>
      <w:footerReference w:type="default" r:id="rId17"/>
      <w:headerReference w:type="first" r:id="rId18"/>
      <w:pgSz w:w="11900" w:h="16840"/>
      <w:pgMar w:top="1701" w:right="1134" w:bottom="1701" w:left="993"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60FC" w14:textId="77777777" w:rsidR="003D2BC8" w:rsidRDefault="003D2BC8" w:rsidP="002E5B7A">
      <w:r>
        <w:separator/>
      </w:r>
    </w:p>
  </w:endnote>
  <w:endnote w:type="continuationSeparator" w:id="0">
    <w:p w14:paraId="52FA6F03" w14:textId="77777777" w:rsidR="003D2BC8" w:rsidRDefault="003D2BC8" w:rsidP="002E5B7A">
      <w:r>
        <w:continuationSeparator/>
      </w:r>
    </w:p>
  </w:endnote>
  <w:endnote w:type="continuationNotice" w:id="1">
    <w:p w14:paraId="44377B41" w14:textId="77777777" w:rsidR="003D2BC8" w:rsidRDefault="003D2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Book">
    <w:altName w:val="Times New Roman"/>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9FA2BB9"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CD7FFC">
          <w:rPr>
            <w:rFonts w:asciiTheme="minorHAnsi" w:hAnsiTheme="minorHAnsi" w:cstheme="minorHAnsi"/>
            <w:color w:val="000000" w:themeColor="text1"/>
            <w:lang w:val="en-GB"/>
          </w:rPr>
          <w:t>April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w:t>
        </w:r>
        <w:r w:rsidR="00A6439D">
          <w:rPr>
            <w:rFonts w:asciiTheme="minorHAnsi" w:hAnsiTheme="minorHAnsi" w:cstheme="minorHAnsi"/>
            <w:color w:val="000000" w:themeColor="text1"/>
            <w:lang w:val="en-GB"/>
          </w:rPr>
          <w:t>1</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91CD" w14:textId="77777777" w:rsidR="003D2BC8" w:rsidRDefault="003D2BC8" w:rsidP="002E5B7A">
      <w:r>
        <w:separator/>
      </w:r>
    </w:p>
  </w:footnote>
  <w:footnote w:type="continuationSeparator" w:id="0">
    <w:p w14:paraId="015D5474" w14:textId="77777777" w:rsidR="003D2BC8" w:rsidRDefault="003D2BC8" w:rsidP="002E5B7A">
      <w:r>
        <w:continuationSeparator/>
      </w:r>
    </w:p>
  </w:footnote>
  <w:footnote w:type="continuationNotice" w:id="1">
    <w:p w14:paraId="12E263E9" w14:textId="77777777" w:rsidR="003D2BC8" w:rsidRDefault="003D2BC8"/>
  </w:footnote>
  <w:footnote w:id="2">
    <w:p w14:paraId="111F9CAE" w14:textId="77777777" w:rsidR="004001FB" w:rsidRPr="00C332B1" w:rsidRDefault="004001FB" w:rsidP="004001FB">
      <w:pPr>
        <w:pStyle w:val="Fod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3D2BC8">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58243"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8" name="Billede 8"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58242"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33" style="position:absolute;margin-left:0;margin-top:.6pt;width:161.55pt;height:65.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&#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3D2BC8">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D3D"/>
    <w:multiLevelType w:val="hybridMultilevel"/>
    <w:tmpl w:val="E74CF664"/>
    <w:lvl w:ilvl="0" w:tplc="F8D00A24">
      <w:start w:val="1"/>
      <w:numFmt w:val="decimal"/>
      <w:lvlText w:val="%1."/>
      <w:lvlJc w:val="left"/>
      <w:pPr>
        <w:ind w:left="362"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 w15:restartNumberingAfterBreak="0">
    <w:nsid w:val="02C1604E"/>
    <w:multiLevelType w:val="hybridMultilevel"/>
    <w:tmpl w:val="DBF2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971C8"/>
    <w:multiLevelType w:val="hybridMultilevel"/>
    <w:tmpl w:val="AF061A54"/>
    <w:lvl w:ilvl="0" w:tplc="654A54C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A55C8D"/>
    <w:multiLevelType w:val="hybridMultilevel"/>
    <w:tmpl w:val="6742AAD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477F2A"/>
    <w:multiLevelType w:val="hybridMultilevel"/>
    <w:tmpl w:val="759A1648"/>
    <w:lvl w:ilvl="0" w:tplc="8DAA5CC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35C23"/>
    <w:multiLevelType w:val="multilevel"/>
    <w:tmpl w:val="B9707910"/>
    <w:lvl w:ilvl="0">
      <w:start w:val="1"/>
      <w:numFmt w:val="decimal"/>
      <w:lvlText w:val="%1."/>
      <w:lvlJc w:val="left"/>
      <w:pPr>
        <w:ind w:left="360" w:hanging="360"/>
      </w:p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19E647D4"/>
    <w:multiLevelType w:val="hybridMultilevel"/>
    <w:tmpl w:val="4BC2D398"/>
    <w:lvl w:ilvl="0" w:tplc="185016D2">
      <w:start w:val="2"/>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47082D"/>
    <w:multiLevelType w:val="multilevel"/>
    <w:tmpl w:val="15EEA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F386926"/>
    <w:multiLevelType w:val="hybridMultilevel"/>
    <w:tmpl w:val="2746F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90513D"/>
    <w:multiLevelType w:val="hybridMultilevel"/>
    <w:tmpl w:val="85C0A204"/>
    <w:lvl w:ilvl="0" w:tplc="C44C115C">
      <w:start w:val="3"/>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2C05BFC"/>
    <w:multiLevelType w:val="hybridMultilevel"/>
    <w:tmpl w:val="393C127E"/>
    <w:lvl w:ilvl="0" w:tplc="C44C115C">
      <w:start w:val="1"/>
      <w:numFmt w:val="bullet"/>
      <w:lvlText w:val="-"/>
      <w:lvlJc w:val="left"/>
      <w:pPr>
        <w:ind w:left="71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AD1E13"/>
    <w:multiLevelType w:val="hybridMultilevel"/>
    <w:tmpl w:val="FA682EDC"/>
    <w:lvl w:ilvl="0" w:tplc="C44C115C">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B60085A"/>
    <w:multiLevelType w:val="hybridMultilevel"/>
    <w:tmpl w:val="FCFCE338"/>
    <w:lvl w:ilvl="0" w:tplc="C44C115C">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CA71120"/>
    <w:multiLevelType w:val="hybridMultilevel"/>
    <w:tmpl w:val="C73E07D4"/>
    <w:lvl w:ilvl="0" w:tplc="8DAA5CC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D3518"/>
    <w:multiLevelType w:val="hybridMultilevel"/>
    <w:tmpl w:val="0EDEACF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1D250BF"/>
    <w:multiLevelType w:val="hybridMultilevel"/>
    <w:tmpl w:val="F102875A"/>
    <w:lvl w:ilvl="0" w:tplc="C44C115C">
      <w:start w:val="1"/>
      <w:numFmt w:val="bullet"/>
      <w:lvlText w:val="-"/>
      <w:lvlJc w:val="left"/>
      <w:pPr>
        <w:ind w:left="717" w:hanging="360"/>
      </w:pPr>
      <w:rPr>
        <w:rFonts w:ascii="Calibri" w:eastAsiaTheme="minorHAnsi" w:hAnsi="Calibri" w:cs="Calibri"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8" w15:restartNumberingAfterBreak="0">
    <w:nsid w:val="41E95064"/>
    <w:multiLevelType w:val="hybridMultilevel"/>
    <w:tmpl w:val="A58C7424"/>
    <w:lvl w:ilvl="0" w:tplc="C44C115C">
      <w:start w:val="1"/>
      <w:numFmt w:val="bullet"/>
      <w:lvlText w:val="-"/>
      <w:lvlJc w:val="left"/>
      <w:pPr>
        <w:ind w:left="397" w:hanging="360"/>
      </w:pPr>
      <w:rPr>
        <w:rFonts w:ascii="Calibri" w:eastAsiaTheme="minorHAnsi" w:hAnsi="Calibri" w:cs="Calibri" w:hint="default"/>
      </w:rPr>
    </w:lvl>
    <w:lvl w:ilvl="1" w:tplc="040C0019">
      <w:start w:val="1"/>
      <w:numFmt w:val="lowerLetter"/>
      <w:lvlText w:val="%2."/>
      <w:lvlJc w:val="left"/>
      <w:pPr>
        <w:ind w:left="1117" w:hanging="360"/>
      </w:pPr>
    </w:lvl>
    <w:lvl w:ilvl="2" w:tplc="040C001B" w:tentative="1">
      <w:start w:val="1"/>
      <w:numFmt w:val="lowerRoman"/>
      <w:lvlText w:val="%3."/>
      <w:lvlJc w:val="right"/>
      <w:pPr>
        <w:ind w:left="1837" w:hanging="180"/>
      </w:pPr>
    </w:lvl>
    <w:lvl w:ilvl="3" w:tplc="040C000F" w:tentative="1">
      <w:start w:val="1"/>
      <w:numFmt w:val="decimal"/>
      <w:lvlText w:val="%4."/>
      <w:lvlJc w:val="left"/>
      <w:pPr>
        <w:ind w:left="2557" w:hanging="360"/>
      </w:pPr>
    </w:lvl>
    <w:lvl w:ilvl="4" w:tplc="040C0019" w:tentative="1">
      <w:start w:val="1"/>
      <w:numFmt w:val="lowerLetter"/>
      <w:lvlText w:val="%5."/>
      <w:lvlJc w:val="left"/>
      <w:pPr>
        <w:ind w:left="3277" w:hanging="360"/>
      </w:pPr>
    </w:lvl>
    <w:lvl w:ilvl="5" w:tplc="040C001B" w:tentative="1">
      <w:start w:val="1"/>
      <w:numFmt w:val="lowerRoman"/>
      <w:lvlText w:val="%6."/>
      <w:lvlJc w:val="right"/>
      <w:pPr>
        <w:ind w:left="3997" w:hanging="180"/>
      </w:pPr>
    </w:lvl>
    <w:lvl w:ilvl="6" w:tplc="040C000F" w:tentative="1">
      <w:start w:val="1"/>
      <w:numFmt w:val="decimal"/>
      <w:lvlText w:val="%7."/>
      <w:lvlJc w:val="left"/>
      <w:pPr>
        <w:ind w:left="4717" w:hanging="360"/>
      </w:pPr>
    </w:lvl>
    <w:lvl w:ilvl="7" w:tplc="040C0019" w:tentative="1">
      <w:start w:val="1"/>
      <w:numFmt w:val="lowerLetter"/>
      <w:lvlText w:val="%8."/>
      <w:lvlJc w:val="left"/>
      <w:pPr>
        <w:ind w:left="5437" w:hanging="360"/>
      </w:pPr>
    </w:lvl>
    <w:lvl w:ilvl="8" w:tplc="040C001B" w:tentative="1">
      <w:start w:val="1"/>
      <w:numFmt w:val="lowerRoman"/>
      <w:lvlText w:val="%9."/>
      <w:lvlJc w:val="right"/>
      <w:pPr>
        <w:ind w:left="6157" w:hanging="180"/>
      </w:pPr>
    </w:lvl>
  </w:abstractNum>
  <w:abstractNum w:abstractNumId="19" w15:restartNumberingAfterBreak="0">
    <w:nsid w:val="46310267"/>
    <w:multiLevelType w:val="hybridMultilevel"/>
    <w:tmpl w:val="9F4EE5B8"/>
    <w:lvl w:ilvl="0" w:tplc="C44C115C">
      <w:start w:val="1"/>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EBE1799"/>
    <w:multiLevelType w:val="multilevel"/>
    <w:tmpl w:val="13B681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56D326DF"/>
    <w:multiLevelType w:val="multilevel"/>
    <w:tmpl w:val="BF98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87778"/>
    <w:multiLevelType w:val="hybridMultilevel"/>
    <w:tmpl w:val="03E60C48"/>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3" w15:restartNumberingAfterBreak="0">
    <w:nsid w:val="5A954E3E"/>
    <w:multiLevelType w:val="hybridMultilevel"/>
    <w:tmpl w:val="8C1451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DE5686"/>
    <w:multiLevelType w:val="hybridMultilevel"/>
    <w:tmpl w:val="B38A2F7A"/>
    <w:lvl w:ilvl="0" w:tplc="C44C115C">
      <w:start w:val="1"/>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74861240"/>
    <w:multiLevelType w:val="hybridMultilevel"/>
    <w:tmpl w:val="8874360E"/>
    <w:lvl w:ilvl="0" w:tplc="C44C115C">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61D0C0D"/>
    <w:multiLevelType w:val="hybridMultilevel"/>
    <w:tmpl w:val="45648D2E"/>
    <w:lvl w:ilvl="0" w:tplc="F2567FDA">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6735E6E"/>
    <w:multiLevelType w:val="hybridMultilevel"/>
    <w:tmpl w:val="B80E6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73070"/>
    <w:multiLevelType w:val="hybridMultilevel"/>
    <w:tmpl w:val="DC4A7CE4"/>
    <w:lvl w:ilvl="0" w:tplc="C44C115C">
      <w:start w:val="1"/>
      <w:numFmt w:val="bullet"/>
      <w:lvlText w:val="-"/>
      <w:lvlJc w:val="left"/>
      <w:pPr>
        <w:ind w:left="71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76E55"/>
    <w:multiLevelType w:val="hybridMultilevel"/>
    <w:tmpl w:val="29667C46"/>
    <w:lvl w:ilvl="0" w:tplc="C44C115C">
      <w:start w:val="1"/>
      <w:numFmt w:val="bullet"/>
      <w:lvlText w:val="-"/>
      <w:lvlJc w:val="left"/>
      <w:pPr>
        <w:ind w:left="717" w:hanging="360"/>
      </w:pPr>
      <w:rPr>
        <w:rFonts w:ascii="Calibri" w:eastAsiaTheme="minorHAnsi" w:hAnsi="Calibri" w:cs="Calibri"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30" w15:restartNumberingAfterBreak="0">
    <w:nsid w:val="7E000EF6"/>
    <w:multiLevelType w:val="hybridMultilevel"/>
    <w:tmpl w:val="40D813D4"/>
    <w:lvl w:ilvl="0" w:tplc="F8D00A24">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abstractNumId w:val="3"/>
  </w:num>
  <w:num w:numId="2">
    <w:abstractNumId w:val="12"/>
  </w:num>
  <w:num w:numId="3">
    <w:abstractNumId w:val="6"/>
  </w:num>
  <w:num w:numId="4">
    <w:abstractNumId w:val="4"/>
  </w:num>
  <w:num w:numId="5">
    <w:abstractNumId w:val="18"/>
  </w:num>
  <w:num w:numId="6">
    <w:abstractNumId w:val="24"/>
  </w:num>
  <w:num w:numId="7">
    <w:abstractNumId w:val="19"/>
  </w:num>
  <w:num w:numId="8">
    <w:abstractNumId w:val="25"/>
  </w:num>
  <w:num w:numId="9">
    <w:abstractNumId w:val="13"/>
  </w:num>
  <w:num w:numId="10">
    <w:abstractNumId w:val="14"/>
  </w:num>
  <w:num w:numId="11">
    <w:abstractNumId w:val="26"/>
  </w:num>
  <w:num w:numId="12">
    <w:abstractNumId w:val="23"/>
  </w:num>
  <w:num w:numId="13">
    <w:abstractNumId w:val="9"/>
  </w:num>
  <w:num w:numId="14">
    <w:abstractNumId w:val="29"/>
  </w:num>
  <w:num w:numId="15">
    <w:abstractNumId w:val="10"/>
  </w:num>
  <w:num w:numId="16">
    <w:abstractNumId w:val="7"/>
  </w:num>
  <w:num w:numId="17">
    <w:abstractNumId w:val="17"/>
  </w:num>
  <w:num w:numId="18">
    <w:abstractNumId w:val="16"/>
  </w:num>
  <w:num w:numId="19">
    <w:abstractNumId w:val="6"/>
    <w:lvlOverride w:ilvl="0">
      <w:startOverride w:val="2"/>
    </w:lvlOverride>
  </w:num>
  <w:num w:numId="20">
    <w:abstractNumId w:val="20"/>
  </w:num>
  <w:num w:numId="21">
    <w:abstractNumId w:val="15"/>
  </w:num>
  <w:num w:numId="22">
    <w:abstractNumId w:val="27"/>
  </w:num>
  <w:num w:numId="23">
    <w:abstractNumId w:val="30"/>
  </w:num>
  <w:num w:numId="24">
    <w:abstractNumId w:val="0"/>
  </w:num>
  <w:num w:numId="25">
    <w:abstractNumId w:val="8"/>
  </w:num>
  <w:num w:numId="26">
    <w:abstractNumId w:val="1"/>
  </w:num>
  <w:num w:numId="27">
    <w:abstractNumId w:val="5"/>
  </w:num>
  <w:num w:numId="28">
    <w:abstractNumId w:val="11"/>
  </w:num>
  <w:num w:numId="29">
    <w:abstractNumId w:val="28"/>
  </w:num>
  <w:num w:numId="30">
    <w:abstractNumId w:val="22"/>
  </w:num>
  <w:num w:numId="31">
    <w:abstractNumId w:val="21"/>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336"/>
    <w:rsid w:val="000010EF"/>
    <w:rsid w:val="0000111A"/>
    <w:rsid w:val="0000293A"/>
    <w:rsid w:val="00002B1B"/>
    <w:rsid w:val="0000318C"/>
    <w:rsid w:val="00003E25"/>
    <w:rsid w:val="0000523D"/>
    <w:rsid w:val="000060DF"/>
    <w:rsid w:val="000061D0"/>
    <w:rsid w:val="0001081C"/>
    <w:rsid w:val="00010A82"/>
    <w:rsid w:val="00010B43"/>
    <w:rsid w:val="000119D8"/>
    <w:rsid w:val="0001242B"/>
    <w:rsid w:val="00012658"/>
    <w:rsid w:val="000129FE"/>
    <w:rsid w:val="00012D7F"/>
    <w:rsid w:val="000142FD"/>
    <w:rsid w:val="00015664"/>
    <w:rsid w:val="00015A89"/>
    <w:rsid w:val="00015AC3"/>
    <w:rsid w:val="00015B22"/>
    <w:rsid w:val="000160E2"/>
    <w:rsid w:val="00016323"/>
    <w:rsid w:val="00016CD7"/>
    <w:rsid w:val="00017898"/>
    <w:rsid w:val="00017F2F"/>
    <w:rsid w:val="000205B4"/>
    <w:rsid w:val="00020D33"/>
    <w:rsid w:val="00021273"/>
    <w:rsid w:val="00023918"/>
    <w:rsid w:val="00023CD0"/>
    <w:rsid w:val="00024416"/>
    <w:rsid w:val="0002442C"/>
    <w:rsid w:val="00026490"/>
    <w:rsid w:val="0002666C"/>
    <w:rsid w:val="000278AA"/>
    <w:rsid w:val="00027C54"/>
    <w:rsid w:val="00030819"/>
    <w:rsid w:val="0003108E"/>
    <w:rsid w:val="00031DB2"/>
    <w:rsid w:val="00032B46"/>
    <w:rsid w:val="00032CD0"/>
    <w:rsid w:val="00033951"/>
    <w:rsid w:val="00034194"/>
    <w:rsid w:val="000342A0"/>
    <w:rsid w:val="000349D2"/>
    <w:rsid w:val="00034EFF"/>
    <w:rsid w:val="00035CE9"/>
    <w:rsid w:val="000378BC"/>
    <w:rsid w:val="00040154"/>
    <w:rsid w:val="00040E12"/>
    <w:rsid w:val="0004266C"/>
    <w:rsid w:val="00044204"/>
    <w:rsid w:val="0004427B"/>
    <w:rsid w:val="00044432"/>
    <w:rsid w:val="000446D3"/>
    <w:rsid w:val="00045AB3"/>
    <w:rsid w:val="00046188"/>
    <w:rsid w:val="00046BD0"/>
    <w:rsid w:val="00050BA4"/>
    <w:rsid w:val="00051779"/>
    <w:rsid w:val="000530F6"/>
    <w:rsid w:val="00055DE9"/>
    <w:rsid w:val="0005602E"/>
    <w:rsid w:val="000561B7"/>
    <w:rsid w:val="00056264"/>
    <w:rsid w:val="00056831"/>
    <w:rsid w:val="00056FBD"/>
    <w:rsid w:val="000570A6"/>
    <w:rsid w:val="0005743D"/>
    <w:rsid w:val="000577EA"/>
    <w:rsid w:val="00057D2A"/>
    <w:rsid w:val="00057D42"/>
    <w:rsid w:val="00057E9E"/>
    <w:rsid w:val="00061466"/>
    <w:rsid w:val="00061941"/>
    <w:rsid w:val="00061F18"/>
    <w:rsid w:val="0006215F"/>
    <w:rsid w:val="000625BA"/>
    <w:rsid w:val="000627FF"/>
    <w:rsid w:val="00062E2C"/>
    <w:rsid w:val="000641FA"/>
    <w:rsid w:val="0006486B"/>
    <w:rsid w:val="00064CC8"/>
    <w:rsid w:val="000673C9"/>
    <w:rsid w:val="00067A14"/>
    <w:rsid w:val="00067D4D"/>
    <w:rsid w:val="0007053C"/>
    <w:rsid w:val="0007099F"/>
    <w:rsid w:val="00071707"/>
    <w:rsid w:val="00072347"/>
    <w:rsid w:val="0007244C"/>
    <w:rsid w:val="00072455"/>
    <w:rsid w:val="000730A0"/>
    <w:rsid w:val="00073783"/>
    <w:rsid w:val="000749F3"/>
    <w:rsid w:val="00075049"/>
    <w:rsid w:val="0007761D"/>
    <w:rsid w:val="00077C8F"/>
    <w:rsid w:val="00080224"/>
    <w:rsid w:val="00080A52"/>
    <w:rsid w:val="00080BD4"/>
    <w:rsid w:val="00080E08"/>
    <w:rsid w:val="000811EA"/>
    <w:rsid w:val="00081772"/>
    <w:rsid w:val="00081CD5"/>
    <w:rsid w:val="00082C6E"/>
    <w:rsid w:val="00084453"/>
    <w:rsid w:val="00085C6B"/>
    <w:rsid w:val="00085CB2"/>
    <w:rsid w:val="00085D15"/>
    <w:rsid w:val="000866BC"/>
    <w:rsid w:val="00086B2F"/>
    <w:rsid w:val="0009239A"/>
    <w:rsid w:val="0009284B"/>
    <w:rsid w:val="0009314D"/>
    <w:rsid w:val="000931ED"/>
    <w:rsid w:val="00095100"/>
    <w:rsid w:val="000959F8"/>
    <w:rsid w:val="0009628A"/>
    <w:rsid w:val="00096358"/>
    <w:rsid w:val="000968D2"/>
    <w:rsid w:val="00097C3D"/>
    <w:rsid w:val="00097E0D"/>
    <w:rsid w:val="000A02B5"/>
    <w:rsid w:val="000A0ADF"/>
    <w:rsid w:val="000A0B8B"/>
    <w:rsid w:val="000A0EB1"/>
    <w:rsid w:val="000A3834"/>
    <w:rsid w:val="000A38E5"/>
    <w:rsid w:val="000A3DFB"/>
    <w:rsid w:val="000A5C0C"/>
    <w:rsid w:val="000A5E20"/>
    <w:rsid w:val="000A640E"/>
    <w:rsid w:val="000A6DE8"/>
    <w:rsid w:val="000A7A37"/>
    <w:rsid w:val="000B030B"/>
    <w:rsid w:val="000B142F"/>
    <w:rsid w:val="000B1D98"/>
    <w:rsid w:val="000B4CD3"/>
    <w:rsid w:val="000B4F55"/>
    <w:rsid w:val="000B7DFC"/>
    <w:rsid w:val="000C1891"/>
    <w:rsid w:val="000C199E"/>
    <w:rsid w:val="000C29E4"/>
    <w:rsid w:val="000C2D7E"/>
    <w:rsid w:val="000C35DC"/>
    <w:rsid w:val="000C48E8"/>
    <w:rsid w:val="000C4EAA"/>
    <w:rsid w:val="000C584D"/>
    <w:rsid w:val="000D0398"/>
    <w:rsid w:val="000D1042"/>
    <w:rsid w:val="000D134C"/>
    <w:rsid w:val="000D188A"/>
    <w:rsid w:val="000D1FB0"/>
    <w:rsid w:val="000D2217"/>
    <w:rsid w:val="000D2B8A"/>
    <w:rsid w:val="000D384A"/>
    <w:rsid w:val="000D55D4"/>
    <w:rsid w:val="000D7B6F"/>
    <w:rsid w:val="000D7E24"/>
    <w:rsid w:val="000E03C7"/>
    <w:rsid w:val="000E0AD8"/>
    <w:rsid w:val="000E113C"/>
    <w:rsid w:val="000E1E2B"/>
    <w:rsid w:val="000E1FFD"/>
    <w:rsid w:val="000E2229"/>
    <w:rsid w:val="000E27F7"/>
    <w:rsid w:val="000E2DEE"/>
    <w:rsid w:val="000E3B8C"/>
    <w:rsid w:val="000E6E71"/>
    <w:rsid w:val="000E7150"/>
    <w:rsid w:val="000E7A57"/>
    <w:rsid w:val="000F05CB"/>
    <w:rsid w:val="000F0FF7"/>
    <w:rsid w:val="000F24F9"/>
    <w:rsid w:val="000F36ED"/>
    <w:rsid w:val="000F3D6D"/>
    <w:rsid w:val="000F46D4"/>
    <w:rsid w:val="000F6796"/>
    <w:rsid w:val="000F6E28"/>
    <w:rsid w:val="000F7856"/>
    <w:rsid w:val="000F7ACD"/>
    <w:rsid w:val="000F7AF7"/>
    <w:rsid w:val="000F7E75"/>
    <w:rsid w:val="00100940"/>
    <w:rsid w:val="00101310"/>
    <w:rsid w:val="001014A9"/>
    <w:rsid w:val="00102F20"/>
    <w:rsid w:val="00102FAF"/>
    <w:rsid w:val="0010465D"/>
    <w:rsid w:val="001062D4"/>
    <w:rsid w:val="00106DAA"/>
    <w:rsid w:val="0011044B"/>
    <w:rsid w:val="00110786"/>
    <w:rsid w:val="00112E64"/>
    <w:rsid w:val="001147A4"/>
    <w:rsid w:val="00114B1F"/>
    <w:rsid w:val="00114D1B"/>
    <w:rsid w:val="00114D55"/>
    <w:rsid w:val="0011685A"/>
    <w:rsid w:val="00116B70"/>
    <w:rsid w:val="00117E80"/>
    <w:rsid w:val="0012025E"/>
    <w:rsid w:val="00120CC9"/>
    <w:rsid w:val="0012108C"/>
    <w:rsid w:val="0012146F"/>
    <w:rsid w:val="00121B36"/>
    <w:rsid w:val="001232AD"/>
    <w:rsid w:val="001234CB"/>
    <w:rsid w:val="001242E6"/>
    <w:rsid w:val="00124D56"/>
    <w:rsid w:val="0012519B"/>
    <w:rsid w:val="00126352"/>
    <w:rsid w:val="00126646"/>
    <w:rsid w:val="00126B68"/>
    <w:rsid w:val="00126BE2"/>
    <w:rsid w:val="00130362"/>
    <w:rsid w:val="00130632"/>
    <w:rsid w:val="00130D3B"/>
    <w:rsid w:val="00130D66"/>
    <w:rsid w:val="00130EDA"/>
    <w:rsid w:val="00131222"/>
    <w:rsid w:val="00131D92"/>
    <w:rsid w:val="00132896"/>
    <w:rsid w:val="00132BB2"/>
    <w:rsid w:val="00133412"/>
    <w:rsid w:val="001335E8"/>
    <w:rsid w:val="001337FD"/>
    <w:rsid w:val="001347F3"/>
    <w:rsid w:val="001349DB"/>
    <w:rsid w:val="00135706"/>
    <w:rsid w:val="00136CEA"/>
    <w:rsid w:val="001412F0"/>
    <w:rsid w:val="00142FC0"/>
    <w:rsid w:val="00143086"/>
    <w:rsid w:val="001434AF"/>
    <w:rsid w:val="00143BFE"/>
    <w:rsid w:val="001441C1"/>
    <w:rsid w:val="00144966"/>
    <w:rsid w:val="001457F7"/>
    <w:rsid w:val="00145C59"/>
    <w:rsid w:val="001474E0"/>
    <w:rsid w:val="00151FFD"/>
    <w:rsid w:val="001520E2"/>
    <w:rsid w:val="0015250F"/>
    <w:rsid w:val="00154288"/>
    <w:rsid w:val="001542AC"/>
    <w:rsid w:val="0015562A"/>
    <w:rsid w:val="00156715"/>
    <w:rsid w:val="00156B60"/>
    <w:rsid w:val="00156D37"/>
    <w:rsid w:val="001570AF"/>
    <w:rsid w:val="001603E5"/>
    <w:rsid w:val="001606EE"/>
    <w:rsid w:val="00160BB2"/>
    <w:rsid w:val="0016115A"/>
    <w:rsid w:val="001637FD"/>
    <w:rsid w:val="001639B7"/>
    <w:rsid w:val="00163A24"/>
    <w:rsid w:val="00164DCB"/>
    <w:rsid w:val="00166B5F"/>
    <w:rsid w:val="00167006"/>
    <w:rsid w:val="001672DD"/>
    <w:rsid w:val="00167440"/>
    <w:rsid w:val="001700C3"/>
    <w:rsid w:val="00170142"/>
    <w:rsid w:val="00170391"/>
    <w:rsid w:val="00170592"/>
    <w:rsid w:val="001747A6"/>
    <w:rsid w:val="001754AF"/>
    <w:rsid w:val="00175B60"/>
    <w:rsid w:val="00177B98"/>
    <w:rsid w:val="0018036E"/>
    <w:rsid w:val="001817BC"/>
    <w:rsid w:val="001827CA"/>
    <w:rsid w:val="001829DD"/>
    <w:rsid w:val="00182BFE"/>
    <w:rsid w:val="00183A9F"/>
    <w:rsid w:val="00183E9D"/>
    <w:rsid w:val="0018466C"/>
    <w:rsid w:val="0018535B"/>
    <w:rsid w:val="001869A7"/>
    <w:rsid w:val="001874C6"/>
    <w:rsid w:val="00187B4B"/>
    <w:rsid w:val="001926E5"/>
    <w:rsid w:val="0019321B"/>
    <w:rsid w:val="00194284"/>
    <w:rsid w:val="00194395"/>
    <w:rsid w:val="00194D2B"/>
    <w:rsid w:val="00195487"/>
    <w:rsid w:val="001957D7"/>
    <w:rsid w:val="00195C18"/>
    <w:rsid w:val="00197B8B"/>
    <w:rsid w:val="00197D2B"/>
    <w:rsid w:val="00197F7B"/>
    <w:rsid w:val="001A0797"/>
    <w:rsid w:val="001A3EE9"/>
    <w:rsid w:val="001A4633"/>
    <w:rsid w:val="001A4C18"/>
    <w:rsid w:val="001A4D16"/>
    <w:rsid w:val="001A56CF"/>
    <w:rsid w:val="001A692F"/>
    <w:rsid w:val="001A7684"/>
    <w:rsid w:val="001A7BAB"/>
    <w:rsid w:val="001A7D8E"/>
    <w:rsid w:val="001B10ED"/>
    <w:rsid w:val="001B39F5"/>
    <w:rsid w:val="001B4815"/>
    <w:rsid w:val="001B6E51"/>
    <w:rsid w:val="001B7015"/>
    <w:rsid w:val="001B7388"/>
    <w:rsid w:val="001B7691"/>
    <w:rsid w:val="001C06D8"/>
    <w:rsid w:val="001C0904"/>
    <w:rsid w:val="001C0AE7"/>
    <w:rsid w:val="001C0FCF"/>
    <w:rsid w:val="001C232B"/>
    <w:rsid w:val="001C28FC"/>
    <w:rsid w:val="001C2B10"/>
    <w:rsid w:val="001C2B2E"/>
    <w:rsid w:val="001C3526"/>
    <w:rsid w:val="001C3959"/>
    <w:rsid w:val="001C4A2E"/>
    <w:rsid w:val="001C4FCC"/>
    <w:rsid w:val="001C6299"/>
    <w:rsid w:val="001C6614"/>
    <w:rsid w:val="001C713A"/>
    <w:rsid w:val="001C7E60"/>
    <w:rsid w:val="001C7F2D"/>
    <w:rsid w:val="001D1CAA"/>
    <w:rsid w:val="001D38B7"/>
    <w:rsid w:val="001D4BFF"/>
    <w:rsid w:val="001D545C"/>
    <w:rsid w:val="001D5771"/>
    <w:rsid w:val="001D5C75"/>
    <w:rsid w:val="001D5E20"/>
    <w:rsid w:val="001D6DBD"/>
    <w:rsid w:val="001D7954"/>
    <w:rsid w:val="001D79DF"/>
    <w:rsid w:val="001E0284"/>
    <w:rsid w:val="001E054C"/>
    <w:rsid w:val="001E1901"/>
    <w:rsid w:val="001E1A37"/>
    <w:rsid w:val="001E217D"/>
    <w:rsid w:val="001E33E7"/>
    <w:rsid w:val="001E4222"/>
    <w:rsid w:val="001E42C6"/>
    <w:rsid w:val="001E4B02"/>
    <w:rsid w:val="001E4B91"/>
    <w:rsid w:val="001E5959"/>
    <w:rsid w:val="001E7724"/>
    <w:rsid w:val="001F0866"/>
    <w:rsid w:val="001F27C1"/>
    <w:rsid w:val="001F3491"/>
    <w:rsid w:val="001F3D12"/>
    <w:rsid w:val="001F4D78"/>
    <w:rsid w:val="001F5158"/>
    <w:rsid w:val="001F51AB"/>
    <w:rsid w:val="001F55D0"/>
    <w:rsid w:val="001F6714"/>
    <w:rsid w:val="001F7146"/>
    <w:rsid w:val="00200556"/>
    <w:rsid w:val="00200DDC"/>
    <w:rsid w:val="0020176E"/>
    <w:rsid w:val="00202305"/>
    <w:rsid w:val="00202312"/>
    <w:rsid w:val="00202C95"/>
    <w:rsid w:val="00202D90"/>
    <w:rsid w:val="002034A6"/>
    <w:rsid w:val="00203D44"/>
    <w:rsid w:val="00203D76"/>
    <w:rsid w:val="0020428D"/>
    <w:rsid w:val="00204C95"/>
    <w:rsid w:val="00205F76"/>
    <w:rsid w:val="002061E4"/>
    <w:rsid w:val="00206BC1"/>
    <w:rsid w:val="00207701"/>
    <w:rsid w:val="00207B2C"/>
    <w:rsid w:val="00207BC8"/>
    <w:rsid w:val="00211B0F"/>
    <w:rsid w:val="0021235B"/>
    <w:rsid w:val="00212E3B"/>
    <w:rsid w:val="002136DA"/>
    <w:rsid w:val="00213F3D"/>
    <w:rsid w:val="00214968"/>
    <w:rsid w:val="00220037"/>
    <w:rsid w:val="00220BC4"/>
    <w:rsid w:val="00220D5B"/>
    <w:rsid w:val="00220DCD"/>
    <w:rsid w:val="0022101A"/>
    <w:rsid w:val="0022158E"/>
    <w:rsid w:val="002215A3"/>
    <w:rsid w:val="00221D72"/>
    <w:rsid w:val="0022206D"/>
    <w:rsid w:val="00222167"/>
    <w:rsid w:val="00222AF3"/>
    <w:rsid w:val="00222B48"/>
    <w:rsid w:val="002234A5"/>
    <w:rsid w:val="002238DB"/>
    <w:rsid w:val="00225346"/>
    <w:rsid w:val="00225878"/>
    <w:rsid w:val="00225B39"/>
    <w:rsid w:val="00225DC9"/>
    <w:rsid w:val="00225F44"/>
    <w:rsid w:val="00226072"/>
    <w:rsid w:val="002267A1"/>
    <w:rsid w:val="00230061"/>
    <w:rsid w:val="00230229"/>
    <w:rsid w:val="0023031D"/>
    <w:rsid w:val="00230E16"/>
    <w:rsid w:val="0023124C"/>
    <w:rsid w:val="0023277C"/>
    <w:rsid w:val="00232DAD"/>
    <w:rsid w:val="00232F1B"/>
    <w:rsid w:val="00232F40"/>
    <w:rsid w:val="0023389B"/>
    <w:rsid w:val="002339D7"/>
    <w:rsid w:val="002354D1"/>
    <w:rsid w:val="00235876"/>
    <w:rsid w:val="002364F7"/>
    <w:rsid w:val="00236810"/>
    <w:rsid w:val="00237DED"/>
    <w:rsid w:val="002407D8"/>
    <w:rsid w:val="00241199"/>
    <w:rsid w:val="002415CB"/>
    <w:rsid w:val="00244355"/>
    <w:rsid w:val="002449E1"/>
    <w:rsid w:val="00244ACB"/>
    <w:rsid w:val="0024596F"/>
    <w:rsid w:val="00246A28"/>
    <w:rsid w:val="00247578"/>
    <w:rsid w:val="00247889"/>
    <w:rsid w:val="0025096C"/>
    <w:rsid w:val="00251A60"/>
    <w:rsid w:val="0025218B"/>
    <w:rsid w:val="0025355A"/>
    <w:rsid w:val="00253A5F"/>
    <w:rsid w:val="00254377"/>
    <w:rsid w:val="00254525"/>
    <w:rsid w:val="002561F8"/>
    <w:rsid w:val="002565F7"/>
    <w:rsid w:val="00256680"/>
    <w:rsid w:val="0025740F"/>
    <w:rsid w:val="00257421"/>
    <w:rsid w:val="002578FB"/>
    <w:rsid w:val="00260D9C"/>
    <w:rsid w:val="00260E9C"/>
    <w:rsid w:val="0026343F"/>
    <w:rsid w:val="002639AB"/>
    <w:rsid w:val="0026428F"/>
    <w:rsid w:val="002646AA"/>
    <w:rsid w:val="00265370"/>
    <w:rsid w:val="00267FD1"/>
    <w:rsid w:val="00271934"/>
    <w:rsid w:val="002725E4"/>
    <w:rsid w:val="002730B2"/>
    <w:rsid w:val="00274084"/>
    <w:rsid w:val="002749A8"/>
    <w:rsid w:val="0027508B"/>
    <w:rsid w:val="002774CB"/>
    <w:rsid w:val="0028051F"/>
    <w:rsid w:val="00280A27"/>
    <w:rsid w:val="00280CA8"/>
    <w:rsid w:val="002810D3"/>
    <w:rsid w:val="00281492"/>
    <w:rsid w:val="002819CD"/>
    <w:rsid w:val="00281CD5"/>
    <w:rsid w:val="002823CA"/>
    <w:rsid w:val="002826C4"/>
    <w:rsid w:val="00282F56"/>
    <w:rsid w:val="00283127"/>
    <w:rsid w:val="0028347F"/>
    <w:rsid w:val="002836C7"/>
    <w:rsid w:val="00284025"/>
    <w:rsid w:val="002845F9"/>
    <w:rsid w:val="002850A9"/>
    <w:rsid w:val="002850C3"/>
    <w:rsid w:val="0028548C"/>
    <w:rsid w:val="0028782E"/>
    <w:rsid w:val="0028794B"/>
    <w:rsid w:val="00287D17"/>
    <w:rsid w:val="00287E56"/>
    <w:rsid w:val="00290CA1"/>
    <w:rsid w:val="0029115F"/>
    <w:rsid w:val="0029144F"/>
    <w:rsid w:val="00291794"/>
    <w:rsid w:val="00294317"/>
    <w:rsid w:val="00294FEE"/>
    <w:rsid w:val="0029556C"/>
    <w:rsid w:val="0029681A"/>
    <w:rsid w:val="00296BD5"/>
    <w:rsid w:val="00297B41"/>
    <w:rsid w:val="002A1343"/>
    <w:rsid w:val="002A23DE"/>
    <w:rsid w:val="002A26AB"/>
    <w:rsid w:val="002A2FE6"/>
    <w:rsid w:val="002A32E4"/>
    <w:rsid w:val="002A382F"/>
    <w:rsid w:val="002A423C"/>
    <w:rsid w:val="002A446F"/>
    <w:rsid w:val="002A48EA"/>
    <w:rsid w:val="002A5C29"/>
    <w:rsid w:val="002A702B"/>
    <w:rsid w:val="002A74C0"/>
    <w:rsid w:val="002A77B6"/>
    <w:rsid w:val="002B0C31"/>
    <w:rsid w:val="002B1574"/>
    <w:rsid w:val="002B1799"/>
    <w:rsid w:val="002B2C61"/>
    <w:rsid w:val="002B2CB0"/>
    <w:rsid w:val="002B365E"/>
    <w:rsid w:val="002B40B5"/>
    <w:rsid w:val="002B40CA"/>
    <w:rsid w:val="002B4115"/>
    <w:rsid w:val="002B44E8"/>
    <w:rsid w:val="002B44F1"/>
    <w:rsid w:val="002B4C07"/>
    <w:rsid w:val="002B588E"/>
    <w:rsid w:val="002B5A5A"/>
    <w:rsid w:val="002B5F75"/>
    <w:rsid w:val="002B7D24"/>
    <w:rsid w:val="002C02B4"/>
    <w:rsid w:val="002C0ADB"/>
    <w:rsid w:val="002C0EA2"/>
    <w:rsid w:val="002C1282"/>
    <w:rsid w:val="002C14C3"/>
    <w:rsid w:val="002C2BB4"/>
    <w:rsid w:val="002C473F"/>
    <w:rsid w:val="002C5799"/>
    <w:rsid w:val="002C5E9C"/>
    <w:rsid w:val="002C765A"/>
    <w:rsid w:val="002C77CD"/>
    <w:rsid w:val="002C79D8"/>
    <w:rsid w:val="002D21AD"/>
    <w:rsid w:val="002D27D7"/>
    <w:rsid w:val="002D2DEF"/>
    <w:rsid w:val="002D63E9"/>
    <w:rsid w:val="002E1431"/>
    <w:rsid w:val="002E1477"/>
    <w:rsid w:val="002E2976"/>
    <w:rsid w:val="002E2F1D"/>
    <w:rsid w:val="002E35E4"/>
    <w:rsid w:val="002E450A"/>
    <w:rsid w:val="002E4D6B"/>
    <w:rsid w:val="002E542C"/>
    <w:rsid w:val="002E5B7A"/>
    <w:rsid w:val="002E5C0D"/>
    <w:rsid w:val="002E666B"/>
    <w:rsid w:val="002E66CB"/>
    <w:rsid w:val="002E77A6"/>
    <w:rsid w:val="002E77D3"/>
    <w:rsid w:val="002F0E90"/>
    <w:rsid w:val="002F35AA"/>
    <w:rsid w:val="002F472F"/>
    <w:rsid w:val="002F592C"/>
    <w:rsid w:val="002F66B2"/>
    <w:rsid w:val="002F6C6A"/>
    <w:rsid w:val="002F75D7"/>
    <w:rsid w:val="003001F7"/>
    <w:rsid w:val="00300E5B"/>
    <w:rsid w:val="00301668"/>
    <w:rsid w:val="00301F97"/>
    <w:rsid w:val="00302B16"/>
    <w:rsid w:val="00302F73"/>
    <w:rsid w:val="003038E0"/>
    <w:rsid w:val="00303C5D"/>
    <w:rsid w:val="0030578E"/>
    <w:rsid w:val="00305922"/>
    <w:rsid w:val="003060C1"/>
    <w:rsid w:val="00307386"/>
    <w:rsid w:val="00307EB6"/>
    <w:rsid w:val="00310555"/>
    <w:rsid w:val="00310933"/>
    <w:rsid w:val="0031185D"/>
    <w:rsid w:val="00312FCE"/>
    <w:rsid w:val="0031358E"/>
    <w:rsid w:val="003141F3"/>
    <w:rsid w:val="00314A42"/>
    <w:rsid w:val="00314CE6"/>
    <w:rsid w:val="0031511B"/>
    <w:rsid w:val="003159CD"/>
    <w:rsid w:val="00316EBF"/>
    <w:rsid w:val="00320649"/>
    <w:rsid w:val="0032069F"/>
    <w:rsid w:val="003206D1"/>
    <w:rsid w:val="00321575"/>
    <w:rsid w:val="00321F02"/>
    <w:rsid w:val="00323FB6"/>
    <w:rsid w:val="00324D72"/>
    <w:rsid w:val="003261B0"/>
    <w:rsid w:val="00326ACE"/>
    <w:rsid w:val="00326C18"/>
    <w:rsid w:val="00326ECE"/>
    <w:rsid w:val="00326F46"/>
    <w:rsid w:val="00326FB9"/>
    <w:rsid w:val="00327A10"/>
    <w:rsid w:val="00330BD4"/>
    <w:rsid w:val="00332853"/>
    <w:rsid w:val="003335A9"/>
    <w:rsid w:val="00333D98"/>
    <w:rsid w:val="00334062"/>
    <w:rsid w:val="0033434B"/>
    <w:rsid w:val="00334BDC"/>
    <w:rsid w:val="00335F24"/>
    <w:rsid w:val="00336021"/>
    <w:rsid w:val="0033686A"/>
    <w:rsid w:val="00336B5C"/>
    <w:rsid w:val="00337014"/>
    <w:rsid w:val="00337BC2"/>
    <w:rsid w:val="00337EAD"/>
    <w:rsid w:val="00340213"/>
    <w:rsid w:val="00340956"/>
    <w:rsid w:val="00340DA5"/>
    <w:rsid w:val="00341FAF"/>
    <w:rsid w:val="00342EFF"/>
    <w:rsid w:val="0034366A"/>
    <w:rsid w:val="003443B4"/>
    <w:rsid w:val="0034529D"/>
    <w:rsid w:val="00345820"/>
    <w:rsid w:val="00345BE2"/>
    <w:rsid w:val="00346F36"/>
    <w:rsid w:val="00350064"/>
    <w:rsid w:val="00352735"/>
    <w:rsid w:val="003536F9"/>
    <w:rsid w:val="00354278"/>
    <w:rsid w:val="00355D38"/>
    <w:rsid w:val="003560EE"/>
    <w:rsid w:val="003569EA"/>
    <w:rsid w:val="00356BE3"/>
    <w:rsid w:val="00356E80"/>
    <w:rsid w:val="00360837"/>
    <w:rsid w:val="00361066"/>
    <w:rsid w:val="003619AB"/>
    <w:rsid w:val="0036241A"/>
    <w:rsid w:val="00363042"/>
    <w:rsid w:val="00363883"/>
    <w:rsid w:val="00364ACE"/>
    <w:rsid w:val="003657BB"/>
    <w:rsid w:val="00366166"/>
    <w:rsid w:val="00366946"/>
    <w:rsid w:val="003675CD"/>
    <w:rsid w:val="00367AFC"/>
    <w:rsid w:val="003702AE"/>
    <w:rsid w:val="00371CDF"/>
    <w:rsid w:val="00372A7E"/>
    <w:rsid w:val="0037335A"/>
    <w:rsid w:val="00373B94"/>
    <w:rsid w:val="00373B9A"/>
    <w:rsid w:val="003748D4"/>
    <w:rsid w:val="00376F48"/>
    <w:rsid w:val="00380141"/>
    <w:rsid w:val="00380187"/>
    <w:rsid w:val="00380513"/>
    <w:rsid w:val="00382ED9"/>
    <w:rsid w:val="00384627"/>
    <w:rsid w:val="00385245"/>
    <w:rsid w:val="00385574"/>
    <w:rsid w:val="003864D7"/>
    <w:rsid w:val="00386E9A"/>
    <w:rsid w:val="003874D9"/>
    <w:rsid w:val="003876D6"/>
    <w:rsid w:val="00387A51"/>
    <w:rsid w:val="00390BF1"/>
    <w:rsid w:val="00390E7A"/>
    <w:rsid w:val="0039107A"/>
    <w:rsid w:val="0039116B"/>
    <w:rsid w:val="00392ADF"/>
    <w:rsid w:val="00393956"/>
    <w:rsid w:val="003940BF"/>
    <w:rsid w:val="003942E2"/>
    <w:rsid w:val="00394710"/>
    <w:rsid w:val="00394854"/>
    <w:rsid w:val="003950F8"/>
    <w:rsid w:val="00395407"/>
    <w:rsid w:val="003955B1"/>
    <w:rsid w:val="00396843"/>
    <w:rsid w:val="00396945"/>
    <w:rsid w:val="00396A60"/>
    <w:rsid w:val="00396EAD"/>
    <w:rsid w:val="0039727C"/>
    <w:rsid w:val="00397BC7"/>
    <w:rsid w:val="00397D7C"/>
    <w:rsid w:val="003A0161"/>
    <w:rsid w:val="003A1061"/>
    <w:rsid w:val="003A12F9"/>
    <w:rsid w:val="003A2596"/>
    <w:rsid w:val="003A45ED"/>
    <w:rsid w:val="003A48A5"/>
    <w:rsid w:val="003A5B09"/>
    <w:rsid w:val="003A6B80"/>
    <w:rsid w:val="003A6E34"/>
    <w:rsid w:val="003A78F0"/>
    <w:rsid w:val="003B1320"/>
    <w:rsid w:val="003B26CE"/>
    <w:rsid w:val="003B3097"/>
    <w:rsid w:val="003B32CC"/>
    <w:rsid w:val="003B3EEF"/>
    <w:rsid w:val="003B4CD8"/>
    <w:rsid w:val="003B5473"/>
    <w:rsid w:val="003B6262"/>
    <w:rsid w:val="003B7521"/>
    <w:rsid w:val="003C2056"/>
    <w:rsid w:val="003C2772"/>
    <w:rsid w:val="003C3809"/>
    <w:rsid w:val="003C3A18"/>
    <w:rsid w:val="003C4C9A"/>
    <w:rsid w:val="003C4EE7"/>
    <w:rsid w:val="003C6C5F"/>
    <w:rsid w:val="003C7103"/>
    <w:rsid w:val="003C78FA"/>
    <w:rsid w:val="003D0D2E"/>
    <w:rsid w:val="003D144D"/>
    <w:rsid w:val="003D1463"/>
    <w:rsid w:val="003D2BC8"/>
    <w:rsid w:val="003D33DF"/>
    <w:rsid w:val="003D3F9F"/>
    <w:rsid w:val="003D43FC"/>
    <w:rsid w:val="003D480E"/>
    <w:rsid w:val="003E16C2"/>
    <w:rsid w:val="003E16F1"/>
    <w:rsid w:val="003E242A"/>
    <w:rsid w:val="003E2660"/>
    <w:rsid w:val="003E2965"/>
    <w:rsid w:val="003E3676"/>
    <w:rsid w:val="003E3744"/>
    <w:rsid w:val="003E38B3"/>
    <w:rsid w:val="003E4378"/>
    <w:rsid w:val="003E49C3"/>
    <w:rsid w:val="003E5B61"/>
    <w:rsid w:val="003E62F8"/>
    <w:rsid w:val="003E7322"/>
    <w:rsid w:val="003E7A48"/>
    <w:rsid w:val="003F0A08"/>
    <w:rsid w:val="003F10FC"/>
    <w:rsid w:val="003F15ED"/>
    <w:rsid w:val="003F27BA"/>
    <w:rsid w:val="003F2EC5"/>
    <w:rsid w:val="003F3886"/>
    <w:rsid w:val="003F4512"/>
    <w:rsid w:val="003F45B1"/>
    <w:rsid w:val="003F514B"/>
    <w:rsid w:val="003F61D6"/>
    <w:rsid w:val="003F6891"/>
    <w:rsid w:val="003F6BFD"/>
    <w:rsid w:val="003F6D84"/>
    <w:rsid w:val="003F75B4"/>
    <w:rsid w:val="004000A8"/>
    <w:rsid w:val="004001FB"/>
    <w:rsid w:val="004006A9"/>
    <w:rsid w:val="00400756"/>
    <w:rsid w:val="0040102C"/>
    <w:rsid w:val="00401297"/>
    <w:rsid w:val="00401917"/>
    <w:rsid w:val="00403A89"/>
    <w:rsid w:val="00404D51"/>
    <w:rsid w:val="00405DA7"/>
    <w:rsid w:val="004063E9"/>
    <w:rsid w:val="00406B11"/>
    <w:rsid w:val="00406DD0"/>
    <w:rsid w:val="00407D2F"/>
    <w:rsid w:val="00410430"/>
    <w:rsid w:val="00410653"/>
    <w:rsid w:val="00410AC7"/>
    <w:rsid w:val="00411196"/>
    <w:rsid w:val="004115FD"/>
    <w:rsid w:val="0041176E"/>
    <w:rsid w:val="004121A4"/>
    <w:rsid w:val="0041247E"/>
    <w:rsid w:val="00413B39"/>
    <w:rsid w:val="00413D19"/>
    <w:rsid w:val="00413F28"/>
    <w:rsid w:val="00414787"/>
    <w:rsid w:val="00414C5E"/>
    <w:rsid w:val="0041503C"/>
    <w:rsid w:val="00415D65"/>
    <w:rsid w:val="004166A1"/>
    <w:rsid w:val="004169BB"/>
    <w:rsid w:val="00416F2B"/>
    <w:rsid w:val="00417E4D"/>
    <w:rsid w:val="00421972"/>
    <w:rsid w:val="004221A2"/>
    <w:rsid w:val="0042253F"/>
    <w:rsid w:val="00422B6B"/>
    <w:rsid w:val="00423D11"/>
    <w:rsid w:val="004240B7"/>
    <w:rsid w:val="00426009"/>
    <w:rsid w:val="00426380"/>
    <w:rsid w:val="004270CD"/>
    <w:rsid w:val="00427F1C"/>
    <w:rsid w:val="004311CA"/>
    <w:rsid w:val="004316CC"/>
    <w:rsid w:val="00431B4B"/>
    <w:rsid w:val="004328BB"/>
    <w:rsid w:val="00432967"/>
    <w:rsid w:val="00432CF2"/>
    <w:rsid w:val="004342D2"/>
    <w:rsid w:val="004351FD"/>
    <w:rsid w:val="00435244"/>
    <w:rsid w:val="004352C1"/>
    <w:rsid w:val="004360BB"/>
    <w:rsid w:val="00436137"/>
    <w:rsid w:val="00437300"/>
    <w:rsid w:val="00437D08"/>
    <w:rsid w:val="00440305"/>
    <w:rsid w:val="004410C3"/>
    <w:rsid w:val="00441F71"/>
    <w:rsid w:val="00442274"/>
    <w:rsid w:val="00442BFC"/>
    <w:rsid w:val="004433AF"/>
    <w:rsid w:val="004444A0"/>
    <w:rsid w:val="00444527"/>
    <w:rsid w:val="004456E1"/>
    <w:rsid w:val="00446110"/>
    <w:rsid w:val="004461C4"/>
    <w:rsid w:val="004462B8"/>
    <w:rsid w:val="004464EF"/>
    <w:rsid w:val="00446ABD"/>
    <w:rsid w:val="00446CA4"/>
    <w:rsid w:val="00451196"/>
    <w:rsid w:val="00451ECB"/>
    <w:rsid w:val="00453285"/>
    <w:rsid w:val="004550D5"/>
    <w:rsid w:val="00455BA2"/>
    <w:rsid w:val="004567F5"/>
    <w:rsid w:val="00456802"/>
    <w:rsid w:val="004571FC"/>
    <w:rsid w:val="004604FC"/>
    <w:rsid w:val="00460979"/>
    <w:rsid w:val="00460A0C"/>
    <w:rsid w:val="0046110F"/>
    <w:rsid w:val="004624E0"/>
    <w:rsid w:val="00463BD8"/>
    <w:rsid w:val="00465DC7"/>
    <w:rsid w:val="004661AB"/>
    <w:rsid w:val="00467236"/>
    <w:rsid w:val="00467674"/>
    <w:rsid w:val="0047111F"/>
    <w:rsid w:val="00471658"/>
    <w:rsid w:val="004719A0"/>
    <w:rsid w:val="00471B26"/>
    <w:rsid w:val="00472A5D"/>
    <w:rsid w:val="00472B0D"/>
    <w:rsid w:val="00473246"/>
    <w:rsid w:val="00473573"/>
    <w:rsid w:val="00473D44"/>
    <w:rsid w:val="00474A06"/>
    <w:rsid w:val="00474CAA"/>
    <w:rsid w:val="00474EB6"/>
    <w:rsid w:val="00475423"/>
    <w:rsid w:val="004758CD"/>
    <w:rsid w:val="00475D4E"/>
    <w:rsid w:val="00480083"/>
    <w:rsid w:val="00480D7C"/>
    <w:rsid w:val="0048100A"/>
    <w:rsid w:val="00481341"/>
    <w:rsid w:val="004819C9"/>
    <w:rsid w:val="00481B2C"/>
    <w:rsid w:val="00481F4C"/>
    <w:rsid w:val="00482357"/>
    <w:rsid w:val="0048467F"/>
    <w:rsid w:val="00484B3D"/>
    <w:rsid w:val="00486B7A"/>
    <w:rsid w:val="00487763"/>
    <w:rsid w:val="00487B13"/>
    <w:rsid w:val="00490C3F"/>
    <w:rsid w:val="0049370B"/>
    <w:rsid w:val="004957E5"/>
    <w:rsid w:val="00496409"/>
    <w:rsid w:val="00496540"/>
    <w:rsid w:val="0049747B"/>
    <w:rsid w:val="004974D7"/>
    <w:rsid w:val="0049793F"/>
    <w:rsid w:val="00497A9E"/>
    <w:rsid w:val="004A1E6C"/>
    <w:rsid w:val="004A1F29"/>
    <w:rsid w:val="004A24DC"/>
    <w:rsid w:val="004A2678"/>
    <w:rsid w:val="004A3C0A"/>
    <w:rsid w:val="004A3F48"/>
    <w:rsid w:val="004A4A87"/>
    <w:rsid w:val="004A4BBB"/>
    <w:rsid w:val="004A4F5B"/>
    <w:rsid w:val="004A4FB1"/>
    <w:rsid w:val="004A5461"/>
    <w:rsid w:val="004A64DD"/>
    <w:rsid w:val="004A7409"/>
    <w:rsid w:val="004A7C57"/>
    <w:rsid w:val="004A7D43"/>
    <w:rsid w:val="004A7DCC"/>
    <w:rsid w:val="004B0EC8"/>
    <w:rsid w:val="004B19C6"/>
    <w:rsid w:val="004B1BCE"/>
    <w:rsid w:val="004B2E0B"/>
    <w:rsid w:val="004B38EB"/>
    <w:rsid w:val="004B38EE"/>
    <w:rsid w:val="004B3C00"/>
    <w:rsid w:val="004B47C7"/>
    <w:rsid w:val="004B5441"/>
    <w:rsid w:val="004B6296"/>
    <w:rsid w:val="004B68E5"/>
    <w:rsid w:val="004B72D9"/>
    <w:rsid w:val="004C0324"/>
    <w:rsid w:val="004C065D"/>
    <w:rsid w:val="004C0C20"/>
    <w:rsid w:val="004C1063"/>
    <w:rsid w:val="004C1770"/>
    <w:rsid w:val="004C2270"/>
    <w:rsid w:val="004C2922"/>
    <w:rsid w:val="004C2FC1"/>
    <w:rsid w:val="004C3772"/>
    <w:rsid w:val="004C3DC4"/>
    <w:rsid w:val="004C3DDC"/>
    <w:rsid w:val="004C619A"/>
    <w:rsid w:val="004C6E50"/>
    <w:rsid w:val="004C7354"/>
    <w:rsid w:val="004D07FA"/>
    <w:rsid w:val="004D0D61"/>
    <w:rsid w:val="004D10E0"/>
    <w:rsid w:val="004D19D5"/>
    <w:rsid w:val="004D2086"/>
    <w:rsid w:val="004D2422"/>
    <w:rsid w:val="004D26E7"/>
    <w:rsid w:val="004D35ED"/>
    <w:rsid w:val="004D3D55"/>
    <w:rsid w:val="004D4A57"/>
    <w:rsid w:val="004D4CE9"/>
    <w:rsid w:val="004D5114"/>
    <w:rsid w:val="004D7BD1"/>
    <w:rsid w:val="004E033A"/>
    <w:rsid w:val="004E0C22"/>
    <w:rsid w:val="004E198B"/>
    <w:rsid w:val="004E2FC6"/>
    <w:rsid w:val="004E370A"/>
    <w:rsid w:val="004E3DFC"/>
    <w:rsid w:val="004E5CDE"/>
    <w:rsid w:val="004E6B16"/>
    <w:rsid w:val="004E7440"/>
    <w:rsid w:val="004F0559"/>
    <w:rsid w:val="004F0A43"/>
    <w:rsid w:val="004F13D4"/>
    <w:rsid w:val="004F1E53"/>
    <w:rsid w:val="004F1EFA"/>
    <w:rsid w:val="004F263A"/>
    <w:rsid w:val="004F3F79"/>
    <w:rsid w:val="004F4C9F"/>
    <w:rsid w:val="004F51C3"/>
    <w:rsid w:val="004F56A6"/>
    <w:rsid w:val="004F5899"/>
    <w:rsid w:val="004F5FA9"/>
    <w:rsid w:val="004F60C1"/>
    <w:rsid w:val="005005D7"/>
    <w:rsid w:val="00500642"/>
    <w:rsid w:val="00500728"/>
    <w:rsid w:val="00500830"/>
    <w:rsid w:val="00500F0C"/>
    <w:rsid w:val="005011CF"/>
    <w:rsid w:val="00502147"/>
    <w:rsid w:val="005025D2"/>
    <w:rsid w:val="005027B0"/>
    <w:rsid w:val="00502E5E"/>
    <w:rsid w:val="00504C78"/>
    <w:rsid w:val="00506D1E"/>
    <w:rsid w:val="00507293"/>
    <w:rsid w:val="00511F19"/>
    <w:rsid w:val="00512016"/>
    <w:rsid w:val="00513122"/>
    <w:rsid w:val="0051369B"/>
    <w:rsid w:val="00515B72"/>
    <w:rsid w:val="00515C24"/>
    <w:rsid w:val="00515D10"/>
    <w:rsid w:val="00516787"/>
    <w:rsid w:val="0051749E"/>
    <w:rsid w:val="00517798"/>
    <w:rsid w:val="005179EB"/>
    <w:rsid w:val="00517E7F"/>
    <w:rsid w:val="00520ECC"/>
    <w:rsid w:val="00520F25"/>
    <w:rsid w:val="00521019"/>
    <w:rsid w:val="00521166"/>
    <w:rsid w:val="0052264E"/>
    <w:rsid w:val="00522CCB"/>
    <w:rsid w:val="00523398"/>
    <w:rsid w:val="005242D6"/>
    <w:rsid w:val="00525BA2"/>
    <w:rsid w:val="005304F2"/>
    <w:rsid w:val="00530F26"/>
    <w:rsid w:val="005335F0"/>
    <w:rsid w:val="00534288"/>
    <w:rsid w:val="00536B21"/>
    <w:rsid w:val="00537356"/>
    <w:rsid w:val="0053790B"/>
    <w:rsid w:val="00540CBF"/>
    <w:rsid w:val="00540F63"/>
    <w:rsid w:val="005413AA"/>
    <w:rsid w:val="0054239B"/>
    <w:rsid w:val="0054381C"/>
    <w:rsid w:val="005440D0"/>
    <w:rsid w:val="005444A5"/>
    <w:rsid w:val="00544533"/>
    <w:rsid w:val="0054597F"/>
    <w:rsid w:val="00545C40"/>
    <w:rsid w:val="00545D77"/>
    <w:rsid w:val="00546A95"/>
    <w:rsid w:val="00547103"/>
    <w:rsid w:val="00547410"/>
    <w:rsid w:val="00551F89"/>
    <w:rsid w:val="00552CDC"/>
    <w:rsid w:val="005533DD"/>
    <w:rsid w:val="00553472"/>
    <w:rsid w:val="005536D4"/>
    <w:rsid w:val="00554874"/>
    <w:rsid w:val="00554FB9"/>
    <w:rsid w:val="005553AA"/>
    <w:rsid w:val="0055563C"/>
    <w:rsid w:val="0055654F"/>
    <w:rsid w:val="00557CF4"/>
    <w:rsid w:val="00557DED"/>
    <w:rsid w:val="00560096"/>
    <w:rsid w:val="00560608"/>
    <w:rsid w:val="00560649"/>
    <w:rsid w:val="00563504"/>
    <w:rsid w:val="0056479E"/>
    <w:rsid w:val="00565204"/>
    <w:rsid w:val="005655D8"/>
    <w:rsid w:val="00565773"/>
    <w:rsid w:val="00566FF8"/>
    <w:rsid w:val="00570858"/>
    <w:rsid w:val="00570CF0"/>
    <w:rsid w:val="00571564"/>
    <w:rsid w:val="00571CA8"/>
    <w:rsid w:val="00571D4D"/>
    <w:rsid w:val="00572F98"/>
    <w:rsid w:val="005747BC"/>
    <w:rsid w:val="00574C6C"/>
    <w:rsid w:val="00575F42"/>
    <w:rsid w:val="00576D61"/>
    <w:rsid w:val="005774B9"/>
    <w:rsid w:val="005777D7"/>
    <w:rsid w:val="00577F4A"/>
    <w:rsid w:val="00581125"/>
    <w:rsid w:val="005818DC"/>
    <w:rsid w:val="00582537"/>
    <w:rsid w:val="00582820"/>
    <w:rsid w:val="00582995"/>
    <w:rsid w:val="00583672"/>
    <w:rsid w:val="00583755"/>
    <w:rsid w:val="00583B53"/>
    <w:rsid w:val="00583CF4"/>
    <w:rsid w:val="00584531"/>
    <w:rsid w:val="00584B4B"/>
    <w:rsid w:val="00584D95"/>
    <w:rsid w:val="00585198"/>
    <w:rsid w:val="005856AF"/>
    <w:rsid w:val="00585925"/>
    <w:rsid w:val="00585971"/>
    <w:rsid w:val="00585DB2"/>
    <w:rsid w:val="005861DC"/>
    <w:rsid w:val="005867BA"/>
    <w:rsid w:val="005867D7"/>
    <w:rsid w:val="00590647"/>
    <w:rsid w:val="00590679"/>
    <w:rsid w:val="00591E8B"/>
    <w:rsid w:val="0059328C"/>
    <w:rsid w:val="00596E68"/>
    <w:rsid w:val="005971F4"/>
    <w:rsid w:val="005972C4"/>
    <w:rsid w:val="0059773D"/>
    <w:rsid w:val="00597A46"/>
    <w:rsid w:val="005A059F"/>
    <w:rsid w:val="005A0826"/>
    <w:rsid w:val="005A1077"/>
    <w:rsid w:val="005A1497"/>
    <w:rsid w:val="005A189A"/>
    <w:rsid w:val="005A1BE1"/>
    <w:rsid w:val="005A215F"/>
    <w:rsid w:val="005A2229"/>
    <w:rsid w:val="005A430C"/>
    <w:rsid w:val="005A6BAA"/>
    <w:rsid w:val="005A7E12"/>
    <w:rsid w:val="005B101E"/>
    <w:rsid w:val="005B212A"/>
    <w:rsid w:val="005B358E"/>
    <w:rsid w:val="005B381C"/>
    <w:rsid w:val="005B4B19"/>
    <w:rsid w:val="005B4DD2"/>
    <w:rsid w:val="005B51F7"/>
    <w:rsid w:val="005B650C"/>
    <w:rsid w:val="005B67E5"/>
    <w:rsid w:val="005B6928"/>
    <w:rsid w:val="005B78EC"/>
    <w:rsid w:val="005B7DE5"/>
    <w:rsid w:val="005C1019"/>
    <w:rsid w:val="005C1ED9"/>
    <w:rsid w:val="005C31A2"/>
    <w:rsid w:val="005C369B"/>
    <w:rsid w:val="005C440D"/>
    <w:rsid w:val="005C4F87"/>
    <w:rsid w:val="005C535E"/>
    <w:rsid w:val="005C53E0"/>
    <w:rsid w:val="005C72CB"/>
    <w:rsid w:val="005C7B3A"/>
    <w:rsid w:val="005D09B1"/>
    <w:rsid w:val="005D0D94"/>
    <w:rsid w:val="005D1599"/>
    <w:rsid w:val="005D1902"/>
    <w:rsid w:val="005D3044"/>
    <w:rsid w:val="005D35A5"/>
    <w:rsid w:val="005D368C"/>
    <w:rsid w:val="005D3AB8"/>
    <w:rsid w:val="005D404E"/>
    <w:rsid w:val="005D4EFC"/>
    <w:rsid w:val="005D53A5"/>
    <w:rsid w:val="005D5DE6"/>
    <w:rsid w:val="005D6130"/>
    <w:rsid w:val="005D642E"/>
    <w:rsid w:val="005D711C"/>
    <w:rsid w:val="005D7A01"/>
    <w:rsid w:val="005D7A62"/>
    <w:rsid w:val="005D7AB6"/>
    <w:rsid w:val="005D7DF1"/>
    <w:rsid w:val="005D7F49"/>
    <w:rsid w:val="005E2792"/>
    <w:rsid w:val="005E3728"/>
    <w:rsid w:val="005E428F"/>
    <w:rsid w:val="005E4554"/>
    <w:rsid w:val="005E5277"/>
    <w:rsid w:val="005E5351"/>
    <w:rsid w:val="005E6A8C"/>
    <w:rsid w:val="005F0F8F"/>
    <w:rsid w:val="005F1005"/>
    <w:rsid w:val="005F18C9"/>
    <w:rsid w:val="005F25EA"/>
    <w:rsid w:val="005F54AB"/>
    <w:rsid w:val="005F60B1"/>
    <w:rsid w:val="005F6644"/>
    <w:rsid w:val="005F7A03"/>
    <w:rsid w:val="005F7FF3"/>
    <w:rsid w:val="006006D2"/>
    <w:rsid w:val="00601837"/>
    <w:rsid w:val="00601E2D"/>
    <w:rsid w:val="00603043"/>
    <w:rsid w:val="006030C9"/>
    <w:rsid w:val="006031BD"/>
    <w:rsid w:val="00604F15"/>
    <w:rsid w:val="00605749"/>
    <w:rsid w:val="00605C55"/>
    <w:rsid w:val="00606383"/>
    <w:rsid w:val="0060683B"/>
    <w:rsid w:val="00606ECF"/>
    <w:rsid w:val="00607424"/>
    <w:rsid w:val="00607BFE"/>
    <w:rsid w:val="006106C3"/>
    <w:rsid w:val="00610887"/>
    <w:rsid w:val="00611E70"/>
    <w:rsid w:val="00614EC9"/>
    <w:rsid w:val="00615341"/>
    <w:rsid w:val="00615549"/>
    <w:rsid w:val="00615E02"/>
    <w:rsid w:val="00615EF6"/>
    <w:rsid w:val="00616597"/>
    <w:rsid w:val="00617AB1"/>
    <w:rsid w:val="00617FE7"/>
    <w:rsid w:val="00620191"/>
    <w:rsid w:val="006215B6"/>
    <w:rsid w:val="00621AC6"/>
    <w:rsid w:val="006243B2"/>
    <w:rsid w:val="00624E12"/>
    <w:rsid w:val="00624E44"/>
    <w:rsid w:val="00626880"/>
    <w:rsid w:val="00626B5C"/>
    <w:rsid w:val="0063078B"/>
    <w:rsid w:val="00630BE6"/>
    <w:rsid w:val="0063108C"/>
    <w:rsid w:val="00632373"/>
    <w:rsid w:val="00633122"/>
    <w:rsid w:val="00633962"/>
    <w:rsid w:val="00635382"/>
    <w:rsid w:val="0063625A"/>
    <w:rsid w:val="0063629E"/>
    <w:rsid w:val="00636BAA"/>
    <w:rsid w:val="0063736F"/>
    <w:rsid w:val="00640B66"/>
    <w:rsid w:val="00641B96"/>
    <w:rsid w:val="00643095"/>
    <w:rsid w:val="006436E3"/>
    <w:rsid w:val="00643EDF"/>
    <w:rsid w:val="00644124"/>
    <w:rsid w:val="0064536B"/>
    <w:rsid w:val="0064633D"/>
    <w:rsid w:val="00647059"/>
    <w:rsid w:val="00647EA3"/>
    <w:rsid w:val="00647F99"/>
    <w:rsid w:val="006501AB"/>
    <w:rsid w:val="006522B6"/>
    <w:rsid w:val="0065338C"/>
    <w:rsid w:val="00653DED"/>
    <w:rsid w:val="0065453B"/>
    <w:rsid w:val="00655D7F"/>
    <w:rsid w:val="00655EF2"/>
    <w:rsid w:val="00656936"/>
    <w:rsid w:val="00657072"/>
    <w:rsid w:val="00657A32"/>
    <w:rsid w:val="00660E57"/>
    <w:rsid w:val="00662EA2"/>
    <w:rsid w:val="006633C7"/>
    <w:rsid w:val="006639A1"/>
    <w:rsid w:val="00665587"/>
    <w:rsid w:val="006656F1"/>
    <w:rsid w:val="00666590"/>
    <w:rsid w:val="00666B1D"/>
    <w:rsid w:val="0066729B"/>
    <w:rsid w:val="00667C59"/>
    <w:rsid w:val="00671474"/>
    <w:rsid w:val="00671C2B"/>
    <w:rsid w:val="00671C6B"/>
    <w:rsid w:val="006720A2"/>
    <w:rsid w:val="00672273"/>
    <w:rsid w:val="0067253B"/>
    <w:rsid w:val="006733E6"/>
    <w:rsid w:val="0067341E"/>
    <w:rsid w:val="00674A6D"/>
    <w:rsid w:val="006759D3"/>
    <w:rsid w:val="00676673"/>
    <w:rsid w:val="00677383"/>
    <w:rsid w:val="00677C9D"/>
    <w:rsid w:val="00677E47"/>
    <w:rsid w:val="00677E75"/>
    <w:rsid w:val="006800DE"/>
    <w:rsid w:val="00680E3A"/>
    <w:rsid w:val="00681699"/>
    <w:rsid w:val="00681B27"/>
    <w:rsid w:val="00682953"/>
    <w:rsid w:val="006835D2"/>
    <w:rsid w:val="0068361C"/>
    <w:rsid w:val="006845A8"/>
    <w:rsid w:val="0068496D"/>
    <w:rsid w:val="006849C2"/>
    <w:rsid w:val="00685737"/>
    <w:rsid w:val="00685954"/>
    <w:rsid w:val="00690D16"/>
    <w:rsid w:val="00690E3A"/>
    <w:rsid w:val="00690FE7"/>
    <w:rsid w:val="0069199B"/>
    <w:rsid w:val="00691B1C"/>
    <w:rsid w:val="00691C6A"/>
    <w:rsid w:val="00692F02"/>
    <w:rsid w:val="00695D31"/>
    <w:rsid w:val="00697B6D"/>
    <w:rsid w:val="006A0150"/>
    <w:rsid w:val="006A03E1"/>
    <w:rsid w:val="006A111E"/>
    <w:rsid w:val="006A1C1B"/>
    <w:rsid w:val="006A42EC"/>
    <w:rsid w:val="006A45A9"/>
    <w:rsid w:val="006A46F3"/>
    <w:rsid w:val="006A4A41"/>
    <w:rsid w:val="006A63FA"/>
    <w:rsid w:val="006A6FE3"/>
    <w:rsid w:val="006A6FEE"/>
    <w:rsid w:val="006B05FD"/>
    <w:rsid w:val="006B08B4"/>
    <w:rsid w:val="006B0955"/>
    <w:rsid w:val="006B0A07"/>
    <w:rsid w:val="006B17EB"/>
    <w:rsid w:val="006B30E4"/>
    <w:rsid w:val="006B3716"/>
    <w:rsid w:val="006B3AD5"/>
    <w:rsid w:val="006B3D52"/>
    <w:rsid w:val="006B4D01"/>
    <w:rsid w:val="006B5A6D"/>
    <w:rsid w:val="006B5D26"/>
    <w:rsid w:val="006B6C9E"/>
    <w:rsid w:val="006C22B0"/>
    <w:rsid w:val="006C279B"/>
    <w:rsid w:val="006C31D9"/>
    <w:rsid w:val="006C4C94"/>
    <w:rsid w:val="006C52E2"/>
    <w:rsid w:val="006C5A71"/>
    <w:rsid w:val="006C5B24"/>
    <w:rsid w:val="006C6870"/>
    <w:rsid w:val="006C739D"/>
    <w:rsid w:val="006D0272"/>
    <w:rsid w:val="006D08AD"/>
    <w:rsid w:val="006D2D84"/>
    <w:rsid w:val="006D3A26"/>
    <w:rsid w:val="006D4DEF"/>
    <w:rsid w:val="006D4F86"/>
    <w:rsid w:val="006D5121"/>
    <w:rsid w:val="006D561C"/>
    <w:rsid w:val="006D568F"/>
    <w:rsid w:val="006D5865"/>
    <w:rsid w:val="006D58BF"/>
    <w:rsid w:val="006D697F"/>
    <w:rsid w:val="006D6B2B"/>
    <w:rsid w:val="006E05F9"/>
    <w:rsid w:val="006E09B8"/>
    <w:rsid w:val="006E0B9F"/>
    <w:rsid w:val="006E1203"/>
    <w:rsid w:val="006E1E12"/>
    <w:rsid w:val="006E34D6"/>
    <w:rsid w:val="006E4D17"/>
    <w:rsid w:val="006E6510"/>
    <w:rsid w:val="006E6A46"/>
    <w:rsid w:val="006E6EA5"/>
    <w:rsid w:val="006E71A8"/>
    <w:rsid w:val="006E7A1B"/>
    <w:rsid w:val="006E7ACB"/>
    <w:rsid w:val="006E7C41"/>
    <w:rsid w:val="006F193B"/>
    <w:rsid w:val="006F2928"/>
    <w:rsid w:val="006F3EE9"/>
    <w:rsid w:val="006F4FC2"/>
    <w:rsid w:val="006F6196"/>
    <w:rsid w:val="007006E9"/>
    <w:rsid w:val="00701205"/>
    <w:rsid w:val="00701464"/>
    <w:rsid w:val="00702163"/>
    <w:rsid w:val="00702227"/>
    <w:rsid w:val="0070282C"/>
    <w:rsid w:val="007032D5"/>
    <w:rsid w:val="00703AC6"/>
    <w:rsid w:val="00705695"/>
    <w:rsid w:val="00705E38"/>
    <w:rsid w:val="007063F4"/>
    <w:rsid w:val="007079E7"/>
    <w:rsid w:val="00710AB2"/>
    <w:rsid w:val="00710B8D"/>
    <w:rsid w:val="00711AF1"/>
    <w:rsid w:val="00712163"/>
    <w:rsid w:val="0071260F"/>
    <w:rsid w:val="00713EA9"/>
    <w:rsid w:val="00714AF7"/>
    <w:rsid w:val="007153BF"/>
    <w:rsid w:val="00715CE8"/>
    <w:rsid w:val="00717028"/>
    <w:rsid w:val="007174A1"/>
    <w:rsid w:val="00717760"/>
    <w:rsid w:val="007214E6"/>
    <w:rsid w:val="007225F4"/>
    <w:rsid w:val="0072287C"/>
    <w:rsid w:val="00723D42"/>
    <w:rsid w:val="007240C6"/>
    <w:rsid w:val="007240F7"/>
    <w:rsid w:val="00724B10"/>
    <w:rsid w:val="00725768"/>
    <w:rsid w:val="00725D21"/>
    <w:rsid w:val="00726C55"/>
    <w:rsid w:val="00727873"/>
    <w:rsid w:val="00727CE5"/>
    <w:rsid w:val="007307D6"/>
    <w:rsid w:val="00731393"/>
    <w:rsid w:val="00732A1B"/>
    <w:rsid w:val="00734EA9"/>
    <w:rsid w:val="00735020"/>
    <w:rsid w:val="0073514D"/>
    <w:rsid w:val="00736E03"/>
    <w:rsid w:val="00737F18"/>
    <w:rsid w:val="00740600"/>
    <w:rsid w:val="0074077E"/>
    <w:rsid w:val="007413B5"/>
    <w:rsid w:val="00741564"/>
    <w:rsid w:val="00741D6D"/>
    <w:rsid w:val="007425F9"/>
    <w:rsid w:val="007429C2"/>
    <w:rsid w:val="007432CF"/>
    <w:rsid w:val="007438F1"/>
    <w:rsid w:val="007447E1"/>
    <w:rsid w:val="007460BD"/>
    <w:rsid w:val="00746739"/>
    <w:rsid w:val="0074690B"/>
    <w:rsid w:val="00746F58"/>
    <w:rsid w:val="00747103"/>
    <w:rsid w:val="007473C4"/>
    <w:rsid w:val="007521CF"/>
    <w:rsid w:val="007523C8"/>
    <w:rsid w:val="00753D17"/>
    <w:rsid w:val="007540D3"/>
    <w:rsid w:val="0075548A"/>
    <w:rsid w:val="00756A06"/>
    <w:rsid w:val="00760115"/>
    <w:rsid w:val="0076068F"/>
    <w:rsid w:val="0076069F"/>
    <w:rsid w:val="00761345"/>
    <w:rsid w:val="00762A58"/>
    <w:rsid w:val="007636FA"/>
    <w:rsid w:val="00764061"/>
    <w:rsid w:val="0076433D"/>
    <w:rsid w:val="00764956"/>
    <w:rsid w:val="007649AE"/>
    <w:rsid w:val="00764A83"/>
    <w:rsid w:val="0076626D"/>
    <w:rsid w:val="007672C5"/>
    <w:rsid w:val="0076753B"/>
    <w:rsid w:val="007678A8"/>
    <w:rsid w:val="007721F6"/>
    <w:rsid w:val="00772338"/>
    <w:rsid w:val="00772934"/>
    <w:rsid w:val="00773715"/>
    <w:rsid w:val="00773B1E"/>
    <w:rsid w:val="00773B3B"/>
    <w:rsid w:val="007747D6"/>
    <w:rsid w:val="007749C7"/>
    <w:rsid w:val="00775FC8"/>
    <w:rsid w:val="00776362"/>
    <w:rsid w:val="0077636F"/>
    <w:rsid w:val="00777C12"/>
    <w:rsid w:val="007800AE"/>
    <w:rsid w:val="007805C9"/>
    <w:rsid w:val="00780FA4"/>
    <w:rsid w:val="00782E99"/>
    <w:rsid w:val="00783190"/>
    <w:rsid w:val="00785440"/>
    <w:rsid w:val="00785618"/>
    <w:rsid w:val="0078568B"/>
    <w:rsid w:val="00785C8F"/>
    <w:rsid w:val="00786938"/>
    <w:rsid w:val="00786F60"/>
    <w:rsid w:val="00787B1D"/>
    <w:rsid w:val="00790176"/>
    <w:rsid w:val="007910AF"/>
    <w:rsid w:val="007915CC"/>
    <w:rsid w:val="00792792"/>
    <w:rsid w:val="00792E4C"/>
    <w:rsid w:val="00793277"/>
    <w:rsid w:val="00793CCE"/>
    <w:rsid w:val="007944AC"/>
    <w:rsid w:val="00795537"/>
    <w:rsid w:val="0079571E"/>
    <w:rsid w:val="007965DA"/>
    <w:rsid w:val="007969B3"/>
    <w:rsid w:val="00796AE1"/>
    <w:rsid w:val="007A0E20"/>
    <w:rsid w:val="007A1D29"/>
    <w:rsid w:val="007A214A"/>
    <w:rsid w:val="007A2251"/>
    <w:rsid w:val="007A4968"/>
    <w:rsid w:val="007A505A"/>
    <w:rsid w:val="007A5F04"/>
    <w:rsid w:val="007A65DC"/>
    <w:rsid w:val="007A7D3E"/>
    <w:rsid w:val="007B01B5"/>
    <w:rsid w:val="007B285E"/>
    <w:rsid w:val="007B517E"/>
    <w:rsid w:val="007B5729"/>
    <w:rsid w:val="007B617D"/>
    <w:rsid w:val="007B7FED"/>
    <w:rsid w:val="007C11D5"/>
    <w:rsid w:val="007C248E"/>
    <w:rsid w:val="007C27C7"/>
    <w:rsid w:val="007C2D51"/>
    <w:rsid w:val="007C2E18"/>
    <w:rsid w:val="007C2EC7"/>
    <w:rsid w:val="007C2F1F"/>
    <w:rsid w:val="007C303D"/>
    <w:rsid w:val="007C362B"/>
    <w:rsid w:val="007C4579"/>
    <w:rsid w:val="007C4B11"/>
    <w:rsid w:val="007C5267"/>
    <w:rsid w:val="007C618D"/>
    <w:rsid w:val="007C68AD"/>
    <w:rsid w:val="007C69FC"/>
    <w:rsid w:val="007D140E"/>
    <w:rsid w:val="007D177B"/>
    <w:rsid w:val="007D20DC"/>
    <w:rsid w:val="007D30F7"/>
    <w:rsid w:val="007D3EBE"/>
    <w:rsid w:val="007D4E54"/>
    <w:rsid w:val="007D4F76"/>
    <w:rsid w:val="007D5DE4"/>
    <w:rsid w:val="007D67E8"/>
    <w:rsid w:val="007D6CE0"/>
    <w:rsid w:val="007D6DF8"/>
    <w:rsid w:val="007D7007"/>
    <w:rsid w:val="007E1014"/>
    <w:rsid w:val="007E1AD5"/>
    <w:rsid w:val="007E2A10"/>
    <w:rsid w:val="007E2E53"/>
    <w:rsid w:val="007E31C3"/>
    <w:rsid w:val="007E35B5"/>
    <w:rsid w:val="007E37C6"/>
    <w:rsid w:val="007E3E87"/>
    <w:rsid w:val="007E488A"/>
    <w:rsid w:val="007E4E13"/>
    <w:rsid w:val="007E5BC8"/>
    <w:rsid w:val="007E6039"/>
    <w:rsid w:val="007E6BDA"/>
    <w:rsid w:val="007E6CE4"/>
    <w:rsid w:val="007E70A1"/>
    <w:rsid w:val="007F01E6"/>
    <w:rsid w:val="007F0FC8"/>
    <w:rsid w:val="007F1485"/>
    <w:rsid w:val="007F14A1"/>
    <w:rsid w:val="007F175D"/>
    <w:rsid w:val="007F1A3E"/>
    <w:rsid w:val="007F25F8"/>
    <w:rsid w:val="007F2F70"/>
    <w:rsid w:val="007F30BE"/>
    <w:rsid w:val="007F34DD"/>
    <w:rsid w:val="007F49B5"/>
    <w:rsid w:val="007F4C0F"/>
    <w:rsid w:val="007F4C22"/>
    <w:rsid w:val="007F4C7E"/>
    <w:rsid w:val="007F7B3D"/>
    <w:rsid w:val="007F7DA3"/>
    <w:rsid w:val="0080063D"/>
    <w:rsid w:val="00800852"/>
    <w:rsid w:val="00800D61"/>
    <w:rsid w:val="008019E8"/>
    <w:rsid w:val="00801AB3"/>
    <w:rsid w:val="0080201B"/>
    <w:rsid w:val="00803250"/>
    <w:rsid w:val="00804C42"/>
    <w:rsid w:val="00804D3A"/>
    <w:rsid w:val="00804FF4"/>
    <w:rsid w:val="008055DB"/>
    <w:rsid w:val="00805A50"/>
    <w:rsid w:val="008061BA"/>
    <w:rsid w:val="00807048"/>
    <w:rsid w:val="00807B86"/>
    <w:rsid w:val="00807C7E"/>
    <w:rsid w:val="00807D3C"/>
    <w:rsid w:val="00810154"/>
    <w:rsid w:val="008106F3"/>
    <w:rsid w:val="008108B7"/>
    <w:rsid w:val="00811C7D"/>
    <w:rsid w:val="008129F1"/>
    <w:rsid w:val="0081322E"/>
    <w:rsid w:val="00813DA3"/>
    <w:rsid w:val="00813EEB"/>
    <w:rsid w:val="008149EA"/>
    <w:rsid w:val="00814D0C"/>
    <w:rsid w:val="008150F7"/>
    <w:rsid w:val="008154AF"/>
    <w:rsid w:val="008156EA"/>
    <w:rsid w:val="00815D1D"/>
    <w:rsid w:val="00816296"/>
    <w:rsid w:val="00816D43"/>
    <w:rsid w:val="00817724"/>
    <w:rsid w:val="00817FEF"/>
    <w:rsid w:val="008214EF"/>
    <w:rsid w:val="008222A1"/>
    <w:rsid w:val="008229B8"/>
    <w:rsid w:val="00824251"/>
    <w:rsid w:val="008243D6"/>
    <w:rsid w:val="00825E86"/>
    <w:rsid w:val="008265C2"/>
    <w:rsid w:val="00826B65"/>
    <w:rsid w:val="00827BAC"/>
    <w:rsid w:val="00827C52"/>
    <w:rsid w:val="00827F2F"/>
    <w:rsid w:val="00830816"/>
    <w:rsid w:val="00831FD7"/>
    <w:rsid w:val="00832A6B"/>
    <w:rsid w:val="00833059"/>
    <w:rsid w:val="00834820"/>
    <w:rsid w:val="00835496"/>
    <w:rsid w:val="008363E6"/>
    <w:rsid w:val="00837BEE"/>
    <w:rsid w:val="00837F01"/>
    <w:rsid w:val="00837F90"/>
    <w:rsid w:val="008417E4"/>
    <w:rsid w:val="00841BD7"/>
    <w:rsid w:val="0084257A"/>
    <w:rsid w:val="00842945"/>
    <w:rsid w:val="00842FB4"/>
    <w:rsid w:val="0084348D"/>
    <w:rsid w:val="00843A62"/>
    <w:rsid w:val="00843D4A"/>
    <w:rsid w:val="00844302"/>
    <w:rsid w:val="00845D4E"/>
    <w:rsid w:val="00847812"/>
    <w:rsid w:val="00847960"/>
    <w:rsid w:val="00847C3B"/>
    <w:rsid w:val="008503A8"/>
    <w:rsid w:val="008506A7"/>
    <w:rsid w:val="00850B27"/>
    <w:rsid w:val="008522AA"/>
    <w:rsid w:val="00852D39"/>
    <w:rsid w:val="00853B12"/>
    <w:rsid w:val="00853B89"/>
    <w:rsid w:val="00854140"/>
    <w:rsid w:val="00854238"/>
    <w:rsid w:val="00857399"/>
    <w:rsid w:val="00857D6E"/>
    <w:rsid w:val="0086045E"/>
    <w:rsid w:val="00860AD2"/>
    <w:rsid w:val="00860CD1"/>
    <w:rsid w:val="00861C4B"/>
    <w:rsid w:val="008621FC"/>
    <w:rsid w:val="00862A57"/>
    <w:rsid w:val="00863AA4"/>
    <w:rsid w:val="00863C1C"/>
    <w:rsid w:val="00865C7C"/>
    <w:rsid w:val="00866338"/>
    <w:rsid w:val="008663A1"/>
    <w:rsid w:val="0086682C"/>
    <w:rsid w:val="0086685C"/>
    <w:rsid w:val="00867465"/>
    <w:rsid w:val="008712C5"/>
    <w:rsid w:val="00871CD1"/>
    <w:rsid w:val="00872910"/>
    <w:rsid w:val="00873B78"/>
    <w:rsid w:val="008749A4"/>
    <w:rsid w:val="008751D2"/>
    <w:rsid w:val="00876646"/>
    <w:rsid w:val="0087692D"/>
    <w:rsid w:val="008770EF"/>
    <w:rsid w:val="00877766"/>
    <w:rsid w:val="0087798A"/>
    <w:rsid w:val="00881122"/>
    <w:rsid w:val="0088143F"/>
    <w:rsid w:val="00881BCB"/>
    <w:rsid w:val="00881ECD"/>
    <w:rsid w:val="008827E4"/>
    <w:rsid w:val="00882E2A"/>
    <w:rsid w:val="00883F8F"/>
    <w:rsid w:val="00884158"/>
    <w:rsid w:val="00884CE0"/>
    <w:rsid w:val="00886231"/>
    <w:rsid w:val="00886B62"/>
    <w:rsid w:val="008878AF"/>
    <w:rsid w:val="00892E42"/>
    <w:rsid w:val="00893398"/>
    <w:rsid w:val="00894F5C"/>
    <w:rsid w:val="008A0569"/>
    <w:rsid w:val="008A0F03"/>
    <w:rsid w:val="008A1B2E"/>
    <w:rsid w:val="008A400C"/>
    <w:rsid w:val="008A409F"/>
    <w:rsid w:val="008A4318"/>
    <w:rsid w:val="008A5079"/>
    <w:rsid w:val="008A5B19"/>
    <w:rsid w:val="008A5B6B"/>
    <w:rsid w:val="008A721F"/>
    <w:rsid w:val="008A7ADF"/>
    <w:rsid w:val="008A7E6B"/>
    <w:rsid w:val="008B030F"/>
    <w:rsid w:val="008B265B"/>
    <w:rsid w:val="008B3FA8"/>
    <w:rsid w:val="008B4C92"/>
    <w:rsid w:val="008B668B"/>
    <w:rsid w:val="008B69A2"/>
    <w:rsid w:val="008B6DBC"/>
    <w:rsid w:val="008B7532"/>
    <w:rsid w:val="008B76CA"/>
    <w:rsid w:val="008C0615"/>
    <w:rsid w:val="008C0A59"/>
    <w:rsid w:val="008C1E98"/>
    <w:rsid w:val="008C1EC6"/>
    <w:rsid w:val="008C2176"/>
    <w:rsid w:val="008C2BB1"/>
    <w:rsid w:val="008C3815"/>
    <w:rsid w:val="008C38F5"/>
    <w:rsid w:val="008C3A64"/>
    <w:rsid w:val="008C431B"/>
    <w:rsid w:val="008C434D"/>
    <w:rsid w:val="008C4B00"/>
    <w:rsid w:val="008C7561"/>
    <w:rsid w:val="008D0B0F"/>
    <w:rsid w:val="008D0FAF"/>
    <w:rsid w:val="008D346F"/>
    <w:rsid w:val="008D3657"/>
    <w:rsid w:val="008D3EFD"/>
    <w:rsid w:val="008D5697"/>
    <w:rsid w:val="008D5BEE"/>
    <w:rsid w:val="008D638F"/>
    <w:rsid w:val="008D654C"/>
    <w:rsid w:val="008D6750"/>
    <w:rsid w:val="008D6759"/>
    <w:rsid w:val="008D780A"/>
    <w:rsid w:val="008E0590"/>
    <w:rsid w:val="008E0DA7"/>
    <w:rsid w:val="008E0EF8"/>
    <w:rsid w:val="008E0F63"/>
    <w:rsid w:val="008E1BCF"/>
    <w:rsid w:val="008E1F1F"/>
    <w:rsid w:val="008E1F84"/>
    <w:rsid w:val="008E28ED"/>
    <w:rsid w:val="008E36BE"/>
    <w:rsid w:val="008E44E7"/>
    <w:rsid w:val="008E536B"/>
    <w:rsid w:val="008E7B0A"/>
    <w:rsid w:val="008F00CF"/>
    <w:rsid w:val="008F0C86"/>
    <w:rsid w:val="008F16CB"/>
    <w:rsid w:val="008F2CCA"/>
    <w:rsid w:val="008F3894"/>
    <w:rsid w:val="008F43D2"/>
    <w:rsid w:val="008F440A"/>
    <w:rsid w:val="008F5943"/>
    <w:rsid w:val="008F6619"/>
    <w:rsid w:val="008F6C78"/>
    <w:rsid w:val="008F7821"/>
    <w:rsid w:val="008F78D3"/>
    <w:rsid w:val="008F7CA4"/>
    <w:rsid w:val="008F7E7E"/>
    <w:rsid w:val="009001E1"/>
    <w:rsid w:val="0090062A"/>
    <w:rsid w:val="00900CCD"/>
    <w:rsid w:val="009015E2"/>
    <w:rsid w:val="00901CF2"/>
    <w:rsid w:val="00903926"/>
    <w:rsid w:val="009041F8"/>
    <w:rsid w:val="00904859"/>
    <w:rsid w:val="0090693C"/>
    <w:rsid w:val="0090724F"/>
    <w:rsid w:val="00907C97"/>
    <w:rsid w:val="00911754"/>
    <w:rsid w:val="00911D4F"/>
    <w:rsid w:val="00912ED2"/>
    <w:rsid w:val="009134B7"/>
    <w:rsid w:val="00913C7E"/>
    <w:rsid w:val="00914B20"/>
    <w:rsid w:val="009156CE"/>
    <w:rsid w:val="00916786"/>
    <w:rsid w:val="00920379"/>
    <w:rsid w:val="009225D1"/>
    <w:rsid w:val="009228AB"/>
    <w:rsid w:val="009230FC"/>
    <w:rsid w:val="009248CB"/>
    <w:rsid w:val="00925202"/>
    <w:rsid w:val="00925BDF"/>
    <w:rsid w:val="00925E75"/>
    <w:rsid w:val="009260A8"/>
    <w:rsid w:val="00926F31"/>
    <w:rsid w:val="009273B0"/>
    <w:rsid w:val="00927709"/>
    <w:rsid w:val="00927828"/>
    <w:rsid w:val="009278C0"/>
    <w:rsid w:val="00927A24"/>
    <w:rsid w:val="009300BE"/>
    <w:rsid w:val="00930BAC"/>
    <w:rsid w:val="00932664"/>
    <w:rsid w:val="009331CD"/>
    <w:rsid w:val="00933787"/>
    <w:rsid w:val="00933A4A"/>
    <w:rsid w:val="0093402C"/>
    <w:rsid w:val="0093488A"/>
    <w:rsid w:val="009349AC"/>
    <w:rsid w:val="00934CEF"/>
    <w:rsid w:val="00934FD6"/>
    <w:rsid w:val="00936275"/>
    <w:rsid w:val="00936694"/>
    <w:rsid w:val="00941162"/>
    <w:rsid w:val="009417C8"/>
    <w:rsid w:val="00941946"/>
    <w:rsid w:val="009433BE"/>
    <w:rsid w:val="0094371F"/>
    <w:rsid w:val="00943DC0"/>
    <w:rsid w:val="009442AE"/>
    <w:rsid w:val="00944615"/>
    <w:rsid w:val="0094573A"/>
    <w:rsid w:val="00945901"/>
    <w:rsid w:val="00946564"/>
    <w:rsid w:val="009473F5"/>
    <w:rsid w:val="00947D90"/>
    <w:rsid w:val="00950057"/>
    <w:rsid w:val="00950A0C"/>
    <w:rsid w:val="00952DA2"/>
    <w:rsid w:val="00954131"/>
    <w:rsid w:val="009544A7"/>
    <w:rsid w:val="0095464B"/>
    <w:rsid w:val="00955072"/>
    <w:rsid w:val="009555BE"/>
    <w:rsid w:val="00956395"/>
    <w:rsid w:val="009566B8"/>
    <w:rsid w:val="00960715"/>
    <w:rsid w:val="00961314"/>
    <w:rsid w:val="00961DC9"/>
    <w:rsid w:val="009630F0"/>
    <w:rsid w:val="009631D5"/>
    <w:rsid w:val="009635FD"/>
    <w:rsid w:val="0096377D"/>
    <w:rsid w:val="0096411D"/>
    <w:rsid w:val="00964166"/>
    <w:rsid w:val="00965ABA"/>
    <w:rsid w:val="0096613B"/>
    <w:rsid w:val="0096784E"/>
    <w:rsid w:val="00967A66"/>
    <w:rsid w:val="00967E4F"/>
    <w:rsid w:val="00970350"/>
    <w:rsid w:val="00970CD6"/>
    <w:rsid w:val="009734BC"/>
    <w:rsid w:val="0097372F"/>
    <w:rsid w:val="00973D89"/>
    <w:rsid w:val="00973E24"/>
    <w:rsid w:val="00974445"/>
    <w:rsid w:val="00975324"/>
    <w:rsid w:val="00976470"/>
    <w:rsid w:val="00976A37"/>
    <w:rsid w:val="00976CB8"/>
    <w:rsid w:val="00977C98"/>
    <w:rsid w:val="00981054"/>
    <w:rsid w:val="009825C6"/>
    <w:rsid w:val="0098268B"/>
    <w:rsid w:val="00983A79"/>
    <w:rsid w:val="009846D1"/>
    <w:rsid w:val="00984DDB"/>
    <w:rsid w:val="009850B7"/>
    <w:rsid w:val="009850D2"/>
    <w:rsid w:val="0098533C"/>
    <w:rsid w:val="0098577A"/>
    <w:rsid w:val="00985B5C"/>
    <w:rsid w:val="00985D08"/>
    <w:rsid w:val="009865DF"/>
    <w:rsid w:val="00986E9A"/>
    <w:rsid w:val="009874B8"/>
    <w:rsid w:val="00990DFD"/>
    <w:rsid w:val="00991223"/>
    <w:rsid w:val="009918E9"/>
    <w:rsid w:val="0099253C"/>
    <w:rsid w:val="00993E84"/>
    <w:rsid w:val="009947FB"/>
    <w:rsid w:val="0099491A"/>
    <w:rsid w:val="00994D93"/>
    <w:rsid w:val="0099658E"/>
    <w:rsid w:val="009971B2"/>
    <w:rsid w:val="00997550"/>
    <w:rsid w:val="009A04E0"/>
    <w:rsid w:val="009A0D0D"/>
    <w:rsid w:val="009A16F2"/>
    <w:rsid w:val="009A1708"/>
    <w:rsid w:val="009A26F1"/>
    <w:rsid w:val="009A2C33"/>
    <w:rsid w:val="009A2E0D"/>
    <w:rsid w:val="009A2F2C"/>
    <w:rsid w:val="009A3B44"/>
    <w:rsid w:val="009A3C5E"/>
    <w:rsid w:val="009A4699"/>
    <w:rsid w:val="009A473C"/>
    <w:rsid w:val="009A61EB"/>
    <w:rsid w:val="009A62BE"/>
    <w:rsid w:val="009A6AA7"/>
    <w:rsid w:val="009A6B82"/>
    <w:rsid w:val="009A6D12"/>
    <w:rsid w:val="009A7423"/>
    <w:rsid w:val="009A7CE1"/>
    <w:rsid w:val="009B0609"/>
    <w:rsid w:val="009B0A49"/>
    <w:rsid w:val="009B16CD"/>
    <w:rsid w:val="009B1777"/>
    <w:rsid w:val="009B32CE"/>
    <w:rsid w:val="009B354C"/>
    <w:rsid w:val="009B355C"/>
    <w:rsid w:val="009B3966"/>
    <w:rsid w:val="009B3AEF"/>
    <w:rsid w:val="009B4D1E"/>
    <w:rsid w:val="009B5954"/>
    <w:rsid w:val="009B6012"/>
    <w:rsid w:val="009B652B"/>
    <w:rsid w:val="009B6EA1"/>
    <w:rsid w:val="009B6FCF"/>
    <w:rsid w:val="009B722A"/>
    <w:rsid w:val="009C0A39"/>
    <w:rsid w:val="009C193E"/>
    <w:rsid w:val="009C1E1F"/>
    <w:rsid w:val="009C30AE"/>
    <w:rsid w:val="009C3200"/>
    <w:rsid w:val="009C326F"/>
    <w:rsid w:val="009C3B88"/>
    <w:rsid w:val="009C4748"/>
    <w:rsid w:val="009C525C"/>
    <w:rsid w:val="009C6B82"/>
    <w:rsid w:val="009C6CC0"/>
    <w:rsid w:val="009C7179"/>
    <w:rsid w:val="009C7C85"/>
    <w:rsid w:val="009D049E"/>
    <w:rsid w:val="009D0B70"/>
    <w:rsid w:val="009D1382"/>
    <w:rsid w:val="009D1D43"/>
    <w:rsid w:val="009D1D91"/>
    <w:rsid w:val="009D261F"/>
    <w:rsid w:val="009D2C39"/>
    <w:rsid w:val="009D3F84"/>
    <w:rsid w:val="009D4444"/>
    <w:rsid w:val="009D53D7"/>
    <w:rsid w:val="009D5A9D"/>
    <w:rsid w:val="009D5FE8"/>
    <w:rsid w:val="009D683C"/>
    <w:rsid w:val="009D7368"/>
    <w:rsid w:val="009D7672"/>
    <w:rsid w:val="009E0DD7"/>
    <w:rsid w:val="009E1E73"/>
    <w:rsid w:val="009E2306"/>
    <w:rsid w:val="009E25F8"/>
    <w:rsid w:val="009E2D4C"/>
    <w:rsid w:val="009E3649"/>
    <w:rsid w:val="009E4033"/>
    <w:rsid w:val="009E4394"/>
    <w:rsid w:val="009E45B4"/>
    <w:rsid w:val="009E4C5C"/>
    <w:rsid w:val="009E57E9"/>
    <w:rsid w:val="009E630F"/>
    <w:rsid w:val="009E640B"/>
    <w:rsid w:val="009E78D9"/>
    <w:rsid w:val="009F0912"/>
    <w:rsid w:val="009F1083"/>
    <w:rsid w:val="009F10D0"/>
    <w:rsid w:val="009F1142"/>
    <w:rsid w:val="009F2C37"/>
    <w:rsid w:val="009F4671"/>
    <w:rsid w:val="009F4AF8"/>
    <w:rsid w:val="009F613E"/>
    <w:rsid w:val="009F7E69"/>
    <w:rsid w:val="00A00C36"/>
    <w:rsid w:val="00A014C2"/>
    <w:rsid w:val="00A01B6E"/>
    <w:rsid w:val="00A02CA9"/>
    <w:rsid w:val="00A033FD"/>
    <w:rsid w:val="00A0350D"/>
    <w:rsid w:val="00A051B9"/>
    <w:rsid w:val="00A05E47"/>
    <w:rsid w:val="00A06796"/>
    <w:rsid w:val="00A06D0E"/>
    <w:rsid w:val="00A12AB5"/>
    <w:rsid w:val="00A1348B"/>
    <w:rsid w:val="00A141AE"/>
    <w:rsid w:val="00A145CF"/>
    <w:rsid w:val="00A14D54"/>
    <w:rsid w:val="00A150EE"/>
    <w:rsid w:val="00A158E9"/>
    <w:rsid w:val="00A15A42"/>
    <w:rsid w:val="00A15E3C"/>
    <w:rsid w:val="00A15E50"/>
    <w:rsid w:val="00A164AD"/>
    <w:rsid w:val="00A17252"/>
    <w:rsid w:val="00A173EF"/>
    <w:rsid w:val="00A173F6"/>
    <w:rsid w:val="00A20A62"/>
    <w:rsid w:val="00A20D27"/>
    <w:rsid w:val="00A21AFA"/>
    <w:rsid w:val="00A22EB0"/>
    <w:rsid w:val="00A237A6"/>
    <w:rsid w:val="00A23C18"/>
    <w:rsid w:val="00A24094"/>
    <w:rsid w:val="00A24470"/>
    <w:rsid w:val="00A24A00"/>
    <w:rsid w:val="00A25B8F"/>
    <w:rsid w:val="00A25B94"/>
    <w:rsid w:val="00A25CF8"/>
    <w:rsid w:val="00A26E8A"/>
    <w:rsid w:val="00A270C5"/>
    <w:rsid w:val="00A2773C"/>
    <w:rsid w:val="00A27B36"/>
    <w:rsid w:val="00A30AE8"/>
    <w:rsid w:val="00A30EDD"/>
    <w:rsid w:val="00A3496F"/>
    <w:rsid w:val="00A3527F"/>
    <w:rsid w:val="00A35AC5"/>
    <w:rsid w:val="00A363B1"/>
    <w:rsid w:val="00A371D6"/>
    <w:rsid w:val="00A4011A"/>
    <w:rsid w:val="00A41003"/>
    <w:rsid w:val="00A41208"/>
    <w:rsid w:val="00A412A2"/>
    <w:rsid w:val="00A41690"/>
    <w:rsid w:val="00A43E89"/>
    <w:rsid w:val="00A4448B"/>
    <w:rsid w:val="00A46379"/>
    <w:rsid w:val="00A472FE"/>
    <w:rsid w:val="00A476F9"/>
    <w:rsid w:val="00A50E77"/>
    <w:rsid w:val="00A5273A"/>
    <w:rsid w:val="00A540FC"/>
    <w:rsid w:val="00A5499F"/>
    <w:rsid w:val="00A561EC"/>
    <w:rsid w:val="00A566CE"/>
    <w:rsid w:val="00A56AF0"/>
    <w:rsid w:val="00A56B3B"/>
    <w:rsid w:val="00A57D6D"/>
    <w:rsid w:val="00A62892"/>
    <w:rsid w:val="00A63D56"/>
    <w:rsid w:val="00A6439D"/>
    <w:rsid w:val="00A6440F"/>
    <w:rsid w:val="00A64523"/>
    <w:rsid w:val="00A65565"/>
    <w:rsid w:val="00A65C80"/>
    <w:rsid w:val="00A66380"/>
    <w:rsid w:val="00A66B3A"/>
    <w:rsid w:val="00A67181"/>
    <w:rsid w:val="00A6732F"/>
    <w:rsid w:val="00A67B6A"/>
    <w:rsid w:val="00A67E1F"/>
    <w:rsid w:val="00A70632"/>
    <w:rsid w:val="00A71108"/>
    <w:rsid w:val="00A71F30"/>
    <w:rsid w:val="00A72794"/>
    <w:rsid w:val="00A72818"/>
    <w:rsid w:val="00A72C42"/>
    <w:rsid w:val="00A733C9"/>
    <w:rsid w:val="00A75C4F"/>
    <w:rsid w:val="00A76832"/>
    <w:rsid w:val="00A775FF"/>
    <w:rsid w:val="00A80955"/>
    <w:rsid w:val="00A80CD9"/>
    <w:rsid w:val="00A82FB9"/>
    <w:rsid w:val="00A85A98"/>
    <w:rsid w:val="00A85D8D"/>
    <w:rsid w:val="00A86218"/>
    <w:rsid w:val="00A86BD6"/>
    <w:rsid w:val="00A87176"/>
    <w:rsid w:val="00A87995"/>
    <w:rsid w:val="00A87AC1"/>
    <w:rsid w:val="00A905A3"/>
    <w:rsid w:val="00A905CC"/>
    <w:rsid w:val="00A90673"/>
    <w:rsid w:val="00A9089B"/>
    <w:rsid w:val="00A912F8"/>
    <w:rsid w:val="00A916C0"/>
    <w:rsid w:val="00A93E80"/>
    <w:rsid w:val="00A940D7"/>
    <w:rsid w:val="00A9414B"/>
    <w:rsid w:val="00A9444B"/>
    <w:rsid w:val="00A948F2"/>
    <w:rsid w:val="00A94AF1"/>
    <w:rsid w:val="00A94CFF"/>
    <w:rsid w:val="00A95DE0"/>
    <w:rsid w:val="00A9625F"/>
    <w:rsid w:val="00A964EA"/>
    <w:rsid w:val="00A96CA1"/>
    <w:rsid w:val="00A97F49"/>
    <w:rsid w:val="00AA013C"/>
    <w:rsid w:val="00AA095E"/>
    <w:rsid w:val="00AA236B"/>
    <w:rsid w:val="00AA2B26"/>
    <w:rsid w:val="00AA2EE7"/>
    <w:rsid w:val="00AA3834"/>
    <w:rsid w:val="00AA3AD5"/>
    <w:rsid w:val="00AA3CEC"/>
    <w:rsid w:val="00AA47B9"/>
    <w:rsid w:val="00AA5283"/>
    <w:rsid w:val="00AA5957"/>
    <w:rsid w:val="00AA6396"/>
    <w:rsid w:val="00AA7757"/>
    <w:rsid w:val="00AA78AD"/>
    <w:rsid w:val="00AB1177"/>
    <w:rsid w:val="00AB2F89"/>
    <w:rsid w:val="00AB32B0"/>
    <w:rsid w:val="00AB3A42"/>
    <w:rsid w:val="00AB3C33"/>
    <w:rsid w:val="00AB3F48"/>
    <w:rsid w:val="00AB4562"/>
    <w:rsid w:val="00AB5416"/>
    <w:rsid w:val="00AB5447"/>
    <w:rsid w:val="00AB712D"/>
    <w:rsid w:val="00AB7642"/>
    <w:rsid w:val="00AB7E0E"/>
    <w:rsid w:val="00AC0722"/>
    <w:rsid w:val="00AC1718"/>
    <w:rsid w:val="00AC1E6D"/>
    <w:rsid w:val="00AC226C"/>
    <w:rsid w:val="00AC3438"/>
    <w:rsid w:val="00AC3B22"/>
    <w:rsid w:val="00AC4B4E"/>
    <w:rsid w:val="00AC5431"/>
    <w:rsid w:val="00AC6E0F"/>
    <w:rsid w:val="00AD034E"/>
    <w:rsid w:val="00AD0713"/>
    <w:rsid w:val="00AD0D55"/>
    <w:rsid w:val="00AD0F96"/>
    <w:rsid w:val="00AD1895"/>
    <w:rsid w:val="00AD2296"/>
    <w:rsid w:val="00AD22DE"/>
    <w:rsid w:val="00AD2479"/>
    <w:rsid w:val="00AD2962"/>
    <w:rsid w:val="00AD2E1E"/>
    <w:rsid w:val="00AD31EB"/>
    <w:rsid w:val="00AD3506"/>
    <w:rsid w:val="00AD3791"/>
    <w:rsid w:val="00AD3D77"/>
    <w:rsid w:val="00AD43BC"/>
    <w:rsid w:val="00AD5392"/>
    <w:rsid w:val="00AD61F3"/>
    <w:rsid w:val="00AD7831"/>
    <w:rsid w:val="00AD7FA0"/>
    <w:rsid w:val="00AD7FF9"/>
    <w:rsid w:val="00AE01D0"/>
    <w:rsid w:val="00AE0D54"/>
    <w:rsid w:val="00AE0F83"/>
    <w:rsid w:val="00AE2D7C"/>
    <w:rsid w:val="00AE3455"/>
    <w:rsid w:val="00AE36B7"/>
    <w:rsid w:val="00AE5106"/>
    <w:rsid w:val="00AE5234"/>
    <w:rsid w:val="00AE57FB"/>
    <w:rsid w:val="00AE5B94"/>
    <w:rsid w:val="00AE65D5"/>
    <w:rsid w:val="00AE6B51"/>
    <w:rsid w:val="00AE7239"/>
    <w:rsid w:val="00AF1155"/>
    <w:rsid w:val="00AF1304"/>
    <w:rsid w:val="00AF1F47"/>
    <w:rsid w:val="00AF2E29"/>
    <w:rsid w:val="00AF360F"/>
    <w:rsid w:val="00AF3EFD"/>
    <w:rsid w:val="00AF4403"/>
    <w:rsid w:val="00AF44FF"/>
    <w:rsid w:val="00AF45CF"/>
    <w:rsid w:val="00AF46A9"/>
    <w:rsid w:val="00AF6E94"/>
    <w:rsid w:val="00AF7136"/>
    <w:rsid w:val="00AF72DE"/>
    <w:rsid w:val="00B00434"/>
    <w:rsid w:val="00B0050F"/>
    <w:rsid w:val="00B01E5E"/>
    <w:rsid w:val="00B02B96"/>
    <w:rsid w:val="00B04878"/>
    <w:rsid w:val="00B05EB8"/>
    <w:rsid w:val="00B10D11"/>
    <w:rsid w:val="00B114CA"/>
    <w:rsid w:val="00B1166A"/>
    <w:rsid w:val="00B12449"/>
    <w:rsid w:val="00B13723"/>
    <w:rsid w:val="00B1373D"/>
    <w:rsid w:val="00B15FB6"/>
    <w:rsid w:val="00B171F3"/>
    <w:rsid w:val="00B1783B"/>
    <w:rsid w:val="00B217AC"/>
    <w:rsid w:val="00B23F63"/>
    <w:rsid w:val="00B24AD6"/>
    <w:rsid w:val="00B2583B"/>
    <w:rsid w:val="00B26170"/>
    <w:rsid w:val="00B26356"/>
    <w:rsid w:val="00B27C92"/>
    <w:rsid w:val="00B3015D"/>
    <w:rsid w:val="00B30171"/>
    <w:rsid w:val="00B31CAE"/>
    <w:rsid w:val="00B32206"/>
    <w:rsid w:val="00B32212"/>
    <w:rsid w:val="00B325F6"/>
    <w:rsid w:val="00B32914"/>
    <w:rsid w:val="00B330E8"/>
    <w:rsid w:val="00B344D7"/>
    <w:rsid w:val="00B3473C"/>
    <w:rsid w:val="00B35448"/>
    <w:rsid w:val="00B35E0B"/>
    <w:rsid w:val="00B362B7"/>
    <w:rsid w:val="00B36B7E"/>
    <w:rsid w:val="00B36D34"/>
    <w:rsid w:val="00B37B24"/>
    <w:rsid w:val="00B37B6E"/>
    <w:rsid w:val="00B405B9"/>
    <w:rsid w:val="00B40C86"/>
    <w:rsid w:val="00B40E62"/>
    <w:rsid w:val="00B429E7"/>
    <w:rsid w:val="00B43F80"/>
    <w:rsid w:val="00B44020"/>
    <w:rsid w:val="00B44963"/>
    <w:rsid w:val="00B44F3A"/>
    <w:rsid w:val="00B4580E"/>
    <w:rsid w:val="00B46152"/>
    <w:rsid w:val="00B462ED"/>
    <w:rsid w:val="00B46FF8"/>
    <w:rsid w:val="00B473E0"/>
    <w:rsid w:val="00B47BDA"/>
    <w:rsid w:val="00B50351"/>
    <w:rsid w:val="00B5161F"/>
    <w:rsid w:val="00B5204B"/>
    <w:rsid w:val="00B52B42"/>
    <w:rsid w:val="00B52E64"/>
    <w:rsid w:val="00B55743"/>
    <w:rsid w:val="00B55AA7"/>
    <w:rsid w:val="00B60901"/>
    <w:rsid w:val="00B6200C"/>
    <w:rsid w:val="00B62A6B"/>
    <w:rsid w:val="00B63975"/>
    <w:rsid w:val="00B63DAE"/>
    <w:rsid w:val="00B6454B"/>
    <w:rsid w:val="00B64878"/>
    <w:rsid w:val="00B64D75"/>
    <w:rsid w:val="00B64DDE"/>
    <w:rsid w:val="00B64E5E"/>
    <w:rsid w:val="00B6538A"/>
    <w:rsid w:val="00B65740"/>
    <w:rsid w:val="00B67C19"/>
    <w:rsid w:val="00B67C6C"/>
    <w:rsid w:val="00B67CA9"/>
    <w:rsid w:val="00B705E2"/>
    <w:rsid w:val="00B7140E"/>
    <w:rsid w:val="00B73B63"/>
    <w:rsid w:val="00B73D70"/>
    <w:rsid w:val="00B73DEE"/>
    <w:rsid w:val="00B741F2"/>
    <w:rsid w:val="00B756A4"/>
    <w:rsid w:val="00B7574C"/>
    <w:rsid w:val="00B75B43"/>
    <w:rsid w:val="00B75E13"/>
    <w:rsid w:val="00B75FEC"/>
    <w:rsid w:val="00B76354"/>
    <w:rsid w:val="00B76601"/>
    <w:rsid w:val="00B771DB"/>
    <w:rsid w:val="00B77266"/>
    <w:rsid w:val="00B80C95"/>
    <w:rsid w:val="00B80DD8"/>
    <w:rsid w:val="00B80FDF"/>
    <w:rsid w:val="00B81AED"/>
    <w:rsid w:val="00B8427C"/>
    <w:rsid w:val="00B8444C"/>
    <w:rsid w:val="00B84FC0"/>
    <w:rsid w:val="00B860E2"/>
    <w:rsid w:val="00B863EF"/>
    <w:rsid w:val="00B87318"/>
    <w:rsid w:val="00B8743E"/>
    <w:rsid w:val="00B87495"/>
    <w:rsid w:val="00B87F3B"/>
    <w:rsid w:val="00B90F00"/>
    <w:rsid w:val="00B91FE4"/>
    <w:rsid w:val="00B933C7"/>
    <w:rsid w:val="00B9450F"/>
    <w:rsid w:val="00B94AA8"/>
    <w:rsid w:val="00B959A8"/>
    <w:rsid w:val="00B960F2"/>
    <w:rsid w:val="00B96328"/>
    <w:rsid w:val="00B96F63"/>
    <w:rsid w:val="00B972D1"/>
    <w:rsid w:val="00B9744C"/>
    <w:rsid w:val="00BA0121"/>
    <w:rsid w:val="00BA0690"/>
    <w:rsid w:val="00BA1F0C"/>
    <w:rsid w:val="00BA20FD"/>
    <w:rsid w:val="00BA254C"/>
    <w:rsid w:val="00BA30AD"/>
    <w:rsid w:val="00BA3266"/>
    <w:rsid w:val="00BA426B"/>
    <w:rsid w:val="00BA56CC"/>
    <w:rsid w:val="00BA5C60"/>
    <w:rsid w:val="00BA73A4"/>
    <w:rsid w:val="00BA7FE5"/>
    <w:rsid w:val="00BB1252"/>
    <w:rsid w:val="00BB2C9D"/>
    <w:rsid w:val="00BB3FC2"/>
    <w:rsid w:val="00BB46AA"/>
    <w:rsid w:val="00BB4FD1"/>
    <w:rsid w:val="00BB610F"/>
    <w:rsid w:val="00BB68B0"/>
    <w:rsid w:val="00BB7554"/>
    <w:rsid w:val="00BB7898"/>
    <w:rsid w:val="00BB7B49"/>
    <w:rsid w:val="00BC0207"/>
    <w:rsid w:val="00BC0DAF"/>
    <w:rsid w:val="00BC1351"/>
    <w:rsid w:val="00BC2759"/>
    <w:rsid w:val="00BC275F"/>
    <w:rsid w:val="00BC395C"/>
    <w:rsid w:val="00BC4E52"/>
    <w:rsid w:val="00BC54B7"/>
    <w:rsid w:val="00BC6191"/>
    <w:rsid w:val="00BC6238"/>
    <w:rsid w:val="00BC7DBB"/>
    <w:rsid w:val="00BD0F29"/>
    <w:rsid w:val="00BD18B1"/>
    <w:rsid w:val="00BD1C46"/>
    <w:rsid w:val="00BD2C9F"/>
    <w:rsid w:val="00BD2E32"/>
    <w:rsid w:val="00BD3B88"/>
    <w:rsid w:val="00BD4405"/>
    <w:rsid w:val="00BD4BB2"/>
    <w:rsid w:val="00BD53C0"/>
    <w:rsid w:val="00BD5B24"/>
    <w:rsid w:val="00BD5C18"/>
    <w:rsid w:val="00BE00EB"/>
    <w:rsid w:val="00BE10B0"/>
    <w:rsid w:val="00BE160C"/>
    <w:rsid w:val="00BE1636"/>
    <w:rsid w:val="00BE1BDD"/>
    <w:rsid w:val="00BE2021"/>
    <w:rsid w:val="00BE246B"/>
    <w:rsid w:val="00BE3D06"/>
    <w:rsid w:val="00BE4106"/>
    <w:rsid w:val="00BE4D38"/>
    <w:rsid w:val="00BE4F58"/>
    <w:rsid w:val="00BE5826"/>
    <w:rsid w:val="00BE5CF4"/>
    <w:rsid w:val="00BE693E"/>
    <w:rsid w:val="00BE69D8"/>
    <w:rsid w:val="00BE7BB1"/>
    <w:rsid w:val="00BF0577"/>
    <w:rsid w:val="00BF0C73"/>
    <w:rsid w:val="00BF0E5D"/>
    <w:rsid w:val="00BF1132"/>
    <w:rsid w:val="00BF143E"/>
    <w:rsid w:val="00BF271B"/>
    <w:rsid w:val="00BF2F12"/>
    <w:rsid w:val="00BF3B23"/>
    <w:rsid w:val="00BF4092"/>
    <w:rsid w:val="00BF4CC5"/>
    <w:rsid w:val="00BF5071"/>
    <w:rsid w:val="00BF5589"/>
    <w:rsid w:val="00BF59FE"/>
    <w:rsid w:val="00BF6157"/>
    <w:rsid w:val="00BF6A93"/>
    <w:rsid w:val="00BF6B2C"/>
    <w:rsid w:val="00BF7A99"/>
    <w:rsid w:val="00BF7CCF"/>
    <w:rsid w:val="00C005A6"/>
    <w:rsid w:val="00C026FD"/>
    <w:rsid w:val="00C02E09"/>
    <w:rsid w:val="00C02EDB"/>
    <w:rsid w:val="00C03A62"/>
    <w:rsid w:val="00C041F4"/>
    <w:rsid w:val="00C04961"/>
    <w:rsid w:val="00C04CFB"/>
    <w:rsid w:val="00C05085"/>
    <w:rsid w:val="00C0532E"/>
    <w:rsid w:val="00C05C72"/>
    <w:rsid w:val="00C07840"/>
    <w:rsid w:val="00C101FB"/>
    <w:rsid w:val="00C10B3A"/>
    <w:rsid w:val="00C10E82"/>
    <w:rsid w:val="00C10F02"/>
    <w:rsid w:val="00C116AC"/>
    <w:rsid w:val="00C11D21"/>
    <w:rsid w:val="00C1216A"/>
    <w:rsid w:val="00C12269"/>
    <w:rsid w:val="00C135ED"/>
    <w:rsid w:val="00C13641"/>
    <w:rsid w:val="00C137F4"/>
    <w:rsid w:val="00C13C71"/>
    <w:rsid w:val="00C13EE7"/>
    <w:rsid w:val="00C142C6"/>
    <w:rsid w:val="00C157DE"/>
    <w:rsid w:val="00C166D1"/>
    <w:rsid w:val="00C170AE"/>
    <w:rsid w:val="00C179A6"/>
    <w:rsid w:val="00C17C2A"/>
    <w:rsid w:val="00C2165C"/>
    <w:rsid w:val="00C22133"/>
    <w:rsid w:val="00C22F90"/>
    <w:rsid w:val="00C23AF0"/>
    <w:rsid w:val="00C23F4C"/>
    <w:rsid w:val="00C240F3"/>
    <w:rsid w:val="00C24730"/>
    <w:rsid w:val="00C247F6"/>
    <w:rsid w:val="00C24A97"/>
    <w:rsid w:val="00C26836"/>
    <w:rsid w:val="00C2786C"/>
    <w:rsid w:val="00C27D00"/>
    <w:rsid w:val="00C303B7"/>
    <w:rsid w:val="00C31644"/>
    <w:rsid w:val="00C31DCC"/>
    <w:rsid w:val="00C320E3"/>
    <w:rsid w:val="00C329AD"/>
    <w:rsid w:val="00C32EF2"/>
    <w:rsid w:val="00C32F35"/>
    <w:rsid w:val="00C332B1"/>
    <w:rsid w:val="00C3421B"/>
    <w:rsid w:val="00C34E93"/>
    <w:rsid w:val="00C365AE"/>
    <w:rsid w:val="00C368A5"/>
    <w:rsid w:val="00C37452"/>
    <w:rsid w:val="00C4049B"/>
    <w:rsid w:val="00C4073A"/>
    <w:rsid w:val="00C42101"/>
    <w:rsid w:val="00C4227B"/>
    <w:rsid w:val="00C4277E"/>
    <w:rsid w:val="00C435A9"/>
    <w:rsid w:val="00C4413C"/>
    <w:rsid w:val="00C44306"/>
    <w:rsid w:val="00C45006"/>
    <w:rsid w:val="00C458B0"/>
    <w:rsid w:val="00C462E7"/>
    <w:rsid w:val="00C46B88"/>
    <w:rsid w:val="00C4797B"/>
    <w:rsid w:val="00C47EC4"/>
    <w:rsid w:val="00C47F36"/>
    <w:rsid w:val="00C50874"/>
    <w:rsid w:val="00C53F8F"/>
    <w:rsid w:val="00C54950"/>
    <w:rsid w:val="00C549F3"/>
    <w:rsid w:val="00C55BF6"/>
    <w:rsid w:val="00C55D5C"/>
    <w:rsid w:val="00C56038"/>
    <w:rsid w:val="00C56D4A"/>
    <w:rsid w:val="00C572A1"/>
    <w:rsid w:val="00C57B94"/>
    <w:rsid w:val="00C57D2F"/>
    <w:rsid w:val="00C57F5E"/>
    <w:rsid w:val="00C603A4"/>
    <w:rsid w:val="00C60F69"/>
    <w:rsid w:val="00C611BC"/>
    <w:rsid w:val="00C6157F"/>
    <w:rsid w:val="00C6234A"/>
    <w:rsid w:val="00C63BDD"/>
    <w:rsid w:val="00C63F6D"/>
    <w:rsid w:val="00C640E9"/>
    <w:rsid w:val="00C64189"/>
    <w:rsid w:val="00C64A85"/>
    <w:rsid w:val="00C64AAF"/>
    <w:rsid w:val="00C650B3"/>
    <w:rsid w:val="00C6518B"/>
    <w:rsid w:val="00C656A1"/>
    <w:rsid w:val="00C6572F"/>
    <w:rsid w:val="00C66DB8"/>
    <w:rsid w:val="00C672C8"/>
    <w:rsid w:val="00C70BF8"/>
    <w:rsid w:val="00C70FA3"/>
    <w:rsid w:val="00C720BC"/>
    <w:rsid w:val="00C72DE3"/>
    <w:rsid w:val="00C72E49"/>
    <w:rsid w:val="00C7395D"/>
    <w:rsid w:val="00C742CE"/>
    <w:rsid w:val="00C752FA"/>
    <w:rsid w:val="00C755E3"/>
    <w:rsid w:val="00C77B0C"/>
    <w:rsid w:val="00C77CC8"/>
    <w:rsid w:val="00C80210"/>
    <w:rsid w:val="00C80FE6"/>
    <w:rsid w:val="00C818CC"/>
    <w:rsid w:val="00C820F1"/>
    <w:rsid w:val="00C840EF"/>
    <w:rsid w:val="00C85A96"/>
    <w:rsid w:val="00C87007"/>
    <w:rsid w:val="00C9028F"/>
    <w:rsid w:val="00C90E3A"/>
    <w:rsid w:val="00C91133"/>
    <w:rsid w:val="00C91D4F"/>
    <w:rsid w:val="00C92358"/>
    <w:rsid w:val="00C92AA5"/>
    <w:rsid w:val="00C93A2E"/>
    <w:rsid w:val="00C93D8E"/>
    <w:rsid w:val="00C9492A"/>
    <w:rsid w:val="00C94B03"/>
    <w:rsid w:val="00C94F70"/>
    <w:rsid w:val="00C95214"/>
    <w:rsid w:val="00C961A3"/>
    <w:rsid w:val="00C96416"/>
    <w:rsid w:val="00C966D3"/>
    <w:rsid w:val="00C96712"/>
    <w:rsid w:val="00C9730A"/>
    <w:rsid w:val="00C97F00"/>
    <w:rsid w:val="00CA0191"/>
    <w:rsid w:val="00CA17BE"/>
    <w:rsid w:val="00CA2087"/>
    <w:rsid w:val="00CA26EE"/>
    <w:rsid w:val="00CA2CB1"/>
    <w:rsid w:val="00CA30D4"/>
    <w:rsid w:val="00CA3257"/>
    <w:rsid w:val="00CA3665"/>
    <w:rsid w:val="00CA3EB5"/>
    <w:rsid w:val="00CA56C3"/>
    <w:rsid w:val="00CA6C03"/>
    <w:rsid w:val="00CA7532"/>
    <w:rsid w:val="00CA7C7E"/>
    <w:rsid w:val="00CB194C"/>
    <w:rsid w:val="00CB2F28"/>
    <w:rsid w:val="00CB49D8"/>
    <w:rsid w:val="00CB4EA2"/>
    <w:rsid w:val="00CB6708"/>
    <w:rsid w:val="00CB6B94"/>
    <w:rsid w:val="00CB76B5"/>
    <w:rsid w:val="00CB7D27"/>
    <w:rsid w:val="00CC02CA"/>
    <w:rsid w:val="00CC0C84"/>
    <w:rsid w:val="00CC20F1"/>
    <w:rsid w:val="00CC2877"/>
    <w:rsid w:val="00CC2C0D"/>
    <w:rsid w:val="00CC46D6"/>
    <w:rsid w:val="00CC51A5"/>
    <w:rsid w:val="00CC5C90"/>
    <w:rsid w:val="00CC7200"/>
    <w:rsid w:val="00CC7476"/>
    <w:rsid w:val="00CC7F49"/>
    <w:rsid w:val="00CD01A4"/>
    <w:rsid w:val="00CD1DC9"/>
    <w:rsid w:val="00CD2212"/>
    <w:rsid w:val="00CD2E66"/>
    <w:rsid w:val="00CD3A7C"/>
    <w:rsid w:val="00CD42C4"/>
    <w:rsid w:val="00CD42C8"/>
    <w:rsid w:val="00CD4D98"/>
    <w:rsid w:val="00CD6461"/>
    <w:rsid w:val="00CD7FFC"/>
    <w:rsid w:val="00CE0227"/>
    <w:rsid w:val="00CE12B8"/>
    <w:rsid w:val="00CE1CD9"/>
    <w:rsid w:val="00CE31C8"/>
    <w:rsid w:val="00CE3748"/>
    <w:rsid w:val="00CE3952"/>
    <w:rsid w:val="00CE4505"/>
    <w:rsid w:val="00CE4B6F"/>
    <w:rsid w:val="00CE551A"/>
    <w:rsid w:val="00CE594E"/>
    <w:rsid w:val="00CE5AC4"/>
    <w:rsid w:val="00CE7F28"/>
    <w:rsid w:val="00CF091E"/>
    <w:rsid w:val="00CF1042"/>
    <w:rsid w:val="00CF115E"/>
    <w:rsid w:val="00CF3353"/>
    <w:rsid w:val="00CF3465"/>
    <w:rsid w:val="00CF41E4"/>
    <w:rsid w:val="00CF6DD3"/>
    <w:rsid w:val="00CF6F25"/>
    <w:rsid w:val="00CF707D"/>
    <w:rsid w:val="00CF7656"/>
    <w:rsid w:val="00D00E9B"/>
    <w:rsid w:val="00D00EFA"/>
    <w:rsid w:val="00D03AEC"/>
    <w:rsid w:val="00D057A4"/>
    <w:rsid w:val="00D05D6E"/>
    <w:rsid w:val="00D0613E"/>
    <w:rsid w:val="00D07E3E"/>
    <w:rsid w:val="00D07F50"/>
    <w:rsid w:val="00D10904"/>
    <w:rsid w:val="00D11DAA"/>
    <w:rsid w:val="00D1208B"/>
    <w:rsid w:val="00D1215E"/>
    <w:rsid w:val="00D12257"/>
    <w:rsid w:val="00D124E1"/>
    <w:rsid w:val="00D12AA7"/>
    <w:rsid w:val="00D13026"/>
    <w:rsid w:val="00D13894"/>
    <w:rsid w:val="00D158C8"/>
    <w:rsid w:val="00D15948"/>
    <w:rsid w:val="00D16084"/>
    <w:rsid w:val="00D1672E"/>
    <w:rsid w:val="00D17596"/>
    <w:rsid w:val="00D177B8"/>
    <w:rsid w:val="00D20B59"/>
    <w:rsid w:val="00D211AF"/>
    <w:rsid w:val="00D21502"/>
    <w:rsid w:val="00D21E3B"/>
    <w:rsid w:val="00D222D0"/>
    <w:rsid w:val="00D233BF"/>
    <w:rsid w:val="00D234CC"/>
    <w:rsid w:val="00D24285"/>
    <w:rsid w:val="00D24A58"/>
    <w:rsid w:val="00D2570F"/>
    <w:rsid w:val="00D258A9"/>
    <w:rsid w:val="00D25997"/>
    <w:rsid w:val="00D25F70"/>
    <w:rsid w:val="00D26A2F"/>
    <w:rsid w:val="00D27DC5"/>
    <w:rsid w:val="00D300A4"/>
    <w:rsid w:val="00D313C1"/>
    <w:rsid w:val="00D31AB8"/>
    <w:rsid w:val="00D31C2F"/>
    <w:rsid w:val="00D32629"/>
    <w:rsid w:val="00D3396B"/>
    <w:rsid w:val="00D34198"/>
    <w:rsid w:val="00D3508D"/>
    <w:rsid w:val="00D3516D"/>
    <w:rsid w:val="00D36C9A"/>
    <w:rsid w:val="00D37672"/>
    <w:rsid w:val="00D40017"/>
    <w:rsid w:val="00D40AA1"/>
    <w:rsid w:val="00D40AAA"/>
    <w:rsid w:val="00D40EBF"/>
    <w:rsid w:val="00D42E90"/>
    <w:rsid w:val="00D4417B"/>
    <w:rsid w:val="00D4453D"/>
    <w:rsid w:val="00D448D6"/>
    <w:rsid w:val="00D44BE4"/>
    <w:rsid w:val="00D44EB9"/>
    <w:rsid w:val="00D4555B"/>
    <w:rsid w:val="00D46003"/>
    <w:rsid w:val="00D471C2"/>
    <w:rsid w:val="00D47361"/>
    <w:rsid w:val="00D47868"/>
    <w:rsid w:val="00D50C86"/>
    <w:rsid w:val="00D510BD"/>
    <w:rsid w:val="00D518A6"/>
    <w:rsid w:val="00D51E96"/>
    <w:rsid w:val="00D53135"/>
    <w:rsid w:val="00D531FA"/>
    <w:rsid w:val="00D5335F"/>
    <w:rsid w:val="00D53A11"/>
    <w:rsid w:val="00D53C98"/>
    <w:rsid w:val="00D53EE5"/>
    <w:rsid w:val="00D549D0"/>
    <w:rsid w:val="00D54C3B"/>
    <w:rsid w:val="00D54E8B"/>
    <w:rsid w:val="00D54FDF"/>
    <w:rsid w:val="00D5521C"/>
    <w:rsid w:val="00D57277"/>
    <w:rsid w:val="00D57870"/>
    <w:rsid w:val="00D60B3E"/>
    <w:rsid w:val="00D61325"/>
    <w:rsid w:val="00D61485"/>
    <w:rsid w:val="00D615B3"/>
    <w:rsid w:val="00D619FE"/>
    <w:rsid w:val="00D62856"/>
    <w:rsid w:val="00D62B7D"/>
    <w:rsid w:val="00D6339B"/>
    <w:rsid w:val="00D63423"/>
    <w:rsid w:val="00D63F4A"/>
    <w:rsid w:val="00D6430A"/>
    <w:rsid w:val="00D6441A"/>
    <w:rsid w:val="00D655A8"/>
    <w:rsid w:val="00D65DCE"/>
    <w:rsid w:val="00D66854"/>
    <w:rsid w:val="00D66ED5"/>
    <w:rsid w:val="00D6774D"/>
    <w:rsid w:val="00D67794"/>
    <w:rsid w:val="00D67797"/>
    <w:rsid w:val="00D70F80"/>
    <w:rsid w:val="00D70FC4"/>
    <w:rsid w:val="00D721A7"/>
    <w:rsid w:val="00D723F4"/>
    <w:rsid w:val="00D72931"/>
    <w:rsid w:val="00D72950"/>
    <w:rsid w:val="00D72D9B"/>
    <w:rsid w:val="00D73075"/>
    <w:rsid w:val="00D73638"/>
    <w:rsid w:val="00D7441E"/>
    <w:rsid w:val="00D7482E"/>
    <w:rsid w:val="00D74B1D"/>
    <w:rsid w:val="00D76B9A"/>
    <w:rsid w:val="00D77077"/>
    <w:rsid w:val="00D77AA7"/>
    <w:rsid w:val="00D8078D"/>
    <w:rsid w:val="00D807AF"/>
    <w:rsid w:val="00D818D9"/>
    <w:rsid w:val="00D81B19"/>
    <w:rsid w:val="00D81DAB"/>
    <w:rsid w:val="00D820DD"/>
    <w:rsid w:val="00D826E8"/>
    <w:rsid w:val="00D8437E"/>
    <w:rsid w:val="00D84543"/>
    <w:rsid w:val="00D84BB7"/>
    <w:rsid w:val="00D85822"/>
    <w:rsid w:val="00D85BBA"/>
    <w:rsid w:val="00D85D50"/>
    <w:rsid w:val="00D86329"/>
    <w:rsid w:val="00D86B1F"/>
    <w:rsid w:val="00D86E82"/>
    <w:rsid w:val="00D91385"/>
    <w:rsid w:val="00D91B7F"/>
    <w:rsid w:val="00D93375"/>
    <w:rsid w:val="00D938DF"/>
    <w:rsid w:val="00D93D06"/>
    <w:rsid w:val="00D94791"/>
    <w:rsid w:val="00D96DB6"/>
    <w:rsid w:val="00D96E1D"/>
    <w:rsid w:val="00D9716A"/>
    <w:rsid w:val="00DA0864"/>
    <w:rsid w:val="00DA14BD"/>
    <w:rsid w:val="00DA19DD"/>
    <w:rsid w:val="00DA1E59"/>
    <w:rsid w:val="00DA26DE"/>
    <w:rsid w:val="00DA358F"/>
    <w:rsid w:val="00DA3A7B"/>
    <w:rsid w:val="00DA3A8E"/>
    <w:rsid w:val="00DA44C3"/>
    <w:rsid w:val="00DA54FA"/>
    <w:rsid w:val="00DA56E5"/>
    <w:rsid w:val="00DA587D"/>
    <w:rsid w:val="00DA5E6C"/>
    <w:rsid w:val="00DA7836"/>
    <w:rsid w:val="00DB1002"/>
    <w:rsid w:val="00DB1AC0"/>
    <w:rsid w:val="00DB2286"/>
    <w:rsid w:val="00DB275F"/>
    <w:rsid w:val="00DB28DD"/>
    <w:rsid w:val="00DB2BF3"/>
    <w:rsid w:val="00DB346F"/>
    <w:rsid w:val="00DB3627"/>
    <w:rsid w:val="00DB4626"/>
    <w:rsid w:val="00DB478C"/>
    <w:rsid w:val="00DB484D"/>
    <w:rsid w:val="00DB525E"/>
    <w:rsid w:val="00DB5517"/>
    <w:rsid w:val="00DB575C"/>
    <w:rsid w:val="00DB64EE"/>
    <w:rsid w:val="00DB7378"/>
    <w:rsid w:val="00DC035B"/>
    <w:rsid w:val="00DC11F3"/>
    <w:rsid w:val="00DC1478"/>
    <w:rsid w:val="00DC1D04"/>
    <w:rsid w:val="00DC2CE9"/>
    <w:rsid w:val="00DC34A1"/>
    <w:rsid w:val="00DC36FD"/>
    <w:rsid w:val="00DC4E90"/>
    <w:rsid w:val="00DC4ED9"/>
    <w:rsid w:val="00DC50C9"/>
    <w:rsid w:val="00DC559C"/>
    <w:rsid w:val="00DC5ACA"/>
    <w:rsid w:val="00DC6865"/>
    <w:rsid w:val="00DC6E36"/>
    <w:rsid w:val="00DD0086"/>
    <w:rsid w:val="00DD074D"/>
    <w:rsid w:val="00DD168F"/>
    <w:rsid w:val="00DD1CB1"/>
    <w:rsid w:val="00DD2B26"/>
    <w:rsid w:val="00DD57B9"/>
    <w:rsid w:val="00DD6B86"/>
    <w:rsid w:val="00DD75F3"/>
    <w:rsid w:val="00DD784E"/>
    <w:rsid w:val="00DE07B4"/>
    <w:rsid w:val="00DE167F"/>
    <w:rsid w:val="00DE17BB"/>
    <w:rsid w:val="00DE1C8F"/>
    <w:rsid w:val="00DE1E2E"/>
    <w:rsid w:val="00DE2281"/>
    <w:rsid w:val="00DE3485"/>
    <w:rsid w:val="00DE4A15"/>
    <w:rsid w:val="00DE6A04"/>
    <w:rsid w:val="00DE6C00"/>
    <w:rsid w:val="00DE714D"/>
    <w:rsid w:val="00DE7D91"/>
    <w:rsid w:val="00DE7FA0"/>
    <w:rsid w:val="00DF0495"/>
    <w:rsid w:val="00DF074E"/>
    <w:rsid w:val="00DF0F31"/>
    <w:rsid w:val="00DF288A"/>
    <w:rsid w:val="00DF29E6"/>
    <w:rsid w:val="00DF2A39"/>
    <w:rsid w:val="00DF2B5A"/>
    <w:rsid w:val="00DF3A63"/>
    <w:rsid w:val="00DF4266"/>
    <w:rsid w:val="00DF5ED7"/>
    <w:rsid w:val="00DF5F6B"/>
    <w:rsid w:val="00DF701C"/>
    <w:rsid w:val="00DF70B8"/>
    <w:rsid w:val="00E01758"/>
    <w:rsid w:val="00E019E9"/>
    <w:rsid w:val="00E0339C"/>
    <w:rsid w:val="00E03939"/>
    <w:rsid w:val="00E03CBC"/>
    <w:rsid w:val="00E04B69"/>
    <w:rsid w:val="00E0690D"/>
    <w:rsid w:val="00E1018A"/>
    <w:rsid w:val="00E1098D"/>
    <w:rsid w:val="00E111B7"/>
    <w:rsid w:val="00E1230F"/>
    <w:rsid w:val="00E12EE4"/>
    <w:rsid w:val="00E13BCA"/>
    <w:rsid w:val="00E13BF3"/>
    <w:rsid w:val="00E13D03"/>
    <w:rsid w:val="00E13FAD"/>
    <w:rsid w:val="00E16404"/>
    <w:rsid w:val="00E20A60"/>
    <w:rsid w:val="00E20C56"/>
    <w:rsid w:val="00E2148A"/>
    <w:rsid w:val="00E224B3"/>
    <w:rsid w:val="00E224B7"/>
    <w:rsid w:val="00E24CB7"/>
    <w:rsid w:val="00E24F4D"/>
    <w:rsid w:val="00E26040"/>
    <w:rsid w:val="00E27710"/>
    <w:rsid w:val="00E3042D"/>
    <w:rsid w:val="00E308F9"/>
    <w:rsid w:val="00E30F30"/>
    <w:rsid w:val="00E3231D"/>
    <w:rsid w:val="00E33CAE"/>
    <w:rsid w:val="00E342D4"/>
    <w:rsid w:val="00E34644"/>
    <w:rsid w:val="00E3472C"/>
    <w:rsid w:val="00E353B2"/>
    <w:rsid w:val="00E35848"/>
    <w:rsid w:val="00E358D7"/>
    <w:rsid w:val="00E35DE4"/>
    <w:rsid w:val="00E3628D"/>
    <w:rsid w:val="00E36A87"/>
    <w:rsid w:val="00E372EC"/>
    <w:rsid w:val="00E37835"/>
    <w:rsid w:val="00E37882"/>
    <w:rsid w:val="00E37DD8"/>
    <w:rsid w:val="00E40A18"/>
    <w:rsid w:val="00E40B68"/>
    <w:rsid w:val="00E412BD"/>
    <w:rsid w:val="00E413FD"/>
    <w:rsid w:val="00E41E4D"/>
    <w:rsid w:val="00E41ECE"/>
    <w:rsid w:val="00E42546"/>
    <w:rsid w:val="00E42CAD"/>
    <w:rsid w:val="00E4347D"/>
    <w:rsid w:val="00E441AC"/>
    <w:rsid w:val="00E444EC"/>
    <w:rsid w:val="00E469DF"/>
    <w:rsid w:val="00E478AF"/>
    <w:rsid w:val="00E505EE"/>
    <w:rsid w:val="00E5078C"/>
    <w:rsid w:val="00E50CF1"/>
    <w:rsid w:val="00E5123C"/>
    <w:rsid w:val="00E51377"/>
    <w:rsid w:val="00E527E9"/>
    <w:rsid w:val="00E53261"/>
    <w:rsid w:val="00E53540"/>
    <w:rsid w:val="00E5376C"/>
    <w:rsid w:val="00E54119"/>
    <w:rsid w:val="00E550B4"/>
    <w:rsid w:val="00E55971"/>
    <w:rsid w:val="00E560FB"/>
    <w:rsid w:val="00E563A9"/>
    <w:rsid w:val="00E56B54"/>
    <w:rsid w:val="00E5773B"/>
    <w:rsid w:val="00E60092"/>
    <w:rsid w:val="00E6013F"/>
    <w:rsid w:val="00E601AF"/>
    <w:rsid w:val="00E61CC5"/>
    <w:rsid w:val="00E631B3"/>
    <w:rsid w:val="00E63ED7"/>
    <w:rsid w:val="00E6516A"/>
    <w:rsid w:val="00E654BE"/>
    <w:rsid w:val="00E65529"/>
    <w:rsid w:val="00E65EEC"/>
    <w:rsid w:val="00E67804"/>
    <w:rsid w:val="00E67E2F"/>
    <w:rsid w:val="00E702D4"/>
    <w:rsid w:val="00E702EE"/>
    <w:rsid w:val="00E70B57"/>
    <w:rsid w:val="00E7136A"/>
    <w:rsid w:val="00E7369C"/>
    <w:rsid w:val="00E73E84"/>
    <w:rsid w:val="00E73F4C"/>
    <w:rsid w:val="00E75021"/>
    <w:rsid w:val="00E7565A"/>
    <w:rsid w:val="00E774B5"/>
    <w:rsid w:val="00E81AD9"/>
    <w:rsid w:val="00E81BB6"/>
    <w:rsid w:val="00E82393"/>
    <w:rsid w:val="00E82C5D"/>
    <w:rsid w:val="00E832AB"/>
    <w:rsid w:val="00E838A5"/>
    <w:rsid w:val="00E842E8"/>
    <w:rsid w:val="00E8446A"/>
    <w:rsid w:val="00E851D1"/>
    <w:rsid w:val="00E85817"/>
    <w:rsid w:val="00E85BAE"/>
    <w:rsid w:val="00E86443"/>
    <w:rsid w:val="00E877DB"/>
    <w:rsid w:val="00E90F1C"/>
    <w:rsid w:val="00E91336"/>
    <w:rsid w:val="00E922AB"/>
    <w:rsid w:val="00E92973"/>
    <w:rsid w:val="00E92B5C"/>
    <w:rsid w:val="00E9303C"/>
    <w:rsid w:val="00E939AD"/>
    <w:rsid w:val="00E93A52"/>
    <w:rsid w:val="00E94E45"/>
    <w:rsid w:val="00E94EEE"/>
    <w:rsid w:val="00E9596A"/>
    <w:rsid w:val="00E95D20"/>
    <w:rsid w:val="00E972EE"/>
    <w:rsid w:val="00EA0476"/>
    <w:rsid w:val="00EA04E1"/>
    <w:rsid w:val="00EA13BF"/>
    <w:rsid w:val="00EA2602"/>
    <w:rsid w:val="00EA5794"/>
    <w:rsid w:val="00EA6620"/>
    <w:rsid w:val="00EB1BB0"/>
    <w:rsid w:val="00EB3C26"/>
    <w:rsid w:val="00EB4378"/>
    <w:rsid w:val="00EB49AD"/>
    <w:rsid w:val="00EB5B80"/>
    <w:rsid w:val="00EB5BEB"/>
    <w:rsid w:val="00EB5D2E"/>
    <w:rsid w:val="00EB5D4B"/>
    <w:rsid w:val="00EC104A"/>
    <w:rsid w:val="00EC1369"/>
    <w:rsid w:val="00EC1ED5"/>
    <w:rsid w:val="00EC24CB"/>
    <w:rsid w:val="00EC2709"/>
    <w:rsid w:val="00EC2C6A"/>
    <w:rsid w:val="00EC2F6C"/>
    <w:rsid w:val="00EC3B9D"/>
    <w:rsid w:val="00EC41FF"/>
    <w:rsid w:val="00EC4801"/>
    <w:rsid w:val="00EC4937"/>
    <w:rsid w:val="00EC5722"/>
    <w:rsid w:val="00EC581A"/>
    <w:rsid w:val="00EC6CA3"/>
    <w:rsid w:val="00EC7405"/>
    <w:rsid w:val="00EC7E46"/>
    <w:rsid w:val="00ED0139"/>
    <w:rsid w:val="00ED0FD6"/>
    <w:rsid w:val="00ED17C7"/>
    <w:rsid w:val="00ED2DB5"/>
    <w:rsid w:val="00ED3634"/>
    <w:rsid w:val="00ED6BB9"/>
    <w:rsid w:val="00ED6D6E"/>
    <w:rsid w:val="00EE08C2"/>
    <w:rsid w:val="00EE08C9"/>
    <w:rsid w:val="00EE0C32"/>
    <w:rsid w:val="00EE2154"/>
    <w:rsid w:val="00EE2EB5"/>
    <w:rsid w:val="00EE30BC"/>
    <w:rsid w:val="00EE31C7"/>
    <w:rsid w:val="00EE3CC3"/>
    <w:rsid w:val="00EE428E"/>
    <w:rsid w:val="00EE5223"/>
    <w:rsid w:val="00EE541B"/>
    <w:rsid w:val="00EE5FAB"/>
    <w:rsid w:val="00EE68D8"/>
    <w:rsid w:val="00EE77B9"/>
    <w:rsid w:val="00EE7C26"/>
    <w:rsid w:val="00EF0071"/>
    <w:rsid w:val="00EF035F"/>
    <w:rsid w:val="00EF0462"/>
    <w:rsid w:val="00EF0747"/>
    <w:rsid w:val="00EF0C26"/>
    <w:rsid w:val="00EF0F5B"/>
    <w:rsid w:val="00EF1289"/>
    <w:rsid w:val="00EF3869"/>
    <w:rsid w:val="00EF526E"/>
    <w:rsid w:val="00EF659D"/>
    <w:rsid w:val="00EF6A3C"/>
    <w:rsid w:val="00EF6EAA"/>
    <w:rsid w:val="00EF7405"/>
    <w:rsid w:val="00EF7470"/>
    <w:rsid w:val="00F016A3"/>
    <w:rsid w:val="00F01DF9"/>
    <w:rsid w:val="00F0275E"/>
    <w:rsid w:val="00F02B94"/>
    <w:rsid w:val="00F02F9A"/>
    <w:rsid w:val="00F032D1"/>
    <w:rsid w:val="00F032FD"/>
    <w:rsid w:val="00F040CD"/>
    <w:rsid w:val="00F052B2"/>
    <w:rsid w:val="00F0566C"/>
    <w:rsid w:val="00F06EEB"/>
    <w:rsid w:val="00F1042C"/>
    <w:rsid w:val="00F11032"/>
    <w:rsid w:val="00F11207"/>
    <w:rsid w:val="00F1165E"/>
    <w:rsid w:val="00F11C28"/>
    <w:rsid w:val="00F11FEC"/>
    <w:rsid w:val="00F1395B"/>
    <w:rsid w:val="00F145C3"/>
    <w:rsid w:val="00F15082"/>
    <w:rsid w:val="00F16171"/>
    <w:rsid w:val="00F17E4D"/>
    <w:rsid w:val="00F20D37"/>
    <w:rsid w:val="00F21258"/>
    <w:rsid w:val="00F21B81"/>
    <w:rsid w:val="00F2484E"/>
    <w:rsid w:val="00F255E8"/>
    <w:rsid w:val="00F25988"/>
    <w:rsid w:val="00F26598"/>
    <w:rsid w:val="00F27293"/>
    <w:rsid w:val="00F279F5"/>
    <w:rsid w:val="00F30D70"/>
    <w:rsid w:val="00F3163D"/>
    <w:rsid w:val="00F32251"/>
    <w:rsid w:val="00F3294C"/>
    <w:rsid w:val="00F33806"/>
    <w:rsid w:val="00F339FD"/>
    <w:rsid w:val="00F33C01"/>
    <w:rsid w:val="00F341E0"/>
    <w:rsid w:val="00F34C0B"/>
    <w:rsid w:val="00F3502D"/>
    <w:rsid w:val="00F35102"/>
    <w:rsid w:val="00F358F1"/>
    <w:rsid w:val="00F373BE"/>
    <w:rsid w:val="00F377A6"/>
    <w:rsid w:val="00F37F11"/>
    <w:rsid w:val="00F405B4"/>
    <w:rsid w:val="00F40893"/>
    <w:rsid w:val="00F40D92"/>
    <w:rsid w:val="00F4277D"/>
    <w:rsid w:val="00F42C23"/>
    <w:rsid w:val="00F4341C"/>
    <w:rsid w:val="00F435A5"/>
    <w:rsid w:val="00F43C1F"/>
    <w:rsid w:val="00F446D1"/>
    <w:rsid w:val="00F45484"/>
    <w:rsid w:val="00F465F9"/>
    <w:rsid w:val="00F46850"/>
    <w:rsid w:val="00F46F06"/>
    <w:rsid w:val="00F46F93"/>
    <w:rsid w:val="00F5148D"/>
    <w:rsid w:val="00F51A85"/>
    <w:rsid w:val="00F52684"/>
    <w:rsid w:val="00F54879"/>
    <w:rsid w:val="00F54EB6"/>
    <w:rsid w:val="00F55826"/>
    <w:rsid w:val="00F55DCF"/>
    <w:rsid w:val="00F565B2"/>
    <w:rsid w:val="00F566B6"/>
    <w:rsid w:val="00F5751A"/>
    <w:rsid w:val="00F57A48"/>
    <w:rsid w:val="00F57B61"/>
    <w:rsid w:val="00F57BB1"/>
    <w:rsid w:val="00F57C83"/>
    <w:rsid w:val="00F6022F"/>
    <w:rsid w:val="00F6138A"/>
    <w:rsid w:val="00F62278"/>
    <w:rsid w:val="00F62941"/>
    <w:rsid w:val="00F649DD"/>
    <w:rsid w:val="00F65244"/>
    <w:rsid w:val="00F666BB"/>
    <w:rsid w:val="00F7072A"/>
    <w:rsid w:val="00F7149A"/>
    <w:rsid w:val="00F715F8"/>
    <w:rsid w:val="00F733AE"/>
    <w:rsid w:val="00F736ED"/>
    <w:rsid w:val="00F73AF6"/>
    <w:rsid w:val="00F74C77"/>
    <w:rsid w:val="00F7541F"/>
    <w:rsid w:val="00F7591F"/>
    <w:rsid w:val="00F75E81"/>
    <w:rsid w:val="00F76495"/>
    <w:rsid w:val="00F76EEA"/>
    <w:rsid w:val="00F80C7E"/>
    <w:rsid w:val="00F8169D"/>
    <w:rsid w:val="00F81A67"/>
    <w:rsid w:val="00F81BBF"/>
    <w:rsid w:val="00F821CC"/>
    <w:rsid w:val="00F83AF2"/>
    <w:rsid w:val="00F83BA4"/>
    <w:rsid w:val="00F84401"/>
    <w:rsid w:val="00F84AF6"/>
    <w:rsid w:val="00F853C7"/>
    <w:rsid w:val="00F85E9A"/>
    <w:rsid w:val="00F86C0E"/>
    <w:rsid w:val="00F878DE"/>
    <w:rsid w:val="00F90303"/>
    <w:rsid w:val="00F9094C"/>
    <w:rsid w:val="00F91956"/>
    <w:rsid w:val="00F9195E"/>
    <w:rsid w:val="00F92024"/>
    <w:rsid w:val="00F927A8"/>
    <w:rsid w:val="00F92AF3"/>
    <w:rsid w:val="00F92D7A"/>
    <w:rsid w:val="00F93C78"/>
    <w:rsid w:val="00F940C6"/>
    <w:rsid w:val="00F94B52"/>
    <w:rsid w:val="00F96C9F"/>
    <w:rsid w:val="00F9775B"/>
    <w:rsid w:val="00F97BC2"/>
    <w:rsid w:val="00FA05EA"/>
    <w:rsid w:val="00FA171B"/>
    <w:rsid w:val="00FA1994"/>
    <w:rsid w:val="00FA1BBF"/>
    <w:rsid w:val="00FA1D61"/>
    <w:rsid w:val="00FA2383"/>
    <w:rsid w:val="00FA3796"/>
    <w:rsid w:val="00FA3B3D"/>
    <w:rsid w:val="00FA3D06"/>
    <w:rsid w:val="00FA6AA5"/>
    <w:rsid w:val="00FB0C20"/>
    <w:rsid w:val="00FB144B"/>
    <w:rsid w:val="00FB3347"/>
    <w:rsid w:val="00FB3A3E"/>
    <w:rsid w:val="00FB647C"/>
    <w:rsid w:val="00FB74CE"/>
    <w:rsid w:val="00FB79B5"/>
    <w:rsid w:val="00FC012E"/>
    <w:rsid w:val="00FC13CC"/>
    <w:rsid w:val="00FC1831"/>
    <w:rsid w:val="00FC21EB"/>
    <w:rsid w:val="00FC2567"/>
    <w:rsid w:val="00FC3405"/>
    <w:rsid w:val="00FC3947"/>
    <w:rsid w:val="00FC396C"/>
    <w:rsid w:val="00FC39B3"/>
    <w:rsid w:val="00FC3EC1"/>
    <w:rsid w:val="00FC4101"/>
    <w:rsid w:val="00FC56F1"/>
    <w:rsid w:val="00FC6339"/>
    <w:rsid w:val="00FC6C62"/>
    <w:rsid w:val="00FC72CC"/>
    <w:rsid w:val="00FD00F7"/>
    <w:rsid w:val="00FD06C9"/>
    <w:rsid w:val="00FD0C7B"/>
    <w:rsid w:val="00FD1990"/>
    <w:rsid w:val="00FD1DD2"/>
    <w:rsid w:val="00FD3215"/>
    <w:rsid w:val="00FD3683"/>
    <w:rsid w:val="00FD411C"/>
    <w:rsid w:val="00FD47DA"/>
    <w:rsid w:val="00FD4810"/>
    <w:rsid w:val="00FD592E"/>
    <w:rsid w:val="00FD5D5C"/>
    <w:rsid w:val="00FD67A2"/>
    <w:rsid w:val="00FD69C8"/>
    <w:rsid w:val="00FD7E3B"/>
    <w:rsid w:val="00FE0C0C"/>
    <w:rsid w:val="00FE0FA2"/>
    <w:rsid w:val="00FE281C"/>
    <w:rsid w:val="00FE2914"/>
    <w:rsid w:val="00FE4762"/>
    <w:rsid w:val="00FE4BC9"/>
    <w:rsid w:val="00FE4CB8"/>
    <w:rsid w:val="00FE6519"/>
    <w:rsid w:val="00FE6524"/>
    <w:rsid w:val="00FE6B1D"/>
    <w:rsid w:val="00FF0E73"/>
    <w:rsid w:val="00FF1663"/>
    <w:rsid w:val="00FF17F9"/>
    <w:rsid w:val="00FF1FE4"/>
    <w:rsid w:val="00FF24E7"/>
    <w:rsid w:val="00FF2F44"/>
    <w:rsid w:val="00FF4F21"/>
    <w:rsid w:val="00FF57D3"/>
    <w:rsid w:val="00FF5A1E"/>
    <w:rsid w:val="00FF5BD2"/>
    <w:rsid w:val="00FF6649"/>
    <w:rsid w:val="00FF7A25"/>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semiHidden/>
    <w:unhideWhenUsed/>
    <w:qFormat/>
    <w:rsid w:val="00B55743"/>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3">
    <w:name w:val="heading 3"/>
    <w:basedOn w:val="Normal"/>
    <w:next w:val="Normal"/>
    <w:link w:val="Overskrift3Tegn"/>
    <w:uiPriority w:val="9"/>
    <w:unhideWhenUsed/>
    <w:qFormat/>
    <w:rsid w:val="008D638F"/>
    <w:pPr>
      <w:keepNext/>
      <w:keepLines/>
      <w:spacing w:before="40"/>
      <w:outlineLvl w:val="2"/>
    </w:pPr>
    <w:rPr>
      <w:rFonts w:asciiTheme="majorHAnsi" w:eastAsiaTheme="majorEastAsia" w:hAnsiTheme="majorHAnsi" w:cstheme="majorBidi"/>
      <w:color w:val="4D5519" w:themeColor="accent1" w:themeShade="7F"/>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aliases w:val="Bullets,Paragraphe  revu,References,Medium Grid 1 - Accent 21,List Paragraph (numbered (a)),List Paragraph nowy,Premier,Titre1,Liste couleur - Accent 12,Liste couleur - Accent 13,Paragraphe à Puce,Tiret lettres,List Paragraph,Llista Nivell1"/>
    <w:basedOn w:val="Normal"/>
    <w:link w:val="ListeafsnitTegn"/>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BC0DAF"/>
    <w:p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DD168F"/>
    <w:rPr>
      <w:rFonts w:cs="Arial"/>
      <w:b/>
      <w:sz w:val="22"/>
      <w:szCs w:val="22"/>
      <w:lang w:val="en-US"/>
    </w:rPr>
  </w:style>
  <w:style w:type="paragraph" w:customStyle="1" w:styleId="BRUGDENNEOVERSKRIFT">
    <w:name w:val="BRUG DENNE OVERSKRIFT"/>
    <w:basedOn w:val="CISUansgningstekst1"/>
    <w:link w:val="BRUGDENNEOVERSKRIFTTegn"/>
    <w:qFormat/>
    <w:rsid w:val="00C47F36"/>
    <w:pPr>
      <w:ind w:left="72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bCs w:val="0"/>
      <w:i w:val="0"/>
      <w:iCs w:val="0"/>
      <w:sz w:val="22"/>
      <w:szCs w:val="22"/>
      <w:u w:val="single"/>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aliases w:val="Bullets Tegn,Paragraphe  revu Tegn,References Tegn,Medium Grid 1 - Accent 21 Tegn,List Paragraph (numbered (a)) Tegn,List Paragraph nowy Tegn,Premier Tegn,Titre1 Tegn,Liste couleur - Accent 12 Tegn,Liste couleur - Accent 13 Tegn"/>
    <w:link w:val="Listeafsnit"/>
    <w:uiPriority w:val="34"/>
    <w:qFormat/>
    <w:locked/>
    <w:rsid w:val="002A702B"/>
    <w:rPr>
      <w:szCs w:val="22"/>
      <w:lang w:val="en-US"/>
    </w:rPr>
  </w:style>
  <w:style w:type="paragraph" w:styleId="Fodnotetekst">
    <w:name w:val="footnote text"/>
    <w:basedOn w:val="Normal"/>
    <w:link w:val="FodnotetekstTegn"/>
    <w:uiPriority w:val="99"/>
    <w:semiHidden/>
    <w:unhideWhenUsed/>
    <w:rsid w:val="002A702B"/>
    <w:rPr>
      <w:rFonts w:eastAsiaTheme="minorEastAsia"/>
      <w:sz w:val="20"/>
      <w:szCs w:val="20"/>
      <w:lang w:eastAsia="da-DK"/>
    </w:rPr>
  </w:style>
  <w:style w:type="character" w:customStyle="1" w:styleId="FodnotetekstTegn">
    <w:name w:val="Fodnotetekst Tegn"/>
    <w:basedOn w:val="Standardskrifttypeiafsnit"/>
    <w:link w:val="Fodnotetekst"/>
    <w:uiPriority w:val="99"/>
    <w:semiHidden/>
    <w:rsid w:val="002A702B"/>
    <w:rPr>
      <w:rFonts w:eastAsiaTheme="minorEastAsia"/>
      <w:sz w:val="20"/>
      <w:szCs w:val="20"/>
      <w:lang w:eastAsia="da-DK"/>
    </w:rPr>
  </w:style>
  <w:style w:type="character" w:styleId="Fodnotehenvisning">
    <w:name w:val="footnote reference"/>
    <w:basedOn w:val="Standardskrifttypeiafsnit"/>
    <w:uiPriority w:val="99"/>
    <w:semiHidden/>
    <w:unhideWhenUsed/>
    <w:rsid w:val="002A702B"/>
    <w:rPr>
      <w:vertAlign w:val="superscript"/>
    </w:rPr>
  </w:style>
  <w:style w:type="paragraph" w:customStyle="1" w:styleId="yiv3087212785ydp2dda99a8yiv1852270709ydpa46fe13fyiv1704934466ydpf420ac62yiv8506111112ydpf3e6e25eyiv0942719845msonormal">
    <w:name w:val="yiv3087212785ydp2dda99a8yiv1852270709ydpa46fe13fyiv1704934466ydpf420ac62yiv8506111112ydpf3e6e25eyiv0942719845msonormal"/>
    <w:basedOn w:val="Normal"/>
    <w:rsid w:val="002A702B"/>
    <w:pPr>
      <w:spacing w:before="100" w:beforeAutospacing="1" w:after="100" w:afterAutospacing="1"/>
    </w:pPr>
    <w:rPr>
      <w:rFonts w:ascii="Times New Roman" w:eastAsia="Times New Roman" w:hAnsi="Times New Roman" w:cs="Times New Roman"/>
      <w:lang w:val="fr-FR" w:eastAsia="fr-FR"/>
    </w:rPr>
  </w:style>
  <w:style w:type="character" w:customStyle="1" w:styleId="Overskrift2Tegn">
    <w:name w:val="Overskrift 2 Tegn"/>
    <w:basedOn w:val="Standardskrifttypeiafsnit"/>
    <w:link w:val="Overskrift2"/>
    <w:uiPriority w:val="9"/>
    <w:semiHidden/>
    <w:rsid w:val="00B55743"/>
    <w:rPr>
      <w:rFonts w:asciiTheme="majorHAnsi" w:eastAsiaTheme="majorEastAsia" w:hAnsiTheme="majorHAnsi" w:cstheme="majorBidi"/>
      <w:color w:val="748025" w:themeColor="accent1" w:themeShade="BF"/>
      <w:sz w:val="26"/>
      <w:szCs w:val="26"/>
    </w:rPr>
  </w:style>
  <w:style w:type="character" w:customStyle="1" w:styleId="normaltextrun">
    <w:name w:val="normaltextrun"/>
    <w:rsid w:val="00EC5722"/>
  </w:style>
  <w:style w:type="paragraph" w:customStyle="1" w:styleId="BodyText31">
    <w:name w:val="Body Text 31"/>
    <w:basedOn w:val="Normal"/>
    <w:uiPriority w:val="99"/>
    <w:rsid w:val="00764A83"/>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eastAsia="Times New Roman" w:hAnsi="Garamond" w:cs="Times New Roman"/>
      <w:spacing w:val="-2"/>
      <w:sz w:val="20"/>
      <w:szCs w:val="20"/>
      <w:lang w:eastAsia="da-DK"/>
    </w:rPr>
  </w:style>
  <w:style w:type="character" w:customStyle="1" w:styleId="Overskrift3Tegn">
    <w:name w:val="Overskrift 3 Tegn"/>
    <w:basedOn w:val="Standardskrifttypeiafsnit"/>
    <w:link w:val="Overskrift3"/>
    <w:uiPriority w:val="9"/>
    <w:rsid w:val="008D638F"/>
    <w:rPr>
      <w:rFonts w:asciiTheme="majorHAnsi" w:eastAsiaTheme="majorEastAsia" w:hAnsiTheme="majorHAnsi" w:cstheme="majorBidi"/>
      <w:color w:val="4D5519" w:themeColor="accent1" w:themeShade="7F"/>
    </w:rPr>
  </w:style>
  <w:style w:type="paragraph" w:customStyle="1" w:styleId="TypografiOverskrift2Ligemargener">
    <w:name w:val="Typografi Overskrift 2 + Lige margener"/>
    <w:basedOn w:val="Overskrift2"/>
    <w:uiPriority w:val="99"/>
    <w:rsid w:val="003206D1"/>
    <w:pPr>
      <w:keepLines w:val="0"/>
      <w:numPr>
        <w:ilvl w:val="1"/>
      </w:numPr>
      <w:tabs>
        <w:tab w:val="left" w:pos="1"/>
        <w:tab w:val="left" w:pos="576"/>
      </w:tabs>
      <w:overflowPunct w:val="0"/>
      <w:autoSpaceDE w:val="0"/>
      <w:autoSpaceDN w:val="0"/>
      <w:adjustRightInd w:val="0"/>
      <w:spacing w:before="0"/>
      <w:ind w:left="577" w:hanging="576"/>
      <w:jc w:val="both"/>
      <w:textAlignment w:val="baseline"/>
    </w:pPr>
    <w:rPr>
      <w:rFonts w:ascii="Arial" w:eastAsia="Times New Roman" w:hAnsi="Arial" w:cs="Times New Roman"/>
      <w:bCs/>
      <w:color w:val="auto"/>
      <w:sz w:val="20"/>
      <w:szCs w:val="20"/>
      <w:lang w:eastAsia="da-DK"/>
    </w:rPr>
  </w:style>
  <w:style w:type="character" w:styleId="Strk">
    <w:name w:val="Strong"/>
    <w:basedOn w:val="Standardskrifttypeiafsnit"/>
    <w:uiPriority w:val="22"/>
    <w:qFormat/>
    <w:rsid w:val="003206D1"/>
    <w:rPr>
      <w:b/>
      <w:bCs/>
    </w:rPr>
  </w:style>
  <w:style w:type="character" w:customStyle="1" w:styleId="fontstyle01">
    <w:name w:val="fontstyle01"/>
    <w:basedOn w:val="Standardskrifttypeiafsnit"/>
    <w:rsid w:val="005413AA"/>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02227"/>
    <w:pPr>
      <w:spacing w:before="100" w:beforeAutospacing="1" w:after="100" w:afterAutospacing="1"/>
    </w:pPr>
    <w:rPr>
      <w:rFonts w:ascii="Times New Roman" w:eastAsia="Times New Roman" w:hAnsi="Times New Roman" w:cs="Times New Roman"/>
      <w:lang w:eastAsia="da-DK"/>
    </w:rPr>
  </w:style>
  <w:style w:type="paragraph" w:customStyle="1" w:styleId="SingleTxt">
    <w:name w:val="__Single Txt"/>
    <w:basedOn w:val="Normal"/>
    <w:rsid w:val="009E40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TitleHCH">
    <w:name w:val="Title_H_CH"/>
    <w:basedOn w:val="Normal"/>
    <w:next w:val="Normal"/>
    <w:qFormat/>
    <w:rsid w:val="009E40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hAnsi="Times New Roman" w:cs="Times New Roman"/>
      <w:b/>
      <w:spacing w:val="-2"/>
      <w:w w:val="103"/>
      <w:kern w:val="14"/>
      <w:sz w:val="28"/>
      <w:szCs w:val="20"/>
      <w:lang w:val="en-GB"/>
    </w:rPr>
  </w:style>
  <w:style w:type="character" w:customStyle="1" w:styleId="cf01">
    <w:name w:val="cf01"/>
    <w:basedOn w:val="Standardskrifttypeiafsnit"/>
    <w:rsid w:val="0031358E"/>
    <w:rPr>
      <w:rFonts w:ascii="Segoe UI" w:hAnsi="Segoe UI" w:cs="Segoe UI" w:hint="default"/>
      <w:sz w:val="18"/>
      <w:szCs w:val="18"/>
    </w:rPr>
  </w:style>
  <w:style w:type="paragraph" w:customStyle="1" w:styleId="pf0">
    <w:name w:val="pf0"/>
    <w:basedOn w:val="Normal"/>
    <w:rsid w:val="008243D6"/>
    <w:pPr>
      <w:spacing w:before="100" w:beforeAutospacing="1" w:after="100" w:afterAutospacing="1"/>
    </w:pPr>
    <w:rPr>
      <w:rFonts w:ascii="Times New Roman" w:eastAsia="Times New Roman" w:hAnsi="Times New Roman" w:cs="Times New Roman"/>
      <w:lang w:val="en-GB" w:eastAsia="en-GB"/>
    </w:rPr>
  </w:style>
  <w:style w:type="character" w:customStyle="1" w:styleId="cf11">
    <w:name w:val="cf11"/>
    <w:basedOn w:val="Standardskrifttypeiafsnit"/>
    <w:rsid w:val="008243D6"/>
    <w:rPr>
      <w:rFonts w:ascii="Segoe UI" w:hAnsi="Segoe UI" w:cs="Segoe UI" w:hint="default"/>
      <w:sz w:val="18"/>
      <w:szCs w:val="18"/>
    </w:rPr>
  </w:style>
  <w:style w:type="paragraph" w:styleId="Korrektur">
    <w:name w:val="Revision"/>
    <w:hidden/>
    <w:uiPriority w:val="99"/>
    <w:semiHidden/>
    <w:rsid w:val="0012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337075562">
      <w:bodyDiv w:val="1"/>
      <w:marLeft w:val="0"/>
      <w:marRight w:val="0"/>
      <w:marTop w:val="0"/>
      <w:marBottom w:val="0"/>
      <w:divBdr>
        <w:top w:val="none" w:sz="0" w:space="0" w:color="auto"/>
        <w:left w:val="none" w:sz="0" w:space="0" w:color="auto"/>
        <w:bottom w:val="none" w:sz="0" w:space="0" w:color="auto"/>
        <w:right w:val="none" w:sz="0" w:space="0" w:color="auto"/>
      </w:divBdr>
    </w:div>
    <w:div w:id="376592230">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627403">
      <w:bodyDiv w:val="1"/>
      <w:marLeft w:val="0"/>
      <w:marRight w:val="0"/>
      <w:marTop w:val="0"/>
      <w:marBottom w:val="0"/>
      <w:divBdr>
        <w:top w:val="none" w:sz="0" w:space="0" w:color="auto"/>
        <w:left w:val="none" w:sz="0" w:space="0" w:color="auto"/>
        <w:bottom w:val="none" w:sz="0" w:space="0" w:color="auto"/>
        <w:right w:val="none" w:sz="0" w:space="0" w:color="auto"/>
      </w:divBdr>
    </w:div>
    <w:div w:id="462694833">
      <w:bodyDiv w:val="1"/>
      <w:marLeft w:val="0"/>
      <w:marRight w:val="0"/>
      <w:marTop w:val="0"/>
      <w:marBottom w:val="0"/>
      <w:divBdr>
        <w:top w:val="none" w:sz="0" w:space="0" w:color="auto"/>
        <w:left w:val="none" w:sz="0" w:space="0" w:color="auto"/>
        <w:bottom w:val="none" w:sz="0" w:space="0" w:color="auto"/>
        <w:right w:val="none" w:sz="0" w:space="0" w:color="auto"/>
      </w:divBdr>
    </w:div>
    <w:div w:id="537397480">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895747857">
      <w:bodyDiv w:val="1"/>
      <w:marLeft w:val="0"/>
      <w:marRight w:val="0"/>
      <w:marTop w:val="0"/>
      <w:marBottom w:val="0"/>
      <w:divBdr>
        <w:top w:val="none" w:sz="0" w:space="0" w:color="auto"/>
        <w:left w:val="none" w:sz="0" w:space="0" w:color="auto"/>
        <w:bottom w:val="none" w:sz="0" w:space="0" w:color="auto"/>
        <w:right w:val="none" w:sz="0" w:space="0" w:color="auto"/>
      </w:divBdr>
    </w:div>
    <w:div w:id="912474407">
      <w:bodyDiv w:val="1"/>
      <w:marLeft w:val="0"/>
      <w:marRight w:val="0"/>
      <w:marTop w:val="0"/>
      <w:marBottom w:val="0"/>
      <w:divBdr>
        <w:top w:val="none" w:sz="0" w:space="0" w:color="auto"/>
        <w:left w:val="none" w:sz="0" w:space="0" w:color="auto"/>
        <w:bottom w:val="none" w:sz="0" w:space="0" w:color="auto"/>
        <w:right w:val="none" w:sz="0" w:space="0" w:color="auto"/>
      </w:divBdr>
    </w:div>
    <w:div w:id="1004011565">
      <w:bodyDiv w:val="1"/>
      <w:marLeft w:val="0"/>
      <w:marRight w:val="0"/>
      <w:marTop w:val="0"/>
      <w:marBottom w:val="0"/>
      <w:divBdr>
        <w:top w:val="none" w:sz="0" w:space="0" w:color="auto"/>
        <w:left w:val="none" w:sz="0" w:space="0" w:color="auto"/>
        <w:bottom w:val="none" w:sz="0" w:space="0" w:color="auto"/>
        <w:right w:val="none" w:sz="0" w:space="0" w:color="auto"/>
      </w:divBdr>
    </w:div>
    <w:div w:id="1143697535">
      <w:bodyDiv w:val="1"/>
      <w:marLeft w:val="0"/>
      <w:marRight w:val="0"/>
      <w:marTop w:val="0"/>
      <w:marBottom w:val="0"/>
      <w:divBdr>
        <w:top w:val="none" w:sz="0" w:space="0" w:color="auto"/>
        <w:left w:val="none" w:sz="0" w:space="0" w:color="auto"/>
        <w:bottom w:val="none" w:sz="0" w:space="0" w:color="auto"/>
        <w:right w:val="none" w:sz="0" w:space="0" w:color="auto"/>
      </w:divBdr>
    </w:div>
    <w:div w:id="1147209302">
      <w:bodyDiv w:val="1"/>
      <w:marLeft w:val="0"/>
      <w:marRight w:val="0"/>
      <w:marTop w:val="0"/>
      <w:marBottom w:val="0"/>
      <w:divBdr>
        <w:top w:val="none" w:sz="0" w:space="0" w:color="auto"/>
        <w:left w:val="none" w:sz="0" w:space="0" w:color="auto"/>
        <w:bottom w:val="none" w:sz="0" w:space="0" w:color="auto"/>
        <w:right w:val="none" w:sz="0" w:space="0" w:color="auto"/>
      </w:divBdr>
    </w:div>
    <w:div w:id="1172833741">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87709876">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28722509">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1984043116">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pri.org/publications/2018/sipri-insights-peace-and-security/state-services-insecure-environment-perceptions-among-civil-society-mali"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omal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library.un.org/record/383735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id.gov/sites/default/files/documents/1860/Mali-Gender-Assess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07264977D66F458DD9CBAE6ED4F7F6" ma:contentTypeVersion="16" ma:contentTypeDescription="Opret et nyt dokument." ma:contentTypeScope="" ma:versionID="14f260e1f44e06e846bcb1bea395aca9">
  <xsd:schema xmlns:xsd="http://www.w3.org/2001/XMLSchema" xmlns:xs="http://www.w3.org/2001/XMLSchema" xmlns:p="http://schemas.microsoft.com/office/2006/metadata/properties" xmlns:ns2="2b5d641a-1b7e-4fe1-9ce4-f8a7624f5c5d" xmlns:ns3="4acf57b5-be28-4424-8cff-28cb450da0f0" targetNamespace="http://schemas.microsoft.com/office/2006/metadata/properties" ma:root="true" ma:fieldsID="2a55d18bc37b45de8b5997d4d4a27254" ns2:_="" ns3:_="">
    <xsd:import namespace="2b5d641a-1b7e-4fe1-9ce4-f8a7624f5c5d"/>
    <xsd:import namespace="4acf57b5-be28-4424-8cff-28cb450da0f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d641a-1b7e-4fe1-9ce4-f8a7624f5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afbc3711-a832-4176-bf30-d9c2491b34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f57b5-be28-4424-8cff-28cb450da0f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ef00be46-b57a-4394-94ba-a78c130560ad}" ma:internalName="TaxCatchAll" ma:showField="CatchAllData" ma:web="4acf57b5-be28-4424-8cff-28cb450da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cf57b5-be28-4424-8cff-28cb450da0f0" xsi:nil="true"/>
    <lcf76f155ced4ddcb4097134ff3c332f xmlns="2b5d641a-1b7e-4fe1-9ce4-f8a7624f5c5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17AB-3DE8-4250-90E5-F5A7A38F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d641a-1b7e-4fe1-9ce4-f8a7624f5c5d"/>
    <ds:schemaRef ds:uri="4acf57b5-be28-4424-8cff-28cb450da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EBF0A-6EFF-4356-8B1F-2D48C8916570}">
  <ds:schemaRefs>
    <ds:schemaRef ds:uri="http://schemas.microsoft.com/sharepoint/v3/contenttype/forms"/>
  </ds:schemaRefs>
</ds:datastoreItem>
</file>

<file path=customXml/itemProps3.xml><?xml version="1.0" encoding="utf-8"?>
<ds:datastoreItem xmlns:ds="http://schemas.openxmlformats.org/officeDocument/2006/customXml" ds:itemID="{9F60190D-D301-40B2-AF68-7A631699B968}">
  <ds:schemaRefs>
    <ds:schemaRef ds:uri="http://schemas.microsoft.com/office/2006/metadata/properties"/>
    <ds:schemaRef ds:uri="http://schemas.microsoft.com/office/infopath/2007/PartnerControls"/>
    <ds:schemaRef ds:uri="4acf57b5-be28-4424-8cff-28cb450da0f0"/>
    <ds:schemaRef ds:uri="2b5d641a-1b7e-4fe1-9ce4-f8a7624f5c5d"/>
  </ds:schemaRefs>
</ds:datastoreItem>
</file>

<file path=customXml/itemProps4.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25</Pages>
  <Words>14789</Words>
  <Characters>84300</Characters>
  <Application>Microsoft Office Word</Application>
  <DocSecurity>0</DocSecurity>
  <Lines>702</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Johannes Nordentoft</cp:lastModifiedBy>
  <cp:revision>57</cp:revision>
  <cp:lastPrinted>2022-03-09T03:27:00Z</cp:lastPrinted>
  <dcterms:created xsi:type="dcterms:W3CDTF">2022-03-09T02:58:00Z</dcterms:created>
  <dcterms:modified xsi:type="dcterms:W3CDTF">2022-03-09T07:02:00Z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0x010100FA07264977D66F458DD9CBAE6ED4F7F6</vt:lpwstr>
  </property>
  <property fmtid="{D5CDD505-2E9C-101B-9397-08002B2CF9AE}" pid="3" name="MediaServiceImageTags">
    <vt:lpwstr/>
  </property>
</Properties>
</file>