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F6837" w14:textId="77777777" w:rsidR="00CD479F" w:rsidRPr="005844F5" w:rsidRDefault="00CD479F" w:rsidP="00CD479F">
      <w:pPr>
        <w:rPr>
          <w:rFonts w:asciiTheme="minorHAnsi" w:hAnsiTheme="minorHAnsi" w:cstheme="minorHAnsi"/>
          <w:b/>
          <w:bCs/>
          <w:caps/>
          <w:color w:val="2F9D70"/>
          <w:sz w:val="40"/>
          <w:szCs w:val="48"/>
          <w:lang w:val="en-GB"/>
        </w:rPr>
      </w:pPr>
      <w:r w:rsidRPr="005844F5">
        <w:rPr>
          <w:rFonts w:asciiTheme="minorHAnsi" w:hAnsiTheme="minorHAnsi" w:cstheme="minorHAnsi"/>
          <w:b/>
          <w:bCs/>
          <w:caps/>
          <w:color w:val="2F9D70"/>
          <w:sz w:val="40"/>
          <w:szCs w:val="48"/>
          <w:lang w:val="en-GB"/>
        </w:rPr>
        <w:t>THE DANISH EMERGENCY RELIEF FUND</w:t>
      </w:r>
    </w:p>
    <w:p w14:paraId="186DEFEF" w14:textId="1F2CE81D" w:rsidR="00CD479F" w:rsidRPr="005844F5" w:rsidRDefault="00E46343" w:rsidP="00E46343">
      <w:pPr>
        <w:jc w:val="both"/>
        <w:rPr>
          <w:rFonts w:asciiTheme="minorHAnsi" w:eastAsiaTheme="minorHAnsi" w:hAnsiTheme="minorHAnsi" w:cstheme="minorHAnsi"/>
          <w:b/>
          <w:bCs/>
          <w:caps/>
          <w:color w:val="5F497A"/>
          <w:sz w:val="36"/>
          <w:szCs w:val="48"/>
          <w:lang w:val="en-GB" w:eastAsia="en-US"/>
        </w:rPr>
      </w:pPr>
      <w:r w:rsidRPr="005844F5">
        <w:rPr>
          <w:rFonts w:asciiTheme="minorHAnsi" w:eastAsiaTheme="minorHAnsi" w:hAnsiTheme="minorHAnsi" w:cstheme="minorHAnsi"/>
          <w:b/>
          <w:bCs/>
          <w:caps/>
          <w:color w:val="5F497A"/>
          <w:sz w:val="36"/>
          <w:szCs w:val="48"/>
          <w:lang w:val="en-GB" w:eastAsia="en-US"/>
        </w:rPr>
        <w:t xml:space="preserve">improved food security in lupane, zimbabwe </w:t>
      </w:r>
    </w:p>
    <w:p w14:paraId="29A54BDE" w14:textId="24AC1F80" w:rsidR="00BD2E1D" w:rsidRPr="005844F5" w:rsidRDefault="00E46343" w:rsidP="00E46343">
      <w:pPr>
        <w:jc w:val="both"/>
        <w:rPr>
          <w:rFonts w:asciiTheme="minorHAnsi" w:hAnsiTheme="minorHAnsi" w:cstheme="minorHAnsi"/>
          <w:b/>
          <w:sz w:val="28"/>
          <w:szCs w:val="22"/>
          <w:lang w:val="en-GB"/>
        </w:rPr>
      </w:pPr>
      <w:r w:rsidRPr="005844F5">
        <w:rPr>
          <w:rFonts w:asciiTheme="minorHAnsi" w:hAnsiTheme="minorHAnsi" w:cstheme="minorHAnsi"/>
          <w:b/>
          <w:sz w:val="28"/>
          <w:szCs w:val="22"/>
          <w:lang w:val="en-GB"/>
        </w:rPr>
        <w:t>Engineers without Borders Denmark &amp; Christian Youth Volunteers Association Trust</w:t>
      </w:r>
    </w:p>
    <w:p w14:paraId="774B73F3" w14:textId="3153CF90" w:rsidR="00E46343" w:rsidRPr="005844F5" w:rsidRDefault="00E46343" w:rsidP="00345867">
      <w:pPr>
        <w:jc w:val="both"/>
        <w:rPr>
          <w:rFonts w:asciiTheme="minorHAnsi" w:hAnsiTheme="minorHAnsi" w:cstheme="minorHAnsi"/>
          <w:szCs w:val="22"/>
          <w:lang w:val="en-GB"/>
        </w:rPr>
      </w:pPr>
      <w:r w:rsidRPr="005844F5">
        <w:rPr>
          <w:rFonts w:asciiTheme="minorHAnsi" w:hAnsiTheme="minorHAnsi" w:cstheme="minorHAnsi"/>
          <w:szCs w:val="22"/>
          <w:lang w:val="en-GB"/>
        </w:rPr>
        <w:t>Application 2020</w:t>
      </w:r>
    </w:p>
    <w:p w14:paraId="17909B82" w14:textId="77777777" w:rsidR="002C7F77" w:rsidRPr="002C7F77" w:rsidRDefault="002C7F77" w:rsidP="00345867">
      <w:pPr>
        <w:jc w:val="both"/>
        <w:rPr>
          <w:rFonts w:asciiTheme="minorHAnsi" w:hAnsiTheme="minorHAnsi" w:cstheme="minorHAnsi"/>
          <w:sz w:val="20"/>
          <w:szCs w:val="22"/>
          <w:lang w:val="en-GB"/>
        </w:rPr>
      </w:pPr>
    </w:p>
    <w:p w14:paraId="67CF09AD" w14:textId="2B35A444" w:rsidR="00071F54" w:rsidRPr="002839AD" w:rsidRDefault="005844F5"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inorHAnsi" w:eastAsiaTheme="minorHAnsi" w:hAnsiTheme="minorHAnsi" w:cstheme="minorHAnsi"/>
          <w:caps/>
          <w:color w:val="5F497A"/>
          <w:sz w:val="32"/>
          <w:szCs w:val="36"/>
          <w:lang w:val="en-GB" w:eastAsia="en-US"/>
        </w:rPr>
      </w:pPr>
      <w:r w:rsidRPr="005844F5">
        <w:rPr>
          <w:rFonts w:cs="Arial"/>
          <w:b w:val="0"/>
          <w:noProof/>
          <w:sz w:val="18"/>
          <w:szCs w:val="22"/>
        </w:rPr>
        <mc:AlternateContent>
          <mc:Choice Requires="wps">
            <w:drawing>
              <wp:anchor distT="45720" distB="45720" distL="114300" distR="114300" simplePos="0" relativeHeight="251661312" behindDoc="0" locked="0" layoutInCell="1" allowOverlap="1" wp14:anchorId="4426E96C" wp14:editId="5AE165A9">
                <wp:simplePos x="0" y="0"/>
                <wp:positionH relativeFrom="margin">
                  <wp:posOffset>1985010</wp:posOffset>
                </wp:positionH>
                <wp:positionV relativeFrom="paragraph">
                  <wp:posOffset>258445</wp:posOffset>
                </wp:positionV>
                <wp:extent cx="4114800" cy="647700"/>
                <wp:effectExtent l="0" t="0" r="1905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7700"/>
                        </a:xfrm>
                        <a:prstGeom prst="rect">
                          <a:avLst/>
                        </a:prstGeom>
                        <a:solidFill>
                          <a:srgbClr val="FFFFFF"/>
                        </a:solidFill>
                        <a:ln w="9525">
                          <a:solidFill>
                            <a:srgbClr val="000000"/>
                          </a:solidFill>
                          <a:miter lim="800000"/>
                          <a:headEnd/>
                          <a:tailEnd/>
                        </a:ln>
                      </wps:spPr>
                      <wps:txbx>
                        <w:txbxContent>
                          <w:p w14:paraId="6B40F79A" w14:textId="660B7CE9" w:rsidR="005B46F5" w:rsidRPr="00F66959" w:rsidRDefault="005B46F5">
                            <w:pPr>
                              <w:rPr>
                                <w:rFonts w:asciiTheme="minorHAnsi" w:hAnsiTheme="minorHAnsi" w:cstheme="minorHAnsi"/>
                                <w:lang w:val="en-US"/>
                              </w:rPr>
                            </w:pPr>
                            <w:r>
                              <w:rPr>
                                <w:rFonts w:asciiTheme="minorHAnsi" w:hAnsiTheme="minorHAnsi" w:cstheme="minorHAnsi"/>
                                <w:lang w:val="en-US"/>
                              </w:rPr>
                              <w:t xml:space="preserve">      </w:t>
                            </w:r>
                            <w:proofErr w:type="gramStart"/>
                            <w:r w:rsidRPr="00F66959">
                              <w:rPr>
                                <w:rFonts w:asciiTheme="minorHAnsi" w:hAnsiTheme="minorHAnsi" w:cstheme="minorHAnsi"/>
                                <w:lang w:val="en-US"/>
                              </w:rPr>
                              <w:t>Yes:</w:t>
                            </w:r>
                            <w:proofErr w:type="gramEnd"/>
                            <w:r w:rsidRPr="00F66959">
                              <w:rPr>
                                <w:rFonts w:asciiTheme="minorHAnsi" w:hAnsiTheme="minorHAnsi" w:cstheme="minorHAnsi"/>
                                <w:lang w:val="en-US"/>
                              </w:rPr>
                              <w:t xml:space="preserve">  reference no.</w:t>
                            </w:r>
                            <w:r>
                              <w:rPr>
                                <w:rFonts w:asciiTheme="minorHAnsi" w:hAnsiTheme="minorHAnsi" w:cstheme="minorHAnsi"/>
                                <w:lang w:val="en-US"/>
                              </w:rPr>
                              <w:t>:</w:t>
                            </w:r>
                            <w:r w:rsidRPr="00F66959">
                              <w:rPr>
                                <w:rFonts w:asciiTheme="minorHAnsi" w:hAnsiTheme="minorHAnsi" w:cstheme="minorHAnsi"/>
                                <w:lang w:val="en-US"/>
                              </w:rPr>
                              <w:t xml:space="preserve"> </w:t>
                            </w:r>
                            <w:r w:rsidR="00121810" w:rsidRPr="00121810">
                              <w:rPr>
                                <w:rFonts w:asciiTheme="minorHAnsi" w:hAnsiTheme="minorHAnsi" w:cstheme="minorHAnsi"/>
                                <w:lang w:val="en-US"/>
                              </w:rPr>
                              <w:t>17-83-OC</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p>
                          <w:p w14:paraId="79552253" w14:textId="059751AD" w:rsidR="005B46F5" w:rsidRPr="00F66959" w:rsidRDefault="005B46F5" w:rsidP="00F66959">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6E96C" id="_x0000_t202" coordsize="21600,21600" o:spt="202" path="m,l,21600r21600,l21600,xe">
                <v:stroke joinstyle="miter"/>
                <v:path gradientshapeok="t" o:connecttype="rect"/>
              </v:shapetype>
              <v:shape id="Tekstfelt 2" o:spid="_x0000_s1026" type="#_x0000_t202" style="position:absolute;left:0;text-align:left;margin-left:156.3pt;margin-top:20.35pt;width:324pt;height:5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">
                <v:textbox>
                  <w:txbxContent>
                    <w:p w14:paraId="6B40F79A" w14:textId="660B7CE9" w:rsidR="005B46F5" w:rsidRPr="00F66959" w:rsidRDefault="005B46F5">
                      <w:pPr>
                        <w:rPr>
                          <w:rFonts w:asciiTheme="minorHAnsi" w:hAnsiTheme="minorHAnsi" w:cstheme="minorHAnsi"/>
                          <w:lang w:val="en-US"/>
                        </w:rPr>
                      </w:pPr>
                      <w:r>
                        <w:rPr>
                          <w:rFonts w:asciiTheme="minorHAnsi" w:hAnsiTheme="minorHAnsi" w:cstheme="minorHAnsi"/>
                          <w:lang w:val="en-US"/>
                        </w:rPr>
                        <w:t xml:space="preserve">      </w:t>
                      </w:r>
                      <w:proofErr w:type="gramStart"/>
                      <w:r w:rsidRPr="00F66959">
                        <w:rPr>
                          <w:rFonts w:asciiTheme="minorHAnsi" w:hAnsiTheme="minorHAnsi" w:cstheme="minorHAnsi"/>
                          <w:lang w:val="en-US"/>
                        </w:rPr>
                        <w:t>Yes:</w:t>
                      </w:r>
                      <w:proofErr w:type="gramEnd"/>
                      <w:r w:rsidRPr="00F66959">
                        <w:rPr>
                          <w:rFonts w:asciiTheme="minorHAnsi" w:hAnsiTheme="minorHAnsi" w:cstheme="minorHAnsi"/>
                          <w:lang w:val="en-US"/>
                        </w:rPr>
                        <w:t xml:space="preserve">  reference no.</w:t>
                      </w:r>
                      <w:r>
                        <w:rPr>
                          <w:rFonts w:asciiTheme="minorHAnsi" w:hAnsiTheme="minorHAnsi" w:cstheme="minorHAnsi"/>
                          <w:lang w:val="en-US"/>
                        </w:rPr>
                        <w:t>:</w:t>
                      </w:r>
                      <w:r w:rsidRPr="00F66959">
                        <w:rPr>
                          <w:rFonts w:asciiTheme="minorHAnsi" w:hAnsiTheme="minorHAnsi" w:cstheme="minorHAnsi"/>
                          <w:lang w:val="en-US"/>
                        </w:rPr>
                        <w:t xml:space="preserve"> </w:t>
                      </w:r>
                      <w:r w:rsidR="00121810" w:rsidRPr="00121810">
                        <w:rPr>
                          <w:rFonts w:asciiTheme="minorHAnsi" w:hAnsiTheme="minorHAnsi" w:cstheme="minorHAnsi"/>
                          <w:lang w:val="en-US"/>
                        </w:rPr>
                        <w:t>17-83-OC</w:t>
                      </w:r>
                      <w:r w:rsidRPr="00F66959">
                        <w:rPr>
                          <w:rFonts w:asciiTheme="minorHAnsi" w:hAnsiTheme="minorHAnsi" w:cstheme="minorHAnsi"/>
                          <w:lang w:val="en-US"/>
                        </w:rPr>
                        <w:t xml:space="preserve">               Financial ceiling</w:t>
                      </w:r>
                      <w:r>
                        <w:rPr>
                          <w:rFonts w:asciiTheme="minorHAnsi" w:hAnsiTheme="minorHAnsi" w:cstheme="minorHAnsi"/>
                          <w:lang w:val="en-US"/>
                        </w:rPr>
                        <w:t>:</w:t>
                      </w:r>
                      <w:r w:rsidRPr="00F66959">
                        <w:rPr>
                          <w:rFonts w:asciiTheme="minorHAnsi" w:hAnsiTheme="minorHAnsi" w:cstheme="minorHAnsi"/>
                          <w:lang w:val="en-US"/>
                        </w:rPr>
                        <w:t xml:space="preserve"> </w:t>
                      </w:r>
                    </w:p>
                    <w:p w14:paraId="79552253" w14:textId="059751AD" w:rsidR="005B46F5" w:rsidRPr="00F66959" w:rsidRDefault="005B46F5" w:rsidP="00F66959">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must be submitted together with the intervention application. </w:t>
                      </w:r>
                    </w:p>
                  </w:txbxContent>
                </v:textbox>
                <w10:wrap type="square" anchorx="margin"/>
              </v:shape>
            </w:pict>
          </mc:Fallback>
        </mc:AlternateContent>
      </w:r>
      <w:r w:rsidR="00FF29C5" w:rsidRPr="005844F5">
        <w:rPr>
          <w:rFonts w:cs="Arial"/>
          <w:b w:val="0"/>
          <w:noProof/>
          <w:sz w:val="18"/>
          <w:szCs w:val="22"/>
        </w:rPr>
        <mc:AlternateContent>
          <mc:Choice Requires="wps">
            <w:drawing>
              <wp:anchor distT="0" distB="0" distL="114300" distR="114300" simplePos="0" relativeHeight="251662336" behindDoc="0" locked="0" layoutInCell="1" allowOverlap="1" wp14:anchorId="2BE2455F" wp14:editId="613C5A39">
                <wp:simplePos x="0" y="0"/>
                <wp:positionH relativeFrom="column">
                  <wp:posOffset>2061210</wp:posOffset>
                </wp:positionH>
                <wp:positionV relativeFrom="paragraph">
                  <wp:posOffset>382270</wp:posOffset>
                </wp:positionV>
                <wp:extent cx="1905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accent6"/>
                        </a:solidFill>
                      </wps:spPr>
                      <wps:style>
                        <a:lnRef idx="2">
                          <a:schemeClr val="accent6"/>
                        </a:lnRef>
                        <a:fillRef idx="1">
                          <a:schemeClr val="lt1"/>
                        </a:fillRef>
                        <a:effectRef idx="0">
                          <a:schemeClr val="accent6"/>
                        </a:effectRef>
                        <a:fontRef idx="minor">
                          <a:schemeClr val="dk1"/>
                        </a:fontRef>
                      </wps:style>
                      <wps:txbx>
                        <w:txbxContent>
                          <w:p w14:paraId="25DB109A" w14:textId="740AC779" w:rsidR="005B46F5" w:rsidRDefault="005B46F5" w:rsidP="00625597">
                            <w:proofErr w:type="spellStart"/>
                            <w:proofErr w:type="gramStart"/>
                            <w:r>
                              <w:t>xXxXX</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E2455F" id="Rektangel 2" o:spid="_x0000_s1026" style="position:absolute;left:0;text-align:left;margin-left:162.3pt;margin-top:30.1pt;width: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" fillcolor="#70ad47 [3209]" strokecolor="#70ad47 [3209]" strokeweight="1pt">
                <v:textbox>
                  <w:txbxContent>
                    <w:p w14:paraId="25DB109A" w14:textId="740AC779" w:rsidR="005B46F5" w:rsidRDefault="005B46F5" w:rsidP="00625597">
                      <w:proofErr w:type="spellStart"/>
                      <w:proofErr w:type="gramStart"/>
                      <w:r>
                        <w:t>xXxXX</w:t>
                      </w:r>
                      <w:proofErr w:type="spellEnd"/>
                      <w:proofErr w:type="gramEnd"/>
                    </w:p>
                  </w:txbxContent>
                </v:textbox>
              </v:rect>
            </w:pict>
          </mc:Fallback>
        </mc:AlternateContent>
      </w:r>
      <w:r w:rsidR="00FF29C5" w:rsidRPr="005844F5">
        <w:rPr>
          <w:rFonts w:cs="Arial"/>
          <w:b w:val="0"/>
          <w:noProof/>
          <w:sz w:val="18"/>
          <w:szCs w:val="22"/>
        </w:rPr>
        <mc:AlternateContent>
          <mc:Choice Requires="wps">
            <w:drawing>
              <wp:anchor distT="0" distB="0" distL="114300" distR="114300" simplePos="0" relativeHeight="251663360" behindDoc="0" locked="0" layoutInCell="1" allowOverlap="1" wp14:anchorId="57472C75" wp14:editId="20CF27AB">
                <wp:simplePos x="0" y="0"/>
                <wp:positionH relativeFrom="column">
                  <wp:posOffset>2070735</wp:posOffset>
                </wp:positionH>
                <wp:positionV relativeFrom="paragraph">
                  <wp:posOffset>582295</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BA7C8" id="Rektangel 4" o:spid="_x0000_s1026" style="position:absolute;margin-left:163.05pt;margin-top:45.85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" fillcolor="white [3201]" strokecolor="#70ad47 [3209]" strokeweight="1pt"/>
            </w:pict>
          </mc:Fallback>
        </mc:AlternateContent>
      </w:r>
      <w:r w:rsidR="002839AD" w:rsidRPr="005844F5">
        <w:rPr>
          <w:rFonts w:asciiTheme="minorHAnsi" w:eastAsiaTheme="minorHAnsi" w:hAnsiTheme="minorHAnsi" w:cstheme="minorHAnsi"/>
          <w:caps/>
          <w:color w:val="5F497A"/>
          <w:szCs w:val="36"/>
          <w:lang w:val="en-GB" w:eastAsia="en-US"/>
        </w:rPr>
        <w:t xml:space="preserve">APPLICATION FORM – </w:t>
      </w:r>
      <w:r w:rsidR="00071F54" w:rsidRPr="005844F5">
        <w:rPr>
          <w:rFonts w:asciiTheme="minorHAnsi" w:eastAsiaTheme="minorHAnsi" w:hAnsiTheme="minorHAnsi" w:cstheme="minorHAnsi"/>
          <w:caps/>
          <w:color w:val="5F497A"/>
          <w:szCs w:val="36"/>
          <w:lang w:val="en-GB" w:eastAsia="en-US"/>
        </w:rPr>
        <w:t>humanitarian Intervention</w:t>
      </w:r>
      <w:r w:rsidR="00583430" w:rsidRPr="005844F5">
        <w:rPr>
          <w:rFonts w:asciiTheme="minorHAnsi" w:eastAsiaTheme="minorHAnsi" w:hAnsiTheme="minorHAnsi" w:cstheme="minorHAnsi"/>
          <w:caps/>
          <w:color w:val="5F497A"/>
          <w:szCs w:val="36"/>
          <w:lang w:val="en-GB" w:eastAsia="en-US"/>
        </w:rPr>
        <w:t xml:space="preserve">: </w:t>
      </w:r>
      <w:r w:rsidR="007971C8" w:rsidRPr="005844F5">
        <w:rPr>
          <w:rFonts w:asciiTheme="minorHAnsi" w:eastAsiaTheme="minorHAnsi" w:hAnsiTheme="minorHAnsi" w:cstheme="minorHAnsi"/>
          <w:caps/>
          <w:color w:val="5F497A"/>
          <w:szCs w:val="36"/>
          <w:lang w:val="en-GB" w:eastAsia="en-US"/>
        </w:rPr>
        <w:t>EARLY ACTION</w:t>
      </w:r>
    </w:p>
    <w:bookmarkStart w:id="0" w:name="_Hlk12528808"/>
    <w:p w14:paraId="4C2F1EFC" w14:textId="4CC4CB0B" w:rsidR="00D65020" w:rsidRDefault="00FF29C5" w:rsidP="00ED6D1E">
      <w:pPr>
        <w:rPr>
          <w:rFonts w:ascii="Arial" w:hAnsi="Arial" w:cs="Arial"/>
          <w:b/>
          <w:sz w:val="22"/>
          <w:szCs w:val="22"/>
          <w:lang w:val="en-US"/>
        </w:rPr>
      </w:pPr>
      <w:r w:rsidRPr="00283471">
        <w:rPr>
          <w:rFonts w:ascii="Arial" w:hAnsi="Arial" w:cs="Arial"/>
          <w:b/>
          <w:noProof/>
          <w:sz w:val="22"/>
          <w:szCs w:val="22"/>
        </w:rPr>
        <mc:AlternateContent>
          <mc:Choice Requires="wps">
            <w:drawing>
              <wp:anchor distT="45720" distB="45720" distL="114300" distR="114300" simplePos="0" relativeHeight="251659264" behindDoc="0" locked="0" layoutInCell="1" allowOverlap="1" wp14:anchorId="2424F8A0" wp14:editId="5B0CFA44">
                <wp:simplePos x="0" y="0"/>
                <wp:positionH relativeFrom="margin">
                  <wp:posOffset>0</wp:posOffset>
                </wp:positionH>
                <wp:positionV relativeFrom="paragraph">
                  <wp:posOffset>51435</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3FCD5C3F" w14:textId="24CB52AD" w:rsidR="005B46F5" w:rsidRPr="00F66959" w:rsidRDefault="005B46F5">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424F8A0" id="_x0000_s1028" type="#_x0000_t202" style="position:absolute;margin-left:0;margin-top:4.05pt;width:156pt;height: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">
                <v:textbox>
                  <w:txbxContent>
                    <w:p w14:paraId="3FCD5C3F" w14:textId="24CB52AD" w:rsidR="005B46F5" w:rsidRPr="00F66959" w:rsidRDefault="005B46F5">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bookmarkEnd w:id="0"/>
    </w:p>
    <w:p w14:paraId="39A58496" w14:textId="7A9559C7" w:rsidR="00D65020" w:rsidRPr="00D65020" w:rsidRDefault="00D65020" w:rsidP="00C874FB">
      <w:pPr>
        <w:pStyle w:val="Overskrift2"/>
        <w:numPr>
          <w:ilvl w:val="0"/>
          <w:numId w:val="8"/>
        </w:numPr>
        <w:rPr>
          <w:lang w:val="en-US"/>
        </w:rPr>
      </w:pPr>
      <w:r w:rsidRPr="00D65020">
        <w:rPr>
          <w:lang w:val="en-US"/>
        </w:rPr>
        <w:t xml:space="preserve">The </w:t>
      </w:r>
      <w:r w:rsidR="00C425DE">
        <w:rPr>
          <w:lang w:val="en-US"/>
        </w:rPr>
        <w:t xml:space="preserve">humanitarian </w:t>
      </w:r>
      <w:r w:rsidR="001B65E8">
        <w:rPr>
          <w:lang w:val="en-US"/>
        </w:rPr>
        <w:t>i</w:t>
      </w:r>
      <w:r w:rsidRPr="00D65020">
        <w:rPr>
          <w:lang w:val="en-US"/>
        </w:rPr>
        <w:t>ntervention</w:t>
      </w:r>
    </w:p>
    <w:p w14:paraId="6E36A3E9" w14:textId="77777777" w:rsidR="005958C9" w:rsidRPr="00FF29C5" w:rsidRDefault="005958C9" w:rsidP="00FF29C5">
      <w:pPr>
        <w:pStyle w:val="Listeafsnit"/>
        <w:numPr>
          <w:ilvl w:val="0"/>
          <w:numId w:val="49"/>
        </w:numPr>
        <w:jc w:val="both"/>
        <w:rPr>
          <w:rStyle w:val="Intet"/>
          <w:rFonts w:asciiTheme="minorHAnsi" w:eastAsiaTheme="minorHAnsi" w:hAnsiTheme="minorHAnsi" w:cstheme="minorHAnsi"/>
          <w:b/>
          <w:sz w:val="22"/>
          <w:szCs w:val="22"/>
          <w:lang w:val="en-GB" w:eastAsia="en-US"/>
        </w:rPr>
      </w:pPr>
      <w:r w:rsidRPr="00FF29C5">
        <w:rPr>
          <w:rStyle w:val="Intet"/>
          <w:rFonts w:asciiTheme="minorHAnsi" w:eastAsiaTheme="minorHAnsi" w:hAnsiTheme="minorHAnsi" w:cstheme="minorHAnsi"/>
          <w:b/>
          <w:sz w:val="22"/>
          <w:szCs w:val="22"/>
          <w:lang w:val="en-GB" w:eastAsia="en-US"/>
        </w:rPr>
        <w:t>What is the overall purpose, including the objectives, activities, expected results and indicators to be applied?</w:t>
      </w:r>
    </w:p>
    <w:p w14:paraId="4BA401D0" w14:textId="1CBF086E" w:rsidR="0088077B" w:rsidRPr="00B52EB7" w:rsidRDefault="0088077B" w:rsidP="00FF29C5">
      <w:pPr>
        <w:jc w:val="both"/>
        <w:rPr>
          <w:rStyle w:val="Intet"/>
          <w:rFonts w:asciiTheme="minorHAnsi" w:eastAsiaTheme="minorHAnsi" w:hAnsiTheme="minorHAnsi" w:cstheme="minorHAnsi"/>
          <w:sz w:val="22"/>
          <w:szCs w:val="22"/>
          <w:lang w:val="en-GB" w:eastAsia="en-US"/>
        </w:rPr>
      </w:pPr>
      <w:r w:rsidRPr="0088077B">
        <w:rPr>
          <w:rStyle w:val="Intet"/>
          <w:rFonts w:asciiTheme="minorHAnsi" w:eastAsiaTheme="minorHAnsi" w:hAnsiTheme="minorHAnsi" w:cstheme="minorHAnsi"/>
          <w:sz w:val="22"/>
          <w:szCs w:val="22"/>
          <w:lang w:val="en-GB" w:eastAsia="en-US"/>
        </w:rPr>
        <w:t>The</w:t>
      </w:r>
      <w:r>
        <w:rPr>
          <w:rStyle w:val="Intet"/>
          <w:rFonts w:asciiTheme="minorHAnsi" w:eastAsiaTheme="minorHAnsi" w:hAnsiTheme="minorHAnsi" w:cstheme="minorHAnsi"/>
          <w:b/>
          <w:sz w:val="22"/>
          <w:szCs w:val="22"/>
          <w:lang w:val="en-GB" w:eastAsia="en-US"/>
        </w:rPr>
        <w:t xml:space="preserve"> overall purpose</w:t>
      </w:r>
      <w:r>
        <w:rPr>
          <w:rStyle w:val="Intet"/>
          <w:rFonts w:asciiTheme="minorHAnsi" w:eastAsiaTheme="minorHAnsi" w:hAnsiTheme="minorHAnsi" w:cstheme="minorHAnsi"/>
          <w:sz w:val="22"/>
          <w:szCs w:val="22"/>
          <w:lang w:val="en-GB" w:eastAsia="en-US"/>
        </w:rPr>
        <w:t xml:space="preserve"> of the intervention is </w:t>
      </w:r>
      <w:r>
        <w:rPr>
          <w:rStyle w:val="Intet"/>
          <w:rFonts w:asciiTheme="minorHAnsi" w:eastAsiaTheme="minorHAnsi" w:hAnsiTheme="minorHAnsi" w:cstheme="minorHAnsi"/>
          <w:i/>
          <w:sz w:val="22"/>
          <w:szCs w:val="22"/>
          <w:lang w:val="en-GB" w:eastAsia="en-US"/>
        </w:rPr>
        <w:t xml:space="preserve">to strengthen food security </w:t>
      </w:r>
      <w:r w:rsidRPr="00B52EB7">
        <w:rPr>
          <w:rStyle w:val="Intet"/>
          <w:rFonts w:asciiTheme="minorHAnsi" w:eastAsiaTheme="minorHAnsi" w:hAnsiTheme="minorHAnsi" w:cstheme="minorHAnsi"/>
          <w:i/>
          <w:sz w:val="22"/>
          <w:szCs w:val="22"/>
          <w:lang w:val="en-GB" w:eastAsia="en-US"/>
        </w:rPr>
        <w:t>conditions</w:t>
      </w:r>
      <w:r w:rsidR="005E6379" w:rsidRPr="00B52EB7">
        <w:rPr>
          <w:rStyle w:val="Intet"/>
          <w:rFonts w:asciiTheme="minorHAnsi" w:eastAsiaTheme="minorHAnsi" w:hAnsiTheme="minorHAnsi" w:cstheme="minorHAnsi"/>
          <w:i/>
          <w:sz w:val="22"/>
          <w:szCs w:val="22"/>
          <w:lang w:val="en-GB" w:eastAsia="en-US"/>
        </w:rPr>
        <w:t xml:space="preserve"> for </w:t>
      </w:r>
      <w:r w:rsidR="005E6379" w:rsidRPr="005844F5">
        <w:rPr>
          <w:rStyle w:val="Intet"/>
          <w:rFonts w:asciiTheme="minorHAnsi" w:eastAsiaTheme="minorHAnsi" w:hAnsiTheme="minorHAnsi" w:cstheme="minorHAnsi"/>
          <w:i/>
          <w:sz w:val="22"/>
          <w:szCs w:val="22"/>
          <w:highlight w:val="yellow"/>
          <w:lang w:val="en-GB" w:eastAsia="en-US"/>
        </w:rPr>
        <w:t>vulnerable children</w:t>
      </w:r>
      <w:r w:rsidRPr="00B52EB7">
        <w:rPr>
          <w:rStyle w:val="Intet"/>
          <w:rFonts w:asciiTheme="minorHAnsi" w:eastAsiaTheme="minorHAnsi" w:hAnsiTheme="minorHAnsi" w:cstheme="minorHAnsi"/>
          <w:i/>
          <w:sz w:val="22"/>
          <w:szCs w:val="22"/>
          <w:lang w:val="en-GB" w:eastAsia="en-US"/>
        </w:rPr>
        <w:t xml:space="preserve"> at four selected primary schools in Lupane, Zimbabwe.</w:t>
      </w:r>
      <w:r w:rsidRPr="00B52EB7">
        <w:rPr>
          <w:rStyle w:val="Intet"/>
          <w:rFonts w:asciiTheme="minorHAnsi" w:eastAsiaTheme="minorHAnsi" w:hAnsiTheme="minorHAnsi" w:cstheme="minorHAnsi"/>
          <w:sz w:val="22"/>
          <w:szCs w:val="22"/>
          <w:lang w:val="en-GB" w:eastAsia="en-US"/>
        </w:rPr>
        <w:t xml:space="preserve"> This will be achieved through the following </w:t>
      </w:r>
      <w:r w:rsidR="00FF29C5" w:rsidRPr="00B52EB7">
        <w:rPr>
          <w:rStyle w:val="Intet"/>
          <w:rFonts w:asciiTheme="minorHAnsi" w:eastAsiaTheme="minorHAnsi" w:hAnsiTheme="minorHAnsi" w:cstheme="minorHAnsi"/>
          <w:sz w:val="22"/>
          <w:szCs w:val="22"/>
          <w:lang w:val="en-GB" w:eastAsia="en-US"/>
        </w:rPr>
        <w:t xml:space="preserve">3 </w:t>
      </w:r>
      <w:r w:rsidRPr="00B52EB7">
        <w:rPr>
          <w:rStyle w:val="Intet"/>
          <w:rFonts w:asciiTheme="minorHAnsi" w:eastAsiaTheme="minorHAnsi" w:hAnsiTheme="minorHAnsi" w:cstheme="minorHAnsi"/>
          <w:sz w:val="22"/>
          <w:szCs w:val="22"/>
          <w:lang w:val="en-GB" w:eastAsia="en-US"/>
        </w:rPr>
        <w:t>objectives</w:t>
      </w:r>
      <w:r w:rsidR="00FF29C5" w:rsidRPr="00B52EB7">
        <w:rPr>
          <w:rStyle w:val="Intet"/>
          <w:rFonts w:asciiTheme="minorHAnsi" w:eastAsiaTheme="minorHAnsi" w:hAnsiTheme="minorHAnsi" w:cstheme="minorHAnsi"/>
          <w:sz w:val="22"/>
          <w:szCs w:val="22"/>
          <w:lang w:val="en-GB" w:eastAsia="en-US"/>
        </w:rPr>
        <w:t>, expected results, activities and indicators</w:t>
      </w:r>
      <w:r w:rsidRPr="00B52EB7">
        <w:rPr>
          <w:rStyle w:val="Intet"/>
          <w:rFonts w:asciiTheme="minorHAnsi" w:eastAsiaTheme="minorHAnsi" w:hAnsiTheme="minorHAnsi" w:cstheme="minorHAnsi"/>
          <w:sz w:val="22"/>
          <w:szCs w:val="22"/>
          <w:lang w:val="en-GB" w:eastAsia="en-US"/>
        </w:rPr>
        <w:t>:</w:t>
      </w:r>
    </w:p>
    <w:p w14:paraId="5A4E3EF0" w14:textId="77777777" w:rsidR="00FF29C5" w:rsidRPr="00B52EB7" w:rsidRDefault="00FF29C5" w:rsidP="00FF29C5">
      <w:pPr>
        <w:pStyle w:val="Listeafsnit"/>
        <w:numPr>
          <w:ilvl w:val="0"/>
          <w:numId w:val="45"/>
        </w:numPr>
        <w:jc w:val="both"/>
        <w:textAlignment w:val="auto"/>
        <w:rPr>
          <w:rFonts w:asciiTheme="minorHAnsi" w:eastAsia="Arial" w:hAnsiTheme="minorHAnsi" w:cs="Arial"/>
          <w:b/>
          <w:sz w:val="22"/>
          <w:szCs w:val="22"/>
          <w:lang w:val="en-GB"/>
        </w:rPr>
      </w:pPr>
      <w:r w:rsidRPr="00B52EB7">
        <w:rPr>
          <w:rFonts w:asciiTheme="minorHAnsi" w:eastAsia="Arial" w:hAnsiTheme="minorHAnsi" w:cs="Arial"/>
          <w:b/>
          <w:sz w:val="22"/>
          <w:szCs w:val="22"/>
          <w:lang w:val="en-GB"/>
        </w:rPr>
        <w:t>Establishment of sustainable garden production</w:t>
      </w:r>
    </w:p>
    <w:p w14:paraId="55848E34" w14:textId="622072C6" w:rsidR="0088077B" w:rsidRPr="00B52EB7" w:rsidRDefault="0088077B" w:rsidP="00FF29C5">
      <w:pPr>
        <w:jc w:val="both"/>
        <w:rPr>
          <w:rFonts w:asciiTheme="minorHAnsi" w:eastAsia="Arial" w:hAnsiTheme="minorHAnsi" w:cs="Arial"/>
          <w:sz w:val="22"/>
          <w:szCs w:val="22"/>
          <w:lang w:val="en-GB"/>
        </w:rPr>
      </w:pPr>
      <w:r w:rsidRPr="00B52EB7">
        <w:rPr>
          <w:rFonts w:asciiTheme="minorHAnsi" w:eastAsia="Arial" w:hAnsiTheme="minorHAnsi" w:cs="Arial"/>
          <w:sz w:val="22"/>
          <w:szCs w:val="22"/>
          <w:u w:val="single"/>
          <w:lang w:val="en-GB"/>
        </w:rPr>
        <w:t>Expected results</w:t>
      </w:r>
      <w:r w:rsidRPr="00B52EB7">
        <w:rPr>
          <w:rFonts w:asciiTheme="minorHAnsi" w:eastAsia="Arial" w:hAnsiTheme="minorHAnsi" w:cs="Arial"/>
          <w:sz w:val="22"/>
          <w:szCs w:val="22"/>
          <w:lang w:val="en-GB"/>
        </w:rPr>
        <w:t>:</w:t>
      </w:r>
    </w:p>
    <w:p w14:paraId="0EC8E564" w14:textId="23A5D169" w:rsidR="005958C9" w:rsidRPr="00B52EB7" w:rsidRDefault="0088077B" w:rsidP="00FF29C5">
      <w:pPr>
        <w:pStyle w:val="Listeafsnit"/>
        <w:numPr>
          <w:ilvl w:val="1"/>
          <w:numId w:val="8"/>
        </w:numPr>
        <w:jc w:val="both"/>
        <w:rPr>
          <w:rFonts w:asciiTheme="minorHAnsi" w:eastAsia="Arial" w:hAnsiTheme="minorHAnsi" w:cs="Arial"/>
          <w:sz w:val="22"/>
          <w:szCs w:val="22"/>
          <w:lang w:val="en-GB"/>
        </w:rPr>
      </w:pPr>
      <w:r w:rsidRPr="00B52EB7">
        <w:rPr>
          <w:rFonts w:asciiTheme="minorHAnsi" w:eastAsia="Arial" w:hAnsiTheme="minorHAnsi" w:cs="Arial"/>
          <w:sz w:val="22"/>
          <w:szCs w:val="22"/>
          <w:lang w:val="en-GB"/>
        </w:rPr>
        <w:t xml:space="preserve">School Development Committees (SDC), school management, teachers at the </w:t>
      </w:r>
      <w:r w:rsidRPr="00B52EB7">
        <w:rPr>
          <w:rStyle w:val="Intet"/>
          <w:rFonts w:asciiTheme="minorHAnsi" w:eastAsiaTheme="minorHAnsi" w:hAnsiTheme="minorHAnsi" w:cstheme="minorHAnsi"/>
          <w:sz w:val="22"/>
          <w:szCs w:val="22"/>
          <w:lang w:val="en-GB" w:eastAsia="en-US"/>
        </w:rPr>
        <w:t>4 schools</w:t>
      </w:r>
      <w:r w:rsidRPr="00B52EB7">
        <w:rPr>
          <w:rFonts w:asciiTheme="minorHAnsi" w:eastAsia="Arial" w:hAnsiTheme="minorHAnsi" w:cs="Arial"/>
          <w:sz w:val="22"/>
          <w:szCs w:val="22"/>
          <w:lang w:val="en-GB"/>
        </w:rPr>
        <w:t xml:space="preserve"> and local authorities have built up ca</w:t>
      </w:r>
      <w:r w:rsidR="00FF29C5" w:rsidRPr="00B52EB7">
        <w:rPr>
          <w:rFonts w:asciiTheme="minorHAnsi" w:eastAsia="Arial" w:hAnsiTheme="minorHAnsi" w:cs="Arial"/>
          <w:sz w:val="22"/>
          <w:szCs w:val="22"/>
          <w:lang w:val="en-GB"/>
        </w:rPr>
        <w:t>pacity on sustainable gardening</w:t>
      </w:r>
    </w:p>
    <w:p w14:paraId="56D2E9BA" w14:textId="77777777" w:rsidR="006C6EF9" w:rsidRPr="00B52EB7" w:rsidRDefault="00FF29C5" w:rsidP="006C6EF9">
      <w:pPr>
        <w:pStyle w:val="Listeafsnit"/>
        <w:numPr>
          <w:ilvl w:val="1"/>
          <w:numId w:val="8"/>
        </w:numPr>
        <w:jc w:val="both"/>
        <w:rPr>
          <w:rFonts w:asciiTheme="minorHAnsi" w:eastAsia="Arial" w:hAnsiTheme="minorHAnsi" w:cs="Arial"/>
          <w:sz w:val="22"/>
          <w:szCs w:val="22"/>
          <w:lang w:val="en-GB"/>
        </w:rPr>
      </w:pPr>
      <w:r w:rsidRPr="00B52EB7">
        <w:rPr>
          <w:rFonts w:asciiTheme="minorHAnsi" w:eastAsia="Arial" w:hAnsiTheme="minorHAnsi" w:cs="Arial"/>
          <w:sz w:val="22"/>
          <w:szCs w:val="22"/>
          <w:lang w:val="en-GB"/>
        </w:rPr>
        <w:t>G</w:t>
      </w:r>
      <w:r w:rsidR="0088077B" w:rsidRPr="00B52EB7">
        <w:rPr>
          <w:rFonts w:asciiTheme="minorHAnsi" w:eastAsia="Arial" w:hAnsiTheme="minorHAnsi" w:cs="Arial"/>
          <w:sz w:val="22"/>
          <w:szCs w:val="22"/>
          <w:lang w:val="en-GB"/>
        </w:rPr>
        <w:t>ardens have been supplied with nutritious vegetables seeds and plants, facilities and relevant equipment an</w:t>
      </w:r>
      <w:r w:rsidRPr="00B52EB7">
        <w:rPr>
          <w:rFonts w:asciiTheme="minorHAnsi" w:eastAsia="Arial" w:hAnsiTheme="minorHAnsi" w:cs="Arial"/>
          <w:sz w:val="22"/>
          <w:szCs w:val="22"/>
          <w:lang w:val="en-GB"/>
        </w:rPr>
        <w:t>d garden production is ongoing</w:t>
      </w:r>
    </w:p>
    <w:p w14:paraId="60CED1E7" w14:textId="6DCE3AE4" w:rsidR="004A3275" w:rsidRPr="005844F5" w:rsidRDefault="00B52EB7" w:rsidP="006C6EF9">
      <w:pPr>
        <w:pStyle w:val="Listeafsnit"/>
        <w:numPr>
          <w:ilvl w:val="1"/>
          <w:numId w:val="8"/>
        </w:numPr>
        <w:jc w:val="both"/>
        <w:rPr>
          <w:rFonts w:asciiTheme="minorHAnsi" w:eastAsia="Arial" w:hAnsiTheme="minorHAnsi" w:cs="Arial"/>
          <w:sz w:val="22"/>
          <w:szCs w:val="22"/>
          <w:highlight w:val="yellow"/>
          <w:lang w:val="en-GB"/>
        </w:rPr>
      </w:pPr>
      <w:r w:rsidRPr="005844F5">
        <w:rPr>
          <w:rFonts w:ascii="Calibri" w:hAnsi="Calibri" w:cs="Calibri"/>
          <w:color w:val="000000"/>
          <w:sz w:val="22"/>
          <w:szCs w:val="22"/>
          <w:highlight w:val="yellow"/>
          <w:lang w:val="en-US" w:eastAsia="en-US"/>
        </w:rPr>
        <w:t>Improved</w:t>
      </w:r>
      <w:r w:rsidR="004A3275" w:rsidRPr="005844F5">
        <w:rPr>
          <w:rFonts w:ascii="Calibri" w:hAnsi="Calibri" w:cs="Calibri"/>
          <w:color w:val="000000"/>
          <w:sz w:val="22"/>
          <w:szCs w:val="22"/>
          <w:highlight w:val="yellow"/>
          <w:lang w:val="en-US" w:eastAsia="en-US"/>
        </w:rPr>
        <w:t xml:space="preserve"> food secur</w:t>
      </w:r>
      <w:r w:rsidRPr="005844F5">
        <w:rPr>
          <w:rFonts w:ascii="Calibri" w:hAnsi="Calibri" w:cs="Calibri"/>
          <w:color w:val="000000"/>
          <w:sz w:val="22"/>
          <w:szCs w:val="22"/>
          <w:highlight w:val="yellow"/>
          <w:lang w:val="en-US" w:eastAsia="en-US"/>
        </w:rPr>
        <w:t>ity among vulnerable children at</w:t>
      </w:r>
      <w:r w:rsidR="004A3275" w:rsidRPr="005844F5">
        <w:rPr>
          <w:rFonts w:ascii="Calibri" w:hAnsi="Calibri" w:cs="Calibri"/>
          <w:color w:val="000000"/>
          <w:sz w:val="22"/>
          <w:szCs w:val="22"/>
          <w:highlight w:val="yellow"/>
          <w:lang w:val="en-US" w:eastAsia="en-US"/>
        </w:rPr>
        <w:t xml:space="preserve"> the 4 schools </w:t>
      </w:r>
      <w:r w:rsidRPr="005844F5">
        <w:rPr>
          <w:rFonts w:ascii="Calibri" w:hAnsi="Calibri" w:cs="Calibri"/>
          <w:color w:val="000000"/>
          <w:sz w:val="22"/>
          <w:szCs w:val="22"/>
          <w:highlight w:val="yellow"/>
          <w:lang w:val="en-US" w:eastAsia="en-US"/>
        </w:rPr>
        <w:t>has</w:t>
      </w:r>
      <w:r w:rsidR="004A3275" w:rsidRPr="005844F5">
        <w:rPr>
          <w:rFonts w:ascii="Calibri" w:hAnsi="Calibri" w:cs="Calibri"/>
          <w:color w:val="000000"/>
          <w:sz w:val="22"/>
          <w:szCs w:val="22"/>
          <w:highlight w:val="yellow"/>
          <w:lang w:val="en-US" w:eastAsia="en-US"/>
        </w:rPr>
        <w:t xml:space="preserve"> been established</w:t>
      </w:r>
    </w:p>
    <w:p w14:paraId="485E466A" w14:textId="77777777" w:rsidR="0088077B" w:rsidRPr="00B52EB7" w:rsidRDefault="0088077B" w:rsidP="00FF29C5">
      <w:pPr>
        <w:jc w:val="both"/>
        <w:rPr>
          <w:rFonts w:asciiTheme="minorHAnsi" w:eastAsia="Arial" w:hAnsiTheme="minorHAnsi" w:cs="Arial"/>
          <w:sz w:val="22"/>
          <w:szCs w:val="22"/>
          <w:u w:val="single"/>
          <w:lang w:val="en-GB"/>
        </w:rPr>
      </w:pPr>
      <w:r w:rsidRPr="00B52EB7">
        <w:rPr>
          <w:rFonts w:asciiTheme="minorHAnsi" w:eastAsia="Arial" w:hAnsiTheme="minorHAnsi" w:cs="Arial"/>
          <w:sz w:val="22"/>
          <w:szCs w:val="22"/>
          <w:u w:val="single"/>
          <w:lang w:val="en-GB"/>
        </w:rPr>
        <w:t>Indicators:</w:t>
      </w:r>
    </w:p>
    <w:p w14:paraId="63C02327" w14:textId="22724041" w:rsidR="0088077B" w:rsidRPr="00B52EB7" w:rsidRDefault="0088077B" w:rsidP="00FF29C5">
      <w:pPr>
        <w:pStyle w:val="Listeafsnit"/>
        <w:numPr>
          <w:ilvl w:val="2"/>
          <w:numId w:val="41"/>
        </w:numPr>
        <w:jc w:val="both"/>
        <w:rPr>
          <w:rFonts w:asciiTheme="minorHAnsi" w:eastAsia="Arial" w:hAnsiTheme="minorHAnsi" w:cs="Arial"/>
          <w:sz w:val="22"/>
          <w:szCs w:val="22"/>
          <w:lang w:val="en-GB"/>
        </w:rPr>
      </w:pPr>
      <w:r w:rsidRPr="00B52EB7">
        <w:rPr>
          <w:rFonts w:asciiTheme="minorHAnsi" w:eastAsia="Arial" w:hAnsiTheme="minorHAnsi" w:cs="Arial"/>
          <w:sz w:val="22"/>
          <w:szCs w:val="22"/>
          <w:lang w:val="en-GB"/>
        </w:rPr>
        <w:t>80% of selected participants have attended capacity building workshops on garden production</w:t>
      </w:r>
    </w:p>
    <w:p w14:paraId="5D11766B" w14:textId="758B7101" w:rsidR="0088077B" w:rsidRPr="00B52EB7" w:rsidRDefault="0088077B" w:rsidP="00FF29C5">
      <w:pPr>
        <w:pStyle w:val="Listeafsnit"/>
        <w:numPr>
          <w:ilvl w:val="2"/>
          <w:numId w:val="41"/>
        </w:numPr>
        <w:jc w:val="both"/>
        <w:rPr>
          <w:rFonts w:asciiTheme="minorHAnsi" w:eastAsia="Arial" w:hAnsiTheme="minorHAnsi" w:cs="Arial"/>
          <w:sz w:val="22"/>
          <w:szCs w:val="22"/>
          <w:lang w:val="en-GB"/>
        </w:rPr>
      </w:pPr>
      <w:r w:rsidRPr="00B52EB7">
        <w:rPr>
          <w:rFonts w:asciiTheme="minorHAnsi" w:eastAsia="Arial" w:hAnsiTheme="minorHAnsi" w:cs="Arial"/>
          <w:sz w:val="22"/>
          <w:szCs w:val="22"/>
          <w:lang w:val="en-GB"/>
        </w:rPr>
        <w:t>1 school attendant has been identified and hired at each school as caretaker for garden production</w:t>
      </w:r>
    </w:p>
    <w:p w14:paraId="40C083E0" w14:textId="6BF9750C" w:rsidR="0088077B" w:rsidRPr="00B52EB7" w:rsidRDefault="0088077B" w:rsidP="00FF29C5">
      <w:pPr>
        <w:pStyle w:val="Listeafsnit"/>
        <w:numPr>
          <w:ilvl w:val="2"/>
          <w:numId w:val="8"/>
        </w:numPr>
        <w:jc w:val="both"/>
        <w:rPr>
          <w:rFonts w:asciiTheme="minorHAnsi" w:eastAsia="Arial" w:hAnsiTheme="minorHAnsi" w:cs="Arial"/>
          <w:sz w:val="22"/>
          <w:szCs w:val="22"/>
          <w:lang w:val="en-GB"/>
        </w:rPr>
      </w:pPr>
      <w:r w:rsidRPr="00B52EB7">
        <w:rPr>
          <w:rFonts w:asciiTheme="minorHAnsi" w:eastAsia="Arial" w:hAnsiTheme="minorHAnsi" w:cs="Arial"/>
          <w:sz w:val="22"/>
          <w:szCs w:val="22"/>
          <w:lang w:val="en-GB"/>
        </w:rPr>
        <w:t xml:space="preserve">Garden production has been established at all </w:t>
      </w:r>
      <w:r w:rsidR="00F74747" w:rsidRPr="00B52EB7">
        <w:rPr>
          <w:rFonts w:asciiTheme="minorHAnsi" w:eastAsia="Arial" w:hAnsiTheme="minorHAnsi" w:cs="Arial"/>
          <w:sz w:val="22"/>
          <w:szCs w:val="22"/>
          <w:lang w:val="en-GB"/>
        </w:rPr>
        <w:t xml:space="preserve">four </w:t>
      </w:r>
      <w:r w:rsidR="004E68B4" w:rsidRPr="00B52EB7">
        <w:rPr>
          <w:rFonts w:asciiTheme="minorHAnsi" w:eastAsia="Arial" w:hAnsiTheme="minorHAnsi" w:cs="Arial"/>
          <w:sz w:val="22"/>
          <w:szCs w:val="22"/>
          <w:lang w:val="en-GB"/>
        </w:rPr>
        <w:t>schools</w:t>
      </w:r>
    </w:p>
    <w:p w14:paraId="348FECF0" w14:textId="22A3F5DA" w:rsidR="0088077B" w:rsidRPr="005844F5" w:rsidRDefault="0088077B" w:rsidP="00FF29C5">
      <w:pPr>
        <w:pStyle w:val="Listeafsnit"/>
        <w:numPr>
          <w:ilvl w:val="2"/>
          <w:numId w:val="8"/>
        </w:numPr>
        <w:jc w:val="both"/>
        <w:rPr>
          <w:rFonts w:asciiTheme="minorHAnsi" w:eastAsia="Arial" w:hAnsiTheme="minorHAnsi" w:cs="Arial"/>
          <w:sz w:val="22"/>
          <w:szCs w:val="22"/>
          <w:highlight w:val="yellow"/>
          <w:lang w:val="en-GB"/>
        </w:rPr>
      </w:pPr>
      <w:r w:rsidRPr="005844F5">
        <w:rPr>
          <w:rFonts w:asciiTheme="minorHAnsi" w:eastAsia="Arial" w:hAnsiTheme="minorHAnsi" w:cs="Arial"/>
          <w:sz w:val="22"/>
          <w:szCs w:val="22"/>
          <w:highlight w:val="yellow"/>
          <w:lang w:val="en-GB"/>
        </w:rPr>
        <w:t>SDCs at all four schools have formulated plans for addition</w:t>
      </w:r>
      <w:r w:rsidR="004E68B4" w:rsidRPr="005844F5">
        <w:rPr>
          <w:rFonts w:asciiTheme="minorHAnsi" w:eastAsia="Arial" w:hAnsiTheme="minorHAnsi" w:cs="Arial"/>
          <w:sz w:val="22"/>
          <w:szCs w:val="22"/>
          <w:highlight w:val="yellow"/>
          <w:lang w:val="en-GB"/>
        </w:rPr>
        <w:t>al equipment and/or facilities</w:t>
      </w:r>
    </w:p>
    <w:p w14:paraId="1BB627FA" w14:textId="32D8EC4F" w:rsidR="00B52EB7" w:rsidRPr="005844F5" w:rsidRDefault="006C6EF9" w:rsidP="00B52EB7">
      <w:pPr>
        <w:pStyle w:val="Listeafsnit"/>
        <w:numPr>
          <w:ilvl w:val="2"/>
          <w:numId w:val="8"/>
        </w:numPr>
        <w:jc w:val="both"/>
        <w:rPr>
          <w:rFonts w:asciiTheme="minorHAnsi" w:eastAsia="Arial" w:hAnsiTheme="minorHAnsi" w:cs="Arial"/>
          <w:sz w:val="22"/>
          <w:szCs w:val="22"/>
          <w:highlight w:val="yellow"/>
          <w:lang w:val="en-GB"/>
        </w:rPr>
      </w:pPr>
      <w:r w:rsidRPr="005844F5">
        <w:rPr>
          <w:rFonts w:asciiTheme="minorHAnsi" w:eastAsia="Arial" w:hAnsiTheme="minorHAnsi" w:cs="Arial"/>
          <w:sz w:val="22"/>
          <w:szCs w:val="22"/>
          <w:highlight w:val="yellow"/>
          <w:lang w:val="en-GB"/>
        </w:rPr>
        <w:t>School children at the 4 schools are receiving a daily nutritious meal</w:t>
      </w:r>
    </w:p>
    <w:p w14:paraId="0D858262" w14:textId="77777777" w:rsidR="0088077B" w:rsidRPr="00B52EB7" w:rsidRDefault="0088077B" w:rsidP="00FF29C5">
      <w:pPr>
        <w:jc w:val="both"/>
        <w:rPr>
          <w:rFonts w:asciiTheme="minorHAnsi" w:eastAsia="Arial" w:hAnsiTheme="minorHAnsi" w:cs="Arial"/>
          <w:sz w:val="22"/>
          <w:szCs w:val="22"/>
          <w:u w:val="single"/>
          <w:lang w:val="en-GB"/>
        </w:rPr>
      </w:pPr>
      <w:r w:rsidRPr="00B52EB7">
        <w:rPr>
          <w:rFonts w:asciiTheme="minorHAnsi" w:eastAsia="Arial" w:hAnsiTheme="minorHAnsi" w:cs="Arial"/>
          <w:sz w:val="22"/>
          <w:szCs w:val="22"/>
          <w:u w:val="single"/>
          <w:lang w:val="en-GB"/>
        </w:rPr>
        <w:t>Activities:</w:t>
      </w:r>
    </w:p>
    <w:p w14:paraId="55E7A4CB" w14:textId="4F63FB15" w:rsidR="0088077B" w:rsidRPr="00B52EB7" w:rsidRDefault="0088077B" w:rsidP="00FF29C5">
      <w:pPr>
        <w:pStyle w:val="Listeafsnit"/>
        <w:numPr>
          <w:ilvl w:val="0"/>
          <w:numId w:val="36"/>
        </w:numPr>
        <w:overflowPunct/>
        <w:autoSpaceDE/>
        <w:adjustRightInd/>
        <w:jc w:val="both"/>
        <w:textAlignment w:val="auto"/>
        <w:rPr>
          <w:rFonts w:asciiTheme="minorHAnsi" w:eastAsia="Arial" w:hAnsiTheme="minorHAnsi" w:cs="Arial"/>
          <w:sz w:val="22"/>
          <w:szCs w:val="22"/>
          <w:lang w:val="en-GB"/>
        </w:rPr>
      </w:pPr>
      <w:r w:rsidRPr="00B52EB7">
        <w:rPr>
          <w:rFonts w:asciiTheme="minorHAnsi" w:eastAsia="Arial" w:hAnsiTheme="minorHAnsi" w:cs="Arial"/>
          <w:sz w:val="22"/>
          <w:szCs w:val="22"/>
          <w:lang w:val="en-GB"/>
        </w:rPr>
        <w:t>Initial communication and approval by Zimbabwean authori</w:t>
      </w:r>
      <w:r w:rsidR="004E68B4" w:rsidRPr="00B52EB7">
        <w:rPr>
          <w:rFonts w:asciiTheme="minorHAnsi" w:eastAsia="Arial" w:hAnsiTheme="minorHAnsi" w:cs="Arial"/>
          <w:sz w:val="22"/>
          <w:szCs w:val="22"/>
          <w:lang w:val="en-GB"/>
        </w:rPr>
        <w:t>ties to launch the intervention</w:t>
      </w:r>
    </w:p>
    <w:p w14:paraId="32A9EC9E" w14:textId="77777777" w:rsidR="0088077B" w:rsidRPr="00B52EB7" w:rsidRDefault="0088077B" w:rsidP="00FF29C5">
      <w:pPr>
        <w:pStyle w:val="Listeafsnit"/>
        <w:numPr>
          <w:ilvl w:val="0"/>
          <w:numId w:val="36"/>
        </w:numPr>
        <w:overflowPunct/>
        <w:autoSpaceDE/>
        <w:adjustRightInd/>
        <w:jc w:val="both"/>
        <w:textAlignment w:val="auto"/>
        <w:rPr>
          <w:rFonts w:asciiTheme="minorHAnsi" w:eastAsia="Arial" w:hAnsiTheme="minorHAnsi" w:cs="Arial"/>
          <w:sz w:val="22"/>
          <w:szCs w:val="22"/>
          <w:lang w:val="en-GB"/>
        </w:rPr>
      </w:pPr>
      <w:r w:rsidRPr="00B52EB7">
        <w:rPr>
          <w:rFonts w:asciiTheme="minorHAnsi" w:eastAsia="Arial" w:hAnsiTheme="minorHAnsi" w:cs="Arial"/>
          <w:sz w:val="22"/>
          <w:szCs w:val="22"/>
          <w:lang w:val="en-GB"/>
        </w:rPr>
        <w:t>Alignment of the concept with official national programmes on garden production</w:t>
      </w:r>
    </w:p>
    <w:p w14:paraId="3BE74051" w14:textId="635E18A4" w:rsidR="0088077B" w:rsidRPr="00B52EB7" w:rsidRDefault="0088077B" w:rsidP="00FF29C5">
      <w:pPr>
        <w:pStyle w:val="Listeafsnit"/>
        <w:numPr>
          <w:ilvl w:val="0"/>
          <w:numId w:val="36"/>
        </w:numPr>
        <w:overflowPunct/>
        <w:autoSpaceDE/>
        <w:adjustRightInd/>
        <w:jc w:val="both"/>
        <w:textAlignment w:val="auto"/>
        <w:rPr>
          <w:rFonts w:asciiTheme="minorHAnsi" w:eastAsia="Arial" w:hAnsiTheme="minorHAnsi" w:cs="Arial"/>
          <w:sz w:val="22"/>
          <w:szCs w:val="22"/>
          <w:lang w:val="en-GB"/>
        </w:rPr>
      </w:pPr>
      <w:r w:rsidRPr="00B52EB7">
        <w:rPr>
          <w:rFonts w:asciiTheme="minorHAnsi" w:eastAsia="Arial" w:hAnsiTheme="minorHAnsi" w:cs="Arial"/>
          <w:sz w:val="22"/>
          <w:szCs w:val="22"/>
          <w:lang w:val="en-GB"/>
        </w:rPr>
        <w:t xml:space="preserve">Initial and final survey of on-school food production </w:t>
      </w:r>
    </w:p>
    <w:p w14:paraId="319B31E0" w14:textId="77777777" w:rsidR="0088077B" w:rsidRPr="00B52EB7" w:rsidRDefault="0088077B" w:rsidP="00FF29C5">
      <w:pPr>
        <w:pStyle w:val="Listeafsnit"/>
        <w:numPr>
          <w:ilvl w:val="0"/>
          <w:numId w:val="36"/>
        </w:numPr>
        <w:overflowPunct/>
        <w:autoSpaceDE/>
        <w:adjustRightInd/>
        <w:jc w:val="both"/>
        <w:textAlignment w:val="auto"/>
        <w:rPr>
          <w:rFonts w:asciiTheme="minorHAnsi" w:eastAsia="Arial" w:hAnsiTheme="minorHAnsi" w:cs="Arial"/>
          <w:sz w:val="22"/>
          <w:szCs w:val="22"/>
          <w:lang w:val="en-GB"/>
        </w:rPr>
      </w:pPr>
      <w:r w:rsidRPr="00B52EB7">
        <w:rPr>
          <w:rFonts w:asciiTheme="minorHAnsi" w:eastAsia="Arial" w:hAnsiTheme="minorHAnsi" w:cs="Arial"/>
          <w:sz w:val="22"/>
          <w:szCs w:val="22"/>
          <w:lang w:val="en-GB"/>
        </w:rPr>
        <w:t>Selection of participants and establishment of responsibility structure for garden production</w:t>
      </w:r>
    </w:p>
    <w:p w14:paraId="29D53F09" w14:textId="50EC446B" w:rsidR="0088077B" w:rsidRPr="00B52EB7" w:rsidRDefault="00FF29C5" w:rsidP="00FF29C5">
      <w:pPr>
        <w:pStyle w:val="Listeafsnit"/>
        <w:numPr>
          <w:ilvl w:val="0"/>
          <w:numId w:val="36"/>
        </w:numPr>
        <w:overflowPunct/>
        <w:autoSpaceDE/>
        <w:adjustRightInd/>
        <w:jc w:val="both"/>
        <w:textAlignment w:val="auto"/>
        <w:rPr>
          <w:rFonts w:asciiTheme="minorHAnsi" w:eastAsia="Arial" w:hAnsiTheme="minorHAnsi" w:cs="Arial"/>
          <w:sz w:val="22"/>
          <w:szCs w:val="22"/>
          <w:lang w:val="en-GB"/>
        </w:rPr>
      </w:pPr>
      <w:r w:rsidRPr="00B52EB7">
        <w:rPr>
          <w:rFonts w:asciiTheme="minorHAnsi" w:eastAsia="Arial" w:hAnsiTheme="minorHAnsi" w:cs="Arial"/>
          <w:sz w:val="22"/>
          <w:szCs w:val="22"/>
          <w:lang w:val="en-GB"/>
        </w:rPr>
        <w:t>P</w:t>
      </w:r>
      <w:r w:rsidR="0088077B" w:rsidRPr="00B52EB7">
        <w:rPr>
          <w:rFonts w:asciiTheme="minorHAnsi" w:eastAsia="Arial" w:hAnsiTheme="minorHAnsi" w:cs="Arial"/>
          <w:sz w:val="22"/>
          <w:szCs w:val="22"/>
          <w:lang w:val="en-GB"/>
        </w:rPr>
        <w:t>articipatory workshops</w:t>
      </w:r>
      <w:r w:rsidRPr="00B52EB7">
        <w:rPr>
          <w:rStyle w:val="Fodnotehenvisning"/>
          <w:rFonts w:asciiTheme="minorHAnsi" w:eastAsia="Arial" w:hAnsiTheme="minorHAnsi" w:cs="Arial"/>
          <w:sz w:val="22"/>
          <w:szCs w:val="22"/>
          <w:lang w:val="en-GB"/>
        </w:rPr>
        <w:footnoteReference w:id="1"/>
      </w:r>
      <w:r w:rsidR="0088077B" w:rsidRPr="00B52EB7">
        <w:rPr>
          <w:rFonts w:asciiTheme="minorHAnsi" w:eastAsia="Arial" w:hAnsiTheme="minorHAnsi" w:cs="Arial"/>
          <w:sz w:val="22"/>
          <w:szCs w:val="22"/>
          <w:lang w:val="en-GB"/>
        </w:rPr>
        <w:t xml:space="preserve"> on sustainable food production: focus on water saving and nutrients recycling, eco sanitation, selection of crops and livestock, preparation of meals </w:t>
      </w:r>
    </w:p>
    <w:p w14:paraId="74DFFBE1" w14:textId="6092AE6B" w:rsidR="0088077B" w:rsidRPr="00B52EB7" w:rsidRDefault="0088077B" w:rsidP="00FF29C5">
      <w:pPr>
        <w:pStyle w:val="Listeafsnit"/>
        <w:numPr>
          <w:ilvl w:val="0"/>
          <w:numId w:val="36"/>
        </w:numPr>
        <w:overflowPunct/>
        <w:autoSpaceDE/>
        <w:adjustRightInd/>
        <w:jc w:val="both"/>
        <w:textAlignment w:val="auto"/>
        <w:rPr>
          <w:rFonts w:asciiTheme="minorHAnsi" w:eastAsia="Arial" w:hAnsiTheme="minorHAnsi" w:cs="Arial"/>
          <w:sz w:val="22"/>
          <w:szCs w:val="22"/>
          <w:lang w:val="en-GB"/>
        </w:rPr>
      </w:pPr>
      <w:r w:rsidRPr="00B52EB7">
        <w:rPr>
          <w:rFonts w:asciiTheme="minorHAnsi" w:eastAsia="Arial" w:hAnsiTheme="minorHAnsi" w:cs="Arial"/>
          <w:sz w:val="22"/>
          <w:szCs w:val="22"/>
          <w:lang w:val="en-GB"/>
        </w:rPr>
        <w:t>Purchase and distribution of seeds, plants, fertilizers and tools for school gard</w:t>
      </w:r>
      <w:r w:rsidR="00FF29C5" w:rsidRPr="00B52EB7">
        <w:rPr>
          <w:rFonts w:asciiTheme="minorHAnsi" w:eastAsia="Arial" w:hAnsiTheme="minorHAnsi" w:cs="Arial"/>
          <w:sz w:val="22"/>
          <w:szCs w:val="22"/>
          <w:lang w:val="en-GB"/>
        </w:rPr>
        <w:t>ens</w:t>
      </w:r>
    </w:p>
    <w:p w14:paraId="763A2FB6" w14:textId="60F45B70" w:rsidR="006C6EF9" w:rsidRPr="005844F5" w:rsidRDefault="006C6EF9" w:rsidP="00FF29C5">
      <w:pPr>
        <w:pStyle w:val="Listeafsnit"/>
        <w:numPr>
          <w:ilvl w:val="0"/>
          <w:numId w:val="36"/>
        </w:numPr>
        <w:overflowPunct/>
        <w:autoSpaceDE/>
        <w:adjustRightInd/>
        <w:jc w:val="both"/>
        <w:textAlignment w:val="auto"/>
        <w:rPr>
          <w:rFonts w:asciiTheme="minorHAnsi" w:eastAsia="Arial" w:hAnsiTheme="minorHAnsi" w:cs="Arial"/>
          <w:sz w:val="22"/>
          <w:szCs w:val="22"/>
          <w:highlight w:val="yellow"/>
          <w:lang w:val="en-GB"/>
        </w:rPr>
      </w:pPr>
      <w:r w:rsidRPr="005844F5">
        <w:rPr>
          <w:rFonts w:asciiTheme="minorHAnsi" w:eastAsia="Arial" w:hAnsiTheme="minorHAnsi" w:cs="Arial"/>
          <w:sz w:val="22"/>
          <w:szCs w:val="22"/>
          <w:highlight w:val="yellow"/>
          <w:lang w:val="en-GB"/>
        </w:rPr>
        <w:t>Preparation of</w:t>
      </w:r>
      <w:r w:rsidR="006841AD" w:rsidRPr="005844F5">
        <w:rPr>
          <w:rFonts w:asciiTheme="minorHAnsi" w:eastAsia="Arial" w:hAnsiTheme="minorHAnsi" w:cs="Arial"/>
          <w:sz w:val="22"/>
          <w:szCs w:val="22"/>
          <w:highlight w:val="yellow"/>
          <w:lang w:val="en-GB"/>
        </w:rPr>
        <w:t xml:space="preserve"> daily </w:t>
      </w:r>
      <w:r w:rsidRPr="005844F5">
        <w:rPr>
          <w:rFonts w:asciiTheme="minorHAnsi" w:eastAsia="Arial" w:hAnsiTheme="minorHAnsi" w:cs="Arial"/>
          <w:sz w:val="22"/>
          <w:szCs w:val="22"/>
          <w:highlight w:val="yellow"/>
          <w:lang w:val="en-GB"/>
        </w:rPr>
        <w:t>meals based on the on-school production</w:t>
      </w:r>
    </w:p>
    <w:p w14:paraId="4FCEEF1B" w14:textId="77777777" w:rsidR="0088077B" w:rsidRPr="00B52EB7" w:rsidRDefault="0088077B" w:rsidP="00FF29C5">
      <w:pPr>
        <w:jc w:val="both"/>
        <w:rPr>
          <w:rFonts w:asciiTheme="minorHAnsi" w:eastAsia="Arial" w:hAnsiTheme="minorHAnsi" w:cs="Arial"/>
          <w:sz w:val="22"/>
          <w:szCs w:val="22"/>
          <w:lang w:val="en-GB"/>
        </w:rPr>
      </w:pPr>
    </w:p>
    <w:p w14:paraId="3B3AF84F" w14:textId="77777777" w:rsidR="00FF29C5" w:rsidRPr="00B52EB7" w:rsidRDefault="00FF29C5" w:rsidP="00FF29C5">
      <w:pPr>
        <w:pStyle w:val="Listeafsnit"/>
        <w:numPr>
          <w:ilvl w:val="0"/>
          <w:numId w:val="45"/>
        </w:numPr>
        <w:jc w:val="both"/>
        <w:textAlignment w:val="auto"/>
        <w:rPr>
          <w:rFonts w:asciiTheme="minorHAnsi" w:eastAsia="Arial" w:hAnsiTheme="minorHAnsi" w:cs="Arial"/>
          <w:b/>
          <w:sz w:val="22"/>
          <w:szCs w:val="22"/>
          <w:lang w:val="en-GB"/>
        </w:rPr>
      </w:pPr>
      <w:r w:rsidRPr="00B52EB7">
        <w:rPr>
          <w:rFonts w:asciiTheme="minorHAnsi" w:eastAsia="Arial" w:hAnsiTheme="minorHAnsi" w:cs="Arial"/>
          <w:b/>
          <w:sz w:val="22"/>
          <w:szCs w:val="22"/>
          <w:lang w:val="en-GB"/>
        </w:rPr>
        <w:lastRenderedPageBreak/>
        <w:t xml:space="preserve">Distribution of livestock </w:t>
      </w:r>
    </w:p>
    <w:p w14:paraId="1FDD38CA" w14:textId="77777777" w:rsidR="0088077B" w:rsidRPr="00B52EB7" w:rsidRDefault="0088077B" w:rsidP="00FF29C5">
      <w:pPr>
        <w:jc w:val="both"/>
        <w:rPr>
          <w:rFonts w:asciiTheme="minorHAnsi" w:eastAsia="Arial" w:hAnsiTheme="minorHAnsi" w:cs="Arial"/>
          <w:sz w:val="22"/>
          <w:szCs w:val="22"/>
          <w:u w:val="single"/>
          <w:lang w:val="en-GB"/>
        </w:rPr>
      </w:pPr>
      <w:r w:rsidRPr="00B52EB7">
        <w:rPr>
          <w:rFonts w:asciiTheme="minorHAnsi" w:eastAsia="Arial" w:hAnsiTheme="minorHAnsi" w:cs="Arial"/>
          <w:sz w:val="22"/>
          <w:szCs w:val="22"/>
          <w:u w:val="single"/>
          <w:lang w:val="en-GB"/>
        </w:rPr>
        <w:t>Results:</w:t>
      </w:r>
    </w:p>
    <w:p w14:paraId="029927B6" w14:textId="77777777" w:rsidR="005958C9" w:rsidRPr="00B52EB7" w:rsidRDefault="005958C9" w:rsidP="00FF29C5">
      <w:pPr>
        <w:pStyle w:val="Listeafsnit"/>
        <w:numPr>
          <w:ilvl w:val="0"/>
          <w:numId w:val="8"/>
        </w:numPr>
        <w:jc w:val="both"/>
        <w:rPr>
          <w:rFonts w:asciiTheme="minorHAnsi" w:eastAsia="Arial" w:hAnsiTheme="minorHAnsi" w:cs="Arial"/>
          <w:vanish/>
          <w:sz w:val="22"/>
          <w:szCs w:val="22"/>
          <w:lang w:val="en-GB"/>
        </w:rPr>
      </w:pPr>
    </w:p>
    <w:p w14:paraId="04D84DB7" w14:textId="5C0C2D6B" w:rsidR="0088077B" w:rsidRPr="00B52EB7" w:rsidRDefault="0088077B" w:rsidP="00FF29C5">
      <w:pPr>
        <w:pStyle w:val="Listeafsnit"/>
        <w:numPr>
          <w:ilvl w:val="1"/>
          <w:numId w:val="8"/>
        </w:numPr>
        <w:jc w:val="both"/>
        <w:rPr>
          <w:rFonts w:asciiTheme="minorHAnsi" w:eastAsia="Arial" w:hAnsiTheme="minorHAnsi" w:cs="Arial"/>
          <w:sz w:val="22"/>
          <w:szCs w:val="22"/>
          <w:lang w:val="en-GB"/>
        </w:rPr>
      </w:pPr>
      <w:r w:rsidRPr="00B52EB7">
        <w:rPr>
          <w:rFonts w:asciiTheme="minorHAnsi" w:eastAsia="Arial" w:hAnsiTheme="minorHAnsi" w:cs="Arial"/>
          <w:sz w:val="22"/>
          <w:szCs w:val="22"/>
          <w:lang w:val="en-GB"/>
        </w:rPr>
        <w:t>The four schools have been suppl</w:t>
      </w:r>
      <w:r w:rsidR="004E68B4" w:rsidRPr="00B52EB7">
        <w:rPr>
          <w:rFonts w:asciiTheme="minorHAnsi" w:eastAsia="Arial" w:hAnsiTheme="minorHAnsi" w:cs="Arial"/>
          <w:sz w:val="22"/>
          <w:szCs w:val="22"/>
          <w:lang w:val="en-GB"/>
        </w:rPr>
        <w:t>ied with poultry/goats and feed</w:t>
      </w:r>
    </w:p>
    <w:p w14:paraId="792A1F06" w14:textId="1964CA8E" w:rsidR="0088077B" w:rsidRPr="00B52EB7" w:rsidRDefault="0088077B" w:rsidP="00FF29C5">
      <w:pPr>
        <w:pStyle w:val="Listeafsnit"/>
        <w:numPr>
          <w:ilvl w:val="1"/>
          <w:numId w:val="8"/>
        </w:numPr>
        <w:jc w:val="both"/>
        <w:rPr>
          <w:rFonts w:asciiTheme="minorHAnsi" w:eastAsia="Arial" w:hAnsiTheme="minorHAnsi" w:cs="Arial"/>
          <w:sz w:val="22"/>
          <w:szCs w:val="22"/>
          <w:lang w:val="en-GB"/>
        </w:rPr>
      </w:pPr>
      <w:r w:rsidRPr="00B52EB7">
        <w:rPr>
          <w:rFonts w:asciiTheme="minorHAnsi" w:eastAsia="Arial" w:hAnsiTheme="minorHAnsi" w:cs="Arial"/>
          <w:sz w:val="22"/>
          <w:szCs w:val="22"/>
          <w:lang w:val="en-GB"/>
        </w:rPr>
        <w:t>1 school attendant has been identified and hired at each school as caretaker for livestock and facilities</w:t>
      </w:r>
    </w:p>
    <w:p w14:paraId="4ABB6E85" w14:textId="73060D12" w:rsidR="006841AD" w:rsidRPr="005844F5" w:rsidRDefault="006841AD" w:rsidP="00FF29C5">
      <w:pPr>
        <w:pStyle w:val="Listeafsnit"/>
        <w:numPr>
          <w:ilvl w:val="1"/>
          <w:numId w:val="8"/>
        </w:numPr>
        <w:jc w:val="both"/>
        <w:rPr>
          <w:rFonts w:asciiTheme="minorHAnsi" w:eastAsia="Arial" w:hAnsiTheme="minorHAnsi" w:cs="Arial"/>
          <w:sz w:val="22"/>
          <w:szCs w:val="22"/>
          <w:highlight w:val="yellow"/>
          <w:lang w:val="en-GB"/>
        </w:rPr>
      </w:pPr>
      <w:r w:rsidRPr="005844F5">
        <w:rPr>
          <w:rFonts w:asciiTheme="minorHAnsi" w:eastAsia="Arial" w:hAnsiTheme="minorHAnsi" w:cs="Arial"/>
          <w:sz w:val="22"/>
          <w:szCs w:val="22"/>
          <w:highlight w:val="yellow"/>
          <w:lang w:val="en-GB"/>
        </w:rPr>
        <w:t>Production of meat/eggs for a balanced diet for the school children is on-going.</w:t>
      </w:r>
    </w:p>
    <w:p w14:paraId="4657C83A" w14:textId="77777777" w:rsidR="0088077B" w:rsidRPr="00B52EB7" w:rsidRDefault="0088077B" w:rsidP="00FF29C5">
      <w:pPr>
        <w:jc w:val="both"/>
        <w:rPr>
          <w:rFonts w:asciiTheme="minorHAnsi" w:eastAsia="Arial" w:hAnsiTheme="minorHAnsi" w:cs="Arial"/>
          <w:sz w:val="22"/>
          <w:szCs w:val="22"/>
          <w:u w:val="single"/>
          <w:lang w:val="en-GB"/>
        </w:rPr>
      </w:pPr>
      <w:r w:rsidRPr="00B52EB7">
        <w:rPr>
          <w:rFonts w:asciiTheme="minorHAnsi" w:eastAsia="Arial" w:hAnsiTheme="minorHAnsi" w:cs="Arial"/>
          <w:sz w:val="22"/>
          <w:szCs w:val="22"/>
          <w:u w:val="single"/>
          <w:lang w:val="en-GB"/>
        </w:rPr>
        <w:t>Indicators:</w:t>
      </w:r>
    </w:p>
    <w:p w14:paraId="547CF9C9" w14:textId="77777777" w:rsidR="005958C9" w:rsidRPr="00B52EB7" w:rsidRDefault="005958C9" w:rsidP="00FF29C5">
      <w:pPr>
        <w:pStyle w:val="Listeafsnit"/>
        <w:numPr>
          <w:ilvl w:val="0"/>
          <w:numId w:val="42"/>
        </w:numPr>
        <w:jc w:val="both"/>
        <w:rPr>
          <w:rFonts w:asciiTheme="minorHAnsi" w:eastAsia="Arial" w:hAnsiTheme="minorHAnsi" w:cs="Arial"/>
          <w:vanish/>
          <w:sz w:val="22"/>
          <w:szCs w:val="22"/>
          <w:lang w:val="en-GB"/>
        </w:rPr>
      </w:pPr>
    </w:p>
    <w:p w14:paraId="3B0FE849" w14:textId="77777777" w:rsidR="005958C9" w:rsidRPr="00B52EB7" w:rsidRDefault="005958C9" w:rsidP="00FF29C5">
      <w:pPr>
        <w:pStyle w:val="Listeafsnit"/>
        <w:numPr>
          <w:ilvl w:val="0"/>
          <w:numId w:val="42"/>
        </w:numPr>
        <w:jc w:val="both"/>
        <w:rPr>
          <w:rFonts w:asciiTheme="minorHAnsi" w:eastAsia="Arial" w:hAnsiTheme="minorHAnsi" w:cs="Arial"/>
          <w:vanish/>
          <w:sz w:val="22"/>
          <w:szCs w:val="22"/>
          <w:lang w:val="en-GB"/>
        </w:rPr>
      </w:pPr>
    </w:p>
    <w:p w14:paraId="2EDC77FA" w14:textId="77777777" w:rsidR="005958C9" w:rsidRPr="00B52EB7" w:rsidRDefault="005958C9" w:rsidP="00FF29C5">
      <w:pPr>
        <w:pStyle w:val="Listeafsnit"/>
        <w:numPr>
          <w:ilvl w:val="1"/>
          <w:numId w:val="42"/>
        </w:numPr>
        <w:jc w:val="both"/>
        <w:rPr>
          <w:rFonts w:asciiTheme="minorHAnsi" w:eastAsia="Arial" w:hAnsiTheme="minorHAnsi" w:cs="Arial"/>
          <w:vanish/>
          <w:sz w:val="22"/>
          <w:szCs w:val="22"/>
          <w:lang w:val="en-GB"/>
        </w:rPr>
      </w:pPr>
    </w:p>
    <w:p w14:paraId="30A93D40" w14:textId="5A37369D" w:rsidR="0088077B" w:rsidRPr="00B52EB7" w:rsidRDefault="0088077B" w:rsidP="00FF29C5">
      <w:pPr>
        <w:pStyle w:val="Listeafsnit"/>
        <w:numPr>
          <w:ilvl w:val="2"/>
          <w:numId w:val="42"/>
        </w:numPr>
        <w:jc w:val="both"/>
        <w:rPr>
          <w:rFonts w:asciiTheme="minorHAnsi" w:eastAsia="Arial" w:hAnsiTheme="minorHAnsi" w:cs="Arial"/>
          <w:sz w:val="22"/>
          <w:szCs w:val="22"/>
          <w:lang w:val="en-GB"/>
        </w:rPr>
      </w:pPr>
      <w:r w:rsidRPr="00B52EB7">
        <w:rPr>
          <w:rFonts w:asciiTheme="minorHAnsi" w:eastAsia="Arial" w:hAnsiTheme="minorHAnsi" w:cs="Arial"/>
          <w:sz w:val="22"/>
          <w:szCs w:val="22"/>
          <w:lang w:val="en-GB"/>
        </w:rPr>
        <w:t xml:space="preserve">All four schools have poultry and/or goats </w:t>
      </w:r>
    </w:p>
    <w:p w14:paraId="679F9478" w14:textId="7DF4A25E" w:rsidR="0088077B" w:rsidRPr="00B52EB7" w:rsidRDefault="0088077B" w:rsidP="00FF29C5">
      <w:pPr>
        <w:pStyle w:val="Listeafsnit"/>
        <w:numPr>
          <w:ilvl w:val="2"/>
          <w:numId w:val="42"/>
        </w:numPr>
        <w:jc w:val="both"/>
        <w:rPr>
          <w:rFonts w:asciiTheme="minorHAnsi" w:eastAsia="Arial" w:hAnsiTheme="minorHAnsi" w:cs="Arial"/>
          <w:sz w:val="22"/>
          <w:szCs w:val="22"/>
          <w:lang w:val="en-GB"/>
        </w:rPr>
      </w:pPr>
      <w:r w:rsidRPr="00B52EB7">
        <w:rPr>
          <w:rFonts w:asciiTheme="minorHAnsi" w:eastAsia="Arial" w:hAnsiTheme="minorHAnsi" w:cs="Arial"/>
          <w:sz w:val="22"/>
          <w:szCs w:val="22"/>
          <w:lang w:val="en-GB"/>
        </w:rPr>
        <w:t xml:space="preserve">All </w:t>
      </w:r>
      <w:r w:rsidR="00F74747" w:rsidRPr="00B52EB7">
        <w:rPr>
          <w:rFonts w:asciiTheme="minorHAnsi" w:eastAsia="Arial" w:hAnsiTheme="minorHAnsi" w:cs="Arial"/>
          <w:sz w:val="22"/>
          <w:szCs w:val="22"/>
          <w:lang w:val="en-GB"/>
        </w:rPr>
        <w:t xml:space="preserve">four </w:t>
      </w:r>
      <w:r w:rsidRPr="00B52EB7">
        <w:rPr>
          <w:rFonts w:asciiTheme="minorHAnsi" w:eastAsia="Arial" w:hAnsiTheme="minorHAnsi" w:cs="Arial"/>
          <w:sz w:val="22"/>
          <w:szCs w:val="22"/>
          <w:lang w:val="en-GB"/>
        </w:rPr>
        <w:t xml:space="preserve">schools have established secure facilities for their livestock </w:t>
      </w:r>
    </w:p>
    <w:p w14:paraId="2D05FB4B" w14:textId="617ED825" w:rsidR="006841AD" w:rsidRPr="005844F5" w:rsidRDefault="005E6379" w:rsidP="00FF29C5">
      <w:pPr>
        <w:pStyle w:val="Listeafsnit"/>
        <w:numPr>
          <w:ilvl w:val="2"/>
          <w:numId w:val="42"/>
        </w:numPr>
        <w:jc w:val="both"/>
        <w:rPr>
          <w:rFonts w:asciiTheme="minorHAnsi" w:eastAsia="Arial" w:hAnsiTheme="minorHAnsi" w:cs="Arial"/>
          <w:sz w:val="22"/>
          <w:szCs w:val="22"/>
          <w:highlight w:val="yellow"/>
          <w:lang w:val="en-GB"/>
        </w:rPr>
      </w:pPr>
      <w:r w:rsidRPr="005844F5">
        <w:rPr>
          <w:rFonts w:asciiTheme="minorHAnsi" w:eastAsia="Arial" w:hAnsiTheme="minorHAnsi" w:cs="Arial"/>
          <w:sz w:val="22"/>
          <w:szCs w:val="22"/>
          <w:highlight w:val="yellow"/>
          <w:lang w:val="en-GB"/>
        </w:rPr>
        <w:t>All four schools have a p</w:t>
      </w:r>
      <w:r w:rsidR="006841AD" w:rsidRPr="005844F5">
        <w:rPr>
          <w:rFonts w:asciiTheme="minorHAnsi" w:eastAsia="Arial" w:hAnsiTheme="minorHAnsi" w:cs="Arial"/>
          <w:sz w:val="22"/>
          <w:szCs w:val="22"/>
          <w:highlight w:val="yellow"/>
          <w:lang w:val="en-GB"/>
        </w:rPr>
        <w:t xml:space="preserve">roduction from livestock </w:t>
      </w:r>
      <w:r w:rsidRPr="005844F5">
        <w:rPr>
          <w:rFonts w:asciiTheme="minorHAnsi" w:eastAsia="Arial" w:hAnsiTheme="minorHAnsi" w:cs="Arial"/>
          <w:sz w:val="22"/>
          <w:szCs w:val="22"/>
          <w:highlight w:val="yellow"/>
          <w:lang w:val="en-GB"/>
        </w:rPr>
        <w:t xml:space="preserve">for </w:t>
      </w:r>
      <w:r w:rsidR="006841AD" w:rsidRPr="005844F5">
        <w:rPr>
          <w:rFonts w:asciiTheme="minorHAnsi" w:eastAsia="Arial" w:hAnsiTheme="minorHAnsi" w:cs="Arial"/>
          <w:sz w:val="22"/>
          <w:szCs w:val="22"/>
          <w:highlight w:val="yellow"/>
          <w:lang w:val="en-GB"/>
        </w:rPr>
        <w:t>preparation of meals for school children</w:t>
      </w:r>
    </w:p>
    <w:p w14:paraId="58618774" w14:textId="77777777" w:rsidR="0088077B" w:rsidRPr="00B52EB7" w:rsidRDefault="0088077B" w:rsidP="00FF29C5">
      <w:pPr>
        <w:jc w:val="both"/>
        <w:rPr>
          <w:rFonts w:asciiTheme="minorHAnsi" w:eastAsia="Arial" w:hAnsiTheme="minorHAnsi" w:cs="Arial"/>
          <w:sz w:val="22"/>
          <w:szCs w:val="22"/>
          <w:u w:val="single"/>
          <w:lang w:val="en-GB"/>
        </w:rPr>
      </w:pPr>
      <w:r w:rsidRPr="00B52EB7">
        <w:rPr>
          <w:rFonts w:asciiTheme="minorHAnsi" w:eastAsia="Arial" w:hAnsiTheme="minorHAnsi" w:cs="Arial"/>
          <w:sz w:val="22"/>
          <w:szCs w:val="22"/>
          <w:u w:val="single"/>
          <w:lang w:val="en-GB"/>
        </w:rPr>
        <w:t>Activities:</w:t>
      </w:r>
    </w:p>
    <w:p w14:paraId="309660AE" w14:textId="77777777" w:rsidR="0088077B" w:rsidRPr="00B52EB7" w:rsidRDefault="0088077B" w:rsidP="00FF29C5">
      <w:pPr>
        <w:pStyle w:val="Listeafsnit"/>
        <w:numPr>
          <w:ilvl w:val="0"/>
          <w:numId w:val="37"/>
        </w:numPr>
        <w:overflowPunct/>
        <w:autoSpaceDE/>
        <w:adjustRightInd/>
        <w:jc w:val="both"/>
        <w:textAlignment w:val="auto"/>
        <w:rPr>
          <w:rFonts w:asciiTheme="minorHAnsi" w:eastAsia="Arial" w:hAnsiTheme="minorHAnsi" w:cs="Arial"/>
          <w:sz w:val="22"/>
          <w:szCs w:val="22"/>
          <w:lang w:val="en-GB"/>
        </w:rPr>
      </w:pPr>
      <w:r w:rsidRPr="00B52EB7">
        <w:rPr>
          <w:rFonts w:asciiTheme="minorHAnsi" w:eastAsia="Arial" w:hAnsiTheme="minorHAnsi" w:cs="Arial"/>
          <w:sz w:val="22"/>
          <w:szCs w:val="22"/>
          <w:lang w:val="en-GB"/>
        </w:rPr>
        <w:t>Purchase and distribution of poultry/goats, facilities and feed</w:t>
      </w:r>
    </w:p>
    <w:p w14:paraId="1407D080" w14:textId="3F45DFF8" w:rsidR="0088077B" w:rsidRPr="00B52EB7" w:rsidRDefault="0088077B" w:rsidP="00FF29C5">
      <w:pPr>
        <w:pStyle w:val="Listeafsnit"/>
        <w:numPr>
          <w:ilvl w:val="0"/>
          <w:numId w:val="37"/>
        </w:numPr>
        <w:overflowPunct/>
        <w:autoSpaceDE/>
        <w:adjustRightInd/>
        <w:jc w:val="both"/>
        <w:textAlignment w:val="auto"/>
        <w:rPr>
          <w:rFonts w:asciiTheme="minorHAnsi" w:eastAsia="Arial" w:hAnsiTheme="minorHAnsi" w:cs="Arial"/>
          <w:sz w:val="22"/>
          <w:szCs w:val="22"/>
          <w:lang w:val="en-GB"/>
        </w:rPr>
      </w:pPr>
      <w:r w:rsidRPr="00B52EB7">
        <w:rPr>
          <w:rFonts w:asciiTheme="minorHAnsi" w:eastAsia="Arial" w:hAnsiTheme="minorHAnsi" w:cs="Arial"/>
          <w:sz w:val="22"/>
          <w:szCs w:val="22"/>
          <w:lang w:val="en-GB"/>
        </w:rPr>
        <w:t>Securing of facilities for livestock</w:t>
      </w:r>
    </w:p>
    <w:p w14:paraId="76AE04AF" w14:textId="49F7ACB7" w:rsidR="006841AD" w:rsidRPr="005844F5" w:rsidRDefault="00B52EB7" w:rsidP="00FF29C5">
      <w:pPr>
        <w:pStyle w:val="Listeafsnit"/>
        <w:numPr>
          <w:ilvl w:val="0"/>
          <w:numId w:val="37"/>
        </w:numPr>
        <w:overflowPunct/>
        <w:autoSpaceDE/>
        <w:adjustRightInd/>
        <w:jc w:val="both"/>
        <w:textAlignment w:val="auto"/>
        <w:rPr>
          <w:rFonts w:asciiTheme="minorHAnsi" w:eastAsia="Arial" w:hAnsiTheme="minorHAnsi" w:cs="Arial"/>
          <w:sz w:val="22"/>
          <w:szCs w:val="22"/>
          <w:highlight w:val="yellow"/>
          <w:lang w:val="en-GB"/>
        </w:rPr>
      </w:pPr>
      <w:r w:rsidRPr="005844F5">
        <w:rPr>
          <w:rFonts w:asciiTheme="minorHAnsi" w:eastAsia="Arial" w:hAnsiTheme="minorHAnsi" w:cs="Arial"/>
          <w:sz w:val="22"/>
          <w:szCs w:val="22"/>
          <w:highlight w:val="yellow"/>
          <w:lang w:val="en-GB"/>
        </w:rPr>
        <w:t>Initiation of production of mea</w:t>
      </w:r>
      <w:r w:rsidR="006841AD" w:rsidRPr="005844F5">
        <w:rPr>
          <w:rFonts w:asciiTheme="minorHAnsi" w:eastAsia="Arial" w:hAnsiTheme="minorHAnsi" w:cs="Arial"/>
          <w:sz w:val="22"/>
          <w:szCs w:val="22"/>
          <w:highlight w:val="yellow"/>
          <w:lang w:val="en-GB"/>
        </w:rPr>
        <w:t xml:space="preserve">t/eggs for preparation of meals </w:t>
      </w:r>
    </w:p>
    <w:p w14:paraId="0AD67773" w14:textId="77777777" w:rsidR="0088077B" w:rsidRDefault="0088077B" w:rsidP="00FF29C5">
      <w:pPr>
        <w:jc w:val="both"/>
        <w:rPr>
          <w:rFonts w:asciiTheme="minorHAnsi" w:eastAsia="Arial" w:hAnsiTheme="minorHAnsi" w:cs="Arial"/>
          <w:sz w:val="22"/>
          <w:szCs w:val="22"/>
          <w:lang w:val="en-GB"/>
        </w:rPr>
      </w:pPr>
    </w:p>
    <w:p w14:paraId="0091DDD3" w14:textId="77777777" w:rsidR="00FF29C5" w:rsidRDefault="00FF29C5" w:rsidP="00FF29C5">
      <w:pPr>
        <w:pStyle w:val="Listeafsnit"/>
        <w:numPr>
          <w:ilvl w:val="0"/>
          <w:numId w:val="45"/>
        </w:numPr>
        <w:jc w:val="both"/>
        <w:textAlignment w:val="auto"/>
        <w:rPr>
          <w:rFonts w:asciiTheme="minorHAnsi" w:eastAsia="Arial" w:hAnsiTheme="minorHAnsi" w:cs="Arial"/>
          <w:b/>
          <w:sz w:val="22"/>
          <w:szCs w:val="22"/>
          <w:lang w:val="en-GB"/>
        </w:rPr>
      </w:pPr>
      <w:r>
        <w:rPr>
          <w:rFonts w:asciiTheme="minorHAnsi" w:eastAsia="Arial" w:hAnsiTheme="minorHAnsi" w:cs="Arial"/>
          <w:b/>
          <w:sz w:val="22"/>
          <w:szCs w:val="22"/>
          <w:lang w:val="en-GB"/>
        </w:rPr>
        <w:t>Rehabilitation and/or establishment of watering points</w:t>
      </w:r>
    </w:p>
    <w:p w14:paraId="403ED93A" w14:textId="77777777" w:rsidR="0088077B" w:rsidRPr="0088077B" w:rsidRDefault="0088077B" w:rsidP="00FF29C5">
      <w:pPr>
        <w:jc w:val="both"/>
        <w:rPr>
          <w:rFonts w:asciiTheme="minorHAnsi" w:eastAsia="Arial" w:hAnsiTheme="minorHAnsi" w:cs="Arial"/>
          <w:sz w:val="22"/>
          <w:szCs w:val="22"/>
          <w:u w:val="single"/>
          <w:lang w:val="en-GB"/>
        </w:rPr>
      </w:pPr>
      <w:r w:rsidRPr="0088077B">
        <w:rPr>
          <w:rFonts w:asciiTheme="minorHAnsi" w:eastAsia="Arial" w:hAnsiTheme="minorHAnsi" w:cs="Arial"/>
          <w:sz w:val="22"/>
          <w:szCs w:val="22"/>
          <w:u w:val="single"/>
          <w:lang w:val="en-GB"/>
        </w:rPr>
        <w:t>Results:</w:t>
      </w:r>
    </w:p>
    <w:p w14:paraId="07D20B2A" w14:textId="77777777" w:rsidR="005958C9" w:rsidRPr="005958C9" w:rsidRDefault="005958C9" w:rsidP="00FF29C5">
      <w:pPr>
        <w:pStyle w:val="Listeafsnit"/>
        <w:numPr>
          <w:ilvl w:val="0"/>
          <w:numId w:val="8"/>
        </w:numPr>
        <w:jc w:val="both"/>
        <w:rPr>
          <w:rFonts w:asciiTheme="minorHAnsi" w:eastAsia="Arial" w:hAnsiTheme="minorHAnsi" w:cs="Arial"/>
          <w:vanish/>
          <w:sz w:val="22"/>
          <w:szCs w:val="22"/>
          <w:lang w:val="en-GB"/>
        </w:rPr>
      </w:pPr>
    </w:p>
    <w:p w14:paraId="46205784" w14:textId="425DAC35" w:rsidR="0088077B" w:rsidRPr="005958C9" w:rsidRDefault="0088077B" w:rsidP="00FF29C5">
      <w:pPr>
        <w:pStyle w:val="Listeafsnit"/>
        <w:numPr>
          <w:ilvl w:val="1"/>
          <w:numId w:val="8"/>
        </w:numPr>
        <w:jc w:val="both"/>
        <w:rPr>
          <w:rFonts w:asciiTheme="minorHAnsi" w:eastAsia="Arial" w:hAnsiTheme="minorHAnsi" w:cs="Arial"/>
          <w:sz w:val="22"/>
          <w:szCs w:val="22"/>
          <w:lang w:val="en-GB"/>
        </w:rPr>
      </w:pPr>
      <w:r w:rsidRPr="005958C9">
        <w:rPr>
          <w:rFonts w:asciiTheme="minorHAnsi" w:eastAsia="Arial" w:hAnsiTheme="minorHAnsi" w:cs="Arial"/>
          <w:sz w:val="22"/>
          <w:szCs w:val="22"/>
          <w:lang w:val="en-GB"/>
        </w:rPr>
        <w:t>Watering points for livestock have been establish</w:t>
      </w:r>
      <w:r w:rsidR="004E68B4">
        <w:rPr>
          <w:rFonts w:asciiTheme="minorHAnsi" w:eastAsia="Arial" w:hAnsiTheme="minorHAnsi" w:cs="Arial"/>
          <w:sz w:val="22"/>
          <w:szCs w:val="22"/>
          <w:lang w:val="en-GB"/>
        </w:rPr>
        <w:t>ed at all four schools</w:t>
      </w:r>
    </w:p>
    <w:p w14:paraId="5A5CBF99" w14:textId="77777777" w:rsidR="0088077B" w:rsidRPr="0088077B" w:rsidRDefault="0088077B" w:rsidP="00FF29C5">
      <w:pPr>
        <w:jc w:val="both"/>
        <w:rPr>
          <w:rFonts w:asciiTheme="minorHAnsi" w:eastAsia="Arial" w:hAnsiTheme="minorHAnsi" w:cs="Arial"/>
          <w:sz w:val="22"/>
          <w:szCs w:val="22"/>
          <w:u w:val="single"/>
          <w:lang w:val="en-GB"/>
        </w:rPr>
      </w:pPr>
      <w:r w:rsidRPr="0088077B">
        <w:rPr>
          <w:rFonts w:asciiTheme="minorHAnsi" w:eastAsia="Arial" w:hAnsiTheme="minorHAnsi" w:cs="Arial"/>
          <w:sz w:val="22"/>
          <w:szCs w:val="22"/>
          <w:u w:val="single"/>
          <w:lang w:val="en-GB"/>
        </w:rPr>
        <w:t>Indicators:</w:t>
      </w:r>
    </w:p>
    <w:p w14:paraId="66A4B17D" w14:textId="77777777" w:rsidR="005958C9" w:rsidRPr="005958C9" w:rsidRDefault="005958C9" w:rsidP="00FF29C5">
      <w:pPr>
        <w:pStyle w:val="Listeafsnit"/>
        <w:numPr>
          <w:ilvl w:val="0"/>
          <w:numId w:val="42"/>
        </w:numPr>
        <w:jc w:val="both"/>
        <w:rPr>
          <w:rFonts w:asciiTheme="minorHAnsi" w:eastAsia="Arial" w:hAnsiTheme="minorHAnsi" w:cs="Arial"/>
          <w:vanish/>
          <w:sz w:val="22"/>
          <w:szCs w:val="22"/>
          <w:lang w:val="en-GB"/>
        </w:rPr>
      </w:pPr>
    </w:p>
    <w:p w14:paraId="63E5B4B2" w14:textId="77777777" w:rsidR="005958C9" w:rsidRPr="005958C9" w:rsidRDefault="005958C9" w:rsidP="00FF29C5">
      <w:pPr>
        <w:pStyle w:val="Listeafsnit"/>
        <w:numPr>
          <w:ilvl w:val="1"/>
          <w:numId w:val="42"/>
        </w:numPr>
        <w:jc w:val="both"/>
        <w:rPr>
          <w:rFonts w:asciiTheme="minorHAnsi" w:eastAsia="Arial" w:hAnsiTheme="minorHAnsi" w:cs="Arial"/>
          <w:vanish/>
          <w:sz w:val="22"/>
          <w:szCs w:val="22"/>
          <w:lang w:val="en-GB"/>
        </w:rPr>
      </w:pPr>
    </w:p>
    <w:p w14:paraId="332F415A" w14:textId="05D66A9B" w:rsidR="0088077B" w:rsidRDefault="0088077B" w:rsidP="00FF29C5">
      <w:pPr>
        <w:pStyle w:val="Listeafsnit"/>
        <w:numPr>
          <w:ilvl w:val="2"/>
          <w:numId w:val="42"/>
        </w:numPr>
        <w:jc w:val="both"/>
        <w:rPr>
          <w:rFonts w:asciiTheme="minorHAnsi" w:eastAsia="Arial" w:hAnsiTheme="minorHAnsi" w:cs="Arial"/>
          <w:sz w:val="22"/>
          <w:szCs w:val="22"/>
          <w:lang w:val="en-GB"/>
        </w:rPr>
      </w:pPr>
      <w:r>
        <w:rPr>
          <w:rFonts w:asciiTheme="minorHAnsi" w:eastAsia="Arial" w:hAnsiTheme="minorHAnsi" w:cs="Arial"/>
          <w:sz w:val="22"/>
          <w:szCs w:val="22"/>
          <w:lang w:val="en-GB"/>
        </w:rPr>
        <w:t>Functioning watering points for livestock established at all four schools</w:t>
      </w:r>
    </w:p>
    <w:p w14:paraId="29178C10" w14:textId="77777777" w:rsidR="0088077B" w:rsidRPr="0088077B" w:rsidRDefault="0088077B" w:rsidP="00FF29C5">
      <w:pPr>
        <w:jc w:val="both"/>
        <w:rPr>
          <w:rFonts w:asciiTheme="minorHAnsi" w:eastAsia="Arial" w:hAnsiTheme="minorHAnsi" w:cs="Arial"/>
          <w:sz w:val="22"/>
          <w:szCs w:val="22"/>
          <w:u w:val="single"/>
          <w:lang w:val="en-GB"/>
        </w:rPr>
      </w:pPr>
      <w:r w:rsidRPr="0088077B">
        <w:rPr>
          <w:rFonts w:asciiTheme="minorHAnsi" w:eastAsia="Arial" w:hAnsiTheme="minorHAnsi" w:cs="Arial"/>
          <w:sz w:val="22"/>
          <w:szCs w:val="22"/>
          <w:u w:val="single"/>
          <w:lang w:val="en-GB"/>
        </w:rPr>
        <w:t>Activities:</w:t>
      </w:r>
    </w:p>
    <w:p w14:paraId="07650C72" w14:textId="7AB092C9" w:rsidR="0088077B" w:rsidRDefault="0088077B" w:rsidP="00FF29C5">
      <w:pPr>
        <w:pStyle w:val="Listeafsnit"/>
        <w:numPr>
          <w:ilvl w:val="0"/>
          <w:numId w:val="38"/>
        </w:numPr>
        <w:jc w:val="both"/>
        <w:textAlignment w:val="auto"/>
        <w:rPr>
          <w:rFonts w:asciiTheme="minorHAnsi" w:eastAsia="Arial" w:hAnsiTheme="minorHAnsi" w:cs="Arial"/>
          <w:sz w:val="22"/>
          <w:szCs w:val="22"/>
          <w:lang w:val="en-GB"/>
        </w:rPr>
      </w:pPr>
      <w:r>
        <w:rPr>
          <w:rFonts w:asciiTheme="minorHAnsi" w:eastAsia="Arial" w:hAnsiTheme="minorHAnsi" w:cs="Arial"/>
          <w:sz w:val="22"/>
          <w:szCs w:val="22"/>
          <w:lang w:val="en-GB"/>
        </w:rPr>
        <w:t>Identification of needs for rehabilitation and/or establishment of watering p</w:t>
      </w:r>
      <w:r w:rsidR="00121810">
        <w:rPr>
          <w:rFonts w:asciiTheme="minorHAnsi" w:eastAsia="Arial" w:hAnsiTheme="minorHAnsi" w:cs="Arial"/>
          <w:sz w:val="22"/>
          <w:szCs w:val="22"/>
          <w:lang w:val="en-GB"/>
        </w:rPr>
        <w:t>oints conducted at all schools</w:t>
      </w:r>
    </w:p>
    <w:p w14:paraId="4A9B2198" w14:textId="77777777" w:rsidR="0088077B" w:rsidRDefault="0088077B" w:rsidP="00FF29C5">
      <w:pPr>
        <w:pStyle w:val="Listeafsnit"/>
        <w:numPr>
          <w:ilvl w:val="0"/>
          <w:numId w:val="38"/>
        </w:numPr>
        <w:overflowPunct/>
        <w:autoSpaceDE/>
        <w:adjustRightInd/>
        <w:jc w:val="both"/>
        <w:textAlignment w:val="auto"/>
        <w:rPr>
          <w:rFonts w:asciiTheme="minorHAnsi" w:eastAsia="Arial" w:hAnsiTheme="minorHAnsi" w:cs="Arial"/>
          <w:sz w:val="22"/>
          <w:szCs w:val="22"/>
          <w:lang w:val="en-GB"/>
        </w:rPr>
      </w:pPr>
      <w:r>
        <w:rPr>
          <w:rFonts w:asciiTheme="minorHAnsi" w:eastAsia="Arial" w:hAnsiTheme="minorHAnsi" w:cs="Arial"/>
          <w:sz w:val="22"/>
          <w:szCs w:val="22"/>
          <w:lang w:val="en-GB"/>
        </w:rPr>
        <w:t>Purchase of relevant equipment in accordance with identified needs</w:t>
      </w:r>
    </w:p>
    <w:p w14:paraId="3C649631" w14:textId="77777777" w:rsidR="0088077B" w:rsidRDefault="0088077B" w:rsidP="00FF29C5">
      <w:pPr>
        <w:pStyle w:val="Listeafsnit"/>
        <w:numPr>
          <w:ilvl w:val="0"/>
          <w:numId w:val="38"/>
        </w:numPr>
        <w:jc w:val="both"/>
        <w:textAlignment w:val="auto"/>
        <w:rPr>
          <w:rFonts w:asciiTheme="minorHAnsi" w:eastAsia="Arial" w:hAnsiTheme="minorHAnsi" w:cs="Arial"/>
          <w:sz w:val="22"/>
          <w:szCs w:val="22"/>
          <w:lang w:val="en-GB"/>
        </w:rPr>
      </w:pPr>
      <w:r>
        <w:rPr>
          <w:rFonts w:asciiTheme="minorHAnsi" w:eastAsia="Arial" w:hAnsiTheme="minorHAnsi" w:cs="Arial"/>
          <w:sz w:val="22"/>
          <w:szCs w:val="22"/>
          <w:lang w:val="en-GB"/>
        </w:rPr>
        <w:t xml:space="preserve">Identification and hiring of contractor for rehabilitation and/or construction </w:t>
      </w:r>
    </w:p>
    <w:p w14:paraId="79E2A4B2" w14:textId="77777777" w:rsidR="0088077B" w:rsidRDefault="0088077B" w:rsidP="00FF29C5">
      <w:pPr>
        <w:pStyle w:val="Listeafsnit"/>
        <w:numPr>
          <w:ilvl w:val="0"/>
          <w:numId w:val="38"/>
        </w:numPr>
        <w:overflowPunct/>
        <w:autoSpaceDE/>
        <w:adjustRightInd/>
        <w:jc w:val="both"/>
        <w:textAlignment w:val="auto"/>
        <w:rPr>
          <w:rFonts w:asciiTheme="minorHAnsi" w:eastAsia="Arial" w:hAnsiTheme="minorHAnsi" w:cs="Arial"/>
          <w:sz w:val="22"/>
          <w:szCs w:val="22"/>
          <w:lang w:val="en-GB"/>
        </w:rPr>
      </w:pPr>
      <w:r>
        <w:rPr>
          <w:rFonts w:asciiTheme="minorHAnsi" w:eastAsia="Arial" w:hAnsiTheme="minorHAnsi" w:cs="Arial"/>
          <w:sz w:val="22"/>
          <w:szCs w:val="22"/>
          <w:lang w:val="en-GB"/>
        </w:rPr>
        <w:t>Training workshops for livestock caretakers in use and maintenance of equipment and installations</w:t>
      </w:r>
    </w:p>
    <w:p w14:paraId="06D54B23" w14:textId="77777777" w:rsidR="0088077B" w:rsidRPr="005844F5" w:rsidRDefault="0088077B" w:rsidP="00FF29C5">
      <w:pPr>
        <w:jc w:val="both"/>
        <w:rPr>
          <w:rFonts w:asciiTheme="minorHAnsi" w:eastAsia="Arial" w:hAnsiTheme="minorHAnsi" w:cs="Arial"/>
          <w:sz w:val="10"/>
          <w:szCs w:val="22"/>
          <w:lang w:val="en-GB"/>
        </w:rPr>
      </w:pPr>
    </w:p>
    <w:p w14:paraId="1C3D1211" w14:textId="36E7E4B0" w:rsidR="00AC3586" w:rsidRPr="00FF29C5" w:rsidRDefault="0077465B" w:rsidP="00FF29C5">
      <w:pPr>
        <w:pStyle w:val="Listeafsnit"/>
        <w:numPr>
          <w:ilvl w:val="0"/>
          <w:numId w:val="38"/>
        </w:numPr>
        <w:jc w:val="both"/>
        <w:rPr>
          <w:rStyle w:val="Intet"/>
          <w:rFonts w:asciiTheme="minorHAnsi" w:eastAsiaTheme="minorHAnsi" w:hAnsiTheme="minorHAnsi" w:cstheme="minorHAnsi"/>
          <w:b/>
          <w:sz w:val="22"/>
          <w:szCs w:val="22"/>
          <w:lang w:val="en-GB" w:eastAsia="en-US"/>
        </w:rPr>
      </w:pPr>
      <w:r w:rsidRPr="00FF29C5">
        <w:rPr>
          <w:rFonts w:asciiTheme="minorHAnsi" w:eastAsiaTheme="minorHAnsi" w:hAnsiTheme="minorHAnsi" w:cstheme="minorHAnsi"/>
          <w:b/>
          <w:sz w:val="22"/>
          <w:szCs w:val="22"/>
          <w:lang w:val="en-GB" w:eastAsia="en-US"/>
        </w:rPr>
        <w:t>How is t</w:t>
      </w:r>
      <w:r w:rsidR="00C425DE" w:rsidRPr="00FF29C5">
        <w:rPr>
          <w:rFonts w:asciiTheme="minorHAnsi" w:eastAsiaTheme="minorHAnsi" w:hAnsiTheme="minorHAnsi" w:cstheme="minorHAnsi"/>
          <w:b/>
          <w:sz w:val="22"/>
          <w:szCs w:val="22"/>
          <w:lang w:val="en-GB" w:eastAsia="en-US"/>
        </w:rPr>
        <w:t xml:space="preserve">he </w:t>
      </w:r>
      <w:r w:rsidR="00F741BD" w:rsidRPr="00FF29C5">
        <w:rPr>
          <w:rFonts w:asciiTheme="minorHAnsi" w:eastAsiaTheme="minorHAnsi" w:hAnsiTheme="minorHAnsi" w:cstheme="minorHAnsi"/>
          <w:b/>
          <w:sz w:val="22"/>
          <w:szCs w:val="22"/>
          <w:lang w:val="en-GB" w:eastAsia="en-US"/>
        </w:rPr>
        <w:t xml:space="preserve">context of your selected response, considering the recommended Early Actions in the FAO </w:t>
      </w:r>
      <w:proofErr w:type="gramStart"/>
      <w:r w:rsidR="00F741BD" w:rsidRPr="00FF29C5">
        <w:rPr>
          <w:rFonts w:asciiTheme="minorHAnsi" w:eastAsiaTheme="minorHAnsi" w:hAnsiTheme="minorHAnsi" w:cstheme="minorHAnsi"/>
          <w:b/>
          <w:sz w:val="22"/>
          <w:szCs w:val="22"/>
          <w:lang w:val="en-GB" w:eastAsia="en-US"/>
        </w:rPr>
        <w:t>report.</w:t>
      </w:r>
      <w:proofErr w:type="gramEnd"/>
      <w:r w:rsidR="00F741BD" w:rsidRPr="00FF29C5">
        <w:rPr>
          <w:rFonts w:asciiTheme="minorHAnsi" w:eastAsiaTheme="minorHAnsi" w:hAnsiTheme="minorHAnsi" w:cstheme="minorHAnsi"/>
          <w:b/>
          <w:sz w:val="22"/>
          <w:szCs w:val="22"/>
          <w:lang w:val="en-GB" w:eastAsia="en-US"/>
        </w:rPr>
        <w:t xml:space="preserve"> </w:t>
      </w:r>
      <w:r w:rsidR="001B65E8" w:rsidRPr="00FF29C5">
        <w:rPr>
          <w:rFonts w:asciiTheme="minorHAnsi" w:eastAsiaTheme="minorHAnsi" w:hAnsiTheme="minorHAnsi" w:cstheme="minorHAnsi"/>
          <w:b/>
          <w:sz w:val="22"/>
          <w:szCs w:val="22"/>
          <w:lang w:val="en-GB" w:eastAsia="en-US"/>
        </w:rPr>
        <w:t xml:space="preserve">Is the intervention appropriate and relevant (CHS 1), effective and timely (CHS 2) and are the resources managed and used in an effective, efficient and ethical manner (CHS 9)? </w:t>
      </w:r>
    </w:p>
    <w:p w14:paraId="79356BFA" w14:textId="079C7267" w:rsidR="00AC3586" w:rsidRDefault="0088077B" w:rsidP="00FF29C5">
      <w:pPr>
        <w:jc w:val="both"/>
        <w:rPr>
          <w:rFonts w:asciiTheme="minorHAnsi" w:eastAsia="Arial" w:hAnsiTheme="minorHAnsi" w:cs="Arial"/>
          <w:sz w:val="22"/>
          <w:szCs w:val="22"/>
          <w:lang w:val="en-GB"/>
        </w:rPr>
      </w:pPr>
      <w:r>
        <w:rPr>
          <w:rStyle w:val="Intet"/>
          <w:rFonts w:ascii="Calibri" w:hAnsi="Calibri"/>
          <w:sz w:val="22"/>
          <w:szCs w:val="22"/>
        </w:rPr>
        <w:t xml:space="preserve">Zimbabwe has been experiencing deteriorating food insecurity over the past several years, and the </w:t>
      </w:r>
      <w:r w:rsidR="00AC3586" w:rsidRPr="00AC3586">
        <w:rPr>
          <w:rStyle w:val="Intet"/>
          <w:rFonts w:ascii="Calibri" w:hAnsi="Calibri"/>
          <w:sz w:val="22"/>
          <w:szCs w:val="22"/>
        </w:rPr>
        <w:t xml:space="preserve">FAO report </w:t>
      </w:r>
      <w:r w:rsidR="003E7DA0">
        <w:rPr>
          <w:rStyle w:val="Intet"/>
          <w:rFonts w:ascii="Calibri" w:hAnsi="Calibri"/>
          <w:sz w:val="22"/>
          <w:szCs w:val="22"/>
        </w:rPr>
        <w:t>indicates</w:t>
      </w:r>
      <w:r w:rsidR="00AC3586" w:rsidRPr="00AC3586">
        <w:rPr>
          <w:rStyle w:val="Intet"/>
          <w:rFonts w:ascii="Calibri" w:hAnsi="Calibri"/>
          <w:sz w:val="22"/>
          <w:szCs w:val="22"/>
        </w:rPr>
        <w:t xml:space="preserve"> </w:t>
      </w:r>
      <w:r>
        <w:rPr>
          <w:rStyle w:val="Intet"/>
          <w:rFonts w:ascii="Calibri" w:hAnsi="Calibri"/>
          <w:sz w:val="22"/>
          <w:szCs w:val="22"/>
        </w:rPr>
        <w:t>that</w:t>
      </w:r>
      <w:r w:rsidR="00AC3586" w:rsidRPr="00AC3586">
        <w:rPr>
          <w:rStyle w:val="Intet"/>
          <w:rFonts w:ascii="Calibri" w:hAnsi="Calibri"/>
          <w:sz w:val="22"/>
          <w:szCs w:val="22"/>
        </w:rPr>
        <w:t xml:space="preserve"> 5.5 mill</w:t>
      </w:r>
      <w:r>
        <w:rPr>
          <w:rStyle w:val="Intet"/>
          <w:rFonts w:ascii="Calibri" w:hAnsi="Calibri"/>
          <w:sz w:val="22"/>
          <w:szCs w:val="22"/>
        </w:rPr>
        <w:t>ion</w:t>
      </w:r>
      <w:r w:rsidR="00AC3586" w:rsidRPr="00AC3586">
        <w:rPr>
          <w:rStyle w:val="Intet"/>
          <w:rFonts w:ascii="Calibri" w:hAnsi="Calibri"/>
          <w:sz w:val="22"/>
          <w:szCs w:val="22"/>
        </w:rPr>
        <w:t xml:space="preserve"> people in the rural areas of Zi</w:t>
      </w:r>
      <w:r>
        <w:rPr>
          <w:rStyle w:val="Intet"/>
          <w:rFonts w:ascii="Calibri" w:hAnsi="Calibri"/>
          <w:sz w:val="22"/>
          <w:szCs w:val="22"/>
        </w:rPr>
        <w:t xml:space="preserve">mbabwe, including Matabeleland </w:t>
      </w:r>
      <w:r w:rsidR="00AC3586" w:rsidRPr="00AC3586">
        <w:rPr>
          <w:rStyle w:val="Intet"/>
          <w:rFonts w:ascii="Calibri" w:hAnsi="Calibri"/>
          <w:sz w:val="22"/>
          <w:szCs w:val="22"/>
        </w:rPr>
        <w:t xml:space="preserve">where the </w:t>
      </w:r>
      <w:r>
        <w:rPr>
          <w:rStyle w:val="Intet"/>
          <w:rFonts w:ascii="Calibri" w:hAnsi="Calibri"/>
          <w:sz w:val="22"/>
          <w:szCs w:val="22"/>
        </w:rPr>
        <w:t>four</w:t>
      </w:r>
      <w:r w:rsidR="00AC3586" w:rsidRPr="00AC3586">
        <w:rPr>
          <w:rStyle w:val="Intet"/>
          <w:rFonts w:ascii="Calibri" w:hAnsi="Calibri"/>
          <w:sz w:val="22"/>
          <w:szCs w:val="22"/>
        </w:rPr>
        <w:t xml:space="preserve"> </w:t>
      </w:r>
      <w:r>
        <w:rPr>
          <w:rStyle w:val="Intet"/>
          <w:rFonts w:ascii="Calibri" w:hAnsi="Calibri"/>
          <w:sz w:val="22"/>
          <w:szCs w:val="22"/>
        </w:rPr>
        <w:t xml:space="preserve">selected schools are located, are in need of food and livelihood assistance. </w:t>
      </w:r>
      <w:r w:rsidR="003E7DA0">
        <w:rPr>
          <w:rStyle w:val="Intet"/>
          <w:rFonts w:ascii="Calibri" w:hAnsi="Calibri"/>
          <w:sz w:val="22"/>
          <w:szCs w:val="22"/>
        </w:rPr>
        <w:t xml:space="preserve">Weather conditions such as extreme drought and cyclones have further decreased overall food security in the country. Conditions out in the rural areas are dire and in Lupane, food insecurity has been high for a long time. </w:t>
      </w:r>
      <w:r w:rsidR="00715863">
        <w:rPr>
          <w:rStyle w:val="Intet"/>
          <w:rFonts w:ascii="Calibri" w:hAnsi="Calibri"/>
          <w:sz w:val="22"/>
          <w:szCs w:val="22"/>
        </w:rPr>
        <w:t xml:space="preserve">As also explained in the FAO report, substantial rainfall deficits have also created rough conditions for livestock, further decreasing the food security in the rural areas. </w:t>
      </w:r>
      <w:r w:rsidR="003E7DA0">
        <w:rPr>
          <w:rStyle w:val="Intet"/>
          <w:rFonts w:ascii="Calibri" w:hAnsi="Calibri"/>
          <w:sz w:val="22"/>
          <w:szCs w:val="22"/>
        </w:rPr>
        <w:t>In the first quarter of 2019, EWB-DK and local partner CYVAT initiated a DERF funded emergency relief intervention</w:t>
      </w:r>
      <w:r w:rsidR="003E7DA0">
        <w:rPr>
          <w:rStyle w:val="Fodnotehenvisning"/>
          <w:rFonts w:ascii="Calibri" w:hAnsi="Calibri"/>
          <w:sz w:val="22"/>
          <w:szCs w:val="22"/>
          <w:lang w:val="en-US"/>
        </w:rPr>
        <w:footnoteReference w:id="2"/>
      </w:r>
      <w:r w:rsidR="003E7DA0">
        <w:rPr>
          <w:rStyle w:val="Intet"/>
          <w:rFonts w:ascii="Calibri" w:hAnsi="Calibri"/>
          <w:sz w:val="22"/>
          <w:szCs w:val="22"/>
        </w:rPr>
        <w:t>, providing school meals at the same schools described in this application. Reports from this intervention indicate a clear and remaining need for improved food security and, despite the distributed porridge showing some improvement, a need for more sustainable solutions such as garden production. The activities in this application thereby directly address a reported and expressed need for improved food security for the rural population of Zimbabwe</w:t>
      </w:r>
      <w:r w:rsidR="00121810">
        <w:rPr>
          <w:rStyle w:val="Intet"/>
          <w:rFonts w:ascii="Calibri" w:hAnsi="Calibri"/>
          <w:sz w:val="22"/>
          <w:szCs w:val="22"/>
        </w:rPr>
        <w:t>, making it appropriate, timely and relevant</w:t>
      </w:r>
      <w:r w:rsidR="003E7DA0">
        <w:rPr>
          <w:rStyle w:val="Intet"/>
          <w:rFonts w:ascii="Calibri" w:hAnsi="Calibri"/>
          <w:sz w:val="22"/>
          <w:szCs w:val="22"/>
        </w:rPr>
        <w:t xml:space="preserve">. </w:t>
      </w:r>
      <w:r w:rsidR="00121810">
        <w:rPr>
          <w:rStyle w:val="Intet"/>
          <w:rFonts w:ascii="Calibri" w:hAnsi="Calibri"/>
          <w:sz w:val="22"/>
          <w:szCs w:val="22"/>
        </w:rPr>
        <w:t>F</w:t>
      </w:r>
      <w:r w:rsidR="00E0601E">
        <w:rPr>
          <w:rStyle w:val="Intet"/>
          <w:rFonts w:ascii="Calibri" w:hAnsi="Calibri"/>
          <w:sz w:val="22"/>
          <w:szCs w:val="22"/>
        </w:rPr>
        <w:t>ood insecurity is mitigated by establishment of a sustainable food production</w:t>
      </w:r>
      <w:r w:rsidR="00A05D11">
        <w:rPr>
          <w:rStyle w:val="Intet"/>
          <w:rFonts w:ascii="Calibri" w:hAnsi="Calibri"/>
          <w:sz w:val="22"/>
          <w:szCs w:val="22"/>
        </w:rPr>
        <w:t xml:space="preserve">, and will focus </w:t>
      </w:r>
      <w:r w:rsidR="00E0601E">
        <w:rPr>
          <w:rStyle w:val="Intet"/>
          <w:rFonts w:ascii="Calibri" w:hAnsi="Calibri"/>
          <w:sz w:val="22"/>
          <w:szCs w:val="22"/>
        </w:rPr>
        <w:t xml:space="preserve">on </w:t>
      </w:r>
      <w:r w:rsidR="00A05D11">
        <w:rPr>
          <w:rStyle w:val="Intet"/>
          <w:rFonts w:ascii="Calibri" w:hAnsi="Calibri"/>
          <w:sz w:val="22"/>
          <w:szCs w:val="22"/>
        </w:rPr>
        <w:t xml:space="preserve">a </w:t>
      </w:r>
      <w:r w:rsidR="00E0601E" w:rsidRPr="00E0601E">
        <w:rPr>
          <w:rStyle w:val="Intet"/>
          <w:rFonts w:ascii="Calibri" w:hAnsi="Calibri"/>
          <w:sz w:val="22"/>
          <w:szCs w:val="22"/>
        </w:rPr>
        <w:t xml:space="preserve">nutritious </w:t>
      </w:r>
      <w:r w:rsidR="00E0601E">
        <w:rPr>
          <w:rStyle w:val="Intet"/>
          <w:rFonts w:ascii="Calibri" w:hAnsi="Calibri"/>
          <w:sz w:val="22"/>
          <w:szCs w:val="22"/>
        </w:rPr>
        <w:t>diet</w:t>
      </w:r>
      <w:r w:rsidR="00AC3586">
        <w:rPr>
          <w:rStyle w:val="Intet"/>
          <w:rFonts w:ascii="Calibri" w:hAnsi="Calibri"/>
          <w:sz w:val="22"/>
          <w:szCs w:val="22"/>
        </w:rPr>
        <w:t xml:space="preserve"> and establishment of possibilities for</w:t>
      </w:r>
      <w:r w:rsidR="00E0601E">
        <w:rPr>
          <w:rStyle w:val="Intet"/>
          <w:rFonts w:ascii="Calibri" w:hAnsi="Calibri"/>
          <w:sz w:val="22"/>
          <w:szCs w:val="22"/>
        </w:rPr>
        <w:t xml:space="preserve"> </w:t>
      </w:r>
      <w:r w:rsidR="00AC3586">
        <w:rPr>
          <w:rStyle w:val="Intet"/>
          <w:rFonts w:ascii="Calibri" w:hAnsi="Calibri"/>
          <w:sz w:val="22"/>
          <w:szCs w:val="22"/>
        </w:rPr>
        <w:t>o</w:t>
      </w:r>
      <w:r w:rsidR="00A05D11">
        <w:rPr>
          <w:rStyle w:val="Intet"/>
          <w:rFonts w:ascii="Calibri" w:hAnsi="Calibri"/>
          <w:sz w:val="22"/>
          <w:szCs w:val="22"/>
        </w:rPr>
        <w:t>ff-</w:t>
      </w:r>
      <w:r w:rsidR="00E0601E">
        <w:rPr>
          <w:rStyle w:val="Intet"/>
          <w:rFonts w:ascii="Calibri" w:hAnsi="Calibri"/>
          <w:sz w:val="22"/>
          <w:szCs w:val="22"/>
        </w:rPr>
        <w:t>season crop production</w:t>
      </w:r>
      <w:r w:rsidR="003D5C75">
        <w:rPr>
          <w:rStyle w:val="Intet"/>
          <w:rFonts w:ascii="Calibri" w:hAnsi="Calibri"/>
          <w:sz w:val="22"/>
          <w:szCs w:val="22"/>
        </w:rPr>
        <w:t xml:space="preserve"> </w:t>
      </w:r>
      <w:r w:rsidR="00A05D11">
        <w:rPr>
          <w:rStyle w:val="Intet"/>
          <w:rFonts w:ascii="Calibri" w:hAnsi="Calibri"/>
          <w:sz w:val="22"/>
          <w:szCs w:val="22"/>
        </w:rPr>
        <w:t xml:space="preserve">through </w:t>
      </w:r>
      <w:r w:rsidR="003D5C75">
        <w:rPr>
          <w:rStyle w:val="Intet"/>
          <w:rFonts w:ascii="Calibri" w:hAnsi="Calibri"/>
          <w:sz w:val="22"/>
          <w:szCs w:val="22"/>
        </w:rPr>
        <w:t>greenhouse facilities</w:t>
      </w:r>
      <w:r w:rsidR="00E0601E">
        <w:rPr>
          <w:rStyle w:val="Intet"/>
          <w:rFonts w:ascii="Calibri" w:hAnsi="Calibri"/>
          <w:sz w:val="22"/>
          <w:szCs w:val="22"/>
        </w:rPr>
        <w:t>.</w:t>
      </w:r>
      <w:r w:rsidR="00AC3586">
        <w:rPr>
          <w:rStyle w:val="Intet"/>
          <w:rFonts w:ascii="Calibri" w:hAnsi="Calibri"/>
          <w:sz w:val="22"/>
          <w:szCs w:val="22"/>
        </w:rPr>
        <w:t xml:space="preserve"> </w:t>
      </w:r>
      <w:r w:rsidR="00A05D11">
        <w:rPr>
          <w:rStyle w:val="Intet"/>
          <w:rFonts w:ascii="Calibri" w:hAnsi="Calibri"/>
          <w:sz w:val="22"/>
          <w:szCs w:val="22"/>
        </w:rPr>
        <w:t xml:space="preserve">Targeting the schools provides an efficient framework for reaching a </w:t>
      </w:r>
      <w:r w:rsidR="00CE1A74">
        <w:rPr>
          <w:rStyle w:val="Intet"/>
          <w:rFonts w:ascii="Calibri" w:hAnsi="Calibri"/>
          <w:sz w:val="22"/>
          <w:szCs w:val="22"/>
        </w:rPr>
        <w:t>particularly</w:t>
      </w:r>
      <w:r w:rsidR="00A05D11">
        <w:rPr>
          <w:rStyle w:val="Intet"/>
          <w:rFonts w:ascii="Calibri" w:hAnsi="Calibri"/>
          <w:sz w:val="22"/>
          <w:szCs w:val="22"/>
        </w:rPr>
        <w:t xml:space="preserve"> vulnerable demographic group in the rural areas, namely children, and provides security and protection in an otherwise uncertain situation. Furthermore, reaching and protecting the school children of the rural areas in this way will</w:t>
      </w:r>
      <w:r w:rsidR="00AC3586">
        <w:rPr>
          <w:rStyle w:val="Intet"/>
          <w:rFonts w:ascii="Calibri" w:hAnsi="Calibri"/>
          <w:sz w:val="22"/>
          <w:szCs w:val="22"/>
        </w:rPr>
        <w:t xml:space="preserve"> mitigate the pressure on the most vulnerable families’ budget</w:t>
      </w:r>
      <w:r w:rsidR="00A05D11">
        <w:rPr>
          <w:rStyle w:val="Intet"/>
          <w:rFonts w:ascii="Calibri" w:hAnsi="Calibri"/>
          <w:sz w:val="22"/>
          <w:szCs w:val="22"/>
        </w:rPr>
        <w:t>s</w:t>
      </w:r>
      <w:r w:rsidR="00AC3586">
        <w:rPr>
          <w:rStyle w:val="Intet"/>
          <w:rFonts w:ascii="Calibri" w:hAnsi="Calibri"/>
          <w:sz w:val="22"/>
          <w:szCs w:val="22"/>
        </w:rPr>
        <w:t>.</w:t>
      </w:r>
      <w:r w:rsidR="001D6FE7" w:rsidRPr="001D6FE7">
        <w:rPr>
          <w:rStyle w:val="Intet"/>
          <w:rFonts w:ascii="Calibri" w:hAnsi="Calibri"/>
          <w:sz w:val="22"/>
          <w:szCs w:val="22"/>
        </w:rPr>
        <w:t xml:space="preserve"> </w:t>
      </w:r>
      <w:r w:rsidR="001D6FE7" w:rsidRPr="00AC3586">
        <w:rPr>
          <w:rStyle w:val="Intet"/>
          <w:rFonts w:ascii="Calibri" w:hAnsi="Calibri"/>
          <w:sz w:val="22"/>
          <w:szCs w:val="22"/>
        </w:rPr>
        <w:t>The response is effective as the intervention involves local partners</w:t>
      </w:r>
      <w:r w:rsidR="001D6FE7">
        <w:rPr>
          <w:rStyle w:val="Intet"/>
          <w:rFonts w:ascii="Calibri" w:hAnsi="Calibri"/>
          <w:sz w:val="22"/>
          <w:szCs w:val="22"/>
        </w:rPr>
        <w:t xml:space="preserve"> and the target group – rural </w:t>
      </w:r>
      <w:r w:rsidR="0077790E">
        <w:rPr>
          <w:rStyle w:val="Intet"/>
          <w:rFonts w:ascii="Calibri" w:hAnsi="Calibri"/>
          <w:sz w:val="22"/>
          <w:szCs w:val="22"/>
        </w:rPr>
        <w:t>households</w:t>
      </w:r>
      <w:r w:rsidR="001D6FE7">
        <w:rPr>
          <w:rStyle w:val="Intet"/>
          <w:rFonts w:ascii="Calibri" w:hAnsi="Calibri"/>
          <w:sz w:val="22"/>
          <w:szCs w:val="22"/>
        </w:rPr>
        <w:t xml:space="preserve"> – </w:t>
      </w:r>
      <w:r w:rsidR="001D6FE7" w:rsidRPr="00AC3586">
        <w:rPr>
          <w:rStyle w:val="Intet"/>
          <w:rFonts w:ascii="Calibri" w:hAnsi="Calibri"/>
          <w:sz w:val="22"/>
          <w:szCs w:val="22"/>
        </w:rPr>
        <w:t xml:space="preserve">in the decision-making and </w:t>
      </w:r>
      <w:r w:rsidR="001D6FE7" w:rsidRPr="00AC3586">
        <w:rPr>
          <w:rStyle w:val="Intet"/>
          <w:rFonts w:ascii="Calibri" w:hAnsi="Calibri"/>
          <w:sz w:val="22"/>
          <w:szCs w:val="22"/>
        </w:rPr>
        <w:lastRenderedPageBreak/>
        <w:t>implementation</w:t>
      </w:r>
      <w:r w:rsidR="00121810">
        <w:rPr>
          <w:rStyle w:val="Intet"/>
          <w:rFonts w:ascii="Calibri" w:hAnsi="Calibri"/>
          <w:sz w:val="22"/>
          <w:szCs w:val="22"/>
        </w:rPr>
        <w:t xml:space="preserve">. </w:t>
      </w:r>
      <w:r w:rsidR="00C91136">
        <w:rPr>
          <w:rStyle w:val="Intet"/>
          <w:rFonts w:ascii="Calibri" w:hAnsi="Calibri"/>
          <w:sz w:val="22"/>
          <w:szCs w:val="22"/>
        </w:rPr>
        <w:t>To ensure successful implementation, local authorities and stakeholders</w:t>
      </w:r>
      <w:r w:rsidR="00121810">
        <w:rPr>
          <w:rStyle w:val="Fodnotehenvisning"/>
          <w:rFonts w:ascii="Calibri" w:hAnsi="Calibri"/>
          <w:sz w:val="22"/>
          <w:szCs w:val="22"/>
          <w:lang w:val="en-US"/>
        </w:rPr>
        <w:footnoteReference w:id="3"/>
      </w:r>
      <w:r w:rsidR="00121810">
        <w:rPr>
          <w:rStyle w:val="Intet"/>
          <w:rFonts w:ascii="Calibri" w:hAnsi="Calibri"/>
          <w:sz w:val="22"/>
          <w:szCs w:val="22"/>
        </w:rPr>
        <w:t xml:space="preserve"> </w:t>
      </w:r>
      <w:r w:rsidR="00C91136">
        <w:rPr>
          <w:rStyle w:val="Intet"/>
          <w:rFonts w:ascii="Calibri" w:hAnsi="Calibri"/>
          <w:sz w:val="22"/>
          <w:szCs w:val="22"/>
        </w:rPr>
        <w:t>will be contacted and included in the intervention. This will ensure a positive establishment of production</w:t>
      </w:r>
      <w:r w:rsidR="00121810">
        <w:rPr>
          <w:rStyle w:val="Intet"/>
          <w:rFonts w:ascii="Calibri" w:hAnsi="Calibri"/>
          <w:sz w:val="22"/>
          <w:szCs w:val="22"/>
        </w:rPr>
        <w:t xml:space="preserve"> and</w:t>
      </w:r>
      <w:r w:rsidR="00C91136">
        <w:rPr>
          <w:rStyle w:val="Intet"/>
          <w:rFonts w:ascii="Calibri" w:hAnsi="Calibri"/>
          <w:sz w:val="22"/>
          <w:szCs w:val="22"/>
        </w:rPr>
        <w:t xml:space="preserve"> access for the target group. The target group will furthermore have access to the assistance through already existing structures, more precisely the School Development Committees (SDC) at the selected schools. Through the CISU grant </w:t>
      </w:r>
      <w:r w:rsidR="00C91136" w:rsidRPr="00C91136">
        <w:rPr>
          <w:rStyle w:val="Intet"/>
          <w:rFonts w:ascii="Calibri" w:hAnsi="Calibri"/>
          <w:sz w:val="22"/>
          <w:szCs w:val="22"/>
        </w:rPr>
        <w:t>19-2481-MI-okt</w:t>
      </w:r>
      <w:r w:rsidR="00C91136">
        <w:rPr>
          <w:rStyle w:val="Intet"/>
          <w:rFonts w:ascii="Calibri" w:hAnsi="Calibri"/>
          <w:sz w:val="22"/>
          <w:szCs w:val="22"/>
        </w:rPr>
        <w:t xml:space="preserve">, EWB-DK and CYVAT are already cooperating on strengthening their capacities and establishing </w:t>
      </w:r>
      <w:r w:rsidR="00C91136">
        <w:rPr>
          <w:rFonts w:asciiTheme="minorHAnsi" w:hAnsiTheme="minorHAnsi" w:cs="Arial"/>
          <w:sz w:val="22"/>
          <w:szCs w:val="22"/>
          <w:lang w:val="en-GB"/>
        </w:rPr>
        <w:t>w</w:t>
      </w:r>
      <w:r w:rsidR="00C91136" w:rsidRPr="002D31F9">
        <w:rPr>
          <w:rFonts w:asciiTheme="minorHAnsi" w:hAnsiTheme="minorHAnsi" w:cs="Arial"/>
          <w:sz w:val="22"/>
          <w:szCs w:val="22"/>
          <w:lang w:val="en-GB"/>
        </w:rPr>
        <w:t xml:space="preserve">ell-functioning </w:t>
      </w:r>
      <w:r w:rsidR="00C91136">
        <w:rPr>
          <w:rFonts w:asciiTheme="minorHAnsi" w:hAnsiTheme="minorHAnsi" w:cs="Arial"/>
          <w:sz w:val="22"/>
          <w:szCs w:val="22"/>
          <w:lang w:val="en-GB"/>
        </w:rPr>
        <w:t>SDCs at the</w:t>
      </w:r>
      <w:r w:rsidR="00C91136" w:rsidRPr="002D31F9">
        <w:rPr>
          <w:rFonts w:asciiTheme="minorHAnsi" w:hAnsiTheme="minorHAnsi" w:cs="Arial"/>
          <w:sz w:val="22"/>
          <w:szCs w:val="22"/>
          <w:lang w:val="en-GB"/>
        </w:rPr>
        <w:t xml:space="preserve"> schools</w:t>
      </w:r>
      <w:r w:rsidR="00121810">
        <w:rPr>
          <w:rFonts w:asciiTheme="minorHAnsi" w:hAnsiTheme="minorHAnsi" w:cs="Arial"/>
          <w:sz w:val="22"/>
          <w:szCs w:val="22"/>
          <w:lang w:val="en-GB"/>
        </w:rPr>
        <w:t xml:space="preserve">. </w:t>
      </w:r>
      <w:r w:rsidR="00C91136">
        <w:rPr>
          <w:rFonts w:asciiTheme="minorHAnsi" w:hAnsiTheme="minorHAnsi" w:cs="Arial"/>
          <w:sz w:val="22"/>
          <w:szCs w:val="22"/>
          <w:lang w:val="en-GB"/>
        </w:rPr>
        <w:t xml:space="preserve">Resources will thus be managed responsibly for their intended purpose through the already established close cooperation with school administration, the SDCs and other stakeholders. </w:t>
      </w:r>
    </w:p>
    <w:p w14:paraId="347B2F3F" w14:textId="77777777" w:rsidR="00AC3586" w:rsidRPr="005844F5" w:rsidRDefault="00AC3586" w:rsidP="00FF29C5">
      <w:pPr>
        <w:rPr>
          <w:rStyle w:val="Intet"/>
          <w:rFonts w:asciiTheme="minorHAnsi" w:eastAsia="Arial" w:hAnsiTheme="minorHAnsi" w:cs="Arial"/>
          <w:sz w:val="8"/>
          <w:szCs w:val="22"/>
          <w:lang w:val="en-GB"/>
        </w:rPr>
      </w:pPr>
    </w:p>
    <w:p w14:paraId="7F8EFE06" w14:textId="5ABEFDA8" w:rsidR="00B92529" w:rsidRPr="00FF29C5" w:rsidRDefault="00B92529" w:rsidP="00FF29C5">
      <w:pPr>
        <w:pStyle w:val="Listeafsnit"/>
        <w:numPr>
          <w:ilvl w:val="0"/>
          <w:numId w:val="48"/>
        </w:numPr>
        <w:overflowPunct/>
        <w:autoSpaceDE/>
        <w:autoSpaceDN/>
        <w:adjustRightInd/>
        <w:jc w:val="both"/>
        <w:textAlignment w:val="auto"/>
        <w:rPr>
          <w:rFonts w:asciiTheme="minorHAnsi" w:eastAsiaTheme="minorHAnsi" w:hAnsiTheme="minorHAnsi" w:cstheme="minorHAnsi"/>
          <w:b/>
          <w:sz w:val="22"/>
          <w:szCs w:val="22"/>
          <w:lang w:val="en-GB" w:eastAsia="en-US"/>
        </w:rPr>
      </w:pPr>
      <w:r w:rsidRPr="00FF29C5">
        <w:rPr>
          <w:rFonts w:asciiTheme="minorHAnsi" w:eastAsiaTheme="minorHAnsi" w:hAnsiTheme="minorHAnsi" w:cstheme="minorHAnsi"/>
          <w:b/>
          <w:sz w:val="22"/>
          <w:szCs w:val="22"/>
          <w:lang w:val="en-GB" w:eastAsia="en-US"/>
        </w:rPr>
        <w:t xml:space="preserve">How you will start your activities within 7 days of </w:t>
      </w:r>
      <w:r w:rsidR="006D301E" w:rsidRPr="00FF29C5">
        <w:rPr>
          <w:rFonts w:asciiTheme="minorHAnsi" w:eastAsiaTheme="minorHAnsi" w:hAnsiTheme="minorHAnsi" w:cstheme="minorHAnsi"/>
          <w:b/>
          <w:sz w:val="22"/>
          <w:szCs w:val="22"/>
          <w:lang w:val="en-GB" w:eastAsia="en-US"/>
        </w:rPr>
        <w:t xml:space="preserve">the Danish CSO </w:t>
      </w:r>
      <w:r w:rsidRPr="00FF29C5">
        <w:rPr>
          <w:rFonts w:asciiTheme="minorHAnsi" w:eastAsiaTheme="minorHAnsi" w:hAnsiTheme="minorHAnsi" w:cstheme="minorHAnsi"/>
          <w:b/>
          <w:sz w:val="22"/>
          <w:szCs w:val="22"/>
          <w:lang w:val="en-GB" w:eastAsia="en-US"/>
        </w:rPr>
        <w:t>receiving the first transfer</w:t>
      </w:r>
      <w:r w:rsidR="00F97FB8" w:rsidRPr="00FF29C5">
        <w:rPr>
          <w:rFonts w:asciiTheme="minorHAnsi" w:eastAsiaTheme="minorHAnsi" w:hAnsiTheme="minorHAnsi" w:cstheme="minorHAnsi"/>
          <w:b/>
          <w:sz w:val="22"/>
          <w:szCs w:val="22"/>
          <w:lang w:val="en-GB" w:eastAsia="en-US"/>
        </w:rPr>
        <w:t>?</w:t>
      </w:r>
      <w:r w:rsidRPr="00FF29C5">
        <w:rPr>
          <w:rFonts w:asciiTheme="minorHAnsi" w:eastAsiaTheme="minorHAnsi" w:hAnsiTheme="minorHAnsi" w:cstheme="minorHAnsi"/>
          <w:b/>
          <w:sz w:val="22"/>
          <w:szCs w:val="22"/>
          <w:lang w:val="en-GB" w:eastAsia="en-US"/>
        </w:rPr>
        <w:t xml:space="preserve"> </w:t>
      </w:r>
    </w:p>
    <w:p w14:paraId="0B5F3FF5" w14:textId="533CD190" w:rsidR="00CE1A74" w:rsidRDefault="004E68B4" w:rsidP="00FF29C5">
      <w:pPr>
        <w:overflowPunct/>
        <w:autoSpaceDE/>
        <w:autoSpaceDN/>
        <w:adjustRightInd/>
        <w:jc w:val="both"/>
        <w:textAlignment w:val="auto"/>
        <w:rPr>
          <w:rFonts w:asciiTheme="minorHAnsi" w:eastAsia="Arial" w:hAnsiTheme="minorHAnsi" w:cs="Arial"/>
          <w:sz w:val="22"/>
          <w:szCs w:val="22"/>
          <w:lang w:val="en-GB"/>
        </w:rPr>
      </w:pPr>
      <w:r>
        <w:rPr>
          <w:rFonts w:asciiTheme="minorHAnsi" w:eastAsia="Arial" w:hAnsiTheme="minorHAnsi" w:cs="Arial"/>
          <w:sz w:val="22"/>
          <w:szCs w:val="22"/>
          <w:lang w:val="en-GB"/>
        </w:rPr>
        <w:t>M</w:t>
      </w:r>
      <w:r w:rsidR="00A176FF">
        <w:rPr>
          <w:rFonts w:asciiTheme="minorHAnsi" w:eastAsia="Arial" w:hAnsiTheme="minorHAnsi" w:cs="Arial"/>
          <w:sz w:val="22"/>
          <w:szCs w:val="22"/>
          <w:lang w:val="en-GB"/>
        </w:rPr>
        <w:t>ain coordination partners, school authorities and SDCs</w:t>
      </w:r>
      <w:r w:rsidR="00FF29C5">
        <w:rPr>
          <w:rFonts w:asciiTheme="minorHAnsi" w:eastAsia="Arial" w:hAnsiTheme="minorHAnsi" w:cs="Arial"/>
          <w:sz w:val="22"/>
          <w:szCs w:val="22"/>
          <w:lang w:val="en-GB"/>
        </w:rPr>
        <w:t>,</w:t>
      </w:r>
      <w:r w:rsidR="00A176FF">
        <w:rPr>
          <w:rFonts w:asciiTheme="minorHAnsi" w:eastAsia="Arial" w:hAnsiTheme="minorHAnsi" w:cs="Arial"/>
          <w:sz w:val="22"/>
          <w:szCs w:val="22"/>
          <w:lang w:val="en-GB"/>
        </w:rPr>
        <w:t xml:space="preserve"> will be contacted and involved under facilitation of CYVAT within the first week.</w:t>
      </w:r>
      <w:r w:rsidR="00CE1A74">
        <w:rPr>
          <w:rFonts w:asciiTheme="minorHAnsi" w:eastAsia="Arial" w:hAnsiTheme="minorHAnsi" w:cs="Arial"/>
          <w:sz w:val="22"/>
          <w:szCs w:val="22"/>
          <w:lang w:val="en-GB"/>
        </w:rPr>
        <w:t xml:space="preserve"> </w:t>
      </w:r>
      <w:r w:rsidR="00FF29C5">
        <w:rPr>
          <w:rFonts w:asciiTheme="minorHAnsi" w:eastAsia="Arial" w:hAnsiTheme="minorHAnsi" w:cs="Arial"/>
          <w:sz w:val="22"/>
          <w:szCs w:val="22"/>
          <w:lang w:val="en-GB"/>
        </w:rPr>
        <w:t>The partners</w:t>
      </w:r>
      <w:r w:rsidR="00CE1A74">
        <w:rPr>
          <w:rFonts w:asciiTheme="minorHAnsi" w:eastAsia="Arial" w:hAnsiTheme="minorHAnsi" w:cs="Arial"/>
          <w:sz w:val="22"/>
          <w:szCs w:val="22"/>
          <w:lang w:val="en-GB"/>
        </w:rPr>
        <w:t xml:space="preserve"> will </w:t>
      </w:r>
      <w:r w:rsidR="00FF29C5">
        <w:rPr>
          <w:rFonts w:asciiTheme="minorHAnsi" w:eastAsia="Arial" w:hAnsiTheme="minorHAnsi" w:cs="Arial"/>
          <w:sz w:val="22"/>
          <w:szCs w:val="22"/>
          <w:lang w:val="en-GB"/>
        </w:rPr>
        <w:t>produce</w:t>
      </w:r>
      <w:r w:rsidR="00CE1A74">
        <w:rPr>
          <w:rFonts w:asciiTheme="minorHAnsi" w:eastAsia="Arial" w:hAnsiTheme="minorHAnsi" w:cs="Arial"/>
          <w:sz w:val="22"/>
          <w:szCs w:val="22"/>
          <w:lang w:val="en-GB"/>
        </w:rPr>
        <w:t xml:space="preserve"> a survey for mapping existing conditions and needs at the selected schools, CYVAT will complete </w:t>
      </w:r>
      <w:r w:rsidR="00FF29C5">
        <w:rPr>
          <w:rFonts w:asciiTheme="minorHAnsi" w:eastAsia="Arial" w:hAnsiTheme="minorHAnsi" w:cs="Arial"/>
          <w:sz w:val="22"/>
          <w:szCs w:val="22"/>
          <w:lang w:val="en-GB"/>
        </w:rPr>
        <w:t>these</w:t>
      </w:r>
      <w:r w:rsidR="00CE1A74">
        <w:rPr>
          <w:rFonts w:asciiTheme="minorHAnsi" w:eastAsia="Arial" w:hAnsiTheme="minorHAnsi" w:cs="Arial"/>
          <w:sz w:val="22"/>
          <w:szCs w:val="22"/>
          <w:lang w:val="en-GB"/>
        </w:rPr>
        <w:t xml:space="preserve"> and gather information regarding garden production, kitchen facilities and watering points. </w:t>
      </w:r>
      <w:r w:rsidR="00A176FF">
        <w:rPr>
          <w:rFonts w:asciiTheme="minorHAnsi" w:eastAsia="Arial" w:hAnsiTheme="minorHAnsi" w:cs="Arial"/>
          <w:sz w:val="22"/>
          <w:szCs w:val="22"/>
          <w:lang w:val="en-GB"/>
        </w:rPr>
        <w:t>The survey will als</w:t>
      </w:r>
      <w:r w:rsidR="00FF29C5">
        <w:rPr>
          <w:rFonts w:asciiTheme="minorHAnsi" w:eastAsia="Arial" w:hAnsiTheme="minorHAnsi" w:cs="Arial"/>
          <w:sz w:val="22"/>
          <w:szCs w:val="22"/>
          <w:lang w:val="en-GB"/>
        </w:rPr>
        <w:t xml:space="preserve">o be the baseline for M&amp;E. </w:t>
      </w:r>
      <w:r w:rsidR="00CE1A74">
        <w:rPr>
          <w:rFonts w:asciiTheme="minorHAnsi" w:eastAsia="Arial" w:hAnsiTheme="minorHAnsi" w:cs="Arial"/>
          <w:sz w:val="22"/>
          <w:szCs w:val="22"/>
          <w:lang w:val="en-GB"/>
        </w:rPr>
        <w:t>CYVAT will also initiate cont</w:t>
      </w:r>
      <w:r w:rsidR="00FF29C5">
        <w:rPr>
          <w:rFonts w:asciiTheme="minorHAnsi" w:eastAsia="Arial" w:hAnsiTheme="minorHAnsi" w:cs="Arial"/>
          <w:sz w:val="22"/>
          <w:szCs w:val="22"/>
          <w:lang w:val="en-GB"/>
        </w:rPr>
        <w:t xml:space="preserve">act with local authorities </w:t>
      </w:r>
      <w:r w:rsidR="00CE1A74">
        <w:rPr>
          <w:rFonts w:asciiTheme="minorHAnsi" w:eastAsia="Arial" w:hAnsiTheme="minorHAnsi" w:cs="Arial"/>
          <w:sz w:val="22"/>
          <w:szCs w:val="22"/>
          <w:lang w:val="en-GB"/>
        </w:rPr>
        <w:t xml:space="preserve">and coordinate with potential other initiatives or responses in the area. </w:t>
      </w:r>
    </w:p>
    <w:p w14:paraId="6C265A30" w14:textId="4AB63F6B" w:rsidR="00E24DAB" w:rsidRPr="005844F5" w:rsidRDefault="00E24DAB" w:rsidP="00FF29C5">
      <w:pPr>
        <w:overflowPunct/>
        <w:autoSpaceDE/>
        <w:autoSpaceDN/>
        <w:adjustRightInd/>
        <w:jc w:val="both"/>
        <w:textAlignment w:val="auto"/>
        <w:rPr>
          <w:rFonts w:asciiTheme="minorHAnsi" w:eastAsiaTheme="minorHAnsi" w:hAnsiTheme="minorHAnsi" w:cstheme="minorHAnsi"/>
          <w:i/>
          <w:sz w:val="10"/>
          <w:szCs w:val="22"/>
          <w:lang w:val="en-GB" w:eastAsia="en-US"/>
        </w:rPr>
      </w:pPr>
    </w:p>
    <w:tbl>
      <w:tblPr>
        <w:tblStyle w:val="Tabel-Gitter"/>
        <w:tblpPr w:leftFromText="141" w:rightFromText="141" w:vertAnchor="text" w:horzAnchor="margin" w:tblpY="-64"/>
        <w:tblW w:w="0" w:type="auto"/>
        <w:tblInd w:w="0" w:type="dxa"/>
        <w:tblLayout w:type="fixed"/>
        <w:tblLook w:val="04A0" w:firstRow="1" w:lastRow="0" w:firstColumn="1" w:lastColumn="0" w:noHBand="0" w:noVBand="1"/>
      </w:tblPr>
      <w:tblGrid>
        <w:gridCol w:w="2972"/>
        <w:gridCol w:w="851"/>
        <w:gridCol w:w="992"/>
        <w:gridCol w:w="850"/>
        <w:gridCol w:w="851"/>
        <w:gridCol w:w="992"/>
        <w:gridCol w:w="851"/>
        <w:gridCol w:w="1269"/>
      </w:tblGrid>
      <w:tr w:rsidR="00F741BD" w:rsidRPr="005844F5" w14:paraId="129A79CD" w14:textId="77777777" w:rsidTr="00DB6C19">
        <w:tc>
          <w:tcPr>
            <w:tcW w:w="962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38A34" w14:textId="77777777" w:rsidR="00F741BD" w:rsidRPr="003634F9" w:rsidRDefault="00F741BD" w:rsidP="00FF29C5">
            <w:pPr>
              <w:jc w:val="center"/>
              <w:rPr>
                <w:rFonts w:asciiTheme="minorHAnsi" w:eastAsiaTheme="minorHAnsi" w:hAnsiTheme="minorHAnsi" w:cstheme="minorHAnsi"/>
                <w:b/>
                <w:szCs w:val="24"/>
                <w:lang w:val="en-GB" w:eastAsia="en-US"/>
              </w:rPr>
            </w:pPr>
            <w:r w:rsidRPr="003634F9">
              <w:rPr>
                <w:rFonts w:asciiTheme="minorHAnsi" w:eastAsiaTheme="minorHAnsi" w:hAnsiTheme="minorHAnsi" w:cstheme="minorHAnsi"/>
                <w:b/>
                <w:szCs w:val="24"/>
                <w:lang w:val="en-GB" w:eastAsia="en-US"/>
              </w:rPr>
              <w:t>Planned target population</w:t>
            </w:r>
            <w:r>
              <w:rPr>
                <w:rFonts w:asciiTheme="minorHAnsi" w:eastAsiaTheme="minorHAnsi" w:hAnsiTheme="minorHAnsi" w:cstheme="minorHAnsi"/>
                <w:b/>
                <w:szCs w:val="24"/>
                <w:lang w:val="en-GB" w:eastAsia="en-US"/>
              </w:rPr>
              <w:t xml:space="preserve"> </w:t>
            </w:r>
            <w:r w:rsidRPr="00BC4BDE">
              <w:rPr>
                <w:rFonts w:asciiTheme="minorHAnsi" w:eastAsiaTheme="minorHAnsi" w:hAnsiTheme="minorHAnsi" w:cstheme="minorHAnsi"/>
                <w:szCs w:val="24"/>
                <w:lang w:val="en-GB" w:eastAsia="en-US"/>
              </w:rPr>
              <w:t>(</w:t>
            </w:r>
            <w:r>
              <w:rPr>
                <w:rFonts w:asciiTheme="minorHAnsi" w:eastAsiaTheme="minorHAnsi" w:hAnsiTheme="minorHAnsi" w:cstheme="minorHAnsi"/>
                <w:szCs w:val="24"/>
                <w:lang w:val="en-GB" w:eastAsia="en-US"/>
              </w:rPr>
              <w:t>direct</w:t>
            </w:r>
            <w:r w:rsidRPr="00BC4BDE">
              <w:rPr>
                <w:rFonts w:asciiTheme="minorHAnsi" w:eastAsiaTheme="minorHAnsi" w:hAnsiTheme="minorHAnsi" w:cstheme="minorHAnsi"/>
                <w:szCs w:val="24"/>
                <w:lang w:val="en-GB" w:eastAsia="en-US"/>
              </w:rPr>
              <w:t xml:space="preserve"> target group only)</w:t>
            </w:r>
          </w:p>
          <w:p w14:paraId="0A1995F4" w14:textId="77777777" w:rsidR="00F741BD" w:rsidRPr="00BC4BDE" w:rsidRDefault="00F741BD" w:rsidP="00FF29C5">
            <w:pPr>
              <w:rPr>
                <w:rFonts w:asciiTheme="minorHAnsi" w:eastAsiaTheme="minorHAnsi" w:hAnsiTheme="minorHAnsi" w:cstheme="minorHAnsi"/>
                <w:b/>
                <w:sz w:val="10"/>
                <w:szCs w:val="24"/>
                <w:lang w:val="en-GB" w:eastAsia="en-US"/>
              </w:rPr>
            </w:pPr>
          </w:p>
        </w:tc>
      </w:tr>
      <w:tr w:rsidR="00F741BD" w:rsidRPr="009F0590" w14:paraId="120472CF" w14:textId="77777777" w:rsidTr="00283471">
        <w:tc>
          <w:tcPr>
            <w:tcW w:w="2972"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3F5DE0" w14:textId="77777777" w:rsidR="00F741BD" w:rsidRPr="009F0590" w:rsidRDefault="00F741BD" w:rsidP="00FF29C5">
            <w:pPr>
              <w:rPr>
                <w:rFonts w:asciiTheme="minorHAnsi" w:hAnsiTheme="minorHAnsi" w:cstheme="minorHAnsi"/>
                <w:sz w:val="20"/>
                <w:lang w:val="en-GB"/>
              </w:rPr>
            </w:pPr>
          </w:p>
          <w:p w14:paraId="59014140"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Type of Activity</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0311D27" w14:textId="77777777" w:rsidR="00F741BD" w:rsidRPr="009F0590" w:rsidRDefault="00F741BD" w:rsidP="00FF29C5">
            <w:pPr>
              <w:rPr>
                <w:rFonts w:asciiTheme="minorHAnsi" w:hAnsiTheme="minorHAnsi" w:cstheme="minorHAnsi"/>
                <w:sz w:val="20"/>
                <w:lang w:val="en-GB"/>
              </w:rPr>
            </w:pPr>
            <w:r w:rsidRPr="00BC4BDE">
              <w:rPr>
                <w:rFonts w:asciiTheme="minorHAnsi" w:hAnsiTheme="minorHAnsi" w:cstheme="minorHAnsi"/>
                <w:b/>
                <w:sz w:val="20"/>
                <w:lang w:val="en-GB"/>
              </w:rPr>
              <w:t xml:space="preserve">Female </w:t>
            </w:r>
            <w:r w:rsidRPr="009F0590">
              <w:rPr>
                <w:rFonts w:asciiTheme="minorHAnsi" w:hAnsiTheme="minorHAnsi" w:cstheme="minorHAnsi"/>
                <w:sz w:val="20"/>
                <w:lang w:val="en-GB"/>
              </w:rPr>
              <w:t>(by age)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382009" w14:textId="77777777" w:rsidR="00F741BD" w:rsidRPr="009F0590" w:rsidRDefault="00F741BD" w:rsidP="00FF29C5">
            <w:pPr>
              <w:rPr>
                <w:rFonts w:asciiTheme="minorHAnsi" w:hAnsiTheme="minorHAnsi" w:cstheme="minorHAnsi"/>
                <w:sz w:val="20"/>
                <w:lang w:val="en-GB"/>
              </w:rPr>
            </w:pPr>
            <w:r w:rsidRPr="00BC4BDE">
              <w:rPr>
                <w:rFonts w:asciiTheme="minorHAnsi" w:hAnsiTheme="minorHAnsi" w:cstheme="minorHAnsi"/>
                <w:b/>
                <w:sz w:val="20"/>
                <w:lang w:val="en-GB"/>
              </w:rPr>
              <w:t xml:space="preserve">Male </w:t>
            </w:r>
            <w:r w:rsidRPr="009F0590">
              <w:rPr>
                <w:rFonts w:asciiTheme="minorHAnsi" w:hAnsiTheme="minorHAnsi" w:cstheme="minorHAnsi"/>
                <w:sz w:val="20"/>
                <w:lang w:val="en-GB"/>
              </w:rPr>
              <w:t>(by age)</w:t>
            </w:r>
          </w:p>
        </w:tc>
        <w:tc>
          <w:tcPr>
            <w:tcW w:w="126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F31BBF4"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Total</w:t>
            </w:r>
          </w:p>
        </w:tc>
      </w:tr>
      <w:tr w:rsidR="00F741BD" w:rsidRPr="009F0590" w14:paraId="75FD4A02" w14:textId="77777777" w:rsidTr="00DB6C19">
        <w:tc>
          <w:tcPr>
            <w:tcW w:w="2972"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B529A5" w14:textId="77777777" w:rsidR="00F741BD" w:rsidRPr="009F0590" w:rsidRDefault="00F741BD" w:rsidP="00FF29C5">
            <w:pPr>
              <w:rPr>
                <w:rFonts w:asciiTheme="minorHAnsi" w:eastAsia="Calibri" w:hAnsiTheme="minorHAnsi" w:cstheme="minorHAnsi"/>
                <w:sz w:val="20"/>
                <w:lang w:val="en-GB"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740B6C7D"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 xml:space="preserve">Under </w:t>
            </w:r>
          </w:p>
          <w:p w14:paraId="754DF789"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4B1E33FC"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 xml:space="preserve">Between </w:t>
            </w:r>
          </w:p>
          <w:p w14:paraId="60BD3611"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18-50</w:t>
            </w:r>
          </w:p>
          <w:p w14:paraId="55D01D1D" w14:textId="77777777" w:rsidR="00F741BD" w:rsidRPr="009F0590" w:rsidRDefault="00F741BD" w:rsidP="00FF29C5">
            <w:pPr>
              <w:rPr>
                <w:rFonts w:asciiTheme="minorHAnsi" w:hAnsiTheme="minorHAnsi" w:cstheme="minorHAnsi"/>
                <w:sz w:val="20"/>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BF9D3CD"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 xml:space="preserve">Over </w:t>
            </w:r>
          </w:p>
          <w:p w14:paraId="2A3F3963"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50</w:t>
            </w: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689639B"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 xml:space="preserve">Under </w:t>
            </w:r>
          </w:p>
          <w:p w14:paraId="6FBF0693"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E6C2A5E"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 xml:space="preserve">Between </w:t>
            </w:r>
          </w:p>
          <w:p w14:paraId="66A22074"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18-50</w:t>
            </w:r>
            <w:r>
              <w:rPr>
                <w:rFonts w:asciiTheme="minorHAnsi" w:hAnsiTheme="minorHAnsi" w:cstheme="minorHAnsi"/>
                <w:sz w:val="20"/>
                <w:lang w:val="en-GB"/>
              </w:rPr>
              <w:t xml:space="preserve"> </w:t>
            </w:r>
          </w:p>
          <w:p w14:paraId="74C3E6D7" w14:textId="77777777" w:rsidR="00F741BD" w:rsidRPr="009F0590" w:rsidRDefault="00F741BD"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A7BCB1B"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 xml:space="preserve">Over </w:t>
            </w:r>
          </w:p>
          <w:p w14:paraId="1A2B8E2C"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50</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3F9ECC7" w14:textId="77777777" w:rsidR="00F741BD" w:rsidRPr="009F0590" w:rsidRDefault="00F741BD" w:rsidP="00FF29C5">
            <w:pPr>
              <w:rPr>
                <w:rFonts w:asciiTheme="minorHAnsi" w:hAnsiTheme="minorHAnsi" w:cstheme="minorHAnsi"/>
                <w:sz w:val="20"/>
                <w:lang w:val="en-GB"/>
              </w:rPr>
            </w:pPr>
          </w:p>
        </w:tc>
      </w:tr>
      <w:tr w:rsidR="00A176FF" w:rsidRPr="00E24DAB" w14:paraId="41EF627D" w14:textId="77777777" w:rsidTr="00DB6C19">
        <w:tc>
          <w:tcPr>
            <w:tcW w:w="2972" w:type="dxa"/>
            <w:tcBorders>
              <w:top w:val="single" w:sz="4" w:space="0" w:color="auto"/>
              <w:left w:val="single" w:sz="4" w:space="0" w:color="auto"/>
              <w:bottom w:val="single" w:sz="4" w:space="0" w:color="auto"/>
              <w:right w:val="single" w:sz="4" w:space="0" w:color="auto"/>
            </w:tcBorders>
          </w:tcPr>
          <w:p w14:paraId="263E85D7" w14:textId="344C15BC" w:rsidR="00A176FF" w:rsidRDefault="00A176FF" w:rsidP="00FF29C5">
            <w:pPr>
              <w:rPr>
                <w:rFonts w:asciiTheme="minorHAnsi" w:eastAsia="Arial" w:hAnsiTheme="minorHAnsi" w:cs="Arial"/>
                <w:sz w:val="20"/>
                <w:lang w:val="en-GB"/>
              </w:rPr>
            </w:pPr>
            <w:r>
              <w:rPr>
                <w:rFonts w:asciiTheme="minorHAnsi" w:eastAsia="Arial" w:hAnsiTheme="minorHAnsi" w:cs="Arial"/>
                <w:sz w:val="20"/>
                <w:lang w:val="en-GB"/>
              </w:rPr>
              <w:t>Manganganga Primary School</w:t>
            </w:r>
          </w:p>
        </w:tc>
        <w:tc>
          <w:tcPr>
            <w:tcW w:w="851" w:type="dxa"/>
            <w:tcBorders>
              <w:top w:val="single" w:sz="4" w:space="0" w:color="auto"/>
              <w:left w:val="single" w:sz="4" w:space="0" w:color="auto"/>
              <w:bottom w:val="single" w:sz="4" w:space="0" w:color="auto"/>
              <w:right w:val="single" w:sz="4" w:space="0" w:color="auto"/>
            </w:tcBorders>
          </w:tcPr>
          <w:p w14:paraId="47A160C5" w14:textId="39C21ACA"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127</w:t>
            </w:r>
          </w:p>
        </w:tc>
        <w:tc>
          <w:tcPr>
            <w:tcW w:w="992" w:type="dxa"/>
            <w:tcBorders>
              <w:top w:val="single" w:sz="4" w:space="0" w:color="auto"/>
              <w:left w:val="single" w:sz="4" w:space="0" w:color="auto"/>
              <w:bottom w:val="single" w:sz="4" w:space="0" w:color="auto"/>
              <w:right w:val="single" w:sz="4" w:space="0" w:color="auto"/>
            </w:tcBorders>
          </w:tcPr>
          <w:p w14:paraId="150A5357" w14:textId="77777777" w:rsidR="00A176FF" w:rsidRPr="009F0590" w:rsidRDefault="00A176FF" w:rsidP="00FF29C5">
            <w:pPr>
              <w:rPr>
                <w:rFonts w:asciiTheme="minorHAnsi" w:hAnsiTheme="minorHAnsi" w:cstheme="minorHAnsi"/>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482BE80D" w14:textId="77777777" w:rsidR="00A176FF" w:rsidRPr="009F0590" w:rsidRDefault="00A176FF"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tcPr>
          <w:p w14:paraId="57722472" w14:textId="668A872E"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124</w:t>
            </w:r>
          </w:p>
        </w:tc>
        <w:tc>
          <w:tcPr>
            <w:tcW w:w="992" w:type="dxa"/>
            <w:tcBorders>
              <w:top w:val="single" w:sz="4" w:space="0" w:color="auto"/>
              <w:left w:val="single" w:sz="4" w:space="0" w:color="auto"/>
              <w:bottom w:val="single" w:sz="4" w:space="0" w:color="auto"/>
              <w:right w:val="single" w:sz="4" w:space="0" w:color="auto"/>
            </w:tcBorders>
          </w:tcPr>
          <w:p w14:paraId="50ED0E91" w14:textId="77777777" w:rsidR="00A176FF" w:rsidRPr="009F0590" w:rsidRDefault="00A176FF"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tcPr>
          <w:p w14:paraId="3154B2C2" w14:textId="77777777" w:rsidR="00A176FF" w:rsidRPr="009F0590" w:rsidRDefault="00A176FF" w:rsidP="00FF29C5">
            <w:pPr>
              <w:rPr>
                <w:rFonts w:asciiTheme="minorHAnsi" w:hAnsiTheme="minorHAnsi" w:cstheme="minorHAnsi"/>
                <w:sz w:val="20"/>
                <w:lang w:val="en-GB"/>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95A8D67" w14:textId="1844457E"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251</w:t>
            </w:r>
          </w:p>
        </w:tc>
      </w:tr>
      <w:tr w:rsidR="00A176FF" w:rsidRPr="00E24DAB" w14:paraId="0E9FFC36" w14:textId="77777777" w:rsidTr="00DB6C19">
        <w:tc>
          <w:tcPr>
            <w:tcW w:w="2972" w:type="dxa"/>
            <w:tcBorders>
              <w:top w:val="single" w:sz="4" w:space="0" w:color="auto"/>
              <w:left w:val="single" w:sz="4" w:space="0" w:color="auto"/>
              <w:bottom w:val="single" w:sz="4" w:space="0" w:color="auto"/>
              <w:right w:val="single" w:sz="4" w:space="0" w:color="auto"/>
            </w:tcBorders>
          </w:tcPr>
          <w:p w14:paraId="00FEB618" w14:textId="2BE98992" w:rsidR="00A176FF" w:rsidRDefault="00A176FF" w:rsidP="00FF29C5">
            <w:pPr>
              <w:rPr>
                <w:rFonts w:asciiTheme="minorHAnsi" w:eastAsia="Arial" w:hAnsiTheme="minorHAnsi" w:cs="Arial"/>
                <w:sz w:val="20"/>
                <w:lang w:val="en-GB"/>
              </w:rPr>
            </w:pPr>
            <w:proofErr w:type="spellStart"/>
            <w:r>
              <w:rPr>
                <w:rFonts w:asciiTheme="minorHAnsi" w:eastAsia="Arial" w:hAnsiTheme="minorHAnsi" w:cs="Arial"/>
                <w:sz w:val="20"/>
                <w:lang w:val="en-GB"/>
              </w:rPr>
              <w:t>Phumakanye</w:t>
            </w:r>
            <w:proofErr w:type="spellEnd"/>
            <w:r>
              <w:rPr>
                <w:rFonts w:asciiTheme="minorHAnsi" w:eastAsia="Arial" w:hAnsiTheme="minorHAnsi" w:cs="Arial"/>
                <w:sz w:val="20"/>
                <w:lang w:val="en-GB"/>
              </w:rPr>
              <w:t xml:space="preserve"> Primary School</w:t>
            </w:r>
          </w:p>
        </w:tc>
        <w:tc>
          <w:tcPr>
            <w:tcW w:w="851" w:type="dxa"/>
            <w:tcBorders>
              <w:top w:val="single" w:sz="4" w:space="0" w:color="auto"/>
              <w:left w:val="single" w:sz="4" w:space="0" w:color="auto"/>
              <w:bottom w:val="single" w:sz="4" w:space="0" w:color="auto"/>
              <w:right w:val="single" w:sz="4" w:space="0" w:color="auto"/>
            </w:tcBorders>
          </w:tcPr>
          <w:p w14:paraId="469C780E" w14:textId="6B70DAB5"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108</w:t>
            </w:r>
          </w:p>
        </w:tc>
        <w:tc>
          <w:tcPr>
            <w:tcW w:w="992" w:type="dxa"/>
            <w:tcBorders>
              <w:top w:val="single" w:sz="4" w:space="0" w:color="auto"/>
              <w:left w:val="single" w:sz="4" w:space="0" w:color="auto"/>
              <w:bottom w:val="single" w:sz="4" w:space="0" w:color="auto"/>
              <w:right w:val="single" w:sz="4" w:space="0" w:color="auto"/>
            </w:tcBorders>
          </w:tcPr>
          <w:p w14:paraId="7BB699E9" w14:textId="77777777" w:rsidR="00A176FF" w:rsidRPr="009F0590" w:rsidRDefault="00A176FF" w:rsidP="00FF29C5">
            <w:pPr>
              <w:rPr>
                <w:rFonts w:asciiTheme="minorHAnsi" w:hAnsiTheme="minorHAnsi" w:cstheme="minorHAnsi"/>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273B695F" w14:textId="77777777" w:rsidR="00A176FF" w:rsidRPr="009F0590" w:rsidRDefault="00A176FF"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tcPr>
          <w:p w14:paraId="2D462061" w14:textId="63833A47"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99</w:t>
            </w:r>
          </w:p>
        </w:tc>
        <w:tc>
          <w:tcPr>
            <w:tcW w:w="992" w:type="dxa"/>
            <w:tcBorders>
              <w:top w:val="single" w:sz="4" w:space="0" w:color="auto"/>
              <w:left w:val="single" w:sz="4" w:space="0" w:color="auto"/>
              <w:bottom w:val="single" w:sz="4" w:space="0" w:color="auto"/>
              <w:right w:val="single" w:sz="4" w:space="0" w:color="auto"/>
            </w:tcBorders>
          </w:tcPr>
          <w:p w14:paraId="7654EBEC" w14:textId="77777777" w:rsidR="00A176FF" w:rsidRPr="009F0590" w:rsidRDefault="00A176FF"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tcPr>
          <w:p w14:paraId="32EBAFE6" w14:textId="77777777" w:rsidR="00A176FF" w:rsidRPr="009F0590" w:rsidRDefault="00A176FF" w:rsidP="00FF29C5">
            <w:pPr>
              <w:rPr>
                <w:rFonts w:asciiTheme="minorHAnsi" w:hAnsiTheme="minorHAnsi" w:cstheme="minorHAnsi"/>
                <w:sz w:val="20"/>
                <w:lang w:val="en-GB"/>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6C7EB71" w14:textId="0E2AA91A"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207</w:t>
            </w:r>
          </w:p>
        </w:tc>
      </w:tr>
      <w:tr w:rsidR="00A176FF" w:rsidRPr="00E24DAB" w14:paraId="1C8B6A7C" w14:textId="77777777" w:rsidTr="00DB6C19">
        <w:tc>
          <w:tcPr>
            <w:tcW w:w="2972" w:type="dxa"/>
            <w:tcBorders>
              <w:top w:val="single" w:sz="4" w:space="0" w:color="auto"/>
              <w:left w:val="single" w:sz="4" w:space="0" w:color="auto"/>
              <w:bottom w:val="single" w:sz="4" w:space="0" w:color="auto"/>
              <w:right w:val="single" w:sz="4" w:space="0" w:color="auto"/>
            </w:tcBorders>
          </w:tcPr>
          <w:p w14:paraId="437B5A34" w14:textId="0D622898" w:rsidR="00A176FF" w:rsidRDefault="00A176FF" w:rsidP="00FF29C5">
            <w:pPr>
              <w:rPr>
                <w:rFonts w:asciiTheme="minorHAnsi" w:eastAsia="Arial" w:hAnsiTheme="minorHAnsi" w:cs="Arial"/>
                <w:sz w:val="20"/>
                <w:lang w:val="en-GB"/>
              </w:rPr>
            </w:pPr>
            <w:proofErr w:type="spellStart"/>
            <w:r>
              <w:rPr>
                <w:rFonts w:asciiTheme="minorHAnsi" w:eastAsia="Arial" w:hAnsiTheme="minorHAnsi" w:cs="Arial"/>
                <w:sz w:val="20"/>
                <w:lang w:val="en-GB"/>
              </w:rPr>
              <w:t>Mzola</w:t>
            </w:r>
            <w:proofErr w:type="spellEnd"/>
            <w:r>
              <w:rPr>
                <w:rFonts w:asciiTheme="minorHAnsi" w:eastAsia="Arial" w:hAnsiTheme="minorHAnsi" w:cs="Arial"/>
                <w:sz w:val="20"/>
                <w:lang w:val="en-GB"/>
              </w:rPr>
              <w:t xml:space="preserve"> 27 Primary School</w:t>
            </w:r>
          </w:p>
        </w:tc>
        <w:tc>
          <w:tcPr>
            <w:tcW w:w="851" w:type="dxa"/>
            <w:tcBorders>
              <w:top w:val="single" w:sz="4" w:space="0" w:color="auto"/>
              <w:left w:val="single" w:sz="4" w:space="0" w:color="auto"/>
              <w:bottom w:val="single" w:sz="4" w:space="0" w:color="auto"/>
              <w:right w:val="single" w:sz="4" w:space="0" w:color="auto"/>
            </w:tcBorders>
          </w:tcPr>
          <w:p w14:paraId="6E4055D4" w14:textId="3C5F9E9E"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92</w:t>
            </w:r>
          </w:p>
        </w:tc>
        <w:tc>
          <w:tcPr>
            <w:tcW w:w="992" w:type="dxa"/>
            <w:tcBorders>
              <w:top w:val="single" w:sz="4" w:space="0" w:color="auto"/>
              <w:left w:val="single" w:sz="4" w:space="0" w:color="auto"/>
              <w:bottom w:val="single" w:sz="4" w:space="0" w:color="auto"/>
              <w:right w:val="single" w:sz="4" w:space="0" w:color="auto"/>
            </w:tcBorders>
          </w:tcPr>
          <w:p w14:paraId="35299729" w14:textId="77777777" w:rsidR="00A176FF" w:rsidRPr="009F0590" w:rsidRDefault="00A176FF" w:rsidP="00FF29C5">
            <w:pPr>
              <w:rPr>
                <w:rFonts w:asciiTheme="minorHAnsi" w:hAnsiTheme="minorHAnsi" w:cstheme="minorHAnsi"/>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1798BE2A" w14:textId="77777777" w:rsidR="00A176FF" w:rsidRPr="009F0590" w:rsidRDefault="00A176FF"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tcPr>
          <w:p w14:paraId="59C4028F" w14:textId="3B54F1A9"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99</w:t>
            </w:r>
          </w:p>
        </w:tc>
        <w:tc>
          <w:tcPr>
            <w:tcW w:w="992" w:type="dxa"/>
            <w:tcBorders>
              <w:top w:val="single" w:sz="4" w:space="0" w:color="auto"/>
              <w:left w:val="single" w:sz="4" w:space="0" w:color="auto"/>
              <w:bottom w:val="single" w:sz="4" w:space="0" w:color="auto"/>
              <w:right w:val="single" w:sz="4" w:space="0" w:color="auto"/>
            </w:tcBorders>
          </w:tcPr>
          <w:p w14:paraId="4FA315B8" w14:textId="77777777" w:rsidR="00A176FF" w:rsidRPr="009F0590" w:rsidRDefault="00A176FF"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tcPr>
          <w:p w14:paraId="3E8511A8" w14:textId="77777777" w:rsidR="00A176FF" w:rsidRPr="009F0590" w:rsidRDefault="00A176FF" w:rsidP="00FF29C5">
            <w:pPr>
              <w:rPr>
                <w:rFonts w:asciiTheme="minorHAnsi" w:hAnsiTheme="minorHAnsi" w:cstheme="minorHAnsi"/>
                <w:sz w:val="20"/>
                <w:lang w:val="en-GB"/>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2031D65" w14:textId="15A5F203"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191</w:t>
            </w:r>
          </w:p>
        </w:tc>
      </w:tr>
      <w:tr w:rsidR="00A176FF" w:rsidRPr="00E24DAB" w14:paraId="77A550EC" w14:textId="77777777" w:rsidTr="00DB6C19">
        <w:tc>
          <w:tcPr>
            <w:tcW w:w="2972" w:type="dxa"/>
            <w:tcBorders>
              <w:top w:val="single" w:sz="4" w:space="0" w:color="auto"/>
              <w:left w:val="single" w:sz="4" w:space="0" w:color="auto"/>
              <w:bottom w:val="single" w:sz="4" w:space="0" w:color="auto"/>
              <w:right w:val="single" w:sz="4" w:space="0" w:color="auto"/>
            </w:tcBorders>
          </w:tcPr>
          <w:p w14:paraId="0BFAB675" w14:textId="4C036838" w:rsidR="00A176FF" w:rsidRDefault="00A176FF" w:rsidP="00FF29C5">
            <w:pPr>
              <w:rPr>
                <w:rFonts w:asciiTheme="minorHAnsi" w:eastAsia="Arial" w:hAnsiTheme="minorHAnsi" w:cs="Arial"/>
                <w:sz w:val="20"/>
                <w:lang w:val="en-GB"/>
              </w:rPr>
            </w:pPr>
            <w:proofErr w:type="spellStart"/>
            <w:r>
              <w:rPr>
                <w:rFonts w:asciiTheme="minorHAnsi" w:eastAsia="Arial" w:hAnsiTheme="minorHAnsi" w:cs="Arial"/>
                <w:sz w:val="20"/>
                <w:lang w:val="en-GB"/>
              </w:rPr>
              <w:t>Sitshongo</w:t>
            </w:r>
            <w:proofErr w:type="spellEnd"/>
            <w:r>
              <w:rPr>
                <w:rFonts w:asciiTheme="minorHAnsi" w:eastAsia="Arial" w:hAnsiTheme="minorHAnsi" w:cs="Arial"/>
                <w:sz w:val="20"/>
                <w:lang w:val="en-GB"/>
              </w:rPr>
              <w:t xml:space="preserve"> Primary School</w:t>
            </w:r>
          </w:p>
        </w:tc>
        <w:tc>
          <w:tcPr>
            <w:tcW w:w="851" w:type="dxa"/>
            <w:tcBorders>
              <w:top w:val="single" w:sz="4" w:space="0" w:color="auto"/>
              <w:left w:val="single" w:sz="4" w:space="0" w:color="auto"/>
              <w:bottom w:val="single" w:sz="4" w:space="0" w:color="auto"/>
              <w:right w:val="single" w:sz="4" w:space="0" w:color="auto"/>
            </w:tcBorders>
          </w:tcPr>
          <w:p w14:paraId="2C366D8A" w14:textId="44C7A734"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80</w:t>
            </w:r>
          </w:p>
        </w:tc>
        <w:tc>
          <w:tcPr>
            <w:tcW w:w="992" w:type="dxa"/>
            <w:tcBorders>
              <w:top w:val="single" w:sz="4" w:space="0" w:color="auto"/>
              <w:left w:val="single" w:sz="4" w:space="0" w:color="auto"/>
              <w:bottom w:val="single" w:sz="4" w:space="0" w:color="auto"/>
              <w:right w:val="single" w:sz="4" w:space="0" w:color="auto"/>
            </w:tcBorders>
          </w:tcPr>
          <w:p w14:paraId="3F15021A" w14:textId="77777777" w:rsidR="00A176FF" w:rsidRPr="009F0590" w:rsidRDefault="00A176FF" w:rsidP="00FF29C5">
            <w:pPr>
              <w:rPr>
                <w:rFonts w:asciiTheme="minorHAnsi" w:hAnsiTheme="minorHAnsi" w:cstheme="minorHAnsi"/>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23FE776A" w14:textId="77777777" w:rsidR="00A176FF" w:rsidRPr="009F0590" w:rsidRDefault="00A176FF"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tcPr>
          <w:p w14:paraId="7437DA6C" w14:textId="3A664251"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80</w:t>
            </w:r>
          </w:p>
        </w:tc>
        <w:tc>
          <w:tcPr>
            <w:tcW w:w="992" w:type="dxa"/>
            <w:tcBorders>
              <w:top w:val="single" w:sz="4" w:space="0" w:color="auto"/>
              <w:left w:val="single" w:sz="4" w:space="0" w:color="auto"/>
              <w:bottom w:val="single" w:sz="4" w:space="0" w:color="auto"/>
              <w:right w:val="single" w:sz="4" w:space="0" w:color="auto"/>
            </w:tcBorders>
          </w:tcPr>
          <w:p w14:paraId="1DC354ED" w14:textId="77777777" w:rsidR="00A176FF" w:rsidRPr="009F0590" w:rsidRDefault="00A176FF"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tcPr>
          <w:p w14:paraId="699DCCF4" w14:textId="77777777" w:rsidR="00A176FF" w:rsidRPr="009F0590" w:rsidRDefault="00A176FF" w:rsidP="00FF29C5">
            <w:pPr>
              <w:rPr>
                <w:rFonts w:asciiTheme="minorHAnsi" w:hAnsiTheme="minorHAnsi" w:cstheme="minorHAnsi"/>
                <w:sz w:val="20"/>
                <w:lang w:val="en-GB"/>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CCAA12" w14:textId="1A420CF9" w:rsidR="00A176FF" w:rsidRDefault="00A176FF" w:rsidP="00FF29C5">
            <w:pPr>
              <w:rPr>
                <w:rFonts w:asciiTheme="minorHAnsi" w:hAnsiTheme="minorHAnsi" w:cstheme="minorHAnsi"/>
                <w:sz w:val="20"/>
                <w:lang w:val="en-GB"/>
              </w:rPr>
            </w:pPr>
            <w:r>
              <w:rPr>
                <w:rFonts w:asciiTheme="minorHAnsi" w:hAnsiTheme="minorHAnsi" w:cstheme="minorHAnsi"/>
                <w:sz w:val="20"/>
                <w:lang w:val="en-GB"/>
              </w:rPr>
              <w:t>160</w:t>
            </w:r>
          </w:p>
        </w:tc>
      </w:tr>
      <w:tr w:rsidR="00F741BD" w:rsidRPr="00E24DAB" w14:paraId="08AEE091" w14:textId="77777777" w:rsidTr="00DB6C19">
        <w:tc>
          <w:tcPr>
            <w:tcW w:w="2972" w:type="dxa"/>
            <w:tcBorders>
              <w:top w:val="single" w:sz="4" w:space="0" w:color="auto"/>
              <w:left w:val="single" w:sz="4" w:space="0" w:color="auto"/>
              <w:bottom w:val="single" w:sz="4" w:space="0" w:color="auto"/>
              <w:right w:val="single" w:sz="4" w:space="0" w:color="auto"/>
            </w:tcBorders>
          </w:tcPr>
          <w:p w14:paraId="60B14E87" w14:textId="5ED74902" w:rsidR="00F741BD" w:rsidRPr="00E24DAB" w:rsidRDefault="00E24DAB" w:rsidP="00FF29C5">
            <w:pPr>
              <w:rPr>
                <w:rFonts w:asciiTheme="minorHAnsi" w:hAnsiTheme="minorHAnsi" w:cstheme="minorHAnsi"/>
                <w:sz w:val="20"/>
                <w:lang w:val="en-GB"/>
              </w:rPr>
            </w:pPr>
            <w:r w:rsidRPr="00E24DAB">
              <w:rPr>
                <w:rFonts w:asciiTheme="minorHAnsi" w:eastAsia="Calibri" w:hAnsiTheme="minorHAnsi" w:cs="Arial"/>
                <w:sz w:val="20"/>
                <w:lang w:val="en-GB"/>
              </w:rPr>
              <w:t>School Development Committees</w:t>
            </w:r>
          </w:p>
        </w:tc>
        <w:tc>
          <w:tcPr>
            <w:tcW w:w="851" w:type="dxa"/>
            <w:tcBorders>
              <w:top w:val="single" w:sz="4" w:space="0" w:color="auto"/>
              <w:left w:val="single" w:sz="4" w:space="0" w:color="auto"/>
              <w:bottom w:val="single" w:sz="4" w:space="0" w:color="auto"/>
              <w:right w:val="single" w:sz="4" w:space="0" w:color="auto"/>
            </w:tcBorders>
          </w:tcPr>
          <w:p w14:paraId="0D1E7500" w14:textId="77777777" w:rsidR="00F741BD" w:rsidRPr="009F0590" w:rsidRDefault="00F741BD" w:rsidP="00FF29C5">
            <w:pPr>
              <w:rPr>
                <w:rFonts w:asciiTheme="minorHAnsi" w:hAnsiTheme="minorHAnsi" w:cstheme="minorHAnsi"/>
                <w:sz w:val="20"/>
                <w:lang w:val="en-GB"/>
              </w:rPr>
            </w:pPr>
          </w:p>
        </w:tc>
        <w:tc>
          <w:tcPr>
            <w:tcW w:w="992" w:type="dxa"/>
            <w:tcBorders>
              <w:top w:val="single" w:sz="4" w:space="0" w:color="auto"/>
              <w:left w:val="single" w:sz="4" w:space="0" w:color="auto"/>
              <w:bottom w:val="single" w:sz="4" w:space="0" w:color="auto"/>
              <w:right w:val="single" w:sz="4" w:space="0" w:color="auto"/>
            </w:tcBorders>
          </w:tcPr>
          <w:p w14:paraId="647B4050" w14:textId="73CFA8D1" w:rsidR="00F741BD" w:rsidRPr="009F0590" w:rsidRDefault="00A176FF" w:rsidP="00FF29C5">
            <w:pPr>
              <w:rPr>
                <w:rFonts w:asciiTheme="minorHAnsi" w:hAnsiTheme="minorHAnsi" w:cstheme="minorHAnsi"/>
                <w:sz w:val="20"/>
                <w:lang w:val="en-GB"/>
              </w:rPr>
            </w:pPr>
            <w:r>
              <w:rPr>
                <w:rFonts w:asciiTheme="minorHAnsi" w:hAnsiTheme="minorHAnsi" w:cstheme="minorHAnsi"/>
                <w:sz w:val="20"/>
                <w:lang w:val="en-GB"/>
              </w:rPr>
              <w:t>12</w:t>
            </w:r>
          </w:p>
        </w:tc>
        <w:tc>
          <w:tcPr>
            <w:tcW w:w="850" w:type="dxa"/>
            <w:tcBorders>
              <w:top w:val="single" w:sz="4" w:space="0" w:color="auto"/>
              <w:left w:val="single" w:sz="4" w:space="0" w:color="auto"/>
              <w:bottom w:val="single" w:sz="4" w:space="0" w:color="auto"/>
              <w:right w:val="single" w:sz="4" w:space="0" w:color="auto"/>
            </w:tcBorders>
          </w:tcPr>
          <w:p w14:paraId="675F298E" w14:textId="77777777" w:rsidR="00F741BD" w:rsidRPr="009F0590" w:rsidRDefault="00F741BD"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tcPr>
          <w:p w14:paraId="48CA2D63" w14:textId="77777777" w:rsidR="00F741BD" w:rsidRPr="009F0590" w:rsidRDefault="00F741BD" w:rsidP="00FF29C5">
            <w:pPr>
              <w:rPr>
                <w:rFonts w:asciiTheme="minorHAnsi" w:hAnsiTheme="minorHAnsi" w:cstheme="minorHAnsi"/>
                <w:sz w:val="20"/>
                <w:lang w:val="en-GB"/>
              </w:rPr>
            </w:pPr>
          </w:p>
        </w:tc>
        <w:tc>
          <w:tcPr>
            <w:tcW w:w="992" w:type="dxa"/>
            <w:tcBorders>
              <w:top w:val="single" w:sz="4" w:space="0" w:color="auto"/>
              <w:left w:val="single" w:sz="4" w:space="0" w:color="auto"/>
              <w:bottom w:val="single" w:sz="4" w:space="0" w:color="auto"/>
              <w:right w:val="single" w:sz="4" w:space="0" w:color="auto"/>
            </w:tcBorders>
          </w:tcPr>
          <w:p w14:paraId="0F3C1206" w14:textId="224262FC" w:rsidR="00F741BD" w:rsidRPr="009F0590" w:rsidRDefault="00A176FF" w:rsidP="00FF29C5">
            <w:pPr>
              <w:rPr>
                <w:rFonts w:asciiTheme="minorHAnsi" w:hAnsiTheme="minorHAnsi" w:cstheme="minorHAnsi"/>
                <w:sz w:val="20"/>
                <w:lang w:val="en-GB"/>
              </w:rPr>
            </w:pPr>
            <w:r>
              <w:rPr>
                <w:rFonts w:asciiTheme="minorHAnsi" w:hAnsiTheme="minorHAnsi" w:cstheme="minorHAnsi"/>
                <w:sz w:val="20"/>
                <w:lang w:val="en-GB"/>
              </w:rPr>
              <w:t>16</w:t>
            </w:r>
          </w:p>
        </w:tc>
        <w:tc>
          <w:tcPr>
            <w:tcW w:w="851" w:type="dxa"/>
            <w:tcBorders>
              <w:top w:val="single" w:sz="4" w:space="0" w:color="auto"/>
              <w:left w:val="single" w:sz="4" w:space="0" w:color="auto"/>
              <w:bottom w:val="single" w:sz="4" w:space="0" w:color="auto"/>
              <w:right w:val="single" w:sz="4" w:space="0" w:color="auto"/>
            </w:tcBorders>
          </w:tcPr>
          <w:p w14:paraId="0E8C289B" w14:textId="77777777" w:rsidR="00F741BD" w:rsidRPr="009F0590" w:rsidRDefault="00F741BD" w:rsidP="00FF29C5">
            <w:pPr>
              <w:rPr>
                <w:rFonts w:asciiTheme="minorHAnsi" w:hAnsiTheme="minorHAnsi" w:cstheme="minorHAnsi"/>
                <w:sz w:val="20"/>
                <w:lang w:val="en-GB"/>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1FE6D2B" w14:textId="32964A8D" w:rsidR="00F741BD" w:rsidRPr="009F0590" w:rsidRDefault="00E24DAB" w:rsidP="00FF29C5">
            <w:pPr>
              <w:rPr>
                <w:rFonts w:asciiTheme="minorHAnsi" w:hAnsiTheme="minorHAnsi" w:cstheme="minorHAnsi"/>
                <w:sz w:val="20"/>
                <w:lang w:val="en-GB"/>
              </w:rPr>
            </w:pPr>
            <w:r>
              <w:rPr>
                <w:rFonts w:asciiTheme="minorHAnsi" w:hAnsiTheme="minorHAnsi" w:cstheme="minorHAnsi"/>
                <w:sz w:val="20"/>
                <w:lang w:val="en-GB"/>
              </w:rPr>
              <w:t>28</w:t>
            </w:r>
          </w:p>
        </w:tc>
      </w:tr>
      <w:tr w:rsidR="00DB6C19" w:rsidRPr="00E24DAB" w14:paraId="4FAB388B" w14:textId="77777777" w:rsidTr="00DB6C19">
        <w:tc>
          <w:tcPr>
            <w:tcW w:w="2972" w:type="dxa"/>
            <w:tcBorders>
              <w:top w:val="single" w:sz="4" w:space="0" w:color="auto"/>
              <w:left w:val="single" w:sz="4" w:space="0" w:color="auto"/>
              <w:bottom w:val="single" w:sz="4" w:space="0" w:color="auto"/>
              <w:right w:val="single" w:sz="4" w:space="0" w:color="auto"/>
            </w:tcBorders>
          </w:tcPr>
          <w:p w14:paraId="0EF3BDF7" w14:textId="4A6C46D3" w:rsidR="00DB6C19"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Administration &amp; t</w:t>
            </w:r>
            <w:r w:rsidR="00E24DAB">
              <w:rPr>
                <w:rFonts w:asciiTheme="minorHAnsi" w:hAnsiTheme="minorHAnsi" w:cstheme="minorHAnsi"/>
                <w:sz w:val="20"/>
                <w:lang w:val="en-GB"/>
              </w:rPr>
              <w:t>eachers</w:t>
            </w:r>
          </w:p>
        </w:tc>
        <w:tc>
          <w:tcPr>
            <w:tcW w:w="851" w:type="dxa"/>
            <w:tcBorders>
              <w:top w:val="single" w:sz="4" w:space="0" w:color="auto"/>
              <w:left w:val="single" w:sz="4" w:space="0" w:color="auto"/>
              <w:bottom w:val="single" w:sz="4" w:space="0" w:color="auto"/>
              <w:right w:val="single" w:sz="4" w:space="0" w:color="auto"/>
            </w:tcBorders>
          </w:tcPr>
          <w:p w14:paraId="37CB769C" w14:textId="77777777" w:rsidR="00DB6C19" w:rsidRPr="009F0590" w:rsidRDefault="00DB6C19" w:rsidP="00FF29C5">
            <w:pPr>
              <w:rPr>
                <w:rFonts w:asciiTheme="minorHAnsi" w:hAnsiTheme="minorHAnsi" w:cstheme="minorHAnsi"/>
                <w:sz w:val="20"/>
                <w:lang w:val="en-GB"/>
              </w:rPr>
            </w:pPr>
          </w:p>
        </w:tc>
        <w:tc>
          <w:tcPr>
            <w:tcW w:w="992" w:type="dxa"/>
            <w:tcBorders>
              <w:top w:val="single" w:sz="4" w:space="0" w:color="auto"/>
              <w:left w:val="single" w:sz="4" w:space="0" w:color="auto"/>
              <w:bottom w:val="single" w:sz="4" w:space="0" w:color="auto"/>
              <w:right w:val="single" w:sz="4" w:space="0" w:color="auto"/>
            </w:tcBorders>
          </w:tcPr>
          <w:p w14:paraId="13921C43" w14:textId="2B585200" w:rsidR="00DB6C19"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12</w:t>
            </w:r>
          </w:p>
        </w:tc>
        <w:tc>
          <w:tcPr>
            <w:tcW w:w="850" w:type="dxa"/>
            <w:tcBorders>
              <w:top w:val="single" w:sz="4" w:space="0" w:color="auto"/>
              <w:left w:val="single" w:sz="4" w:space="0" w:color="auto"/>
              <w:bottom w:val="single" w:sz="4" w:space="0" w:color="auto"/>
              <w:right w:val="single" w:sz="4" w:space="0" w:color="auto"/>
            </w:tcBorders>
          </w:tcPr>
          <w:p w14:paraId="6752E4CB" w14:textId="77777777" w:rsidR="00DB6C19" w:rsidRPr="009F0590" w:rsidRDefault="00DB6C19"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tcPr>
          <w:p w14:paraId="72203142" w14:textId="77777777" w:rsidR="00DB6C19" w:rsidRPr="009F0590" w:rsidRDefault="00DB6C19" w:rsidP="00FF29C5">
            <w:pPr>
              <w:rPr>
                <w:rFonts w:asciiTheme="minorHAnsi" w:hAnsiTheme="minorHAnsi" w:cstheme="minorHAnsi"/>
                <w:sz w:val="20"/>
                <w:lang w:val="en-GB"/>
              </w:rPr>
            </w:pPr>
          </w:p>
        </w:tc>
        <w:tc>
          <w:tcPr>
            <w:tcW w:w="992" w:type="dxa"/>
            <w:tcBorders>
              <w:top w:val="single" w:sz="4" w:space="0" w:color="auto"/>
              <w:left w:val="single" w:sz="4" w:space="0" w:color="auto"/>
              <w:bottom w:val="single" w:sz="4" w:space="0" w:color="auto"/>
              <w:right w:val="single" w:sz="4" w:space="0" w:color="auto"/>
            </w:tcBorders>
          </w:tcPr>
          <w:p w14:paraId="580EB84C" w14:textId="406F121B" w:rsidR="00DB6C19"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13</w:t>
            </w:r>
          </w:p>
        </w:tc>
        <w:tc>
          <w:tcPr>
            <w:tcW w:w="851" w:type="dxa"/>
            <w:tcBorders>
              <w:top w:val="single" w:sz="4" w:space="0" w:color="auto"/>
              <w:left w:val="single" w:sz="4" w:space="0" w:color="auto"/>
              <w:bottom w:val="single" w:sz="4" w:space="0" w:color="auto"/>
              <w:right w:val="single" w:sz="4" w:space="0" w:color="auto"/>
            </w:tcBorders>
          </w:tcPr>
          <w:p w14:paraId="47C1173F" w14:textId="77777777" w:rsidR="00DB6C19" w:rsidRPr="009F0590" w:rsidRDefault="00DB6C19" w:rsidP="00FF29C5">
            <w:pPr>
              <w:rPr>
                <w:rFonts w:asciiTheme="minorHAnsi" w:hAnsiTheme="minorHAnsi" w:cstheme="minorHAnsi"/>
                <w:sz w:val="20"/>
                <w:lang w:val="en-GB"/>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5A5AB58" w14:textId="79F96BA0" w:rsidR="00DB6C19"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25</w:t>
            </w:r>
          </w:p>
        </w:tc>
      </w:tr>
      <w:tr w:rsidR="00F741BD" w:rsidRPr="009F0590" w14:paraId="7139799E" w14:textId="77777777" w:rsidTr="00DB6C19">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DCECEA" w14:textId="7777777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79B5E8" w14:textId="3DE9C0F8" w:rsidR="00F741BD" w:rsidRPr="009F0590" w:rsidRDefault="00A176FF" w:rsidP="00FF29C5">
            <w:pPr>
              <w:rPr>
                <w:rFonts w:asciiTheme="minorHAnsi" w:hAnsiTheme="minorHAnsi" w:cstheme="minorHAnsi"/>
                <w:sz w:val="20"/>
                <w:lang w:val="en-GB"/>
              </w:rPr>
            </w:pPr>
            <w:r>
              <w:rPr>
                <w:rFonts w:asciiTheme="minorHAnsi" w:hAnsiTheme="minorHAnsi" w:cstheme="minorHAnsi"/>
                <w:sz w:val="20"/>
                <w:lang w:val="en-GB"/>
              </w:rPr>
              <w:t>407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446A83" w14:textId="6C1776A2" w:rsidR="00F741BD"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B6E647" w14:textId="77777777" w:rsidR="00F741BD" w:rsidRPr="009F0590" w:rsidRDefault="00F741BD"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ACFE99" w14:textId="5968AA3C" w:rsidR="00F741BD" w:rsidRPr="009F0590" w:rsidRDefault="00A176FF" w:rsidP="00FF29C5">
            <w:pPr>
              <w:rPr>
                <w:rFonts w:asciiTheme="minorHAnsi" w:hAnsiTheme="minorHAnsi" w:cstheme="minorHAnsi"/>
                <w:sz w:val="20"/>
                <w:lang w:val="en-GB"/>
              </w:rPr>
            </w:pPr>
            <w:r>
              <w:rPr>
                <w:rFonts w:asciiTheme="minorHAnsi" w:hAnsiTheme="minorHAnsi" w:cstheme="minorHAnsi"/>
                <w:sz w:val="20"/>
                <w:lang w:val="en-GB"/>
              </w:rPr>
              <w:t>402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AFEE06" w14:textId="46C8B6DB" w:rsidR="00F741BD"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4B5018" w14:textId="77777777" w:rsidR="00F741BD" w:rsidRPr="009F0590" w:rsidRDefault="00F741BD" w:rsidP="00FF29C5">
            <w:pPr>
              <w:rPr>
                <w:rFonts w:asciiTheme="minorHAnsi" w:hAnsiTheme="minorHAnsi" w:cstheme="minorHAnsi"/>
                <w:sz w:val="20"/>
                <w:lang w:val="en-GB"/>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4C828E" w14:textId="43EBA772" w:rsidR="00F741BD"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862</w:t>
            </w:r>
          </w:p>
        </w:tc>
      </w:tr>
      <w:tr w:rsidR="00F741BD" w:rsidRPr="00AC3586" w14:paraId="38A40D02" w14:textId="77777777" w:rsidTr="00DE4EDD">
        <w:trPr>
          <w:trHeight w:val="321"/>
        </w:trPr>
        <w:tc>
          <w:tcPr>
            <w:tcW w:w="297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4FBA24D" w14:textId="1A992CE7" w:rsidR="00F741BD" w:rsidRPr="009F0590" w:rsidRDefault="00F741BD" w:rsidP="00FF29C5">
            <w:pPr>
              <w:rPr>
                <w:rFonts w:asciiTheme="minorHAnsi" w:hAnsiTheme="minorHAnsi" w:cstheme="minorHAnsi"/>
                <w:sz w:val="20"/>
                <w:lang w:val="en-GB"/>
              </w:rPr>
            </w:pPr>
            <w:r w:rsidRPr="009F0590">
              <w:rPr>
                <w:rFonts w:asciiTheme="minorHAnsi" w:hAnsiTheme="minorHAnsi" w:cstheme="minorHAnsi"/>
                <w:sz w:val="20"/>
                <w:lang w:val="en-GB"/>
              </w:rPr>
              <w:t>Total adjusted for double counting</w:t>
            </w:r>
            <w:r>
              <w:rPr>
                <w:rFonts w:asciiTheme="minorHAnsi" w:hAnsiTheme="minorHAnsi" w:cstheme="minorHAnsi"/>
                <w:sz w:val="20"/>
                <w:lang w:val="en-GB"/>
              </w:rPr>
              <w:t>*</w:t>
            </w:r>
            <w:r w:rsidRPr="009F0590">
              <w:rPr>
                <w:rFonts w:asciiTheme="minorHAnsi" w:hAnsiTheme="minorHAnsi" w:cstheme="minorHAnsi"/>
                <w:sz w:val="20"/>
                <w:lang w:val="en-GB"/>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8E4037" w14:textId="680FF846" w:rsidR="00F741BD" w:rsidRPr="009F0590" w:rsidRDefault="00A176FF" w:rsidP="00FF29C5">
            <w:pPr>
              <w:rPr>
                <w:rFonts w:asciiTheme="minorHAnsi" w:hAnsiTheme="minorHAnsi" w:cstheme="minorHAnsi"/>
                <w:sz w:val="20"/>
                <w:lang w:val="en-GB"/>
              </w:rPr>
            </w:pPr>
            <w:r>
              <w:rPr>
                <w:rFonts w:asciiTheme="minorHAnsi" w:hAnsiTheme="minorHAnsi" w:cstheme="minorHAnsi"/>
                <w:sz w:val="20"/>
                <w:lang w:val="en-GB"/>
              </w:rPr>
              <w:t>407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422218" w14:textId="399C480B" w:rsidR="00F741BD"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22E1B0" w14:textId="77777777" w:rsidR="00F741BD" w:rsidRPr="009F0590" w:rsidRDefault="00F741BD" w:rsidP="00FF29C5">
            <w:pPr>
              <w:rPr>
                <w:rFonts w:asciiTheme="minorHAnsi" w:hAnsiTheme="minorHAnsi" w:cstheme="minorHAnsi"/>
                <w:sz w:val="20"/>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38F727" w14:textId="19F3EA33" w:rsidR="00F741BD" w:rsidRPr="009F0590" w:rsidRDefault="00A176FF" w:rsidP="00FF29C5">
            <w:pPr>
              <w:rPr>
                <w:rFonts w:asciiTheme="minorHAnsi" w:hAnsiTheme="minorHAnsi" w:cstheme="minorHAnsi"/>
                <w:sz w:val="20"/>
                <w:lang w:val="en-GB"/>
              </w:rPr>
            </w:pPr>
            <w:r>
              <w:rPr>
                <w:rFonts w:asciiTheme="minorHAnsi" w:hAnsiTheme="minorHAnsi" w:cstheme="minorHAnsi"/>
                <w:sz w:val="20"/>
                <w:lang w:val="en-GB"/>
              </w:rPr>
              <w:t>402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6E6152" w14:textId="4B6C5DDC" w:rsidR="00F741BD"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984B92" w14:textId="77777777" w:rsidR="00F741BD" w:rsidRPr="009F0590" w:rsidRDefault="00F741BD" w:rsidP="00FF29C5">
            <w:pPr>
              <w:rPr>
                <w:rFonts w:asciiTheme="minorHAnsi" w:hAnsiTheme="minorHAnsi" w:cstheme="minorHAnsi"/>
                <w:sz w:val="20"/>
                <w:lang w:val="en-GB"/>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F981680" w14:textId="4CFB2A35" w:rsidR="00F741BD"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862</w:t>
            </w:r>
          </w:p>
        </w:tc>
      </w:tr>
      <w:tr w:rsidR="00DE4EDD" w:rsidRPr="00AC3586" w14:paraId="7883FA2B" w14:textId="77777777" w:rsidTr="0033066A">
        <w:trPr>
          <w:trHeight w:val="321"/>
        </w:trPr>
        <w:tc>
          <w:tcPr>
            <w:tcW w:w="2972" w:type="dxa"/>
            <w:tcBorders>
              <w:top w:val="single" w:sz="4" w:space="0" w:color="auto"/>
              <w:left w:val="single" w:sz="4" w:space="0" w:color="auto"/>
              <w:right w:val="single" w:sz="4" w:space="0" w:color="auto"/>
            </w:tcBorders>
            <w:shd w:val="clear" w:color="auto" w:fill="D0CECE" w:themeFill="background2" w:themeFillShade="E6"/>
          </w:tcPr>
          <w:p w14:paraId="63BE75ED" w14:textId="6264B8F0" w:rsidR="00DE4EDD" w:rsidRPr="009F0590" w:rsidRDefault="00DE4EDD" w:rsidP="00FF29C5">
            <w:pPr>
              <w:rPr>
                <w:rFonts w:asciiTheme="minorHAnsi" w:hAnsiTheme="minorHAnsi" w:cstheme="minorHAnsi"/>
                <w:sz w:val="20"/>
                <w:lang w:val="en-GB"/>
              </w:rPr>
            </w:pPr>
            <w:r>
              <w:rPr>
                <w:rFonts w:asciiTheme="minorHAnsi" w:hAnsiTheme="minorHAnsi" w:cstheme="minorHAnsi"/>
                <w:sz w:val="20"/>
                <w:lang w:val="en-GB"/>
              </w:rPr>
              <w:t>Total vulnerable persons of the above</w:t>
            </w:r>
          </w:p>
        </w:tc>
        <w:tc>
          <w:tcPr>
            <w:tcW w:w="851" w:type="dxa"/>
            <w:tcBorders>
              <w:top w:val="single" w:sz="4" w:space="0" w:color="auto"/>
              <w:left w:val="single" w:sz="4" w:space="0" w:color="auto"/>
              <w:right w:val="single" w:sz="4" w:space="0" w:color="auto"/>
            </w:tcBorders>
            <w:shd w:val="clear" w:color="auto" w:fill="auto"/>
          </w:tcPr>
          <w:p w14:paraId="1CBEE2C3" w14:textId="72F1DB25" w:rsidR="00DE4EDD" w:rsidRPr="009F0590" w:rsidRDefault="00A176FF" w:rsidP="00FF29C5">
            <w:pPr>
              <w:rPr>
                <w:rFonts w:asciiTheme="minorHAnsi" w:hAnsiTheme="minorHAnsi" w:cstheme="minorHAnsi"/>
                <w:sz w:val="20"/>
                <w:lang w:val="en-GB"/>
              </w:rPr>
            </w:pPr>
            <w:r>
              <w:rPr>
                <w:rFonts w:asciiTheme="minorHAnsi" w:hAnsiTheme="minorHAnsi" w:cstheme="minorHAnsi"/>
                <w:sz w:val="20"/>
                <w:lang w:val="en-GB"/>
              </w:rPr>
              <w:t>407</w:t>
            </w:r>
          </w:p>
        </w:tc>
        <w:tc>
          <w:tcPr>
            <w:tcW w:w="992" w:type="dxa"/>
            <w:tcBorders>
              <w:top w:val="single" w:sz="4" w:space="0" w:color="auto"/>
              <w:left w:val="single" w:sz="4" w:space="0" w:color="auto"/>
              <w:right w:val="single" w:sz="4" w:space="0" w:color="auto"/>
            </w:tcBorders>
            <w:shd w:val="clear" w:color="auto" w:fill="auto"/>
          </w:tcPr>
          <w:p w14:paraId="620E0843" w14:textId="6C44219C" w:rsidR="00DE4EDD"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24</w:t>
            </w:r>
          </w:p>
        </w:tc>
        <w:tc>
          <w:tcPr>
            <w:tcW w:w="850" w:type="dxa"/>
            <w:tcBorders>
              <w:top w:val="single" w:sz="4" w:space="0" w:color="auto"/>
              <w:left w:val="single" w:sz="4" w:space="0" w:color="auto"/>
              <w:right w:val="single" w:sz="4" w:space="0" w:color="auto"/>
            </w:tcBorders>
            <w:shd w:val="clear" w:color="auto" w:fill="auto"/>
          </w:tcPr>
          <w:p w14:paraId="4F5FDFBC" w14:textId="77777777" w:rsidR="00DE4EDD" w:rsidRPr="009F0590" w:rsidRDefault="00DE4EDD" w:rsidP="00FF29C5">
            <w:pPr>
              <w:rPr>
                <w:rFonts w:asciiTheme="minorHAnsi" w:hAnsiTheme="minorHAnsi" w:cstheme="minorHAnsi"/>
                <w:sz w:val="20"/>
                <w:lang w:val="en-GB"/>
              </w:rPr>
            </w:pPr>
          </w:p>
        </w:tc>
        <w:tc>
          <w:tcPr>
            <w:tcW w:w="851" w:type="dxa"/>
            <w:tcBorders>
              <w:top w:val="single" w:sz="4" w:space="0" w:color="auto"/>
              <w:left w:val="single" w:sz="4" w:space="0" w:color="auto"/>
              <w:right w:val="single" w:sz="4" w:space="0" w:color="auto"/>
            </w:tcBorders>
            <w:shd w:val="clear" w:color="auto" w:fill="auto"/>
          </w:tcPr>
          <w:p w14:paraId="2C1710A1" w14:textId="03A2A910" w:rsidR="00DE4EDD" w:rsidRPr="009F0590" w:rsidRDefault="00A176FF" w:rsidP="00FF29C5">
            <w:pPr>
              <w:rPr>
                <w:rFonts w:asciiTheme="minorHAnsi" w:hAnsiTheme="minorHAnsi" w:cstheme="minorHAnsi"/>
                <w:sz w:val="20"/>
                <w:lang w:val="en-GB"/>
              </w:rPr>
            </w:pPr>
            <w:r>
              <w:rPr>
                <w:rFonts w:asciiTheme="minorHAnsi" w:hAnsiTheme="minorHAnsi" w:cstheme="minorHAnsi"/>
                <w:sz w:val="20"/>
                <w:lang w:val="en-GB"/>
              </w:rPr>
              <w:t>402</w:t>
            </w:r>
          </w:p>
        </w:tc>
        <w:tc>
          <w:tcPr>
            <w:tcW w:w="992" w:type="dxa"/>
            <w:tcBorders>
              <w:top w:val="single" w:sz="4" w:space="0" w:color="auto"/>
              <w:left w:val="single" w:sz="4" w:space="0" w:color="auto"/>
              <w:right w:val="single" w:sz="4" w:space="0" w:color="auto"/>
            </w:tcBorders>
            <w:shd w:val="clear" w:color="auto" w:fill="auto"/>
          </w:tcPr>
          <w:p w14:paraId="0BE5C875" w14:textId="63ACDB59" w:rsidR="00DE4EDD"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29</w:t>
            </w:r>
          </w:p>
        </w:tc>
        <w:tc>
          <w:tcPr>
            <w:tcW w:w="851" w:type="dxa"/>
            <w:tcBorders>
              <w:top w:val="single" w:sz="4" w:space="0" w:color="auto"/>
              <w:left w:val="single" w:sz="4" w:space="0" w:color="auto"/>
              <w:right w:val="single" w:sz="4" w:space="0" w:color="auto"/>
            </w:tcBorders>
            <w:shd w:val="clear" w:color="auto" w:fill="auto"/>
          </w:tcPr>
          <w:p w14:paraId="0947ED6D" w14:textId="77777777" w:rsidR="00DE4EDD" w:rsidRPr="009F0590" w:rsidRDefault="00DE4EDD" w:rsidP="00FF29C5">
            <w:pPr>
              <w:rPr>
                <w:rFonts w:asciiTheme="minorHAnsi" w:hAnsiTheme="minorHAnsi" w:cstheme="minorHAnsi"/>
                <w:sz w:val="20"/>
                <w:lang w:val="en-GB"/>
              </w:rPr>
            </w:pPr>
          </w:p>
        </w:tc>
        <w:tc>
          <w:tcPr>
            <w:tcW w:w="1269" w:type="dxa"/>
            <w:tcBorders>
              <w:top w:val="single" w:sz="4" w:space="0" w:color="auto"/>
              <w:left w:val="single" w:sz="4" w:space="0" w:color="auto"/>
              <w:right w:val="single" w:sz="4" w:space="0" w:color="auto"/>
            </w:tcBorders>
            <w:shd w:val="clear" w:color="auto" w:fill="auto"/>
          </w:tcPr>
          <w:p w14:paraId="276C1590" w14:textId="3F4368E1" w:rsidR="00DE4EDD" w:rsidRPr="009F0590" w:rsidRDefault="0067043E" w:rsidP="00FF29C5">
            <w:pPr>
              <w:rPr>
                <w:rFonts w:asciiTheme="minorHAnsi" w:hAnsiTheme="minorHAnsi" w:cstheme="minorHAnsi"/>
                <w:sz w:val="20"/>
                <w:lang w:val="en-GB"/>
              </w:rPr>
            </w:pPr>
            <w:r>
              <w:rPr>
                <w:rFonts w:asciiTheme="minorHAnsi" w:hAnsiTheme="minorHAnsi" w:cstheme="minorHAnsi"/>
                <w:sz w:val="20"/>
                <w:lang w:val="en-GB"/>
              </w:rPr>
              <w:t>862</w:t>
            </w:r>
          </w:p>
        </w:tc>
      </w:tr>
    </w:tbl>
    <w:p w14:paraId="2E573E43" w14:textId="34E58A83" w:rsidR="000153E1" w:rsidRPr="00E46343" w:rsidRDefault="000153E1" w:rsidP="00E46343">
      <w:pPr>
        <w:pStyle w:val="Listeafsnit"/>
        <w:numPr>
          <w:ilvl w:val="0"/>
          <w:numId w:val="47"/>
        </w:numPr>
        <w:jc w:val="both"/>
        <w:rPr>
          <w:rFonts w:asciiTheme="minorHAnsi" w:hAnsiTheme="minorHAnsi" w:cstheme="minorHAnsi"/>
          <w:b/>
          <w:sz w:val="22"/>
          <w:szCs w:val="22"/>
          <w:lang w:val="en-GB"/>
        </w:rPr>
      </w:pPr>
      <w:r w:rsidRPr="00E46343">
        <w:rPr>
          <w:rFonts w:asciiTheme="minorHAnsi" w:hAnsiTheme="minorHAnsi" w:cstheme="minorHAnsi"/>
          <w:b/>
          <w:sz w:val="22"/>
          <w:szCs w:val="22"/>
          <w:lang w:val="en-GB"/>
        </w:rPr>
        <w:t xml:space="preserve">How do you calculate the number of people who shall be assisted through the various activities? </w:t>
      </w:r>
    </w:p>
    <w:p w14:paraId="241AB559" w14:textId="6F0C60A7" w:rsidR="005B46F5" w:rsidRDefault="005B46F5" w:rsidP="00FF29C5">
      <w:pPr>
        <w:jc w:val="both"/>
        <w:rPr>
          <w:rFonts w:asciiTheme="minorHAnsi" w:eastAsia="Arial" w:hAnsiTheme="minorHAnsi" w:cs="Arial"/>
          <w:sz w:val="22"/>
          <w:szCs w:val="22"/>
          <w:lang w:val="en-GB"/>
        </w:rPr>
      </w:pPr>
      <w:r>
        <w:rPr>
          <w:rFonts w:asciiTheme="minorHAnsi" w:eastAsia="Arial" w:hAnsiTheme="minorHAnsi" w:cs="Arial"/>
          <w:sz w:val="22"/>
          <w:szCs w:val="22"/>
          <w:lang w:val="en-GB"/>
        </w:rPr>
        <w:t>The above table indicates the calculation of direct beneficiaries included in the activities. Regarding secondary beneficiaries (see the next question), rural households in the area are estimated to consist of two adults (over 18) and four children, of which two are attending school, gender equally distributed.</w:t>
      </w:r>
    </w:p>
    <w:p w14:paraId="2FABD5D3" w14:textId="77777777" w:rsidR="005B46F5" w:rsidRPr="005844F5" w:rsidRDefault="005B46F5" w:rsidP="00FF29C5">
      <w:pPr>
        <w:jc w:val="both"/>
        <w:rPr>
          <w:rFonts w:asciiTheme="minorHAnsi" w:eastAsia="Arial" w:hAnsiTheme="minorHAnsi" w:cs="Arial"/>
          <w:sz w:val="10"/>
          <w:szCs w:val="22"/>
          <w:lang w:val="en-GB"/>
        </w:rPr>
      </w:pPr>
    </w:p>
    <w:p w14:paraId="538CFA38" w14:textId="1A1AF729" w:rsidR="00F741BD" w:rsidRPr="00FF29C5" w:rsidRDefault="00F741BD" w:rsidP="00FF29C5">
      <w:pPr>
        <w:pStyle w:val="Listeafsnit"/>
        <w:numPr>
          <w:ilvl w:val="0"/>
          <w:numId w:val="47"/>
        </w:numPr>
        <w:jc w:val="both"/>
        <w:rPr>
          <w:rFonts w:asciiTheme="minorHAnsi" w:hAnsiTheme="minorHAnsi" w:cstheme="minorHAnsi"/>
          <w:i/>
          <w:sz w:val="22"/>
          <w:szCs w:val="22"/>
          <w:lang w:val="en-GB"/>
        </w:rPr>
      </w:pPr>
      <w:r w:rsidRPr="00FF29C5">
        <w:rPr>
          <w:rFonts w:asciiTheme="minorHAnsi" w:hAnsiTheme="minorHAnsi" w:cstheme="minorHAnsi"/>
          <w:b/>
          <w:sz w:val="22"/>
          <w:szCs w:val="22"/>
          <w:lang w:val="en-GB"/>
        </w:rPr>
        <w:t xml:space="preserve">Which </w:t>
      </w:r>
      <w:r w:rsidR="007D66B5" w:rsidRPr="00FF29C5">
        <w:rPr>
          <w:rFonts w:asciiTheme="minorHAnsi" w:hAnsiTheme="minorHAnsi" w:cstheme="minorHAnsi"/>
          <w:b/>
          <w:sz w:val="22"/>
          <w:szCs w:val="22"/>
          <w:lang w:val="en-GB"/>
        </w:rPr>
        <w:t xml:space="preserve">particularly </w:t>
      </w:r>
      <w:r w:rsidRPr="00FF29C5">
        <w:rPr>
          <w:rFonts w:asciiTheme="minorHAnsi" w:hAnsiTheme="minorHAnsi" w:cstheme="minorHAnsi"/>
          <w:b/>
          <w:sz w:val="22"/>
          <w:szCs w:val="22"/>
          <w:lang w:val="en-GB"/>
        </w:rPr>
        <w:t>vulnerable groups are you specifically targeting</w:t>
      </w:r>
      <w:r w:rsidR="0033066A" w:rsidRPr="00FF29C5">
        <w:rPr>
          <w:rFonts w:asciiTheme="minorHAnsi" w:hAnsiTheme="minorHAnsi" w:cstheme="minorHAnsi"/>
          <w:b/>
          <w:sz w:val="22"/>
          <w:szCs w:val="22"/>
          <w:lang w:val="en-GB"/>
        </w:rPr>
        <w:t xml:space="preserve"> amongst the </w:t>
      </w:r>
      <w:proofErr w:type="gramStart"/>
      <w:r w:rsidR="0033066A" w:rsidRPr="00FF29C5">
        <w:rPr>
          <w:rFonts w:asciiTheme="minorHAnsi" w:hAnsiTheme="minorHAnsi" w:cstheme="minorHAnsi"/>
          <w:b/>
          <w:sz w:val="22"/>
          <w:szCs w:val="22"/>
          <w:lang w:val="en-GB"/>
        </w:rPr>
        <w:t>crisis affected</w:t>
      </w:r>
      <w:proofErr w:type="gramEnd"/>
      <w:r w:rsidR="0033066A" w:rsidRPr="00FF29C5">
        <w:rPr>
          <w:rFonts w:asciiTheme="minorHAnsi" w:hAnsiTheme="minorHAnsi" w:cstheme="minorHAnsi"/>
          <w:b/>
          <w:sz w:val="22"/>
          <w:szCs w:val="22"/>
          <w:lang w:val="en-GB"/>
        </w:rPr>
        <w:t xml:space="preserve"> population</w:t>
      </w:r>
      <w:r w:rsidR="00F943A8" w:rsidRPr="00FF29C5">
        <w:rPr>
          <w:rFonts w:asciiTheme="minorHAnsi" w:hAnsiTheme="minorHAnsi" w:cstheme="minorHAnsi"/>
          <w:b/>
          <w:sz w:val="22"/>
          <w:szCs w:val="22"/>
          <w:lang w:val="en-GB"/>
        </w:rPr>
        <w:t>?</w:t>
      </w:r>
      <w:r w:rsidRPr="00FF29C5">
        <w:rPr>
          <w:rFonts w:asciiTheme="minorHAnsi" w:hAnsiTheme="minorHAnsi" w:cstheme="minorHAnsi"/>
          <w:sz w:val="22"/>
          <w:szCs w:val="22"/>
          <w:lang w:val="en-GB"/>
        </w:rPr>
        <w:t xml:space="preserve"> </w:t>
      </w:r>
      <w:r w:rsidRPr="00FF29C5">
        <w:rPr>
          <w:rFonts w:asciiTheme="minorHAnsi" w:hAnsiTheme="minorHAnsi" w:cstheme="minorHAnsi"/>
          <w:i/>
          <w:sz w:val="22"/>
          <w:szCs w:val="22"/>
          <w:lang w:val="en-GB"/>
        </w:rPr>
        <w:t xml:space="preserve"> </w:t>
      </w:r>
    </w:p>
    <w:p w14:paraId="0561BDA7" w14:textId="054CAA8F" w:rsidR="005B46F5" w:rsidRPr="005B46F5" w:rsidRDefault="005B46F5" w:rsidP="00FF29C5">
      <w:pPr>
        <w:jc w:val="both"/>
        <w:rPr>
          <w:rStyle w:val="Intet"/>
          <w:rFonts w:asciiTheme="minorHAnsi" w:eastAsia="Arial" w:hAnsiTheme="minorHAnsi" w:cs="Arial"/>
          <w:sz w:val="22"/>
          <w:szCs w:val="22"/>
          <w:lang w:val="en-GB"/>
        </w:rPr>
      </w:pPr>
      <w:r w:rsidRPr="005B46F5">
        <w:rPr>
          <w:rFonts w:asciiTheme="minorHAnsi" w:eastAsia="Arial" w:hAnsiTheme="minorHAnsi" w:cs="Arial"/>
          <w:sz w:val="22"/>
          <w:szCs w:val="22"/>
          <w:lang w:val="en-GB"/>
        </w:rPr>
        <w:t xml:space="preserve">Given that the conditions are as dire, all beneficiaries (direct and secondary) are considered particularly vulnerable. The direct target group of this intervention includes children, administration, staff and SDCs at the four schools. </w:t>
      </w:r>
      <w:r w:rsidRPr="005B46F5">
        <w:rPr>
          <w:rFonts w:asciiTheme="minorHAnsi" w:eastAsia="Arial" w:hAnsiTheme="minorHAnsi" w:cs="Arial"/>
          <w:sz w:val="22"/>
          <w:szCs w:val="22"/>
          <w:lang w:val="en-US"/>
        </w:rPr>
        <w:t>T</w:t>
      </w:r>
      <w:r w:rsidRPr="005B46F5">
        <w:rPr>
          <w:rFonts w:asciiTheme="minorHAnsi" w:eastAsia="Arial" w:hAnsiTheme="minorHAnsi" w:cs="Arial"/>
          <w:sz w:val="22"/>
          <w:szCs w:val="22"/>
          <w:lang w:val="en-GB"/>
        </w:rPr>
        <w:t xml:space="preserve">he SDCs and staff at each school are also included in the direct target group, as they will build experience in managing and monitoring this intervention, hence gain valuable experience in parents’ involvement and local mobilisation. Secondary beneficiaries of the intervention include rural families with children at the four schools. </w:t>
      </w:r>
      <w:r w:rsidRPr="005B46F5">
        <w:rPr>
          <w:rStyle w:val="Intet"/>
          <w:rFonts w:ascii="Calibri" w:hAnsi="Calibri"/>
          <w:sz w:val="22"/>
          <w:szCs w:val="22"/>
        </w:rPr>
        <w:t xml:space="preserve">The food production will mitigate the pressure on the most vulnerable families’ budgets and food supply and hopefully increase their food security. </w:t>
      </w:r>
    </w:p>
    <w:p w14:paraId="0DDEE8C4" w14:textId="77777777" w:rsidR="005B46F5" w:rsidRPr="005844F5" w:rsidRDefault="005B46F5" w:rsidP="00FF29C5">
      <w:pPr>
        <w:rPr>
          <w:rFonts w:asciiTheme="minorHAnsi" w:eastAsia="Arial" w:hAnsiTheme="minorHAnsi" w:cs="Arial"/>
          <w:sz w:val="8"/>
          <w:szCs w:val="22"/>
          <w:lang w:val="en-GB"/>
        </w:rPr>
      </w:pPr>
    </w:p>
    <w:p w14:paraId="3C5F6EA9" w14:textId="3E1E29F5" w:rsidR="003D57FB" w:rsidRPr="00FF29C5" w:rsidRDefault="003D57FB" w:rsidP="00FF29C5">
      <w:pPr>
        <w:pStyle w:val="Listeafsnit"/>
        <w:numPr>
          <w:ilvl w:val="0"/>
          <w:numId w:val="47"/>
        </w:numPr>
        <w:jc w:val="both"/>
        <w:rPr>
          <w:rFonts w:asciiTheme="minorHAnsi" w:hAnsiTheme="minorHAnsi" w:cstheme="minorHAnsi"/>
          <w:bCs/>
          <w:sz w:val="22"/>
          <w:szCs w:val="22"/>
          <w:lang w:val="en-GB"/>
        </w:rPr>
      </w:pPr>
      <w:r w:rsidRPr="00FF29C5">
        <w:rPr>
          <w:rFonts w:asciiTheme="minorHAnsi" w:eastAsiaTheme="minorHAnsi" w:hAnsiTheme="minorHAnsi" w:cstheme="minorHAnsi"/>
          <w:b/>
          <w:sz w:val="22"/>
          <w:szCs w:val="22"/>
          <w:lang w:val="en-GB" w:eastAsia="en-US"/>
        </w:rPr>
        <w:t xml:space="preserve">Source of goods: </w:t>
      </w:r>
      <w:r w:rsidR="00FF29C5" w:rsidRPr="00FF29C5">
        <w:rPr>
          <w:rFonts w:asciiTheme="minorHAnsi" w:eastAsiaTheme="minorHAnsi" w:hAnsiTheme="minorHAnsi" w:cstheme="minorHAnsi"/>
          <w:b/>
          <w:sz w:val="22"/>
          <w:szCs w:val="22"/>
          <w:lang w:val="en-GB" w:eastAsia="en-US"/>
        </w:rPr>
        <w:t xml:space="preserve"> X</w:t>
      </w:r>
      <w:r w:rsidR="009049D4" w:rsidRPr="00FF29C5">
        <w:rPr>
          <w:rFonts w:asciiTheme="minorHAnsi" w:hAnsiTheme="minorHAnsi" w:cstheme="minorHAnsi"/>
          <w:b/>
          <w:sz w:val="22"/>
          <w:szCs w:val="22"/>
          <w:lang w:val="en-GB"/>
        </w:rPr>
        <w:t xml:space="preserve">     </w:t>
      </w:r>
      <w:r w:rsidRPr="00FF29C5">
        <w:rPr>
          <w:rFonts w:asciiTheme="minorHAnsi" w:hAnsiTheme="minorHAnsi" w:cstheme="minorHAnsi"/>
          <w:b/>
          <w:sz w:val="22"/>
          <w:szCs w:val="22"/>
          <w:lang w:val="en-GB"/>
        </w:rPr>
        <w:t>In country / locally</w:t>
      </w:r>
    </w:p>
    <w:p w14:paraId="46D660D7" w14:textId="59EB99E1" w:rsidR="005958C9" w:rsidRDefault="00AC3586" w:rsidP="00FF29C5">
      <w:pPr>
        <w:jc w:val="both"/>
        <w:rPr>
          <w:rFonts w:asciiTheme="minorHAnsi" w:eastAsia="Arial" w:hAnsiTheme="minorHAnsi" w:cs="Arial"/>
          <w:sz w:val="22"/>
          <w:szCs w:val="22"/>
          <w:lang w:val="en-GB"/>
        </w:rPr>
      </w:pPr>
      <w:r w:rsidRPr="00AC3586">
        <w:rPr>
          <w:rFonts w:asciiTheme="minorHAnsi" w:eastAsia="Arial" w:hAnsiTheme="minorHAnsi" w:cs="Arial"/>
          <w:sz w:val="22"/>
          <w:szCs w:val="22"/>
          <w:lang w:val="en-GB"/>
        </w:rPr>
        <w:t>CYVAT will purchase seeds and garden inputs</w:t>
      </w:r>
      <w:r w:rsidR="00D05966">
        <w:rPr>
          <w:rFonts w:asciiTheme="minorHAnsi" w:eastAsia="Arial" w:hAnsiTheme="minorHAnsi" w:cs="Arial"/>
          <w:sz w:val="22"/>
          <w:szCs w:val="22"/>
          <w:lang w:val="en-GB"/>
        </w:rPr>
        <w:t>,</w:t>
      </w:r>
      <w:r>
        <w:rPr>
          <w:rFonts w:asciiTheme="minorHAnsi" w:eastAsia="Arial" w:hAnsiTheme="minorHAnsi" w:cs="Arial"/>
          <w:sz w:val="22"/>
          <w:szCs w:val="22"/>
          <w:lang w:val="en-GB"/>
        </w:rPr>
        <w:t xml:space="preserve"> livestock</w:t>
      </w:r>
      <w:r w:rsidR="00D05966">
        <w:rPr>
          <w:rFonts w:asciiTheme="minorHAnsi" w:eastAsia="Arial" w:hAnsiTheme="minorHAnsi" w:cs="Arial"/>
          <w:sz w:val="22"/>
          <w:szCs w:val="22"/>
          <w:lang w:val="en-GB"/>
        </w:rPr>
        <w:t xml:space="preserve"> and other equipment needed to implement the concept</w:t>
      </w:r>
      <w:r w:rsidRPr="00AC3586">
        <w:rPr>
          <w:rFonts w:asciiTheme="minorHAnsi" w:eastAsia="Arial" w:hAnsiTheme="minorHAnsi" w:cs="Arial"/>
          <w:sz w:val="22"/>
          <w:szCs w:val="22"/>
          <w:lang w:val="en-GB"/>
        </w:rPr>
        <w:t xml:space="preserve"> for all schools from </w:t>
      </w:r>
      <w:r>
        <w:rPr>
          <w:rFonts w:asciiTheme="minorHAnsi" w:eastAsia="Arial" w:hAnsiTheme="minorHAnsi" w:cs="Arial"/>
          <w:sz w:val="22"/>
          <w:szCs w:val="22"/>
          <w:lang w:val="en-GB"/>
        </w:rPr>
        <w:t>n</w:t>
      </w:r>
      <w:r w:rsidRPr="00AC3586">
        <w:rPr>
          <w:rFonts w:asciiTheme="minorHAnsi" w:eastAsia="Arial" w:hAnsiTheme="minorHAnsi" w:cs="Arial"/>
          <w:sz w:val="22"/>
          <w:szCs w:val="22"/>
          <w:lang w:val="en-GB"/>
        </w:rPr>
        <w:t>ational</w:t>
      </w:r>
      <w:r>
        <w:rPr>
          <w:rFonts w:asciiTheme="minorHAnsi" w:eastAsia="Arial" w:hAnsiTheme="minorHAnsi" w:cs="Arial"/>
          <w:sz w:val="22"/>
          <w:szCs w:val="22"/>
          <w:lang w:val="en-GB"/>
        </w:rPr>
        <w:t xml:space="preserve"> suppliers</w:t>
      </w:r>
      <w:r w:rsidRPr="00AC3586">
        <w:rPr>
          <w:rFonts w:asciiTheme="minorHAnsi" w:eastAsia="Arial" w:hAnsiTheme="minorHAnsi" w:cs="Arial"/>
          <w:sz w:val="22"/>
          <w:szCs w:val="22"/>
          <w:lang w:val="en-GB"/>
        </w:rPr>
        <w:t>.</w:t>
      </w:r>
      <w:r w:rsidR="005B46F5">
        <w:rPr>
          <w:rFonts w:asciiTheme="minorHAnsi" w:eastAsia="Arial" w:hAnsiTheme="minorHAnsi" w:cs="Arial"/>
          <w:sz w:val="22"/>
          <w:szCs w:val="22"/>
          <w:lang w:val="en-GB"/>
        </w:rPr>
        <w:t xml:space="preserve"> </w:t>
      </w:r>
      <w:r>
        <w:rPr>
          <w:rFonts w:asciiTheme="minorHAnsi" w:eastAsia="Arial" w:hAnsiTheme="minorHAnsi" w:cs="Arial"/>
          <w:sz w:val="22"/>
          <w:szCs w:val="22"/>
          <w:lang w:val="en-GB"/>
        </w:rPr>
        <w:t>CYVAT and</w:t>
      </w:r>
      <w:r w:rsidR="005B46F5">
        <w:rPr>
          <w:rFonts w:asciiTheme="minorHAnsi" w:eastAsia="Arial" w:hAnsiTheme="minorHAnsi" w:cs="Arial"/>
          <w:sz w:val="22"/>
          <w:szCs w:val="22"/>
          <w:lang w:val="en-GB"/>
        </w:rPr>
        <w:t xml:space="preserve"> the</w:t>
      </w:r>
      <w:r>
        <w:rPr>
          <w:rFonts w:asciiTheme="minorHAnsi" w:eastAsia="Arial" w:hAnsiTheme="minorHAnsi" w:cs="Arial"/>
          <w:sz w:val="22"/>
          <w:szCs w:val="22"/>
          <w:lang w:val="en-GB"/>
        </w:rPr>
        <w:t xml:space="preserve"> SDCs will involve relevant local agr</w:t>
      </w:r>
      <w:r w:rsidR="00D05966">
        <w:rPr>
          <w:rFonts w:asciiTheme="minorHAnsi" w:eastAsia="Arial" w:hAnsiTheme="minorHAnsi" w:cs="Arial"/>
          <w:sz w:val="22"/>
          <w:szCs w:val="22"/>
          <w:lang w:val="en-GB"/>
        </w:rPr>
        <w:t>icultural</w:t>
      </w:r>
      <w:r>
        <w:rPr>
          <w:rFonts w:asciiTheme="minorHAnsi" w:eastAsia="Arial" w:hAnsiTheme="minorHAnsi" w:cs="Arial"/>
          <w:sz w:val="22"/>
          <w:szCs w:val="22"/>
          <w:lang w:val="en-GB"/>
        </w:rPr>
        <w:t xml:space="preserve"> stakeholders such as 4H Zimbabwe, Lupane </w:t>
      </w:r>
      <w:r w:rsidR="00D05966">
        <w:rPr>
          <w:rFonts w:asciiTheme="minorHAnsi" w:eastAsia="Arial" w:hAnsiTheme="minorHAnsi" w:cs="Arial"/>
          <w:sz w:val="22"/>
          <w:szCs w:val="22"/>
          <w:lang w:val="en-GB"/>
        </w:rPr>
        <w:t>Women’s</w:t>
      </w:r>
      <w:r>
        <w:rPr>
          <w:rFonts w:asciiTheme="minorHAnsi" w:eastAsia="Arial" w:hAnsiTheme="minorHAnsi" w:cs="Arial"/>
          <w:sz w:val="22"/>
          <w:szCs w:val="22"/>
          <w:lang w:val="en-GB"/>
        </w:rPr>
        <w:t xml:space="preserve"> Development Trust, Lupane State University </w:t>
      </w:r>
      <w:r w:rsidR="005958C9">
        <w:rPr>
          <w:rFonts w:asciiTheme="minorHAnsi" w:eastAsia="Arial" w:hAnsiTheme="minorHAnsi" w:cs="Arial"/>
          <w:sz w:val="22"/>
          <w:szCs w:val="22"/>
          <w:lang w:val="en-GB"/>
        </w:rPr>
        <w:t>and private companies to give in</w:t>
      </w:r>
      <w:r>
        <w:rPr>
          <w:rFonts w:asciiTheme="minorHAnsi" w:eastAsia="Arial" w:hAnsiTheme="minorHAnsi" w:cs="Arial"/>
          <w:sz w:val="22"/>
          <w:szCs w:val="22"/>
          <w:lang w:val="en-GB"/>
        </w:rPr>
        <w:t xml:space="preserve">put to the workshops on development of the concept of on-school production: greenhouse, </w:t>
      </w:r>
      <w:r w:rsidR="00515E87">
        <w:rPr>
          <w:rFonts w:asciiTheme="minorHAnsi" w:eastAsia="Arial" w:hAnsiTheme="minorHAnsi" w:cs="Arial"/>
          <w:sz w:val="22"/>
          <w:szCs w:val="22"/>
          <w:lang w:val="en-GB"/>
        </w:rPr>
        <w:t>livestock</w:t>
      </w:r>
      <w:r w:rsidR="005958C9">
        <w:rPr>
          <w:rFonts w:asciiTheme="minorHAnsi" w:eastAsia="Arial" w:hAnsiTheme="minorHAnsi" w:cs="Arial"/>
          <w:sz w:val="22"/>
          <w:szCs w:val="22"/>
          <w:lang w:val="en-GB"/>
        </w:rPr>
        <w:t>, management and organis</w:t>
      </w:r>
      <w:r>
        <w:rPr>
          <w:rFonts w:asciiTheme="minorHAnsi" w:eastAsia="Arial" w:hAnsiTheme="minorHAnsi" w:cs="Arial"/>
          <w:sz w:val="22"/>
          <w:szCs w:val="22"/>
          <w:lang w:val="en-GB"/>
        </w:rPr>
        <w:t xml:space="preserve">ation of </w:t>
      </w:r>
      <w:r w:rsidR="005958C9">
        <w:rPr>
          <w:rFonts w:asciiTheme="minorHAnsi" w:eastAsia="Arial" w:hAnsiTheme="minorHAnsi" w:cs="Arial"/>
          <w:sz w:val="22"/>
          <w:szCs w:val="22"/>
          <w:lang w:val="en-GB"/>
        </w:rPr>
        <w:t>garden production</w:t>
      </w:r>
      <w:r>
        <w:rPr>
          <w:rFonts w:asciiTheme="minorHAnsi" w:eastAsia="Arial" w:hAnsiTheme="minorHAnsi" w:cs="Arial"/>
          <w:sz w:val="22"/>
          <w:szCs w:val="22"/>
          <w:lang w:val="en-GB"/>
        </w:rPr>
        <w:t xml:space="preserve"> etc. </w:t>
      </w:r>
    </w:p>
    <w:p w14:paraId="655F641D" w14:textId="77777777" w:rsidR="002C7F77" w:rsidRPr="005844F5" w:rsidRDefault="002C7F77" w:rsidP="00FF29C5">
      <w:pPr>
        <w:jc w:val="both"/>
        <w:rPr>
          <w:rFonts w:asciiTheme="minorHAnsi" w:eastAsia="Arial" w:hAnsiTheme="minorHAnsi" w:cs="Arial"/>
          <w:sz w:val="10"/>
          <w:szCs w:val="22"/>
          <w:lang w:val="en-GB"/>
        </w:rPr>
      </w:pPr>
    </w:p>
    <w:p w14:paraId="3E7B4047" w14:textId="799F7161" w:rsidR="00E46343" w:rsidRPr="002C7F77" w:rsidRDefault="00A0364E" w:rsidP="00E46343">
      <w:pPr>
        <w:pStyle w:val="Listeafsnit"/>
        <w:numPr>
          <w:ilvl w:val="0"/>
          <w:numId w:val="47"/>
        </w:numPr>
        <w:rPr>
          <w:rStyle w:val="Intet"/>
          <w:rFonts w:asciiTheme="minorHAnsi" w:eastAsiaTheme="minorHAnsi" w:hAnsiTheme="minorHAnsi" w:cstheme="minorHAnsi"/>
          <w:b/>
          <w:color w:val="000000" w:themeColor="text1"/>
          <w:sz w:val="22"/>
          <w:szCs w:val="22"/>
          <w:lang w:val="en-GB" w:eastAsia="en-US"/>
        </w:rPr>
      </w:pPr>
      <w:r w:rsidRPr="00FF29C5">
        <w:rPr>
          <w:rStyle w:val="Intet"/>
          <w:rFonts w:asciiTheme="minorHAnsi" w:eastAsiaTheme="minorHAnsi" w:hAnsiTheme="minorHAnsi" w:cstheme="minorHAnsi"/>
          <w:b/>
          <w:color w:val="000000" w:themeColor="text1"/>
          <w:sz w:val="22"/>
          <w:szCs w:val="22"/>
          <w:lang w:val="en-GB" w:eastAsia="en-US"/>
        </w:rPr>
        <w:t>Does the intervention include cash-based programming?</w:t>
      </w:r>
      <w:r w:rsidR="00FF29C5" w:rsidRPr="00FF29C5">
        <w:rPr>
          <w:rStyle w:val="Intet"/>
          <w:rFonts w:asciiTheme="minorHAnsi" w:eastAsiaTheme="minorHAnsi" w:hAnsiTheme="minorHAnsi" w:cstheme="minorHAnsi"/>
          <w:b/>
          <w:color w:val="000000" w:themeColor="text1"/>
          <w:sz w:val="22"/>
          <w:szCs w:val="22"/>
          <w:lang w:val="en-GB" w:eastAsia="en-US"/>
        </w:rPr>
        <w:t xml:space="preserve"> </w:t>
      </w:r>
      <w:r w:rsidR="00FF29C5" w:rsidRPr="00FF29C5">
        <w:rPr>
          <w:rStyle w:val="Intet"/>
          <w:rFonts w:asciiTheme="minorHAnsi" w:eastAsiaTheme="minorHAnsi" w:hAnsiTheme="minorHAnsi" w:cstheme="minorHAnsi"/>
          <w:color w:val="000000" w:themeColor="text1"/>
          <w:sz w:val="22"/>
          <w:szCs w:val="22"/>
          <w:lang w:val="en-GB" w:eastAsia="en-US"/>
        </w:rPr>
        <w:t xml:space="preserve">No. </w:t>
      </w:r>
    </w:p>
    <w:p w14:paraId="21AA7E14" w14:textId="77777777" w:rsidR="002C7F77" w:rsidRPr="005844F5" w:rsidRDefault="002C7F77" w:rsidP="002C7F77">
      <w:pPr>
        <w:pStyle w:val="Listeafsnit"/>
        <w:ind w:left="360"/>
        <w:rPr>
          <w:rStyle w:val="Intet"/>
          <w:rFonts w:asciiTheme="minorHAnsi" w:eastAsiaTheme="minorHAnsi" w:hAnsiTheme="minorHAnsi" w:cstheme="minorHAnsi"/>
          <w:b/>
          <w:color w:val="000000" w:themeColor="text1"/>
          <w:sz w:val="10"/>
          <w:szCs w:val="22"/>
          <w:lang w:val="en-GB" w:eastAsia="en-US"/>
        </w:rPr>
      </w:pPr>
    </w:p>
    <w:p w14:paraId="0C073DDA" w14:textId="1ACD1523" w:rsidR="00AA0A67" w:rsidRPr="00101EDA" w:rsidRDefault="00A0364E" w:rsidP="00FF29C5">
      <w:pPr>
        <w:pStyle w:val="Listeafsnit"/>
        <w:numPr>
          <w:ilvl w:val="0"/>
          <w:numId w:val="47"/>
        </w:numPr>
        <w:rPr>
          <w:rStyle w:val="Intet"/>
          <w:rFonts w:asciiTheme="minorHAnsi" w:eastAsiaTheme="minorHAnsi" w:hAnsiTheme="minorHAnsi" w:cstheme="minorHAnsi"/>
          <w:b/>
          <w:color w:val="000000" w:themeColor="text1"/>
          <w:sz w:val="22"/>
          <w:szCs w:val="22"/>
          <w:highlight w:val="yellow"/>
          <w:lang w:val="en-GB" w:eastAsia="en-US"/>
        </w:rPr>
      </w:pPr>
      <w:bookmarkStart w:id="1" w:name="_Hlk16070210"/>
      <w:r w:rsidRPr="00101EDA">
        <w:rPr>
          <w:rStyle w:val="Intet"/>
          <w:rFonts w:asciiTheme="minorHAnsi" w:eastAsiaTheme="minorHAnsi" w:hAnsiTheme="minorHAnsi" w:cstheme="minorHAnsi"/>
          <w:b/>
          <w:color w:val="000000" w:themeColor="text1"/>
          <w:sz w:val="22"/>
          <w:szCs w:val="22"/>
          <w:highlight w:val="yellow"/>
          <w:lang w:val="en-GB" w:eastAsia="en-US"/>
        </w:rPr>
        <w:t>Financial localization of the intervention</w:t>
      </w:r>
      <w:r w:rsidR="00293075" w:rsidRPr="00101EDA">
        <w:rPr>
          <w:rStyle w:val="Intet"/>
          <w:rFonts w:asciiTheme="minorHAnsi" w:eastAsiaTheme="minorHAnsi" w:hAnsiTheme="minorHAnsi" w:cstheme="minorHAnsi"/>
          <w:b/>
          <w:color w:val="000000" w:themeColor="text1"/>
          <w:sz w:val="22"/>
          <w:szCs w:val="22"/>
          <w:highlight w:val="yellow"/>
          <w:lang w:val="en-GB" w:eastAsia="en-US"/>
        </w:rPr>
        <w:t xml:space="preserve"> </w:t>
      </w:r>
      <w:bookmarkStart w:id="2" w:name="_GoBack"/>
      <w:bookmarkEnd w:id="2"/>
    </w:p>
    <w:p w14:paraId="60F05741" w14:textId="54F28A9B" w:rsidR="00A0364E" w:rsidRPr="00101EDA" w:rsidRDefault="00A0364E" w:rsidP="00E46343">
      <w:pPr>
        <w:overflowPunct/>
        <w:autoSpaceDE/>
        <w:autoSpaceDN/>
        <w:adjustRightInd/>
        <w:textAlignment w:val="auto"/>
        <w:rPr>
          <w:rFonts w:asciiTheme="minorHAnsi" w:hAnsiTheme="minorHAnsi" w:cstheme="minorHAnsi"/>
          <w:sz w:val="22"/>
          <w:szCs w:val="22"/>
          <w:highlight w:val="yellow"/>
          <w:lang w:val="en-US"/>
        </w:rPr>
      </w:pPr>
      <w:proofErr w:type="gramStart"/>
      <w:r w:rsidRPr="00101EDA">
        <w:rPr>
          <w:rFonts w:asciiTheme="minorHAnsi" w:hAnsiTheme="minorHAnsi" w:cstheme="minorHAnsi"/>
          <w:sz w:val="22"/>
          <w:szCs w:val="22"/>
          <w:highlight w:val="yellow"/>
          <w:lang w:val="en-US"/>
        </w:rPr>
        <w:t>%</w:t>
      </w:r>
      <w:proofErr w:type="gramEnd"/>
      <w:r w:rsidRPr="00101EDA">
        <w:rPr>
          <w:rFonts w:asciiTheme="minorHAnsi" w:hAnsiTheme="minorHAnsi" w:cstheme="minorHAnsi"/>
          <w:sz w:val="22"/>
          <w:szCs w:val="22"/>
          <w:highlight w:val="yellow"/>
          <w:lang w:val="en-US"/>
        </w:rPr>
        <w:t xml:space="preserve"> of DERF intervention funding which is spent by local or national partner CSOs, from the intervention budget</w:t>
      </w:r>
      <w:r w:rsidR="00AA0A67" w:rsidRPr="00101EDA">
        <w:rPr>
          <w:rFonts w:asciiTheme="minorHAnsi" w:hAnsiTheme="minorHAnsi" w:cstheme="minorHAnsi"/>
          <w:sz w:val="22"/>
          <w:szCs w:val="22"/>
          <w:highlight w:val="yellow"/>
          <w:lang w:val="en-US"/>
        </w:rPr>
        <w:t xml:space="preserve">: </w:t>
      </w:r>
      <w:r w:rsidR="00101EDA" w:rsidRPr="00101EDA">
        <w:rPr>
          <w:rFonts w:asciiTheme="minorHAnsi" w:hAnsiTheme="minorHAnsi" w:cstheme="minorHAnsi"/>
          <w:b/>
          <w:sz w:val="22"/>
          <w:szCs w:val="22"/>
          <w:highlight w:val="yellow"/>
          <w:lang w:val="en-US"/>
        </w:rPr>
        <w:t>87</w:t>
      </w:r>
      <w:r w:rsidR="00AA0A67" w:rsidRPr="00101EDA">
        <w:rPr>
          <w:rFonts w:asciiTheme="minorHAnsi" w:hAnsiTheme="minorHAnsi" w:cstheme="minorHAnsi"/>
          <w:b/>
          <w:sz w:val="22"/>
          <w:szCs w:val="22"/>
          <w:highlight w:val="yellow"/>
          <w:lang w:val="en-US"/>
        </w:rPr>
        <w:t xml:space="preserve"> %</w:t>
      </w:r>
    </w:p>
    <w:p w14:paraId="7F504196" w14:textId="40252FD7" w:rsidR="00A0364E" w:rsidRPr="0048341D" w:rsidRDefault="00A0364E" w:rsidP="00E46343">
      <w:pPr>
        <w:overflowPunct/>
        <w:autoSpaceDE/>
        <w:autoSpaceDN/>
        <w:adjustRightInd/>
        <w:textAlignment w:val="auto"/>
        <w:rPr>
          <w:rFonts w:asciiTheme="minorHAnsi" w:hAnsiTheme="minorHAnsi" w:cstheme="minorHAnsi"/>
          <w:sz w:val="22"/>
          <w:szCs w:val="22"/>
          <w:lang w:val="en-US"/>
        </w:rPr>
      </w:pPr>
      <w:r w:rsidRPr="00101EDA">
        <w:rPr>
          <w:rFonts w:asciiTheme="minorHAnsi" w:hAnsiTheme="minorHAnsi" w:cstheme="minorHAnsi"/>
          <w:sz w:val="22"/>
          <w:szCs w:val="22"/>
          <w:highlight w:val="yellow"/>
          <w:lang w:val="en-US"/>
        </w:rPr>
        <w:t>% Funding spent on activities &amp; goods for crisis affected persons, from the intervention budget</w:t>
      </w:r>
      <w:r w:rsidR="00AA0A67" w:rsidRPr="00101EDA">
        <w:rPr>
          <w:rFonts w:asciiTheme="minorHAnsi" w:hAnsiTheme="minorHAnsi" w:cstheme="minorHAnsi"/>
          <w:sz w:val="22"/>
          <w:szCs w:val="22"/>
          <w:highlight w:val="yellow"/>
          <w:lang w:val="en-US"/>
        </w:rPr>
        <w:t xml:space="preserve">: </w:t>
      </w:r>
      <w:r w:rsidR="003C53DC" w:rsidRPr="00101EDA">
        <w:rPr>
          <w:rFonts w:asciiTheme="minorHAnsi" w:hAnsiTheme="minorHAnsi" w:cstheme="minorHAnsi"/>
          <w:b/>
          <w:sz w:val="22"/>
          <w:szCs w:val="22"/>
          <w:highlight w:val="yellow"/>
          <w:lang w:val="en-US"/>
        </w:rPr>
        <w:t>72</w:t>
      </w:r>
      <w:r w:rsidR="00AA0A67" w:rsidRPr="00101EDA">
        <w:rPr>
          <w:rFonts w:asciiTheme="minorHAnsi" w:hAnsiTheme="minorHAnsi" w:cstheme="minorHAnsi"/>
          <w:b/>
          <w:sz w:val="22"/>
          <w:szCs w:val="22"/>
          <w:highlight w:val="yellow"/>
          <w:lang w:val="en-US"/>
        </w:rPr>
        <w:t>%</w:t>
      </w:r>
    </w:p>
    <w:bookmarkEnd w:id="1"/>
    <w:p w14:paraId="27416D0A" w14:textId="302DFD60" w:rsidR="00D65020" w:rsidRDefault="00D65020" w:rsidP="00D65020">
      <w:pPr>
        <w:rPr>
          <w:rFonts w:ascii="Arial" w:hAnsi="Arial" w:cs="Arial"/>
          <w:b/>
          <w:sz w:val="22"/>
          <w:szCs w:val="22"/>
          <w:lang w:val="en-US"/>
        </w:rPr>
      </w:pPr>
    </w:p>
    <w:p w14:paraId="6F5E172D" w14:textId="4A10CA4A" w:rsidR="001B65E8" w:rsidRPr="001B65E8" w:rsidRDefault="001B65E8" w:rsidP="00FF4B46">
      <w:pPr>
        <w:pStyle w:val="Overskrift2"/>
        <w:numPr>
          <w:ilvl w:val="0"/>
          <w:numId w:val="21"/>
        </w:numPr>
        <w:rPr>
          <w:lang w:val="en-US"/>
        </w:rPr>
      </w:pPr>
      <w:r>
        <w:rPr>
          <w:lang w:val="en-US"/>
        </w:rPr>
        <w:t>The implementing organization</w:t>
      </w:r>
    </w:p>
    <w:p w14:paraId="480D0ED5" w14:textId="77777777" w:rsidR="003C53DC" w:rsidRPr="003C53DC" w:rsidRDefault="004D63C4" w:rsidP="003D5C75">
      <w:pPr>
        <w:pStyle w:val="Listeafsnit"/>
        <w:numPr>
          <w:ilvl w:val="0"/>
          <w:numId w:val="3"/>
        </w:numPr>
        <w:spacing w:after="80"/>
        <w:jc w:val="both"/>
        <w:rPr>
          <w:rFonts w:ascii="Calibri" w:eastAsiaTheme="minorHAnsi" w:hAnsi="Calibri"/>
          <w:b/>
          <w:sz w:val="22"/>
          <w:szCs w:val="22"/>
          <w:lang w:val="en-US"/>
        </w:rPr>
      </w:pPr>
      <w:r w:rsidRPr="003627DB">
        <w:rPr>
          <w:rFonts w:ascii="Calibri" w:hAnsi="Calibri"/>
          <w:b/>
          <w:sz w:val="22"/>
          <w:szCs w:val="22"/>
          <w:lang w:val="en-US"/>
        </w:rPr>
        <w:t xml:space="preserve">What is the </w:t>
      </w:r>
      <w:r w:rsidRPr="003627DB">
        <w:rPr>
          <w:rFonts w:ascii="Calibri" w:hAnsi="Calibri"/>
          <w:b/>
          <w:bCs/>
          <w:sz w:val="22"/>
          <w:szCs w:val="22"/>
          <w:lang w:val="en-US"/>
        </w:rPr>
        <w:t xml:space="preserve">capacity, experience and expertise of the proposed partner </w:t>
      </w:r>
      <w:proofErr w:type="spellStart"/>
      <w:r w:rsidRPr="003627DB">
        <w:rPr>
          <w:rFonts w:ascii="Calibri" w:hAnsi="Calibri"/>
          <w:b/>
          <w:bCs/>
          <w:sz w:val="22"/>
          <w:szCs w:val="22"/>
          <w:lang w:val="en-US"/>
        </w:rPr>
        <w:t>organisation</w:t>
      </w:r>
      <w:proofErr w:type="spellEnd"/>
      <w:r w:rsidRPr="003627DB">
        <w:rPr>
          <w:rFonts w:ascii="Calibri" w:hAnsi="Calibri"/>
          <w:b/>
          <w:bCs/>
          <w:sz w:val="22"/>
          <w:szCs w:val="22"/>
          <w:lang w:val="en-US"/>
        </w:rPr>
        <w:t xml:space="preserve">(s) </w:t>
      </w:r>
      <w:r w:rsidRPr="003627DB">
        <w:rPr>
          <w:rFonts w:ascii="Calibri" w:hAnsi="Calibri"/>
          <w:b/>
          <w:sz w:val="22"/>
          <w:szCs w:val="22"/>
          <w:lang w:val="en-US"/>
        </w:rPr>
        <w:t xml:space="preserve">(CHS 8) undertaking the proposed intervention substantiating whether the Early Action can be delivered up to standard and to the needs of particularly vulnerable </w:t>
      </w:r>
      <w:bookmarkStart w:id="3" w:name="_Hlk16080482"/>
      <w:r w:rsidRPr="003627DB">
        <w:rPr>
          <w:rFonts w:ascii="Calibri" w:hAnsi="Calibri"/>
          <w:b/>
          <w:sz w:val="22"/>
          <w:szCs w:val="22"/>
          <w:lang w:val="en-US"/>
        </w:rPr>
        <w:t>persons?</w:t>
      </w:r>
      <w:bookmarkEnd w:id="3"/>
    </w:p>
    <w:p w14:paraId="510D6721" w14:textId="37FECAE2" w:rsidR="002D31F9" w:rsidRPr="003C53DC" w:rsidRDefault="004E68B4" w:rsidP="003C53DC">
      <w:pPr>
        <w:spacing w:after="80"/>
        <w:jc w:val="both"/>
        <w:rPr>
          <w:rFonts w:ascii="Calibri" w:eastAsiaTheme="minorHAnsi" w:hAnsi="Calibri"/>
          <w:b/>
          <w:sz w:val="22"/>
          <w:szCs w:val="22"/>
          <w:lang w:val="en-US"/>
        </w:rPr>
      </w:pPr>
      <w:r w:rsidRPr="003C53DC">
        <w:rPr>
          <w:rFonts w:asciiTheme="minorHAnsi" w:hAnsiTheme="minorHAnsi" w:cs="Arial"/>
          <w:sz w:val="22"/>
          <w:szCs w:val="22"/>
          <w:lang w:val="en-GB"/>
        </w:rPr>
        <w:t xml:space="preserve">The Danish partner </w:t>
      </w:r>
      <w:r w:rsidR="002D31F9" w:rsidRPr="003C53DC">
        <w:rPr>
          <w:rFonts w:asciiTheme="minorHAnsi" w:hAnsiTheme="minorHAnsi" w:cs="Arial"/>
          <w:sz w:val="22"/>
          <w:szCs w:val="22"/>
          <w:lang w:val="en-GB"/>
        </w:rPr>
        <w:t>Engineers without Borders Denmark (EWB-DK) was established in 2001 and has since gained vast experience in implementing technical humanitarian development efforts in the framework of local partnerships. All EWB-DK’s activities take point of departure in the delivery of strategic services, and encompass community development work with a strong focus on leaving behind sustainable change in the behaviour of targeted groups to improve their livelihoods, also after the immediate intervention is completed. EWB-DK has since 2016 been working with Zimbabwean partners on development</w:t>
      </w:r>
      <w:r w:rsidRPr="003C53DC">
        <w:rPr>
          <w:rFonts w:asciiTheme="minorHAnsi" w:hAnsiTheme="minorHAnsi" w:cs="Arial"/>
          <w:sz w:val="22"/>
          <w:szCs w:val="22"/>
          <w:lang w:val="en-GB"/>
        </w:rPr>
        <w:t xml:space="preserve"> and emergency</w:t>
      </w:r>
      <w:r w:rsidR="002D31F9" w:rsidRPr="003C53DC">
        <w:rPr>
          <w:rFonts w:asciiTheme="minorHAnsi" w:hAnsiTheme="minorHAnsi" w:cs="Arial"/>
          <w:sz w:val="22"/>
          <w:szCs w:val="22"/>
          <w:lang w:val="en-GB"/>
        </w:rPr>
        <w:t xml:space="preserve"> activities, which have given a thorough insight into the context. This, in combination with specific members’ experience, makes EWB-DK a relevant and resourceful partner for development and humanitarian efforts in Zimbabwe. </w:t>
      </w:r>
      <w:r w:rsidRPr="003C53DC">
        <w:rPr>
          <w:rFonts w:asciiTheme="minorHAnsi" w:hAnsiTheme="minorHAnsi" w:cs="Arial"/>
          <w:sz w:val="22"/>
          <w:szCs w:val="22"/>
          <w:lang w:val="en-GB"/>
        </w:rPr>
        <w:t xml:space="preserve">In Lupane, EWB-DK has been working with CYVAT regarding the DERF grant 19-448-M2 and CISU grant 19-2481-MI-okt </w:t>
      </w:r>
      <w:r w:rsidR="002D31F9" w:rsidRPr="003C53DC">
        <w:rPr>
          <w:rFonts w:asciiTheme="minorHAnsi" w:hAnsiTheme="minorHAnsi" w:cs="Arial"/>
          <w:sz w:val="22"/>
          <w:szCs w:val="22"/>
          <w:lang w:val="en-GB"/>
        </w:rPr>
        <w:t>and is therefore already</w:t>
      </w:r>
      <w:r w:rsidRPr="003C53DC">
        <w:rPr>
          <w:rFonts w:asciiTheme="minorHAnsi" w:hAnsiTheme="minorHAnsi" w:cs="Arial"/>
          <w:sz w:val="22"/>
          <w:szCs w:val="22"/>
          <w:lang w:val="en-GB"/>
        </w:rPr>
        <w:t xml:space="preserve"> present and active in the area</w:t>
      </w:r>
      <w:r w:rsidR="002D31F9" w:rsidRPr="003C53DC">
        <w:rPr>
          <w:rFonts w:asciiTheme="minorHAnsi" w:hAnsiTheme="minorHAnsi" w:cs="Arial"/>
          <w:sz w:val="22"/>
          <w:szCs w:val="22"/>
          <w:lang w:val="en-GB"/>
        </w:rPr>
        <w:t xml:space="preserve">. </w:t>
      </w:r>
      <w:r w:rsidR="002D31F9" w:rsidRPr="003C53DC">
        <w:rPr>
          <w:rFonts w:asciiTheme="minorHAnsi" w:eastAsia="Arial" w:hAnsiTheme="minorHAnsi" w:cs="Arial"/>
          <w:color w:val="000000"/>
          <w:sz w:val="22"/>
          <w:szCs w:val="22"/>
          <w:lang w:val="en-GB"/>
        </w:rPr>
        <w:t>The EWB-DK project group contributes with technical knowledge on the organisation of the on-school food production, solid</w:t>
      </w:r>
      <w:r w:rsidRPr="003C53DC">
        <w:rPr>
          <w:rFonts w:asciiTheme="minorHAnsi" w:eastAsia="Arial" w:hAnsiTheme="minorHAnsi" w:cs="Arial"/>
          <w:color w:val="000000"/>
          <w:sz w:val="22"/>
          <w:szCs w:val="22"/>
          <w:lang w:val="en-GB"/>
        </w:rPr>
        <w:t xml:space="preserve"> experience with administration, finance, </w:t>
      </w:r>
      <w:r w:rsidR="002D31F9" w:rsidRPr="003C53DC">
        <w:rPr>
          <w:rFonts w:asciiTheme="minorHAnsi" w:eastAsia="Arial" w:hAnsiTheme="minorHAnsi" w:cs="Arial"/>
          <w:color w:val="000000"/>
          <w:sz w:val="22"/>
          <w:szCs w:val="22"/>
          <w:lang w:val="en-GB"/>
        </w:rPr>
        <w:t xml:space="preserve">project management, organisational knowledge and experience from the Zimbabwean context. The project team </w:t>
      </w:r>
      <w:r w:rsidR="002D31F9" w:rsidRPr="003C53DC">
        <w:rPr>
          <w:rFonts w:asciiTheme="minorHAnsi" w:hAnsiTheme="minorHAnsi" w:cs="Arial"/>
          <w:sz w:val="22"/>
          <w:szCs w:val="22"/>
          <w:lang w:val="en-GB"/>
        </w:rPr>
        <w:t>includes members with many years of working experience in Zimbabwe. Areas of experience are educational projects, infrastructure, community mobilisation and outreach.</w:t>
      </w:r>
    </w:p>
    <w:p w14:paraId="4434C7B2" w14:textId="64B575A0" w:rsidR="00AC3586" w:rsidRDefault="00AC3586" w:rsidP="003D5C75">
      <w:pPr>
        <w:rPr>
          <w:rStyle w:val="Intet"/>
          <w:rFonts w:asciiTheme="minorHAnsi" w:eastAsiaTheme="minorHAnsi" w:hAnsiTheme="minorHAnsi" w:cstheme="minorHAnsi"/>
          <w:b/>
          <w:color w:val="000000" w:themeColor="text1"/>
          <w:sz w:val="22"/>
          <w:szCs w:val="22"/>
          <w:lang w:val="en-GB" w:eastAsia="en-US"/>
        </w:rPr>
      </w:pPr>
    </w:p>
    <w:p w14:paraId="74CF5B1D" w14:textId="34AF1433" w:rsidR="002D31F9" w:rsidRPr="002D31F9" w:rsidRDefault="002D31F9" w:rsidP="003D5C75">
      <w:pPr>
        <w:jc w:val="both"/>
        <w:rPr>
          <w:rFonts w:asciiTheme="minorHAnsi" w:hAnsiTheme="minorHAnsi" w:cs="Arial"/>
          <w:sz w:val="22"/>
          <w:szCs w:val="22"/>
          <w:lang w:val="en-GB"/>
        </w:rPr>
      </w:pPr>
      <w:r w:rsidRPr="002D31F9">
        <w:rPr>
          <w:rFonts w:asciiTheme="minorHAnsi" w:hAnsiTheme="minorHAnsi" w:cs="Arial"/>
          <w:sz w:val="22"/>
          <w:szCs w:val="22"/>
          <w:lang w:val="en-GB"/>
        </w:rPr>
        <w:t xml:space="preserve">Christian Youth Volunteers Association Trust (CYVAT) is a non-profit, non-governmental, non-political organisation based mainly on voluntary development and humanitarian work. The organisation was established in 1995 and its core mission is to promote local resilience to poverty and make vulnerable groups directly engaged actors in charge of their own development. CYVAT’s work and engagement in the past years has been focused in rural and most vulnerable communities within the provincial districts like </w:t>
      </w:r>
      <w:proofErr w:type="spellStart"/>
      <w:r w:rsidRPr="002D31F9">
        <w:rPr>
          <w:rFonts w:asciiTheme="minorHAnsi" w:hAnsiTheme="minorHAnsi" w:cs="Arial"/>
          <w:sz w:val="22"/>
          <w:szCs w:val="22"/>
          <w:lang w:val="en-GB"/>
        </w:rPr>
        <w:t>Matobo</w:t>
      </w:r>
      <w:proofErr w:type="spellEnd"/>
      <w:r w:rsidRPr="002D31F9">
        <w:rPr>
          <w:rFonts w:asciiTheme="minorHAnsi" w:hAnsiTheme="minorHAnsi" w:cs="Arial"/>
          <w:sz w:val="22"/>
          <w:szCs w:val="22"/>
          <w:lang w:val="en-GB"/>
        </w:rPr>
        <w:t>, Binga and Lupane. The local communities that CYVAT works in experience high levels of food insecurity and a fragile political situation where local authorities have very few means and capacity to fulfil their responsibilities of delivery of basic service for the local population. In spite of the very challenging local situation, CYVAT has managed to continue to work with the local communities promoting community mobilisation and local capacity building</w:t>
      </w:r>
      <w:r w:rsidR="004E68B4">
        <w:rPr>
          <w:rFonts w:asciiTheme="minorHAnsi" w:hAnsiTheme="minorHAnsi" w:cs="Arial"/>
          <w:sz w:val="22"/>
          <w:szCs w:val="22"/>
          <w:lang w:val="en-GB"/>
        </w:rPr>
        <w:t xml:space="preserve"> and thus has access to the target group/people at risk regarding this DERF call</w:t>
      </w:r>
      <w:r w:rsidRPr="002D31F9">
        <w:rPr>
          <w:rFonts w:asciiTheme="minorHAnsi" w:hAnsiTheme="minorHAnsi" w:cs="Arial"/>
          <w:sz w:val="22"/>
          <w:szCs w:val="22"/>
          <w:lang w:val="en-GB"/>
        </w:rPr>
        <w:t xml:space="preserve">. CYVAT assists communities in infrastructural and social development and always involves community leaders and a broad stakeholder engagement in all its activities. For several years, </w:t>
      </w:r>
      <w:r w:rsidRPr="002D31F9">
        <w:rPr>
          <w:rFonts w:asciiTheme="minorHAnsi" w:eastAsia="Arial" w:hAnsiTheme="minorHAnsi" w:cs="Arial"/>
          <w:sz w:val="22"/>
          <w:szCs w:val="22"/>
          <w:lang w:val="en-GB"/>
        </w:rPr>
        <w:t xml:space="preserve">CYVAT has been working with the same SDCs, and is in a well-placed position to initiate and implement the activities included in this application. </w:t>
      </w:r>
      <w:r w:rsidRPr="002D31F9">
        <w:rPr>
          <w:rFonts w:asciiTheme="minorHAnsi" w:hAnsiTheme="minorHAnsi" w:cs="Arial"/>
          <w:sz w:val="22"/>
          <w:szCs w:val="22"/>
          <w:lang w:val="en-GB"/>
        </w:rPr>
        <w:t xml:space="preserve">CYVAT has several years of experience with the four schools selected for this project. </w:t>
      </w:r>
    </w:p>
    <w:p w14:paraId="51E7614B" w14:textId="77777777" w:rsidR="002D31F9" w:rsidRPr="002D31F9" w:rsidRDefault="002D31F9" w:rsidP="003D5C75">
      <w:pPr>
        <w:jc w:val="both"/>
        <w:rPr>
          <w:rFonts w:asciiTheme="minorHAnsi" w:hAnsiTheme="minorHAnsi" w:cs="Arial"/>
          <w:sz w:val="22"/>
          <w:szCs w:val="22"/>
          <w:lang w:val="en-GB"/>
        </w:rPr>
      </w:pPr>
    </w:p>
    <w:p w14:paraId="206E5FAE" w14:textId="3BA6C750" w:rsidR="002D31F9" w:rsidRPr="004E68B4" w:rsidRDefault="002D31F9" w:rsidP="004E68B4">
      <w:pPr>
        <w:jc w:val="both"/>
        <w:rPr>
          <w:rStyle w:val="Intet"/>
          <w:rFonts w:asciiTheme="minorHAnsi" w:hAnsiTheme="minorHAnsi" w:cs="Arial"/>
          <w:sz w:val="22"/>
          <w:szCs w:val="22"/>
          <w:lang w:val="en-GB"/>
        </w:rPr>
      </w:pPr>
      <w:r w:rsidRPr="002D31F9">
        <w:rPr>
          <w:rFonts w:asciiTheme="minorHAnsi" w:hAnsiTheme="minorHAnsi" w:cs="Arial"/>
          <w:sz w:val="22"/>
          <w:szCs w:val="22"/>
          <w:lang w:val="en-GB"/>
        </w:rPr>
        <w:t>The organisation has extensive experience with small-scale project management</w:t>
      </w:r>
      <w:r w:rsidR="004E68B4">
        <w:rPr>
          <w:rFonts w:asciiTheme="minorHAnsi" w:hAnsiTheme="minorHAnsi" w:cs="Arial"/>
          <w:sz w:val="22"/>
          <w:szCs w:val="22"/>
          <w:lang w:val="en-GB"/>
        </w:rPr>
        <w:t xml:space="preserve"> and meeting the needs of particularly vulnerable people</w:t>
      </w:r>
      <w:r w:rsidRPr="002D31F9">
        <w:rPr>
          <w:rFonts w:asciiTheme="minorHAnsi" w:hAnsiTheme="minorHAnsi" w:cs="Arial"/>
          <w:sz w:val="22"/>
          <w:szCs w:val="22"/>
          <w:lang w:val="en-GB"/>
        </w:rPr>
        <w:t>. In the last years, CYVAT has completed several projects at schools in the Lupane district, which forms the base for the selection of schools for this project. In 2017, the organisation got a merit award from the Ministry of Education for its “Better Schools” program in Lupane. CYVAT has implemented and cooperated on projects with funding from among other the Embassy of the Czech Republic</w:t>
      </w:r>
      <w:r w:rsidR="000F2DD2">
        <w:rPr>
          <w:rFonts w:asciiTheme="minorHAnsi" w:hAnsiTheme="minorHAnsi" w:cs="Arial"/>
          <w:sz w:val="22"/>
          <w:szCs w:val="22"/>
          <w:lang w:val="en-GB"/>
        </w:rPr>
        <w:t>, Japan</w:t>
      </w:r>
      <w:r w:rsidR="004E68B4">
        <w:rPr>
          <w:rFonts w:asciiTheme="minorHAnsi" w:hAnsiTheme="minorHAnsi" w:cs="Arial"/>
          <w:sz w:val="22"/>
          <w:szCs w:val="22"/>
          <w:lang w:val="en-GB"/>
        </w:rPr>
        <w:t>ese</w:t>
      </w:r>
      <w:r w:rsidR="000F2DD2">
        <w:rPr>
          <w:rFonts w:asciiTheme="minorHAnsi" w:hAnsiTheme="minorHAnsi" w:cs="Arial"/>
          <w:sz w:val="22"/>
          <w:szCs w:val="22"/>
          <w:lang w:val="en-GB"/>
        </w:rPr>
        <w:t xml:space="preserve"> Embassy</w:t>
      </w:r>
      <w:r w:rsidRPr="002D31F9">
        <w:rPr>
          <w:rFonts w:asciiTheme="minorHAnsi" w:hAnsiTheme="minorHAnsi" w:cs="Arial"/>
          <w:sz w:val="22"/>
          <w:szCs w:val="22"/>
          <w:lang w:val="en-GB"/>
        </w:rPr>
        <w:t xml:space="preserve"> and DCA. CYVAT has implemented an Early Childhood Development program in 2015-2017 funded by the Roger Federer Foundation, which targeted </w:t>
      </w:r>
      <w:r w:rsidR="00B403EA">
        <w:rPr>
          <w:rFonts w:asciiTheme="minorHAnsi" w:hAnsiTheme="minorHAnsi" w:cs="Arial"/>
          <w:sz w:val="22"/>
          <w:szCs w:val="22"/>
          <w:lang w:val="en-GB"/>
        </w:rPr>
        <w:t>6</w:t>
      </w:r>
      <w:r w:rsidRPr="002D31F9">
        <w:rPr>
          <w:rFonts w:asciiTheme="minorHAnsi" w:hAnsiTheme="minorHAnsi" w:cs="Arial"/>
          <w:sz w:val="22"/>
          <w:szCs w:val="22"/>
          <w:lang w:val="en-GB"/>
        </w:rPr>
        <w:t xml:space="preserve">0 schools in </w:t>
      </w:r>
      <w:r w:rsidR="00B403EA">
        <w:rPr>
          <w:rFonts w:asciiTheme="minorHAnsi" w:hAnsiTheme="minorHAnsi" w:cs="Arial"/>
          <w:sz w:val="22"/>
          <w:szCs w:val="22"/>
          <w:lang w:val="en-GB"/>
        </w:rPr>
        <w:t xml:space="preserve">Binga and </w:t>
      </w:r>
      <w:r w:rsidRPr="002D31F9">
        <w:rPr>
          <w:rFonts w:asciiTheme="minorHAnsi" w:hAnsiTheme="minorHAnsi" w:cs="Arial"/>
          <w:sz w:val="22"/>
          <w:szCs w:val="22"/>
          <w:lang w:val="en-GB"/>
        </w:rPr>
        <w:t xml:space="preserve">Lupane, including the four schools selected for this project. Staff has been trained in supervising, </w:t>
      </w:r>
      <w:r w:rsidR="00B403EA">
        <w:rPr>
          <w:rFonts w:asciiTheme="minorHAnsi" w:hAnsiTheme="minorHAnsi" w:cs="Arial"/>
          <w:sz w:val="22"/>
          <w:szCs w:val="22"/>
          <w:lang w:val="en-GB"/>
        </w:rPr>
        <w:t xml:space="preserve">financial management, </w:t>
      </w:r>
      <w:r w:rsidRPr="002D31F9">
        <w:rPr>
          <w:rFonts w:asciiTheme="minorHAnsi" w:hAnsiTheme="minorHAnsi" w:cs="Arial"/>
          <w:sz w:val="22"/>
          <w:szCs w:val="22"/>
          <w:lang w:val="en-GB"/>
        </w:rPr>
        <w:t xml:space="preserve">administration, coordination, communications, advocacy and policy dynamics, and more. </w:t>
      </w:r>
      <w:r w:rsidR="004E68B4">
        <w:rPr>
          <w:rFonts w:asciiTheme="minorHAnsi" w:hAnsiTheme="minorHAnsi" w:cs="Arial"/>
          <w:sz w:val="22"/>
          <w:szCs w:val="22"/>
          <w:lang w:val="en-GB"/>
        </w:rPr>
        <w:t xml:space="preserve">Regarding the DERF grant </w:t>
      </w:r>
      <w:r w:rsidR="004E68B4" w:rsidRPr="004E68B4">
        <w:rPr>
          <w:rFonts w:asciiTheme="minorHAnsi" w:hAnsiTheme="minorHAnsi" w:cs="Arial"/>
          <w:sz w:val="22"/>
          <w:szCs w:val="22"/>
          <w:lang w:val="en-GB"/>
        </w:rPr>
        <w:t>19-448-M2</w:t>
      </w:r>
      <w:r w:rsidR="004E68B4">
        <w:rPr>
          <w:rFonts w:asciiTheme="minorHAnsi" w:hAnsiTheme="minorHAnsi" w:cs="Arial"/>
          <w:sz w:val="22"/>
          <w:szCs w:val="22"/>
          <w:lang w:val="en-GB"/>
        </w:rPr>
        <w:t xml:space="preserve">, CYVAT has proven to be an efficient and reliable partner both regarding timely coordination with relevant authorities, stakeholders and beneficiaries, and timely implementation of the intervention. </w:t>
      </w:r>
    </w:p>
    <w:p w14:paraId="7C6CB0B7" w14:textId="77777777" w:rsidR="002D31F9" w:rsidRPr="00E24DAB" w:rsidRDefault="002D31F9" w:rsidP="00E24DAB">
      <w:pPr>
        <w:rPr>
          <w:rStyle w:val="Intet"/>
          <w:rFonts w:asciiTheme="minorHAnsi" w:eastAsiaTheme="minorHAnsi" w:hAnsiTheme="minorHAnsi" w:cstheme="minorHAnsi"/>
          <w:b/>
          <w:color w:val="000000" w:themeColor="text1"/>
          <w:sz w:val="22"/>
          <w:szCs w:val="22"/>
          <w:lang w:val="en-GB" w:eastAsia="en-US"/>
        </w:rPr>
      </w:pPr>
    </w:p>
    <w:p w14:paraId="08E70188" w14:textId="6EAC7BE4" w:rsidR="00A0364E" w:rsidRDefault="00A0364E" w:rsidP="00A0364E">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 xml:space="preserve">Is the Danish CSO proposing to self-implement? </w:t>
      </w:r>
      <w:r w:rsidR="004E68B4">
        <w:rPr>
          <w:rStyle w:val="Intet"/>
          <w:rFonts w:asciiTheme="minorHAnsi" w:eastAsiaTheme="minorHAnsi" w:hAnsiTheme="minorHAnsi" w:cstheme="minorHAnsi"/>
          <w:color w:val="000000" w:themeColor="text1"/>
          <w:sz w:val="22"/>
          <w:szCs w:val="22"/>
          <w:lang w:val="en-GB" w:eastAsia="en-US"/>
        </w:rPr>
        <w:t xml:space="preserve">No. </w:t>
      </w:r>
    </w:p>
    <w:p w14:paraId="2AFB2E27" w14:textId="6959A7C9" w:rsidR="00B83D33" w:rsidRPr="00944485" w:rsidRDefault="00B83D33" w:rsidP="00DB6C19">
      <w:pPr>
        <w:rPr>
          <w:rFonts w:asciiTheme="minorHAnsi" w:hAnsiTheme="minorHAnsi" w:cstheme="minorHAnsi"/>
          <w:lang w:val="en-US"/>
        </w:rPr>
      </w:pPr>
    </w:p>
    <w:p w14:paraId="2F86BB9D" w14:textId="392990E6" w:rsidR="00DB6C19" w:rsidRPr="00F943A8" w:rsidRDefault="00DB6C19" w:rsidP="00C874FB">
      <w:pPr>
        <w:pStyle w:val="Listeafsnit"/>
        <w:numPr>
          <w:ilvl w:val="0"/>
          <w:numId w:val="3"/>
        </w:numPr>
        <w:rPr>
          <w:rFonts w:asciiTheme="minorHAnsi" w:hAnsiTheme="minorHAnsi" w:cstheme="minorHAnsi"/>
          <w:b/>
          <w:sz w:val="22"/>
          <w:szCs w:val="22"/>
          <w:lang w:val="en-US"/>
        </w:rPr>
      </w:pPr>
      <w:r w:rsidRPr="00F943A8">
        <w:rPr>
          <w:rFonts w:asciiTheme="minorHAnsi" w:hAnsiTheme="minorHAnsi" w:cstheme="minorHAnsi"/>
          <w:b/>
          <w:sz w:val="22"/>
          <w:szCs w:val="22"/>
          <w:lang w:val="en-US"/>
        </w:rPr>
        <w:t xml:space="preserve">Partnership: </w:t>
      </w:r>
    </w:p>
    <w:p w14:paraId="1B3DB02B" w14:textId="46179972" w:rsidR="00AC3586" w:rsidRDefault="00AC3586" w:rsidP="00FF1F26">
      <w:pPr>
        <w:overflowPunct/>
        <w:autoSpaceDE/>
        <w:autoSpaceDN/>
        <w:adjustRightInd/>
        <w:jc w:val="both"/>
        <w:textAlignment w:val="auto"/>
        <w:rPr>
          <w:rFonts w:asciiTheme="minorHAnsi" w:eastAsia="Arial" w:hAnsiTheme="minorHAnsi" w:cs="Arial"/>
          <w:sz w:val="22"/>
          <w:szCs w:val="22"/>
          <w:lang w:val="en-GB"/>
        </w:rPr>
      </w:pPr>
      <w:r w:rsidRPr="00AC3586">
        <w:rPr>
          <w:rFonts w:asciiTheme="minorHAnsi" w:eastAsia="Arial" w:hAnsiTheme="minorHAnsi" w:cs="Arial"/>
          <w:sz w:val="22"/>
          <w:szCs w:val="22"/>
          <w:lang w:val="en-GB"/>
        </w:rPr>
        <w:t>EWB-DK has a partnership agreement with CYVAT</w:t>
      </w:r>
      <w:r w:rsidR="00FF1F26">
        <w:rPr>
          <w:rFonts w:asciiTheme="minorHAnsi" w:eastAsia="Arial" w:hAnsiTheme="minorHAnsi" w:cs="Arial"/>
          <w:sz w:val="22"/>
          <w:szCs w:val="22"/>
          <w:lang w:val="en-GB"/>
        </w:rPr>
        <w:t xml:space="preserve"> since 2018, </w:t>
      </w:r>
      <w:r w:rsidRPr="00AC3586">
        <w:rPr>
          <w:rFonts w:asciiTheme="minorHAnsi" w:eastAsia="Arial" w:hAnsiTheme="minorHAnsi" w:cs="Arial"/>
          <w:sz w:val="22"/>
          <w:szCs w:val="22"/>
          <w:lang w:val="en-GB"/>
        </w:rPr>
        <w:t xml:space="preserve">focusing on </w:t>
      </w:r>
      <w:r w:rsidR="000B1FAD">
        <w:rPr>
          <w:rFonts w:asciiTheme="minorHAnsi" w:eastAsia="Arial" w:hAnsiTheme="minorHAnsi" w:cs="Arial"/>
          <w:sz w:val="22"/>
          <w:szCs w:val="22"/>
          <w:lang w:val="en-GB"/>
        </w:rPr>
        <w:t>preparation</w:t>
      </w:r>
      <w:r w:rsidRPr="00AC3586">
        <w:rPr>
          <w:rFonts w:asciiTheme="minorHAnsi" w:eastAsia="Arial" w:hAnsiTheme="minorHAnsi" w:cs="Arial"/>
          <w:sz w:val="22"/>
          <w:szCs w:val="22"/>
          <w:lang w:val="en-GB"/>
        </w:rPr>
        <w:t xml:space="preserve"> and implementation of development and relief projects in western part of Zimbabwe.</w:t>
      </w:r>
      <w:r w:rsidR="00FF1F26">
        <w:rPr>
          <w:rFonts w:asciiTheme="minorHAnsi" w:eastAsia="Arial" w:hAnsiTheme="minorHAnsi" w:cs="Arial"/>
          <w:sz w:val="22"/>
          <w:szCs w:val="22"/>
          <w:lang w:val="en-GB"/>
        </w:rPr>
        <w:t xml:space="preserve"> For this intervention, roles and responsibilities are divided as followed:</w:t>
      </w:r>
    </w:p>
    <w:p w14:paraId="4DA9D6E7" w14:textId="77777777" w:rsidR="00976C9B" w:rsidRPr="00AC3586" w:rsidRDefault="00976C9B" w:rsidP="00FF1F26">
      <w:pPr>
        <w:overflowPunct/>
        <w:autoSpaceDE/>
        <w:autoSpaceDN/>
        <w:adjustRightInd/>
        <w:jc w:val="both"/>
        <w:textAlignment w:val="auto"/>
        <w:rPr>
          <w:rFonts w:asciiTheme="minorHAnsi" w:eastAsia="Arial" w:hAnsiTheme="minorHAnsi" w:cs="Arial"/>
          <w:sz w:val="22"/>
          <w:szCs w:val="22"/>
          <w:lang w:val="en-GB"/>
        </w:rPr>
      </w:pPr>
    </w:p>
    <w:p w14:paraId="12668C93" w14:textId="4FD18487" w:rsidR="00FF1F26" w:rsidRDefault="00FF1F26" w:rsidP="00FF1F26">
      <w:pPr>
        <w:overflowPunct/>
        <w:autoSpaceDE/>
        <w:autoSpaceDN/>
        <w:adjustRightInd/>
        <w:jc w:val="both"/>
        <w:textAlignment w:val="auto"/>
        <w:rPr>
          <w:rFonts w:asciiTheme="minorHAnsi" w:eastAsia="Arial" w:hAnsiTheme="minorHAnsi" w:cs="Arial"/>
          <w:sz w:val="22"/>
          <w:szCs w:val="22"/>
          <w:lang w:val="en-GB"/>
        </w:rPr>
      </w:pPr>
      <w:r w:rsidRPr="00FF1F26">
        <w:rPr>
          <w:rFonts w:asciiTheme="minorHAnsi" w:eastAsia="Arial" w:hAnsiTheme="minorHAnsi" w:cs="Arial"/>
          <w:sz w:val="22"/>
          <w:szCs w:val="22"/>
          <w:u w:val="single"/>
          <w:lang w:val="en-GB"/>
        </w:rPr>
        <w:t>CYVAT</w:t>
      </w:r>
      <w:r w:rsidR="00976C9B">
        <w:rPr>
          <w:rFonts w:asciiTheme="minorHAnsi" w:eastAsia="Arial" w:hAnsiTheme="minorHAnsi" w:cs="Arial"/>
          <w:sz w:val="22"/>
          <w:szCs w:val="22"/>
          <w:u w:val="single"/>
          <w:lang w:val="en-GB"/>
        </w:rPr>
        <w:t xml:space="preserve"> – local implementing </w:t>
      </w:r>
      <w:r w:rsidR="00E46343">
        <w:rPr>
          <w:rFonts w:asciiTheme="minorHAnsi" w:eastAsia="Arial" w:hAnsiTheme="minorHAnsi" w:cs="Arial"/>
          <w:sz w:val="22"/>
          <w:szCs w:val="22"/>
          <w:u w:val="single"/>
          <w:lang w:val="en-GB"/>
        </w:rPr>
        <w:t>partner</w:t>
      </w:r>
      <w:r w:rsidR="00976C9B">
        <w:rPr>
          <w:rFonts w:asciiTheme="minorHAnsi" w:eastAsia="Arial" w:hAnsiTheme="minorHAnsi" w:cs="Arial"/>
          <w:sz w:val="22"/>
          <w:szCs w:val="22"/>
          <w:u w:val="single"/>
          <w:lang w:val="en-GB"/>
        </w:rPr>
        <w:t>:</w:t>
      </w:r>
    </w:p>
    <w:p w14:paraId="221EAA59" w14:textId="316F7201" w:rsidR="00976C9B" w:rsidRDefault="00AC3586" w:rsidP="00F702EC">
      <w:pPr>
        <w:pStyle w:val="Listeafsnit"/>
        <w:numPr>
          <w:ilvl w:val="0"/>
          <w:numId w:val="3"/>
        </w:numPr>
        <w:overflowPunct/>
        <w:autoSpaceDE/>
        <w:autoSpaceDN/>
        <w:adjustRightInd/>
        <w:ind w:left="720"/>
        <w:jc w:val="both"/>
        <w:textAlignment w:val="auto"/>
        <w:rPr>
          <w:rFonts w:asciiTheme="minorHAnsi" w:eastAsia="Arial" w:hAnsiTheme="minorHAnsi" w:cs="Arial"/>
          <w:sz w:val="22"/>
          <w:szCs w:val="22"/>
          <w:lang w:val="en-GB"/>
        </w:rPr>
      </w:pPr>
      <w:r w:rsidRPr="00976C9B">
        <w:rPr>
          <w:rFonts w:asciiTheme="minorHAnsi" w:eastAsia="Arial" w:hAnsiTheme="minorHAnsi" w:cs="Arial"/>
          <w:sz w:val="22"/>
          <w:szCs w:val="22"/>
          <w:lang w:val="en-GB"/>
        </w:rPr>
        <w:t xml:space="preserve">will </w:t>
      </w:r>
      <w:r w:rsidR="000B1FAD" w:rsidRPr="00976C9B">
        <w:rPr>
          <w:rFonts w:asciiTheme="minorHAnsi" w:eastAsia="Arial" w:hAnsiTheme="minorHAnsi" w:cs="Arial"/>
          <w:sz w:val="22"/>
          <w:szCs w:val="22"/>
          <w:lang w:val="en-GB"/>
        </w:rPr>
        <w:t xml:space="preserve">be responsible for the implementation of the </w:t>
      </w:r>
      <w:r w:rsidR="00976C9B" w:rsidRPr="00976C9B">
        <w:rPr>
          <w:rFonts w:asciiTheme="minorHAnsi" w:eastAsia="Arial" w:hAnsiTheme="minorHAnsi" w:cs="Arial"/>
          <w:sz w:val="22"/>
          <w:szCs w:val="22"/>
          <w:lang w:val="en-GB"/>
        </w:rPr>
        <w:t>garden</w:t>
      </w:r>
      <w:r w:rsidR="000B1FAD" w:rsidRPr="00976C9B">
        <w:rPr>
          <w:rFonts w:asciiTheme="minorHAnsi" w:eastAsia="Arial" w:hAnsiTheme="minorHAnsi" w:cs="Arial"/>
          <w:sz w:val="22"/>
          <w:szCs w:val="22"/>
          <w:lang w:val="en-GB"/>
        </w:rPr>
        <w:t xml:space="preserve"> production </w:t>
      </w:r>
      <w:r w:rsidR="00976C9B" w:rsidRPr="00976C9B">
        <w:rPr>
          <w:rFonts w:asciiTheme="minorHAnsi" w:eastAsia="Arial" w:hAnsiTheme="minorHAnsi" w:cs="Arial"/>
          <w:sz w:val="22"/>
          <w:szCs w:val="22"/>
          <w:lang w:val="en-GB"/>
        </w:rPr>
        <w:t>at</w:t>
      </w:r>
      <w:r w:rsidR="000B1FAD" w:rsidRPr="00976C9B">
        <w:rPr>
          <w:rFonts w:asciiTheme="minorHAnsi" w:eastAsia="Arial" w:hAnsiTheme="minorHAnsi" w:cs="Arial"/>
          <w:sz w:val="22"/>
          <w:szCs w:val="22"/>
          <w:lang w:val="en-GB"/>
        </w:rPr>
        <w:t xml:space="preserve"> the</w:t>
      </w:r>
      <w:r w:rsidR="00976C9B" w:rsidRPr="00976C9B">
        <w:rPr>
          <w:rFonts w:asciiTheme="minorHAnsi" w:eastAsia="Arial" w:hAnsiTheme="minorHAnsi" w:cs="Arial"/>
          <w:sz w:val="22"/>
          <w:szCs w:val="22"/>
          <w:lang w:val="en-GB"/>
        </w:rPr>
        <w:t xml:space="preserve"> four </w:t>
      </w:r>
      <w:r w:rsidRPr="00976C9B">
        <w:rPr>
          <w:rFonts w:asciiTheme="minorHAnsi" w:eastAsia="Arial" w:hAnsiTheme="minorHAnsi" w:cs="Arial"/>
          <w:sz w:val="22"/>
          <w:szCs w:val="22"/>
          <w:lang w:val="en-GB"/>
        </w:rPr>
        <w:t>selected schools in cooperation with SDCs</w:t>
      </w:r>
    </w:p>
    <w:p w14:paraId="46F7A113" w14:textId="02F3B901" w:rsidR="00976C9B" w:rsidRDefault="00976C9B" w:rsidP="00976C9B">
      <w:pPr>
        <w:pStyle w:val="Listeafsnit"/>
        <w:numPr>
          <w:ilvl w:val="0"/>
          <w:numId w:val="3"/>
        </w:numPr>
        <w:overflowPunct/>
        <w:autoSpaceDE/>
        <w:autoSpaceDN/>
        <w:adjustRightInd/>
        <w:ind w:left="720"/>
        <w:jc w:val="both"/>
        <w:textAlignment w:val="auto"/>
        <w:rPr>
          <w:rFonts w:asciiTheme="minorHAnsi" w:eastAsia="Arial" w:hAnsiTheme="minorHAnsi" w:cs="Arial"/>
          <w:sz w:val="22"/>
          <w:szCs w:val="22"/>
          <w:lang w:val="en-GB"/>
        </w:rPr>
      </w:pPr>
      <w:r>
        <w:rPr>
          <w:rFonts w:asciiTheme="minorHAnsi" w:eastAsia="Arial" w:hAnsiTheme="minorHAnsi" w:cs="Arial"/>
          <w:sz w:val="22"/>
          <w:szCs w:val="22"/>
          <w:lang w:val="en-GB"/>
        </w:rPr>
        <w:t>w</w:t>
      </w:r>
      <w:r w:rsidR="001D6B60" w:rsidRPr="00976C9B">
        <w:rPr>
          <w:rFonts w:asciiTheme="minorHAnsi" w:eastAsia="Arial" w:hAnsiTheme="minorHAnsi" w:cs="Arial"/>
          <w:sz w:val="22"/>
          <w:szCs w:val="22"/>
          <w:lang w:val="en-GB"/>
        </w:rPr>
        <w:t>ill communicate with local stakeholders and participate in meetings with external local</w:t>
      </w:r>
      <w:r w:rsidR="009237F5" w:rsidRPr="00976C9B">
        <w:rPr>
          <w:rFonts w:asciiTheme="minorHAnsi" w:eastAsia="Arial" w:hAnsiTheme="minorHAnsi" w:cs="Arial"/>
          <w:sz w:val="22"/>
          <w:szCs w:val="22"/>
          <w:lang w:val="en-GB"/>
        </w:rPr>
        <w:t>,</w:t>
      </w:r>
      <w:r w:rsidR="001D6B60" w:rsidRPr="00976C9B">
        <w:rPr>
          <w:rFonts w:asciiTheme="minorHAnsi" w:eastAsia="Arial" w:hAnsiTheme="minorHAnsi" w:cs="Arial"/>
          <w:sz w:val="22"/>
          <w:szCs w:val="22"/>
          <w:lang w:val="en-GB"/>
        </w:rPr>
        <w:t xml:space="preserve"> region</w:t>
      </w:r>
      <w:r w:rsidR="009237F5" w:rsidRPr="00976C9B">
        <w:rPr>
          <w:rFonts w:asciiTheme="minorHAnsi" w:eastAsia="Arial" w:hAnsiTheme="minorHAnsi" w:cs="Arial"/>
          <w:sz w:val="22"/>
          <w:szCs w:val="22"/>
          <w:lang w:val="en-GB"/>
        </w:rPr>
        <w:t>a</w:t>
      </w:r>
      <w:r w:rsidR="001D6B60" w:rsidRPr="00976C9B">
        <w:rPr>
          <w:rFonts w:asciiTheme="minorHAnsi" w:eastAsia="Arial" w:hAnsiTheme="minorHAnsi" w:cs="Arial"/>
          <w:sz w:val="22"/>
          <w:szCs w:val="22"/>
          <w:lang w:val="en-GB"/>
        </w:rPr>
        <w:t>l and national stakeholders within the agri</w:t>
      </w:r>
      <w:r w:rsidR="009237F5" w:rsidRPr="00976C9B">
        <w:rPr>
          <w:rFonts w:asciiTheme="minorHAnsi" w:eastAsia="Arial" w:hAnsiTheme="minorHAnsi" w:cs="Arial"/>
          <w:sz w:val="22"/>
          <w:szCs w:val="22"/>
          <w:lang w:val="en-GB"/>
        </w:rPr>
        <w:t>cultural sector, private as well as public and with authorities working in the field of food production and ed</w:t>
      </w:r>
      <w:r>
        <w:rPr>
          <w:rFonts w:asciiTheme="minorHAnsi" w:eastAsia="Arial" w:hAnsiTheme="minorHAnsi" w:cs="Arial"/>
          <w:sz w:val="22"/>
          <w:szCs w:val="22"/>
          <w:lang w:val="en-GB"/>
        </w:rPr>
        <w:t>ucation</w:t>
      </w:r>
    </w:p>
    <w:p w14:paraId="4885EA66" w14:textId="59473853" w:rsidR="00976C9B" w:rsidRDefault="00976C9B" w:rsidP="00976C9B">
      <w:pPr>
        <w:pStyle w:val="Listeafsnit"/>
        <w:numPr>
          <w:ilvl w:val="0"/>
          <w:numId w:val="3"/>
        </w:numPr>
        <w:overflowPunct/>
        <w:autoSpaceDE/>
        <w:autoSpaceDN/>
        <w:adjustRightInd/>
        <w:ind w:left="720"/>
        <w:jc w:val="both"/>
        <w:textAlignment w:val="auto"/>
        <w:rPr>
          <w:rFonts w:asciiTheme="minorHAnsi" w:eastAsia="Arial" w:hAnsiTheme="minorHAnsi" w:cs="Arial"/>
          <w:sz w:val="22"/>
          <w:szCs w:val="22"/>
          <w:lang w:val="en-GB"/>
        </w:rPr>
      </w:pPr>
      <w:r>
        <w:rPr>
          <w:rFonts w:asciiTheme="minorHAnsi" w:eastAsia="Arial" w:hAnsiTheme="minorHAnsi" w:cs="Arial"/>
          <w:sz w:val="22"/>
          <w:szCs w:val="22"/>
          <w:lang w:val="en-GB"/>
        </w:rPr>
        <w:t>w</w:t>
      </w:r>
      <w:r w:rsidR="00AC3586" w:rsidRPr="00976C9B">
        <w:rPr>
          <w:rFonts w:asciiTheme="minorHAnsi" w:eastAsia="Arial" w:hAnsiTheme="minorHAnsi" w:cs="Arial"/>
          <w:sz w:val="22"/>
          <w:szCs w:val="22"/>
          <w:lang w:val="en-GB"/>
        </w:rPr>
        <w:t xml:space="preserve">ill monitor the project to enable EWB-DK and CYVAT to identify challenges and adjust strategies that will improve the </w:t>
      </w:r>
      <w:r>
        <w:rPr>
          <w:rFonts w:asciiTheme="minorHAnsi" w:eastAsia="Arial" w:hAnsiTheme="minorHAnsi" w:cs="Arial"/>
          <w:sz w:val="22"/>
          <w:szCs w:val="22"/>
          <w:lang w:val="en-GB"/>
        </w:rPr>
        <w:t>intervention</w:t>
      </w:r>
    </w:p>
    <w:p w14:paraId="58A59C1D" w14:textId="39CF1AE3" w:rsidR="00AC3586" w:rsidRPr="00976C9B" w:rsidRDefault="00976C9B" w:rsidP="00976C9B">
      <w:pPr>
        <w:pStyle w:val="Listeafsnit"/>
        <w:numPr>
          <w:ilvl w:val="0"/>
          <w:numId w:val="3"/>
        </w:numPr>
        <w:overflowPunct/>
        <w:autoSpaceDE/>
        <w:autoSpaceDN/>
        <w:adjustRightInd/>
        <w:ind w:left="720"/>
        <w:jc w:val="both"/>
        <w:textAlignment w:val="auto"/>
        <w:rPr>
          <w:rFonts w:asciiTheme="minorHAnsi" w:eastAsia="Arial" w:hAnsiTheme="minorHAnsi" w:cs="Arial"/>
          <w:sz w:val="22"/>
          <w:szCs w:val="22"/>
          <w:lang w:val="en-GB"/>
        </w:rPr>
      </w:pPr>
      <w:r>
        <w:rPr>
          <w:rFonts w:asciiTheme="minorHAnsi" w:eastAsia="Arial" w:hAnsiTheme="minorHAnsi" w:cs="Arial"/>
          <w:sz w:val="22"/>
          <w:szCs w:val="22"/>
          <w:lang w:val="en-GB"/>
        </w:rPr>
        <w:t xml:space="preserve">reporting to EWB-DK, initially </w:t>
      </w:r>
      <w:r w:rsidR="00AC3586" w:rsidRPr="00976C9B">
        <w:rPr>
          <w:rFonts w:asciiTheme="minorHAnsi" w:eastAsia="Arial" w:hAnsiTheme="minorHAnsi" w:cs="Arial"/>
          <w:sz w:val="22"/>
          <w:szCs w:val="22"/>
          <w:lang w:val="en-GB"/>
        </w:rPr>
        <w:t>on a weekly bas</w:t>
      </w:r>
      <w:r>
        <w:rPr>
          <w:rFonts w:asciiTheme="minorHAnsi" w:eastAsia="Arial" w:hAnsiTheme="minorHAnsi" w:cs="Arial"/>
          <w:sz w:val="22"/>
          <w:szCs w:val="22"/>
          <w:lang w:val="en-GB"/>
        </w:rPr>
        <w:t>is and later on a monthly basis</w:t>
      </w:r>
    </w:p>
    <w:p w14:paraId="1C48BB65" w14:textId="77777777" w:rsidR="00976C9B" w:rsidRDefault="00976C9B" w:rsidP="00976C9B">
      <w:pPr>
        <w:overflowPunct/>
        <w:autoSpaceDE/>
        <w:autoSpaceDN/>
        <w:adjustRightInd/>
        <w:jc w:val="both"/>
        <w:textAlignment w:val="auto"/>
        <w:rPr>
          <w:rFonts w:asciiTheme="minorHAnsi" w:eastAsia="Arial" w:hAnsiTheme="minorHAnsi" w:cs="Arial"/>
          <w:sz w:val="22"/>
          <w:szCs w:val="22"/>
          <w:lang w:val="en-GB"/>
        </w:rPr>
      </w:pPr>
    </w:p>
    <w:p w14:paraId="2D49D31B" w14:textId="1113A2CE" w:rsidR="00976C9B" w:rsidRPr="00976C9B" w:rsidRDefault="00AC3586" w:rsidP="00976C9B">
      <w:pPr>
        <w:overflowPunct/>
        <w:autoSpaceDE/>
        <w:autoSpaceDN/>
        <w:adjustRightInd/>
        <w:jc w:val="both"/>
        <w:textAlignment w:val="auto"/>
        <w:rPr>
          <w:rFonts w:asciiTheme="minorHAnsi" w:eastAsia="Arial" w:hAnsiTheme="minorHAnsi" w:cs="Arial"/>
          <w:sz w:val="22"/>
          <w:szCs w:val="22"/>
          <w:u w:val="single"/>
          <w:lang w:val="en-GB"/>
        </w:rPr>
      </w:pPr>
      <w:r w:rsidRPr="00976C9B">
        <w:rPr>
          <w:rFonts w:asciiTheme="minorHAnsi" w:eastAsia="Arial" w:hAnsiTheme="minorHAnsi" w:cs="Arial"/>
          <w:sz w:val="22"/>
          <w:szCs w:val="22"/>
          <w:u w:val="single"/>
          <w:lang w:val="en-GB"/>
        </w:rPr>
        <w:t>E</w:t>
      </w:r>
      <w:r w:rsidR="00976C9B" w:rsidRPr="00976C9B">
        <w:rPr>
          <w:rFonts w:asciiTheme="minorHAnsi" w:eastAsia="Arial" w:hAnsiTheme="minorHAnsi" w:cs="Arial"/>
          <w:sz w:val="22"/>
          <w:szCs w:val="22"/>
          <w:u w:val="single"/>
          <w:lang w:val="en-GB"/>
        </w:rPr>
        <w:t>WB-DK – Danish partner:</w:t>
      </w:r>
    </w:p>
    <w:p w14:paraId="2A5CDFCD" w14:textId="646B3FBC" w:rsidR="005B5CF8" w:rsidRPr="00976C9B" w:rsidRDefault="00976C9B" w:rsidP="00976C9B">
      <w:pPr>
        <w:pStyle w:val="Listeafsnit"/>
        <w:numPr>
          <w:ilvl w:val="0"/>
          <w:numId w:val="3"/>
        </w:numPr>
        <w:overflowPunct/>
        <w:autoSpaceDE/>
        <w:autoSpaceDN/>
        <w:adjustRightInd/>
        <w:ind w:left="720"/>
        <w:jc w:val="both"/>
        <w:textAlignment w:val="auto"/>
        <w:rPr>
          <w:rFonts w:asciiTheme="minorHAnsi" w:eastAsia="Arial" w:hAnsiTheme="minorHAnsi" w:cs="Arial"/>
          <w:sz w:val="22"/>
          <w:szCs w:val="22"/>
          <w:lang w:val="en-GB"/>
        </w:rPr>
      </w:pPr>
      <w:r w:rsidRPr="00976C9B">
        <w:rPr>
          <w:rFonts w:asciiTheme="minorHAnsi" w:eastAsia="Arial" w:hAnsiTheme="minorHAnsi" w:cs="Arial"/>
          <w:sz w:val="22"/>
          <w:szCs w:val="22"/>
          <w:lang w:val="en-GB"/>
        </w:rPr>
        <w:t>w</w:t>
      </w:r>
      <w:r w:rsidR="00AC3586" w:rsidRPr="00976C9B">
        <w:rPr>
          <w:rFonts w:asciiTheme="minorHAnsi" w:eastAsia="Arial" w:hAnsiTheme="minorHAnsi" w:cs="Arial"/>
          <w:sz w:val="22"/>
          <w:szCs w:val="22"/>
          <w:lang w:val="en-GB"/>
        </w:rPr>
        <w:t xml:space="preserve">ill </w:t>
      </w:r>
      <w:r w:rsidR="002D31F9" w:rsidRPr="00976C9B">
        <w:rPr>
          <w:rFonts w:asciiTheme="minorHAnsi" w:eastAsia="Arial" w:hAnsiTheme="minorHAnsi" w:cs="Arial"/>
          <w:sz w:val="22"/>
          <w:szCs w:val="22"/>
          <w:lang w:val="en-GB"/>
        </w:rPr>
        <w:t xml:space="preserve">supervise project implementation and </w:t>
      </w:r>
      <w:r w:rsidR="00AC3586" w:rsidRPr="00976C9B">
        <w:rPr>
          <w:rFonts w:asciiTheme="minorHAnsi" w:eastAsia="Arial" w:hAnsiTheme="minorHAnsi" w:cs="Arial"/>
          <w:sz w:val="22"/>
          <w:szCs w:val="22"/>
          <w:lang w:val="en-GB"/>
        </w:rPr>
        <w:t xml:space="preserve">be responsible for reporting on progress to donors and </w:t>
      </w:r>
      <w:r w:rsidRPr="00976C9B">
        <w:rPr>
          <w:rFonts w:asciiTheme="minorHAnsi" w:eastAsia="Arial" w:hAnsiTheme="minorHAnsi" w:cs="Arial"/>
          <w:sz w:val="22"/>
          <w:szCs w:val="22"/>
          <w:lang w:val="en-GB"/>
        </w:rPr>
        <w:t>for financial management in DK</w:t>
      </w:r>
    </w:p>
    <w:p w14:paraId="7881A59B" w14:textId="7B141D02" w:rsidR="002D31F9" w:rsidRPr="002D31F9" w:rsidRDefault="00976C9B" w:rsidP="00976C9B">
      <w:pPr>
        <w:pStyle w:val="Listeafsnit"/>
        <w:numPr>
          <w:ilvl w:val="0"/>
          <w:numId w:val="3"/>
        </w:numPr>
        <w:overflowPunct/>
        <w:autoSpaceDE/>
        <w:autoSpaceDN/>
        <w:adjustRightInd/>
        <w:ind w:left="720"/>
        <w:jc w:val="both"/>
        <w:textAlignment w:val="auto"/>
        <w:rPr>
          <w:rFonts w:asciiTheme="minorHAnsi" w:eastAsia="Arial" w:hAnsiTheme="minorHAnsi" w:cs="Arial"/>
          <w:sz w:val="22"/>
          <w:szCs w:val="22"/>
          <w:lang w:val="en-GB"/>
        </w:rPr>
      </w:pPr>
      <w:r>
        <w:rPr>
          <w:rFonts w:asciiTheme="minorHAnsi" w:eastAsia="Arial" w:hAnsiTheme="minorHAnsi" w:cs="Arial"/>
          <w:sz w:val="22"/>
          <w:szCs w:val="22"/>
          <w:lang w:val="en-GB"/>
        </w:rPr>
        <w:t xml:space="preserve">will through </w:t>
      </w:r>
      <w:r w:rsidRPr="000B1FAD">
        <w:rPr>
          <w:rFonts w:asciiTheme="minorHAnsi" w:eastAsia="Arial" w:hAnsiTheme="minorHAnsi" w:cs="Arial"/>
          <w:sz w:val="22"/>
          <w:szCs w:val="22"/>
          <w:lang w:val="en-GB"/>
        </w:rPr>
        <w:t>EWB-DK</w:t>
      </w:r>
      <w:r>
        <w:rPr>
          <w:rFonts w:asciiTheme="minorHAnsi" w:eastAsia="Arial" w:hAnsiTheme="minorHAnsi" w:cs="Arial"/>
          <w:sz w:val="22"/>
          <w:szCs w:val="22"/>
          <w:lang w:val="en-GB"/>
        </w:rPr>
        <w:t>’s</w:t>
      </w:r>
      <w:r w:rsidRPr="000B1FAD">
        <w:rPr>
          <w:rFonts w:asciiTheme="minorHAnsi" w:eastAsia="Arial" w:hAnsiTheme="minorHAnsi" w:cs="Arial"/>
          <w:sz w:val="22"/>
          <w:szCs w:val="22"/>
          <w:lang w:val="en-GB"/>
        </w:rPr>
        <w:t xml:space="preserve"> thematic group on food security </w:t>
      </w:r>
      <w:r w:rsidR="00AC3586" w:rsidRPr="000B1FAD">
        <w:rPr>
          <w:rFonts w:asciiTheme="minorHAnsi" w:eastAsia="Arial" w:hAnsiTheme="minorHAnsi" w:cs="Arial"/>
          <w:sz w:val="22"/>
          <w:szCs w:val="22"/>
          <w:lang w:val="en-GB"/>
        </w:rPr>
        <w:t>support the project team on technical advice</w:t>
      </w:r>
      <w:r w:rsidR="000B1FAD">
        <w:rPr>
          <w:rFonts w:asciiTheme="minorHAnsi" w:eastAsia="Arial" w:hAnsiTheme="minorHAnsi" w:cs="Arial"/>
          <w:sz w:val="22"/>
          <w:szCs w:val="22"/>
          <w:lang w:val="en-GB"/>
        </w:rPr>
        <w:t xml:space="preserve"> and input on workshops on gardening, livestock, watering points, eco-sanitation and the financial sustainable set up of</w:t>
      </w:r>
      <w:r>
        <w:rPr>
          <w:rFonts w:asciiTheme="minorHAnsi" w:eastAsia="Arial" w:hAnsiTheme="minorHAnsi" w:cs="Arial"/>
          <w:sz w:val="22"/>
          <w:szCs w:val="22"/>
          <w:lang w:val="en-GB"/>
        </w:rPr>
        <w:t xml:space="preserve"> the garden production</w:t>
      </w:r>
    </w:p>
    <w:p w14:paraId="3BAFC313" w14:textId="7EBD74B6" w:rsidR="000876A3" w:rsidRPr="000876A3" w:rsidRDefault="000876A3" w:rsidP="000876A3">
      <w:pPr>
        <w:overflowPunct/>
        <w:autoSpaceDE/>
        <w:autoSpaceDN/>
        <w:adjustRightInd/>
        <w:jc w:val="both"/>
        <w:textAlignment w:val="auto"/>
        <w:rPr>
          <w:rFonts w:asciiTheme="minorHAnsi" w:eastAsia="Arial" w:hAnsiTheme="minorHAnsi" w:cs="Arial"/>
          <w:sz w:val="22"/>
          <w:szCs w:val="22"/>
          <w:lang w:val="en-GB"/>
        </w:rPr>
      </w:pPr>
      <w:r w:rsidRPr="000876A3">
        <w:rPr>
          <w:rFonts w:asciiTheme="minorHAnsi" w:eastAsia="Arial" w:hAnsiTheme="minorHAnsi" w:cs="Arial"/>
          <w:sz w:val="22"/>
          <w:szCs w:val="22"/>
          <w:lang w:val="en-GB"/>
        </w:rPr>
        <w:t>Financial manag</w:t>
      </w:r>
      <w:r>
        <w:rPr>
          <w:rFonts w:asciiTheme="minorHAnsi" w:eastAsia="Arial" w:hAnsiTheme="minorHAnsi" w:cs="Arial"/>
          <w:sz w:val="22"/>
          <w:szCs w:val="22"/>
          <w:lang w:val="en-GB"/>
        </w:rPr>
        <w:t>ement will be pursued through a</w:t>
      </w:r>
      <w:r w:rsidRPr="000876A3">
        <w:rPr>
          <w:rFonts w:asciiTheme="minorHAnsi" w:eastAsia="Arial" w:hAnsiTheme="minorHAnsi" w:cs="Arial"/>
          <w:sz w:val="22"/>
          <w:szCs w:val="22"/>
          <w:lang w:val="en-GB"/>
        </w:rPr>
        <w:t xml:space="preserve"> shared online drive in order to have full access and transparency in management of funds. </w:t>
      </w:r>
    </w:p>
    <w:p w14:paraId="23F1696D" w14:textId="4D9C1CE7" w:rsidR="00D92AFF" w:rsidRDefault="00D92AFF" w:rsidP="00FF1F26">
      <w:pPr>
        <w:jc w:val="both"/>
        <w:rPr>
          <w:rFonts w:eastAsia="Calibri"/>
          <w:lang w:val="en-GB" w:eastAsia="en-US"/>
        </w:rPr>
      </w:pPr>
    </w:p>
    <w:p w14:paraId="790DB48A" w14:textId="74021631" w:rsidR="004D63C4" w:rsidRDefault="004D63C4" w:rsidP="00FF4B46">
      <w:pPr>
        <w:pStyle w:val="Overskrift2"/>
        <w:numPr>
          <w:ilvl w:val="0"/>
          <w:numId w:val="21"/>
        </w:numPr>
        <w:tabs>
          <w:tab w:val="clear" w:pos="576"/>
        </w:tabs>
        <w:rPr>
          <w:rFonts w:eastAsia="Calibri"/>
          <w:lang w:val="en-GB" w:eastAsia="en-US"/>
        </w:rPr>
      </w:pPr>
      <w:r>
        <w:rPr>
          <w:rFonts w:eastAsia="Calibri"/>
          <w:lang w:val="en-GB" w:eastAsia="en-US"/>
        </w:rPr>
        <w:t>Local strengthening</w:t>
      </w:r>
    </w:p>
    <w:p w14:paraId="0E491A4D" w14:textId="06AFBC35" w:rsidR="004D63C4" w:rsidRDefault="004D63C4" w:rsidP="004D63C4">
      <w:pPr>
        <w:rPr>
          <w:rFonts w:asciiTheme="minorHAnsi" w:eastAsia="Calibri" w:hAnsiTheme="minorHAnsi" w:cstheme="minorHAnsi"/>
          <w:sz w:val="20"/>
          <w:lang w:val="en-GB" w:eastAsia="en-US"/>
        </w:rPr>
      </w:pPr>
    </w:p>
    <w:p w14:paraId="26FAB785" w14:textId="5A339019" w:rsidR="003627DB" w:rsidRPr="003C53DC" w:rsidRDefault="00944485" w:rsidP="003C53DC">
      <w:pPr>
        <w:pStyle w:val="Listeafsnit"/>
        <w:numPr>
          <w:ilvl w:val="0"/>
          <w:numId w:val="3"/>
        </w:numPr>
        <w:rPr>
          <w:rFonts w:asciiTheme="minorHAnsi" w:hAnsiTheme="minorHAnsi" w:cstheme="minorHAnsi"/>
          <w:b/>
          <w:sz w:val="22"/>
          <w:szCs w:val="22"/>
          <w:lang w:val="en-US"/>
        </w:rPr>
      </w:pPr>
      <w:bookmarkStart w:id="4" w:name="_Hlk12528632"/>
      <w:r w:rsidRPr="003C53DC">
        <w:rPr>
          <w:rFonts w:asciiTheme="minorHAnsi" w:hAnsiTheme="minorHAnsi" w:cstheme="minorHAnsi"/>
          <w:b/>
          <w:sz w:val="22"/>
          <w:szCs w:val="22"/>
          <w:lang w:val="en-US"/>
        </w:rPr>
        <w:t xml:space="preserve">How does the intervention strengthen local capacities and avoid negative effects </w:t>
      </w:r>
      <w:r w:rsidR="004D63C4" w:rsidRPr="003C53DC">
        <w:rPr>
          <w:rFonts w:asciiTheme="minorHAnsi" w:hAnsiTheme="minorHAnsi" w:cstheme="minorHAnsi"/>
          <w:b/>
          <w:sz w:val="22"/>
          <w:szCs w:val="22"/>
          <w:lang w:val="en-US"/>
        </w:rPr>
        <w:t xml:space="preserve">(CHS </w:t>
      </w:r>
      <w:r w:rsidR="004E23B9" w:rsidRPr="003C53DC">
        <w:rPr>
          <w:rFonts w:asciiTheme="minorHAnsi" w:hAnsiTheme="minorHAnsi" w:cstheme="minorHAnsi"/>
          <w:b/>
          <w:sz w:val="22"/>
          <w:szCs w:val="22"/>
          <w:lang w:val="en-US"/>
        </w:rPr>
        <w:t>3)?</w:t>
      </w:r>
    </w:p>
    <w:p w14:paraId="04DE93F9" w14:textId="5F00D176" w:rsidR="002D31F9" w:rsidRPr="00524230" w:rsidRDefault="002D31F9" w:rsidP="00524230">
      <w:pPr>
        <w:shd w:val="clear" w:color="auto" w:fill="FFFFFF"/>
        <w:overflowPunct/>
        <w:autoSpaceDE/>
        <w:autoSpaceDN/>
        <w:adjustRightInd/>
        <w:jc w:val="both"/>
        <w:textAlignment w:val="auto"/>
        <w:rPr>
          <w:rFonts w:asciiTheme="minorHAnsi" w:hAnsiTheme="minorHAnsi"/>
          <w:sz w:val="22"/>
          <w:szCs w:val="22"/>
          <w:lang w:val="en-GB" w:eastAsia="en-US"/>
        </w:rPr>
      </w:pPr>
      <w:r>
        <w:rPr>
          <w:rFonts w:asciiTheme="minorHAnsi" w:hAnsiTheme="minorHAnsi"/>
          <w:sz w:val="22"/>
          <w:szCs w:val="22"/>
          <w:lang w:val="en-US" w:eastAsia="en-US"/>
        </w:rPr>
        <w:t>L</w:t>
      </w:r>
      <w:r w:rsidRPr="002D31F9">
        <w:rPr>
          <w:rFonts w:asciiTheme="minorHAnsi" w:hAnsiTheme="minorHAnsi"/>
          <w:sz w:val="22"/>
          <w:szCs w:val="22"/>
          <w:lang w:val="en-US" w:eastAsia="en-US"/>
        </w:rPr>
        <w:t xml:space="preserve">ocal capacities for resilience </w:t>
      </w:r>
      <w:r w:rsidR="003E72FC">
        <w:rPr>
          <w:rFonts w:asciiTheme="minorHAnsi" w:hAnsiTheme="minorHAnsi"/>
          <w:sz w:val="22"/>
          <w:szCs w:val="22"/>
          <w:lang w:val="en-US" w:eastAsia="en-US"/>
        </w:rPr>
        <w:t xml:space="preserve">are </w:t>
      </w:r>
      <w:r w:rsidRPr="002D31F9">
        <w:rPr>
          <w:rFonts w:asciiTheme="minorHAnsi" w:hAnsiTheme="minorHAnsi"/>
          <w:sz w:val="22"/>
          <w:szCs w:val="22"/>
          <w:lang w:val="en-US" w:eastAsia="en-US"/>
        </w:rPr>
        <w:t>identified</w:t>
      </w:r>
      <w:r w:rsidR="003E72FC">
        <w:rPr>
          <w:rFonts w:asciiTheme="minorHAnsi" w:hAnsiTheme="minorHAnsi"/>
          <w:sz w:val="22"/>
          <w:szCs w:val="22"/>
          <w:lang w:val="en-US" w:eastAsia="en-US"/>
        </w:rPr>
        <w:t xml:space="preserve"> as the </w:t>
      </w:r>
      <w:r>
        <w:rPr>
          <w:rFonts w:asciiTheme="minorHAnsi" w:hAnsiTheme="minorHAnsi"/>
          <w:sz w:val="22"/>
          <w:szCs w:val="22"/>
          <w:lang w:val="en-US" w:eastAsia="en-US"/>
        </w:rPr>
        <w:t xml:space="preserve">SDCs and </w:t>
      </w:r>
      <w:r w:rsidR="003E72FC">
        <w:rPr>
          <w:rFonts w:asciiTheme="minorHAnsi" w:hAnsiTheme="minorHAnsi"/>
          <w:sz w:val="22"/>
          <w:szCs w:val="22"/>
          <w:lang w:val="en-US" w:eastAsia="en-US"/>
        </w:rPr>
        <w:t>school administrations</w:t>
      </w:r>
      <w:r>
        <w:rPr>
          <w:rFonts w:asciiTheme="minorHAnsi" w:hAnsiTheme="minorHAnsi"/>
          <w:sz w:val="22"/>
          <w:szCs w:val="22"/>
          <w:lang w:val="en-US" w:eastAsia="en-US"/>
        </w:rPr>
        <w:t>.</w:t>
      </w:r>
      <w:r w:rsidR="003E72FC">
        <w:rPr>
          <w:rFonts w:asciiTheme="minorHAnsi" w:hAnsiTheme="minorHAnsi"/>
          <w:sz w:val="22"/>
          <w:szCs w:val="22"/>
          <w:lang w:val="en-US" w:eastAsia="en-US"/>
        </w:rPr>
        <w:t xml:space="preserve"> </w:t>
      </w:r>
      <w:r w:rsidRPr="002D31F9">
        <w:rPr>
          <w:rFonts w:asciiTheme="minorHAnsi" w:eastAsia="Arial" w:hAnsiTheme="minorHAnsi" w:cs="Arial"/>
          <w:color w:val="000000"/>
          <w:sz w:val="22"/>
          <w:szCs w:val="22"/>
          <w:lang w:val="en-GB"/>
        </w:rPr>
        <w:t xml:space="preserve">The EWB-DK </w:t>
      </w:r>
      <w:r>
        <w:rPr>
          <w:rFonts w:asciiTheme="minorHAnsi" w:eastAsia="Arial" w:hAnsiTheme="minorHAnsi" w:cs="Arial"/>
          <w:color w:val="000000"/>
          <w:sz w:val="22"/>
          <w:szCs w:val="22"/>
          <w:lang w:val="en-GB"/>
        </w:rPr>
        <w:t xml:space="preserve">and CYVAT </w:t>
      </w:r>
      <w:r w:rsidRPr="002D31F9">
        <w:rPr>
          <w:rFonts w:asciiTheme="minorHAnsi" w:eastAsia="Arial" w:hAnsiTheme="minorHAnsi" w:cs="Arial"/>
          <w:color w:val="000000"/>
          <w:sz w:val="22"/>
          <w:szCs w:val="22"/>
          <w:lang w:val="en-GB"/>
        </w:rPr>
        <w:t xml:space="preserve">project team members’ different background and experience will ensure that </w:t>
      </w:r>
      <w:r>
        <w:rPr>
          <w:rFonts w:asciiTheme="minorHAnsi" w:eastAsia="Arial" w:hAnsiTheme="minorHAnsi" w:cs="Arial"/>
          <w:color w:val="000000"/>
          <w:sz w:val="22"/>
          <w:szCs w:val="22"/>
          <w:lang w:val="en-GB"/>
        </w:rPr>
        <w:t xml:space="preserve">identified capacities </w:t>
      </w:r>
      <w:r w:rsidRPr="002D31F9">
        <w:rPr>
          <w:rFonts w:asciiTheme="minorHAnsi" w:eastAsia="Arial" w:hAnsiTheme="minorHAnsi" w:cs="Arial"/>
          <w:color w:val="000000"/>
          <w:sz w:val="22"/>
          <w:szCs w:val="22"/>
          <w:lang w:val="en-GB"/>
        </w:rPr>
        <w:t>will be strengthened in their project management</w:t>
      </w:r>
      <w:r>
        <w:rPr>
          <w:rFonts w:asciiTheme="minorHAnsi" w:eastAsia="Arial" w:hAnsiTheme="minorHAnsi" w:cs="Arial"/>
          <w:color w:val="000000"/>
          <w:sz w:val="22"/>
          <w:szCs w:val="22"/>
          <w:lang w:val="en-GB"/>
        </w:rPr>
        <w:t>, communication and professional skills in food production</w:t>
      </w:r>
      <w:r w:rsidRPr="002D31F9">
        <w:rPr>
          <w:rFonts w:asciiTheme="minorHAnsi" w:eastAsia="Arial" w:hAnsiTheme="minorHAnsi" w:cs="Arial"/>
          <w:color w:val="000000"/>
          <w:sz w:val="22"/>
          <w:szCs w:val="22"/>
          <w:lang w:val="en-GB"/>
        </w:rPr>
        <w:t xml:space="preserve">. </w:t>
      </w:r>
      <w:r w:rsidR="003E72FC">
        <w:rPr>
          <w:rFonts w:asciiTheme="minorHAnsi" w:eastAsia="Arial" w:hAnsiTheme="minorHAnsi" w:cs="Arial"/>
          <w:color w:val="000000"/>
          <w:sz w:val="22"/>
          <w:szCs w:val="22"/>
          <w:lang w:val="en-GB"/>
        </w:rPr>
        <w:t>All</w:t>
      </w:r>
      <w:r w:rsidR="00F20CDD">
        <w:rPr>
          <w:rFonts w:asciiTheme="minorHAnsi" w:eastAsia="Arial" w:hAnsiTheme="minorHAnsi" w:cs="Arial"/>
          <w:color w:val="000000"/>
          <w:sz w:val="22"/>
          <w:szCs w:val="22"/>
          <w:lang w:val="en-GB"/>
        </w:rPr>
        <w:t xml:space="preserve"> SDCs and teachers involved in the workshops will be strengthened as capacities for guidance in sustainable </w:t>
      </w:r>
      <w:r w:rsidR="003E72FC">
        <w:rPr>
          <w:rFonts w:asciiTheme="minorHAnsi" w:eastAsia="Arial" w:hAnsiTheme="minorHAnsi" w:cs="Arial"/>
          <w:color w:val="000000"/>
          <w:sz w:val="22"/>
          <w:szCs w:val="22"/>
          <w:lang w:val="en-GB"/>
        </w:rPr>
        <w:t>farming and can advise families</w:t>
      </w:r>
      <w:r w:rsidR="00F20CDD">
        <w:rPr>
          <w:rFonts w:asciiTheme="minorHAnsi" w:eastAsia="Arial" w:hAnsiTheme="minorHAnsi" w:cs="Arial"/>
          <w:color w:val="000000"/>
          <w:sz w:val="22"/>
          <w:szCs w:val="22"/>
          <w:lang w:val="en-GB"/>
        </w:rPr>
        <w:t xml:space="preserve"> who want to replicate the ideas from the on-school </w:t>
      </w:r>
      <w:r w:rsidR="003E72FC">
        <w:rPr>
          <w:rFonts w:asciiTheme="minorHAnsi" w:eastAsia="Arial" w:hAnsiTheme="minorHAnsi" w:cs="Arial"/>
          <w:color w:val="000000"/>
          <w:sz w:val="22"/>
          <w:szCs w:val="22"/>
          <w:lang w:val="en-GB"/>
        </w:rPr>
        <w:t xml:space="preserve">garden </w:t>
      </w:r>
      <w:r w:rsidR="00F20CDD">
        <w:rPr>
          <w:rFonts w:asciiTheme="minorHAnsi" w:eastAsia="Arial" w:hAnsiTheme="minorHAnsi" w:cs="Arial"/>
          <w:color w:val="000000"/>
          <w:sz w:val="22"/>
          <w:szCs w:val="22"/>
          <w:lang w:val="en-GB"/>
        </w:rPr>
        <w:t>production.</w:t>
      </w:r>
      <w:r w:rsidR="003E72FC">
        <w:rPr>
          <w:rFonts w:asciiTheme="minorHAnsi" w:eastAsia="Arial" w:hAnsiTheme="minorHAnsi" w:cs="Arial"/>
          <w:color w:val="000000"/>
          <w:sz w:val="22"/>
          <w:szCs w:val="22"/>
          <w:lang w:val="en-GB"/>
        </w:rPr>
        <w:t xml:space="preserve"> </w:t>
      </w:r>
      <w:r w:rsidRPr="002D31F9">
        <w:rPr>
          <w:rFonts w:asciiTheme="minorHAnsi" w:hAnsiTheme="minorHAnsi"/>
          <w:sz w:val="22"/>
          <w:szCs w:val="22"/>
          <w:lang w:val="en-US" w:eastAsia="en-US"/>
        </w:rPr>
        <w:t xml:space="preserve"> </w:t>
      </w:r>
      <w:r w:rsidRPr="002D31F9">
        <w:rPr>
          <w:rFonts w:asciiTheme="minorHAnsi" w:eastAsia="Arial" w:hAnsiTheme="minorHAnsi" w:cs="Arial"/>
          <w:color w:val="000000"/>
          <w:sz w:val="22"/>
          <w:szCs w:val="22"/>
          <w:lang w:val="en-GB"/>
        </w:rPr>
        <w:t>CYVAT has alrea</w:t>
      </w:r>
      <w:r w:rsidR="003E72FC">
        <w:rPr>
          <w:rFonts w:asciiTheme="minorHAnsi" w:eastAsia="Arial" w:hAnsiTheme="minorHAnsi" w:cs="Arial"/>
          <w:color w:val="000000"/>
          <w:sz w:val="22"/>
          <w:szCs w:val="22"/>
          <w:lang w:val="en-GB"/>
        </w:rPr>
        <w:t>dy implemented projects and has</w:t>
      </w:r>
      <w:r w:rsidRPr="002D31F9">
        <w:rPr>
          <w:rFonts w:asciiTheme="minorHAnsi" w:eastAsia="Arial" w:hAnsiTheme="minorHAnsi" w:cs="Arial"/>
          <w:color w:val="000000"/>
          <w:sz w:val="22"/>
          <w:szCs w:val="22"/>
          <w:lang w:val="en-GB"/>
        </w:rPr>
        <w:t xml:space="preserve"> shown the capacity to manage funds and implement activities. CYVAT </w:t>
      </w:r>
      <w:r>
        <w:rPr>
          <w:rFonts w:asciiTheme="minorHAnsi" w:eastAsia="Arial" w:hAnsiTheme="minorHAnsi" w:cs="Arial"/>
          <w:color w:val="000000"/>
          <w:sz w:val="22"/>
          <w:szCs w:val="22"/>
          <w:lang w:val="en-GB"/>
        </w:rPr>
        <w:t>will through the project work</w:t>
      </w:r>
      <w:r w:rsidRPr="002D31F9">
        <w:rPr>
          <w:rFonts w:asciiTheme="minorHAnsi" w:eastAsia="Arial" w:hAnsiTheme="minorHAnsi" w:cs="Arial"/>
          <w:color w:val="000000"/>
          <w:sz w:val="22"/>
          <w:szCs w:val="22"/>
          <w:lang w:val="en-GB"/>
        </w:rPr>
        <w:t xml:space="preserve"> strengthen the</w:t>
      </w:r>
      <w:r>
        <w:rPr>
          <w:rFonts w:asciiTheme="minorHAnsi" w:eastAsia="Arial" w:hAnsiTheme="minorHAnsi" w:cs="Arial"/>
          <w:color w:val="000000"/>
          <w:sz w:val="22"/>
          <w:szCs w:val="22"/>
          <w:lang w:val="en-GB"/>
        </w:rPr>
        <w:t>ir</w:t>
      </w:r>
      <w:r w:rsidRPr="002D31F9">
        <w:rPr>
          <w:rFonts w:asciiTheme="minorHAnsi" w:eastAsia="Arial" w:hAnsiTheme="minorHAnsi" w:cs="Arial"/>
          <w:color w:val="000000"/>
          <w:sz w:val="22"/>
          <w:szCs w:val="22"/>
          <w:lang w:val="en-GB"/>
        </w:rPr>
        <w:t xml:space="preserve"> financial</w:t>
      </w:r>
      <w:r>
        <w:rPr>
          <w:rFonts w:asciiTheme="minorHAnsi" w:eastAsia="Arial" w:hAnsiTheme="minorHAnsi" w:cs="Arial"/>
          <w:color w:val="000000"/>
          <w:sz w:val="22"/>
          <w:szCs w:val="22"/>
          <w:lang w:val="en-GB"/>
        </w:rPr>
        <w:t>-</w:t>
      </w:r>
      <w:r w:rsidRPr="002D31F9">
        <w:rPr>
          <w:rFonts w:asciiTheme="minorHAnsi" w:eastAsia="Arial" w:hAnsiTheme="minorHAnsi" w:cs="Arial"/>
          <w:color w:val="000000"/>
          <w:sz w:val="22"/>
          <w:szCs w:val="22"/>
          <w:lang w:val="en-GB"/>
        </w:rPr>
        <w:t xml:space="preserve"> and project management</w:t>
      </w:r>
      <w:r w:rsidR="00F20CDD">
        <w:rPr>
          <w:rFonts w:asciiTheme="minorHAnsi" w:eastAsia="Arial" w:hAnsiTheme="minorHAnsi" w:cs="Arial"/>
          <w:color w:val="000000"/>
          <w:sz w:val="22"/>
          <w:szCs w:val="22"/>
          <w:lang w:val="en-GB"/>
        </w:rPr>
        <w:t xml:space="preserve"> capacities</w:t>
      </w:r>
      <w:r w:rsidR="003E72FC">
        <w:rPr>
          <w:rFonts w:asciiTheme="minorHAnsi" w:eastAsia="Arial" w:hAnsiTheme="minorHAnsi" w:cs="Arial"/>
          <w:color w:val="000000"/>
          <w:sz w:val="22"/>
          <w:szCs w:val="22"/>
          <w:lang w:val="en-GB"/>
        </w:rPr>
        <w:t xml:space="preserve"> and will be a strong actor in the area, able to support the beneficiaries when needed</w:t>
      </w:r>
      <w:r w:rsidRPr="002D31F9">
        <w:rPr>
          <w:rFonts w:asciiTheme="minorHAnsi" w:eastAsia="Arial" w:hAnsiTheme="minorHAnsi" w:cs="Arial"/>
          <w:color w:val="000000"/>
          <w:sz w:val="22"/>
          <w:szCs w:val="22"/>
          <w:lang w:val="en-GB"/>
        </w:rPr>
        <w:t xml:space="preserve">. </w:t>
      </w:r>
      <w:r>
        <w:rPr>
          <w:rFonts w:asciiTheme="minorHAnsi" w:eastAsia="Arial" w:hAnsiTheme="minorHAnsi" w:cs="Arial"/>
          <w:color w:val="000000"/>
          <w:sz w:val="22"/>
          <w:szCs w:val="22"/>
          <w:lang w:val="en-GB"/>
        </w:rPr>
        <w:t>T</w:t>
      </w:r>
      <w:r w:rsidRPr="002D31F9">
        <w:rPr>
          <w:rFonts w:asciiTheme="minorHAnsi" w:eastAsia="Arial" w:hAnsiTheme="minorHAnsi" w:cs="Arial"/>
          <w:color w:val="000000"/>
          <w:sz w:val="22"/>
          <w:szCs w:val="22"/>
          <w:lang w:val="en-GB"/>
        </w:rPr>
        <w:t xml:space="preserve">he SDCs </w:t>
      </w:r>
      <w:r>
        <w:rPr>
          <w:rFonts w:asciiTheme="minorHAnsi" w:eastAsia="Arial" w:hAnsiTheme="minorHAnsi" w:cs="Arial"/>
          <w:color w:val="000000"/>
          <w:sz w:val="22"/>
          <w:szCs w:val="22"/>
          <w:lang w:val="en-GB"/>
        </w:rPr>
        <w:t xml:space="preserve">and school administrations </w:t>
      </w:r>
      <w:r w:rsidRPr="002D31F9">
        <w:rPr>
          <w:rFonts w:asciiTheme="minorHAnsi" w:eastAsia="Arial" w:hAnsiTheme="minorHAnsi" w:cs="Arial"/>
          <w:color w:val="000000"/>
          <w:sz w:val="22"/>
          <w:szCs w:val="22"/>
          <w:lang w:val="en-GB"/>
        </w:rPr>
        <w:t xml:space="preserve">will </w:t>
      </w:r>
      <w:r>
        <w:rPr>
          <w:rFonts w:asciiTheme="minorHAnsi" w:eastAsia="Arial" w:hAnsiTheme="minorHAnsi" w:cs="Arial"/>
          <w:color w:val="000000"/>
          <w:sz w:val="22"/>
          <w:szCs w:val="22"/>
          <w:lang w:val="en-GB"/>
        </w:rPr>
        <w:t xml:space="preserve">increase their </w:t>
      </w:r>
      <w:r w:rsidRPr="002D31F9">
        <w:rPr>
          <w:rFonts w:asciiTheme="minorHAnsi" w:eastAsia="Arial" w:hAnsiTheme="minorHAnsi" w:cs="Arial"/>
          <w:color w:val="000000"/>
          <w:sz w:val="22"/>
          <w:szCs w:val="22"/>
          <w:lang w:val="en-GB"/>
        </w:rPr>
        <w:t xml:space="preserve">capacity </w:t>
      </w:r>
      <w:r>
        <w:rPr>
          <w:rFonts w:asciiTheme="minorHAnsi" w:eastAsia="Arial" w:hAnsiTheme="minorHAnsi" w:cs="Arial"/>
          <w:color w:val="000000"/>
          <w:sz w:val="22"/>
          <w:szCs w:val="22"/>
          <w:lang w:val="en-GB"/>
        </w:rPr>
        <w:t xml:space="preserve">to engage in school development project through </w:t>
      </w:r>
      <w:r w:rsidRPr="002D31F9">
        <w:rPr>
          <w:rFonts w:asciiTheme="minorHAnsi" w:eastAsia="Arial" w:hAnsiTheme="minorHAnsi" w:cs="Arial"/>
          <w:color w:val="000000"/>
          <w:sz w:val="22"/>
          <w:szCs w:val="22"/>
          <w:lang w:val="en-GB"/>
        </w:rPr>
        <w:t>the activities in this project</w:t>
      </w:r>
      <w:r w:rsidR="003E72FC">
        <w:rPr>
          <w:rFonts w:asciiTheme="minorHAnsi" w:eastAsia="Arial" w:hAnsiTheme="minorHAnsi" w:cs="Arial"/>
          <w:color w:val="000000"/>
          <w:sz w:val="22"/>
          <w:szCs w:val="22"/>
          <w:lang w:val="en-GB"/>
        </w:rPr>
        <w:t xml:space="preserve">, and hopefully be able to spread the concept further out in the rural area. </w:t>
      </w:r>
      <w:r>
        <w:rPr>
          <w:rFonts w:asciiTheme="minorHAnsi" w:eastAsia="Arial" w:hAnsiTheme="minorHAnsi" w:cs="Arial"/>
          <w:color w:val="000000"/>
          <w:sz w:val="22"/>
          <w:szCs w:val="22"/>
          <w:lang w:val="en-GB"/>
        </w:rPr>
        <w:t>All partners involved are familiar with risks and hazards as they already are engaged in common development project.</w:t>
      </w:r>
      <w:r w:rsidR="003E72FC">
        <w:rPr>
          <w:rFonts w:asciiTheme="minorHAnsi" w:eastAsia="Arial" w:hAnsiTheme="minorHAnsi" w:cs="Arial"/>
          <w:color w:val="000000"/>
          <w:sz w:val="22"/>
          <w:szCs w:val="22"/>
          <w:lang w:val="en-GB"/>
        </w:rPr>
        <w:t xml:space="preserve"> Building upon existing structures avoids negative effects of the intervention, as they play well into the actual purpose of the SDCs. </w:t>
      </w:r>
      <w:r w:rsidR="00C5311D">
        <w:rPr>
          <w:rFonts w:asciiTheme="minorHAnsi" w:eastAsia="Arial" w:hAnsiTheme="minorHAnsi" w:cs="Arial"/>
          <w:color w:val="000000"/>
          <w:sz w:val="22"/>
          <w:szCs w:val="22"/>
          <w:lang w:val="en-GB"/>
        </w:rPr>
        <w:t>An e</w:t>
      </w:r>
      <w:r w:rsidR="00C5311D" w:rsidRPr="00C5311D">
        <w:rPr>
          <w:rFonts w:asciiTheme="minorHAnsi" w:hAnsiTheme="minorHAnsi"/>
          <w:sz w:val="22"/>
          <w:szCs w:val="22"/>
          <w:lang w:val="en-GB" w:eastAsia="en-US"/>
        </w:rPr>
        <w:t>xit strategy and transition will be developed at the initial participatory workshops as part of the final concept for on-school food production to secure resilience in the activities.</w:t>
      </w:r>
    </w:p>
    <w:p w14:paraId="4E81D57F" w14:textId="77777777" w:rsidR="002D31F9" w:rsidRDefault="002D31F9" w:rsidP="002D31F9">
      <w:pPr>
        <w:shd w:val="clear" w:color="auto" w:fill="FFFFFF"/>
        <w:overflowPunct/>
        <w:autoSpaceDE/>
        <w:autoSpaceDN/>
        <w:adjustRightInd/>
        <w:textAlignment w:val="auto"/>
        <w:rPr>
          <w:rFonts w:asciiTheme="minorHAnsi" w:hAnsiTheme="minorHAnsi"/>
          <w:sz w:val="22"/>
          <w:szCs w:val="22"/>
          <w:lang w:val="en-GB" w:eastAsia="en-US"/>
        </w:rPr>
      </w:pPr>
    </w:p>
    <w:p w14:paraId="24B3936B" w14:textId="77777777" w:rsidR="002C7F77" w:rsidRPr="002D31F9" w:rsidRDefault="002C7F77" w:rsidP="002D31F9">
      <w:pPr>
        <w:shd w:val="clear" w:color="auto" w:fill="FFFFFF"/>
        <w:overflowPunct/>
        <w:autoSpaceDE/>
        <w:autoSpaceDN/>
        <w:adjustRightInd/>
        <w:textAlignment w:val="auto"/>
        <w:rPr>
          <w:rFonts w:asciiTheme="minorHAnsi" w:hAnsiTheme="minorHAnsi"/>
          <w:sz w:val="22"/>
          <w:szCs w:val="22"/>
          <w:lang w:val="en-GB" w:eastAsia="en-US"/>
        </w:rPr>
      </w:pPr>
    </w:p>
    <w:p w14:paraId="1BCBF80D" w14:textId="77777777" w:rsidR="003E72FC" w:rsidRPr="008D1AE7" w:rsidRDefault="00944485" w:rsidP="008D1AE7">
      <w:pPr>
        <w:pStyle w:val="Listeafsnit"/>
        <w:numPr>
          <w:ilvl w:val="0"/>
          <w:numId w:val="3"/>
        </w:numPr>
        <w:rPr>
          <w:rFonts w:asciiTheme="minorHAnsi" w:hAnsiTheme="minorHAnsi" w:cstheme="minorHAnsi"/>
          <w:b/>
          <w:sz w:val="22"/>
          <w:szCs w:val="22"/>
          <w:lang w:val="en-US"/>
        </w:rPr>
      </w:pPr>
      <w:r w:rsidRPr="003627DB">
        <w:rPr>
          <w:rFonts w:asciiTheme="minorHAnsi" w:hAnsiTheme="minorHAnsi" w:cstheme="minorHAnsi"/>
          <w:b/>
          <w:sz w:val="22"/>
          <w:szCs w:val="22"/>
          <w:lang w:val="en-US"/>
        </w:rPr>
        <w:t>How are</w:t>
      </w:r>
      <w:r w:rsidR="004D63C4" w:rsidRPr="003627DB">
        <w:rPr>
          <w:rFonts w:asciiTheme="minorHAnsi" w:hAnsiTheme="minorHAnsi" w:cstheme="minorHAnsi"/>
          <w:b/>
          <w:sz w:val="22"/>
          <w:szCs w:val="22"/>
          <w:lang w:val="en-US"/>
        </w:rPr>
        <w:t xml:space="preserve"> the </w:t>
      </w:r>
      <w:r w:rsidR="004D63C4" w:rsidRPr="008D1AE7">
        <w:rPr>
          <w:rFonts w:asciiTheme="minorHAnsi" w:hAnsiTheme="minorHAnsi" w:cstheme="minorHAnsi"/>
          <w:b/>
          <w:sz w:val="22"/>
          <w:szCs w:val="22"/>
          <w:lang w:val="en-US"/>
        </w:rPr>
        <w:t xml:space="preserve">local actors including the target group informed and involved </w:t>
      </w:r>
      <w:r w:rsidR="004D63C4" w:rsidRPr="003627DB">
        <w:rPr>
          <w:rFonts w:asciiTheme="minorHAnsi" w:hAnsiTheme="minorHAnsi" w:cstheme="minorHAnsi"/>
          <w:b/>
          <w:sz w:val="22"/>
          <w:szCs w:val="22"/>
          <w:lang w:val="en-US"/>
        </w:rPr>
        <w:t>(CHS 4)?</w:t>
      </w:r>
    </w:p>
    <w:p w14:paraId="71C30A4F" w14:textId="7E6C9E55" w:rsidR="00C5311D" w:rsidRDefault="003E72FC" w:rsidP="00C5311D">
      <w:pPr>
        <w:spacing w:after="80"/>
        <w:jc w:val="both"/>
        <w:rPr>
          <w:rFonts w:asciiTheme="minorHAnsi" w:hAnsiTheme="minorHAnsi" w:cstheme="minorHAnsi"/>
          <w:sz w:val="22"/>
          <w:szCs w:val="22"/>
          <w:lang w:val="en-GB"/>
        </w:rPr>
      </w:pPr>
      <w:r w:rsidRPr="003E72FC">
        <w:rPr>
          <w:rFonts w:asciiTheme="minorHAnsi" w:eastAsia="Arial" w:hAnsiTheme="minorHAnsi" w:cs="Arial"/>
          <w:color w:val="000000"/>
          <w:sz w:val="22"/>
          <w:szCs w:val="22"/>
          <w:lang w:val="en-GB"/>
        </w:rPr>
        <w:t xml:space="preserve">The first step in the intervention is consultations with Zimbabwean authorities to gain approval of the intervention and to secure that the activities are in line with local and national priorities. It should be noted that </w:t>
      </w:r>
      <w:r>
        <w:rPr>
          <w:rFonts w:asciiTheme="minorHAnsi" w:hAnsiTheme="minorHAnsi"/>
          <w:sz w:val="22"/>
          <w:szCs w:val="22"/>
          <w:lang w:val="en-GB" w:eastAsia="en-US"/>
        </w:rPr>
        <w:t>garden production</w:t>
      </w:r>
      <w:r w:rsidRPr="003E72FC">
        <w:rPr>
          <w:rFonts w:asciiTheme="minorHAnsi" w:hAnsiTheme="minorHAnsi"/>
          <w:sz w:val="22"/>
          <w:szCs w:val="22"/>
          <w:lang w:val="en-GB" w:eastAsia="en-US"/>
        </w:rPr>
        <w:t xml:space="preserve"> is a national priority in Zimbabwe.</w:t>
      </w:r>
      <w:r w:rsidR="00C5311D">
        <w:rPr>
          <w:rFonts w:asciiTheme="minorHAnsi" w:hAnsiTheme="minorHAnsi"/>
          <w:sz w:val="22"/>
          <w:szCs w:val="22"/>
          <w:lang w:val="en-GB" w:eastAsia="en-US"/>
        </w:rPr>
        <w:t xml:space="preserve"> </w:t>
      </w:r>
      <w:r w:rsidRPr="00C5311D">
        <w:rPr>
          <w:rFonts w:asciiTheme="minorHAnsi" w:eastAsia="Arial" w:hAnsiTheme="minorHAnsi" w:cs="Arial"/>
          <w:color w:val="000000"/>
          <w:sz w:val="22"/>
          <w:szCs w:val="22"/>
          <w:lang w:val="en-GB"/>
        </w:rPr>
        <w:t>A second step is to secure ownership of the intervention by a series of participatory workshops, concluded with an agreement on a concept for each school’s garden production.</w:t>
      </w:r>
      <w:r w:rsidR="00C5311D">
        <w:rPr>
          <w:rFonts w:asciiTheme="minorHAnsi" w:eastAsia="Arial" w:hAnsiTheme="minorHAnsi" w:cs="Arial"/>
          <w:color w:val="000000"/>
          <w:sz w:val="22"/>
          <w:szCs w:val="22"/>
          <w:lang w:val="en-GB"/>
        </w:rPr>
        <w:t xml:space="preserve"> </w:t>
      </w:r>
      <w:r w:rsidRPr="00C5311D">
        <w:rPr>
          <w:rFonts w:asciiTheme="minorHAnsi" w:hAnsiTheme="minorHAnsi" w:cstheme="minorHAnsi"/>
          <w:sz w:val="22"/>
          <w:szCs w:val="22"/>
          <w:lang w:val="en-GB"/>
        </w:rPr>
        <w:t>The details and the specific items for procurement</w:t>
      </w:r>
      <w:r w:rsidR="00C5311D">
        <w:rPr>
          <w:rStyle w:val="Fodnotehenvisning"/>
          <w:rFonts w:asciiTheme="minorHAnsi" w:hAnsiTheme="minorHAnsi" w:cstheme="minorHAnsi"/>
          <w:sz w:val="22"/>
          <w:szCs w:val="22"/>
          <w:lang w:val="en-GB"/>
        </w:rPr>
        <w:footnoteReference w:id="4"/>
      </w:r>
      <w:r w:rsidRPr="00C5311D">
        <w:rPr>
          <w:rFonts w:asciiTheme="minorHAnsi" w:hAnsiTheme="minorHAnsi" w:cstheme="minorHAnsi"/>
          <w:sz w:val="22"/>
          <w:szCs w:val="22"/>
          <w:lang w:val="en-GB"/>
        </w:rPr>
        <w:t xml:space="preserve"> will be decided after </w:t>
      </w:r>
      <w:r w:rsidR="00C5311D">
        <w:rPr>
          <w:rFonts w:asciiTheme="minorHAnsi" w:hAnsiTheme="minorHAnsi" w:cstheme="minorHAnsi"/>
          <w:sz w:val="22"/>
          <w:szCs w:val="22"/>
          <w:lang w:val="en-GB"/>
        </w:rPr>
        <w:t xml:space="preserve">needs </w:t>
      </w:r>
      <w:r w:rsidRPr="00C5311D">
        <w:rPr>
          <w:rFonts w:asciiTheme="minorHAnsi" w:hAnsiTheme="minorHAnsi" w:cstheme="minorHAnsi"/>
          <w:sz w:val="22"/>
          <w:szCs w:val="22"/>
          <w:lang w:val="en-GB"/>
        </w:rPr>
        <w:t>evaluation</w:t>
      </w:r>
      <w:r w:rsidR="00C5311D">
        <w:rPr>
          <w:rFonts w:asciiTheme="minorHAnsi" w:hAnsiTheme="minorHAnsi" w:cstheme="minorHAnsi"/>
          <w:sz w:val="22"/>
          <w:szCs w:val="22"/>
          <w:lang w:val="en-GB"/>
        </w:rPr>
        <w:t xml:space="preserve"> at</w:t>
      </w:r>
      <w:r w:rsidRPr="00C5311D">
        <w:rPr>
          <w:rFonts w:asciiTheme="minorHAnsi" w:hAnsiTheme="minorHAnsi" w:cstheme="minorHAnsi"/>
          <w:sz w:val="22"/>
          <w:szCs w:val="22"/>
          <w:lang w:val="en-GB"/>
        </w:rPr>
        <w:t xml:space="preserve"> the schools</w:t>
      </w:r>
      <w:r w:rsidR="00C5311D">
        <w:rPr>
          <w:rFonts w:asciiTheme="minorHAnsi" w:hAnsiTheme="minorHAnsi" w:cstheme="minorHAnsi"/>
          <w:sz w:val="22"/>
          <w:szCs w:val="22"/>
          <w:lang w:val="en-GB"/>
        </w:rPr>
        <w:t>,</w:t>
      </w:r>
      <w:r w:rsidRPr="00C5311D">
        <w:rPr>
          <w:rFonts w:asciiTheme="minorHAnsi" w:hAnsiTheme="minorHAnsi" w:cstheme="minorHAnsi"/>
          <w:sz w:val="22"/>
          <w:szCs w:val="22"/>
          <w:lang w:val="en-GB"/>
        </w:rPr>
        <w:t xml:space="preserve"> and </w:t>
      </w:r>
      <w:r w:rsidR="00C5311D">
        <w:rPr>
          <w:rFonts w:asciiTheme="minorHAnsi" w:hAnsiTheme="minorHAnsi" w:cstheme="minorHAnsi"/>
          <w:sz w:val="22"/>
          <w:szCs w:val="22"/>
          <w:lang w:val="en-GB"/>
        </w:rPr>
        <w:t xml:space="preserve">be </w:t>
      </w:r>
      <w:r w:rsidRPr="00C5311D">
        <w:rPr>
          <w:rFonts w:asciiTheme="minorHAnsi" w:hAnsiTheme="minorHAnsi" w:cstheme="minorHAnsi"/>
          <w:sz w:val="22"/>
          <w:szCs w:val="22"/>
          <w:lang w:val="en-GB"/>
        </w:rPr>
        <w:t>based on conclusions fr</w:t>
      </w:r>
      <w:r w:rsidR="00C5311D">
        <w:rPr>
          <w:rFonts w:asciiTheme="minorHAnsi" w:hAnsiTheme="minorHAnsi" w:cstheme="minorHAnsi"/>
          <w:sz w:val="22"/>
          <w:szCs w:val="22"/>
          <w:lang w:val="en-GB"/>
        </w:rPr>
        <w:t>om the participatory workshops, thus involving the target group from the very first steps. A t</w:t>
      </w:r>
      <w:r w:rsidRPr="00C5311D">
        <w:rPr>
          <w:rFonts w:asciiTheme="minorHAnsi" w:hAnsiTheme="minorHAnsi" w:cstheme="minorHAnsi"/>
          <w:sz w:val="22"/>
          <w:szCs w:val="22"/>
          <w:lang w:val="en-GB"/>
        </w:rPr>
        <w:t xml:space="preserve">hird step will be to hire staff or engage volunteers for </w:t>
      </w:r>
      <w:proofErr w:type="spellStart"/>
      <w:r w:rsidR="00C5311D">
        <w:rPr>
          <w:rFonts w:asciiTheme="minorHAnsi" w:hAnsiTheme="minorHAnsi" w:cstheme="minorHAnsi"/>
          <w:sz w:val="22"/>
          <w:szCs w:val="22"/>
          <w:lang w:val="en-GB"/>
        </w:rPr>
        <w:t>start up</w:t>
      </w:r>
      <w:proofErr w:type="spellEnd"/>
      <w:r w:rsidRPr="00C5311D">
        <w:rPr>
          <w:rFonts w:asciiTheme="minorHAnsi" w:hAnsiTheme="minorHAnsi" w:cstheme="minorHAnsi"/>
          <w:sz w:val="22"/>
          <w:szCs w:val="22"/>
          <w:lang w:val="en-GB"/>
        </w:rPr>
        <w:t xml:space="preserve"> and coordination of the </w:t>
      </w:r>
      <w:r w:rsidR="00C5311D">
        <w:rPr>
          <w:rFonts w:asciiTheme="minorHAnsi" w:hAnsiTheme="minorHAnsi" w:cstheme="minorHAnsi"/>
          <w:sz w:val="22"/>
          <w:szCs w:val="22"/>
          <w:lang w:val="en-GB"/>
        </w:rPr>
        <w:t>garden</w:t>
      </w:r>
      <w:r w:rsidRPr="00C5311D">
        <w:rPr>
          <w:rFonts w:asciiTheme="minorHAnsi" w:hAnsiTheme="minorHAnsi" w:cstheme="minorHAnsi"/>
          <w:sz w:val="22"/>
          <w:szCs w:val="22"/>
          <w:lang w:val="en-GB"/>
        </w:rPr>
        <w:t xml:space="preserve"> production</w:t>
      </w:r>
      <w:r w:rsidR="00C5311D">
        <w:rPr>
          <w:rFonts w:asciiTheme="minorHAnsi" w:hAnsiTheme="minorHAnsi" w:cstheme="minorHAnsi"/>
          <w:sz w:val="22"/>
          <w:szCs w:val="22"/>
          <w:lang w:val="en-GB"/>
        </w:rPr>
        <w:t>, livestock caretaking</w:t>
      </w:r>
      <w:r w:rsidRPr="00C5311D">
        <w:rPr>
          <w:rFonts w:asciiTheme="minorHAnsi" w:hAnsiTheme="minorHAnsi" w:cstheme="minorHAnsi"/>
          <w:sz w:val="22"/>
          <w:szCs w:val="22"/>
          <w:lang w:val="en-GB"/>
        </w:rPr>
        <w:t xml:space="preserve"> and procurement of the decided items.</w:t>
      </w:r>
      <w:r w:rsidR="00C5311D">
        <w:rPr>
          <w:rFonts w:asciiTheme="minorHAnsi" w:hAnsiTheme="minorHAnsi" w:cstheme="minorHAnsi"/>
          <w:sz w:val="22"/>
          <w:szCs w:val="22"/>
          <w:lang w:val="en-GB"/>
        </w:rPr>
        <w:t xml:space="preserve"> </w:t>
      </w:r>
    </w:p>
    <w:p w14:paraId="67A97CAB" w14:textId="77777777" w:rsidR="00C5311D" w:rsidRDefault="00C5311D" w:rsidP="00C5311D">
      <w:pPr>
        <w:shd w:val="clear" w:color="auto" w:fill="FFFFFF"/>
        <w:overflowPunct/>
        <w:autoSpaceDE/>
        <w:autoSpaceDN/>
        <w:adjustRightInd/>
        <w:jc w:val="both"/>
        <w:textAlignment w:val="auto"/>
        <w:rPr>
          <w:rFonts w:asciiTheme="minorHAnsi" w:hAnsiTheme="minorHAnsi" w:cstheme="minorHAnsi"/>
          <w:sz w:val="22"/>
          <w:szCs w:val="22"/>
          <w:lang w:val="en-GB"/>
        </w:rPr>
      </w:pPr>
    </w:p>
    <w:p w14:paraId="5E3FAB75" w14:textId="6548EEDA" w:rsidR="008F0EAF" w:rsidRDefault="003E72FC" w:rsidP="00C5311D">
      <w:pPr>
        <w:shd w:val="clear" w:color="auto" w:fill="FFFFFF"/>
        <w:overflowPunct/>
        <w:autoSpaceDE/>
        <w:autoSpaceDN/>
        <w:adjustRightInd/>
        <w:jc w:val="both"/>
        <w:textAlignment w:val="auto"/>
        <w:rPr>
          <w:rFonts w:asciiTheme="minorHAnsi" w:eastAsiaTheme="minorHAnsi" w:hAnsiTheme="minorHAnsi" w:cstheme="minorHAnsi"/>
          <w:sz w:val="22"/>
          <w:szCs w:val="22"/>
          <w:lang w:val="en-US"/>
        </w:rPr>
      </w:pPr>
      <w:r w:rsidRPr="00C5311D">
        <w:rPr>
          <w:rFonts w:asciiTheme="minorHAnsi" w:hAnsiTheme="minorHAnsi"/>
          <w:sz w:val="22"/>
          <w:szCs w:val="22"/>
          <w:lang w:val="en-GB" w:eastAsia="en-US"/>
        </w:rPr>
        <w:t>All</w:t>
      </w:r>
      <w:r w:rsidR="00C5311D">
        <w:rPr>
          <w:rFonts w:asciiTheme="minorHAnsi" w:hAnsiTheme="minorHAnsi"/>
          <w:sz w:val="22"/>
          <w:szCs w:val="22"/>
          <w:lang w:val="en-GB" w:eastAsia="en-US"/>
        </w:rPr>
        <w:t xml:space="preserve"> families with children in the four</w:t>
      </w:r>
      <w:r w:rsidRPr="00C5311D">
        <w:rPr>
          <w:rFonts w:asciiTheme="minorHAnsi" w:hAnsiTheme="minorHAnsi"/>
          <w:sz w:val="22"/>
          <w:szCs w:val="22"/>
          <w:lang w:val="en-GB" w:eastAsia="en-US"/>
        </w:rPr>
        <w:t xml:space="preserve"> schools are targeted, either as direct or indirect beneficiaries.</w:t>
      </w:r>
      <w:r w:rsidR="00C5311D">
        <w:rPr>
          <w:rFonts w:asciiTheme="minorHAnsi" w:hAnsiTheme="minorHAnsi"/>
          <w:sz w:val="22"/>
          <w:szCs w:val="22"/>
          <w:lang w:val="en-GB" w:eastAsia="en-US"/>
        </w:rPr>
        <w:t xml:space="preserve"> To reach the direct target group, the project partners will work with the SDCs, who consist of parents in the area and thereby represent the rural population. Through these levels, it is expected that the activities in this intervention will reach the particularly vulnerably group, as described in the FAO report. </w:t>
      </w:r>
      <w:r w:rsidR="00C5311D">
        <w:rPr>
          <w:rFonts w:asciiTheme="minorHAnsi" w:eastAsiaTheme="minorHAnsi" w:hAnsiTheme="minorHAnsi" w:cstheme="minorHAnsi"/>
          <w:sz w:val="22"/>
          <w:szCs w:val="22"/>
          <w:lang w:val="en-US"/>
        </w:rPr>
        <w:t>The p</w:t>
      </w:r>
      <w:r w:rsidR="002D31F9" w:rsidRPr="002D31F9">
        <w:rPr>
          <w:rFonts w:asciiTheme="minorHAnsi" w:eastAsiaTheme="minorHAnsi" w:hAnsiTheme="minorHAnsi" w:cstheme="minorHAnsi"/>
          <w:sz w:val="22"/>
          <w:szCs w:val="22"/>
          <w:lang w:val="en-US"/>
        </w:rPr>
        <w:t xml:space="preserve">roject partners and target group are </w:t>
      </w:r>
      <w:r w:rsidR="00C5311D">
        <w:rPr>
          <w:rFonts w:asciiTheme="minorHAnsi" w:eastAsiaTheme="minorHAnsi" w:hAnsiTheme="minorHAnsi" w:cstheme="minorHAnsi"/>
          <w:sz w:val="22"/>
          <w:szCs w:val="22"/>
          <w:lang w:val="en-US"/>
        </w:rPr>
        <w:t xml:space="preserve">already </w:t>
      </w:r>
      <w:r w:rsidR="002D31F9" w:rsidRPr="002D31F9">
        <w:rPr>
          <w:rFonts w:asciiTheme="minorHAnsi" w:eastAsiaTheme="minorHAnsi" w:hAnsiTheme="minorHAnsi" w:cstheme="minorHAnsi"/>
          <w:sz w:val="22"/>
          <w:szCs w:val="22"/>
          <w:lang w:val="en-US"/>
        </w:rPr>
        <w:t>familiar with each other from the on-going project</w:t>
      </w:r>
      <w:r w:rsidR="002D31F9">
        <w:rPr>
          <w:rFonts w:asciiTheme="minorHAnsi" w:eastAsiaTheme="minorHAnsi" w:hAnsiTheme="minorHAnsi" w:cstheme="minorHAnsi"/>
          <w:sz w:val="22"/>
          <w:szCs w:val="22"/>
          <w:lang w:val="en-US"/>
        </w:rPr>
        <w:t xml:space="preserve">s and CYVAT will </w:t>
      </w:r>
      <w:r w:rsidR="00C5311D">
        <w:rPr>
          <w:rFonts w:asciiTheme="minorHAnsi" w:eastAsiaTheme="minorHAnsi" w:hAnsiTheme="minorHAnsi" w:cstheme="minorHAnsi"/>
          <w:sz w:val="22"/>
          <w:szCs w:val="22"/>
          <w:lang w:val="en-US"/>
        </w:rPr>
        <w:t xml:space="preserve">easily and timely be able to </w:t>
      </w:r>
      <w:r w:rsidR="002D31F9">
        <w:rPr>
          <w:rFonts w:asciiTheme="minorHAnsi" w:eastAsiaTheme="minorHAnsi" w:hAnsiTheme="minorHAnsi" w:cstheme="minorHAnsi"/>
          <w:sz w:val="22"/>
          <w:szCs w:val="22"/>
          <w:lang w:val="en-US"/>
        </w:rPr>
        <w:t>use existing communication lines.</w:t>
      </w:r>
      <w:r w:rsidR="008F0EAF">
        <w:rPr>
          <w:rFonts w:asciiTheme="minorHAnsi" w:eastAsiaTheme="minorHAnsi" w:hAnsiTheme="minorHAnsi" w:cstheme="minorHAnsi"/>
          <w:sz w:val="22"/>
          <w:szCs w:val="22"/>
          <w:lang w:val="en-US"/>
        </w:rPr>
        <w:t xml:space="preserve"> The administrations and the SDCs will be informed about the project </w:t>
      </w:r>
      <w:r w:rsidR="00C5311D">
        <w:rPr>
          <w:rFonts w:asciiTheme="minorHAnsi" w:eastAsiaTheme="minorHAnsi" w:hAnsiTheme="minorHAnsi" w:cstheme="minorHAnsi"/>
          <w:sz w:val="22"/>
          <w:szCs w:val="22"/>
          <w:lang w:val="en-US"/>
        </w:rPr>
        <w:t>within the first week</w:t>
      </w:r>
      <w:r w:rsidR="008F0EAF">
        <w:rPr>
          <w:rFonts w:asciiTheme="minorHAnsi" w:eastAsiaTheme="minorHAnsi" w:hAnsiTheme="minorHAnsi" w:cstheme="minorHAnsi"/>
          <w:sz w:val="22"/>
          <w:szCs w:val="22"/>
          <w:lang w:val="en-US"/>
        </w:rPr>
        <w:t xml:space="preserve"> </w:t>
      </w:r>
      <w:r w:rsidR="00C5311D">
        <w:rPr>
          <w:rFonts w:asciiTheme="minorHAnsi" w:eastAsiaTheme="minorHAnsi" w:hAnsiTheme="minorHAnsi" w:cstheme="minorHAnsi"/>
          <w:sz w:val="22"/>
          <w:szCs w:val="22"/>
          <w:lang w:val="en-US"/>
        </w:rPr>
        <w:t xml:space="preserve">of the intervention, and will therefore be included from day one. </w:t>
      </w:r>
      <w:r w:rsidR="008F0EAF">
        <w:rPr>
          <w:rFonts w:asciiTheme="minorHAnsi" w:eastAsiaTheme="minorHAnsi" w:hAnsiTheme="minorHAnsi" w:cstheme="minorHAnsi"/>
          <w:sz w:val="22"/>
          <w:szCs w:val="22"/>
          <w:lang w:val="en-US"/>
        </w:rPr>
        <w:t xml:space="preserve">The SDCs will </w:t>
      </w:r>
      <w:r w:rsidR="00C5311D">
        <w:rPr>
          <w:rFonts w:asciiTheme="minorHAnsi" w:eastAsiaTheme="minorHAnsi" w:hAnsiTheme="minorHAnsi" w:cstheme="minorHAnsi"/>
          <w:sz w:val="22"/>
          <w:szCs w:val="22"/>
          <w:lang w:val="en-US"/>
        </w:rPr>
        <w:t xml:space="preserve">as mentioned </w:t>
      </w:r>
      <w:r w:rsidR="008F0EAF">
        <w:rPr>
          <w:rFonts w:asciiTheme="minorHAnsi" w:eastAsiaTheme="minorHAnsi" w:hAnsiTheme="minorHAnsi" w:cstheme="minorHAnsi"/>
          <w:sz w:val="22"/>
          <w:szCs w:val="22"/>
          <w:lang w:val="en-US"/>
        </w:rPr>
        <w:t>ensure that parents are informed about the project to offer the possibility for parents who are not current members of the SDCs to be involved, either as volunteers or successors to the SDC members</w:t>
      </w:r>
      <w:r w:rsidR="00C5311D">
        <w:rPr>
          <w:rFonts w:asciiTheme="minorHAnsi" w:eastAsiaTheme="minorHAnsi" w:hAnsiTheme="minorHAnsi" w:cstheme="minorHAnsi"/>
          <w:sz w:val="22"/>
          <w:szCs w:val="22"/>
          <w:lang w:val="en-US"/>
        </w:rPr>
        <w:t>,</w:t>
      </w:r>
      <w:r w:rsidR="008F0EAF">
        <w:rPr>
          <w:rFonts w:asciiTheme="minorHAnsi" w:eastAsiaTheme="minorHAnsi" w:hAnsiTheme="minorHAnsi" w:cstheme="minorHAnsi"/>
          <w:sz w:val="22"/>
          <w:szCs w:val="22"/>
          <w:lang w:val="en-US"/>
        </w:rPr>
        <w:t xml:space="preserve"> who are only elected for</w:t>
      </w:r>
      <w:r w:rsidR="00C5311D">
        <w:rPr>
          <w:rFonts w:asciiTheme="minorHAnsi" w:eastAsiaTheme="minorHAnsi" w:hAnsiTheme="minorHAnsi" w:cstheme="minorHAnsi"/>
          <w:sz w:val="22"/>
          <w:szCs w:val="22"/>
          <w:lang w:val="en-US"/>
        </w:rPr>
        <w:t xml:space="preserve"> one</w:t>
      </w:r>
      <w:r w:rsidR="008F0EAF">
        <w:rPr>
          <w:rFonts w:asciiTheme="minorHAnsi" w:eastAsiaTheme="minorHAnsi" w:hAnsiTheme="minorHAnsi" w:cstheme="minorHAnsi"/>
          <w:sz w:val="22"/>
          <w:szCs w:val="22"/>
          <w:lang w:val="en-US"/>
        </w:rPr>
        <w:t xml:space="preserve"> year at a time. This will secure that the intervention runs smoothly also during a </w:t>
      </w:r>
      <w:r w:rsidR="00C5311D">
        <w:rPr>
          <w:rFonts w:asciiTheme="minorHAnsi" w:eastAsiaTheme="minorHAnsi" w:hAnsiTheme="minorHAnsi" w:cstheme="minorHAnsi"/>
          <w:sz w:val="22"/>
          <w:szCs w:val="22"/>
          <w:lang w:val="en-US"/>
        </w:rPr>
        <w:t xml:space="preserve">potential </w:t>
      </w:r>
      <w:r w:rsidR="008F0EAF">
        <w:rPr>
          <w:rFonts w:asciiTheme="minorHAnsi" w:eastAsiaTheme="minorHAnsi" w:hAnsiTheme="minorHAnsi" w:cstheme="minorHAnsi"/>
          <w:sz w:val="22"/>
          <w:szCs w:val="22"/>
          <w:lang w:val="en-US"/>
        </w:rPr>
        <w:t xml:space="preserve">shift in SDC members. </w:t>
      </w:r>
      <w:r w:rsidR="002D31F9">
        <w:rPr>
          <w:rFonts w:asciiTheme="minorHAnsi" w:eastAsiaTheme="minorHAnsi" w:hAnsiTheme="minorHAnsi" w:cstheme="minorHAnsi"/>
          <w:sz w:val="22"/>
          <w:szCs w:val="22"/>
          <w:lang w:val="en-US"/>
        </w:rPr>
        <w:t>The methods and technologies developed during the project will be communicated to all families and</w:t>
      </w:r>
      <w:r w:rsidR="00C5311D">
        <w:rPr>
          <w:rFonts w:asciiTheme="minorHAnsi" w:eastAsiaTheme="minorHAnsi" w:hAnsiTheme="minorHAnsi" w:cstheme="minorHAnsi"/>
          <w:sz w:val="22"/>
          <w:szCs w:val="22"/>
          <w:lang w:val="en-US"/>
        </w:rPr>
        <w:t xml:space="preserve"> can be duplicated by </w:t>
      </w:r>
      <w:proofErr w:type="spellStart"/>
      <w:r w:rsidR="00C5311D">
        <w:rPr>
          <w:rFonts w:asciiTheme="minorHAnsi" w:eastAsiaTheme="minorHAnsi" w:hAnsiTheme="minorHAnsi" w:cstheme="minorHAnsi"/>
          <w:sz w:val="22"/>
          <w:szCs w:val="22"/>
          <w:lang w:val="en-US"/>
        </w:rPr>
        <w:t>marginalis</w:t>
      </w:r>
      <w:r w:rsidR="002D31F9">
        <w:rPr>
          <w:rFonts w:asciiTheme="minorHAnsi" w:eastAsiaTheme="minorHAnsi" w:hAnsiTheme="minorHAnsi" w:cstheme="minorHAnsi"/>
          <w:sz w:val="22"/>
          <w:szCs w:val="22"/>
          <w:lang w:val="en-US"/>
        </w:rPr>
        <w:t>ed</w:t>
      </w:r>
      <w:proofErr w:type="spellEnd"/>
      <w:r w:rsidR="002D31F9">
        <w:rPr>
          <w:rFonts w:asciiTheme="minorHAnsi" w:eastAsiaTheme="minorHAnsi" w:hAnsiTheme="minorHAnsi" w:cstheme="minorHAnsi"/>
          <w:sz w:val="22"/>
          <w:szCs w:val="22"/>
          <w:lang w:val="en-US"/>
        </w:rPr>
        <w:t xml:space="preserve"> farmers</w:t>
      </w:r>
      <w:r w:rsidR="00C5311D">
        <w:rPr>
          <w:rFonts w:asciiTheme="minorHAnsi" w:eastAsiaTheme="minorHAnsi" w:hAnsiTheme="minorHAnsi" w:cstheme="minorHAnsi"/>
          <w:sz w:val="22"/>
          <w:szCs w:val="22"/>
          <w:lang w:val="en-US"/>
        </w:rPr>
        <w:t>/households</w:t>
      </w:r>
      <w:r w:rsidR="002D31F9">
        <w:rPr>
          <w:rFonts w:asciiTheme="minorHAnsi" w:eastAsiaTheme="minorHAnsi" w:hAnsiTheme="minorHAnsi" w:cstheme="minorHAnsi"/>
          <w:sz w:val="22"/>
          <w:szCs w:val="22"/>
          <w:lang w:val="en-US"/>
        </w:rPr>
        <w:t xml:space="preserve">. </w:t>
      </w:r>
      <w:r w:rsidR="008F0EAF">
        <w:rPr>
          <w:rFonts w:asciiTheme="minorHAnsi" w:eastAsiaTheme="minorHAnsi" w:hAnsiTheme="minorHAnsi" w:cstheme="minorHAnsi"/>
          <w:sz w:val="22"/>
          <w:szCs w:val="22"/>
          <w:lang w:val="en-US"/>
        </w:rPr>
        <w:t>The final workshop will have as a result to produce posters with information material for all schools.</w:t>
      </w:r>
    </w:p>
    <w:p w14:paraId="612F35F8" w14:textId="77777777" w:rsidR="002D31F9" w:rsidRPr="002D31F9" w:rsidRDefault="002D31F9" w:rsidP="002D31F9">
      <w:pPr>
        <w:rPr>
          <w:rFonts w:asciiTheme="minorHAnsi" w:eastAsiaTheme="minorHAnsi" w:hAnsiTheme="minorHAnsi" w:cstheme="minorHAnsi"/>
          <w:b/>
          <w:sz w:val="22"/>
          <w:szCs w:val="22"/>
          <w:lang w:val="en-US"/>
        </w:rPr>
      </w:pPr>
    </w:p>
    <w:bookmarkEnd w:id="4"/>
    <w:p w14:paraId="3BBE2706" w14:textId="42408355" w:rsidR="00944485" w:rsidRPr="008D1AE7" w:rsidRDefault="00944485" w:rsidP="008D1AE7">
      <w:pPr>
        <w:pStyle w:val="Listeafsnit"/>
        <w:numPr>
          <w:ilvl w:val="0"/>
          <w:numId w:val="3"/>
        </w:numPr>
        <w:rPr>
          <w:rFonts w:asciiTheme="minorHAnsi" w:hAnsiTheme="minorHAnsi" w:cstheme="minorHAnsi"/>
          <w:b/>
          <w:sz w:val="22"/>
          <w:szCs w:val="22"/>
          <w:lang w:val="en-US"/>
        </w:rPr>
      </w:pPr>
      <w:r w:rsidRPr="008D1AE7">
        <w:rPr>
          <w:rFonts w:asciiTheme="minorHAnsi" w:hAnsiTheme="minorHAnsi" w:cstheme="minorHAnsi"/>
          <w:b/>
          <w:sz w:val="22"/>
          <w:szCs w:val="22"/>
          <w:lang w:val="en-US"/>
        </w:rPr>
        <w:t xml:space="preserve">Is a no regret approach applied to ensure that the intervention will be beneficial for the target group in the unexpected event that the anticipated crisis does not arise? </w:t>
      </w:r>
    </w:p>
    <w:p w14:paraId="72106A7A" w14:textId="4C120BFD" w:rsidR="002D31F9" w:rsidRPr="002D31F9" w:rsidRDefault="002D31F9" w:rsidP="009562AB">
      <w:pPr>
        <w:pStyle w:val="Listeafsnit"/>
        <w:ind w:left="66"/>
        <w:jc w:val="both"/>
        <w:rPr>
          <w:rFonts w:ascii="Calibri" w:eastAsiaTheme="minorHAnsi" w:hAnsi="Calibri"/>
          <w:sz w:val="22"/>
          <w:szCs w:val="22"/>
          <w:lang w:val="en-US"/>
        </w:rPr>
      </w:pPr>
      <w:r>
        <w:rPr>
          <w:rFonts w:ascii="Calibri" w:eastAsiaTheme="minorHAnsi" w:hAnsi="Calibri"/>
          <w:sz w:val="22"/>
          <w:szCs w:val="22"/>
          <w:lang w:val="en-US"/>
        </w:rPr>
        <w:t xml:space="preserve">Increased food production will be a benefit for the community also if a </w:t>
      </w:r>
      <w:r w:rsidR="009562AB">
        <w:rPr>
          <w:rFonts w:ascii="Calibri" w:eastAsiaTheme="minorHAnsi" w:hAnsi="Calibri"/>
          <w:sz w:val="22"/>
          <w:szCs w:val="22"/>
          <w:lang w:val="en-US"/>
        </w:rPr>
        <w:t xml:space="preserve">(increased) </w:t>
      </w:r>
      <w:r>
        <w:rPr>
          <w:rFonts w:ascii="Calibri" w:eastAsiaTheme="minorHAnsi" w:hAnsi="Calibri"/>
          <w:sz w:val="22"/>
          <w:szCs w:val="22"/>
          <w:lang w:val="en-US"/>
        </w:rPr>
        <w:t xml:space="preserve">crisis does not occur. Children having a meal at school will improve the economy in the families and increase the children’s nutrition standard. The local families will also benefit from new knowledge on food production. </w:t>
      </w:r>
      <w:r w:rsidRPr="002D31F9">
        <w:rPr>
          <w:rFonts w:ascii="Calibri" w:eastAsiaTheme="minorHAnsi" w:hAnsi="Calibri"/>
          <w:sz w:val="22"/>
          <w:szCs w:val="22"/>
          <w:lang w:val="en-US"/>
        </w:rPr>
        <w:t>In case of a</w:t>
      </w:r>
      <w:r w:rsidR="00B403EA">
        <w:rPr>
          <w:rFonts w:ascii="Calibri" w:eastAsiaTheme="minorHAnsi" w:hAnsi="Calibri"/>
          <w:sz w:val="22"/>
          <w:szCs w:val="22"/>
          <w:lang w:val="en-US"/>
        </w:rPr>
        <w:t>n</w:t>
      </w:r>
      <w:r w:rsidRPr="002D31F9">
        <w:rPr>
          <w:rFonts w:ascii="Calibri" w:eastAsiaTheme="minorHAnsi" w:hAnsi="Calibri"/>
          <w:sz w:val="22"/>
          <w:szCs w:val="22"/>
          <w:lang w:val="en-US"/>
        </w:rPr>
        <w:t xml:space="preserve"> </w:t>
      </w:r>
      <w:r w:rsidRPr="002D31F9">
        <w:rPr>
          <w:rFonts w:asciiTheme="minorHAnsi" w:eastAsia="Arial" w:hAnsiTheme="minorHAnsi" w:cs="Arial"/>
          <w:sz w:val="22"/>
          <w:szCs w:val="22"/>
          <w:lang w:val="en-GB"/>
        </w:rPr>
        <w:t>abundant</w:t>
      </w:r>
      <w:r w:rsidRPr="002D31F9">
        <w:rPr>
          <w:rFonts w:ascii="Calibri" w:eastAsiaTheme="minorHAnsi" w:hAnsi="Calibri"/>
          <w:sz w:val="22"/>
          <w:szCs w:val="22"/>
          <w:lang w:val="en-US"/>
        </w:rPr>
        <w:t xml:space="preserve"> production the economy for the schools will be strengthened.</w:t>
      </w:r>
      <w:r w:rsidR="009562AB">
        <w:rPr>
          <w:rFonts w:ascii="Calibri" w:eastAsiaTheme="minorHAnsi" w:hAnsi="Calibri"/>
          <w:sz w:val="22"/>
          <w:szCs w:val="22"/>
          <w:lang w:val="en-US"/>
        </w:rPr>
        <w:t xml:space="preserve"> </w:t>
      </w:r>
      <w:r w:rsidRPr="002D31F9">
        <w:rPr>
          <w:rFonts w:ascii="Calibri" w:eastAsiaTheme="minorHAnsi" w:hAnsi="Calibri"/>
          <w:sz w:val="22"/>
          <w:szCs w:val="22"/>
          <w:lang w:val="en-US"/>
        </w:rPr>
        <w:t>Regardless</w:t>
      </w:r>
      <w:r>
        <w:rPr>
          <w:rFonts w:ascii="Calibri" w:eastAsiaTheme="minorHAnsi" w:hAnsi="Calibri"/>
          <w:sz w:val="22"/>
          <w:szCs w:val="22"/>
          <w:lang w:val="en-US"/>
        </w:rPr>
        <w:t xml:space="preserve"> </w:t>
      </w:r>
      <w:r w:rsidR="009562AB">
        <w:rPr>
          <w:rFonts w:ascii="Calibri" w:eastAsiaTheme="minorHAnsi" w:hAnsi="Calibri"/>
          <w:sz w:val="22"/>
          <w:szCs w:val="22"/>
          <w:lang w:val="en-US"/>
        </w:rPr>
        <w:t xml:space="preserve">of an </w:t>
      </w:r>
      <w:r>
        <w:rPr>
          <w:rFonts w:ascii="Calibri" w:eastAsiaTheme="minorHAnsi" w:hAnsi="Calibri"/>
          <w:sz w:val="22"/>
          <w:szCs w:val="22"/>
          <w:lang w:val="en-US"/>
        </w:rPr>
        <w:t>occurrence of a crisis</w:t>
      </w:r>
      <w:r w:rsidR="009562AB">
        <w:rPr>
          <w:rFonts w:ascii="Calibri" w:eastAsiaTheme="minorHAnsi" w:hAnsi="Calibri"/>
          <w:sz w:val="22"/>
          <w:szCs w:val="22"/>
          <w:lang w:val="en-US"/>
        </w:rPr>
        <w:t>,</w:t>
      </w:r>
      <w:r>
        <w:rPr>
          <w:rFonts w:ascii="Calibri" w:eastAsiaTheme="minorHAnsi" w:hAnsi="Calibri"/>
          <w:sz w:val="22"/>
          <w:szCs w:val="22"/>
          <w:lang w:val="en-US"/>
        </w:rPr>
        <w:t xml:space="preserve"> school gardens can</w:t>
      </w:r>
      <w:r w:rsidR="001E39C2">
        <w:rPr>
          <w:rFonts w:ascii="Calibri" w:eastAsiaTheme="minorHAnsi" w:hAnsi="Calibri"/>
          <w:sz w:val="22"/>
          <w:szCs w:val="22"/>
          <w:lang w:val="en-US"/>
        </w:rPr>
        <w:t xml:space="preserve"> s</w:t>
      </w:r>
      <w:r>
        <w:rPr>
          <w:rFonts w:ascii="Calibri" w:eastAsiaTheme="minorHAnsi" w:hAnsi="Calibri"/>
          <w:sz w:val="22"/>
          <w:szCs w:val="22"/>
          <w:lang w:val="en-US"/>
        </w:rPr>
        <w:t xml:space="preserve">how </w:t>
      </w:r>
      <w:r w:rsidR="001E39C2">
        <w:rPr>
          <w:rFonts w:ascii="Calibri" w:eastAsiaTheme="minorHAnsi" w:hAnsi="Calibri"/>
          <w:sz w:val="22"/>
          <w:szCs w:val="22"/>
          <w:lang w:val="en-US"/>
        </w:rPr>
        <w:t xml:space="preserve">the whole community including </w:t>
      </w:r>
      <w:r>
        <w:rPr>
          <w:rFonts w:ascii="Calibri" w:eastAsiaTheme="minorHAnsi" w:hAnsi="Calibri"/>
          <w:sz w:val="22"/>
          <w:szCs w:val="22"/>
          <w:lang w:val="en-US"/>
        </w:rPr>
        <w:t>children how to grow a variety of foods (vegetables, fruits, legumes, small animals) with a good diet in mind</w:t>
      </w:r>
      <w:r w:rsidR="009562AB">
        <w:rPr>
          <w:rFonts w:ascii="Calibri" w:eastAsiaTheme="minorHAnsi" w:hAnsi="Calibri"/>
          <w:sz w:val="22"/>
          <w:szCs w:val="22"/>
          <w:lang w:val="en-US"/>
        </w:rPr>
        <w:t>. This can promote or re-establish</w:t>
      </w:r>
      <w:r>
        <w:rPr>
          <w:rFonts w:ascii="Calibri" w:eastAsiaTheme="minorHAnsi" w:hAnsi="Calibri"/>
          <w:sz w:val="22"/>
          <w:szCs w:val="22"/>
          <w:lang w:val="en-US"/>
        </w:rPr>
        <w:t xml:space="preserve"> horticultural skills in </w:t>
      </w:r>
      <w:r w:rsidR="001E39C2">
        <w:rPr>
          <w:rFonts w:ascii="Calibri" w:eastAsiaTheme="minorHAnsi" w:hAnsi="Calibri"/>
          <w:sz w:val="22"/>
          <w:szCs w:val="22"/>
          <w:lang w:val="en-US"/>
        </w:rPr>
        <w:t xml:space="preserve">an </w:t>
      </w:r>
      <w:r>
        <w:rPr>
          <w:rFonts w:ascii="Calibri" w:eastAsiaTheme="minorHAnsi" w:hAnsi="Calibri"/>
          <w:sz w:val="22"/>
          <w:szCs w:val="22"/>
          <w:lang w:val="en-US"/>
        </w:rPr>
        <w:t>agriculture-dependent econom</w:t>
      </w:r>
      <w:r w:rsidR="001E39C2">
        <w:rPr>
          <w:rFonts w:ascii="Calibri" w:eastAsiaTheme="minorHAnsi" w:hAnsi="Calibri"/>
          <w:sz w:val="22"/>
          <w:szCs w:val="22"/>
          <w:lang w:val="en-US"/>
        </w:rPr>
        <w:t>y,</w:t>
      </w:r>
      <w:r>
        <w:rPr>
          <w:rFonts w:ascii="Calibri" w:eastAsiaTheme="minorHAnsi" w:hAnsi="Calibri"/>
          <w:sz w:val="22"/>
          <w:szCs w:val="22"/>
          <w:lang w:val="en-US"/>
        </w:rPr>
        <w:t xml:space="preserve"> foster entrepreneurial skills in the area of market gardening</w:t>
      </w:r>
      <w:r w:rsidR="001E39C2">
        <w:rPr>
          <w:rFonts w:ascii="Calibri" w:eastAsiaTheme="minorHAnsi" w:hAnsi="Calibri"/>
          <w:sz w:val="22"/>
          <w:szCs w:val="22"/>
          <w:lang w:val="en-US"/>
        </w:rPr>
        <w:t xml:space="preserve"> and</w:t>
      </w:r>
      <w:r>
        <w:rPr>
          <w:rFonts w:ascii="Calibri" w:eastAsiaTheme="minorHAnsi" w:hAnsi="Calibri"/>
          <w:sz w:val="22"/>
          <w:szCs w:val="22"/>
          <w:lang w:val="en-US"/>
        </w:rPr>
        <w:t xml:space="preserve"> raise awareness of the need for environmental protection and soil conservation.</w:t>
      </w:r>
    </w:p>
    <w:p w14:paraId="3FFB3177" w14:textId="77777777" w:rsidR="001E2D25" w:rsidRPr="00944485" w:rsidRDefault="001E2D25" w:rsidP="001E2D25">
      <w:pPr>
        <w:pStyle w:val="Listeafsnit"/>
        <w:spacing w:after="80"/>
        <w:ind w:left="709"/>
        <w:rPr>
          <w:rFonts w:ascii="Calibri" w:eastAsiaTheme="minorHAnsi" w:hAnsi="Calibri"/>
          <w:i/>
          <w:sz w:val="22"/>
          <w:szCs w:val="22"/>
          <w:lang w:val="en-US"/>
        </w:rPr>
      </w:pPr>
    </w:p>
    <w:p w14:paraId="3713B220" w14:textId="1DF68C53" w:rsidR="00B16DD3" w:rsidRPr="00B16DD3" w:rsidRDefault="00B16DD3" w:rsidP="00FF4B46">
      <w:pPr>
        <w:pStyle w:val="Overskrift2"/>
        <w:numPr>
          <w:ilvl w:val="0"/>
          <w:numId w:val="21"/>
        </w:numPr>
        <w:tabs>
          <w:tab w:val="clear" w:pos="576"/>
        </w:tabs>
        <w:ind w:left="426"/>
        <w:rPr>
          <w:sz w:val="20"/>
          <w:lang w:val="en-US"/>
        </w:rPr>
      </w:pPr>
      <w:r w:rsidRPr="00B16DD3">
        <w:rPr>
          <w:lang w:val="en-US"/>
        </w:rPr>
        <w:t>M&amp;E, LEARNING AND ACCOUNTABILITY</w:t>
      </w:r>
    </w:p>
    <w:p w14:paraId="4B409AF1" w14:textId="19B67BBB" w:rsidR="00444224" w:rsidRPr="005106A9" w:rsidRDefault="00444224" w:rsidP="005106A9">
      <w:pPr>
        <w:pStyle w:val="Listeafsnit"/>
        <w:numPr>
          <w:ilvl w:val="0"/>
          <w:numId w:val="3"/>
        </w:numPr>
        <w:rPr>
          <w:rFonts w:asciiTheme="minorHAnsi" w:hAnsiTheme="minorHAnsi" w:cstheme="minorHAnsi"/>
          <w:b/>
          <w:sz w:val="22"/>
          <w:szCs w:val="22"/>
          <w:lang w:val="en-US"/>
        </w:rPr>
      </w:pPr>
      <w:r w:rsidRPr="005106A9">
        <w:rPr>
          <w:rFonts w:asciiTheme="minorHAnsi" w:hAnsiTheme="minorHAnsi" w:cstheme="minorHAnsi"/>
          <w:b/>
          <w:sz w:val="22"/>
          <w:szCs w:val="22"/>
          <w:lang w:val="en-US"/>
        </w:rPr>
        <w:t>How are risk management systems applied in the appropriate context</w:t>
      </w:r>
      <w:r w:rsidR="001E2D25" w:rsidRPr="005106A9">
        <w:rPr>
          <w:rFonts w:asciiTheme="minorHAnsi" w:hAnsiTheme="minorHAnsi" w:cstheme="minorHAnsi"/>
          <w:b/>
          <w:sz w:val="22"/>
          <w:szCs w:val="22"/>
          <w:lang w:val="en-US"/>
        </w:rPr>
        <w:t>?</w:t>
      </w:r>
    </w:p>
    <w:p w14:paraId="66195F7F" w14:textId="6CDFBB82" w:rsidR="00444224" w:rsidRDefault="00C429D6" w:rsidP="00B13C16">
      <w:pPr>
        <w:pStyle w:val="Listeafsnit"/>
        <w:spacing w:after="80"/>
        <w:ind w:left="0"/>
        <w:jc w:val="both"/>
        <w:rPr>
          <w:rFonts w:asciiTheme="minorHAnsi" w:hAnsiTheme="minorHAnsi" w:cs="Arial"/>
          <w:sz w:val="22"/>
          <w:szCs w:val="22"/>
          <w:lang w:val="en-GB"/>
        </w:rPr>
      </w:pPr>
      <w:r w:rsidRPr="009346FB">
        <w:rPr>
          <w:rFonts w:asciiTheme="minorHAnsi" w:eastAsia="Arial" w:hAnsiTheme="minorHAnsi" w:cs="Arial"/>
          <w:sz w:val="22"/>
          <w:szCs w:val="22"/>
          <w:lang w:val="en-GB"/>
        </w:rPr>
        <w:t xml:space="preserve">Expected risks include system security (theft and misuse), increase in demand for more </w:t>
      </w:r>
      <w:r w:rsidR="00B13C16">
        <w:rPr>
          <w:rFonts w:asciiTheme="minorHAnsi" w:eastAsia="Arial" w:hAnsiTheme="minorHAnsi" w:cs="Arial"/>
          <w:sz w:val="22"/>
          <w:szCs w:val="22"/>
          <w:lang w:val="en-GB"/>
        </w:rPr>
        <w:t>facility without funding, burn</w:t>
      </w:r>
      <w:r w:rsidRPr="009346FB">
        <w:rPr>
          <w:rFonts w:asciiTheme="minorHAnsi" w:eastAsia="Arial" w:hAnsiTheme="minorHAnsi" w:cs="Arial"/>
          <w:sz w:val="22"/>
          <w:szCs w:val="22"/>
          <w:lang w:val="en-GB"/>
        </w:rPr>
        <w:t xml:space="preserve">out from SDC members (as volunteers this may affect motivation), or slow adoption of </w:t>
      </w:r>
      <w:r w:rsidR="000B1FAD">
        <w:rPr>
          <w:rFonts w:asciiTheme="minorHAnsi" w:eastAsia="Arial" w:hAnsiTheme="minorHAnsi" w:cs="Arial"/>
          <w:sz w:val="22"/>
          <w:szCs w:val="22"/>
          <w:lang w:val="en-GB"/>
        </w:rPr>
        <w:t>the activities</w:t>
      </w:r>
      <w:r w:rsidRPr="009346FB">
        <w:rPr>
          <w:rFonts w:asciiTheme="minorHAnsi" w:eastAsia="Arial" w:hAnsiTheme="minorHAnsi" w:cs="Arial"/>
          <w:sz w:val="22"/>
          <w:szCs w:val="22"/>
          <w:lang w:val="en-GB"/>
        </w:rPr>
        <w:t xml:space="preserve">. To mitigate, partners will engage with schools to extend duties of their local security system towards the initiative, and ensure schools create reserves and introduce marketing components as </w:t>
      </w:r>
      <w:r w:rsidR="000B1FAD">
        <w:rPr>
          <w:rFonts w:asciiTheme="minorHAnsi" w:eastAsia="Arial" w:hAnsiTheme="minorHAnsi" w:cs="Arial"/>
          <w:sz w:val="22"/>
          <w:szCs w:val="22"/>
          <w:lang w:val="en-GB"/>
        </w:rPr>
        <w:t xml:space="preserve">part of the concept for the on-school food production if </w:t>
      </w:r>
      <w:r w:rsidRPr="009346FB">
        <w:rPr>
          <w:rFonts w:asciiTheme="minorHAnsi" w:eastAsia="Arial" w:hAnsiTheme="minorHAnsi" w:cs="Arial"/>
          <w:sz w:val="22"/>
          <w:szCs w:val="22"/>
          <w:lang w:val="en-GB"/>
        </w:rPr>
        <w:t xml:space="preserve">the gardens experience abundant production. Intervention failure </w:t>
      </w:r>
      <w:r w:rsidR="00B13C16">
        <w:rPr>
          <w:rFonts w:asciiTheme="minorHAnsi" w:eastAsia="Arial" w:hAnsiTheme="minorHAnsi" w:cs="Arial"/>
          <w:sz w:val="22"/>
          <w:szCs w:val="22"/>
          <w:lang w:val="en-GB"/>
        </w:rPr>
        <w:t>is minimised</w:t>
      </w:r>
      <w:r w:rsidRPr="009346FB">
        <w:rPr>
          <w:rFonts w:asciiTheme="minorHAnsi" w:eastAsia="Arial" w:hAnsiTheme="minorHAnsi" w:cs="Arial"/>
          <w:sz w:val="22"/>
          <w:szCs w:val="22"/>
          <w:lang w:val="en-GB"/>
        </w:rPr>
        <w:t xml:space="preserve"> by training the SDCs and fully equipping them with knowledge of sustaining the intervention as well as promoting replications of the </w:t>
      </w:r>
      <w:r w:rsidR="000B1FAD">
        <w:rPr>
          <w:rFonts w:asciiTheme="minorHAnsi" w:eastAsia="Arial" w:hAnsiTheme="minorHAnsi" w:cs="Arial"/>
          <w:sz w:val="22"/>
          <w:szCs w:val="22"/>
          <w:lang w:val="en-GB"/>
        </w:rPr>
        <w:t>concept</w:t>
      </w:r>
      <w:r w:rsidRPr="009346FB">
        <w:rPr>
          <w:rFonts w:asciiTheme="minorHAnsi" w:eastAsia="Arial" w:hAnsiTheme="minorHAnsi" w:cs="Arial"/>
          <w:sz w:val="22"/>
          <w:szCs w:val="22"/>
          <w:lang w:val="en-GB"/>
        </w:rPr>
        <w:t xml:space="preserve"> at</w:t>
      </w:r>
      <w:r w:rsidR="000B1FAD">
        <w:rPr>
          <w:rFonts w:asciiTheme="minorHAnsi" w:eastAsia="Arial" w:hAnsiTheme="minorHAnsi" w:cs="Arial"/>
          <w:sz w:val="22"/>
          <w:szCs w:val="22"/>
          <w:lang w:val="en-GB"/>
        </w:rPr>
        <w:t xml:space="preserve"> other schools and at</w:t>
      </w:r>
      <w:r w:rsidRPr="009346FB">
        <w:rPr>
          <w:rFonts w:asciiTheme="minorHAnsi" w:eastAsia="Arial" w:hAnsiTheme="minorHAnsi" w:cs="Arial"/>
          <w:sz w:val="22"/>
          <w:szCs w:val="22"/>
          <w:lang w:val="en-GB"/>
        </w:rPr>
        <w:t xml:space="preserve"> family level as a way of strengthening the household nutrition. </w:t>
      </w:r>
      <w:r w:rsidR="00B13C16">
        <w:rPr>
          <w:rFonts w:asciiTheme="minorHAnsi" w:hAnsiTheme="minorHAnsi" w:cs="Arial"/>
          <w:sz w:val="22"/>
          <w:szCs w:val="22"/>
          <w:lang w:val="en-GB"/>
        </w:rPr>
        <w:t xml:space="preserve">At local level, </w:t>
      </w:r>
      <w:r w:rsidRPr="009346FB">
        <w:rPr>
          <w:rFonts w:asciiTheme="minorHAnsi" w:hAnsiTheme="minorHAnsi" w:cs="Arial"/>
          <w:sz w:val="22"/>
          <w:szCs w:val="22"/>
          <w:lang w:val="en-GB"/>
        </w:rPr>
        <w:t xml:space="preserve">CYVAT will </w:t>
      </w:r>
      <w:r w:rsidR="001E39C2">
        <w:rPr>
          <w:rFonts w:asciiTheme="minorHAnsi" w:hAnsiTheme="minorHAnsi" w:cs="Arial"/>
          <w:sz w:val="22"/>
          <w:szCs w:val="22"/>
          <w:lang w:val="en-GB"/>
        </w:rPr>
        <w:t>as</w:t>
      </w:r>
      <w:r w:rsidRPr="009346FB">
        <w:rPr>
          <w:rFonts w:asciiTheme="minorHAnsi" w:hAnsiTheme="minorHAnsi" w:cs="Arial"/>
          <w:sz w:val="22"/>
          <w:szCs w:val="22"/>
          <w:lang w:val="en-GB"/>
        </w:rPr>
        <w:t xml:space="preserve"> main</w:t>
      </w:r>
      <w:r w:rsidR="00B13C16">
        <w:rPr>
          <w:rFonts w:asciiTheme="minorHAnsi" w:hAnsiTheme="minorHAnsi" w:cs="Arial"/>
          <w:sz w:val="22"/>
          <w:szCs w:val="22"/>
          <w:lang w:val="en-GB"/>
        </w:rPr>
        <w:t xml:space="preserve"> implementing</w:t>
      </w:r>
      <w:r w:rsidRPr="009346FB">
        <w:rPr>
          <w:rFonts w:asciiTheme="minorHAnsi" w:hAnsiTheme="minorHAnsi" w:cs="Arial"/>
          <w:sz w:val="22"/>
          <w:szCs w:val="22"/>
          <w:lang w:val="en-GB"/>
        </w:rPr>
        <w:t xml:space="preserve"> partner ensure risk and safety for beneficiaries and staff involved.</w:t>
      </w:r>
      <w:r w:rsidR="000B1FAD">
        <w:rPr>
          <w:rFonts w:asciiTheme="minorHAnsi" w:hAnsiTheme="minorHAnsi" w:cs="Arial"/>
          <w:sz w:val="22"/>
          <w:szCs w:val="22"/>
          <w:lang w:val="en-GB"/>
        </w:rPr>
        <w:t xml:space="preserve"> A network with the SDCs, the persons responsible for the food production and</w:t>
      </w:r>
      <w:r w:rsidRPr="009346FB">
        <w:rPr>
          <w:rFonts w:asciiTheme="minorHAnsi" w:hAnsiTheme="minorHAnsi" w:cs="Arial"/>
          <w:sz w:val="22"/>
          <w:szCs w:val="22"/>
          <w:lang w:val="en-GB"/>
        </w:rPr>
        <w:t xml:space="preserve"> </w:t>
      </w:r>
      <w:r w:rsidR="000B1FAD">
        <w:rPr>
          <w:rFonts w:asciiTheme="minorHAnsi" w:hAnsiTheme="minorHAnsi" w:cs="Arial"/>
          <w:sz w:val="22"/>
          <w:szCs w:val="22"/>
          <w:lang w:val="en-GB"/>
        </w:rPr>
        <w:t xml:space="preserve">national and regional organisations with experiences in gardening and </w:t>
      </w:r>
      <w:r w:rsidR="00515E87">
        <w:rPr>
          <w:rFonts w:asciiTheme="minorHAnsi" w:hAnsiTheme="minorHAnsi" w:cs="Arial"/>
          <w:sz w:val="22"/>
          <w:szCs w:val="22"/>
          <w:lang w:val="en-GB"/>
        </w:rPr>
        <w:t>livestock</w:t>
      </w:r>
      <w:r w:rsidR="000B1FAD">
        <w:rPr>
          <w:rFonts w:asciiTheme="minorHAnsi" w:hAnsiTheme="minorHAnsi" w:cs="Arial"/>
          <w:sz w:val="22"/>
          <w:szCs w:val="22"/>
          <w:lang w:val="en-GB"/>
        </w:rPr>
        <w:t xml:space="preserve"> will be set up to secure knowledge sharing.</w:t>
      </w:r>
      <w:r w:rsidRPr="009346FB">
        <w:rPr>
          <w:rFonts w:asciiTheme="minorHAnsi" w:hAnsiTheme="minorHAnsi" w:cs="Arial"/>
          <w:sz w:val="22"/>
          <w:szCs w:val="22"/>
          <w:lang w:val="en-GB"/>
        </w:rPr>
        <w:t xml:space="preserve"> </w:t>
      </w:r>
      <w:r w:rsidR="00B13C16">
        <w:rPr>
          <w:rFonts w:asciiTheme="minorHAnsi" w:hAnsiTheme="minorHAnsi" w:cs="Arial"/>
          <w:sz w:val="22"/>
          <w:szCs w:val="22"/>
          <w:lang w:val="en-GB"/>
        </w:rPr>
        <w:t xml:space="preserve">On an overall level, EWB-DK will continuously monitor risk and safety conditions through its risk management policies and procedures, for protection and safekeeping of own volunteers and partners. Lastly it should be noted that Lupane is a low-risk area, which has experienced stability even with the latest political turmoil in other parts of Zimbabwe. </w:t>
      </w:r>
    </w:p>
    <w:p w14:paraId="5E295958" w14:textId="77777777" w:rsidR="00B13C16" w:rsidRPr="009346FB" w:rsidRDefault="00B13C16" w:rsidP="00B13C16">
      <w:pPr>
        <w:pStyle w:val="Listeafsnit"/>
        <w:spacing w:after="80"/>
        <w:ind w:left="0"/>
        <w:jc w:val="both"/>
        <w:rPr>
          <w:rFonts w:asciiTheme="minorHAnsi" w:eastAsiaTheme="minorHAnsi" w:hAnsiTheme="minorHAnsi"/>
          <w:sz w:val="22"/>
          <w:szCs w:val="22"/>
          <w:lang w:val="en-US"/>
        </w:rPr>
      </w:pPr>
    </w:p>
    <w:p w14:paraId="73ACCEBB" w14:textId="7ADC9300" w:rsidR="00444224" w:rsidRPr="005106A9" w:rsidRDefault="00B16DD3" w:rsidP="005106A9">
      <w:pPr>
        <w:pStyle w:val="Listeafsnit"/>
        <w:numPr>
          <w:ilvl w:val="0"/>
          <w:numId w:val="3"/>
        </w:numPr>
        <w:jc w:val="both"/>
        <w:rPr>
          <w:rFonts w:asciiTheme="minorHAnsi" w:hAnsiTheme="minorHAnsi" w:cstheme="minorHAnsi"/>
          <w:b/>
          <w:sz w:val="22"/>
          <w:szCs w:val="22"/>
          <w:lang w:val="en-US"/>
        </w:rPr>
      </w:pPr>
      <w:r w:rsidRPr="005106A9">
        <w:rPr>
          <w:rFonts w:asciiTheme="minorHAnsi" w:hAnsiTheme="minorHAnsi" w:cstheme="minorHAnsi"/>
          <w:b/>
          <w:sz w:val="22"/>
          <w:szCs w:val="22"/>
          <w:lang w:val="en-US"/>
        </w:rPr>
        <w:t xml:space="preserve">How do the implementing partners apply monitoring, feedback and accountability systems (CHS 5), </w:t>
      </w:r>
      <w:r w:rsidR="00B92529" w:rsidRPr="005106A9">
        <w:rPr>
          <w:rFonts w:asciiTheme="minorHAnsi" w:hAnsiTheme="minorHAnsi" w:cstheme="minorHAnsi"/>
          <w:b/>
          <w:sz w:val="22"/>
          <w:szCs w:val="22"/>
          <w:lang w:val="en-US"/>
        </w:rPr>
        <w:t xml:space="preserve">including a complaint mechanism that works in the specific </w:t>
      </w:r>
      <w:bookmarkStart w:id="5" w:name="_Hlk16080525"/>
      <w:r w:rsidR="00B92529" w:rsidRPr="005106A9">
        <w:rPr>
          <w:rFonts w:asciiTheme="minorHAnsi" w:hAnsiTheme="minorHAnsi" w:cstheme="minorHAnsi"/>
          <w:b/>
          <w:sz w:val="22"/>
          <w:szCs w:val="22"/>
          <w:lang w:val="en-US"/>
        </w:rPr>
        <w:t xml:space="preserve">context? </w:t>
      </w:r>
      <w:bookmarkEnd w:id="5"/>
      <w:r w:rsidR="00DB2448" w:rsidRPr="005106A9">
        <w:rPr>
          <w:rFonts w:asciiTheme="minorHAnsi" w:hAnsiTheme="minorHAnsi" w:cstheme="minorHAnsi"/>
          <w:b/>
          <w:sz w:val="22"/>
          <w:szCs w:val="22"/>
          <w:lang w:val="en-US"/>
        </w:rPr>
        <w:t xml:space="preserve">Include here a description of how you monitor results (e.g. by formulating indicators), how you report back to the target population (feedback) and describe how you will receive, handle, and address complaints. </w:t>
      </w:r>
    </w:p>
    <w:p w14:paraId="4E1BFDA6" w14:textId="77777777" w:rsidR="004C6FC3" w:rsidRDefault="00C429D6" w:rsidP="003C53DC">
      <w:pPr>
        <w:jc w:val="both"/>
        <w:rPr>
          <w:rFonts w:asciiTheme="minorHAnsi" w:eastAsia="Arial" w:hAnsiTheme="minorHAnsi" w:cs="Arial"/>
          <w:sz w:val="22"/>
          <w:szCs w:val="22"/>
          <w:lang w:val="en-GB"/>
        </w:rPr>
      </w:pPr>
      <w:r w:rsidRPr="009346FB">
        <w:rPr>
          <w:rFonts w:asciiTheme="minorHAnsi" w:eastAsia="Arial" w:hAnsiTheme="minorHAnsi" w:cs="Arial"/>
          <w:sz w:val="22"/>
          <w:szCs w:val="22"/>
          <w:lang w:val="en-GB"/>
        </w:rPr>
        <w:t xml:space="preserve">To assess and evaluate the </w:t>
      </w:r>
      <w:r w:rsidR="005106A9">
        <w:rPr>
          <w:rFonts w:asciiTheme="minorHAnsi" w:eastAsia="Arial" w:hAnsiTheme="minorHAnsi" w:cs="Arial"/>
          <w:sz w:val="22"/>
          <w:szCs w:val="22"/>
          <w:lang w:val="en-GB"/>
        </w:rPr>
        <w:t>activities</w:t>
      </w:r>
      <w:r w:rsidRPr="009346FB">
        <w:rPr>
          <w:rFonts w:asciiTheme="minorHAnsi" w:eastAsia="Arial" w:hAnsiTheme="minorHAnsi" w:cs="Arial"/>
          <w:sz w:val="22"/>
          <w:szCs w:val="22"/>
          <w:lang w:val="en-GB"/>
        </w:rPr>
        <w:t xml:space="preserve">, an M&amp;E system for monitoring </w:t>
      </w:r>
      <w:r w:rsidR="000B1FAD">
        <w:rPr>
          <w:rFonts w:asciiTheme="minorHAnsi" w:eastAsia="Arial" w:hAnsiTheme="minorHAnsi" w:cs="Arial"/>
          <w:sz w:val="22"/>
          <w:szCs w:val="22"/>
          <w:lang w:val="en-GB"/>
        </w:rPr>
        <w:t xml:space="preserve">the progress </w:t>
      </w:r>
      <w:r w:rsidRPr="009346FB">
        <w:rPr>
          <w:rFonts w:asciiTheme="minorHAnsi" w:eastAsia="Arial" w:hAnsiTheme="minorHAnsi" w:cs="Arial"/>
          <w:sz w:val="22"/>
          <w:szCs w:val="22"/>
          <w:lang w:val="en-GB"/>
        </w:rPr>
        <w:t xml:space="preserve">will be constructed. Standard monitoring and accountability templates (project monitoring overview) will be developed specifically to this response, and </w:t>
      </w:r>
      <w:r w:rsidR="005106A9">
        <w:rPr>
          <w:rFonts w:asciiTheme="minorHAnsi" w:eastAsia="Arial" w:hAnsiTheme="minorHAnsi" w:cs="Arial"/>
          <w:sz w:val="22"/>
          <w:szCs w:val="22"/>
          <w:lang w:val="en-GB"/>
        </w:rPr>
        <w:t xml:space="preserve">records will be archived. Set </w:t>
      </w:r>
      <w:r w:rsidRPr="009346FB">
        <w:rPr>
          <w:rFonts w:asciiTheme="minorHAnsi" w:eastAsia="Arial" w:hAnsiTheme="minorHAnsi" w:cs="Arial"/>
          <w:sz w:val="22"/>
          <w:szCs w:val="22"/>
          <w:lang w:val="en-GB"/>
        </w:rPr>
        <w:t>goal</w:t>
      </w:r>
      <w:r w:rsidR="005106A9">
        <w:rPr>
          <w:rFonts w:asciiTheme="minorHAnsi" w:eastAsia="Arial" w:hAnsiTheme="minorHAnsi" w:cs="Arial"/>
          <w:sz w:val="22"/>
          <w:szCs w:val="22"/>
          <w:lang w:val="en-GB"/>
        </w:rPr>
        <w:t>s</w:t>
      </w:r>
      <w:r w:rsidRPr="009346FB">
        <w:rPr>
          <w:rFonts w:asciiTheme="minorHAnsi" w:eastAsia="Arial" w:hAnsiTheme="minorHAnsi" w:cs="Arial"/>
          <w:sz w:val="22"/>
          <w:szCs w:val="22"/>
          <w:lang w:val="en-GB"/>
        </w:rPr>
        <w:t xml:space="preserve"> will clearly mark desired results and their indicators. </w:t>
      </w:r>
      <w:r w:rsidR="000B1FAD">
        <w:rPr>
          <w:rFonts w:asciiTheme="minorHAnsi" w:eastAsia="Arial" w:hAnsiTheme="minorHAnsi" w:cs="Arial"/>
          <w:sz w:val="22"/>
          <w:szCs w:val="22"/>
          <w:lang w:val="en-GB"/>
        </w:rPr>
        <w:t xml:space="preserve">The initial survey will create the basis for the monitoring template. The monitoring templates will be evaluated and adjusted after the conclusive workshop and before the physical implementation of the </w:t>
      </w:r>
      <w:r w:rsidR="005106A9">
        <w:rPr>
          <w:rFonts w:asciiTheme="minorHAnsi" w:eastAsia="Arial" w:hAnsiTheme="minorHAnsi" w:cs="Arial"/>
          <w:sz w:val="22"/>
          <w:szCs w:val="22"/>
          <w:lang w:val="en-GB"/>
        </w:rPr>
        <w:t>garden</w:t>
      </w:r>
      <w:r w:rsidR="000B1FAD">
        <w:rPr>
          <w:rFonts w:asciiTheme="minorHAnsi" w:eastAsia="Arial" w:hAnsiTheme="minorHAnsi" w:cs="Arial"/>
          <w:sz w:val="22"/>
          <w:szCs w:val="22"/>
          <w:lang w:val="en-GB"/>
        </w:rPr>
        <w:t xml:space="preserve"> production.</w:t>
      </w:r>
      <w:r w:rsidR="005106A9">
        <w:rPr>
          <w:rFonts w:asciiTheme="minorHAnsi" w:eastAsia="Arial" w:hAnsiTheme="minorHAnsi" w:cs="Arial"/>
          <w:sz w:val="22"/>
          <w:szCs w:val="22"/>
          <w:lang w:val="en-GB"/>
        </w:rPr>
        <w:t xml:space="preserve"> </w:t>
      </w:r>
      <w:r w:rsidRPr="009346FB">
        <w:rPr>
          <w:rFonts w:asciiTheme="minorHAnsi" w:eastAsia="Arial" w:hAnsiTheme="minorHAnsi" w:cs="Arial"/>
          <w:sz w:val="22"/>
          <w:szCs w:val="22"/>
          <w:lang w:val="en-GB"/>
        </w:rPr>
        <w:t>Checklists for in-field monitoring will be constructed and instructed to EWB-DK and CYVAT staff and volunteers. A beneficiary database will be kept in office (online), and shared with all partners involved. The intervention and checklist to guide actions will be formulated based on the core principles of CHS with the objective to secure participation and active engagement of the affected communities and also to ensure maximum protection for the vulnerable groups and known access point</w:t>
      </w:r>
      <w:r w:rsidR="005106A9">
        <w:rPr>
          <w:rFonts w:asciiTheme="minorHAnsi" w:eastAsia="Arial" w:hAnsiTheme="minorHAnsi" w:cs="Arial"/>
          <w:sz w:val="22"/>
          <w:szCs w:val="22"/>
          <w:lang w:val="en-GB"/>
        </w:rPr>
        <w:t xml:space="preserve">s in respect to claims. </w:t>
      </w:r>
      <w:r w:rsidRPr="009346FB">
        <w:rPr>
          <w:rFonts w:asciiTheme="minorHAnsi" w:eastAsia="Arial" w:hAnsiTheme="minorHAnsi" w:cs="Arial"/>
          <w:sz w:val="22"/>
          <w:szCs w:val="22"/>
          <w:lang w:val="en-GB"/>
        </w:rPr>
        <w:t>As part of its standard program approach, EWB-DK and CYVAT wil</w:t>
      </w:r>
      <w:r w:rsidR="005106A9">
        <w:rPr>
          <w:rFonts w:asciiTheme="minorHAnsi" w:eastAsia="Arial" w:hAnsiTheme="minorHAnsi" w:cs="Arial"/>
          <w:sz w:val="22"/>
          <w:szCs w:val="22"/>
          <w:lang w:val="en-GB"/>
        </w:rPr>
        <w:t xml:space="preserve">l hold monthly online meetings. </w:t>
      </w:r>
      <w:r w:rsidRPr="009346FB">
        <w:rPr>
          <w:rFonts w:asciiTheme="minorHAnsi" w:eastAsia="Arial" w:hAnsiTheme="minorHAnsi" w:cs="Arial"/>
          <w:sz w:val="22"/>
          <w:szCs w:val="22"/>
          <w:lang w:val="en-GB"/>
        </w:rPr>
        <w:t xml:space="preserve">CYVAT will hold monthly meetings with </w:t>
      </w:r>
      <w:r w:rsidR="005106A9">
        <w:rPr>
          <w:rFonts w:asciiTheme="minorHAnsi" w:eastAsia="Arial" w:hAnsiTheme="minorHAnsi" w:cs="Arial"/>
          <w:sz w:val="22"/>
          <w:szCs w:val="22"/>
          <w:lang w:val="en-GB"/>
        </w:rPr>
        <w:t xml:space="preserve">the </w:t>
      </w:r>
      <w:r w:rsidRPr="009346FB">
        <w:rPr>
          <w:rFonts w:asciiTheme="minorHAnsi" w:eastAsia="Arial" w:hAnsiTheme="minorHAnsi" w:cs="Arial"/>
          <w:sz w:val="22"/>
          <w:szCs w:val="22"/>
          <w:lang w:val="en-GB"/>
        </w:rPr>
        <w:t xml:space="preserve">SDCs to review progress on ground as well as feedback on success. In the </w:t>
      </w:r>
      <w:r w:rsidR="000B1FAD">
        <w:rPr>
          <w:rFonts w:asciiTheme="minorHAnsi" w:eastAsia="Arial" w:hAnsiTheme="minorHAnsi" w:cs="Arial"/>
          <w:sz w:val="22"/>
          <w:szCs w:val="22"/>
          <w:lang w:val="en-GB"/>
        </w:rPr>
        <w:t>first</w:t>
      </w:r>
      <w:r w:rsidR="005106A9">
        <w:rPr>
          <w:rFonts w:asciiTheme="minorHAnsi" w:eastAsia="Arial" w:hAnsiTheme="minorHAnsi" w:cs="Arial"/>
          <w:sz w:val="22"/>
          <w:szCs w:val="22"/>
          <w:lang w:val="en-GB"/>
        </w:rPr>
        <w:t xml:space="preserve"> phase, </w:t>
      </w:r>
      <w:r w:rsidR="000B1FAD">
        <w:rPr>
          <w:rFonts w:asciiTheme="minorHAnsi" w:eastAsia="Arial" w:hAnsiTheme="minorHAnsi" w:cs="Arial"/>
          <w:sz w:val="22"/>
          <w:szCs w:val="22"/>
          <w:lang w:val="en-GB"/>
        </w:rPr>
        <w:t xml:space="preserve">the </w:t>
      </w:r>
      <w:r w:rsidRPr="009346FB">
        <w:rPr>
          <w:rFonts w:asciiTheme="minorHAnsi" w:eastAsia="Arial" w:hAnsiTheme="minorHAnsi" w:cs="Arial"/>
          <w:sz w:val="22"/>
          <w:szCs w:val="22"/>
          <w:lang w:val="en-GB"/>
        </w:rPr>
        <w:t xml:space="preserve">intervention will be “hand held” and each school will be visited several times a week in order to secure successful launch of the program. </w:t>
      </w:r>
      <w:r w:rsidR="004C6FC3">
        <w:rPr>
          <w:rFonts w:asciiTheme="minorHAnsi" w:eastAsia="Arial" w:hAnsiTheme="minorHAnsi" w:cs="Arial"/>
          <w:sz w:val="22"/>
          <w:szCs w:val="22"/>
          <w:lang w:val="en-GB"/>
        </w:rPr>
        <w:t>R</w:t>
      </w:r>
      <w:r w:rsidR="004C6FC3" w:rsidRPr="009346FB">
        <w:rPr>
          <w:rFonts w:asciiTheme="minorHAnsi" w:eastAsia="Arial" w:hAnsiTheme="minorHAnsi" w:cs="Arial"/>
          <w:sz w:val="22"/>
          <w:szCs w:val="22"/>
          <w:lang w:val="en-GB"/>
        </w:rPr>
        <w:t xml:space="preserve">egisters </w:t>
      </w:r>
      <w:r w:rsidR="004C6FC3">
        <w:rPr>
          <w:rFonts w:asciiTheme="minorHAnsi" w:eastAsia="Arial" w:hAnsiTheme="minorHAnsi" w:cs="Arial"/>
          <w:sz w:val="22"/>
          <w:szCs w:val="22"/>
          <w:lang w:val="en-GB"/>
        </w:rPr>
        <w:t xml:space="preserve">on purchased goods and installed hardware </w:t>
      </w:r>
      <w:r w:rsidR="004C6FC3" w:rsidRPr="009346FB">
        <w:rPr>
          <w:rFonts w:asciiTheme="minorHAnsi" w:eastAsia="Arial" w:hAnsiTheme="minorHAnsi" w:cs="Arial"/>
          <w:sz w:val="22"/>
          <w:szCs w:val="22"/>
          <w:lang w:val="en-GB"/>
        </w:rPr>
        <w:t xml:space="preserve">will be available to all schools to ensure transparency and accountability. All schools will be encouraged and obtain assistance if needed in order to </w:t>
      </w:r>
      <w:r w:rsidR="004C6FC3">
        <w:rPr>
          <w:rFonts w:asciiTheme="minorHAnsi" w:eastAsia="Arial" w:hAnsiTheme="minorHAnsi" w:cs="Arial"/>
          <w:sz w:val="22"/>
          <w:szCs w:val="22"/>
          <w:lang w:val="en-GB"/>
        </w:rPr>
        <w:t>secure goods and installations.</w:t>
      </w:r>
      <w:r w:rsidR="004C6FC3" w:rsidRPr="009346FB">
        <w:rPr>
          <w:rFonts w:asciiTheme="minorHAnsi" w:eastAsia="Arial" w:hAnsiTheme="minorHAnsi" w:cs="Arial"/>
          <w:sz w:val="22"/>
          <w:szCs w:val="22"/>
          <w:lang w:val="en-GB"/>
        </w:rPr>
        <w:t xml:space="preserve"> </w:t>
      </w:r>
    </w:p>
    <w:p w14:paraId="059A73F3" w14:textId="77777777" w:rsidR="005106A9" w:rsidRDefault="005106A9" w:rsidP="005106A9">
      <w:pPr>
        <w:spacing w:after="80"/>
        <w:jc w:val="both"/>
        <w:rPr>
          <w:rFonts w:asciiTheme="minorHAnsi" w:eastAsia="Arial" w:hAnsiTheme="minorHAnsi" w:cs="Arial"/>
          <w:sz w:val="22"/>
          <w:szCs w:val="22"/>
          <w:lang w:val="en-GB"/>
        </w:rPr>
      </w:pPr>
    </w:p>
    <w:p w14:paraId="68A81030" w14:textId="3C8D8049" w:rsidR="00E13662" w:rsidRPr="009346FB" w:rsidRDefault="004C6FC3" w:rsidP="004C6FC3">
      <w:pPr>
        <w:spacing w:after="80"/>
        <w:jc w:val="both"/>
        <w:rPr>
          <w:rFonts w:asciiTheme="minorHAnsi" w:eastAsia="Arial" w:hAnsiTheme="minorHAnsi" w:cs="Arial"/>
          <w:sz w:val="22"/>
          <w:szCs w:val="22"/>
          <w:lang w:val="en-GB"/>
        </w:rPr>
      </w:pPr>
      <w:r>
        <w:rPr>
          <w:rFonts w:asciiTheme="minorHAnsi" w:eastAsia="Arial" w:hAnsiTheme="minorHAnsi" w:cs="Arial"/>
          <w:sz w:val="22"/>
          <w:szCs w:val="22"/>
          <w:lang w:val="en-GB"/>
        </w:rPr>
        <w:t xml:space="preserve">As an already existing structure, the SDCs are the entry point for children and parents for any feedback or complaints regarding school related matters. In this way, the direct target group has access to a feedback mechanism already in place, and any complaints can be shared with the SDCs directly, or through parents in the local community. Should any such feedback occur, </w:t>
      </w:r>
      <w:r w:rsidR="00E13662" w:rsidRPr="009346FB">
        <w:rPr>
          <w:rFonts w:asciiTheme="minorHAnsi" w:eastAsia="Arial" w:hAnsiTheme="minorHAnsi" w:cs="Arial"/>
          <w:sz w:val="22"/>
          <w:szCs w:val="22"/>
          <w:lang w:val="en-GB"/>
        </w:rPr>
        <w:t>CYVAT’s local team will be the first responder on any complaints presented from community level or from other stakeholders. All stakeholders will from the beginning of the initiative be informed of how to secure transparency in activities and where to direct complaints (to project mana</w:t>
      </w:r>
      <w:r>
        <w:rPr>
          <w:rFonts w:asciiTheme="minorHAnsi" w:eastAsia="Arial" w:hAnsiTheme="minorHAnsi" w:cs="Arial"/>
          <w:sz w:val="22"/>
          <w:szCs w:val="22"/>
          <w:lang w:val="en-GB"/>
        </w:rPr>
        <w:t xml:space="preserve">gement). </w:t>
      </w:r>
      <w:r w:rsidR="00E13662" w:rsidRPr="009346FB">
        <w:rPr>
          <w:rFonts w:asciiTheme="minorHAnsi" w:eastAsia="Arial" w:hAnsiTheme="minorHAnsi" w:cs="Arial"/>
          <w:sz w:val="22"/>
          <w:szCs w:val="22"/>
          <w:lang w:val="en-GB"/>
        </w:rPr>
        <w:t>CYVAT’s management must record all complaints and how they</w:t>
      </w:r>
      <w:r>
        <w:rPr>
          <w:rFonts w:asciiTheme="minorHAnsi" w:eastAsia="Arial" w:hAnsiTheme="minorHAnsi" w:cs="Arial"/>
          <w:sz w:val="22"/>
          <w:szCs w:val="22"/>
          <w:lang w:val="en-GB"/>
        </w:rPr>
        <w:t xml:space="preserve"> have been addresses/resolved. The m</w:t>
      </w:r>
      <w:r w:rsidR="00E13662" w:rsidRPr="009346FB">
        <w:rPr>
          <w:rFonts w:asciiTheme="minorHAnsi" w:eastAsia="Arial" w:hAnsiTheme="minorHAnsi" w:cs="Arial"/>
          <w:sz w:val="22"/>
          <w:szCs w:val="22"/>
          <w:lang w:val="en-GB"/>
        </w:rPr>
        <w:t xml:space="preserve">ain responsible is project management, however if </w:t>
      </w:r>
      <w:r>
        <w:rPr>
          <w:rFonts w:asciiTheme="minorHAnsi" w:eastAsia="Arial" w:hAnsiTheme="minorHAnsi" w:cs="Arial"/>
          <w:sz w:val="22"/>
          <w:szCs w:val="22"/>
          <w:lang w:val="en-GB"/>
        </w:rPr>
        <w:t>a complaint/</w:t>
      </w:r>
      <w:r w:rsidR="00E13662" w:rsidRPr="009346FB">
        <w:rPr>
          <w:rFonts w:asciiTheme="minorHAnsi" w:eastAsia="Arial" w:hAnsiTheme="minorHAnsi" w:cs="Arial"/>
          <w:sz w:val="22"/>
          <w:szCs w:val="22"/>
          <w:lang w:val="en-GB"/>
        </w:rPr>
        <w:t>query cannot be resolved, EWB-DK is to be informed and the leadership of CYVAT will need to address the issues. Information on EWB-DK’s complaint mechanism will also be provided to local stakeholders.</w:t>
      </w:r>
      <w:r>
        <w:rPr>
          <w:rFonts w:asciiTheme="minorHAnsi" w:eastAsia="Arial" w:hAnsiTheme="minorHAnsi" w:cs="Arial"/>
          <w:sz w:val="22"/>
          <w:szCs w:val="22"/>
          <w:lang w:val="en-GB"/>
        </w:rPr>
        <w:t xml:space="preserve"> </w:t>
      </w:r>
      <w:r w:rsidR="00E13662" w:rsidRPr="009346FB">
        <w:rPr>
          <w:rFonts w:asciiTheme="minorHAnsi" w:eastAsia="Arial" w:hAnsiTheme="minorHAnsi" w:cs="Arial"/>
          <w:sz w:val="22"/>
          <w:szCs w:val="22"/>
          <w:lang w:val="en-GB"/>
        </w:rPr>
        <w:t xml:space="preserve">In order to secure full transparency and fluent communication at community level, local leaders will be engaged. </w:t>
      </w:r>
      <w:r>
        <w:rPr>
          <w:rFonts w:asciiTheme="minorHAnsi" w:eastAsia="Arial" w:hAnsiTheme="minorHAnsi" w:cs="Arial"/>
          <w:sz w:val="22"/>
          <w:szCs w:val="22"/>
          <w:lang w:val="en-GB"/>
        </w:rPr>
        <w:t xml:space="preserve">Participation and approval </w:t>
      </w:r>
      <w:r w:rsidR="00E13662" w:rsidRPr="009346FB">
        <w:rPr>
          <w:rFonts w:asciiTheme="minorHAnsi" w:eastAsia="Arial" w:hAnsiTheme="minorHAnsi" w:cs="Arial"/>
          <w:sz w:val="22"/>
          <w:szCs w:val="22"/>
          <w:lang w:val="en-GB"/>
        </w:rPr>
        <w:t>of the local leaders is crucial in case of conflict or complaints, as they will form part of the</w:t>
      </w:r>
      <w:r>
        <w:rPr>
          <w:rFonts w:asciiTheme="minorHAnsi" w:eastAsia="Arial" w:hAnsiTheme="minorHAnsi" w:cs="Arial"/>
          <w:sz w:val="22"/>
          <w:szCs w:val="22"/>
          <w:lang w:val="en-GB"/>
        </w:rPr>
        <w:t xml:space="preserve"> potential on-ground</w:t>
      </w:r>
      <w:r w:rsidR="00E13662" w:rsidRPr="009346FB">
        <w:rPr>
          <w:rFonts w:asciiTheme="minorHAnsi" w:eastAsia="Arial" w:hAnsiTheme="minorHAnsi" w:cs="Arial"/>
          <w:sz w:val="22"/>
          <w:szCs w:val="22"/>
          <w:lang w:val="en-GB"/>
        </w:rPr>
        <w:t xml:space="preserve"> mediating measures to be applied. </w:t>
      </w:r>
    </w:p>
    <w:p w14:paraId="081FBCE3" w14:textId="77777777" w:rsidR="00C5311D" w:rsidRDefault="00C5311D" w:rsidP="009346FB">
      <w:pPr>
        <w:rPr>
          <w:rFonts w:asciiTheme="minorHAnsi" w:eastAsia="Arial" w:hAnsiTheme="minorHAnsi" w:cs="Arial"/>
          <w:sz w:val="22"/>
          <w:szCs w:val="22"/>
          <w:lang w:val="en-GB"/>
        </w:rPr>
      </w:pPr>
    </w:p>
    <w:p w14:paraId="1342C6AC" w14:textId="3708210D" w:rsidR="003B3F88" w:rsidRPr="004C6FC3" w:rsidRDefault="001E2D25" w:rsidP="004C6FC3">
      <w:pPr>
        <w:pStyle w:val="Listeafsnit"/>
        <w:numPr>
          <w:ilvl w:val="0"/>
          <w:numId w:val="3"/>
        </w:numPr>
        <w:jc w:val="both"/>
        <w:rPr>
          <w:rFonts w:asciiTheme="minorHAnsi" w:hAnsiTheme="minorHAnsi" w:cstheme="minorHAnsi"/>
          <w:b/>
          <w:sz w:val="22"/>
          <w:szCs w:val="22"/>
          <w:lang w:val="en-US"/>
        </w:rPr>
      </w:pPr>
      <w:r w:rsidRPr="004C6FC3">
        <w:rPr>
          <w:rFonts w:asciiTheme="minorHAnsi" w:hAnsiTheme="minorHAnsi" w:cstheme="minorHAnsi"/>
          <w:b/>
          <w:sz w:val="22"/>
          <w:szCs w:val="22"/>
          <w:lang w:val="en-US"/>
        </w:rPr>
        <w:t>H</w:t>
      </w:r>
      <w:r w:rsidR="00B16DD3" w:rsidRPr="004C6FC3">
        <w:rPr>
          <w:rFonts w:asciiTheme="minorHAnsi" w:hAnsiTheme="minorHAnsi" w:cstheme="minorHAnsi"/>
          <w:b/>
          <w:sz w:val="22"/>
          <w:szCs w:val="22"/>
          <w:lang w:val="en-US"/>
        </w:rPr>
        <w:t>ow will learning and reflection be applied in terms of improving humanitarian action (CHS 7)?</w:t>
      </w:r>
    </w:p>
    <w:p w14:paraId="7373953D" w14:textId="46BC8F7F" w:rsidR="003B3F88" w:rsidRPr="002C7F77" w:rsidRDefault="00023C65" w:rsidP="002C7F77">
      <w:pPr>
        <w:jc w:val="both"/>
        <w:rPr>
          <w:rFonts w:ascii="Calibri" w:eastAsiaTheme="minorHAnsi" w:hAnsi="Calibri"/>
          <w:sz w:val="22"/>
          <w:szCs w:val="22"/>
          <w:lang w:val="en-US"/>
        </w:rPr>
      </w:pPr>
      <w:r>
        <w:rPr>
          <w:rFonts w:ascii="Calibri" w:eastAsiaTheme="minorHAnsi" w:hAnsi="Calibri"/>
          <w:sz w:val="22"/>
          <w:szCs w:val="22"/>
          <w:lang w:val="en-US"/>
        </w:rPr>
        <w:t xml:space="preserve">The development of a concept for </w:t>
      </w:r>
      <w:r w:rsidR="004C6FC3">
        <w:rPr>
          <w:rFonts w:ascii="Calibri" w:eastAsiaTheme="minorHAnsi" w:hAnsi="Calibri"/>
          <w:sz w:val="22"/>
          <w:szCs w:val="22"/>
          <w:lang w:val="en-US"/>
        </w:rPr>
        <w:t>garden</w:t>
      </w:r>
      <w:r>
        <w:rPr>
          <w:rFonts w:ascii="Calibri" w:eastAsiaTheme="minorHAnsi" w:hAnsi="Calibri"/>
          <w:sz w:val="22"/>
          <w:szCs w:val="22"/>
          <w:lang w:val="en-US"/>
        </w:rPr>
        <w:t xml:space="preserve"> production </w:t>
      </w:r>
      <w:r w:rsidR="004C6FC3">
        <w:rPr>
          <w:rFonts w:ascii="Calibri" w:eastAsiaTheme="minorHAnsi" w:hAnsi="Calibri"/>
          <w:sz w:val="22"/>
          <w:szCs w:val="22"/>
          <w:lang w:val="en-US"/>
        </w:rPr>
        <w:t xml:space="preserve">and distribution of livestock </w:t>
      </w:r>
      <w:r>
        <w:rPr>
          <w:rFonts w:ascii="Calibri" w:eastAsiaTheme="minorHAnsi" w:hAnsi="Calibri"/>
          <w:sz w:val="22"/>
          <w:szCs w:val="22"/>
          <w:lang w:val="en-US"/>
        </w:rPr>
        <w:t xml:space="preserve">at the </w:t>
      </w:r>
      <w:r w:rsidR="004C6FC3">
        <w:rPr>
          <w:rFonts w:ascii="Calibri" w:eastAsiaTheme="minorHAnsi" w:hAnsi="Calibri"/>
          <w:sz w:val="22"/>
          <w:szCs w:val="22"/>
          <w:lang w:val="en-US"/>
        </w:rPr>
        <w:t>four</w:t>
      </w:r>
      <w:r>
        <w:rPr>
          <w:rFonts w:ascii="Calibri" w:eastAsiaTheme="minorHAnsi" w:hAnsi="Calibri"/>
          <w:sz w:val="22"/>
          <w:szCs w:val="22"/>
          <w:lang w:val="en-US"/>
        </w:rPr>
        <w:t xml:space="preserve"> schools will be based on a number o</w:t>
      </w:r>
      <w:r w:rsidR="004C6FC3">
        <w:rPr>
          <w:rFonts w:ascii="Calibri" w:eastAsiaTheme="minorHAnsi" w:hAnsi="Calibri"/>
          <w:sz w:val="22"/>
          <w:szCs w:val="22"/>
          <w:lang w:val="en-US"/>
        </w:rPr>
        <w:t xml:space="preserve">f workshops with participation from local stakeholders and </w:t>
      </w:r>
      <w:proofErr w:type="spellStart"/>
      <w:r w:rsidR="004C6FC3">
        <w:rPr>
          <w:rFonts w:ascii="Calibri" w:eastAsiaTheme="minorHAnsi" w:hAnsi="Calibri"/>
          <w:sz w:val="22"/>
          <w:szCs w:val="22"/>
          <w:lang w:val="en-US"/>
        </w:rPr>
        <w:t>organis</w:t>
      </w:r>
      <w:r>
        <w:rPr>
          <w:rFonts w:ascii="Calibri" w:eastAsiaTheme="minorHAnsi" w:hAnsi="Calibri"/>
          <w:sz w:val="22"/>
          <w:szCs w:val="22"/>
          <w:lang w:val="en-US"/>
        </w:rPr>
        <w:t>ations</w:t>
      </w:r>
      <w:proofErr w:type="spellEnd"/>
      <w:r>
        <w:rPr>
          <w:rFonts w:ascii="Calibri" w:eastAsiaTheme="minorHAnsi" w:hAnsi="Calibri"/>
          <w:sz w:val="22"/>
          <w:szCs w:val="22"/>
          <w:lang w:val="en-US"/>
        </w:rPr>
        <w:t xml:space="preserve"> with relevant experiences </w:t>
      </w:r>
      <w:r w:rsidR="004C6FC3">
        <w:rPr>
          <w:rFonts w:ascii="Calibri" w:eastAsiaTheme="minorHAnsi" w:hAnsi="Calibri"/>
          <w:sz w:val="22"/>
          <w:szCs w:val="22"/>
          <w:lang w:val="en-US"/>
        </w:rPr>
        <w:t xml:space="preserve">in food production.  The results </w:t>
      </w:r>
      <w:r>
        <w:rPr>
          <w:rFonts w:ascii="Calibri" w:eastAsiaTheme="minorHAnsi" w:hAnsi="Calibri"/>
          <w:sz w:val="22"/>
          <w:szCs w:val="22"/>
          <w:lang w:val="en-US"/>
        </w:rPr>
        <w:t xml:space="preserve">of the workshops and the </w:t>
      </w:r>
      <w:r w:rsidR="002D31F9">
        <w:rPr>
          <w:rFonts w:ascii="Calibri" w:eastAsiaTheme="minorHAnsi" w:hAnsi="Calibri"/>
          <w:sz w:val="22"/>
          <w:szCs w:val="22"/>
          <w:lang w:val="en-US"/>
        </w:rPr>
        <w:t xml:space="preserve">developed </w:t>
      </w:r>
      <w:r>
        <w:rPr>
          <w:rFonts w:ascii="Calibri" w:eastAsiaTheme="minorHAnsi" w:hAnsi="Calibri"/>
          <w:sz w:val="22"/>
          <w:szCs w:val="22"/>
          <w:lang w:val="en-US"/>
        </w:rPr>
        <w:t xml:space="preserve">concept will be </w:t>
      </w:r>
      <w:r w:rsidR="002D31F9">
        <w:rPr>
          <w:rFonts w:ascii="Calibri" w:eastAsiaTheme="minorHAnsi" w:hAnsi="Calibri"/>
          <w:sz w:val="22"/>
          <w:szCs w:val="22"/>
          <w:lang w:val="en-US"/>
        </w:rPr>
        <w:t>incorporated in</w:t>
      </w:r>
      <w:r>
        <w:rPr>
          <w:rFonts w:ascii="Calibri" w:eastAsiaTheme="minorHAnsi" w:hAnsi="Calibri"/>
          <w:sz w:val="22"/>
          <w:szCs w:val="22"/>
          <w:lang w:val="en-US"/>
        </w:rPr>
        <w:t xml:space="preserve"> the monitoring and documentation </w:t>
      </w:r>
      <w:r w:rsidR="004C6FC3">
        <w:rPr>
          <w:rFonts w:ascii="Calibri" w:eastAsiaTheme="minorHAnsi" w:hAnsi="Calibri"/>
          <w:sz w:val="22"/>
          <w:szCs w:val="22"/>
          <w:lang w:val="en-US"/>
        </w:rPr>
        <w:t>of the activities, to highlight</w:t>
      </w:r>
      <w:r>
        <w:rPr>
          <w:rFonts w:ascii="Calibri" w:eastAsiaTheme="minorHAnsi" w:hAnsi="Calibri"/>
          <w:sz w:val="22"/>
          <w:szCs w:val="22"/>
          <w:lang w:val="en-US"/>
        </w:rPr>
        <w:t xml:space="preserve"> changes in the program design and implementation if relevant. The learning will be documented </w:t>
      </w:r>
      <w:r w:rsidR="002D31F9">
        <w:rPr>
          <w:rFonts w:ascii="Calibri" w:eastAsiaTheme="minorHAnsi" w:hAnsi="Calibri"/>
          <w:sz w:val="22"/>
          <w:szCs w:val="22"/>
          <w:lang w:val="en-US"/>
        </w:rPr>
        <w:t xml:space="preserve">with minutes, reports and pictures from the workshops </w:t>
      </w:r>
      <w:r>
        <w:rPr>
          <w:rFonts w:ascii="Calibri" w:eastAsiaTheme="minorHAnsi" w:hAnsi="Calibri"/>
          <w:sz w:val="22"/>
          <w:szCs w:val="22"/>
          <w:lang w:val="en-US"/>
        </w:rPr>
        <w:t xml:space="preserve">and </w:t>
      </w:r>
      <w:r w:rsidR="004C6FC3">
        <w:rPr>
          <w:rFonts w:ascii="Calibri" w:eastAsiaTheme="minorHAnsi" w:hAnsi="Calibri"/>
          <w:sz w:val="22"/>
          <w:szCs w:val="22"/>
          <w:lang w:val="en-US"/>
        </w:rPr>
        <w:t xml:space="preserve">will be </w:t>
      </w:r>
      <w:r>
        <w:rPr>
          <w:rFonts w:ascii="Calibri" w:eastAsiaTheme="minorHAnsi" w:hAnsi="Calibri"/>
          <w:sz w:val="22"/>
          <w:szCs w:val="22"/>
          <w:lang w:val="en-US"/>
        </w:rPr>
        <w:t>used for knowledge sharing.</w:t>
      </w:r>
      <w:r w:rsidR="002D31F9">
        <w:rPr>
          <w:rFonts w:ascii="Calibri" w:eastAsiaTheme="minorHAnsi" w:hAnsi="Calibri"/>
          <w:sz w:val="22"/>
          <w:szCs w:val="22"/>
          <w:lang w:val="en-US"/>
        </w:rPr>
        <w:t xml:space="preserve"> </w:t>
      </w:r>
      <w:r w:rsidR="00DD01C1">
        <w:rPr>
          <w:rFonts w:ascii="Calibri" w:eastAsiaTheme="minorHAnsi" w:hAnsi="Calibri"/>
          <w:sz w:val="22"/>
          <w:szCs w:val="22"/>
          <w:lang w:val="en-US"/>
        </w:rPr>
        <w:t xml:space="preserve">The lessons learned will be part of the future strategy for EWB-DK projects in Zimbabwe, </w:t>
      </w:r>
      <w:r w:rsidR="004C6FC3">
        <w:rPr>
          <w:rFonts w:ascii="Calibri" w:eastAsiaTheme="minorHAnsi" w:hAnsi="Calibri"/>
          <w:sz w:val="22"/>
          <w:szCs w:val="22"/>
          <w:lang w:val="en-US"/>
        </w:rPr>
        <w:t>and</w:t>
      </w:r>
      <w:r w:rsidR="00DD01C1">
        <w:rPr>
          <w:rFonts w:ascii="Calibri" w:eastAsiaTheme="minorHAnsi" w:hAnsi="Calibri"/>
          <w:sz w:val="22"/>
          <w:szCs w:val="22"/>
          <w:lang w:val="en-US"/>
        </w:rPr>
        <w:t xml:space="preserve"> CYVAT will incorporate the experiences from the project in their strategy.</w:t>
      </w:r>
      <w:r w:rsidR="004C6FC3">
        <w:rPr>
          <w:rFonts w:ascii="Calibri" w:eastAsiaTheme="minorHAnsi" w:hAnsi="Calibri"/>
          <w:sz w:val="22"/>
          <w:szCs w:val="22"/>
          <w:lang w:val="en-US"/>
        </w:rPr>
        <w:t xml:space="preserve"> </w:t>
      </w:r>
      <w:r w:rsidR="002D31F9">
        <w:rPr>
          <w:rFonts w:ascii="Calibri" w:eastAsiaTheme="minorHAnsi" w:hAnsi="Calibri"/>
          <w:sz w:val="22"/>
          <w:szCs w:val="22"/>
          <w:lang w:val="en-US"/>
        </w:rPr>
        <w:t xml:space="preserve">CYVAT and EWB-DK will be able to disseminate the results to other </w:t>
      </w:r>
      <w:proofErr w:type="spellStart"/>
      <w:r w:rsidR="002D31F9">
        <w:rPr>
          <w:rFonts w:ascii="Calibri" w:eastAsiaTheme="minorHAnsi" w:hAnsi="Calibri"/>
          <w:sz w:val="22"/>
          <w:szCs w:val="22"/>
          <w:lang w:val="en-US"/>
        </w:rPr>
        <w:t>org</w:t>
      </w:r>
      <w:r w:rsidR="004C6FC3">
        <w:rPr>
          <w:rFonts w:ascii="Calibri" w:eastAsiaTheme="minorHAnsi" w:hAnsi="Calibri"/>
          <w:sz w:val="22"/>
          <w:szCs w:val="22"/>
          <w:lang w:val="en-US"/>
        </w:rPr>
        <w:t>anis</w:t>
      </w:r>
      <w:r w:rsidR="002D31F9">
        <w:rPr>
          <w:rFonts w:ascii="Calibri" w:eastAsiaTheme="minorHAnsi" w:hAnsi="Calibri"/>
          <w:sz w:val="22"/>
          <w:szCs w:val="22"/>
          <w:lang w:val="en-US"/>
        </w:rPr>
        <w:t>ations</w:t>
      </w:r>
      <w:proofErr w:type="spellEnd"/>
      <w:r w:rsidR="004C6FC3">
        <w:rPr>
          <w:rFonts w:ascii="Calibri" w:eastAsiaTheme="minorHAnsi" w:hAnsi="Calibri"/>
          <w:sz w:val="22"/>
          <w:szCs w:val="22"/>
          <w:lang w:val="en-US"/>
        </w:rPr>
        <w:t xml:space="preserve"> upon request</w:t>
      </w:r>
      <w:r w:rsidR="002D31F9">
        <w:rPr>
          <w:rFonts w:ascii="Calibri" w:eastAsiaTheme="minorHAnsi" w:hAnsi="Calibri"/>
          <w:sz w:val="22"/>
          <w:szCs w:val="22"/>
          <w:lang w:val="en-US"/>
        </w:rPr>
        <w:t>.</w:t>
      </w:r>
    </w:p>
    <w:p w14:paraId="6DEB8E16" w14:textId="1E0C2A52" w:rsidR="003B3F88" w:rsidRDefault="003B3F88" w:rsidP="00FF4B46">
      <w:pPr>
        <w:pStyle w:val="Overskrift2"/>
        <w:numPr>
          <w:ilvl w:val="0"/>
          <w:numId w:val="21"/>
        </w:numPr>
        <w:rPr>
          <w:rFonts w:eastAsiaTheme="minorHAnsi"/>
          <w:lang w:val="en-GB" w:eastAsia="en-US"/>
        </w:rPr>
      </w:pPr>
      <w:r>
        <w:rPr>
          <w:rFonts w:eastAsiaTheme="minorHAnsi"/>
          <w:lang w:val="en-GB" w:eastAsia="en-US"/>
        </w:rPr>
        <w:t>Coordination</w:t>
      </w:r>
    </w:p>
    <w:p w14:paraId="73C02F2D" w14:textId="355EDCDE" w:rsidR="003B3F88" w:rsidRDefault="003B3F88" w:rsidP="003B3F88">
      <w:pPr>
        <w:ind w:left="1"/>
        <w:rPr>
          <w:lang w:val="en-US"/>
        </w:rPr>
      </w:pPr>
    </w:p>
    <w:p w14:paraId="1B0943EC" w14:textId="5C9CF7B4" w:rsidR="00D90514" w:rsidRDefault="00D90514" w:rsidP="00D90514">
      <w:pPr>
        <w:pStyle w:val="Listeafsnit"/>
        <w:numPr>
          <w:ilvl w:val="0"/>
          <w:numId w:val="3"/>
        </w:numPr>
        <w:rPr>
          <w:rStyle w:val="Intet"/>
          <w:rFonts w:asciiTheme="minorHAnsi" w:eastAsiaTheme="minorHAnsi" w:hAnsiTheme="minorHAnsi" w:cstheme="minorHAnsi"/>
          <w:b/>
          <w:color w:val="000000" w:themeColor="text1"/>
          <w:sz w:val="22"/>
          <w:szCs w:val="22"/>
          <w:lang w:val="en-GB" w:eastAsia="en-US"/>
        </w:rPr>
      </w:pPr>
      <w:r>
        <w:rPr>
          <w:rStyle w:val="Intet"/>
          <w:rFonts w:asciiTheme="minorHAnsi" w:eastAsiaTheme="minorHAnsi" w:hAnsiTheme="minorHAnsi" w:cstheme="minorHAnsi"/>
          <w:b/>
          <w:color w:val="000000" w:themeColor="text1"/>
          <w:sz w:val="22"/>
          <w:szCs w:val="22"/>
          <w:lang w:val="en-GB" w:eastAsia="en-US"/>
        </w:rPr>
        <w:t>Is the implementing organisation(s) involved in a coordination mechanism?</w:t>
      </w:r>
      <w:r w:rsidR="009759E1">
        <w:rPr>
          <w:rStyle w:val="Intet"/>
          <w:rFonts w:asciiTheme="minorHAnsi" w:eastAsiaTheme="minorHAnsi" w:hAnsiTheme="minorHAnsi" w:cstheme="minorHAnsi"/>
          <w:b/>
          <w:color w:val="000000" w:themeColor="text1"/>
          <w:sz w:val="22"/>
          <w:szCs w:val="22"/>
          <w:lang w:val="en-GB" w:eastAsia="en-US"/>
        </w:rPr>
        <w:t xml:space="preserve"> </w:t>
      </w:r>
      <w:r w:rsidR="003C53DC">
        <w:rPr>
          <w:rStyle w:val="Intet"/>
          <w:rFonts w:asciiTheme="minorHAnsi" w:eastAsiaTheme="minorHAnsi" w:hAnsiTheme="minorHAnsi" w:cstheme="minorHAnsi"/>
          <w:color w:val="000000" w:themeColor="text1"/>
          <w:sz w:val="22"/>
          <w:szCs w:val="22"/>
          <w:lang w:val="en-GB" w:eastAsia="en-US"/>
        </w:rPr>
        <w:t>No.</w:t>
      </w:r>
    </w:p>
    <w:p w14:paraId="73261D23" w14:textId="0797A5E7" w:rsidR="00D90514" w:rsidRDefault="009759E1" w:rsidP="009759E1">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CYVAT coordinates continuously with local authorities and stakeholders in their efforts in the Lupane district, yet as of the time of this application, no coordination mechanism relevant to this intervention has been identified. </w:t>
      </w:r>
    </w:p>
    <w:p w14:paraId="5FC44491" w14:textId="77777777" w:rsidR="009759E1" w:rsidRPr="009759E1" w:rsidRDefault="009759E1" w:rsidP="009759E1">
      <w:pPr>
        <w:jc w:val="both"/>
        <w:rPr>
          <w:rFonts w:asciiTheme="minorHAnsi" w:hAnsiTheme="minorHAnsi" w:cstheme="minorHAnsi"/>
          <w:b/>
          <w:sz w:val="22"/>
          <w:szCs w:val="22"/>
          <w:lang w:val="en-US"/>
        </w:rPr>
      </w:pPr>
    </w:p>
    <w:p w14:paraId="77752060" w14:textId="507DC20C" w:rsidR="001E2D25" w:rsidRPr="003627DB" w:rsidRDefault="00D90514" w:rsidP="009759E1">
      <w:pPr>
        <w:pStyle w:val="Listeafsnit"/>
        <w:numPr>
          <w:ilvl w:val="0"/>
          <w:numId w:val="3"/>
        </w:numPr>
        <w:jc w:val="both"/>
        <w:rPr>
          <w:rFonts w:asciiTheme="minorHAnsi" w:eastAsiaTheme="minorHAnsi" w:hAnsiTheme="minorHAnsi" w:cstheme="minorHAnsi"/>
          <w:b/>
          <w:sz w:val="22"/>
          <w:szCs w:val="22"/>
          <w:lang w:val="en-US"/>
        </w:rPr>
      </w:pPr>
      <w:r>
        <w:rPr>
          <w:rFonts w:asciiTheme="minorHAnsi" w:hAnsiTheme="minorHAnsi" w:cstheme="minorHAnsi"/>
          <w:b/>
          <w:sz w:val="22"/>
          <w:szCs w:val="22"/>
          <w:lang w:val="en-US"/>
        </w:rPr>
        <w:t>How d</w:t>
      </w:r>
      <w:r w:rsidR="003B3F88" w:rsidRPr="003627DB">
        <w:rPr>
          <w:rFonts w:asciiTheme="minorHAnsi" w:hAnsiTheme="minorHAnsi" w:cstheme="minorHAnsi"/>
          <w:b/>
          <w:sz w:val="22"/>
          <w:szCs w:val="22"/>
          <w:lang w:val="en-US"/>
        </w:rPr>
        <w:t xml:space="preserve">oes the intervention contribute towards </w:t>
      </w:r>
      <w:r w:rsidR="003B3F88" w:rsidRPr="009759E1">
        <w:rPr>
          <w:rFonts w:asciiTheme="minorHAnsi" w:hAnsiTheme="minorHAnsi" w:cstheme="minorHAnsi"/>
          <w:b/>
          <w:sz w:val="22"/>
          <w:szCs w:val="22"/>
          <w:lang w:val="en-US"/>
        </w:rPr>
        <w:t>coordination and complementarity of</w:t>
      </w:r>
      <w:r w:rsidR="003B3F88" w:rsidRPr="003627DB">
        <w:rPr>
          <w:rFonts w:asciiTheme="minorHAnsi" w:hAnsiTheme="minorHAnsi" w:cstheme="minorHAnsi"/>
          <w:b/>
          <w:bCs/>
          <w:sz w:val="22"/>
          <w:szCs w:val="22"/>
          <w:lang w:val="en-US"/>
        </w:rPr>
        <w:t xml:space="preserve"> humanitarian assistance </w:t>
      </w:r>
      <w:r w:rsidR="003B3F88" w:rsidRPr="003627DB">
        <w:rPr>
          <w:rFonts w:asciiTheme="minorHAnsi" w:hAnsiTheme="minorHAnsi" w:cstheme="minorHAnsi"/>
          <w:b/>
          <w:sz w:val="22"/>
          <w:szCs w:val="22"/>
          <w:lang w:val="en-US"/>
        </w:rPr>
        <w:t>(CHS 6)?</w:t>
      </w:r>
      <w:r w:rsidR="003B3F88" w:rsidRPr="003627DB">
        <w:rPr>
          <w:rFonts w:asciiTheme="minorHAnsi" w:hAnsiTheme="minorHAnsi" w:cstheme="minorHAnsi"/>
          <w:b/>
          <w:bCs/>
          <w:sz w:val="22"/>
          <w:szCs w:val="22"/>
          <w:lang w:val="en-US"/>
        </w:rPr>
        <w:t xml:space="preserve"> </w:t>
      </w:r>
    </w:p>
    <w:p w14:paraId="187AFA6B" w14:textId="38825E43" w:rsidR="00E24DAB" w:rsidRPr="009346FB" w:rsidRDefault="00E24DAB" w:rsidP="003C53DC">
      <w:pPr>
        <w:jc w:val="both"/>
        <w:rPr>
          <w:rFonts w:asciiTheme="minorHAnsi" w:eastAsiaTheme="minorHAnsi" w:hAnsiTheme="minorHAnsi" w:cstheme="minorHAnsi"/>
          <w:sz w:val="22"/>
          <w:szCs w:val="22"/>
          <w:lang w:val="en-US" w:eastAsia="en-US"/>
        </w:rPr>
      </w:pPr>
      <w:r w:rsidRPr="009346FB">
        <w:rPr>
          <w:rFonts w:asciiTheme="minorHAnsi" w:eastAsia="Arial" w:hAnsiTheme="minorHAnsi" w:cs="Arial"/>
          <w:sz w:val="22"/>
          <w:szCs w:val="22"/>
          <w:lang w:val="en-GB"/>
        </w:rPr>
        <w:t xml:space="preserve">The intervention will be coordinated </w:t>
      </w:r>
      <w:r w:rsidR="009759E1">
        <w:rPr>
          <w:rFonts w:asciiTheme="minorHAnsi" w:eastAsia="Arial" w:hAnsiTheme="minorHAnsi" w:cs="Arial"/>
          <w:sz w:val="22"/>
          <w:szCs w:val="22"/>
          <w:lang w:val="en-GB"/>
        </w:rPr>
        <w:t xml:space="preserve">by CYVAT and EWB-DK. As the two organisations are already involved in several joint projects in the area they can ensure that </w:t>
      </w:r>
      <w:r w:rsidR="003C53DC">
        <w:rPr>
          <w:rFonts w:asciiTheme="minorHAnsi" w:eastAsia="Arial" w:hAnsiTheme="minorHAnsi" w:cs="Arial"/>
          <w:sz w:val="22"/>
          <w:szCs w:val="22"/>
          <w:lang w:val="en-GB"/>
        </w:rPr>
        <w:t xml:space="preserve">the targeted </w:t>
      </w:r>
      <w:r w:rsidR="009759E1">
        <w:rPr>
          <w:rFonts w:asciiTheme="minorHAnsi" w:eastAsia="Arial" w:hAnsiTheme="minorHAnsi" w:cs="Arial"/>
          <w:sz w:val="22"/>
          <w:szCs w:val="22"/>
          <w:lang w:val="en-GB"/>
        </w:rPr>
        <w:t xml:space="preserve">families do not experience a big gap in food security efforts, and coordinate the efforts to </w:t>
      </w:r>
      <w:r w:rsidR="003C53DC">
        <w:rPr>
          <w:rFonts w:asciiTheme="minorHAnsi" w:eastAsia="Arial" w:hAnsiTheme="minorHAnsi" w:cs="Arial"/>
          <w:sz w:val="22"/>
          <w:szCs w:val="22"/>
          <w:lang w:val="en-GB"/>
        </w:rPr>
        <w:t>strengthen</w:t>
      </w:r>
      <w:r w:rsidR="009759E1">
        <w:rPr>
          <w:rFonts w:asciiTheme="minorHAnsi" w:eastAsia="Arial" w:hAnsiTheme="minorHAnsi" w:cs="Arial"/>
          <w:sz w:val="22"/>
          <w:szCs w:val="22"/>
          <w:lang w:val="en-GB"/>
        </w:rPr>
        <w:t xml:space="preserve"> capacity at the rural schools and communities, to avoid overlap from one intervention with another. </w:t>
      </w:r>
      <w:r w:rsidR="003C53DC">
        <w:rPr>
          <w:rFonts w:asciiTheme="minorHAnsi" w:eastAsia="Arial" w:hAnsiTheme="minorHAnsi" w:cs="Arial"/>
          <w:sz w:val="22"/>
          <w:szCs w:val="22"/>
          <w:lang w:val="en-GB"/>
        </w:rPr>
        <w:t xml:space="preserve">All activities will build on previous and continuous learning from all joint activities. </w:t>
      </w:r>
      <w:r w:rsidR="00DD01C1">
        <w:rPr>
          <w:rFonts w:asciiTheme="minorHAnsi" w:eastAsia="Arial" w:hAnsiTheme="minorHAnsi" w:cs="Arial"/>
          <w:sz w:val="22"/>
          <w:szCs w:val="22"/>
          <w:lang w:val="en-GB"/>
        </w:rPr>
        <w:t>The intervention is coordinated also with the</w:t>
      </w:r>
      <w:r w:rsidRPr="009346FB">
        <w:rPr>
          <w:rFonts w:asciiTheme="minorHAnsi" w:eastAsia="Arial" w:hAnsiTheme="minorHAnsi" w:cs="Arial"/>
          <w:sz w:val="22"/>
          <w:szCs w:val="22"/>
          <w:lang w:val="en-GB"/>
        </w:rPr>
        <w:t xml:space="preserve"> SDCs, school management and </w:t>
      </w:r>
      <w:r w:rsidR="00DD01C1">
        <w:rPr>
          <w:rFonts w:asciiTheme="minorHAnsi" w:eastAsia="Arial" w:hAnsiTheme="minorHAnsi" w:cs="Arial"/>
          <w:sz w:val="22"/>
          <w:szCs w:val="22"/>
          <w:lang w:val="en-GB"/>
        </w:rPr>
        <w:t xml:space="preserve">authorities </w:t>
      </w:r>
      <w:r w:rsidRPr="009346FB">
        <w:rPr>
          <w:rFonts w:asciiTheme="minorHAnsi" w:eastAsia="Arial" w:hAnsiTheme="minorHAnsi" w:cs="Arial"/>
          <w:sz w:val="22"/>
          <w:szCs w:val="22"/>
          <w:lang w:val="en-GB"/>
        </w:rPr>
        <w:t>in order to gain local ownership, secure transparency</w:t>
      </w:r>
      <w:r w:rsidR="00023C65">
        <w:rPr>
          <w:rFonts w:asciiTheme="minorHAnsi" w:eastAsia="Arial" w:hAnsiTheme="minorHAnsi" w:cs="Arial"/>
          <w:sz w:val="22"/>
          <w:szCs w:val="22"/>
          <w:lang w:val="en-GB"/>
        </w:rPr>
        <w:t xml:space="preserve">, </w:t>
      </w:r>
      <w:r w:rsidRPr="009346FB">
        <w:rPr>
          <w:rFonts w:asciiTheme="minorHAnsi" w:eastAsia="Arial" w:hAnsiTheme="minorHAnsi" w:cs="Arial"/>
          <w:sz w:val="22"/>
          <w:szCs w:val="22"/>
          <w:lang w:val="en-GB"/>
        </w:rPr>
        <w:t>accountability and official approval of</w:t>
      </w:r>
      <w:r w:rsidR="00023C65">
        <w:rPr>
          <w:rFonts w:asciiTheme="minorHAnsi" w:eastAsia="Arial" w:hAnsiTheme="minorHAnsi" w:cs="Arial"/>
          <w:sz w:val="22"/>
          <w:szCs w:val="22"/>
          <w:lang w:val="en-GB"/>
        </w:rPr>
        <w:t xml:space="preserve"> the</w:t>
      </w:r>
      <w:r w:rsidRPr="009346FB">
        <w:rPr>
          <w:rFonts w:asciiTheme="minorHAnsi" w:eastAsia="Arial" w:hAnsiTheme="minorHAnsi" w:cs="Arial"/>
          <w:sz w:val="22"/>
          <w:szCs w:val="22"/>
          <w:lang w:val="en-GB"/>
        </w:rPr>
        <w:t xml:space="preserve"> intervention.</w:t>
      </w:r>
      <w:r w:rsidR="00023C65">
        <w:rPr>
          <w:rFonts w:asciiTheme="minorHAnsi" w:eastAsia="Arial" w:hAnsiTheme="minorHAnsi" w:cs="Arial"/>
          <w:sz w:val="22"/>
          <w:szCs w:val="22"/>
          <w:lang w:val="en-GB"/>
        </w:rPr>
        <w:t xml:space="preserve"> No overlaps </w:t>
      </w:r>
      <w:r w:rsidR="00DD01C1">
        <w:rPr>
          <w:rFonts w:asciiTheme="minorHAnsi" w:eastAsia="Arial" w:hAnsiTheme="minorHAnsi" w:cs="Arial"/>
          <w:sz w:val="22"/>
          <w:szCs w:val="22"/>
          <w:lang w:val="en-GB"/>
        </w:rPr>
        <w:t xml:space="preserve">from other organizations </w:t>
      </w:r>
      <w:r w:rsidR="00023C65">
        <w:rPr>
          <w:rFonts w:asciiTheme="minorHAnsi" w:eastAsia="Arial" w:hAnsiTheme="minorHAnsi" w:cs="Arial"/>
          <w:sz w:val="22"/>
          <w:szCs w:val="22"/>
          <w:lang w:val="en-GB"/>
        </w:rPr>
        <w:t xml:space="preserve">in humanitarian assistance are foreseen. </w:t>
      </w:r>
    </w:p>
    <w:p w14:paraId="6DB7E3D4" w14:textId="77777777" w:rsidR="00C42A26" w:rsidRDefault="00C42A26" w:rsidP="00C42A26">
      <w:pPr>
        <w:rPr>
          <w:rStyle w:val="Intet"/>
          <w:rFonts w:asciiTheme="minorHAnsi" w:eastAsiaTheme="minorHAnsi" w:hAnsiTheme="minorHAnsi" w:cstheme="minorHAnsi"/>
          <w:i/>
          <w:color w:val="000000" w:themeColor="text1"/>
          <w:sz w:val="22"/>
          <w:szCs w:val="22"/>
          <w:lang w:val="en-GB" w:eastAsia="en-US"/>
        </w:rPr>
      </w:pPr>
    </w:p>
    <w:p w14:paraId="6F097686" w14:textId="77777777" w:rsidR="004A02A4" w:rsidRDefault="004A02A4" w:rsidP="003B3F88">
      <w:pPr>
        <w:spacing w:line="276" w:lineRule="auto"/>
        <w:rPr>
          <w:rFonts w:asciiTheme="minorHAnsi" w:hAnsiTheme="minorHAnsi" w:cstheme="minorHAnsi"/>
          <w:i/>
          <w:sz w:val="22"/>
          <w:szCs w:val="22"/>
          <w:lang w:val="en-GB"/>
        </w:rPr>
      </w:pPr>
    </w:p>
    <w:p w14:paraId="387596A7" w14:textId="12214CE7" w:rsidR="00E24DAB" w:rsidRDefault="00E24DAB" w:rsidP="003B3F88">
      <w:pPr>
        <w:spacing w:line="276" w:lineRule="auto"/>
        <w:rPr>
          <w:rFonts w:asciiTheme="minorHAnsi" w:hAnsiTheme="minorHAnsi" w:cstheme="minorHAnsi"/>
          <w:lang w:val="en-GB"/>
        </w:rPr>
      </w:pPr>
    </w:p>
    <w:p w14:paraId="228FF14B" w14:textId="072886A4" w:rsidR="00E24DAB" w:rsidRDefault="00E24DAB" w:rsidP="003B3F88">
      <w:pPr>
        <w:spacing w:line="276" w:lineRule="auto"/>
        <w:rPr>
          <w:rFonts w:asciiTheme="minorHAnsi" w:hAnsiTheme="minorHAnsi" w:cstheme="minorHAnsi"/>
          <w:lang w:val="en-GB"/>
        </w:rPr>
      </w:pPr>
    </w:p>
    <w:p w14:paraId="38C2047D" w14:textId="0633111F" w:rsidR="00E24DAB" w:rsidRDefault="00E24DAB" w:rsidP="003B3F88">
      <w:pPr>
        <w:spacing w:line="276" w:lineRule="auto"/>
        <w:rPr>
          <w:rFonts w:asciiTheme="minorHAnsi" w:hAnsiTheme="minorHAnsi" w:cstheme="minorHAnsi"/>
          <w:lang w:val="en-GB"/>
        </w:rPr>
      </w:pPr>
    </w:p>
    <w:p w14:paraId="70248057" w14:textId="77777777" w:rsidR="00E24DAB" w:rsidRPr="00C42A26" w:rsidRDefault="00E24DAB" w:rsidP="003B3F88">
      <w:pPr>
        <w:spacing w:line="276" w:lineRule="auto"/>
        <w:rPr>
          <w:rFonts w:asciiTheme="minorHAnsi" w:hAnsiTheme="minorHAnsi" w:cstheme="minorHAnsi"/>
          <w:lang w:val="en-GB"/>
        </w:rPr>
      </w:pPr>
    </w:p>
    <w:sectPr w:rsidR="00E24DAB" w:rsidRPr="00C42A26" w:rsidSect="00B77D03">
      <w:footerReference w:type="default" r:id="rId8"/>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F87AA" w14:textId="77777777" w:rsidR="00F52BC5" w:rsidRDefault="00F52BC5" w:rsidP="00DE35AC">
      <w:r>
        <w:separator/>
      </w:r>
    </w:p>
  </w:endnote>
  <w:endnote w:type="continuationSeparator" w:id="0">
    <w:p w14:paraId="4D080A8E" w14:textId="77777777" w:rsidR="00F52BC5" w:rsidRDefault="00F52BC5"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Segoe UI"/>
    <w:charset w:val="B1"/>
    <w:family w:val="swiss"/>
    <w:pitch w:val="variable"/>
    <w:sig w:usb0="800002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029960"/>
      <w:docPartObj>
        <w:docPartGallery w:val="Page Numbers (Bottom of Page)"/>
        <w:docPartUnique/>
      </w:docPartObj>
    </w:sdtPr>
    <w:sdtEndPr>
      <w:rPr>
        <w:rFonts w:ascii="Calibri" w:hAnsi="Calibri" w:cs="Calibri"/>
        <w:sz w:val="22"/>
        <w:szCs w:val="22"/>
      </w:rPr>
    </w:sdtEndPr>
    <w:sdtContent>
      <w:p w14:paraId="0DB0FBAD" w14:textId="654A509C" w:rsidR="00E46343" w:rsidRPr="00E46343" w:rsidRDefault="00E46343">
        <w:pPr>
          <w:pStyle w:val="Sidefod"/>
          <w:jc w:val="right"/>
          <w:rPr>
            <w:rFonts w:ascii="Calibri" w:hAnsi="Calibri" w:cs="Calibri"/>
            <w:sz w:val="22"/>
            <w:szCs w:val="22"/>
          </w:rPr>
        </w:pPr>
        <w:r w:rsidRPr="00E46343">
          <w:rPr>
            <w:rFonts w:ascii="Calibri" w:hAnsi="Calibri" w:cs="Calibri"/>
            <w:sz w:val="22"/>
            <w:szCs w:val="22"/>
          </w:rPr>
          <w:fldChar w:fldCharType="begin"/>
        </w:r>
        <w:r w:rsidRPr="00E46343">
          <w:rPr>
            <w:rFonts w:ascii="Calibri" w:hAnsi="Calibri" w:cs="Calibri"/>
            <w:sz w:val="22"/>
            <w:szCs w:val="22"/>
          </w:rPr>
          <w:instrText>PAGE   \* MERGEFORMAT</w:instrText>
        </w:r>
        <w:r w:rsidRPr="00E46343">
          <w:rPr>
            <w:rFonts w:ascii="Calibri" w:hAnsi="Calibri" w:cs="Calibri"/>
            <w:sz w:val="22"/>
            <w:szCs w:val="22"/>
          </w:rPr>
          <w:fldChar w:fldCharType="separate"/>
        </w:r>
        <w:r w:rsidR="00101EDA">
          <w:rPr>
            <w:rFonts w:ascii="Calibri" w:hAnsi="Calibri" w:cs="Calibri"/>
            <w:noProof/>
            <w:sz w:val="22"/>
            <w:szCs w:val="22"/>
          </w:rPr>
          <w:t>4</w:t>
        </w:r>
        <w:r w:rsidRPr="00E46343">
          <w:rPr>
            <w:rFonts w:ascii="Calibri" w:hAnsi="Calibri" w:cs="Calibri"/>
            <w:sz w:val="22"/>
            <w:szCs w:val="22"/>
          </w:rPr>
          <w:fldChar w:fldCharType="end"/>
        </w:r>
      </w:p>
    </w:sdtContent>
  </w:sdt>
  <w:p w14:paraId="0AE5B31B" w14:textId="77777777" w:rsidR="005B46F5" w:rsidRDefault="005B46F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4C14D" w14:textId="77777777" w:rsidR="00F52BC5" w:rsidRDefault="00F52BC5" w:rsidP="00DE35AC">
      <w:r>
        <w:separator/>
      </w:r>
    </w:p>
  </w:footnote>
  <w:footnote w:type="continuationSeparator" w:id="0">
    <w:p w14:paraId="7201CF31" w14:textId="77777777" w:rsidR="00F52BC5" w:rsidRDefault="00F52BC5" w:rsidP="00DE35AC">
      <w:r>
        <w:continuationSeparator/>
      </w:r>
    </w:p>
  </w:footnote>
  <w:footnote w:id="1">
    <w:p w14:paraId="7D3C3E6B" w14:textId="1A1AA8DE" w:rsidR="00FF29C5" w:rsidRPr="00FF29C5" w:rsidRDefault="00FF29C5">
      <w:pPr>
        <w:pStyle w:val="Fodnotetekst"/>
        <w:rPr>
          <w:lang w:val="en-GB"/>
        </w:rPr>
      </w:pPr>
      <w:r w:rsidRPr="00FF29C5">
        <w:rPr>
          <w:rStyle w:val="Fodnotehenvisning"/>
          <w:sz w:val="18"/>
        </w:rPr>
        <w:footnoteRef/>
      </w:r>
      <w:r w:rsidRPr="00FF29C5">
        <w:rPr>
          <w:sz w:val="18"/>
          <w:lang w:val="en-GB"/>
        </w:rPr>
        <w:t xml:space="preserve"> For SDCs, administration representative, teacher representatives, representatives from implementing partners. Input from external actors and organizations.</w:t>
      </w:r>
    </w:p>
  </w:footnote>
  <w:footnote w:id="2">
    <w:p w14:paraId="1E84C8A8" w14:textId="7DE6E42A" w:rsidR="005B46F5" w:rsidRPr="00FF29C5" w:rsidRDefault="005B46F5">
      <w:pPr>
        <w:pStyle w:val="Fodnotetekst"/>
        <w:rPr>
          <w:sz w:val="18"/>
          <w:szCs w:val="18"/>
          <w:lang w:val="en-GB"/>
        </w:rPr>
      </w:pPr>
      <w:r w:rsidRPr="00FF29C5">
        <w:rPr>
          <w:rStyle w:val="Fodnotehenvisning"/>
          <w:sz w:val="18"/>
          <w:szCs w:val="18"/>
        </w:rPr>
        <w:footnoteRef/>
      </w:r>
      <w:r w:rsidRPr="00FF29C5">
        <w:rPr>
          <w:sz w:val="18"/>
          <w:szCs w:val="18"/>
          <w:lang w:val="en-GB"/>
        </w:rPr>
        <w:t xml:space="preserve"> 19-448-M2</w:t>
      </w:r>
    </w:p>
  </w:footnote>
  <w:footnote w:id="3">
    <w:p w14:paraId="6D89E534" w14:textId="0EEB3376" w:rsidR="00121810" w:rsidRPr="00121810" w:rsidRDefault="00121810">
      <w:pPr>
        <w:pStyle w:val="Fodnotetekst"/>
        <w:rPr>
          <w:lang w:val="en-GB"/>
        </w:rPr>
      </w:pPr>
      <w:r w:rsidRPr="00FF29C5">
        <w:rPr>
          <w:rStyle w:val="Fodnotehenvisning"/>
          <w:sz w:val="18"/>
          <w:szCs w:val="18"/>
        </w:rPr>
        <w:footnoteRef/>
      </w:r>
      <w:r w:rsidRPr="00FF29C5">
        <w:rPr>
          <w:sz w:val="18"/>
          <w:szCs w:val="18"/>
          <w:lang w:val="en-GB"/>
        </w:rPr>
        <w:t xml:space="preserve"> Ministry of Agriculture and Mechanization, Agricultural extension services, the Ministry of Health, local district offices, veterinarian services and others in the agricultural sector, including organisations working with gardening and livestock</w:t>
      </w:r>
    </w:p>
  </w:footnote>
  <w:footnote w:id="4">
    <w:p w14:paraId="07AFB7EB" w14:textId="280BD235" w:rsidR="00C5311D" w:rsidRPr="00C5311D" w:rsidRDefault="00C5311D">
      <w:pPr>
        <w:pStyle w:val="Fodnotetekst"/>
        <w:rPr>
          <w:sz w:val="18"/>
          <w:szCs w:val="18"/>
          <w:lang w:val="en-GB"/>
        </w:rPr>
      </w:pPr>
      <w:r w:rsidRPr="00C5311D">
        <w:rPr>
          <w:rStyle w:val="Fodnotehenvisning"/>
          <w:sz w:val="18"/>
          <w:szCs w:val="18"/>
        </w:rPr>
        <w:footnoteRef/>
      </w:r>
      <w:r w:rsidRPr="00C5311D">
        <w:rPr>
          <w:lang w:val="en-GB"/>
        </w:rPr>
        <w:t xml:space="preserve"> </w:t>
      </w:r>
      <w:r w:rsidRPr="00C5311D">
        <w:rPr>
          <w:rFonts w:cstheme="minorHAnsi"/>
          <w:sz w:val="18"/>
          <w:szCs w:val="18"/>
          <w:lang w:val="en-GB"/>
        </w:rPr>
        <w:t>Seeds and plants, supplementary equipment for gardening, green house facilities, livestock, feed for livestock, rehabilitation of watering points, eco-sanitation and kitchen facilities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2720F78"/>
    <w:multiLevelType w:val="hybridMultilevel"/>
    <w:tmpl w:val="1F7E800E"/>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29D6D16"/>
    <w:multiLevelType w:val="hybridMultilevel"/>
    <w:tmpl w:val="D1CCF75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15:restartNumberingAfterBreak="0">
    <w:nsid w:val="03AA3AEB"/>
    <w:multiLevelType w:val="multilevel"/>
    <w:tmpl w:val="CF7EAB1A"/>
    <w:lvl w:ilvl="0">
      <w:start w:val="1"/>
      <w:numFmt w:val="decimal"/>
      <w:lvlText w:val="%1."/>
      <w:lvlJc w:val="left"/>
      <w:pPr>
        <w:ind w:left="360" w:hanging="360"/>
      </w:pPr>
      <w:rPr>
        <w:rFonts w:hint="default"/>
      </w:rPr>
    </w:lvl>
    <w:lvl w:ilvl="1">
      <w:start w:val="1"/>
      <w:numFmt w:val="decimal"/>
      <w:isLgl/>
      <w:lvlText w:val="%1.%2"/>
      <w:lvlJc w:val="left"/>
      <w:pPr>
        <w:ind w:left="401" w:hanging="40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448" w:hanging="1440"/>
      </w:pPr>
      <w:rPr>
        <w:rFonts w:hint="default"/>
      </w:rPr>
    </w:lvl>
  </w:abstractNum>
  <w:abstractNum w:abstractNumId="4" w15:restartNumberingAfterBreak="0">
    <w:nsid w:val="06D12A15"/>
    <w:multiLevelType w:val="multilevel"/>
    <w:tmpl w:val="620034F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C345BD5"/>
    <w:multiLevelType w:val="hybridMultilevel"/>
    <w:tmpl w:val="947837C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6"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0D55C31"/>
    <w:multiLevelType w:val="multilevel"/>
    <w:tmpl w:val="0CC663B2"/>
    <w:lvl w:ilvl="0">
      <w:start w:val="4"/>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8"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4176C8B"/>
    <w:multiLevelType w:val="multilevel"/>
    <w:tmpl w:val="E05EF2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540296"/>
    <w:multiLevelType w:val="multilevel"/>
    <w:tmpl w:val="11728D04"/>
    <w:lvl w:ilvl="0">
      <w:start w:val="1"/>
      <w:numFmt w:val="bullet"/>
      <w:lvlText w:val=""/>
      <w:lvlJc w:val="left"/>
      <w:pPr>
        <w:tabs>
          <w:tab w:val="num" w:pos="720"/>
        </w:tabs>
        <w:ind w:left="720" w:hanging="360"/>
      </w:pPr>
      <w:rPr>
        <w:rFonts w:ascii="Symbol" w:hAnsi="Symbol" w:hint="default"/>
        <w:sz w:val="20"/>
      </w:rPr>
    </w:lvl>
    <w:lvl w:ilvl="1">
      <w:start w:val="10"/>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D146D"/>
    <w:multiLevelType w:val="multilevel"/>
    <w:tmpl w:val="95B8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C22A1C"/>
    <w:multiLevelType w:val="multilevel"/>
    <w:tmpl w:val="730AD228"/>
    <w:lvl w:ilvl="0">
      <w:start w:val="3"/>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3"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4" w15:restartNumberingAfterBreak="0">
    <w:nsid w:val="1C8B325B"/>
    <w:multiLevelType w:val="hybridMultilevel"/>
    <w:tmpl w:val="FD0420C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02E2BF1"/>
    <w:multiLevelType w:val="hybridMultilevel"/>
    <w:tmpl w:val="1E6C54BA"/>
    <w:lvl w:ilvl="0" w:tplc="A7609F3A">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77815"/>
    <w:multiLevelType w:val="multilevel"/>
    <w:tmpl w:val="2AB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B06477"/>
    <w:multiLevelType w:val="multilevel"/>
    <w:tmpl w:val="0CE05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373D3C"/>
    <w:multiLevelType w:val="hybridMultilevel"/>
    <w:tmpl w:val="E5FEDDFA"/>
    <w:lvl w:ilvl="0" w:tplc="04060001">
      <w:start w:val="1"/>
      <w:numFmt w:val="bullet"/>
      <w:lvlText w:val=""/>
      <w:lvlJc w:val="left"/>
      <w:pPr>
        <w:ind w:left="363" w:hanging="360"/>
      </w:pPr>
      <w:rPr>
        <w:rFonts w:ascii="Symbol" w:hAnsi="Symbol" w:hint="default"/>
      </w:rPr>
    </w:lvl>
    <w:lvl w:ilvl="1" w:tplc="04060003" w:tentative="1">
      <w:start w:val="1"/>
      <w:numFmt w:val="bullet"/>
      <w:lvlText w:val="o"/>
      <w:lvlJc w:val="left"/>
      <w:pPr>
        <w:ind w:left="1083" w:hanging="360"/>
      </w:pPr>
      <w:rPr>
        <w:rFonts w:ascii="Courier New" w:hAnsi="Courier New" w:cs="Courier New" w:hint="default"/>
      </w:rPr>
    </w:lvl>
    <w:lvl w:ilvl="2" w:tplc="04060005" w:tentative="1">
      <w:start w:val="1"/>
      <w:numFmt w:val="bullet"/>
      <w:lvlText w:val=""/>
      <w:lvlJc w:val="left"/>
      <w:pPr>
        <w:ind w:left="1803" w:hanging="360"/>
      </w:pPr>
      <w:rPr>
        <w:rFonts w:ascii="Wingdings" w:hAnsi="Wingdings" w:hint="default"/>
      </w:rPr>
    </w:lvl>
    <w:lvl w:ilvl="3" w:tplc="04060001" w:tentative="1">
      <w:start w:val="1"/>
      <w:numFmt w:val="bullet"/>
      <w:lvlText w:val=""/>
      <w:lvlJc w:val="left"/>
      <w:pPr>
        <w:ind w:left="2523" w:hanging="360"/>
      </w:pPr>
      <w:rPr>
        <w:rFonts w:ascii="Symbol" w:hAnsi="Symbol" w:hint="default"/>
      </w:rPr>
    </w:lvl>
    <w:lvl w:ilvl="4" w:tplc="04060003" w:tentative="1">
      <w:start w:val="1"/>
      <w:numFmt w:val="bullet"/>
      <w:lvlText w:val="o"/>
      <w:lvlJc w:val="left"/>
      <w:pPr>
        <w:ind w:left="3243" w:hanging="360"/>
      </w:pPr>
      <w:rPr>
        <w:rFonts w:ascii="Courier New" w:hAnsi="Courier New" w:cs="Courier New" w:hint="default"/>
      </w:rPr>
    </w:lvl>
    <w:lvl w:ilvl="5" w:tplc="04060005" w:tentative="1">
      <w:start w:val="1"/>
      <w:numFmt w:val="bullet"/>
      <w:lvlText w:val=""/>
      <w:lvlJc w:val="left"/>
      <w:pPr>
        <w:ind w:left="3963" w:hanging="360"/>
      </w:pPr>
      <w:rPr>
        <w:rFonts w:ascii="Wingdings" w:hAnsi="Wingdings" w:hint="default"/>
      </w:rPr>
    </w:lvl>
    <w:lvl w:ilvl="6" w:tplc="04060001" w:tentative="1">
      <w:start w:val="1"/>
      <w:numFmt w:val="bullet"/>
      <w:lvlText w:val=""/>
      <w:lvlJc w:val="left"/>
      <w:pPr>
        <w:ind w:left="4683" w:hanging="360"/>
      </w:pPr>
      <w:rPr>
        <w:rFonts w:ascii="Symbol" w:hAnsi="Symbol" w:hint="default"/>
      </w:rPr>
    </w:lvl>
    <w:lvl w:ilvl="7" w:tplc="04060003" w:tentative="1">
      <w:start w:val="1"/>
      <w:numFmt w:val="bullet"/>
      <w:lvlText w:val="o"/>
      <w:lvlJc w:val="left"/>
      <w:pPr>
        <w:ind w:left="5403" w:hanging="360"/>
      </w:pPr>
      <w:rPr>
        <w:rFonts w:ascii="Courier New" w:hAnsi="Courier New" w:cs="Courier New" w:hint="default"/>
      </w:rPr>
    </w:lvl>
    <w:lvl w:ilvl="8" w:tplc="04060005" w:tentative="1">
      <w:start w:val="1"/>
      <w:numFmt w:val="bullet"/>
      <w:lvlText w:val=""/>
      <w:lvlJc w:val="left"/>
      <w:pPr>
        <w:ind w:left="6123" w:hanging="360"/>
      </w:pPr>
      <w:rPr>
        <w:rFonts w:ascii="Wingdings" w:hAnsi="Wingdings" w:hint="default"/>
      </w:rPr>
    </w:lvl>
  </w:abstractNum>
  <w:abstractNum w:abstractNumId="19" w15:restartNumberingAfterBreak="0">
    <w:nsid w:val="263C78BA"/>
    <w:multiLevelType w:val="hybridMultilevel"/>
    <w:tmpl w:val="1C9A96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263E6400"/>
    <w:multiLevelType w:val="hybridMultilevel"/>
    <w:tmpl w:val="61CAD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D140E6"/>
    <w:multiLevelType w:val="multilevel"/>
    <w:tmpl w:val="FFF02A0A"/>
    <w:lvl w:ilvl="0">
      <w:start w:val="2"/>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2" w15:restartNumberingAfterBreak="0">
    <w:nsid w:val="2A070F22"/>
    <w:multiLevelType w:val="hybridMultilevel"/>
    <w:tmpl w:val="377E2E3E"/>
    <w:lvl w:ilvl="0" w:tplc="04060001">
      <w:start w:val="1"/>
      <w:numFmt w:val="bullet"/>
      <w:lvlText w:val=""/>
      <w:lvlJc w:val="left"/>
      <w:pPr>
        <w:ind w:left="360" w:hanging="360"/>
      </w:pPr>
      <w:rPr>
        <w:rFonts w:ascii="Symbol" w:hAnsi="Symbol" w:hint="default"/>
      </w:rPr>
    </w:lvl>
    <w:lvl w:ilvl="1" w:tplc="02280134">
      <w:start w:val="2"/>
      <w:numFmt w:val="bullet"/>
      <w:lvlText w:val="-"/>
      <w:lvlJc w:val="left"/>
      <w:pPr>
        <w:ind w:left="1080" w:hanging="360"/>
      </w:pPr>
      <w:rPr>
        <w:rFonts w:ascii="Calibri" w:eastAsia="Times New Roman" w:hAnsi="Calibri" w:cs="Calibri" w:hint="default"/>
        <w:color w:val="000000"/>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30FD2679"/>
    <w:multiLevelType w:val="hybridMultilevel"/>
    <w:tmpl w:val="2DE4D3A2"/>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26"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68F3F81"/>
    <w:multiLevelType w:val="multilevel"/>
    <w:tmpl w:val="B5DA0FB2"/>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28" w15:restartNumberingAfterBreak="0">
    <w:nsid w:val="39BC1FBE"/>
    <w:multiLevelType w:val="hybridMultilevel"/>
    <w:tmpl w:val="F5D2063A"/>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EE81CFD"/>
    <w:multiLevelType w:val="hybridMultilevel"/>
    <w:tmpl w:val="A896F55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40677986"/>
    <w:multiLevelType w:val="hybridMultilevel"/>
    <w:tmpl w:val="1E6C54BA"/>
    <w:lvl w:ilvl="0" w:tplc="A7609F3A">
      <w:start w:val="1"/>
      <w:numFmt w:val="decimal"/>
      <w:lvlText w:val="%1."/>
      <w:lvlJc w:val="left"/>
      <w:pPr>
        <w:ind w:left="720" w:hanging="360"/>
      </w:pPr>
      <w:rPr>
        <w:rFonts w:hint="default"/>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6B1D8F"/>
    <w:multiLevelType w:val="multilevel"/>
    <w:tmpl w:val="620034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6352065"/>
    <w:multiLevelType w:val="hybridMultilevel"/>
    <w:tmpl w:val="AC92D810"/>
    <w:lvl w:ilvl="0" w:tplc="314C9D8C">
      <w:start w:val="9"/>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50A13"/>
    <w:multiLevelType w:val="multilevel"/>
    <w:tmpl w:val="61CE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A13A2B"/>
    <w:multiLevelType w:val="multilevel"/>
    <w:tmpl w:val="B5DA0FB2"/>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35"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586C7784"/>
    <w:multiLevelType w:val="hybridMultilevel"/>
    <w:tmpl w:val="AFEA430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7" w15:restartNumberingAfterBreak="0">
    <w:nsid w:val="58BB5251"/>
    <w:multiLevelType w:val="multilevel"/>
    <w:tmpl w:val="B5DA0FB2"/>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38" w15:restartNumberingAfterBreak="0">
    <w:nsid w:val="58EC0E70"/>
    <w:multiLevelType w:val="multilevel"/>
    <w:tmpl w:val="B5DA0FB2"/>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39" w15:restartNumberingAfterBreak="0">
    <w:nsid w:val="5A4A1906"/>
    <w:multiLevelType w:val="hybridMultilevel"/>
    <w:tmpl w:val="7E04CC44"/>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40" w15:restartNumberingAfterBreak="0">
    <w:nsid w:val="5B8F4010"/>
    <w:multiLevelType w:val="hybridMultilevel"/>
    <w:tmpl w:val="2B1E6620"/>
    <w:lvl w:ilvl="0" w:tplc="0406000F">
      <w:start w:val="1"/>
      <w:numFmt w:val="decimal"/>
      <w:lvlText w:val="%1."/>
      <w:lvlJc w:val="left"/>
      <w:pPr>
        <w:ind w:left="360" w:hanging="360"/>
      </w:pPr>
    </w:lvl>
    <w:lvl w:ilvl="1" w:tplc="0406000F">
      <w:start w:val="1"/>
      <w:numFmt w:val="decimal"/>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1" w15:restartNumberingAfterBreak="0">
    <w:nsid w:val="60542E89"/>
    <w:multiLevelType w:val="multilevel"/>
    <w:tmpl w:val="620034F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0FF63EE"/>
    <w:multiLevelType w:val="multilevel"/>
    <w:tmpl w:val="E99CB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5D56F8"/>
    <w:multiLevelType w:val="hybridMultilevel"/>
    <w:tmpl w:val="5E1E00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6DAD4ED2"/>
    <w:multiLevelType w:val="multilevel"/>
    <w:tmpl w:val="003C6210"/>
    <w:lvl w:ilvl="0">
      <w:start w:val="2"/>
      <w:numFmt w:val="decimal"/>
      <w:lvlText w:val="%1"/>
      <w:lvlJc w:val="left"/>
      <w:pPr>
        <w:ind w:left="360" w:hanging="360"/>
      </w:pPr>
      <w:rPr>
        <w:rFonts w:hint="default"/>
        <w:sz w:val="24"/>
      </w:rPr>
    </w:lvl>
    <w:lvl w:ilvl="1">
      <w:start w:val="2"/>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45" w15:restartNumberingAfterBreak="0">
    <w:nsid w:val="72BC789F"/>
    <w:multiLevelType w:val="hybridMultilevel"/>
    <w:tmpl w:val="C1D475EA"/>
    <w:lvl w:ilvl="0" w:tplc="E014DDB4">
      <w:start w:val="1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35A0178"/>
    <w:multiLevelType w:val="multilevel"/>
    <w:tmpl w:val="B5DA0FB2"/>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47" w15:restartNumberingAfterBreak="0">
    <w:nsid w:val="7F1A5989"/>
    <w:multiLevelType w:val="hybridMultilevel"/>
    <w:tmpl w:val="5644C1A6"/>
    <w:lvl w:ilvl="0" w:tplc="7C764DC0">
      <w:start w:val="2"/>
      <w:numFmt w:val="bullet"/>
      <w:lvlText w:val=""/>
      <w:lvlJc w:val="left"/>
      <w:pPr>
        <w:ind w:left="360" w:hanging="360"/>
      </w:pPr>
      <w:rPr>
        <w:rFonts w:ascii="Symbol" w:eastAsia="Arial" w:hAnsi="Symbo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22"/>
  </w:num>
  <w:num w:numId="4">
    <w:abstractNumId w:val="24"/>
  </w:num>
  <w:num w:numId="5">
    <w:abstractNumId w:val="8"/>
  </w:num>
  <w:num w:numId="6">
    <w:abstractNumId w:val="0"/>
  </w:num>
  <w:num w:numId="7">
    <w:abstractNumId w:val="18"/>
  </w:num>
  <w:num w:numId="8">
    <w:abstractNumId w:val="34"/>
  </w:num>
  <w:num w:numId="9">
    <w:abstractNumId w:val="43"/>
  </w:num>
  <w:num w:numId="10">
    <w:abstractNumId w:val="13"/>
  </w:num>
  <w:num w:numId="11">
    <w:abstractNumId w:val="25"/>
  </w:num>
  <w:num w:numId="12">
    <w:abstractNumId w:val="35"/>
  </w:num>
  <w:num w:numId="13">
    <w:abstractNumId w:val="28"/>
  </w:num>
  <w:num w:numId="14">
    <w:abstractNumId w:val="1"/>
  </w:num>
  <w:num w:numId="15">
    <w:abstractNumId w:val="23"/>
  </w:num>
  <w:num w:numId="16">
    <w:abstractNumId w:val="20"/>
  </w:num>
  <w:num w:numId="17">
    <w:abstractNumId w:val="3"/>
  </w:num>
  <w:num w:numId="18">
    <w:abstractNumId w:val="47"/>
  </w:num>
  <w:num w:numId="19">
    <w:abstractNumId w:val="17"/>
  </w:num>
  <w:num w:numId="20">
    <w:abstractNumId w:val="42"/>
  </w:num>
  <w:num w:numId="21">
    <w:abstractNumId w:val="44"/>
  </w:num>
  <w:num w:numId="22">
    <w:abstractNumId w:val="21"/>
  </w:num>
  <w:num w:numId="23">
    <w:abstractNumId w:val="12"/>
  </w:num>
  <w:num w:numId="24">
    <w:abstractNumId w:val="7"/>
  </w:num>
  <w:num w:numId="25">
    <w:abstractNumId w:val="30"/>
  </w:num>
  <w:num w:numId="26">
    <w:abstractNumId w:val="32"/>
  </w:num>
  <w:num w:numId="27">
    <w:abstractNumId w:val="15"/>
  </w:num>
  <w:num w:numId="28">
    <w:abstractNumId w:val="45"/>
  </w:num>
  <w:num w:numId="29">
    <w:abstractNumId w:val="10"/>
  </w:num>
  <w:num w:numId="30">
    <w:abstractNumId w:val="33"/>
  </w:num>
  <w:num w:numId="31">
    <w:abstractNumId w:val="11"/>
  </w:num>
  <w:num w:numId="32">
    <w:abstractNumId w:val="16"/>
  </w:num>
  <w:num w:numId="33">
    <w:abstractNumId w:val="40"/>
  </w:num>
  <w:num w:numId="34">
    <w:abstractNumId w:val="31"/>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6"/>
  </w:num>
  <w:num w:numId="38">
    <w:abstractNumId w:val="2"/>
  </w:num>
  <w:num w:numId="39">
    <w:abstractNumId w:val="5"/>
  </w:num>
  <w:num w:numId="40">
    <w:abstractNumId w:val="38"/>
  </w:num>
  <w:num w:numId="41">
    <w:abstractNumId w:val="9"/>
  </w:num>
  <w:num w:numId="42">
    <w:abstractNumId w:val="37"/>
  </w:num>
  <w:num w:numId="43">
    <w:abstractNumId w:val="27"/>
  </w:num>
  <w:num w:numId="44">
    <w:abstractNumId w:val="46"/>
  </w:num>
  <w:num w:numId="45">
    <w:abstractNumId w:val="4"/>
  </w:num>
  <w:num w:numId="46">
    <w:abstractNumId w:val="41"/>
  </w:num>
  <w:num w:numId="47">
    <w:abstractNumId w:val="19"/>
  </w:num>
  <w:num w:numId="48">
    <w:abstractNumId w:val="14"/>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045B7"/>
    <w:rsid w:val="000153E1"/>
    <w:rsid w:val="00023C65"/>
    <w:rsid w:val="000275DC"/>
    <w:rsid w:val="0003062B"/>
    <w:rsid w:val="000711CB"/>
    <w:rsid w:val="000719A1"/>
    <w:rsid w:val="00071F54"/>
    <w:rsid w:val="0007694A"/>
    <w:rsid w:val="00083CC5"/>
    <w:rsid w:val="000876A3"/>
    <w:rsid w:val="000B0059"/>
    <w:rsid w:val="000B1FAD"/>
    <w:rsid w:val="000B316B"/>
    <w:rsid w:val="000C3033"/>
    <w:rsid w:val="000C5C27"/>
    <w:rsid w:val="000D1023"/>
    <w:rsid w:val="000E1108"/>
    <w:rsid w:val="000E23D2"/>
    <w:rsid w:val="000F04A0"/>
    <w:rsid w:val="000F2DD2"/>
    <w:rsid w:val="00101EDA"/>
    <w:rsid w:val="00104224"/>
    <w:rsid w:val="00106E1C"/>
    <w:rsid w:val="00114C6E"/>
    <w:rsid w:val="001210DB"/>
    <w:rsid w:val="00121810"/>
    <w:rsid w:val="001239CA"/>
    <w:rsid w:val="00127550"/>
    <w:rsid w:val="0013306A"/>
    <w:rsid w:val="001336F4"/>
    <w:rsid w:val="00137897"/>
    <w:rsid w:val="0014780A"/>
    <w:rsid w:val="00147CD6"/>
    <w:rsid w:val="001500F2"/>
    <w:rsid w:val="0019270E"/>
    <w:rsid w:val="00193216"/>
    <w:rsid w:val="001A1F13"/>
    <w:rsid w:val="001A3C5B"/>
    <w:rsid w:val="001B0071"/>
    <w:rsid w:val="001B65E8"/>
    <w:rsid w:val="001C0235"/>
    <w:rsid w:val="001D6B60"/>
    <w:rsid w:val="001D6FE7"/>
    <w:rsid w:val="001E2D25"/>
    <w:rsid w:val="001E39C2"/>
    <w:rsid w:val="001F3C3D"/>
    <w:rsid w:val="00200E32"/>
    <w:rsid w:val="002329D9"/>
    <w:rsid w:val="00242316"/>
    <w:rsid w:val="002525E4"/>
    <w:rsid w:val="00283471"/>
    <w:rsid w:val="002839AD"/>
    <w:rsid w:val="0028473A"/>
    <w:rsid w:val="00293075"/>
    <w:rsid w:val="002A3504"/>
    <w:rsid w:val="002A3E76"/>
    <w:rsid w:val="002C21DB"/>
    <w:rsid w:val="002C7469"/>
    <w:rsid w:val="002C7F77"/>
    <w:rsid w:val="002D31F9"/>
    <w:rsid w:val="002E6127"/>
    <w:rsid w:val="002E716E"/>
    <w:rsid w:val="002F1B04"/>
    <w:rsid w:val="002F5301"/>
    <w:rsid w:val="003116C0"/>
    <w:rsid w:val="00321ED8"/>
    <w:rsid w:val="0033066A"/>
    <w:rsid w:val="00345867"/>
    <w:rsid w:val="003627DB"/>
    <w:rsid w:val="003634F9"/>
    <w:rsid w:val="0036444E"/>
    <w:rsid w:val="003819ED"/>
    <w:rsid w:val="00385CDA"/>
    <w:rsid w:val="00391436"/>
    <w:rsid w:val="003A04CB"/>
    <w:rsid w:val="003A06EB"/>
    <w:rsid w:val="003B3F88"/>
    <w:rsid w:val="003B440A"/>
    <w:rsid w:val="003C53DC"/>
    <w:rsid w:val="003C569B"/>
    <w:rsid w:val="003D57FB"/>
    <w:rsid w:val="003D5C75"/>
    <w:rsid w:val="003E33F1"/>
    <w:rsid w:val="003E72FC"/>
    <w:rsid w:val="003E7DA0"/>
    <w:rsid w:val="00400DB6"/>
    <w:rsid w:val="00402D1A"/>
    <w:rsid w:val="0040535D"/>
    <w:rsid w:val="00444224"/>
    <w:rsid w:val="00444889"/>
    <w:rsid w:val="00445B38"/>
    <w:rsid w:val="00467D29"/>
    <w:rsid w:val="0047653A"/>
    <w:rsid w:val="00480618"/>
    <w:rsid w:val="0048341D"/>
    <w:rsid w:val="004866FA"/>
    <w:rsid w:val="00493AFD"/>
    <w:rsid w:val="004A02A4"/>
    <w:rsid w:val="004A3275"/>
    <w:rsid w:val="004B2708"/>
    <w:rsid w:val="004B4AA4"/>
    <w:rsid w:val="004C6FC3"/>
    <w:rsid w:val="004D41D3"/>
    <w:rsid w:val="004D63C4"/>
    <w:rsid w:val="004D6619"/>
    <w:rsid w:val="004E1AB2"/>
    <w:rsid w:val="004E23B9"/>
    <w:rsid w:val="004E68B4"/>
    <w:rsid w:val="004F32DA"/>
    <w:rsid w:val="004F3412"/>
    <w:rsid w:val="0050467F"/>
    <w:rsid w:val="005106A9"/>
    <w:rsid w:val="00513CE0"/>
    <w:rsid w:val="00515E87"/>
    <w:rsid w:val="00524230"/>
    <w:rsid w:val="00533EB5"/>
    <w:rsid w:val="00564867"/>
    <w:rsid w:val="00566CE1"/>
    <w:rsid w:val="00576576"/>
    <w:rsid w:val="00583430"/>
    <w:rsid w:val="005843F9"/>
    <w:rsid w:val="005844F5"/>
    <w:rsid w:val="005958C9"/>
    <w:rsid w:val="005A7248"/>
    <w:rsid w:val="005B46F5"/>
    <w:rsid w:val="005B5CF8"/>
    <w:rsid w:val="005E50D0"/>
    <w:rsid w:val="005E6379"/>
    <w:rsid w:val="005F0C8C"/>
    <w:rsid w:val="006043F7"/>
    <w:rsid w:val="00623966"/>
    <w:rsid w:val="00625597"/>
    <w:rsid w:val="006329CA"/>
    <w:rsid w:val="00642D20"/>
    <w:rsid w:val="00650C0D"/>
    <w:rsid w:val="00663A4A"/>
    <w:rsid w:val="0067043E"/>
    <w:rsid w:val="00672DC5"/>
    <w:rsid w:val="00676101"/>
    <w:rsid w:val="0068146D"/>
    <w:rsid w:val="006841AD"/>
    <w:rsid w:val="0069050A"/>
    <w:rsid w:val="0069383E"/>
    <w:rsid w:val="006A6BF4"/>
    <w:rsid w:val="006C0EA1"/>
    <w:rsid w:val="006C6EF9"/>
    <w:rsid w:val="006C74E7"/>
    <w:rsid w:val="006D301E"/>
    <w:rsid w:val="006D4E8B"/>
    <w:rsid w:val="00715863"/>
    <w:rsid w:val="007241D4"/>
    <w:rsid w:val="00746CE4"/>
    <w:rsid w:val="007525BD"/>
    <w:rsid w:val="0077465B"/>
    <w:rsid w:val="0077790E"/>
    <w:rsid w:val="00790BA7"/>
    <w:rsid w:val="00795694"/>
    <w:rsid w:val="007971C8"/>
    <w:rsid w:val="007B58E2"/>
    <w:rsid w:val="007B61C8"/>
    <w:rsid w:val="007C2D09"/>
    <w:rsid w:val="007C3C7B"/>
    <w:rsid w:val="007D66B5"/>
    <w:rsid w:val="007E3986"/>
    <w:rsid w:val="007E3B32"/>
    <w:rsid w:val="007E5289"/>
    <w:rsid w:val="007F000E"/>
    <w:rsid w:val="00803FF7"/>
    <w:rsid w:val="00805FC4"/>
    <w:rsid w:val="00823DE0"/>
    <w:rsid w:val="00836AFB"/>
    <w:rsid w:val="00842D50"/>
    <w:rsid w:val="00856E65"/>
    <w:rsid w:val="00874278"/>
    <w:rsid w:val="0088077B"/>
    <w:rsid w:val="00892779"/>
    <w:rsid w:val="008A19CB"/>
    <w:rsid w:val="008B6937"/>
    <w:rsid w:val="008C4204"/>
    <w:rsid w:val="008D1AE7"/>
    <w:rsid w:val="008E2261"/>
    <w:rsid w:val="008E7A4E"/>
    <w:rsid w:val="008F0EAF"/>
    <w:rsid w:val="009049D4"/>
    <w:rsid w:val="009237F5"/>
    <w:rsid w:val="009346FB"/>
    <w:rsid w:val="00934714"/>
    <w:rsid w:val="00936903"/>
    <w:rsid w:val="009416F3"/>
    <w:rsid w:val="00944485"/>
    <w:rsid w:val="009562AB"/>
    <w:rsid w:val="009759E1"/>
    <w:rsid w:val="00976C9B"/>
    <w:rsid w:val="00983F95"/>
    <w:rsid w:val="0099299D"/>
    <w:rsid w:val="009B2DF9"/>
    <w:rsid w:val="009F0590"/>
    <w:rsid w:val="009F39CD"/>
    <w:rsid w:val="00A0364E"/>
    <w:rsid w:val="00A05D11"/>
    <w:rsid w:val="00A0716B"/>
    <w:rsid w:val="00A10C89"/>
    <w:rsid w:val="00A13ED2"/>
    <w:rsid w:val="00A176FF"/>
    <w:rsid w:val="00A26761"/>
    <w:rsid w:val="00A335E7"/>
    <w:rsid w:val="00A36BF0"/>
    <w:rsid w:val="00A41C26"/>
    <w:rsid w:val="00A41C80"/>
    <w:rsid w:val="00A52157"/>
    <w:rsid w:val="00A571FA"/>
    <w:rsid w:val="00A7106F"/>
    <w:rsid w:val="00AA0A67"/>
    <w:rsid w:val="00AA5117"/>
    <w:rsid w:val="00AB4D79"/>
    <w:rsid w:val="00AB5E40"/>
    <w:rsid w:val="00AC063F"/>
    <w:rsid w:val="00AC3586"/>
    <w:rsid w:val="00B004BF"/>
    <w:rsid w:val="00B022BC"/>
    <w:rsid w:val="00B13C16"/>
    <w:rsid w:val="00B155EE"/>
    <w:rsid w:val="00B16DD3"/>
    <w:rsid w:val="00B30754"/>
    <w:rsid w:val="00B340BC"/>
    <w:rsid w:val="00B35294"/>
    <w:rsid w:val="00B403EA"/>
    <w:rsid w:val="00B52EB7"/>
    <w:rsid w:val="00B55319"/>
    <w:rsid w:val="00B61A66"/>
    <w:rsid w:val="00B634EF"/>
    <w:rsid w:val="00B77D03"/>
    <w:rsid w:val="00B83D33"/>
    <w:rsid w:val="00B8565E"/>
    <w:rsid w:val="00B85756"/>
    <w:rsid w:val="00B92529"/>
    <w:rsid w:val="00BA78D4"/>
    <w:rsid w:val="00BB46E3"/>
    <w:rsid w:val="00BC4BDE"/>
    <w:rsid w:val="00BD2E1D"/>
    <w:rsid w:val="00BE013D"/>
    <w:rsid w:val="00BE016D"/>
    <w:rsid w:val="00BE1E67"/>
    <w:rsid w:val="00BE3CFA"/>
    <w:rsid w:val="00BF1183"/>
    <w:rsid w:val="00BF3A1D"/>
    <w:rsid w:val="00BF4DCA"/>
    <w:rsid w:val="00BF4FCB"/>
    <w:rsid w:val="00C010B3"/>
    <w:rsid w:val="00C02BE4"/>
    <w:rsid w:val="00C04074"/>
    <w:rsid w:val="00C24A76"/>
    <w:rsid w:val="00C3355C"/>
    <w:rsid w:val="00C36123"/>
    <w:rsid w:val="00C425DE"/>
    <w:rsid w:val="00C429D6"/>
    <w:rsid w:val="00C42A26"/>
    <w:rsid w:val="00C5311D"/>
    <w:rsid w:val="00C76D99"/>
    <w:rsid w:val="00C83B5B"/>
    <w:rsid w:val="00C861A0"/>
    <w:rsid w:val="00C874FB"/>
    <w:rsid w:val="00C91136"/>
    <w:rsid w:val="00C93EBC"/>
    <w:rsid w:val="00CB1CE6"/>
    <w:rsid w:val="00CB1D57"/>
    <w:rsid w:val="00CD479F"/>
    <w:rsid w:val="00CE1A74"/>
    <w:rsid w:val="00CE724E"/>
    <w:rsid w:val="00D032CC"/>
    <w:rsid w:val="00D05966"/>
    <w:rsid w:val="00D23DD8"/>
    <w:rsid w:val="00D65020"/>
    <w:rsid w:val="00D77591"/>
    <w:rsid w:val="00D90514"/>
    <w:rsid w:val="00D91DE7"/>
    <w:rsid w:val="00D92AFF"/>
    <w:rsid w:val="00DB2448"/>
    <w:rsid w:val="00DB6C19"/>
    <w:rsid w:val="00DD01C1"/>
    <w:rsid w:val="00DD077F"/>
    <w:rsid w:val="00DE35AC"/>
    <w:rsid w:val="00DE3679"/>
    <w:rsid w:val="00DE4EDD"/>
    <w:rsid w:val="00E03AEF"/>
    <w:rsid w:val="00E04C32"/>
    <w:rsid w:val="00E0601E"/>
    <w:rsid w:val="00E13662"/>
    <w:rsid w:val="00E24DAB"/>
    <w:rsid w:val="00E422B8"/>
    <w:rsid w:val="00E46343"/>
    <w:rsid w:val="00E75D2F"/>
    <w:rsid w:val="00E8086D"/>
    <w:rsid w:val="00EA6664"/>
    <w:rsid w:val="00EB75E7"/>
    <w:rsid w:val="00ED6D1E"/>
    <w:rsid w:val="00EE7AE4"/>
    <w:rsid w:val="00EF32C0"/>
    <w:rsid w:val="00F020C9"/>
    <w:rsid w:val="00F07B82"/>
    <w:rsid w:val="00F20CDD"/>
    <w:rsid w:val="00F52BC5"/>
    <w:rsid w:val="00F66959"/>
    <w:rsid w:val="00F722CE"/>
    <w:rsid w:val="00F741BD"/>
    <w:rsid w:val="00F74747"/>
    <w:rsid w:val="00F76969"/>
    <w:rsid w:val="00F7704C"/>
    <w:rsid w:val="00F943A8"/>
    <w:rsid w:val="00F97FB8"/>
    <w:rsid w:val="00FA5BB9"/>
    <w:rsid w:val="00FE0482"/>
    <w:rsid w:val="00FF1F26"/>
    <w:rsid w:val="00FF29C5"/>
    <w:rsid w:val="00FF4B46"/>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rsid w:val="00CD479F"/>
    <w:rPr>
      <w:sz w:val="16"/>
      <w:szCs w:val="16"/>
    </w:rPr>
  </w:style>
  <w:style w:type="paragraph" w:styleId="Kommentartekst">
    <w:name w:val="annotation text"/>
    <w:basedOn w:val="Normal"/>
    <w:link w:val="KommentartekstTegn"/>
    <w:uiPriority w:val="99"/>
    <w:rsid w:val="00CD479F"/>
    <w:rPr>
      <w:sz w:val="20"/>
    </w:rPr>
  </w:style>
  <w:style w:type="character" w:customStyle="1" w:styleId="KommentartekstTegn">
    <w:name w:val="Kommentartekst Tegn"/>
    <w:basedOn w:val="Standardskrifttypeiafsnit"/>
    <w:link w:val="Kommentartekst"/>
    <w:uiPriority w:val="99"/>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1">
    <w:name w:val="Unresolved Mention1"/>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paragraph" w:styleId="Korrektur">
    <w:name w:val="Revision"/>
    <w:hidden/>
    <w:uiPriority w:val="99"/>
    <w:semiHidden/>
    <w:rsid w:val="0033066A"/>
    <w:pPr>
      <w:spacing w:after="0" w:line="240" w:lineRule="auto"/>
    </w:pPr>
    <w:rPr>
      <w:rFonts w:ascii="Times New Roman" w:eastAsia="Times New Roman" w:hAnsi="Times New Roman" w:cs="Times New Roman"/>
      <w:sz w:val="24"/>
      <w:szCs w:val="20"/>
      <w:lang w:eastAsia="da-DK"/>
    </w:rPr>
  </w:style>
  <w:style w:type="paragraph" w:styleId="Fodnotetekst">
    <w:name w:val="footnote text"/>
    <w:basedOn w:val="Normal"/>
    <w:link w:val="FodnotetekstTegn"/>
    <w:uiPriority w:val="99"/>
    <w:semiHidden/>
    <w:unhideWhenUsed/>
    <w:rsid w:val="00E13662"/>
    <w:pPr>
      <w:overflowPunct/>
      <w:autoSpaceDE/>
      <w:autoSpaceDN/>
      <w:adjustRightInd/>
      <w:textAlignment w:val="auto"/>
    </w:pPr>
    <w:rPr>
      <w:rFonts w:asciiTheme="minorHAnsi" w:eastAsiaTheme="minorEastAsia" w:hAnsiTheme="minorHAnsi" w:cstheme="minorBidi"/>
      <w:sz w:val="20"/>
    </w:rPr>
  </w:style>
  <w:style w:type="character" w:customStyle="1" w:styleId="FodnotetekstTegn">
    <w:name w:val="Fodnotetekst Tegn"/>
    <w:basedOn w:val="Standardskrifttypeiafsnit"/>
    <w:link w:val="Fodnotetekst"/>
    <w:uiPriority w:val="99"/>
    <w:semiHidden/>
    <w:rsid w:val="00E13662"/>
    <w:rPr>
      <w:rFonts w:eastAsiaTheme="minorEastAsia"/>
      <w:sz w:val="20"/>
      <w:szCs w:val="20"/>
      <w:lang w:eastAsia="da-DK"/>
    </w:rPr>
  </w:style>
  <w:style w:type="character" w:styleId="Fodnotehenvisning">
    <w:name w:val="footnote reference"/>
    <w:basedOn w:val="Standardskrifttypeiafsnit"/>
    <w:uiPriority w:val="99"/>
    <w:semiHidden/>
    <w:unhideWhenUsed/>
    <w:rsid w:val="00E13662"/>
    <w:rPr>
      <w:vertAlign w:val="superscript"/>
    </w:rPr>
  </w:style>
  <w:style w:type="paragraph" w:styleId="NormalWeb">
    <w:name w:val="Normal (Web)"/>
    <w:basedOn w:val="Normal"/>
    <w:uiPriority w:val="99"/>
    <w:semiHidden/>
    <w:unhideWhenUsed/>
    <w:rsid w:val="00023C65"/>
    <w:pPr>
      <w:overflowPunct/>
      <w:autoSpaceDE/>
      <w:autoSpaceDN/>
      <w:adjustRightInd/>
      <w:spacing w:before="100" w:beforeAutospacing="1" w:after="100" w:afterAutospacing="1"/>
      <w:textAlignment w:val="auto"/>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109052670">
      <w:bodyDiv w:val="1"/>
      <w:marLeft w:val="0"/>
      <w:marRight w:val="0"/>
      <w:marTop w:val="0"/>
      <w:marBottom w:val="0"/>
      <w:divBdr>
        <w:top w:val="none" w:sz="0" w:space="0" w:color="auto"/>
        <w:left w:val="none" w:sz="0" w:space="0" w:color="auto"/>
        <w:bottom w:val="none" w:sz="0" w:space="0" w:color="auto"/>
        <w:right w:val="none" w:sz="0" w:space="0" w:color="auto"/>
      </w:divBdr>
    </w:div>
    <w:div w:id="582377338">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21515891">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951133512">
      <w:bodyDiv w:val="1"/>
      <w:marLeft w:val="0"/>
      <w:marRight w:val="0"/>
      <w:marTop w:val="0"/>
      <w:marBottom w:val="0"/>
      <w:divBdr>
        <w:top w:val="none" w:sz="0" w:space="0" w:color="auto"/>
        <w:left w:val="none" w:sz="0" w:space="0" w:color="auto"/>
        <w:bottom w:val="none" w:sz="0" w:space="0" w:color="auto"/>
        <w:right w:val="none" w:sz="0" w:space="0" w:color="auto"/>
      </w:divBdr>
      <w:divsChild>
        <w:div w:id="653224245">
          <w:marLeft w:val="0"/>
          <w:marRight w:val="0"/>
          <w:marTop w:val="0"/>
          <w:marBottom w:val="0"/>
          <w:divBdr>
            <w:top w:val="none" w:sz="0" w:space="0" w:color="auto"/>
            <w:left w:val="none" w:sz="0" w:space="0" w:color="auto"/>
            <w:bottom w:val="none" w:sz="0" w:space="0" w:color="auto"/>
            <w:right w:val="none" w:sz="0" w:space="0" w:color="auto"/>
          </w:divBdr>
          <w:divsChild>
            <w:div w:id="281377681">
              <w:marLeft w:val="0"/>
              <w:marRight w:val="0"/>
              <w:marTop w:val="0"/>
              <w:marBottom w:val="0"/>
              <w:divBdr>
                <w:top w:val="none" w:sz="0" w:space="0" w:color="auto"/>
                <w:left w:val="none" w:sz="0" w:space="0" w:color="auto"/>
                <w:bottom w:val="none" w:sz="0" w:space="0" w:color="auto"/>
                <w:right w:val="none" w:sz="0" w:space="0" w:color="auto"/>
              </w:divBdr>
              <w:divsChild>
                <w:div w:id="1895655535">
                  <w:marLeft w:val="0"/>
                  <w:marRight w:val="0"/>
                  <w:marTop w:val="0"/>
                  <w:marBottom w:val="0"/>
                  <w:divBdr>
                    <w:top w:val="none" w:sz="0" w:space="0" w:color="auto"/>
                    <w:left w:val="none" w:sz="0" w:space="0" w:color="auto"/>
                    <w:bottom w:val="none" w:sz="0" w:space="0" w:color="auto"/>
                    <w:right w:val="none" w:sz="0" w:space="0" w:color="auto"/>
                  </w:divBdr>
                  <w:divsChild>
                    <w:div w:id="19774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4931">
      <w:bodyDiv w:val="1"/>
      <w:marLeft w:val="0"/>
      <w:marRight w:val="0"/>
      <w:marTop w:val="0"/>
      <w:marBottom w:val="0"/>
      <w:divBdr>
        <w:top w:val="none" w:sz="0" w:space="0" w:color="auto"/>
        <w:left w:val="none" w:sz="0" w:space="0" w:color="auto"/>
        <w:bottom w:val="none" w:sz="0" w:space="0" w:color="auto"/>
        <w:right w:val="none" w:sz="0" w:space="0" w:color="auto"/>
      </w:divBdr>
      <w:divsChild>
        <w:div w:id="342361363">
          <w:marLeft w:val="0"/>
          <w:marRight w:val="0"/>
          <w:marTop w:val="90"/>
          <w:marBottom w:val="90"/>
          <w:divBdr>
            <w:top w:val="none" w:sz="0" w:space="0" w:color="auto"/>
            <w:left w:val="none" w:sz="0" w:space="0" w:color="auto"/>
            <w:bottom w:val="none" w:sz="0" w:space="0" w:color="auto"/>
            <w:right w:val="none" w:sz="0" w:space="0" w:color="auto"/>
          </w:divBdr>
        </w:div>
      </w:divsChild>
    </w:div>
    <w:div w:id="1002662205">
      <w:bodyDiv w:val="1"/>
      <w:marLeft w:val="0"/>
      <w:marRight w:val="0"/>
      <w:marTop w:val="0"/>
      <w:marBottom w:val="0"/>
      <w:divBdr>
        <w:top w:val="none" w:sz="0" w:space="0" w:color="auto"/>
        <w:left w:val="none" w:sz="0" w:space="0" w:color="auto"/>
        <w:bottom w:val="none" w:sz="0" w:space="0" w:color="auto"/>
        <w:right w:val="none" w:sz="0" w:space="0" w:color="auto"/>
      </w:divBdr>
    </w:div>
    <w:div w:id="1159811521">
      <w:bodyDiv w:val="1"/>
      <w:marLeft w:val="0"/>
      <w:marRight w:val="0"/>
      <w:marTop w:val="0"/>
      <w:marBottom w:val="0"/>
      <w:divBdr>
        <w:top w:val="none" w:sz="0" w:space="0" w:color="auto"/>
        <w:left w:val="none" w:sz="0" w:space="0" w:color="auto"/>
        <w:bottom w:val="none" w:sz="0" w:space="0" w:color="auto"/>
        <w:right w:val="none" w:sz="0" w:space="0" w:color="auto"/>
      </w:divBdr>
      <w:divsChild>
        <w:div w:id="1843423638">
          <w:marLeft w:val="0"/>
          <w:marRight w:val="0"/>
          <w:marTop w:val="0"/>
          <w:marBottom w:val="0"/>
          <w:divBdr>
            <w:top w:val="none" w:sz="0" w:space="0" w:color="auto"/>
            <w:left w:val="none" w:sz="0" w:space="0" w:color="auto"/>
            <w:bottom w:val="none" w:sz="0" w:space="0" w:color="auto"/>
            <w:right w:val="none" w:sz="0" w:space="0" w:color="auto"/>
          </w:divBdr>
          <w:divsChild>
            <w:div w:id="711925902">
              <w:marLeft w:val="0"/>
              <w:marRight w:val="0"/>
              <w:marTop w:val="0"/>
              <w:marBottom w:val="0"/>
              <w:divBdr>
                <w:top w:val="none" w:sz="0" w:space="0" w:color="auto"/>
                <w:left w:val="none" w:sz="0" w:space="0" w:color="auto"/>
                <w:bottom w:val="none" w:sz="0" w:space="0" w:color="auto"/>
                <w:right w:val="none" w:sz="0" w:space="0" w:color="auto"/>
              </w:divBdr>
              <w:divsChild>
                <w:div w:id="1216772356">
                  <w:marLeft w:val="0"/>
                  <w:marRight w:val="0"/>
                  <w:marTop w:val="0"/>
                  <w:marBottom w:val="0"/>
                  <w:divBdr>
                    <w:top w:val="none" w:sz="0" w:space="0" w:color="auto"/>
                    <w:left w:val="none" w:sz="0" w:space="0" w:color="auto"/>
                    <w:bottom w:val="none" w:sz="0" w:space="0" w:color="auto"/>
                    <w:right w:val="none" w:sz="0" w:space="0" w:color="auto"/>
                  </w:divBdr>
                  <w:divsChild>
                    <w:div w:id="14534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394506260">
      <w:bodyDiv w:val="1"/>
      <w:marLeft w:val="0"/>
      <w:marRight w:val="0"/>
      <w:marTop w:val="0"/>
      <w:marBottom w:val="0"/>
      <w:divBdr>
        <w:top w:val="none" w:sz="0" w:space="0" w:color="auto"/>
        <w:left w:val="none" w:sz="0" w:space="0" w:color="auto"/>
        <w:bottom w:val="none" w:sz="0" w:space="0" w:color="auto"/>
        <w:right w:val="none" w:sz="0" w:space="0" w:color="auto"/>
      </w:divBdr>
      <w:divsChild>
        <w:div w:id="1456751446">
          <w:marLeft w:val="0"/>
          <w:marRight w:val="0"/>
          <w:marTop w:val="0"/>
          <w:marBottom w:val="0"/>
          <w:divBdr>
            <w:top w:val="none" w:sz="0" w:space="0" w:color="auto"/>
            <w:left w:val="none" w:sz="0" w:space="0" w:color="auto"/>
            <w:bottom w:val="none" w:sz="0" w:space="0" w:color="auto"/>
            <w:right w:val="none" w:sz="0" w:space="0" w:color="auto"/>
          </w:divBdr>
          <w:divsChild>
            <w:div w:id="810253490">
              <w:marLeft w:val="0"/>
              <w:marRight w:val="0"/>
              <w:marTop w:val="0"/>
              <w:marBottom w:val="0"/>
              <w:divBdr>
                <w:top w:val="none" w:sz="0" w:space="0" w:color="auto"/>
                <w:left w:val="none" w:sz="0" w:space="0" w:color="auto"/>
                <w:bottom w:val="none" w:sz="0" w:space="0" w:color="auto"/>
                <w:right w:val="none" w:sz="0" w:space="0" w:color="auto"/>
              </w:divBdr>
              <w:divsChild>
                <w:div w:id="1857846449">
                  <w:marLeft w:val="0"/>
                  <w:marRight w:val="0"/>
                  <w:marTop w:val="0"/>
                  <w:marBottom w:val="0"/>
                  <w:divBdr>
                    <w:top w:val="none" w:sz="0" w:space="0" w:color="auto"/>
                    <w:left w:val="none" w:sz="0" w:space="0" w:color="auto"/>
                    <w:bottom w:val="none" w:sz="0" w:space="0" w:color="auto"/>
                    <w:right w:val="none" w:sz="0" w:space="0" w:color="auto"/>
                  </w:divBdr>
                  <w:divsChild>
                    <w:div w:id="20172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572080579">
      <w:bodyDiv w:val="1"/>
      <w:marLeft w:val="0"/>
      <w:marRight w:val="0"/>
      <w:marTop w:val="0"/>
      <w:marBottom w:val="0"/>
      <w:divBdr>
        <w:top w:val="none" w:sz="0" w:space="0" w:color="auto"/>
        <w:left w:val="none" w:sz="0" w:space="0" w:color="auto"/>
        <w:bottom w:val="none" w:sz="0" w:space="0" w:color="auto"/>
        <w:right w:val="none" w:sz="0" w:space="0" w:color="auto"/>
      </w:divBdr>
    </w:div>
    <w:div w:id="1717853943">
      <w:bodyDiv w:val="1"/>
      <w:marLeft w:val="0"/>
      <w:marRight w:val="0"/>
      <w:marTop w:val="0"/>
      <w:marBottom w:val="0"/>
      <w:divBdr>
        <w:top w:val="none" w:sz="0" w:space="0" w:color="auto"/>
        <w:left w:val="none" w:sz="0" w:space="0" w:color="auto"/>
        <w:bottom w:val="none" w:sz="0" w:space="0" w:color="auto"/>
        <w:right w:val="none" w:sz="0" w:space="0" w:color="auto"/>
      </w:divBdr>
    </w:div>
    <w:div w:id="1876038738">
      <w:bodyDiv w:val="1"/>
      <w:marLeft w:val="0"/>
      <w:marRight w:val="0"/>
      <w:marTop w:val="0"/>
      <w:marBottom w:val="0"/>
      <w:divBdr>
        <w:top w:val="none" w:sz="0" w:space="0" w:color="auto"/>
        <w:left w:val="none" w:sz="0" w:space="0" w:color="auto"/>
        <w:bottom w:val="none" w:sz="0" w:space="0" w:color="auto"/>
        <w:right w:val="none" w:sz="0" w:space="0" w:color="auto"/>
      </w:divBdr>
      <w:divsChild>
        <w:div w:id="1529878142">
          <w:marLeft w:val="0"/>
          <w:marRight w:val="0"/>
          <w:marTop w:val="0"/>
          <w:marBottom w:val="0"/>
          <w:divBdr>
            <w:top w:val="none" w:sz="0" w:space="0" w:color="auto"/>
            <w:left w:val="none" w:sz="0" w:space="0" w:color="auto"/>
            <w:bottom w:val="none" w:sz="0" w:space="0" w:color="auto"/>
            <w:right w:val="none" w:sz="0" w:space="0" w:color="auto"/>
          </w:divBdr>
          <w:divsChild>
            <w:div w:id="505363506">
              <w:marLeft w:val="0"/>
              <w:marRight w:val="0"/>
              <w:marTop w:val="0"/>
              <w:marBottom w:val="0"/>
              <w:divBdr>
                <w:top w:val="none" w:sz="0" w:space="0" w:color="auto"/>
                <w:left w:val="none" w:sz="0" w:space="0" w:color="auto"/>
                <w:bottom w:val="none" w:sz="0" w:space="0" w:color="auto"/>
                <w:right w:val="none" w:sz="0" w:space="0" w:color="auto"/>
              </w:divBdr>
              <w:divsChild>
                <w:div w:id="756051389">
                  <w:marLeft w:val="0"/>
                  <w:marRight w:val="0"/>
                  <w:marTop w:val="0"/>
                  <w:marBottom w:val="0"/>
                  <w:divBdr>
                    <w:top w:val="none" w:sz="0" w:space="0" w:color="auto"/>
                    <w:left w:val="none" w:sz="0" w:space="0" w:color="auto"/>
                    <w:bottom w:val="none" w:sz="0" w:space="0" w:color="auto"/>
                    <w:right w:val="none" w:sz="0" w:space="0" w:color="auto"/>
                  </w:divBdr>
                  <w:divsChild>
                    <w:div w:id="19467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23EC-216A-46E6-AC9B-BA34907C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3889</Words>
  <Characters>23724</Characters>
  <Application>Microsoft Office Word</Application>
  <DocSecurity>0</DocSecurity>
  <Lines>197</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Christine Brassien</cp:lastModifiedBy>
  <cp:revision>5</cp:revision>
  <cp:lastPrinted>2019-05-06T08:11:00Z</cp:lastPrinted>
  <dcterms:created xsi:type="dcterms:W3CDTF">2020-02-21T08:49:00Z</dcterms:created>
  <dcterms:modified xsi:type="dcterms:W3CDTF">2020-02-24T14:02:00Z</dcterms:modified>
</cp:coreProperties>
</file>