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Default="00FD1DD2" w:rsidP="00B35E0B">
      <w:pPr>
        <w:rPr>
          <w:rFonts w:cstheme="minorHAnsi"/>
        </w:rPr>
      </w:pPr>
    </w:p>
    <w:tbl>
      <w:tblPr>
        <w:tblStyle w:val="Tabel-Gitter"/>
        <w:tblW w:w="0" w:type="auto"/>
        <w:tblLook w:val="04A0" w:firstRow="1" w:lastRow="0" w:firstColumn="1" w:lastColumn="0" w:noHBand="0" w:noVBand="1"/>
      </w:tblPr>
      <w:tblGrid>
        <w:gridCol w:w="3397"/>
        <w:gridCol w:w="6225"/>
      </w:tblGrid>
      <w:tr w:rsidR="00CD7FFC" w:rsidRPr="00EC6035" w14:paraId="00206D10" w14:textId="77777777" w:rsidTr="009851C8">
        <w:tc>
          <w:tcPr>
            <w:tcW w:w="3397" w:type="dxa"/>
          </w:tcPr>
          <w:p w14:paraId="38EA7852" w14:textId="77777777" w:rsidR="00CD7FFC" w:rsidRPr="003F020E" w:rsidRDefault="00CD7FFC" w:rsidP="00FB2F1A">
            <w:pPr>
              <w:rPr>
                <w:sz w:val="22"/>
                <w:szCs w:val="22"/>
              </w:rPr>
            </w:pPr>
            <w:r w:rsidRPr="003F020E">
              <w:rPr>
                <w:sz w:val="22"/>
                <w:szCs w:val="22"/>
              </w:rPr>
              <w:t>Dan</w:t>
            </w:r>
            <w:r>
              <w:rPr>
                <w:sz w:val="22"/>
                <w:szCs w:val="22"/>
              </w:rPr>
              <w:t>ish</w:t>
            </w:r>
            <w:r w:rsidRPr="003F020E">
              <w:rPr>
                <w:sz w:val="22"/>
                <w:szCs w:val="22"/>
              </w:rPr>
              <w:t xml:space="preserve"> organisation</w:t>
            </w:r>
          </w:p>
        </w:tc>
        <w:tc>
          <w:tcPr>
            <w:tcW w:w="6225" w:type="dxa"/>
          </w:tcPr>
          <w:p w14:paraId="1616B4BD" w14:textId="439D7799" w:rsidR="00CD7FFC" w:rsidRPr="001126E7" w:rsidRDefault="00C0527D" w:rsidP="00FB2F1A">
            <w:pPr>
              <w:rPr>
                <w:sz w:val="22"/>
                <w:szCs w:val="22"/>
                <w:lang w:val="en-US"/>
              </w:rPr>
            </w:pPr>
            <w:r w:rsidRPr="001126E7">
              <w:rPr>
                <w:sz w:val="22"/>
                <w:szCs w:val="22"/>
                <w:lang w:val="en-US"/>
              </w:rPr>
              <w:t>Nunca Más</w:t>
            </w:r>
            <w:r w:rsidR="001126E7" w:rsidRPr="001126E7">
              <w:rPr>
                <w:sz w:val="22"/>
                <w:szCs w:val="22"/>
                <w:lang w:val="en-US"/>
              </w:rPr>
              <w:t>: International Network for Human</w:t>
            </w:r>
            <w:r w:rsidR="001126E7">
              <w:rPr>
                <w:sz w:val="22"/>
                <w:szCs w:val="22"/>
                <w:lang w:val="en-US"/>
              </w:rPr>
              <w:t xml:space="preserve"> Rights and Psycho-Social Response</w:t>
            </w:r>
          </w:p>
        </w:tc>
      </w:tr>
      <w:tr w:rsidR="00CD7FFC" w:rsidRPr="00EC6035" w14:paraId="4933EC94" w14:textId="77777777" w:rsidTr="009851C8">
        <w:tc>
          <w:tcPr>
            <w:tcW w:w="3397" w:type="dxa"/>
          </w:tcPr>
          <w:p w14:paraId="7704AD57" w14:textId="77777777" w:rsidR="00CD7FFC" w:rsidRPr="003F020E" w:rsidRDefault="00CD7FFC" w:rsidP="00FB2F1A">
            <w:pPr>
              <w:rPr>
                <w:sz w:val="22"/>
                <w:szCs w:val="22"/>
              </w:rPr>
            </w:pPr>
            <w:r w:rsidRPr="003F020E">
              <w:rPr>
                <w:sz w:val="22"/>
                <w:szCs w:val="22"/>
              </w:rPr>
              <w:t>Titl</w:t>
            </w:r>
            <w:r>
              <w:rPr>
                <w:sz w:val="22"/>
                <w:szCs w:val="22"/>
              </w:rPr>
              <w:t>e of the intervention</w:t>
            </w:r>
          </w:p>
        </w:tc>
        <w:tc>
          <w:tcPr>
            <w:tcW w:w="6225" w:type="dxa"/>
          </w:tcPr>
          <w:p w14:paraId="097ADB18" w14:textId="5558434B" w:rsidR="00CD7FFC" w:rsidRPr="003D6F55" w:rsidRDefault="003D6F55" w:rsidP="003D6F55">
            <w:pPr>
              <w:rPr>
                <w:rFonts w:cstheme="minorHAnsi"/>
                <w:sz w:val="22"/>
                <w:szCs w:val="22"/>
                <w:lang w:val="en-GB"/>
              </w:rPr>
            </w:pPr>
            <w:r w:rsidRPr="003D6F55">
              <w:rPr>
                <w:rFonts w:cstheme="minorHAnsi"/>
                <w:sz w:val="22"/>
                <w:szCs w:val="22"/>
                <w:lang w:val="en-GB"/>
              </w:rPr>
              <w:t xml:space="preserve">Enhancing Prevention of Gender-Based Violence in Ecuador </w:t>
            </w:r>
          </w:p>
        </w:tc>
      </w:tr>
      <w:tr w:rsidR="00CD7FFC" w:rsidRPr="003F020E" w14:paraId="46CE429E" w14:textId="77777777" w:rsidTr="009851C8">
        <w:tc>
          <w:tcPr>
            <w:tcW w:w="3397" w:type="dxa"/>
          </w:tcPr>
          <w:p w14:paraId="6807C0D5" w14:textId="77777777" w:rsidR="00CD7FFC" w:rsidRPr="003F020E" w:rsidRDefault="00CD7FFC" w:rsidP="00FB2F1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225" w:type="dxa"/>
          </w:tcPr>
          <w:p w14:paraId="0C7D87C5" w14:textId="3662F2AB" w:rsidR="00CD7FFC" w:rsidRPr="003F020E" w:rsidRDefault="00236993" w:rsidP="00FB2F1A">
            <w:pPr>
              <w:rPr>
                <w:sz w:val="22"/>
                <w:szCs w:val="22"/>
              </w:rPr>
            </w:pPr>
            <w:proofErr w:type="spellStart"/>
            <w:r>
              <w:rPr>
                <w:sz w:val="22"/>
                <w:szCs w:val="22"/>
              </w:rPr>
              <w:t>Fundación</w:t>
            </w:r>
            <w:proofErr w:type="spellEnd"/>
            <w:r>
              <w:rPr>
                <w:sz w:val="22"/>
                <w:szCs w:val="22"/>
              </w:rPr>
              <w:t xml:space="preserve"> </w:t>
            </w:r>
            <w:r w:rsidR="00C0527D">
              <w:rPr>
                <w:sz w:val="22"/>
                <w:szCs w:val="22"/>
              </w:rPr>
              <w:t>PRIVA</w:t>
            </w:r>
          </w:p>
        </w:tc>
      </w:tr>
      <w:tr w:rsidR="00CD7FFC" w:rsidRPr="003F020E" w14:paraId="37C4341D" w14:textId="77777777" w:rsidTr="009851C8">
        <w:tc>
          <w:tcPr>
            <w:tcW w:w="3397" w:type="dxa"/>
          </w:tcPr>
          <w:p w14:paraId="71DE8E1F" w14:textId="77777777" w:rsidR="00CD7FFC" w:rsidRPr="003F020E" w:rsidRDefault="00CD7FFC" w:rsidP="00FB2F1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225" w:type="dxa"/>
          </w:tcPr>
          <w:p w14:paraId="01FF3C98" w14:textId="351D914B" w:rsidR="00CD7FFC" w:rsidRPr="003F020E" w:rsidRDefault="00C0527D" w:rsidP="00FB2F1A">
            <w:pPr>
              <w:rPr>
                <w:sz w:val="22"/>
                <w:szCs w:val="22"/>
              </w:rPr>
            </w:pPr>
            <w:r>
              <w:rPr>
                <w:sz w:val="22"/>
                <w:szCs w:val="22"/>
              </w:rPr>
              <w:t>999.999</w:t>
            </w:r>
          </w:p>
        </w:tc>
      </w:tr>
      <w:tr w:rsidR="00CD7FFC" w:rsidRPr="003F020E" w14:paraId="32787317" w14:textId="77777777" w:rsidTr="009851C8">
        <w:tc>
          <w:tcPr>
            <w:tcW w:w="3397" w:type="dxa"/>
          </w:tcPr>
          <w:p w14:paraId="7D100C68" w14:textId="77777777" w:rsidR="00CD7FFC" w:rsidRPr="003F020E" w:rsidRDefault="00CD7FFC" w:rsidP="00FB2F1A">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6BB8FABF" w14:textId="10D7C48E" w:rsidR="00CD7FFC" w:rsidRPr="003F020E" w:rsidRDefault="00C0527D" w:rsidP="00FB2F1A">
            <w:pPr>
              <w:rPr>
                <w:sz w:val="22"/>
                <w:szCs w:val="22"/>
              </w:rPr>
            </w:pPr>
            <w:r>
              <w:rPr>
                <w:sz w:val="22"/>
                <w:szCs w:val="22"/>
              </w:rPr>
              <w:t>Ecuador</w:t>
            </w:r>
          </w:p>
        </w:tc>
      </w:tr>
      <w:tr w:rsidR="00CD7FFC" w:rsidRPr="003F020E" w14:paraId="4EF7197F" w14:textId="77777777" w:rsidTr="009851C8">
        <w:tc>
          <w:tcPr>
            <w:tcW w:w="3397" w:type="dxa"/>
          </w:tcPr>
          <w:p w14:paraId="51E3FD04" w14:textId="77777777" w:rsidR="00CD7FFC" w:rsidRPr="003F020E" w:rsidRDefault="00CD7FFC" w:rsidP="00FB2F1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6225" w:type="dxa"/>
          </w:tcPr>
          <w:p w14:paraId="326E5D1E" w14:textId="747B597A" w:rsidR="00CD7FFC" w:rsidRPr="003F020E" w:rsidRDefault="00C0527D" w:rsidP="00FB2F1A">
            <w:pPr>
              <w:rPr>
                <w:sz w:val="22"/>
                <w:szCs w:val="22"/>
              </w:rPr>
            </w:pPr>
            <w:r>
              <w:rPr>
                <w:sz w:val="22"/>
                <w:szCs w:val="22"/>
              </w:rPr>
              <w:t>15</w:t>
            </w:r>
          </w:p>
        </w:tc>
      </w:tr>
      <w:tr w:rsidR="00FA65C5" w:rsidRPr="00C0527D" w14:paraId="481D75B1" w14:textId="77777777" w:rsidTr="009851C8">
        <w:tc>
          <w:tcPr>
            <w:tcW w:w="3397" w:type="dxa"/>
          </w:tcPr>
          <w:p w14:paraId="2DC21372" w14:textId="577A8BF3" w:rsidR="00FA65C5" w:rsidRPr="009851C8" w:rsidRDefault="009851C8" w:rsidP="00FB2F1A">
            <w:pPr>
              <w:rPr>
                <w:sz w:val="22"/>
                <w:szCs w:val="22"/>
                <w:lang w:val="en-US"/>
              </w:rPr>
            </w:pPr>
            <w:r w:rsidRPr="00C92100">
              <w:rPr>
                <w:sz w:val="22"/>
                <w:szCs w:val="22"/>
                <w:lang w:val="en-US"/>
              </w:rPr>
              <w:t>If re-submission or in continuation of a previous intervention, please insert journal number</w:t>
            </w:r>
          </w:p>
        </w:tc>
        <w:tc>
          <w:tcPr>
            <w:tcW w:w="6225" w:type="dxa"/>
          </w:tcPr>
          <w:p w14:paraId="0970D163" w14:textId="300C4782" w:rsidR="00FA65C5" w:rsidRPr="009851C8" w:rsidRDefault="00C0527D" w:rsidP="00FB2F1A">
            <w:pPr>
              <w:rPr>
                <w:sz w:val="22"/>
                <w:szCs w:val="22"/>
                <w:lang w:val="en-US"/>
              </w:rPr>
            </w:pPr>
            <w:r w:rsidRPr="00E21240">
              <w:rPr>
                <w:rFonts w:cstheme="minorHAnsi"/>
                <w:sz w:val="22"/>
                <w:szCs w:val="22"/>
              </w:rPr>
              <w:t>21-3433-CSP-MI</w:t>
            </w:r>
            <w:r>
              <w:rPr>
                <w:rFonts w:cstheme="minorHAnsi"/>
                <w:sz w:val="22"/>
                <w:szCs w:val="22"/>
              </w:rPr>
              <w:t xml:space="preserve"> (</w:t>
            </w:r>
            <w:proofErr w:type="spellStart"/>
            <w:r>
              <w:rPr>
                <w:rFonts w:cstheme="minorHAnsi"/>
                <w:sz w:val="22"/>
                <w:szCs w:val="22"/>
              </w:rPr>
              <w:t>previous</w:t>
            </w:r>
            <w:proofErr w:type="spellEnd"/>
            <w:r>
              <w:rPr>
                <w:rFonts w:cstheme="minorHAnsi"/>
                <w:sz w:val="22"/>
                <w:szCs w:val="22"/>
              </w:rPr>
              <w:t xml:space="preserve"> </w:t>
            </w:r>
            <w:proofErr w:type="spellStart"/>
            <w:r>
              <w:rPr>
                <w:rFonts w:cstheme="minorHAnsi"/>
                <w:sz w:val="22"/>
                <w:szCs w:val="22"/>
              </w:rPr>
              <w:t>project</w:t>
            </w:r>
            <w:proofErr w:type="spellEnd"/>
            <w:r w:rsidR="003D6F55">
              <w:rPr>
                <w:rFonts w:cstheme="minorHAnsi"/>
                <w:sz w:val="22"/>
                <w:szCs w:val="22"/>
              </w:rPr>
              <w:t>)</w:t>
            </w:r>
          </w:p>
        </w:tc>
      </w:tr>
    </w:tbl>
    <w:p w14:paraId="0CC27533" w14:textId="0CD8F42B" w:rsidR="00847B98" w:rsidRPr="004B73A5" w:rsidRDefault="00727873" w:rsidP="004B73A5">
      <w:pPr>
        <w:rPr>
          <w:sz w:val="22"/>
          <w:lang w:val="en-GB"/>
        </w:rPr>
      </w:pPr>
      <w:r>
        <w:rPr>
          <w:sz w:val="22"/>
          <w:lang w:val="en-GB"/>
        </w:rPr>
        <w:t xml:space="preserve"> </w:t>
      </w:r>
    </w:p>
    <w:p w14:paraId="2D4F5E30" w14:textId="77777777" w:rsidR="00BA1D85" w:rsidRDefault="00BA1D85" w:rsidP="00BA1D85">
      <w:pPr>
        <w:pStyle w:val="Listeafsnit"/>
        <w:widowControl/>
        <w:spacing w:after="0" w:line="259" w:lineRule="auto"/>
        <w:ind w:left="0"/>
        <w:rPr>
          <w:rFonts w:cstheme="minorHAnsi"/>
          <w:b/>
          <w:bCs/>
          <w:sz w:val="22"/>
          <w:lang w:val="en-GB"/>
        </w:rPr>
      </w:pPr>
    </w:p>
    <w:p w14:paraId="524F1184" w14:textId="3367B9CB" w:rsidR="00C0527D" w:rsidRPr="004E55D0" w:rsidRDefault="00C0527D">
      <w:pPr>
        <w:pStyle w:val="Listeafsnit"/>
        <w:widowControl/>
        <w:numPr>
          <w:ilvl w:val="0"/>
          <w:numId w:val="4"/>
        </w:numPr>
        <w:spacing w:after="0" w:line="259" w:lineRule="auto"/>
        <w:ind w:left="0" w:firstLine="0"/>
        <w:rPr>
          <w:rFonts w:cstheme="minorHAnsi"/>
          <w:b/>
          <w:bCs/>
          <w:sz w:val="22"/>
          <w:lang w:val="en-GB"/>
        </w:rPr>
      </w:pPr>
      <w:r w:rsidRPr="004E55D0">
        <w:rPr>
          <w:rFonts w:cstheme="minorHAnsi"/>
          <w:b/>
          <w:bCs/>
          <w:sz w:val="22"/>
          <w:lang w:val="en-GB"/>
        </w:rPr>
        <w:t>Objective and relevance of the project.</w:t>
      </w:r>
    </w:p>
    <w:p w14:paraId="3E5FE4AC" w14:textId="77777777" w:rsidR="00C0527D" w:rsidRPr="00C0527D" w:rsidRDefault="00C0527D" w:rsidP="00C0527D">
      <w:pPr>
        <w:pStyle w:val="Listeafsnit"/>
        <w:spacing w:after="0"/>
        <w:ind w:left="0"/>
        <w:rPr>
          <w:rFonts w:cstheme="minorHAnsi"/>
          <w:sz w:val="22"/>
          <w:lang w:val="en-GB"/>
        </w:rPr>
      </w:pPr>
    </w:p>
    <w:p w14:paraId="137F9156" w14:textId="580BC742" w:rsidR="00C0527D" w:rsidRPr="004E55D0" w:rsidRDefault="00C0527D" w:rsidP="00C0527D">
      <w:pPr>
        <w:jc w:val="both"/>
        <w:rPr>
          <w:rFonts w:cstheme="minorHAnsi"/>
          <w:b/>
          <w:bCs/>
          <w:sz w:val="22"/>
          <w:szCs w:val="22"/>
          <w:lang w:val="en-GB"/>
        </w:rPr>
      </w:pPr>
      <w:r w:rsidRPr="004E55D0">
        <w:rPr>
          <w:rFonts w:cstheme="minorHAnsi"/>
          <w:b/>
          <w:bCs/>
          <w:sz w:val="22"/>
          <w:szCs w:val="22"/>
          <w:lang w:val="en-GB"/>
        </w:rPr>
        <w:t xml:space="preserve"> 1.1 Aim of the Project</w:t>
      </w:r>
    </w:p>
    <w:p w14:paraId="5EB8A218" w14:textId="77777777" w:rsidR="004E55D0" w:rsidRDefault="004E55D0" w:rsidP="00C0527D">
      <w:pPr>
        <w:jc w:val="both"/>
        <w:rPr>
          <w:rFonts w:cstheme="minorHAnsi"/>
          <w:sz w:val="22"/>
          <w:szCs w:val="22"/>
          <w:lang w:val="en-GB"/>
        </w:rPr>
      </w:pPr>
    </w:p>
    <w:p w14:paraId="1FF758DA" w14:textId="3EEB6616" w:rsidR="00C0527D" w:rsidRPr="00C0527D" w:rsidRDefault="001126E7" w:rsidP="00C0527D">
      <w:pPr>
        <w:jc w:val="both"/>
        <w:rPr>
          <w:rFonts w:cstheme="minorHAnsi"/>
          <w:sz w:val="22"/>
          <w:szCs w:val="22"/>
          <w:lang w:val="en-GB"/>
        </w:rPr>
      </w:pPr>
      <w:r>
        <w:rPr>
          <w:rFonts w:cstheme="minorHAnsi"/>
          <w:sz w:val="22"/>
          <w:szCs w:val="22"/>
          <w:lang w:val="en-GB"/>
        </w:rPr>
        <w:t xml:space="preserve">The project </w:t>
      </w:r>
      <w:r w:rsidR="00186469">
        <w:rPr>
          <w:rFonts w:cstheme="minorHAnsi"/>
          <w:sz w:val="22"/>
          <w:szCs w:val="22"/>
          <w:lang w:val="en-GB"/>
        </w:rPr>
        <w:t>is intended to s</w:t>
      </w:r>
      <w:r w:rsidR="00C0527D" w:rsidRPr="00C0527D">
        <w:rPr>
          <w:rFonts w:cstheme="minorHAnsi"/>
          <w:sz w:val="22"/>
          <w:szCs w:val="22"/>
          <w:lang w:val="en-GB"/>
        </w:rPr>
        <w:t xml:space="preserve">trengthen </w:t>
      </w:r>
      <w:r w:rsidR="00C0527D" w:rsidRPr="00081107">
        <w:rPr>
          <w:rFonts w:cstheme="minorHAnsi"/>
          <w:i/>
          <w:iCs/>
          <w:sz w:val="22"/>
          <w:szCs w:val="22"/>
          <w:lang w:val="en-GB"/>
        </w:rPr>
        <w:t>civil society organisations</w:t>
      </w:r>
      <w:r w:rsidR="00081107">
        <w:rPr>
          <w:rStyle w:val="Fodnotehenvisning"/>
          <w:rFonts w:cstheme="minorHAnsi"/>
          <w:sz w:val="22"/>
          <w:szCs w:val="22"/>
          <w:lang w:val="en-GB"/>
        </w:rPr>
        <w:footnoteReference w:id="1"/>
      </w:r>
      <w:r w:rsidR="00C0527D" w:rsidRPr="00C0527D">
        <w:rPr>
          <w:rFonts w:cstheme="minorHAnsi"/>
          <w:sz w:val="22"/>
          <w:szCs w:val="22"/>
          <w:lang w:val="en-GB"/>
        </w:rPr>
        <w:t xml:space="preserve"> involved in addressing gender-based violence to increase their response capacity and sustainability of their actions by enhancing their organisational competencies and development, and capacity to promote empowerment of other social actors by contributing to the training of community promoters who become actors in promoting the prevention of violence against women through protection measures within their communities. </w:t>
      </w:r>
    </w:p>
    <w:p w14:paraId="7706A3F8" w14:textId="77777777" w:rsidR="001126E7" w:rsidRDefault="001126E7" w:rsidP="00C0527D">
      <w:pPr>
        <w:jc w:val="both"/>
        <w:rPr>
          <w:rFonts w:cstheme="minorHAnsi"/>
          <w:sz w:val="22"/>
          <w:szCs w:val="22"/>
          <w:lang w:val="en-GB"/>
        </w:rPr>
      </w:pPr>
    </w:p>
    <w:p w14:paraId="6F18570B" w14:textId="26431844"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In </w:t>
      </w:r>
      <w:r w:rsidRPr="00C271C0">
        <w:rPr>
          <w:rFonts w:cstheme="minorHAnsi"/>
          <w:i/>
          <w:iCs/>
          <w:sz w:val="22"/>
          <w:szCs w:val="22"/>
          <w:lang w:val="en-GB"/>
        </w:rPr>
        <w:t>Ecuador</w:t>
      </w:r>
      <w:r w:rsidRPr="00C0527D">
        <w:rPr>
          <w:rFonts w:cstheme="minorHAnsi"/>
          <w:sz w:val="22"/>
          <w:szCs w:val="22"/>
          <w:lang w:val="en-GB"/>
        </w:rPr>
        <w:t>, society has become complicit in maintaining silence, stigmatisation and the reinforcement of stereotypes towards women, violence in general has become normalised and as a consequence has become invisible. During the COVID-19 pandemic, violence against women increased aggravated by confinement and social distancing, which resulted in the isolation of women from their support networks as well as difficulties in accessing essential services. Gender-based violence against women is a daily evil in the country and its prevention is still a pending agenda to ensure sustainable development. Thus, prevention is fundamental. It is not sufficient attending to its consequences.</w:t>
      </w:r>
    </w:p>
    <w:p w14:paraId="13D03583" w14:textId="77777777" w:rsidR="00C0527D" w:rsidRPr="00C0527D" w:rsidRDefault="00C0527D" w:rsidP="00C0527D">
      <w:pPr>
        <w:jc w:val="both"/>
        <w:rPr>
          <w:rFonts w:eastAsia="Times New Roman" w:cstheme="minorHAnsi"/>
          <w:color w:val="000000"/>
          <w:sz w:val="22"/>
          <w:szCs w:val="22"/>
          <w:lang w:val="en-GB" w:eastAsia="es-US"/>
        </w:rPr>
      </w:pPr>
    </w:p>
    <w:p w14:paraId="35A1A773" w14:textId="77777777" w:rsidR="00C0527D" w:rsidRPr="00C0527D" w:rsidRDefault="00C0527D" w:rsidP="00C0527D">
      <w:pPr>
        <w:jc w:val="both"/>
        <w:rPr>
          <w:rFonts w:eastAsia="Times New Roman" w:cstheme="minorHAnsi"/>
          <w:color w:val="000000"/>
          <w:sz w:val="22"/>
          <w:szCs w:val="22"/>
          <w:lang w:val="en-GB" w:eastAsia="es-US"/>
        </w:rPr>
      </w:pPr>
      <w:r w:rsidRPr="00C0527D">
        <w:rPr>
          <w:rFonts w:eastAsia="Times New Roman" w:cstheme="minorHAnsi"/>
          <w:color w:val="000000"/>
          <w:sz w:val="22"/>
          <w:szCs w:val="22"/>
          <w:lang w:val="en-GB" w:eastAsia="es-US"/>
        </w:rPr>
        <w:t xml:space="preserve">Although some normative advances have been made, the structural and institutional violence that affects women and girls in the country transcends legal texts and obliges the state to adopt additional measures to confront this problem. Close to nothing has been done to achieve a real transformation that confronts social prejudices and stereotype. Public policy on violence against women lacks coherence and comprehensiveness. National plans are created to address the problem, but the budget required by state institutions to implement such plans are at the same time cut. </w:t>
      </w:r>
    </w:p>
    <w:p w14:paraId="15A1BDD9" w14:textId="77777777" w:rsidR="00C0527D" w:rsidRPr="00C0527D" w:rsidRDefault="00C0527D" w:rsidP="00C0527D">
      <w:pPr>
        <w:jc w:val="both"/>
        <w:rPr>
          <w:rFonts w:eastAsia="Times New Roman" w:cstheme="minorHAnsi"/>
          <w:color w:val="000000"/>
          <w:sz w:val="22"/>
          <w:szCs w:val="22"/>
          <w:lang w:val="en-GB" w:eastAsia="es-US"/>
        </w:rPr>
      </w:pPr>
    </w:p>
    <w:p w14:paraId="78FCE3DA" w14:textId="6B4A8E54"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It is important to highlight the normative advances in gender issues, but recent data show that women suffer daily from various types of violence that place them in a situation of permanent risk, both in public and private spaces. </w:t>
      </w:r>
      <w:r w:rsidRPr="001126E7">
        <w:rPr>
          <w:rFonts w:cstheme="minorHAnsi"/>
          <w:sz w:val="22"/>
          <w:szCs w:val="22"/>
          <w:lang w:val="en-GB"/>
        </w:rPr>
        <w:t>Thus, Ecuador has a</w:t>
      </w:r>
      <w:r w:rsidR="001126E7">
        <w:rPr>
          <w:rFonts w:cstheme="minorHAnsi"/>
          <w:sz w:val="22"/>
          <w:szCs w:val="22"/>
          <w:lang w:val="en-GB"/>
        </w:rPr>
        <w:t xml:space="preserve"> substantial</w:t>
      </w:r>
      <w:r w:rsidRPr="001126E7">
        <w:rPr>
          <w:rFonts w:cstheme="minorHAnsi"/>
          <w:sz w:val="22"/>
          <w:szCs w:val="22"/>
          <w:lang w:val="en-GB"/>
        </w:rPr>
        <w:t xml:space="preserve"> </w:t>
      </w:r>
      <w:r w:rsidR="00146B6A" w:rsidRPr="001126E7">
        <w:rPr>
          <w:rFonts w:cstheme="minorHAnsi"/>
          <w:color w:val="000000" w:themeColor="text1"/>
          <w:sz w:val="22"/>
          <w:szCs w:val="22"/>
          <w:lang w:val="en-GB"/>
        </w:rPr>
        <w:t xml:space="preserve">pending </w:t>
      </w:r>
      <w:r w:rsidRPr="001126E7">
        <w:rPr>
          <w:rFonts w:cstheme="minorHAnsi"/>
          <w:color w:val="000000" w:themeColor="text1"/>
          <w:sz w:val="22"/>
          <w:szCs w:val="22"/>
          <w:lang w:val="en-GB"/>
        </w:rPr>
        <w:t xml:space="preserve">debt </w:t>
      </w:r>
      <w:r w:rsidRPr="00C0527D">
        <w:rPr>
          <w:rFonts w:cstheme="minorHAnsi"/>
          <w:sz w:val="22"/>
          <w:szCs w:val="22"/>
          <w:lang w:val="en-GB"/>
        </w:rPr>
        <w:t>in relation to violence against women and girls</w:t>
      </w:r>
      <w:r w:rsidR="00847B98">
        <w:rPr>
          <w:rFonts w:cstheme="minorHAnsi"/>
          <w:sz w:val="22"/>
          <w:szCs w:val="22"/>
          <w:lang w:val="en-GB"/>
        </w:rPr>
        <w:t xml:space="preserve">. </w:t>
      </w:r>
    </w:p>
    <w:p w14:paraId="18BE20FA" w14:textId="77777777" w:rsidR="00C0527D" w:rsidRPr="00C0527D" w:rsidRDefault="00C0527D" w:rsidP="00C0527D">
      <w:pPr>
        <w:jc w:val="both"/>
        <w:rPr>
          <w:rFonts w:cstheme="minorHAnsi"/>
          <w:sz w:val="22"/>
          <w:szCs w:val="22"/>
          <w:lang w:val="en-GB"/>
        </w:rPr>
      </w:pPr>
    </w:p>
    <w:p w14:paraId="5103D72F" w14:textId="63B1CB42" w:rsidR="00C0527D" w:rsidRPr="00C0527D" w:rsidRDefault="00C0527D" w:rsidP="00C0527D">
      <w:pPr>
        <w:jc w:val="both"/>
        <w:rPr>
          <w:rFonts w:cstheme="minorHAnsi"/>
          <w:color w:val="000000"/>
          <w:sz w:val="22"/>
          <w:szCs w:val="22"/>
          <w:lang w:val="en-GB"/>
        </w:rPr>
      </w:pPr>
      <w:r w:rsidRPr="00C0527D">
        <w:rPr>
          <w:rFonts w:cstheme="minorHAnsi"/>
          <w:sz w:val="22"/>
          <w:szCs w:val="22"/>
          <w:lang w:val="en-GB"/>
        </w:rPr>
        <w:t xml:space="preserve">According to the </w:t>
      </w:r>
      <w:r w:rsidRPr="00C271C0">
        <w:rPr>
          <w:rFonts w:cstheme="minorHAnsi"/>
          <w:i/>
          <w:iCs/>
          <w:sz w:val="22"/>
          <w:szCs w:val="22"/>
          <w:lang w:val="en-GB"/>
        </w:rPr>
        <w:t>Attorney General's Office</w:t>
      </w:r>
      <w:r w:rsidRPr="00C0527D">
        <w:rPr>
          <w:rFonts w:cstheme="minorHAnsi"/>
          <w:sz w:val="22"/>
          <w:szCs w:val="22"/>
          <w:lang w:val="en-GB"/>
        </w:rPr>
        <w:t xml:space="preserve"> there were in 2021: 35,429 reports of psychological violence</w:t>
      </w:r>
      <w:r w:rsidR="009536BE">
        <w:rPr>
          <w:rFonts w:cstheme="minorHAnsi"/>
          <w:sz w:val="22"/>
          <w:szCs w:val="22"/>
          <w:lang w:val="en-GB"/>
        </w:rPr>
        <w:t xml:space="preserve"> and </w:t>
      </w:r>
      <w:r w:rsidRPr="00C0527D">
        <w:rPr>
          <w:rFonts w:cstheme="minorHAnsi"/>
          <w:sz w:val="22"/>
          <w:szCs w:val="22"/>
          <w:lang w:val="en-GB"/>
        </w:rPr>
        <w:t>117,416 ECU 9-1-1 reported calls for help. The reports do far from give the full picture, because many of the women do not report partner abuse to the authorities</w:t>
      </w:r>
      <w:r w:rsidR="00EA28AF">
        <w:rPr>
          <w:rFonts w:cstheme="minorHAnsi"/>
          <w:sz w:val="22"/>
          <w:szCs w:val="22"/>
          <w:lang w:val="en-GB"/>
        </w:rPr>
        <w:t>, particularly among the indigenous women (more later)</w:t>
      </w:r>
      <w:r w:rsidRPr="00C0527D">
        <w:rPr>
          <w:rFonts w:cstheme="minorHAnsi"/>
          <w:sz w:val="22"/>
          <w:szCs w:val="22"/>
          <w:lang w:val="en-GB"/>
        </w:rPr>
        <w:t xml:space="preserve">. </w:t>
      </w:r>
      <w:r w:rsidRPr="00C0527D">
        <w:rPr>
          <w:rFonts w:cstheme="minorHAnsi"/>
          <w:color w:val="000000"/>
          <w:sz w:val="22"/>
          <w:szCs w:val="22"/>
          <w:lang w:val="en-GB"/>
        </w:rPr>
        <w:t xml:space="preserve">The eradication of the different types of violence is a pressing need in the country, and in addition to </w:t>
      </w:r>
      <w:r w:rsidRPr="00C0527D">
        <w:rPr>
          <w:rFonts w:cstheme="minorHAnsi"/>
          <w:color w:val="000000"/>
          <w:sz w:val="22"/>
          <w:szCs w:val="22"/>
          <w:lang w:val="en-GB"/>
        </w:rPr>
        <w:lastRenderedPageBreak/>
        <w:t xml:space="preserve">public policy, it implies the implementation of awareness-raising processes that contribute to a change in attitudes and behaviour. This requires the joint work of various actors, including the state, civil society, academia and the community. </w:t>
      </w:r>
      <w:r w:rsidR="00EA28AF" w:rsidRPr="007748C6">
        <w:rPr>
          <w:rFonts w:cstheme="minorHAnsi"/>
          <w:sz w:val="22"/>
          <w:szCs w:val="22"/>
          <w:lang w:val="en-GB"/>
        </w:rPr>
        <w:t xml:space="preserve">According to the community media </w:t>
      </w:r>
      <w:r w:rsidR="00EA28AF" w:rsidRPr="00C271C0">
        <w:rPr>
          <w:rFonts w:cstheme="minorHAnsi"/>
          <w:i/>
          <w:iCs/>
          <w:sz w:val="22"/>
          <w:szCs w:val="22"/>
          <w:lang w:val="en-GB"/>
        </w:rPr>
        <w:t>WUAMBRA</w:t>
      </w:r>
      <w:r w:rsidR="00EA28AF" w:rsidRPr="007748C6">
        <w:rPr>
          <w:rFonts w:cstheme="minorHAnsi"/>
          <w:sz w:val="22"/>
          <w:szCs w:val="22"/>
          <w:lang w:val="en-GB"/>
        </w:rPr>
        <w:t xml:space="preserve"> the first five months of 2022 had registered 118 femicides nationwide</w:t>
      </w:r>
      <w:r w:rsidR="00EA28AF">
        <w:rPr>
          <w:rFonts w:cstheme="minorHAnsi"/>
          <w:sz w:val="22"/>
          <w:szCs w:val="22"/>
          <w:lang w:val="en-GB"/>
        </w:rPr>
        <w:t>.</w:t>
      </w:r>
    </w:p>
    <w:p w14:paraId="1B63010A" w14:textId="77777777" w:rsidR="00C0527D" w:rsidRPr="00C0527D" w:rsidRDefault="00C0527D" w:rsidP="00C0527D">
      <w:pPr>
        <w:jc w:val="both"/>
        <w:rPr>
          <w:rFonts w:cstheme="minorHAnsi"/>
          <w:color w:val="000000"/>
          <w:sz w:val="22"/>
          <w:szCs w:val="22"/>
          <w:lang w:val="en-GB"/>
        </w:rPr>
      </w:pPr>
    </w:p>
    <w:p w14:paraId="402BA3BD" w14:textId="7077BCE9"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In October 2021 Ecuador submitted the Tenth State Report to the Committee on the Elimination of Discrimination against Women </w:t>
      </w:r>
      <w:r w:rsidR="00186469">
        <w:rPr>
          <w:rFonts w:cstheme="minorHAnsi"/>
          <w:sz w:val="22"/>
          <w:szCs w:val="22"/>
          <w:lang w:val="en-GB"/>
        </w:rPr>
        <w:t>(</w:t>
      </w:r>
      <w:r w:rsidRPr="00C0527D">
        <w:rPr>
          <w:rFonts w:cstheme="minorHAnsi"/>
          <w:sz w:val="22"/>
          <w:szCs w:val="22"/>
          <w:lang w:val="en-GB"/>
        </w:rPr>
        <w:t>CEDAW</w:t>
      </w:r>
      <w:r w:rsidR="00186469">
        <w:rPr>
          <w:rFonts w:cstheme="minorHAnsi"/>
          <w:sz w:val="22"/>
          <w:szCs w:val="22"/>
          <w:lang w:val="en-GB"/>
        </w:rPr>
        <w:t>)</w:t>
      </w:r>
      <w:r w:rsidRPr="00C0527D">
        <w:rPr>
          <w:rFonts w:cstheme="minorHAnsi"/>
          <w:sz w:val="22"/>
          <w:szCs w:val="22"/>
          <w:lang w:val="en-GB"/>
        </w:rPr>
        <w:t>. In the observations and recommendations to this report, it expresses its concern about "</w:t>
      </w:r>
      <w:r w:rsidRPr="00C0527D">
        <w:rPr>
          <w:rFonts w:cstheme="minorHAnsi"/>
          <w:i/>
          <w:iCs/>
          <w:sz w:val="22"/>
          <w:szCs w:val="22"/>
          <w:lang w:val="en-GB"/>
        </w:rPr>
        <w:t>the prevalence of gender-based violence against women, including domestic violence, and the feminization of poverty, which disproportionately affect women and girls from disadvantaged and marginalized groups and those who face intersectional forms of discrimination</w:t>
      </w:r>
      <w:r w:rsidRPr="00C0527D">
        <w:rPr>
          <w:rFonts w:cstheme="minorHAnsi"/>
          <w:sz w:val="22"/>
          <w:szCs w:val="22"/>
          <w:lang w:val="en-GB"/>
        </w:rPr>
        <w:t>”. Similarly it notes "</w:t>
      </w:r>
      <w:r w:rsidRPr="00C0527D">
        <w:rPr>
          <w:rFonts w:cstheme="minorHAnsi"/>
          <w:i/>
          <w:iCs/>
          <w:sz w:val="22"/>
          <w:szCs w:val="22"/>
          <w:lang w:val="en-GB"/>
        </w:rPr>
        <w:t xml:space="preserve">that the provisions of the Convention, its Optional Protocol and the Committee's general recommendations are not sufficiently known to the State party, especially among women themselves.... (It) recommends that it continue to raise women's awareness of their rights under the Convention, focusing in particular on women belonging to disadvantaged groups, such as indigenous women, Ecuadorian women of African descent, </w:t>
      </w:r>
      <w:proofErr w:type="spellStart"/>
      <w:r w:rsidRPr="00C0527D">
        <w:rPr>
          <w:rFonts w:cstheme="minorHAnsi"/>
          <w:i/>
          <w:iCs/>
          <w:sz w:val="22"/>
          <w:szCs w:val="22"/>
          <w:lang w:val="en-GB"/>
        </w:rPr>
        <w:t>Montubian</w:t>
      </w:r>
      <w:proofErr w:type="spellEnd"/>
      <w:r w:rsidRPr="00C0527D">
        <w:rPr>
          <w:rFonts w:cstheme="minorHAnsi"/>
          <w:i/>
          <w:iCs/>
          <w:sz w:val="22"/>
          <w:szCs w:val="22"/>
          <w:lang w:val="en-GB"/>
        </w:rPr>
        <w:t xml:space="preserve"> women, migrant, asylum-seeking and refugee women, and women with disabilities</w:t>
      </w:r>
      <w:r w:rsidRPr="00C0527D">
        <w:rPr>
          <w:rFonts w:cstheme="minorHAnsi"/>
          <w:sz w:val="22"/>
          <w:szCs w:val="22"/>
          <w:lang w:val="en-GB"/>
        </w:rPr>
        <w:t>".</w:t>
      </w:r>
    </w:p>
    <w:p w14:paraId="653571F5" w14:textId="77777777" w:rsidR="00C0527D" w:rsidRPr="00C0527D" w:rsidRDefault="00C0527D" w:rsidP="00C0527D">
      <w:pPr>
        <w:jc w:val="both"/>
        <w:rPr>
          <w:rFonts w:cstheme="minorHAnsi"/>
          <w:sz w:val="22"/>
          <w:szCs w:val="22"/>
          <w:lang w:val="en-GB"/>
        </w:rPr>
      </w:pPr>
    </w:p>
    <w:p w14:paraId="0C853E2C" w14:textId="4B52F9C2" w:rsidR="00186469" w:rsidRPr="00186469" w:rsidRDefault="00186469" w:rsidP="00C0527D">
      <w:pPr>
        <w:jc w:val="both"/>
        <w:rPr>
          <w:rFonts w:cstheme="minorHAnsi"/>
          <w:b/>
          <w:bCs/>
          <w:sz w:val="22"/>
          <w:szCs w:val="22"/>
          <w:lang w:val="en-GB"/>
        </w:rPr>
      </w:pPr>
      <w:r>
        <w:rPr>
          <w:rFonts w:cstheme="minorHAnsi"/>
          <w:b/>
          <w:bCs/>
          <w:sz w:val="22"/>
          <w:szCs w:val="22"/>
          <w:lang w:val="en-GB"/>
        </w:rPr>
        <w:t>Achievements of the p</w:t>
      </w:r>
      <w:r w:rsidRPr="00186469">
        <w:rPr>
          <w:rFonts w:cstheme="minorHAnsi"/>
          <w:b/>
          <w:bCs/>
          <w:sz w:val="22"/>
          <w:szCs w:val="22"/>
          <w:lang w:val="en-GB"/>
        </w:rPr>
        <w:t>revious project</w:t>
      </w:r>
    </w:p>
    <w:p w14:paraId="0DAF543F" w14:textId="5B4244AC" w:rsidR="00C1037F" w:rsidRDefault="00C0527D" w:rsidP="00C0527D">
      <w:pPr>
        <w:jc w:val="both"/>
        <w:rPr>
          <w:rFonts w:cstheme="minorHAnsi"/>
          <w:sz w:val="22"/>
          <w:szCs w:val="22"/>
          <w:lang w:val="en-GB"/>
        </w:rPr>
      </w:pPr>
      <w:r w:rsidRPr="00C0527D">
        <w:rPr>
          <w:rFonts w:cstheme="minorHAnsi"/>
          <w:sz w:val="22"/>
          <w:szCs w:val="22"/>
          <w:lang w:val="en-GB"/>
        </w:rPr>
        <w:t>The project is building on the previous intervention "</w:t>
      </w:r>
      <w:r w:rsidRPr="007A372D">
        <w:rPr>
          <w:rFonts w:cstheme="minorHAnsi"/>
          <w:b/>
          <w:bCs/>
          <w:i/>
          <w:iCs/>
          <w:sz w:val="22"/>
          <w:szCs w:val="22"/>
          <w:lang w:val="en-GB"/>
        </w:rPr>
        <w:t>Prevention of Gender Violence in Ecuador"</w:t>
      </w:r>
      <w:r w:rsidRPr="00C0527D">
        <w:rPr>
          <w:rFonts w:cstheme="minorHAnsi"/>
          <w:sz w:val="22"/>
          <w:szCs w:val="22"/>
          <w:lang w:val="en-GB"/>
        </w:rPr>
        <w:t xml:space="preserve"> developed and implemented by Nunca Más and PRIVA</w:t>
      </w:r>
      <w:r w:rsidR="00C1037F">
        <w:rPr>
          <w:rFonts w:cstheme="minorHAnsi"/>
          <w:sz w:val="22"/>
          <w:szCs w:val="22"/>
          <w:lang w:val="en-GB"/>
        </w:rPr>
        <w:t xml:space="preserve">. It focused on the </w:t>
      </w:r>
      <w:r w:rsidR="00C1037F" w:rsidRPr="007A372D">
        <w:rPr>
          <w:rFonts w:cstheme="minorHAnsi"/>
          <w:i/>
          <w:iCs/>
          <w:sz w:val="22"/>
          <w:szCs w:val="22"/>
          <w:lang w:val="en-GB"/>
        </w:rPr>
        <w:t>Canton of Ambato</w:t>
      </w:r>
      <w:r w:rsidR="00C1037F">
        <w:rPr>
          <w:rFonts w:cstheme="minorHAnsi"/>
          <w:sz w:val="22"/>
          <w:szCs w:val="22"/>
          <w:lang w:val="en-GB"/>
        </w:rPr>
        <w:t xml:space="preserve"> in the province of </w:t>
      </w:r>
      <w:r w:rsidR="00C1037F" w:rsidRPr="007A372D">
        <w:rPr>
          <w:rFonts w:cstheme="minorHAnsi"/>
          <w:i/>
          <w:iCs/>
          <w:color w:val="010101"/>
          <w:sz w:val="22"/>
          <w:szCs w:val="22"/>
          <w:shd w:val="clear" w:color="auto" w:fill="FFFFFF"/>
          <w:lang w:val="en-GB"/>
        </w:rPr>
        <w:t>Tungurahua</w:t>
      </w:r>
      <w:r w:rsidR="007D3B4C">
        <w:rPr>
          <w:rFonts w:cstheme="minorHAnsi"/>
          <w:color w:val="010101"/>
          <w:sz w:val="22"/>
          <w:szCs w:val="22"/>
          <w:shd w:val="clear" w:color="auto" w:fill="FFFFFF"/>
          <w:lang w:val="en-GB"/>
        </w:rPr>
        <w:t xml:space="preserve"> in </w:t>
      </w:r>
      <w:r w:rsidR="007D3B4C" w:rsidRPr="007A372D">
        <w:rPr>
          <w:rFonts w:cstheme="minorHAnsi"/>
          <w:i/>
          <w:iCs/>
          <w:color w:val="010101"/>
          <w:sz w:val="22"/>
          <w:szCs w:val="22"/>
          <w:shd w:val="clear" w:color="auto" w:fill="FFFFFF"/>
          <w:lang w:val="en-GB"/>
        </w:rPr>
        <w:t>Central Ecuador</w:t>
      </w:r>
      <w:r w:rsidR="007D3B4C">
        <w:rPr>
          <w:rFonts w:cstheme="minorHAnsi"/>
          <w:color w:val="010101"/>
          <w:sz w:val="22"/>
          <w:szCs w:val="22"/>
          <w:shd w:val="clear" w:color="auto" w:fill="FFFFFF"/>
          <w:lang w:val="en-GB"/>
        </w:rPr>
        <w:t xml:space="preserve"> as violence against women is high here and to make it a case that could influence the development in the rest of the country and if appropriate eventually be scaled up to the whole country. </w:t>
      </w:r>
      <w:r w:rsidR="00C1037F" w:rsidRPr="00847B98">
        <w:rPr>
          <w:rFonts w:cstheme="minorHAnsi"/>
          <w:b/>
          <w:bCs/>
          <w:color w:val="010101"/>
          <w:sz w:val="22"/>
          <w:szCs w:val="22"/>
          <w:shd w:val="clear" w:color="auto" w:fill="FFFFFF"/>
          <w:lang w:val="en-GB"/>
        </w:rPr>
        <w:t xml:space="preserve"> </w:t>
      </w:r>
      <w:r w:rsidR="007D3B4C">
        <w:rPr>
          <w:rFonts w:cstheme="minorHAnsi"/>
          <w:sz w:val="22"/>
          <w:szCs w:val="22"/>
          <w:lang w:val="en-GB"/>
        </w:rPr>
        <w:t>During the project</w:t>
      </w:r>
      <w:r w:rsidRPr="00C0527D">
        <w:rPr>
          <w:rFonts w:cstheme="minorHAnsi"/>
          <w:sz w:val="22"/>
          <w:szCs w:val="22"/>
          <w:lang w:val="en-GB"/>
        </w:rPr>
        <w:t xml:space="preserve"> a </w:t>
      </w:r>
      <w:r w:rsidR="007D3B4C">
        <w:rPr>
          <w:rFonts w:cstheme="minorHAnsi"/>
          <w:sz w:val="22"/>
          <w:szCs w:val="22"/>
          <w:lang w:val="en-GB"/>
        </w:rPr>
        <w:t xml:space="preserve">comprehensive </w:t>
      </w:r>
      <w:r w:rsidRPr="00C0527D">
        <w:rPr>
          <w:rFonts w:cstheme="minorHAnsi"/>
          <w:sz w:val="22"/>
          <w:szCs w:val="22"/>
          <w:lang w:val="en-GB"/>
        </w:rPr>
        <w:t>database of actors</w:t>
      </w:r>
      <w:r w:rsidR="007D3B4C">
        <w:rPr>
          <w:rFonts w:cstheme="minorHAnsi"/>
          <w:sz w:val="22"/>
          <w:szCs w:val="22"/>
          <w:lang w:val="en-GB"/>
        </w:rPr>
        <w:t xml:space="preserve"> was made consisting of</w:t>
      </w:r>
      <w:r w:rsidR="00C1037F">
        <w:rPr>
          <w:rFonts w:cstheme="minorHAnsi"/>
          <w:sz w:val="22"/>
          <w:szCs w:val="22"/>
          <w:lang w:val="en-GB"/>
        </w:rPr>
        <w:t xml:space="preserve">: </w:t>
      </w:r>
    </w:p>
    <w:p w14:paraId="7B67D10F" w14:textId="77777777" w:rsidR="00C1037F" w:rsidRDefault="00C1037F" w:rsidP="00C0527D">
      <w:pPr>
        <w:jc w:val="both"/>
        <w:rPr>
          <w:rFonts w:cstheme="minorHAnsi"/>
          <w:sz w:val="22"/>
          <w:szCs w:val="22"/>
          <w:lang w:val="en-GB"/>
        </w:rPr>
      </w:pPr>
    </w:p>
    <w:p w14:paraId="067D84A9"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relevant social leaders, </w:t>
      </w:r>
    </w:p>
    <w:p w14:paraId="5A3F6190"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civil society organisations, </w:t>
      </w:r>
    </w:p>
    <w:p w14:paraId="1C259C5B"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representatives of civil society to the </w:t>
      </w:r>
      <w:r w:rsidRPr="007A372D">
        <w:rPr>
          <w:rFonts w:cstheme="minorHAnsi"/>
          <w:i/>
          <w:iCs/>
          <w:sz w:val="22"/>
          <w:lang w:val="en-GB"/>
        </w:rPr>
        <w:t>Cantonal Council of Protection Rights of Ambato</w:t>
      </w:r>
      <w:r w:rsidRPr="00C1037F">
        <w:rPr>
          <w:rFonts w:cstheme="minorHAnsi"/>
          <w:sz w:val="22"/>
          <w:lang w:val="en-GB"/>
        </w:rPr>
        <w:t xml:space="preserve">, </w:t>
      </w:r>
    </w:p>
    <w:p w14:paraId="1E5DD11E"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independent activists, </w:t>
      </w:r>
    </w:p>
    <w:p w14:paraId="080CF3EE"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community rights promoters, </w:t>
      </w:r>
    </w:p>
    <w:p w14:paraId="58059E27"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women's organisations, </w:t>
      </w:r>
    </w:p>
    <w:p w14:paraId="5BAED242" w14:textId="77777777" w:rsidR="00C1037F" w:rsidRP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human rights organisations, </w:t>
      </w:r>
    </w:p>
    <w:p w14:paraId="710136CD" w14:textId="77777777" w:rsidR="00C1037F" w:rsidRDefault="00C0527D" w:rsidP="00C1037F">
      <w:pPr>
        <w:pStyle w:val="Listeafsnit"/>
        <w:numPr>
          <w:ilvl w:val="0"/>
          <w:numId w:val="22"/>
        </w:numPr>
        <w:jc w:val="both"/>
        <w:rPr>
          <w:rFonts w:cstheme="minorHAnsi"/>
          <w:sz w:val="22"/>
          <w:lang w:val="en-GB"/>
        </w:rPr>
      </w:pPr>
      <w:r w:rsidRPr="00C1037F">
        <w:rPr>
          <w:rFonts w:cstheme="minorHAnsi"/>
          <w:sz w:val="22"/>
          <w:lang w:val="en-GB"/>
        </w:rPr>
        <w:t xml:space="preserve">public institutions such as the </w:t>
      </w:r>
    </w:p>
    <w:p w14:paraId="5F7AA48E" w14:textId="77777777" w:rsidR="00C1037F" w:rsidRDefault="00C0527D" w:rsidP="00C1037F">
      <w:pPr>
        <w:pStyle w:val="Listeafsnit"/>
        <w:numPr>
          <w:ilvl w:val="1"/>
          <w:numId w:val="22"/>
        </w:numPr>
        <w:jc w:val="both"/>
        <w:rPr>
          <w:rFonts w:cstheme="minorHAnsi"/>
          <w:sz w:val="22"/>
          <w:lang w:val="en-GB"/>
        </w:rPr>
      </w:pPr>
      <w:r w:rsidRPr="007A372D">
        <w:rPr>
          <w:rFonts w:cstheme="minorHAnsi"/>
          <w:i/>
          <w:iCs/>
          <w:sz w:val="22"/>
          <w:lang w:val="en-GB"/>
        </w:rPr>
        <w:t>Public Defender's Office</w:t>
      </w:r>
      <w:r w:rsidRPr="00C1037F">
        <w:rPr>
          <w:rFonts w:cstheme="minorHAnsi"/>
          <w:sz w:val="22"/>
          <w:lang w:val="en-GB"/>
        </w:rPr>
        <w:t xml:space="preserve">, </w:t>
      </w:r>
    </w:p>
    <w:p w14:paraId="6AFACC64" w14:textId="77777777" w:rsidR="00C1037F" w:rsidRDefault="00C0527D" w:rsidP="00C1037F">
      <w:pPr>
        <w:pStyle w:val="Listeafsnit"/>
        <w:numPr>
          <w:ilvl w:val="1"/>
          <w:numId w:val="22"/>
        </w:numPr>
        <w:jc w:val="both"/>
        <w:rPr>
          <w:rFonts w:cstheme="minorHAnsi"/>
          <w:sz w:val="22"/>
          <w:lang w:val="en-GB"/>
        </w:rPr>
      </w:pPr>
      <w:r w:rsidRPr="00C1037F">
        <w:rPr>
          <w:rFonts w:cstheme="minorHAnsi"/>
          <w:sz w:val="22"/>
          <w:lang w:val="en-GB"/>
        </w:rPr>
        <w:t xml:space="preserve">the </w:t>
      </w:r>
      <w:r w:rsidRPr="007A372D">
        <w:rPr>
          <w:rFonts w:cstheme="minorHAnsi"/>
          <w:i/>
          <w:iCs/>
          <w:sz w:val="22"/>
          <w:lang w:val="en-GB"/>
        </w:rPr>
        <w:t>Free Legal Clinics of the universities of the city of Ambato</w:t>
      </w:r>
      <w:r w:rsidRPr="00C1037F">
        <w:rPr>
          <w:rFonts w:cstheme="minorHAnsi"/>
          <w:sz w:val="22"/>
          <w:lang w:val="en-GB"/>
        </w:rPr>
        <w:t xml:space="preserve">, </w:t>
      </w:r>
    </w:p>
    <w:p w14:paraId="72EFDC8D" w14:textId="77777777" w:rsidR="00C1037F" w:rsidRDefault="00C0527D" w:rsidP="00C1037F">
      <w:pPr>
        <w:pStyle w:val="Listeafsnit"/>
        <w:numPr>
          <w:ilvl w:val="1"/>
          <w:numId w:val="22"/>
        </w:numPr>
        <w:jc w:val="both"/>
        <w:rPr>
          <w:rFonts w:cstheme="minorHAnsi"/>
          <w:sz w:val="22"/>
          <w:lang w:val="en-GB"/>
        </w:rPr>
      </w:pPr>
      <w:r w:rsidRPr="00C1037F">
        <w:rPr>
          <w:rFonts w:cstheme="minorHAnsi"/>
          <w:sz w:val="22"/>
          <w:lang w:val="en-GB"/>
        </w:rPr>
        <w:t xml:space="preserve">representatives of </w:t>
      </w:r>
      <w:r w:rsidRPr="007A372D">
        <w:rPr>
          <w:rFonts w:cstheme="minorHAnsi"/>
          <w:i/>
          <w:iCs/>
          <w:sz w:val="22"/>
          <w:lang w:val="en-GB"/>
        </w:rPr>
        <w:t>National Police</w:t>
      </w:r>
      <w:r w:rsidRPr="00C1037F">
        <w:rPr>
          <w:rFonts w:cstheme="minorHAnsi"/>
          <w:sz w:val="22"/>
          <w:lang w:val="en-GB"/>
        </w:rPr>
        <w:t xml:space="preserve">, and </w:t>
      </w:r>
    </w:p>
    <w:p w14:paraId="0056B2B2" w14:textId="77777777" w:rsidR="00C1037F" w:rsidRDefault="00C0527D" w:rsidP="00C1037F">
      <w:pPr>
        <w:pStyle w:val="Listeafsnit"/>
        <w:numPr>
          <w:ilvl w:val="1"/>
          <w:numId w:val="22"/>
        </w:numPr>
        <w:jc w:val="both"/>
        <w:rPr>
          <w:rFonts w:cstheme="minorHAnsi"/>
          <w:sz w:val="22"/>
          <w:lang w:val="en-GB"/>
        </w:rPr>
      </w:pPr>
      <w:r w:rsidRPr="00C1037F">
        <w:rPr>
          <w:rFonts w:cstheme="minorHAnsi"/>
          <w:sz w:val="22"/>
          <w:lang w:val="en-GB"/>
        </w:rPr>
        <w:t xml:space="preserve">the </w:t>
      </w:r>
      <w:r w:rsidRPr="007A372D">
        <w:rPr>
          <w:rFonts w:cstheme="minorHAnsi"/>
          <w:i/>
          <w:iCs/>
          <w:sz w:val="22"/>
          <w:lang w:val="en-GB"/>
        </w:rPr>
        <w:t>Ministries of: Health, Education, Social Inclusion</w:t>
      </w:r>
      <w:r w:rsidRPr="00C1037F">
        <w:rPr>
          <w:rFonts w:cstheme="minorHAnsi"/>
          <w:sz w:val="22"/>
          <w:lang w:val="en-GB"/>
        </w:rPr>
        <w:t xml:space="preserve">, </w:t>
      </w:r>
    </w:p>
    <w:p w14:paraId="62726BE4" w14:textId="71C9C004" w:rsidR="00C1037F" w:rsidRDefault="00C0527D" w:rsidP="00C1037F">
      <w:pPr>
        <w:pStyle w:val="Listeafsnit"/>
        <w:numPr>
          <w:ilvl w:val="1"/>
          <w:numId w:val="22"/>
        </w:numPr>
        <w:jc w:val="both"/>
        <w:rPr>
          <w:rFonts w:cstheme="minorHAnsi"/>
          <w:sz w:val="22"/>
          <w:lang w:val="en-GB"/>
        </w:rPr>
      </w:pPr>
      <w:r w:rsidRPr="00C1037F">
        <w:rPr>
          <w:rFonts w:cstheme="minorHAnsi"/>
          <w:sz w:val="22"/>
          <w:lang w:val="en-GB"/>
        </w:rPr>
        <w:t>political leaders</w:t>
      </w:r>
      <w:r w:rsidR="00C1037F">
        <w:rPr>
          <w:rFonts w:cstheme="minorHAnsi"/>
          <w:sz w:val="22"/>
          <w:lang w:val="en-GB"/>
        </w:rPr>
        <w:t xml:space="preserve"> and</w:t>
      </w:r>
      <w:r w:rsidRPr="00C1037F">
        <w:rPr>
          <w:rFonts w:cstheme="minorHAnsi"/>
          <w:sz w:val="22"/>
          <w:lang w:val="en-GB"/>
        </w:rPr>
        <w:t xml:space="preserve"> popularly elected authorities, </w:t>
      </w:r>
    </w:p>
    <w:p w14:paraId="46B85701" w14:textId="77777777" w:rsidR="00C1037F" w:rsidRDefault="00C0527D" w:rsidP="00C1037F">
      <w:pPr>
        <w:pStyle w:val="Listeafsnit"/>
        <w:numPr>
          <w:ilvl w:val="1"/>
          <w:numId w:val="22"/>
        </w:numPr>
        <w:jc w:val="both"/>
        <w:rPr>
          <w:rFonts w:cstheme="minorHAnsi"/>
          <w:sz w:val="22"/>
          <w:lang w:val="en-GB"/>
        </w:rPr>
      </w:pPr>
      <w:r w:rsidRPr="00C1037F">
        <w:rPr>
          <w:rFonts w:cstheme="minorHAnsi"/>
          <w:sz w:val="22"/>
          <w:lang w:val="en-GB"/>
        </w:rPr>
        <w:t xml:space="preserve">representatives of the Executive in the city including the </w:t>
      </w:r>
      <w:r w:rsidRPr="007A372D">
        <w:rPr>
          <w:rFonts w:cstheme="minorHAnsi"/>
          <w:i/>
          <w:iCs/>
          <w:sz w:val="22"/>
          <w:lang w:val="en-GB"/>
        </w:rPr>
        <w:t>Political Chiefs, Political Lieutenants</w:t>
      </w:r>
      <w:r w:rsidRPr="00C1037F">
        <w:rPr>
          <w:rFonts w:cstheme="minorHAnsi"/>
          <w:sz w:val="22"/>
          <w:lang w:val="en-GB"/>
        </w:rPr>
        <w:t>, directly linked to the assistance and protection of female victims of violence.</w:t>
      </w:r>
    </w:p>
    <w:p w14:paraId="4E61BE36" w14:textId="28EE9BA7" w:rsidR="00C0527D" w:rsidRPr="00C1037F" w:rsidRDefault="00C0527D" w:rsidP="00C1037F">
      <w:pPr>
        <w:jc w:val="both"/>
        <w:rPr>
          <w:rFonts w:cstheme="minorHAnsi"/>
          <w:sz w:val="22"/>
          <w:lang w:val="en-GB"/>
        </w:rPr>
      </w:pPr>
      <w:r w:rsidRPr="00C1037F">
        <w:rPr>
          <w:rFonts w:cstheme="minorHAnsi"/>
          <w:sz w:val="22"/>
          <w:lang w:val="en-GB"/>
        </w:rPr>
        <w:t>They were all involved and took active part in the development of the project activities.</w:t>
      </w:r>
    </w:p>
    <w:p w14:paraId="16CB0146" w14:textId="77777777" w:rsidR="00C0527D" w:rsidRPr="00C0527D" w:rsidRDefault="00C0527D" w:rsidP="00C0527D">
      <w:pPr>
        <w:jc w:val="both"/>
        <w:rPr>
          <w:rFonts w:cstheme="minorHAnsi"/>
          <w:sz w:val="22"/>
          <w:szCs w:val="22"/>
          <w:lang w:val="en-GB"/>
        </w:rPr>
      </w:pPr>
    </w:p>
    <w:p w14:paraId="04FCA43D" w14:textId="2A142DC8" w:rsidR="00C0527D" w:rsidRPr="00C0527D" w:rsidRDefault="00C0527D" w:rsidP="00C0527D">
      <w:pPr>
        <w:jc w:val="both"/>
        <w:rPr>
          <w:rFonts w:cstheme="minorHAnsi"/>
          <w:sz w:val="22"/>
          <w:szCs w:val="22"/>
          <w:lang w:val="en-GB"/>
        </w:rPr>
      </w:pPr>
      <w:r w:rsidRPr="00C0527D">
        <w:rPr>
          <w:rFonts w:cstheme="minorHAnsi"/>
          <w:sz w:val="22"/>
          <w:szCs w:val="22"/>
          <w:lang w:val="en-GB"/>
        </w:rPr>
        <w:t>Through different seminars and workshops, the different social actors were able to deepen their knowledge on international regulations (</w:t>
      </w:r>
      <w:r w:rsidRPr="007A372D">
        <w:rPr>
          <w:rFonts w:cstheme="minorHAnsi"/>
          <w:i/>
          <w:iCs/>
          <w:sz w:val="22"/>
          <w:szCs w:val="22"/>
          <w:lang w:val="en-GB"/>
        </w:rPr>
        <w:t>CEDAW</w:t>
      </w:r>
      <w:r w:rsidR="00186469" w:rsidRPr="007A372D">
        <w:rPr>
          <w:rFonts w:cstheme="minorHAnsi"/>
          <w:i/>
          <w:iCs/>
          <w:sz w:val="22"/>
          <w:szCs w:val="22"/>
          <w:lang w:val="en-GB"/>
        </w:rPr>
        <w:t xml:space="preserve"> and </w:t>
      </w:r>
      <w:r w:rsidRPr="007A372D">
        <w:rPr>
          <w:rFonts w:cstheme="minorHAnsi"/>
          <w:i/>
          <w:iCs/>
          <w:sz w:val="22"/>
          <w:szCs w:val="22"/>
          <w:lang w:val="en-GB"/>
        </w:rPr>
        <w:t xml:space="preserve">the </w:t>
      </w:r>
      <w:proofErr w:type="spellStart"/>
      <w:r w:rsidRPr="007A372D">
        <w:rPr>
          <w:rFonts w:cstheme="minorHAnsi"/>
          <w:i/>
          <w:iCs/>
          <w:sz w:val="22"/>
          <w:szCs w:val="22"/>
          <w:lang w:val="en-GB"/>
        </w:rPr>
        <w:t>Belém</w:t>
      </w:r>
      <w:proofErr w:type="spellEnd"/>
      <w:r w:rsidRPr="007A372D">
        <w:rPr>
          <w:rFonts w:cstheme="minorHAnsi"/>
          <w:i/>
          <w:iCs/>
          <w:sz w:val="22"/>
          <w:szCs w:val="22"/>
          <w:lang w:val="en-GB"/>
        </w:rPr>
        <w:t xml:space="preserve"> do Pará Convention</w:t>
      </w:r>
      <w:r w:rsidR="007D3B4C">
        <w:rPr>
          <w:rStyle w:val="Fodnotehenvisning"/>
          <w:rFonts w:cstheme="minorHAnsi"/>
          <w:sz w:val="22"/>
          <w:szCs w:val="22"/>
          <w:lang w:val="en-GB"/>
        </w:rPr>
        <w:footnoteReference w:id="2"/>
      </w:r>
      <w:r w:rsidRPr="00C0527D">
        <w:rPr>
          <w:rFonts w:cstheme="minorHAnsi"/>
          <w:sz w:val="22"/>
          <w:szCs w:val="22"/>
          <w:lang w:val="en-GB"/>
        </w:rPr>
        <w:t xml:space="preserve">) and national regulations, including </w:t>
      </w:r>
      <w:r w:rsidRPr="00C0527D">
        <w:rPr>
          <w:rFonts w:cstheme="minorHAnsi"/>
          <w:sz w:val="22"/>
          <w:szCs w:val="22"/>
          <w:lang w:val="en-GB"/>
        </w:rPr>
        <w:lastRenderedPageBreak/>
        <w:t xml:space="preserve">the </w:t>
      </w:r>
      <w:r w:rsidRPr="007A372D">
        <w:rPr>
          <w:rFonts w:cstheme="minorHAnsi"/>
          <w:i/>
          <w:iCs/>
          <w:sz w:val="22"/>
          <w:szCs w:val="22"/>
          <w:lang w:val="en-GB"/>
        </w:rPr>
        <w:t>Comprehensive Organic Law to Prevent and Eradicate Violence against Women</w:t>
      </w:r>
      <w:r w:rsidRPr="00C0527D">
        <w:rPr>
          <w:rFonts w:cstheme="minorHAnsi"/>
          <w:sz w:val="22"/>
          <w:szCs w:val="22"/>
          <w:lang w:val="en-GB"/>
        </w:rPr>
        <w:t xml:space="preserve">, which contributed to their application of laws preventing violence against women concretely in different neighbourhoods of the city of Ambato, through providing access to justice, legal assistance, filing of complaints, accompaniment, and psychological assistance. These actions were carried out at two levels; one through the </w:t>
      </w:r>
      <w:r w:rsidRPr="007A372D">
        <w:rPr>
          <w:rFonts w:cstheme="minorHAnsi"/>
          <w:i/>
          <w:iCs/>
          <w:sz w:val="22"/>
          <w:szCs w:val="22"/>
          <w:lang w:val="en-GB"/>
        </w:rPr>
        <w:t>Consultative Council for Rights</w:t>
      </w:r>
      <w:r w:rsidRPr="00C0527D">
        <w:rPr>
          <w:rFonts w:cstheme="minorHAnsi"/>
          <w:sz w:val="22"/>
          <w:szCs w:val="22"/>
          <w:lang w:val="en-GB"/>
        </w:rPr>
        <w:t xml:space="preserve">, the </w:t>
      </w:r>
      <w:r w:rsidRPr="007A372D">
        <w:rPr>
          <w:rFonts w:cstheme="minorHAnsi"/>
          <w:i/>
          <w:iCs/>
          <w:sz w:val="22"/>
          <w:szCs w:val="22"/>
          <w:lang w:val="en-GB"/>
        </w:rPr>
        <w:t>Cantonal Council for the Protection of Rights of Ambato</w:t>
      </w:r>
      <w:r w:rsidRPr="00C0527D">
        <w:rPr>
          <w:rFonts w:cstheme="minorHAnsi"/>
          <w:sz w:val="22"/>
          <w:szCs w:val="22"/>
          <w:lang w:val="en-GB"/>
        </w:rPr>
        <w:t>, and the second through the actions of women's and human rights organisations themselves in terms of denunciation and prevention. At the level of state actors, it resulted in the strengthening of institutional actions for the assistance and protection of women victims of violence. In the case of civil servants it increased their competencies and provided elements to invoke international regulations.</w:t>
      </w:r>
    </w:p>
    <w:p w14:paraId="6B356869" w14:textId="77777777" w:rsidR="00C0527D" w:rsidRPr="00C0527D" w:rsidRDefault="00C0527D" w:rsidP="00C0527D">
      <w:pPr>
        <w:jc w:val="both"/>
        <w:rPr>
          <w:rFonts w:cstheme="minorHAnsi"/>
          <w:sz w:val="22"/>
          <w:szCs w:val="22"/>
          <w:lang w:val="en-GB"/>
        </w:rPr>
      </w:pPr>
    </w:p>
    <w:p w14:paraId="7AF38372"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The empowerment and awareness-raising of the participants resulted in representatives of 20 civil society organisations developing 35 activities, including awareness-raising workshops on violence against women, recreational and academic activities, and artistic and cultural events aimed at raising awareness and sensitising the public to reduce the rates of violence against women. These activities were aimed at different social actors in different sectors of the city of Ambato, in parishes with high rates of violence against women, and in the main educational units of the city. They led to concrete actions and became active subjects who supported and promoted actions to prevent violence against women.</w:t>
      </w:r>
    </w:p>
    <w:p w14:paraId="6B069DA1" w14:textId="77777777" w:rsidR="00C0527D" w:rsidRPr="00C0527D" w:rsidRDefault="00C0527D" w:rsidP="00C0527D">
      <w:pPr>
        <w:jc w:val="both"/>
        <w:rPr>
          <w:rFonts w:cstheme="minorHAnsi"/>
          <w:sz w:val="22"/>
          <w:szCs w:val="22"/>
          <w:lang w:val="en-GB"/>
        </w:rPr>
      </w:pPr>
    </w:p>
    <w:p w14:paraId="77DA1502"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The intervention facilitated the formation of local alliances of social organisations. These local partnerships are fundamental, as change happens through local partners. The intervention also strengthened local organisations in their work making the local community able to respond to their own problems. Local partnerships allowed for the first time 20 organisations in the city of Ambato led by PRIVA to join in a campaign that attracted the attention of the social media, local newspaper, radio, television, alternative, local, regional and national media in a context where most people did not know about the existence of these civil society organisations. This influenced the coverage of the activities planned for the occasion of March 8, which took place throughout the month. Unlike in other cities where the marches of women's organisations ended in riots and were repressed by the public forces, the march ended with a cultural artistic event in which the general citizenry participated for the first time in Ambato.  </w:t>
      </w:r>
    </w:p>
    <w:p w14:paraId="0464E0BF" w14:textId="77777777" w:rsidR="00C0527D" w:rsidRPr="00C0527D" w:rsidRDefault="00C0527D" w:rsidP="00C0527D">
      <w:pPr>
        <w:jc w:val="both"/>
        <w:rPr>
          <w:rFonts w:cstheme="minorHAnsi"/>
          <w:sz w:val="22"/>
          <w:szCs w:val="22"/>
          <w:lang w:val="en-GB"/>
        </w:rPr>
      </w:pPr>
    </w:p>
    <w:p w14:paraId="2D0EABF8"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On the awareness-raising workshops developed by the civil society organisations and PRIVA, the authorities in the case of the educational units and political leaders of specific parishes came forward with a request to develop more actions, and the students expressed their desire to learn more about the topics that were discussed and other issues related to violence against women.</w:t>
      </w:r>
    </w:p>
    <w:p w14:paraId="26E825DB" w14:textId="77777777" w:rsidR="00C0527D" w:rsidRPr="00C0527D" w:rsidRDefault="00C0527D" w:rsidP="00C0527D">
      <w:pPr>
        <w:jc w:val="both"/>
        <w:rPr>
          <w:rFonts w:cstheme="minorHAnsi"/>
          <w:sz w:val="22"/>
          <w:szCs w:val="22"/>
          <w:lang w:val="en-GB"/>
        </w:rPr>
      </w:pPr>
    </w:p>
    <w:p w14:paraId="33011774"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The visit of the members of Nunca Más was rewarding due to the experience in international cooperation.  During their presence they contributed by for instance providing technical inputs and facilitating the exchange of experiences. The talk held with representatives of civil society on </w:t>
      </w:r>
      <w:r w:rsidRPr="007A372D">
        <w:rPr>
          <w:rFonts w:cstheme="minorHAnsi"/>
          <w:i/>
          <w:iCs/>
          <w:sz w:val="22"/>
          <w:szCs w:val="22"/>
          <w:lang w:val="en-GB"/>
        </w:rPr>
        <w:t>Advocacy in Public Policy</w:t>
      </w:r>
      <w:r w:rsidRPr="00C0527D">
        <w:rPr>
          <w:rFonts w:cstheme="minorHAnsi"/>
          <w:sz w:val="22"/>
          <w:szCs w:val="22"/>
          <w:lang w:val="en-GB"/>
        </w:rPr>
        <w:t xml:space="preserve"> was a concrete example of looking comparatively at what has been the struggle of the women's movement in Denmark, violence as a global problem, advocacy on violence, advocacy in Denmark, the historical changes, civil society and the role of women, suffrage, among other aspects, making it an ideal ground for analysis and reflection for the participants who were strongly motivated. The struggle for women's rights is a path, which has conquests that we can enjoy today, but we still face great challenges in the right to equality between men and women, non-discrimination, and the right to a life free of violence. This visit contributed to the positioning and consolidation of PRIVA's work in Ambato.</w:t>
      </w:r>
    </w:p>
    <w:p w14:paraId="4BED8F43" w14:textId="77777777" w:rsidR="00C0527D" w:rsidRPr="00C0527D" w:rsidRDefault="00C0527D" w:rsidP="00C0527D">
      <w:pPr>
        <w:jc w:val="both"/>
        <w:rPr>
          <w:rFonts w:cstheme="minorHAnsi"/>
          <w:sz w:val="22"/>
          <w:szCs w:val="22"/>
          <w:lang w:val="en-GB"/>
        </w:rPr>
      </w:pPr>
    </w:p>
    <w:p w14:paraId="739DDA2C" w14:textId="77777777" w:rsidR="00C0527D" w:rsidRPr="00C0527D" w:rsidRDefault="00C0527D" w:rsidP="00C0527D">
      <w:pPr>
        <w:ind w:right="-22"/>
        <w:jc w:val="both"/>
        <w:rPr>
          <w:rFonts w:cstheme="minorHAnsi"/>
          <w:sz w:val="22"/>
          <w:szCs w:val="22"/>
          <w:lang w:val="en-GB"/>
        </w:rPr>
      </w:pPr>
      <w:r w:rsidRPr="00C0527D">
        <w:rPr>
          <w:rFonts w:cstheme="minorHAnsi"/>
          <w:sz w:val="22"/>
          <w:szCs w:val="22"/>
          <w:lang w:val="en-GB"/>
        </w:rPr>
        <w:t xml:space="preserve">However, despite the progress made with the intervention, challenges remain. </w:t>
      </w:r>
    </w:p>
    <w:p w14:paraId="09C7CC37" w14:textId="77777777" w:rsidR="00C0527D" w:rsidRPr="00C0527D" w:rsidRDefault="00C0527D" w:rsidP="00C0527D">
      <w:pPr>
        <w:ind w:right="-22"/>
        <w:jc w:val="both"/>
        <w:rPr>
          <w:rFonts w:cstheme="minorHAnsi"/>
          <w:sz w:val="22"/>
          <w:szCs w:val="22"/>
          <w:lang w:val="en-GB"/>
        </w:rPr>
      </w:pPr>
    </w:p>
    <w:p w14:paraId="50F201C4" w14:textId="19C2B2FC" w:rsidR="00C0527D" w:rsidRPr="00C0527D" w:rsidRDefault="004E55D0" w:rsidP="00C0527D">
      <w:pPr>
        <w:ind w:right="-22"/>
        <w:jc w:val="both"/>
        <w:rPr>
          <w:rFonts w:cstheme="minorHAnsi"/>
          <w:b/>
          <w:bCs/>
          <w:sz w:val="22"/>
          <w:szCs w:val="22"/>
          <w:lang w:val="en-GB"/>
        </w:rPr>
      </w:pPr>
      <w:r>
        <w:rPr>
          <w:rFonts w:cstheme="minorHAnsi"/>
          <w:b/>
          <w:bCs/>
          <w:sz w:val="22"/>
          <w:szCs w:val="22"/>
          <w:lang w:val="en-GB"/>
        </w:rPr>
        <w:t xml:space="preserve">1.1.1 </w:t>
      </w:r>
      <w:r w:rsidR="003A7C55">
        <w:rPr>
          <w:rFonts w:cstheme="minorHAnsi"/>
          <w:b/>
          <w:bCs/>
          <w:sz w:val="22"/>
          <w:szCs w:val="22"/>
          <w:lang w:val="en-GB"/>
        </w:rPr>
        <w:t>Organisational Weaknesses</w:t>
      </w:r>
    </w:p>
    <w:p w14:paraId="3832F7CB" w14:textId="77777777" w:rsidR="00C0527D" w:rsidRPr="00C0527D" w:rsidRDefault="00C0527D" w:rsidP="00C0527D">
      <w:pPr>
        <w:ind w:right="-22"/>
        <w:jc w:val="both"/>
        <w:rPr>
          <w:rFonts w:cstheme="minorHAnsi"/>
          <w:sz w:val="22"/>
          <w:szCs w:val="22"/>
          <w:lang w:val="en-GB"/>
        </w:rPr>
      </w:pPr>
      <w:r w:rsidRPr="00C0527D">
        <w:rPr>
          <w:rFonts w:cstheme="minorHAnsi"/>
          <w:sz w:val="22"/>
          <w:szCs w:val="22"/>
          <w:lang w:val="en-GB"/>
        </w:rPr>
        <w:t xml:space="preserve">The </w:t>
      </w:r>
      <w:r w:rsidRPr="007A372D">
        <w:rPr>
          <w:rFonts w:cstheme="minorHAnsi"/>
          <w:i/>
          <w:iCs/>
          <w:sz w:val="22"/>
          <w:szCs w:val="22"/>
          <w:lang w:val="en-GB"/>
        </w:rPr>
        <w:t>Constitution</w:t>
      </w:r>
      <w:r w:rsidRPr="00C0527D">
        <w:rPr>
          <w:rFonts w:cstheme="minorHAnsi"/>
          <w:sz w:val="22"/>
          <w:szCs w:val="22"/>
          <w:lang w:val="en-GB"/>
        </w:rPr>
        <w:t xml:space="preserve"> and the </w:t>
      </w:r>
      <w:r w:rsidRPr="007A372D">
        <w:rPr>
          <w:rFonts w:cstheme="minorHAnsi"/>
          <w:i/>
          <w:iCs/>
          <w:sz w:val="22"/>
          <w:szCs w:val="22"/>
          <w:lang w:val="en-GB"/>
        </w:rPr>
        <w:t>laws</w:t>
      </w:r>
      <w:r w:rsidRPr="00C0527D">
        <w:rPr>
          <w:rFonts w:cstheme="minorHAnsi"/>
          <w:sz w:val="22"/>
          <w:szCs w:val="22"/>
          <w:lang w:val="en-GB"/>
        </w:rPr>
        <w:t xml:space="preserve"> of Ecuador recognise civil society organisations in their diverse composition, since through their participation they are fundamental actors and protagonists in the construction of public policies. However, social organisations in the city of Ambato face important limitations ranging from the weakness of the organisational structure of a large number of social organisations, especially women's organisations, which are almost entirely de facto organisations, the loss of their strategic vision, problems in guaranteeing their own sustainability and organisational and economic viability. The efforts of civil society collectives to confront violence against women have not been sufficient to achieve a reduction in the numbers of this problem. Therefore, it is essential to work on organisational strengthening, which will allow them to take steps towards legal recognition in order to ensure their validity. We believe that organisational weaknesses are fundamental obstacles to any programme that aspires to achieve sustainability.</w:t>
      </w:r>
    </w:p>
    <w:p w14:paraId="16590755" w14:textId="77777777" w:rsidR="00C0527D" w:rsidRPr="00C0527D" w:rsidRDefault="00C0527D" w:rsidP="00C0527D">
      <w:pPr>
        <w:ind w:right="-22"/>
        <w:jc w:val="both"/>
        <w:rPr>
          <w:rFonts w:cstheme="minorHAnsi"/>
          <w:sz w:val="22"/>
          <w:szCs w:val="22"/>
          <w:lang w:val="en-GB"/>
        </w:rPr>
      </w:pPr>
    </w:p>
    <w:p w14:paraId="39CFFACF" w14:textId="5E6678DE" w:rsidR="00C0527D" w:rsidRPr="00C0527D" w:rsidRDefault="004E55D0" w:rsidP="00C0527D">
      <w:pPr>
        <w:ind w:right="-22"/>
        <w:jc w:val="both"/>
        <w:rPr>
          <w:rFonts w:cstheme="minorHAnsi"/>
          <w:b/>
          <w:bCs/>
          <w:sz w:val="22"/>
          <w:szCs w:val="22"/>
          <w:lang w:val="en-GB"/>
        </w:rPr>
      </w:pPr>
      <w:r>
        <w:rPr>
          <w:rFonts w:cstheme="minorHAnsi"/>
          <w:b/>
          <w:bCs/>
          <w:sz w:val="22"/>
          <w:szCs w:val="22"/>
          <w:lang w:val="en-GB"/>
        </w:rPr>
        <w:t xml:space="preserve">1.1.2 </w:t>
      </w:r>
      <w:r w:rsidR="00C0527D" w:rsidRPr="00C0527D">
        <w:rPr>
          <w:rFonts w:cstheme="minorHAnsi"/>
          <w:b/>
          <w:bCs/>
          <w:sz w:val="22"/>
          <w:szCs w:val="22"/>
          <w:lang w:val="en-GB"/>
        </w:rPr>
        <w:t>P</w:t>
      </w:r>
      <w:r w:rsidR="003A7C55">
        <w:rPr>
          <w:rFonts w:cstheme="minorHAnsi"/>
          <w:b/>
          <w:bCs/>
          <w:sz w:val="22"/>
          <w:szCs w:val="22"/>
          <w:lang w:val="en-GB"/>
        </w:rPr>
        <w:t>ublic</w:t>
      </w:r>
      <w:r w:rsidR="00C0527D" w:rsidRPr="00C0527D">
        <w:rPr>
          <w:rFonts w:cstheme="minorHAnsi"/>
          <w:b/>
          <w:bCs/>
          <w:sz w:val="22"/>
          <w:szCs w:val="22"/>
          <w:lang w:val="en-GB"/>
        </w:rPr>
        <w:t xml:space="preserve"> </w:t>
      </w:r>
      <w:r w:rsidR="003A7C55">
        <w:rPr>
          <w:rFonts w:cstheme="minorHAnsi"/>
          <w:b/>
          <w:bCs/>
          <w:sz w:val="22"/>
          <w:szCs w:val="22"/>
          <w:lang w:val="en-GB"/>
        </w:rPr>
        <w:t xml:space="preserve">Ignorance of the Law </w:t>
      </w:r>
    </w:p>
    <w:p w14:paraId="7AD5A0DA" w14:textId="77777777" w:rsidR="00C0527D" w:rsidRPr="00C0527D" w:rsidRDefault="00C0527D" w:rsidP="00C0527D">
      <w:pPr>
        <w:ind w:right="-22"/>
        <w:jc w:val="both"/>
        <w:rPr>
          <w:rFonts w:cstheme="minorHAnsi"/>
          <w:sz w:val="22"/>
          <w:szCs w:val="22"/>
          <w:lang w:val="en-GB"/>
        </w:rPr>
      </w:pPr>
      <w:r w:rsidRPr="00C0527D">
        <w:rPr>
          <w:rFonts w:cstheme="minorHAnsi"/>
          <w:sz w:val="22"/>
          <w:szCs w:val="22"/>
          <w:lang w:val="en-GB"/>
        </w:rPr>
        <w:t xml:space="preserve">It has been four years since the </w:t>
      </w:r>
      <w:r w:rsidRPr="007A372D">
        <w:rPr>
          <w:rFonts w:cstheme="minorHAnsi"/>
          <w:i/>
          <w:iCs/>
          <w:sz w:val="22"/>
          <w:szCs w:val="22"/>
          <w:lang w:val="en-GB"/>
        </w:rPr>
        <w:t>Organic Law for the Prevention and Eradication of Violence against Women</w:t>
      </w:r>
      <w:r w:rsidRPr="00C0527D">
        <w:rPr>
          <w:rFonts w:cstheme="minorHAnsi"/>
          <w:sz w:val="22"/>
          <w:szCs w:val="22"/>
          <w:lang w:val="en-GB"/>
        </w:rPr>
        <w:t xml:space="preserve"> was issued, and the government has trained public officials from the 22 institutions that make up the </w:t>
      </w:r>
      <w:r w:rsidRPr="007A372D">
        <w:rPr>
          <w:rFonts w:cstheme="minorHAnsi"/>
          <w:i/>
          <w:iCs/>
          <w:sz w:val="22"/>
          <w:szCs w:val="22"/>
          <w:lang w:val="en-GB"/>
        </w:rPr>
        <w:t>National Protection System</w:t>
      </w:r>
      <w:r w:rsidRPr="00C0527D">
        <w:rPr>
          <w:rFonts w:cstheme="minorHAnsi"/>
          <w:sz w:val="22"/>
          <w:szCs w:val="22"/>
          <w:lang w:val="en-GB"/>
        </w:rPr>
        <w:t xml:space="preserve"> that this law contemplates. However, there has not been a process of dissemination of the content of this law to the general population, including women, which has prevented women who suffer violence from activating the protection measures contemplated in the law and from activating the violence route designed by the </w:t>
      </w:r>
      <w:r w:rsidRPr="007A372D">
        <w:rPr>
          <w:rFonts w:cstheme="minorHAnsi"/>
          <w:i/>
          <w:iCs/>
          <w:sz w:val="22"/>
          <w:szCs w:val="22"/>
          <w:lang w:val="en-GB"/>
        </w:rPr>
        <w:t>Autonomous Decentralised Governments</w:t>
      </w:r>
      <w:r w:rsidRPr="00C0527D">
        <w:rPr>
          <w:rFonts w:cstheme="minorHAnsi"/>
          <w:sz w:val="22"/>
          <w:szCs w:val="22"/>
          <w:lang w:val="en-GB"/>
        </w:rPr>
        <w:t xml:space="preserve"> at the local level, as well as accessing the institutions involved.</w:t>
      </w:r>
    </w:p>
    <w:p w14:paraId="7088BA3D" w14:textId="77777777" w:rsidR="00C0527D" w:rsidRPr="00C0527D" w:rsidRDefault="00C0527D" w:rsidP="00C0527D">
      <w:pPr>
        <w:ind w:right="-22"/>
        <w:jc w:val="both"/>
        <w:rPr>
          <w:rFonts w:cstheme="minorHAnsi"/>
          <w:sz w:val="22"/>
          <w:szCs w:val="22"/>
          <w:lang w:val="en-GB"/>
        </w:rPr>
      </w:pPr>
    </w:p>
    <w:p w14:paraId="485D977E" w14:textId="761EB1A9" w:rsidR="00C0527D" w:rsidRPr="00C0527D" w:rsidRDefault="004E55D0" w:rsidP="00C0527D">
      <w:pPr>
        <w:ind w:right="-22"/>
        <w:jc w:val="both"/>
        <w:rPr>
          <w:rFonts w:cstheme="minorHAnsi"/>
          <w:b/>
          <w:bCs/>
          <w:sz w:val="22"/>
          <w:szCs w:val="22"/>
          <w:lang w:val="en-GB"/>
        </w:rPr>
      </w:pPr>
      <w:r>
        <w:rPr>
          <w:rFonts w:cstheme="minorHAnsi"/>
          <w:b/>
          <w:bCs/>
          <w:sz w:val="22"/>
          <w:szCs w:val="22"/>
          <w:lang w:val="en-GB"/>
        </w:rPr>
        <w:t xml:space="preserve">1.1.3 </w:t>
      </w:r>
      <w:r w:rsidR="003A7C55">
        <w:rPr>
          <w:rFonts w:cstheme="minorHAnsi"/>
          <w:b/>
          <w:bCs/>
          <w:sz w:val="22"/>
          <w:szCs w:val="22"/>
          <w:lang w:val="en-GB"/>
        </w:rPr>
        <w:t>Lack of Male Involvement</w:t>
      </w:r>
      <w:r w:rsidR="00C0527D" w:rsidRPr="00C0527D">
        <w:rPr>
          <w:rFonts w:cstheme="minorHAnsi"/>
          <w:b/>
          <w:bCs/>
          <w:sz w:val="22"/>
          <w:szCs w:val="22"/>
          <w:lang w:val="en-GB"/>
        </w:rPr>
        <w:t xml:space="preserve"> </w:t>
      </w:r>
    </w:p>
    <w:p w14:paraId="3E1ED9D0" w14:textId="77777777" w:rsidR="00C0527D" w:rsidRPr="00C0527D" w:rsidRDefault="00C0527D" w:rsidP="00C0527D">
      <w:pPr>
        <w:ind w:right="-22"/>
        <w:jc w:val="both"/>
        <w:rPr>
          <w:rFonts w:cstheme="minorHAnsi"/>
          <w:sz w:val="22"/>
          <w:szCs w:val="22"/>
          <w:lang w:val="en-GB"/>
        </w:rPr>
      </w:pPr>
      <w:r w:rsidRPr="00C0527D">
        <w:rPr>
          <w:rFonts w:cstheme="minorHAnsi"/>
          <w:sz w:val="22"/>
          <w:szCs w:val="22"/>
          <w:lang w:val="en-GB"/>
        </w:rPr>
        <w:t>It is only women who carry out promotion of awareness and dissemination of the law. Culturally, violence against women is only seen as a woman issue and not a problem of the society as a whole. It is, therefore, important to involve men as an active part from egalitarian masculinities and the role they have in the prevention of violence against women.</w:t>
      </w:r>
    </w:p>
    <w:p w14:paraId="4096C9C5" w14:textId="77777777" w:rsidR="00C0527D" w:rsidRPr="00C0527D" w:rsidRDefault="00C0527D" w:rsidP="00C0527D">
      <w:pPr>
        <w:ind w:right="-22"/>
        <w:jc w:val="both"/>
        <w:rPr>
          <w:rFonts w:cstheme="minorHAnsi"/>
          <w:sz w:val="22"/>
          <w:szCs w:val="22"/>
          <w:lang w:val="en-GB"/>
        </w:rPr>
      </w:pPr>
    </w:p>
    <w:p w14:paraId="73C74FCC" w14:textId="5A20339A" w:rsidR="00C0527D" w:rsidRPr="00C0527D" w:rsidRDefault="004E55D0" w:rsidP="00C0527D">
      <w:pPr>
        <w:ind w:right="-22"/>
        <w:jc w:val="both"/>
        <w:rPr>
          <w:rFonts w:cstheme="minorHAnsi"/>
          <w:b/>
          <w:bCs/>
          <w:sz w:val="22"/>
          <w:szCs w:val="22"/>
          <w:lang w:val="en-GB"/>
        </w:rPr>
      </w:pPr>
      <w:r>
        <w:rPr>
          <w:rFonts w:cstheme="minorHAnsi"/>
          <w:b/>
          <w:bCs/>
          <w:sz w:val="22"/>
          <w:szCs w:val="22"/>
          <w:lang w:val="en-GB"/>
        </w:rPr>
        <w:t xml:space="preserve">1.1.4 </w:t>
      </w:r>
      <w:r w:rsidR="003A7C55">
        <w:rPr>
          <w:rFonts w:cstheme="minorHAnsi"/>
          <w:b/>
          <w:bCs/>
          <w:sz w:val="22"/>
          <w:szCs w:val="22"/>
          <w:lang w:val="en-GB"/>
        </w:rPr>
        <w:t xml:space="preserve">Lack of </w:t>
      </w:r>
      <w:r w:rsidR="009536BE">
        <w:rPr>
          <w:rFonts w:cstheme="minorHAnsi"/>
          <w:b/>
          <w:bCs/>
          <w:sz w:val="22"/>
          <w:szCs w:val="22"/>
          <w:lang w:val="en-GB"/>
        </w:rPr>
        <w:t>Intercul</w:t>
      </w:r>
      <w:r w:rsidR="002273BD">
        <w:rPr>
          <w:rFonts w:cstheme="minorHAnsi"/>
          <w:b/>
          <w:bCs/>
          <w:sz w:val="22"/>
          <w:szCs w:val="22"/>
          <w:lang w:val="en-GB"/>
        </w:rPr>
        <w:t>tural</w:t>
      </w:r>
      <w:r w:rsidR="003A7C55">
        <w:rPr>
          <w:rFonts w:cstheme="minorHAnsi"/>
          <w:b/>
          <w:bCs/>
          <w:sz w:val="22"/>
          <w:szCs w:val="22"/>
          <w:lang w:val="en-GB"/>
        </w:rPr>
        <w:t xml:space="preserve"> Approach to the Law</w:t>
      </w:r>
      <w:r w:rsidR="00C0527D" w:rsidRPr="00C0527D">
        <w:rPr>
          <w:rFonts w:cstheme="minorHAnsi"/>
          <w:b/>
          <w:bCs/>
          <w:sz w:val="22"/>
          <w:szCs w:val="22"/>
          <w:lang w:val="en-GB"/>
        </w:rPr>
        <w:t xml:space="preserve"> </w:t>
      </w:r>
    </w:p>
    <w:p w14:paraId="6E776AAC"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Ecuador is constitutionally recognised as an intercultural, </w:t>
      </w:r>
      <w:proofErr w:type="spellStart"/>
      <w:r w:rsidRPr="009536BE">
        <w:rPr>
          <w:rFonts w:cstheme="minorHAnsi"/>
          <w:i/>
          <w:iCs/>
          <w:sz w:val="22"/>
          <w:szCs w:val="22"/>
          <w:lang w:val="en-GB"/>
        </w:rPr>
        <w:t>plurinational</w:t>
      </w:r>
      <w:proofErr w:type="spellEnd"/>
      <w:r w:rsidRPr="00C0527D">
        <w:rPr>
          <w:rFonts w:cstheme="minorHAnsi"/>
          <w:sz w:val="22"/>
          <w:szCs w:val="22"/>
          <w:lang w:val="en-GB"/>
        </w:rPr>
        <w:t xml:space="preserve"> state. The </w:t>
      </w:r>
      <w:r w:rsidRPr="007A372D">
        <w:rPr>
          <w:rFonts w:cstheme="minorHAnsi"/>
          <w:i/>
          <w:iCs/>
          <w:sz w:val="22"/>
          <w:szCs w:val="22"/>
          <w:lang w:val="en-GB"/>
        </w:rPr>
        <w:t>2008 Constitution of the Republic of Ecuador</w:t>
      </w:r>
      <w:r w:rsidRPr="00C0527D">
        <w:rPr>
          <w:rFonts w:cstheme="minorHAnsi"/>
          <w:sz w:val="22"/>
          <w:szCs w:val="22"/>
          <w:lang w:val="en-GB"/>
        </w:rPr>
        <w:t xml:space="preserve"> also recognises indigenous justice in </w:t>
      </w:r>
      <w:r w:rsidRPr="007A372D">
        <w:rPr>
          <w:rFonts w:cstheme="minorHAnsi"/>
          <w:i/>
          <w:iCs/>
          <w:sz w:val="22"/>
          <w:szCs w:val="22"/>
          <w:lang w:val="en-GB"/>
        </w:rPr>
        <w:t>its Art. 171</w:t>
      </w:r>
      <w:r w:rsidRPr="00C0527D">
        <w:rPr>
          <w:rFonts w:cstheme="minorHAnsi"/>
          <w:sz w:val="22"/>
          <w:szCs w:val="22"/>
          <w:lang w:val="en-GB"/>
        </w:rPr>
        <w:t xml:space="preserve">, in the following terms: The authorities of indigenous communities, peoples and nationalities shall exercise jurisdictional functions, based on their ancestral traditions and their own law, within their territorial scope, with guaranteed participation and decision-making by women. The authorities shall apply their own rules and procedures for the resolution of their internal conflicts, which are not contrary to the Constitution and to the human rights recognised in international instruments, </w:t>
      </w:r>
    </w:p>
    <w:p w14:paraId="6F6D1699" w14:textId="77777777" w:rsidR="00847B98" w:rsidRDefault="00847B98" w:rsidP="00C0527D">
      <w:pPr>
        <w:jc w:val="both"/>
        <w:rPr>
          <w:rFonts w:cstheme="minorHAnsi"/>
          <w:sz w:val="22"/>
          <w:szCs w:val="22"/>
          <w:lang w:val="en-GB"/>
        </w:rPr>
      </w:pPr>
    </w:p>
    <w:p w14:paraId="764429BD" w14:textId="5E86AB78" w:rsidR="00C0527D" w:rsidRPr="00C0527D" w:rsidRDefault="00C0527D" w:rsidP="00C0527D">
      <w:pPr>
        <w:jc w:val="both"/>
        <w:rPr>
          <w:rFonts w:cstheme="minorHAnsi"/>
          <w:sz w:val="22"/>
          <w:szCs w:val="22"/>
          <w:lang w:val="en-GB"/>
        </w:rPr>
      </w:pPr>
      <w:r w:rsidRPr="00C0527D">
        <w:rPr>
          <w:rFonts w:cstheme="minorHAnsi"/>
          <w:sz w:val="22"/>
          <w:szCs w:val="22"/>
          <w:lang w:val="en-GB"/>
        </w:rPr>
        <w:t>Indigenous women, or members of the family nucleus when there are physical, verbal or psychological aggressions, do not go to the ordinary authorities, in many cases due to ignorance of the law, fear of reprisals, or fear of being assaulted again. It must be remembered that most cases of violence and sexual abuse are committed in the private sphere and without material evidence, counting in many cases only with the testimony of the victim against that of the aggressor. Indigenous women sometimes turn to the judicial authorities in order to solve the problems of violence against women or members of the family, but in general this type of problem is solved internally by the community with the participation of the indigenous authority (</w:t>
      </w:r>
      <w:r w:rsidRPr="009536BE">
        <w:rPr>
          <w:rFonts w:cstheme="minorHAnsi"/>
          <w:i/>
          <w:iCs/>
          <w:sz w:val="22"/>
          <w:szCs w:val="22"/>
          <w:lang w:val="en-GB"/>
        </w:rPr>
        <w:t>cabildo</w:t>
      </w:r>
      <w:r w:rsidRPr="00C0527D">
        <w:rPr>
          <w:rFonts w:cstheme="minorHAnsi"/>
          <w:sz w:val="22"/>
          <w:szCs w:val="22"/>
          <w:lang w:val="en-GB"/>
        </w:rPr>
        <w:t xml:space="preserve">). It is known from isolated studies that within the Statutes and Regulations that govern each one of the indigenous communities, sanctions are established for domestic violence, and that this type of problem is solved by the community. In this type of arrangement, the rights enshrined in the Constitution may often be violated. </w:t>
      </w:r>
    </w:p>
    <w:p w14:paraId="3A140952" w14:textId="77777777" w:rsidR="00847B98" w:rsidRDefault="00847B98" w:rsidP="00C0527D">
      <w:pPr>
        <w:jc w:val="both"/>
        <w:rPr>
          <w:rFonts w:cstheme="minorHAnsi"/>
          <w:sz w:val="22"/>
          <w:szCs w:val="22"/>
          <w:lang w:val="en-GB"/>
        </w:rPr>
      </w:pPr>
    </w:p>
    <w:p w14:paraId="47EAA75F" w14:textId="77777777" w:rsidR="00E76836" w:rsidRDefault="00C0527D" w:rsidP="00C0527D">
      <w:pPr>
        <w:jc w:val="both"/>
        <w:rPr>
          <w:rFonts w:cstheme="minorHAnsi"/>
          <w:sz w:val="22"/>
          <w:szCs w:val="22"/>
          <w:lang w:val="en-GB"/>
        </w:rPr>
      </w:pPr>
      <w:r w:rsidRPr="00C0527D">
        <w:rPr>
          <w:rFonts w:cstheme="minorHAnsi"/>
          <w:sz w:val="22"/>
          <w:szCs w:val="22"/>
          <w:lang w:val="en-GB"/>
        </w:rPr>
        <w:lastRenderedPageBreak/>
        <w:t xml:space="preserve">We infer that this is the reason for the low number of complaints of violence against indigenous women in the ordinary jurisdiction, being the second group most affected by gender violence. at national level. In Tungurahua the statistical figure is low. In an exploratory workshop worked on in the previous intervention with indigenous women, it was possible to observe the presence of triggering factors of violence against women that had not been mentioned in previous groups in addition to alcohol, which is common to all groups. Poverty and infidelity were also mentioned as triggers for violence, and when exploring the forms of violence, subtypes such as intellectual violence, cultural morbidity, among others, were found, which is why we consider it necessary to work in exploratory workshops that allow us to know what the community body knows about cases of violence against women and how they are resolved. </w:t>
      </w:r>
    </w:p>
    <w:p w14:paraId="45F7144A" w14:textId="77777777" w:rsidR="00E76836" w:rsidRDefault="00E76836" w:rsidP="00C0527D">
      <w:pPr>
        <w:jc w:val="both"/>
        <w:rPr>
          <w:rFonts w:cstheme="minorHAnsi"/>
          <w:sz w:val="22"/>
          <w:szCs w:val="22"/>
          <w:lang w:val="en-GB"/>
        </w:rPr>
      </w:pPr>
    </w:p>
    <w:p w14:paraId="30022F2C" w14:textId="1023BC2F" w:rsidR="00C0527D" w:rsidRPr="00C0527D" w:rsidRDefault="00C0527D" w:rsidP="00C0527D">
      <w:pPr>
        <w:jc w:val="both"/>
        <w:rPr>
          <w:rFonts w:cstheme="minorHAnsi"/>
          <w:sz w:val="22"/>
          <w:szCs w:val="22"/>
          <w:lang w:val="en-GB"/>
        </w:rPr>
      </w:pPr>
      <w:r w:rsidRPr="003A7C55">
        <w:rPr>
          <w:rFonts w:cstheme="minorHAnsi"/>
          <w:sz w:val="22"/>
          <w:szCs w:val="22"/>
          <w:lang w:val="en-GB"/>
        </w:rPr>
        <w:t>The general societal lack of knowledge about these aspects produces resistance and discriminatory attitudes in the ordinary justice system</w:t>
      </w:r>
      <w:r w:rsidR="00746699" w:rsidRPr="003A7C55">
        <w:rPr>
          <w:rFonts w:cstheme="minorHAnsi"/>
          <w:sz w:val="22"/>
          <w:szCs w:val="22"/>
          <w:lang w:val="en-GB"/>
        </w:rPr>
        <w:t>.</w:t>
      </w:r>
      <w:r w:rsidRPr="003A7C55">
        <w:rPr>
          <w:rFonts w:cstheme="minorHAnsi"/>
          <w:sz w:val="22"/>
          <w:szCs w:val="22"/>
          <w:lang w:val="en-GB"/>
        </w:rPr>
        <w:t xml:space="preserve"> </w:t>
      </w:r>
      <w:r w:rsidR="008E4CF6" w:rsidRPr="003A7C55">
        <w:rPr>
          <w:rFonts w:cstheme="minorHAnsi"/>
          <w:sz w:val="22"/>
          <w:szCs w:val="22"/>
          <w:lang w:val="en-GB"/>
        </w:rPr>
        <w:t>It</w:t>
      </w:r>
      <w:r w:rsidRPr="003A7C55">
        <w:rPr>
          <w:rFonts w:cstheme="minorHAnsi"/>
          <w:sz w:val="22"/>
          <w:szCs w:val="22"/>
          <w:lang w:val="en-GB"/>
        </w:rPr>
        <w:t xml:space="preserve"> tries to deal with the problem of gender violence from a westernised vision in which indigenous women are discriminated against for being women and for their ethnic origin, ignoring most of the knowledge and wisdom rooted in the culture and cosmovision of indigenous peoples.  Therefore, </w:t>
      </w:r>
      <w:r w:rsidRPr="003A7C55">
        <w:rPr>
          <w:rFonts w:cstheme="minorHAnsi"/>
          <w:color w:val="000000" w:themeColor="text1"/>
          <w:sz w:val="22"/>
          <w:szCs w:val="22"/>
          <w:lang w:val="en-GB"/>
        </w:rPr>
        <w:t xml:space="preserve">we </w:t>
      </w:r>
      <w:r w:rsidR="008E4CF6" w:rsidRPr="003A7C55">
        <w:rPr>
          <w:rFonts w:cstheme="minorHAnsi"/>
          <w:color w:val="000000" w:themeColor="text1"/>
          <w:sz w:val="22"/>
          <w:szCs w:val="22"/>
          <w:lang w:val="en-GB"/>
        </w:rPr>
        <w:t>suggest</w:t>
      </w:r>
      <w:r w:rsidRPr="003A7C55">
        <w:rPr>
          <w:rFonts w:cstheme="minorHAnsi"/>
          <w:color w:val="000000" w:themeColor="text1"/>
          <w:sz w:val="22"/>
          <w:szCs w:val="22"/>
          <w:lang w:val="en-GB"/>
        </w:rPr>
        <w:t xml:space="preserve"> that a functional intercultural approach is being used </w:t>
      </w:r>
      <w:r w:rsidR="008E4CF6" w:rsidRPr="003A7C55">
        <w:rPr>
          <w:rFonts w:cstheme="minorHAnsi"/>
          <w:color w:val="000000" w:themeColor="text1"/>
          <w:sz w:val="22"/>
          <w:szCs w:val="22"/>
          <w:lang w:val="en-GB"/>
        </w:rPr>
        <w:t>which</w:t>
      </w:r>
      <w:r w:rsidR="003A7C55" w:rsidRPr="003A7C55">
        <w:rPr>
          <w:rFonts w:cstheme="minorHAnsi"/>
          <w:color w:val="000000" w:themeColor="text1"/>
          <w:sz w:val="22"/>
          <w:szCs w:val="22"/>
          <w:u w:val="single"/>
          <w:lang w:val="en-GB"/>
        </w:rPr>
        <w:t xml:space="preserve"> </w:t>
      </w:r>
      <w:r w:rsidRPr="003A7C55">
        <w:rPr>
          <w:rFonts w:cstheme="minorHAnsi"/>
          <w:color w:val="000000" w:themeColor="text1"/>
          <w:sz w:val="22"/>
          <w:szCs w:val="22"/>
          <w:lang w:val="en-GB"/>
        </w:rPr>
        <w:t>makes invisible the conditions of poverty of our indigenous peoples, the growing social asymmetries, the enormous cultural inequalities, the lack of equity and social justice</w:t>
      </w:r>
      <w:r w:rsidR="00736B14" w:rsidRPr="003A7C55">
        <w:rPr>
          <w:rFonts w:cstheme="minorHAnsi"/>
          <w:color w:val="000000" w:themeColor="text1"/>
          <w:sz w:val="22"/>
          <w:szCs w:val="22"/>
          <w:lang w:val="en-GB"/>
        </w:rPr>
        <w:t>.</w:t>
      </w:r>
      <w:r w:rsidRPr="003A7C55">
        <w:rPr>
          <w:rFonts w:cstheme="minorHAnsi"/>
          <w:color w:val="000000" w:themeColor="text1"/>
          <w:sz w:val="22"/>
          <w:szCs w:val="22"/>
          <w:lang w:val="en-GB"/>
        </w:rPr>
        <w:t xml:space="preserve"> </w:t>
      </w:r>
      <w:r w:rsidR="00736B14" w:rsidRPr="003A7C55">
        <w:rPr>
          <w:rFonts w:cstheme="minorHAnsi"/>
          <w:color w:val="000000" w:themeColor="text1"/>
          <w:sz w:val="22"/>
          <w:szCs w:val="22"/>
          <w:lang w:val="en-GB"/>
        </w:rPr>
        <w:t>O</w:t>
      </w:r>
      <w:r w:rsidRPr="003A7C55">
        <w:rPr>
          <w:rFonts w:cstheme="minorHAnsi"/>
          <w:color w:val="000000" w:themeColor="text1"/>
          <w:sz w:val="22"/>
          <w:szCs w:val="22"/>
          <w:lang w:val="en-GB"/>
        </w:rPr>
        <w:t>n the other hand we consider that indig</w:t>
      </w:r>
      <w:r w:rsidRPr="003A7C55">
        <w:rPr>
          <w:rFonts w:cstheme="minorHAnsi"/>
          <w:sz w:val="22"/>
          <w:szCs w:val="22"/>
          <w:lang w:val="en-GB"/>
        </w:rPr>
        <w:t>enous justice also discriminates against women because they are culturally subjugated.</w:t>
      </w:r>
    </w:p>
    <w:p w14:paraId="5ED87A08" w14:textId="77777777" w:rsidR="00C0527D" w:rsidRPr="00C0527D" w:rsidRDefault="00C0527D" w:rsidP="00C0527D">
      <w:pPr>
        <w:jc w:val="both"/>
        <w:rPr>
          <w:rFonts w:cstheme="minorHAnsi"/>
          <w:sz w:val="22"/>
          <w:szCs w:val="22"/>
          <w:lang w:val="en-GB"/>
        </w:rPr>
      </w:pPr>
    </w:p>
    <w:p w14:paraId="58B60D49" w14:textId="62B0807D"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1.2 Describe the context of the intervention</w:t>
      </w:r>
    </w:p>
    <w:p w14:paraId="6F2B4983" w14:textId="77777777" w:rsidR="004E55D0" w:rsidRDefault="004E55D0" w:rsidP="00C0527D">
      <w:pPr>
        <w:jc w:val="both"/>
        <w:rPr>
          <w:rFonts w:cstheme="minorHAnsi"/>
          <w:sz w:val="22"/>
          <w:szCs w:val="22"/>
          <w:lang w:val="en-GB"/>
        </w:rPr>
      </w:pPr>
    </w:p>
    <w:p w14:paraId="5B288E86" w14:textId="6C2F570C"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When assuming the </w:t>
      </w:r>
      <w:r w:rsidRPr="007A372D">
        <w:rPr>
          <w:rFonts w:cstheme="minorHAnsi"/>
          <w:i/>
          <w:iCs/>
          <w:sz w:val="22"/>
          <w:szCs w:val="22"/>
          <w:lang w:val="en-GB"/>
        </w:rPr>
        <w:t>Presidency of the Republic</w:t>
      </w:r>
      <w:r w:rsidRPr="00C0527D">
        <w:rPr>
          <w:rFonts w:cstheme="minorHAnsi"/>
          <w:sz w:val="22"/>
          <w:szCs w:val="22"/>
          <w:lang w:val="en-GB"/>
        </w:rPr>
        <w:t xml:space="preserve"> at the end of May 2021 </w:t>
      </w:r>
      <w:r w:rsidRPr="007A372D">
        <w:rPr>
          <w:rFonts w:cstheme="minorHAnsi"/>
          <w:i/>
          <w:iCs/>
          <w:sz w:val="22"/>
          <w:szCs w:val="22"/>
          <w:lang w:val="en-GB"/>
        </w:rPr>
        <w:t>Mr. Guillermo Lasso</w:t>
      </w:r>
      <w:r w:rsidRPr="00C0527D">
        <w:rPr>
          <w:rFonts w:cstheme="minorHAnsi"/>
          <w:sz w:val="22"/>
          <w:szCs w:val="22"/>
          <w:lang w:val="en-GB"/>
        </w:rPr>
        <w:t>, presented his politics to overcome the economic recession, improve employment opportunities, working conditions, improve access and quality of health, education, fight against child malnutrition, increase citizen security, among others. The greatest achievement of the current government has been the vaccination of 85% of the population, which has contributed to a recovery of the economy.</w:t>
      </w:r>
    </w:p>
    <w:p w14:paraId="3DF07ED3" w14:textId="77777777" w:rsidR="00C0527D" w:rsidRPr="00C0527D" w:rsidRDefault="00C0527D" w:rsidP="00C0527D">
      <w:pPr>
        <w:jc w:val="both"/>
        <w:rPr>
          <w:rFonts w:cstheme="minorHAnsi"/>
          <w:b/>
          <w:bCs/>
          <w:sz w:val="22"/>
          <w:szCs w:val="22"/>
          <w:lang w:val="en-GB"/>
        </w:rPr>
      </w:pPr>
    </w:p>
    <w:p w14:paraId="4E3E3DD1"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Ecuador is, however, currently experiencing a social and political economic crisis with an exacerbation of oil and mining extractivism, the continuity of contributions and potential budget cuts to social sectors, extreme violence in prisons that in 2021 left more than 300 fatalities, the rise of violent deaths in the streets, the capture of high volumes of drugs, and a wave of migration of young people leaving the country for lack of employment opportunities. It all affects the general population, but particularly the vulnerable groups.</w:t>
      </w:r>
    </w:p>
    <w:p w14:paraId="44D65A9C" w14:textId="77777777" w:rsidR="00C0527D" w:rsidRPr="00C0527D" w:rsidRDefault="00C0527D" w:rsidP="00C0527D">
      <w:pPr>
        <w:jc w:val="both"/>
        <w:rPr>
          <w:rFonts w:cstheme="minorHAnsi"/>
          <w:sz w:val="22"/>
          <w:szCs w:val="22"/>
          <w:lang w:val="en-GB"/>
        </w:rPr>
      </w:pPr>
    </w:p>
    <w:p w14:paraId="6E5EEAC9"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The COVID-19 health crisis has had a strong impact on the living conditions of Ecuadorians increasing poverty and inequality, a decline in the economy with the consequent loss of jobs, and consequently a deterioration of quality of life, a factor that has had an impact on the poverty affecting five million Ecuadorians. According to a study by the Organisation and Promotion of Violent Economics, </w:t>
      </w:r>
      <w:r w:rsidRPr="00C0527D">
        <w:rPr>
          <w:rFonts w:cstheme="minorHAnsi"/>
          <w:b/>
          <w:bCs/>
          <w:sz w:val="22"/>
          <w:szCs w:val="22"/>
          <w:lang w:val="en-GB"/>
        </w:rPr>
        <w:t>48%</w:t>
      </w:r>
      <w:r w:rsidRPr="00C0527D">
        <w:rPr>
          <w:rFonts w:cstheme="minorHAnsi"/>
          <w:sz w:val="22"/>
          <w:szCs w:val="22"/>
          <w:lang w:val="en-GB"/>
        </w:rPr>
        <w:t xml:space="preserve"> of women in Ecuador lost their jobs during the pandemic!, </w:t>
      </w:r>
      <w:r w:rsidRPr="00C0527D">
        <w:rPr>
          <w:rFonts w:cstheme="minorHAnsi"/>
          <w:b/>
          <w:bCs/>
          <w:sz w:val="22"/>
          <w:szCs w:val="22"/>
          <w:lang w:val="en-GB"/>
        </w:rPr>
        <w:t>18%</w:t>
      </w:r>
      <w:r w:rsidRPr="00C0527D">
        <w:rPr>
          <w:rFonts w:cstheme="minorHAnsi"/>
          <w:sz w:val="22"/>
          <w:szCs w:val="22"/>
          <w:lang w:val="en-GB"/>
        </w:rPr>
        <w:t xml:space="preserve"> gave up their jobs to care for their families or for fear of contagion!</w:t>
      </w:r>
    </w:p>
    <w:p w14:paraId="4A62123C" w14:textId="77777777" w:rsidR="00C0527D" w:rsidRPr="00C0527D" w:rsidRDefault="00C0527D" w:rsidP="00C0527D">
      <w:pPr>
        <w:jc w:val="both"/>
        <w:rPr>
          <w:rFonts w:cstheme="minorHAnsi"/>
          <w:sz w:val="22"/>
          <w:szCs w:val="22"/>
          <w:lang w:val="en-GB"/>
        </w:rPr>
      </w:pPr>
    </w:p>
    <w:p w14:paraId="53DF75D1" w14:textId="58DD2F2D" w:rsidR="00C0527D" w:rsidRDefault="00F304A0" w:rsidP="00C0527D">
      <w:pPr>
        <w:jc w:val="both"/>
        <w:rPr>
          <w:rFonts w:cstheme="minorHAnsi"/>
          <w:sz w:val="22"/>
          <w:szCs w:val="22"/>
          <w:lang w:val="en-GB"/>
        </w:rPr>
      </w:pPr>
      <w:r>
        <w:rPr>
          <w:rFonts w:cstheme="minorHAnsi"/>
          <w:sz w:val="22"/>
          <w:szCs w:val="22"/>
          <w:lang w:val="en-GB"/>
        </w:rPr>
        <w:t>Violence against women are widespread in the country</w:t>
      </w:r>
      <w:r w:rsidR="00A55947">
        <w:rPr>
          <w:rFonts w:cstheme="minorHAnsi"/>
          <w:sz w:val="22"/>
          <w:szCs w:val="22"/>
          <w:lang w:val="en-GB"/>
        </w:rPr>
        <w:t xml:space="preserve">. A global study </w:t>
      </w:r>
      <w:r w:rsidR="0018577A">
        <w:rPr>
          <w:rFonts w:cstheme="minorHAnsi"/>
          <w:sz w:val="22"/>
          <w:szCs w:val="22"/>
          <w:lang w:val="en-GB"/>
        </w:rPr>
        <w:t xml:space="preserve">from 2021 </w:t>
      </w:r>
      <w:r w:rsidR="00A55947">
        <w:rPr>
          <w:rFonts w:cstheme="minorHAnsi"/>
          <w:sz w:val="22"/>
          <w:szCs w:val="22"/>
          <w:lang w:val="en-GB"/>
        </w:rPr>
        <w:t xml:space="preserve">by </w:t>
      </w:r>
      <w:r w:rsidR="00A55947" w:rsidRPr="007A372D">
        <w:rPr>
          <w:rFonts w:cstheme="minorHAnsi"/>
          <w:i/>
          <w:iCs/>
          <w:sz w:val="22"/>
          <w:szCs w:val="22"/>
          <w:lang w:val="en-GB"/>
        </w:rPr>
        <w:t>WHO/CEDAW</w:t>
      </w:r>
      <w:r w:rsidR="00A55947">
        <w:rPr>
          <w:rFonts w:cstheme="minorHAnsi"/>
          <w:sz w:val="22"/>
          <w:szCs w:val="22"/>
          <w:lang w:val="en-GB"/>
        </w:rPr>
        <w:t xml:space="preserve"> </w:t>
      </w:r>
      <w:r w:rsidR="0018577A">
        <w:rPr>
          <w:rFonts w:cstheme="minorHAnsi"/>
          <w:sz w:val="22"/>
          <w:szCs w:val="22"/>
          <w:lang w:val="en-GB"/>
        </w:rPr>
        <w:t xml:space="preserve">showed for instance that in 2018 </w:t>
      </w:r>
      <w:r w:rsidR="00A55947">
        <w:rPr>
          <w:rFonts w:cstheme="minorHAnsi"/>
          <w:sz w:val="22"/>
          <w:szCs w:val="22"/>
          <w:lang w:val="en-GB"/>
        </w:rPr>
        <w:t>40,4% of</w:t>
      </w:r>
      <w:r w:rsidR="0018577A">
        <w:rPr>
          <w:rFonts w:cstheme="minorHAnsi"/>
          <w:sz w:val="22"/>
          <w:szCs w:val="22"/>
          <w:lang w:val="en-GB"/>
        </w:rPr>
        <w:t xml:space="preserve"> all women have experienced intimate violence physical or/and sexual violence during their life. Due to assumed underreporting particularly in relation to indigenous women, the figure may be considerably higher</w:t>
      </w:r>
      <w:r w:rsidR="00303DB4">
        <w:rPr>
          <w:rStyle w:val="Fodnotehenvisning"/>
          <w:rFonts w:cstheme="minorHAnsi"/>
          <w:sz w:val="22"/>
          <w:szCs w:val="22"/>
          <w:lang w:val="en-GB"/>
        </w:rPr>
        <w:footnoteReference w:id="3"/>
      </w:r>
      <w:r w:rsidR="0018577A">
        <w:rPr>
          <w:rFonts w:cstheme="minorHAnsi"/>
          <w:sz w:val="22"/>
          <w:szCs w:val="22"/>
          <w:lang w:val="en-GB"/>
        </w:rPr>
        <w:t xml:space="preserve">. </w:t>
      </w:r>
      <w:r w:rsidR="00C0527D" w:rsidRPr="00C0527D">
        <w:rPr>
          <w:rFonts w:cstheme="minorHAnsi"/>
          <w:sz w:val="22"/>
          <w:szCs w:val="22"/>
          <w:lang w:val="en-GB"/>
        </w:rPr>
        <w:t xml:space="preserve">A study sponsored by the </w:t>
      </w:r>
      <w:r w:rsidR="00C0527D" w:rsidRPr="007A372D">
        <w:rPr>
          <w:rFonts w:cstheme="minorHAnsi"/>
          <w:i/>
          <w:iCs/>
          <w:sz w:val="22"/>
          <w:szCs w:val="22"/>
          <w:lang w:val="en-GB"/>
        </w:rPr>
        <w:t>German Cooperation (GIZ</w:t>
      </w:r>
      <w:r w:rsidR="00C0527D" w:rsidRPr="00C0527D">
        <w:rPr>
          <w:rFonts w:cstheme="minorHAnsi"/>
          <w:sz w:val="22"/>
          <w:szCs w:val="22"/>
          <w:lang w:val="en-GB"/>
        </w:rPr>
        <w:t xml:space="preserve">) based on four studies presented in 2019 and 2020 estimate that male violence costs Ecuador around 4,608 million dollars a year, equivalent to 4.28% of GDP, in health, business and domestic damage and all direct and indirect consequences. </w:t>
      </w:r>
    </w:p>
    <w:p w14:paraId="3867C616" w14:textId="77777777" w:rsidR="00BA1D85" w:rsidRPr="00C0527D" w:rsidRDefault="00BA1D85" w:rsidP="00C0527D">
      <w:pPr>
        <w:jc w:val="both"/>
        <w:rPr>
          <w:rFonts w:cstheme="minorHAnsi"/>
          <w:sz w:val="22"/>
          <w:szCs w:val="22"/>
          <w:lang w:val="en-GB"/>
        </w:rPr>
      </w:pPr>
    </w:p>
    <w:p w14:paraId="3EB7BE00" w14:textId="77777777" w:rsidR="00C0527D" w:rsidRPr="00C0527D" w:rsidRDefault="00C0527D" w:rsidP="00C0527D">
      <w:pPr>
        <w:jc w:val="both"/>
        <w:rPr>
          <w:rFonts w:cstheme="minorHAnsi"/>
          <w:sz w:val="22"/>
          <w:szCs w:val="22"/>
          <w:lang w:val="en-GB"/>
        </w:rPr>
      </w:pPr>
    </w:p>
    <w:p w14:paraId="57ED9182" w14:textId="3EE43183" w:rsidR="00847B98" w:rsidRPr="00847B98" w:rsidRDefault="00847B98" w:rsidP="00C0527D">
      <w:pPr>
        <w:jc w:val="both"/>
        <w:rPr>
          <w:rFonts w:cstheme="minorHAnsi"/>
          <w:b/>
          <w:bCs/>
          <w:color w:val="010101"/>
          <w:sz w:val="22"/>
          <w:szCs w:val="22"/>
          <w:shd w:val="clear" w:color="auto" w:fill="FFFFFF"/>
          <w:lang w:val="en-GB"/>
        </w:rPr>
      </w:pPr>
      <w:r w:rsidRPr="00847B98">
        <w:rPr>
          <w:rFonts w:cstheme="minorHAnsi"/>
          <w:b/>
          <w:bCs/>
          <w:color w:val="010101"/>
          <w:sz w:val="22"/>
          <w:szCs w:val="22"/>
          <w:shd w:val="clear" w:color="auto" w:fill="FFFFFF"/>
          <w:lang w:val="en-GB"/>
        </w:rPr>
        <w:t xml:space="preserve">The Province of Tungurahua </w:t>
      </w:r>
    </w:p>
    <w:p w14:paraId="2A00CF22" w14:textId="470CFA5D"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The province has nine cantons and Ambato is its capital. A main problem is overpopulation. It has approximately 590,600 inhabitants of which 51% are women and 49% are men. 55% of the population are under 30 years. 59% live in urban areas. Nationally, it plays an important role in commerce, agriculture, manufacturing and tourism, giving it a moderate economic growth with a relatively reduced poverty and social inequality.</w:t>
      </w:r>
    </w:p>
    <w:p w14:paraId="7C17099D" w14:textId="77777777" w:rsidR="00C0527D" w:rsidRPr="00C0527D" w:rsidRDefault="00C0527D" w:rsidP="00C0527D">
      <w:pPr>
        <w:jc w:val="both"/>
        <w:rPr>
          <w:rFonts w:cstheme="minorHAnsi"/>
          <w:color w:val="010101"/>
          <w:sz w:val="22"/>
          <w:szCs w:val="22"/>
          <w:shd w:val="clear" w:color="auto" w:fill="FFFFFF"/>
          <w:lang w:val="en-GB"/>
        </w:rPr>
      </w:pPr>
    </w:p>
    <w:p w14:paraId="1AD8CA11"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The main economic activities are agriculture, livestock, fishing and wholesale and retail trade. These primary sector activities are closely related to the level of education attained by women, 48% of whom have only primary education (INEC data). The province has 27% female headed households with 51% of these households being in rural areas.  The unemployment rate for women heads of household was 4.64% in March 2018 (Source: INEC in Tungurahua). Expected to be much higher due to COVID-19. Notably, 51% of these women's source of income is from informal work, which is lower than that of men in the same conditions.</w:t>
      </w:r>
    </w:p>
    <w:p w14:paraId="09CCB5BC" w14:textId="77777777" w:rsidR="00C0527D" w:rsidRPr="00C0527D" w:rsidRDefault="00C0527D" w:rsidP="00C0527D">
      <w:pPr>
        <w:jc w:val="both"/>
        <w:rPr>
          <w:rFonts w:cstheme="minorHAnsi"/>
          <w:color w:val="010101"/>
          <w:sz w:val="22"/>
          <w:szCs w:val="22"/>
          <w:shd w:val="clear" w:color="auto" w:fill="FFFFFF"/>
          <w:lang w:val="en-GB"/>
        </w:rPr>
      </w:pPr>
    </w:p>
    <w:p w14:paraId="0D64B2AF"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According to the </w:t>
      </w:r>
      <w:r w:rsidRPr="007A372D">
        <w:rPr>
          <w:rFonts w:cstheme="minorHAnsi"/>
          <w:i/>
          <w:iCs/>
          <w:color w:val="010101"/>
          <w:sz w:val="22"/>
          <w:szCs w:val="22"/>
          <w:shd w:val="clear" w:color="auto" w:fill="FFFFFF"/>
          <w:lang w:val="en-GB"/>
        </w:rPr>
        <w:t>National Health and Nutrition Survey</w:t>
      </w:r>
      <w:r w:rsidRPr="00C0527D">
        <w:rPr>
          <w:rFonts w:cstheme="minorHAnsi"/>
          <w:color w:val="010101"/>
          <w:sz w:val="22"/>
          <w:szCs w:val="22"/>
          <w:shd w:val="clear" w:color="auto" w:fill="FFFFFF"/>
          <w:lang w:val="en-GB"/>
        </w:rPr>
        <w:t>, the province of Tungurahua has a high prevalence of stunting in children between 0 and 5 years of age, a similar situation occurs with the prevalence of underweight in pre-schoolers. At the same time, there is a growing prevalence of overweight as a result of malnutrition and lifestyle.</w:t>
      </w:r>
    </w:p>
    <w:p w14:paraId="6B279EB1" w14:textId="77777777" w:rsidR="00C0527D" w:rsidRPr="00C0527D" w:rsidRDefault="00C0527D" w:rsidP="00C0527D">
      <w:pPr>
        <w:jc w:val="both"/>
        <w:rPr>
          <w:rFonts w:cstheme="minorHAnsi"/>
          <w:color w:val="010101"/>
          <w:sz w:val="22"/>
          <w:szCs w:val="22"/>
          <w:shd w:val="clear" w:color="auto" w:fill="FFFFFF"/>
          <w:lang w:val="en-GB"/>
        </w:rPr>
      </w:pPr>
    </w:p>
    <w:p w14:paraId="69FFD233" w14:textId="67E248F6" w:rsid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According to the </w:t>
      </w:r>
      <w:r w:rsidRPr="007A372D">
        <w:rPr>
          <w:rFonts w:cstheme="minorHAnsi"/>
          <w:i/>
          <w:iCs/>
          <w:color w:val="010101"/>
          <w:sz w:val="22"/>
          <w:szCs w:val="22"/>
          <w:shd w:val="clear" w:color="auto" w:fill="FFFFFF"/>
          <w:lang w:val="en-GB"/>
        </w:rPr>
        <w:t>Tungurahua Migratory Registry</w:t>
      </w:r>
      <w:r w:rsidRPr="00C0527D">
        <w:rPr>
          <w:rFonts w:cstheme="minorHAnsi"/>
          <w:color w:val="010101"/>
          <w:sz w:val="22"/>
          <w:szCs w:val="22"/>
          <w:shd w:val="clear" w:color="auto" w:fill="FFFFFF"/>
          <w:lang w:val="en-GB"/>
        </w:rPr>
        <w:t xml:space="preserve">, </w:t>
      </w:r>
      <w:r w:rsidR="007A372D">
        <w:rPr>
          <w:rFonts w:cstheme="minorHAnsi"/>
          <w:color w:val="010101"/>
          <w:sz w:val="22"/>
          <w:szCs w:val="22"/>
          <w:shd w:val="clear" w:color="auto" w:fill="FFFFFF"/>
          <w:lang w:val="en-GB"/>
        </w:rPr>
        <w:t>the province</w:t>
      </w:r>
      <w:r w:rsidRPr="00C0527D">
        <w:rPr>
          <w:rFonts w:cstheme="minorHAnsi"/>
          <w:color w:val="010101"/>
          <w:sz w:val="22"/>
          <w:szCs w:val="22"/>
          <w:shd w:val="clear" w:color="auto" w:fill="FFFFFF"/>
          <w:lang w:val="en-GB"/>
        </w:rPr>
        <w:t xml:space="preserve"> also has a high number of migrants and refugees from Venezuela, most of whom are women that face situations of vulnerability due to lack of papers, unemployment or precarious employment, and discrimination.</w:t>
      </w:r>
    </w:p>
    <w:p w14:paraId="6F15F66E" w14:textId="389BDDD6" w:rsidR="00245C4C" w:rsidRDefault="00245C4C" w:rsidP="00C0527D">
      <w:pPr>
        <w:jc w:val="both"/>
        <w:rPr>
          <w:rFonts w:cstheme="minorHAnsi"/>
          <w:color w:val="010101"/>
          <w:sz w:val="22"/>
          <w:szCs w:val="22"/>
          <w:shd w:val="clear" w:color="auto" w:fill="FFFFFF"/>
          <w:lang w:val="en-GB"/>
        </w:rPr>
      </w:pPr>
    </w:p>
    <w:p w14:paraId="4E9A2898" w14:textId="58176E3E" w:rsidR="00245C4C" w:rsidRPr="0058424C" w:rsidRDefault="0058424C" w:rsidP="00245C4C">
      <w:pPr>
        <w:jc w:val="center"/>
        <w:rPr>
          <w:rFonts w:cstheme="minorHAnsi"/>
          <w:b/>
          <w:bCs/>
          <w:color w:val="010101"/>
          <w:sz w:val="22"/>
          <w:szCs w:val="22"/>
          <w:shd w:val="clear" w:color="auto" w:fill="FFFFFF"/>
          <w:lang w:val="en-GB"/>
        </w:rPr>
      </w:pPr>
      <w:r>
        <w:rPr>
          <w:rFonts w:cstheme="minorHAnsi"/>
          <w:b/>
          <w:bCs/>
          <w:color w:val="010101"/>
          <w:sz w:val="22"/>
          <w:szCs w:val="22"/>
          <w:shd w:val="clear" w:color="auto" w:fill="FFFFFF"/>
          <w:lang w:val="en-GB"/>
        </w:rPr>
        <w:t xml:space="preserve">1 </w:t>
      </w:r>
      <w:r w:rsidR="00245C4C" w:rsidRPr="0058424C">
        <w:rPr>
          <w:rFonts w:cstheme="minorHAnsi"/>
          <w:b/>
          <w:bCs/>
          <w:color w:val="010101"/>
          <w:sz w:val="22"/>
          <w:szCs w:val="22"/>
          <w:shd w:val="clear" w:color="auto" w:fill="FFFFFF"/>
          <w:lang w:val="en-GB"/>
        </w:rPr>
        <w:t>M</w:t>
      </w:r>
      <w:r>
        <w:rPr>
          <w:rFonts w:cstheme="minorHAnsi"/>
          <w:b/>
          <w:bCs/>
          <w:color w:val="010101"/>
          <w:sz w:val="22"/>
          <w:szCs w:val="22"/>
          <w:shd w:val="clear" w:color="auto" w:fill="FFFFFF"/>
          <w:lang w:val="en-GB"/>
        </w:rPr>
        <w:t>aps</w:t>
      </w:r>
      <w:r w:rsidR="00245C4C" w:rsidRPr="0058424C">
        <w:rPr>
          <w:rFonts w:cstheme="minorHAnsi"/>
          <w:b/>
          <w:bCs/>
          <w:color w:val="010101"/>
          <w:sz w:val="22"/>
          <w:szCs w:val="22"/>
          <w:shd w:val="clear" w:color="auto" w:fill="FFFFFF"/>
          <w:lang w:val="en-GB"/>
        </w:rPr>
        <w:t xml:space="preserve"> of Ecuador and the Province of Tu</w:t>
      </w:r>
      <w:r w:rsidRPr="0058424C">
        <w:rPr>
          <w:rFonts w:cstheme="minorHAnsi"/>
          <w:b/>
          <w:bCs/>
          <w:color w:val="010101"/>
          <w:sz w:val="22"/>
          <w:szCs w:val="22"/>
          <w:shd w:val="clear" w:color="auto" w:fill="FFFFFF"/>
          <w:lang w:val="en-GB"/>
        </w:rPr>
        <w:t>n</w:t>
      </w:r>
      <w:r w:rsidR="00245C4C" w:rsidRPr="0058424C">
        <w:rPr>
          <w:rFonts w:cstheme="minorHAnsi"/>
          <w:b/>
          <w:bCs/>
          <w:color w:val="010101"/>
          <w:sz w:val="22"/>
          <w:szCs w:val="22"/>
          <w:shd w:val="clear" w:color="auto" w:fill="FFFFFF"/>
          <w:lang w:val="en-GB"/>
        </w:rPr>
        <w:t>gurahua</w:t>
      </w:r>
    </w:p>
    <w:p w14:paraId="162FEFEE" w14:textId="77777777" w:rsidR="00C0527D" w:rsidRPr="00C0527D" w:rsidRDefault="00C0527D" w:rsidP="00C0527D">
      <w:pPr>
        <w:jc w:val="both"/>
        <w:rPr>
          <w:rFonts w:cstheme="minorHAnsi"/>
          <w:sz w:val="22"/>
          <w:szCs w:val="22"/>
          <w:lang w:val="en-GB"/>
        </w:rPr>
      </w:pPr>
    </w:p>
    <w:p w14:paraId="48144B89" w14:textId="77777777" w:rsidR="00C0527D" w:rsidRPr="00C0527D" w:rsidRDefault="00C0527D" w:rsidP="00C0527D">
      <w:pPr>
        <w:ind w:right="-306"/>
        <w:jc w:val="right"/>
        <w:rPr>
          <w:rFonts w:cstheme="minorHAnsi"/>
          <w:sz w:val="22"/>
          <w:szCs w:val="22"/>
          <w:lang w:val="en-GB"/>
        </w:rPr>
      </w:pPr>
      <w:r w:rsidRPr="00C0527D">
        <w:rPr>
          <w:rFonts w:cstheme="minorHAnsi"/>
          <w:noProof/>
          <w:sz w:val="22"/>
          <w:szCs w:val="22"/>
          <w:lang w:val="en-GB"/>
        </w:rPr>
        <w:drawing>
          <wp:inline distT="0" distB="0" distL="0" distR="0" wp14:anchorId="2C293511" wp14:editId="43E59482">
            <wp:extent cx="2219325" cy="2800350"/>
            <wp:effectExtent l="0" t="0" r="9525" b="0"/>
            <wp:docPr id="6" name="Imagen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t billede, der indeholder kort&#10;&#10;Automatisk generere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800350"/>
                    </a:xfrm>
                    <a:prstGeom prst="rect">
                      <a:avLst/>
                    </a:prstGeom>
                    <a:noFill/>
                    <a:ln>
                      <a:noFill/>
                    </a:ln>
                  </pic:spPr>
                </pic:pic>
              </a:graphicData>
            </a:graphic>
          </wp:inline>
        </w:drawing>
      </w:r>
      <w:r w:rsidRPr="00C0527D">
        <w:rPr>
          <w:rFonts w:cstheme="minorHAnsi"/>
          <w:noProof/>
          <w:sz w:val="22"/>
          <w:szCs w:val="22"/>
          <w:bdr w:val="single" w:sz="4" w:space="0" w:color="auto"/>
          <w:lang w:val="en-GB"/>
        </w:rPr>
        <w:drawing>
          <wp:inline distT="0" distB="0" distL="0" distR="0" wp14:anchorId="597F1611" wp14:editId="7B7E7804">
            <wp:extent cx="3990975" cy="2771775"/>
            <wp:effectExtent l="0" t="0" r="9525" b="9525"/>
            <wp:docPr id="7" name="Imagen 2" descr="Cantons of Tungurahua 2011 | Gif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ons of Tungurahua 2011 | Gif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771775"/>
                    </a:xfrm>
                    <a:prstGeom prst="rect">
                      <a:avLst/>
                    </a:prstGeom>
                    <a:noFill/>
                    <a:ln>
                      <a:noFill/>
                    </a:ln>
                  </pic:spPr>
                </pic:pic>
              </a:graphicData>
            </a:graphic>
          </wp:inline>
        </w:drawing>
      </w:r>
    </w:p>
    <w:p w14:paraId="6AEB81DF" w14:textId="77777777" w:rsidR="00245C4C" w:rsidRDefault="00245C4C" w:rsidP="00323358">
      <w:pPr>
        <w:ind w:left="720" w:firstLine="720"/>
        <w:rPr>
          <w:rFonts w:cstheme="minorHAnsi"/>
          <w:b/>
          <w:bCs/>
          <w:sz w:val="22"/>
          <w:szCs w:val="22"/>
          <w:lang w:val="en-GB"/>
        </w:rPr>
      </w:pPr>
    </w:p>
    <w:p w14:paraId="4DA2AAF3" w14:textId="7764A3C4" w:rsidR="00C0527D" w:rsidRPr="00C0527D" w:rsidRDefault="00C0527D" w:rsidP="00323358">
      <w:pPr>
        <w:ind w:left="720" w:firstLine="720"/>
        <w:rPr>
          <w:rFonts w:cstheme="minorHAnsi"/>
          <w:b/>
          <w:bCs/>
          <w:sz w:val="22"/>
          <w:szCs w:val="22"/>
          <w:lang w:val="en-GB"/>
        </w:rPr>
      </w:pPr>
      <w:r w:rsidRPr="00C0527D">
        <w:rPr>
          <w:rFonts w:cstheme="minorHAnsi"/>
          <w:b/>
          <w:bCs/>
          <w:sz w:val="22"/>
          <w:szCs w:val="22"/>
          <w:lang w:val="en-GB"/>
        </w:rPr>
        <w:t xml:space="preserve">ECUADOR </w:t>
      </w:r>
      <w:r w:rsidR="00323358">
        <w:rPr>
          <w:rFonts w:cstheme="minorHAnsi"/>
          <w:b/>
          <w:bCs/>
          <w:sz w:val="22"/>
          <w:szCs w:val="22"/>
          <w:lang w:val="en-GB"/>
        </w:rPr>
        <w:tab/>
      </w:r>
      <w:r w:rsidR="00323358">
        <w:rPr>
          <w:rFonts w:cstheme="minorHAnsi"/>
          <w:b/>
          <w:bCs/>
          <w:sz w:val="22"/>
          <w:szCs w:val="22"/>
          <w:lang w:val="en-GB"/>
        </w:rPr>
        <w:tab/>
      </w:r>
      <w:r w:rsidR="00323358">
        <w:rPr>
          <w:rFonts w:cstheme="minorHAnsi"/>
          <w:b/>
          <w:bCs/>
          <w:sz w:val="22"/>
          <w:szCs w:val="22"/>
          <w:lang w:val="en-GB"/>
        </w:rPr>
        <w:tab/>
      </w:r>
      <w:r w:rsidR="00323358">
        <w:rPr>
          <w:rFonts w:cstheme="minorHAnsi"/>
          <w:b/>
          <w:bCs/>
          <w:sz w:val="22"/>
          <w:szCs w:val="22"/>
          <w:lang w:val="en-GB"/>
        </w:rPr>
        <w:tab/>
      </w:r>
      <w:r w:rsidR="00323358">
        <w:rPr>
          <w:rFonts w:cstheme="minorHAnsi"/>
          <w:b/>
          <w:bCs/>
          <w:sz w:val="22"/>
          <w:szCs w:val="22"/>
          <w:lang w:val="en-GB"/>
        </w:rPr>
        <w:tab/>
      </w:r>
      <w:r w:rsidRPr="00C0527D">
        <w:rPr>
          <w:rFonts w:cstheme="minorHAnsi"/>
          <w:b/>
          <w:bCs/>
          <w:sz w:val="22"/>
          <w:szCs w:val="22"/>
          <w:lang w:val="en-GB"/>
        </w:rPr>
        <w:t>PROVINCE OF TUNGURAHUA</w:t>
      </w:r>
    </w:p>
    <w:p w14:paraId="28C5C451" w14:textId="77777777" w:rsidR="00F304A0" w:rsidRDefault="00F304A0" w:rsidP="00F304A0">
      <w:pPr>
        <w:jc w:val="both"/>
        <w:rPr>
          <w:rFonts w:cstheme="minorHAnsi"/>
          <w:color w:val="010101"/>
          <w:sz w:val="22"/>
          <w:szCs w:val="22"/>
          <w:shd w:val="clear" w:color="auto" w:fill="FFFFFF"/>
          <w:lang w:val="en-GB"/>
        </w:rPr>
      </w:pPr>
    </w:p>
    <w:p w14:paraId="78F869C2" w14:textId="002713B0" w:rsidR="00F304A0" w:rsidRDefault="00303DB4" w:rsidP="00F304A0">
      <w:pPr>
        <w:jc w:val="both"/>
        <w:rPr>
          <w:rFonts w:cstheme="minorHAnsi"/>
          <w:color w:val="010101"/>
          <w:sz w:val="22"/>
          <w:szCs w:val="22"/>
          <w:shd w:val="clear" w:color="auto" w:fill="FFFFFF"/>
          <w:lang w:val="en-GB"/>
        </w:rPr>
      </w:pPr>
      <w:r>
        <w:rPr>
          <w:rFonts w:cstheme="minorHAnsi"/>
          <w:color w:val="010101"/>
          <w:sz w:val="22"/>
          <w:szCs w:val="22"/>
          <w:shd w:val="clear" w:color="auto" w:fill="FFFFFF"/>
          <w:lang w:val="en-GB"/>
        </w:rPr>
        <w:t xml:space="preserve">The province has a high percentage of indigenous peoples constituting 12% of the 550.000 inhabitants (INEC 2022). The major groups represented in the province are the </w:t>
      </w:r>
      <w:proofErr w:type="spellStart"/>
      <w:r w:rsidRPr="00303DB4">
        <w:rPr>
          <w:rFonts w:cstheme="minorHAnsi"/>
          <w:i/>
          <w:iCs/>
          <w:color w:val="010101"/>
          <w:sz w:val="22"/>
          <w:szCs w:val="22"/>
          <w:shd w:val="clear" w:color="auto" w:fill="FFFFFF"/>
          <w:lang w:val="en-GB"/>
        </w:rPr>
        <w:t>Chibuleos</w:t>
      </w:r>
      <w:proofErr w:type="spellEnd"/>
      <w:r w:rsidRPr="00303DB4">
        <w:rPr>
          <w:rFonts w:cstheme="minorHAnsi"/>
          <w:i/>
          <w:iCs/>
          <w:color w:val="010101"/>
          <w:sz w:val="22"/>
          <w:szCs w:val="22"/>
          <w:shd w:val="clear" w:color="auto" w:fill="FFFFFF"/>
          <w:lang w:val="en-GB"/>
        </w:rPr>
        <w:t xml:space="preserve">, </w:t>
      </w:r>
      <w:proofErr w:type="spellStart"/>
      <w:r w:rsidRPr="00303DB4">
        <w:rPr>
          <w:rFonts w:cstheme="minorHAnsi"/>
          <w:i/>
          <w:iCs/>
          <w:color w:val="010101"/>
          <w:sz w:val="22"/>
          <w:szCs w:val="22"/>
          <w:shd w:val="clear" w:color="auto" w:fill="FFFFFF"/>
          <w:lang w:val="en-GB"/>
        </w:rPr>
        <w:t>Quisapinchas</w:t>
      </w:r>
      <w:proofErr w:type="spellEnd"/>
      <w:r w:rsidRPr="00303DB4">
        <w:rPr>
          <w:rFonts w:cstheme="minorHAnsi"/>
          <w:i/>
          <w:iCs/>
          <w:color w:val="010101"/>
          <w:sz w:val="22"/>
          <w:szCs w:val="22"/>
          <w:shd w:val="clear" w:color="auto" w:fill="FFFFFF"/>
          <w:lang w:val="en-GB"/>
        </w:rPr>
        <w:t xml:space="preserve">, </w:t>
      </w:r>
      <w:proofErr w:type="spellStart"/>
      <w:r w:rsidRPr="00303DB4">
        <w:rPr>
          <w:rFonts w:cstheme="minorHAnsi"/>
          <w:i/>
          <w:iCs/>
          <w:color w:val="010101"/>
          <w:sz w:val="22"/>
          <w:szCs w:val="22"/>
          <w:shd w:val="clear" w:color="auto" w:fill="FFFFFF"/>
          <w:lang w:val="en-GB"/>
        </w:rPr>
        <w:t>Salasacas</w:t>
      </w:r>
      <w:proofErr w:type="spellEnd"/>
      <w:r w:rsidRPr="00303DB4">
        <w:rPr>
          <w:rFonts w:cstheme="minorHAnsi"/>
          <w:i/>
          <w:iCs/>
          <w:color w:val="010101"/>
          <w:sz w:val="22"/>
          <w:szCs w:val="22"/>
          <w:shd w:val="clear" w:color="auto" w:fill="FFFFFF"/>
          <w:lang w:val="en-GB"/>
        </w:rPr>
        <w:t xml:space="preserve"> and </w:t>
      </w:r>
      <w:proofErr w:type="spellStart"/>
      <w:r w:rsidRPr="00303DB4">
        <w:rPr>
          <w:rFonts w:cstheme="minorHAnsi"/>
          <w:i/>
          <w:iCs/>
          <w:color w:val="010101"/>
          <w:sz w:val="22"/>
          <w:szCs w:val="22"/>
          <w:shd w:val="clear" w:color="auto" w:fill="FFFFFF"/>
          <w:lang w:val="en-GB"/>
        </w:rPr>
        <w:t>Tomabelas</w:t>
      </w:r>
      <w:proofErr w:type="spellEnd"/>
      <w:r>
        <w:rPr>
          <w:rFonts w:cstheme="minorHAnsi"/>
          <w:color w:val="010101"/>
          <w:sz w:val="22"/>
          <w:szCs w:val="22"/>
          <w:shd w:val="clear" w:color="auto" w:fill="FFFFFF"/>
          <w:lang w:val="en-GB"/>
        </w:rPr>
        <w:t>.</w:t>
      </w:r>
    </w:p>
    <w:p w14:paraId="762AE44E" w14:textId="66858C55" w:rsidR="00BA1D85" w:rsidRDefault="00BA1D85" w:rsidP="00F304A0">
      <w:pPr>
        <w:jc w:val="both"/>
        <w:rPr>
          <w:rFonts w:cstheme="minorHAnsi"/>
          <w:color w:val="010101"/>
          <w:sz w:val="22"/>
          <w:szCs w:val="22"/>
          <w:shd w:val="clear" w:color="auto" w:fill="FFFFFF"/>
          <w:lang w:val="en-GB"/>
        </w:rPr>
      </w:pPr>
    </w:p>
    <w:p w14:paraId="2C6574D1" w14:textId="77777777" w:rsidR="00BA1D85" w:rsidRPr="00F304A0" w:rsidRDefault="00BA1D85" w:rsidP="00F304A0">
      <w:pPr>
        <w:jc w:val="both"/>
        <w:rPr>
          <w:rFonts w:cstheme="minorHAnsi"/>
          <w:color w:val="010101"/>
          <w:sz w:val="22"/>
          <w:szCs w:val="22"/>
          <w:shd w:val="clear" w:color="auto" w:fill="FFFFFF"/>
          <w:lang w:val="en-GB"/>
        </w:rPr>
      </w:pPr>
    </w:p>
    <w:p w14:paraId="6A234DC7" w14:textId="79BFBE8B" w:rsidR="00F304A0" w:rsidRDefault="00F304A0" w:rsidP="00C0527D">
      <w:pPr>
        <w:jc w:val="both"/>
        <w:rPr>
          <w:rFonts w:cstheme="minorHAnsi"/>
          <w:color w:val="010101"/>
          <w:sz w:val="22"/>
          <w:szCs w:val="22"/>
          <w:shd w:val="clear" w:color="auto" w:fill="FFFFFF"/>
          <w:lang w:val="en-GB"/>
        </w:rPr>
      </w:pPr>
    </w:p>
    <w:p w14:paraId="4BFDCD83" w14:textId="67C2E35A" w:rsidR="00F304A0" w:rsidRPr="00F304A0" w:rsidRDefault="00F304A0" w:rsidP="00C0527D">
      <w:pPr>
        <w:jc w:val="both"/>
        <w:rPr>
          <w:rFonts w:cstheme="minorHAnsi"/>
          <w:b/>
          <w:bCs/>
          <w:color w:val="010101"/>
          <w:sz w:val="22"/>
          <w:szCs w:val="22"/>
          <w:shd w:val="clear" w:color="auto" w:fill="FFFFFF"/>
          <w:lang w:val="en-GB"/>
        </w:rPr>
      </w:pPr>
      <w:r w:rsidRPr="00F304A0">
        <w:rPr>
          <w:rFonts w:cstheme="minorHAnsi"/>
          <w:b/>
          <w:bCs/>
          <w:color w:val="010101"/>
          <w:sz w:val="22"/>
          <w:szCs w:val="22"/>
          <w:shd w:val="clear" w:color="auto" w:fill="FFFFFF"/>
          <w:lang w:val="en-GB"/>
        </w:rPr>
        <w:t xml:space="preserve">Violence </w:t>
      </w:r>
      <w:r>
        <w:rPr>
          <w:rFonts w:cstheme="minorHAnsi"/>
          <w:b/>
          <w:bCs/>
          <w:color w:val="010101"/>
          <w:sz w:val="22"/>
          <w:szCs w:val="22"/>
          <w:shd w:val="clear" w:color="auto" w:fill="FFFFFF"/>
          <w:lang w:val="en-GB"/>
        </w:rPr>
        <w:t xml:space="preserve">against women </w:t>
      </w:r>
      <w:r w:rsidRPr="00F304A0">
        <w:rPr>
          <w:rFonts w:cstheme="minorHAnsi"/>
          <w:b/>
          <w:bCs/>
          <w:color w:val="010101"/>
          <w:sz w:val="22"/>
          <w:szCs w:val="22"/>
          <w:shd w:val="clear" w:color="auto" w:fill="FFFFFF"/>
          <w:lang w:val="en-GB"/>
        </w:rPr>
        <w:t xml:space="preserve">in </w:t>
      </w:r>
      <w:proofErr w:type="spellStart"/>
      <w:r w:rsidRPr="00F304A0">
        <w:rPr>
          <w:rFonts w:cstheme="minorHAnsi"/>
          <w:b/>
          <w:bCs/>
          <w:color w:val="010101"/>
          <w:sz w:val="22"/>
          <w:szCs w:val="22"/>
          <w:shd w:val="clear" w:color="auto" w:fill="FFFFFF"/>
          <w:lang w:val="en-GB"/>
        </w:rPr>
        <w:t>Tunguruhua</w:t>
      </w:r>
      <w:proofErr w:type="spellEnd"/>
    </w:p>
    <w:p w14:paraId="3A98D21B" w14:textId="31472D07" w:rsidR="00F304A0" w:rsidRPr="00C0527D" w:rsidRDefault="00F304A0" w:rsidP="00F304A0">
      <w:pPr>
        <w:jc w:val="both"/>
        <w:rPr>
          <w:rFonts w:cstheme="minorHAnsi"/>
          <w:sz w:val="22"/>
          <w:szCs w:val="22"/>
          <w:lang w:val="en-GB"/>
        </w:rPr>
      </w:pPr>
      <w:r w:rsidRPr="00C0527D">
        <w:rPr>
          <w:rFonts w:cstheme="minorHAnsi"/>
          <w:sz w:val="22"/>
          <w:szCs w:val="22"/>
          <w:lang w:val="en-GB"/>
        </w:rPr>
        <w:t>Since 2011, Tungurahua is ranked as the province with the second highest rate of violence against women, according to figures from the two N</w:t>
      </w:r>
      <w:r w:rsidRPr="007A372D">
        <w:rPr>
          <w:rFonts w:cstheme="minorHAnsi"/>
          <w:i/>
          <w:iCs/>
          <w:sz w:val="22"/>
          <w:szCs w:val="22"/>
          <w:lang w:val="en-GB"/>
        </w:rPr>
        <w:t>ational Surveys of Family Relations and Gender Violence against Women ENVIGMU</w:t>
      </w:r>
      <w:r w:rsidRPr="00C0527D">
        <w:rPr>
          <w:rFonts w:cstheme="minorHAnsi"/>
          <w:sz w:val="22"/>
          <w:szCs w:val="22"/>
          <w:lang w:val="en-GB"/>
        </w:rPr>
        <w:t xml:space="preserve"> (2011, 2019) conducted by the National Institute of Statistics and Census</w:t>
      </w:r>
      <w:r w:rsidR="007A372D">
        <w:rPr>
          <w:rFonts w:cstheme="minorHAnsi"/>
          <w:sz w:val="22"/>
          <w:szCs w:val="22"/>
          <w:lang w:val="en-GB"/>
        </w:rPr>
        <w:t xml:space="preserve"> (INEC)</w:t>
      </w:r>
      <w:r w:rsidRPr="00C0527D">
        <w:rPr>
          <w:rFonts w:cstheme="minorHAnsi"/>
          <w:sz w:val="22"/>
          <w:szCs w:val="22"/>
          <w:lang w:val="en-GB"/>
        </w:rPr>
        <w:t xml:space="preserve">. The surveys are a big step towards the visibility of violence against women in Ecuador. </w:t>
      </w:r>
    </w:p>
    <w:p w14:paraId="13C12A8E" w14:textId="77777777" w:rsidR="00F304A0" w:rsidRDefault="00F304A0" w:rsidP="00F304A0">
      <w:pPr>
        <w:jc w:val="both"/>
        <w:rPr>
          <w:rFonts w:cstheme="minorHAnsi"/>
          <w:sz w:val="22"/>
          <w:szCs w:val="22"/>
          <w:lang w:val="en-GB"/>
        </w:rPr>
      </w:pPr>
    </w:p>
    <w:p w14:paraId="748A4DC5" w14:textId="77777777" w:rsidR="00F304A0" w:rsidRDefault="00F304A0" w:rsidP="00F304A0">
      <w:pPr>
        <w:jc w:val="both"/>
        <w:rPr>
          <w:rFonts w:cstheme="minorHAnsi"/>
          <w:sz w:val="22"/>
          <w:szCs w:val="22"/>
          <w:lang w:val="en-GB"/>
        </w:rPr>
      </w:pPr>
      <w:r w:rsidRPr="00C0527D">
        <w:rPr>
          <w:rFonts w:cstheme="minorHAnsi"/>
          <w:sz w:val="22"/>
          <w:szCs w:val="22"/>
          <w:lang w:val="en-GB"/>
        </w:rPr>
        <w:t xml:space="preserve">The figures have, however, not decreased, but increased. According to the </w:t>
      </w:r>
      <w:r w:rsidRPr="005C7571">
        <w:rPr>
          <w:rFonts w:cstheme="minorHAnsi"/>
          <w:i/>
          <w:iCs/>
          <w:sz w:val="22"/>
          <w:szCs w:val="22"/>
          <w:lang w:val="en-GB"/>
        </w:rPr>
        <w:t>Tungurahua Judiciary Council, Ambato</w:t>
      </w:r>
      <w:r w:rsidRPr="00C0527D">
        <w:rPr>
          <w:rFonts w:cstheme="minorHAnsi"/>
          <w:sz w:val="22"/>
          <w:szCs w:val="22"/>
          <w:lang w:val="en-GB"/>
        </w:rPr>
        <w:t xml:space="preserve"> is a city with a high rate of physical, verbal, patrimonial and sexual violence against women compared to the rest of the cantons and provinces in the central region of the country! </w:t>
      </w:r>
    </w:p>
    <w:p w14:paraId="78D663A4" w14:textId="77777777" w:rsidR="00F304A0" w:rsidRPr="00C0527D" w:rsidRDefault="00F304A0" w:rsidP="00F304A0">
      <w:pPr>
        <w:jc w:val="both"/>
        <w:rPr>
          <w:rFonts w:cstheme="minorHAnsi"/>
          <w:sz w:val="22"/>
          <w:szCs w:val="22"/>
          <w:lang w:val="en-GB"/>
        </w:rPr>
      </w:pPr>
    </w:p>
    <w:p w14:paraId="53B98C21" w14:textId="77777777" w:rsidR="00F304A0" w:rsidRPr="00C0527D" w:rsidRDefault="00F304A0" w:rsidP="00F304A0">
      <w:pPr>
        <w:jc w:val="both"/>
        <w:rPr>
          <w:rFonts w:cstheme="minorHAnsi"/>
          <w:sz w:val="22"/>
          <w:szCs w:val="22"/>
          <w:lang w:val="en-GB"/>
        </w:rPr>
      </w:pPr>
      <w:r w:rsidRPr="00C0527D">
        <w:rPr>
          <w:rFonts w:cstheme="minorHAnsi"/>
          <w:sz w:val="22"/>
          <w:szCs w:val="22"/>
          <w:lang w:val="en-GB"/>
        </w:rPr>
        <w:t xml:space="preserve">According to ENVIGMU 2019, </w:t>
      </w:r>
      <w:r w:rsidRPr="005C7571">
        <w:rPr>
          <w:rFonts w:cstheme="minorHAnsi"/>
          <w:sz w:val="22"/>
          <w:szCs w:val="22"/>
          <w:u w:val="single"/>
          <w:lang w:val="en-GB"/>
        </w:rPr>
        <w:t>70.5% of adolescents and women</w:t>
      </w:r>
      <w:r w:rsidRPr="00C0527D">
        <w:rPr>
          <w:rFonts w:cstheme="minorHAnsi"/>
          <w:sz w:val="22"/>
          <w:szCs w:val="22"/>
          <w:lang w:val="en-GB"/>
        </w:rPr>
        <w:t xml:space="preserve"> in the Province of Tungurahua report having suffered some type of </w:t>
      </w:r>
      <w:r w:rsidRPr="005C7571">
        <w:rPr>
          <w:rFonts w:cstheme="minorHAnsi"/>
          <w:sz w:val="22"/>
          <w:szCs w:val="22"/>
          <w:u w:val="single"/>
          <w:lang w:val="en-GB"/>
        </w:rPr>
        <w:t>violence</w:t>
      </w:r>
      <w:r w:rsidRPr="00C0527D">
        <w:rPr>
          <w:rFonts w:cstheme="minorHAnsi"/>
          <w:sz w:val="22"/>
          <w:szCs w:val="22"/>
          <w:lang w:val="en-GB"/>
        </w:rPr>
        <w:t xml:space="preserve"> in their lifetime. The most prevalent type of violence against women is psychological (62.9%), followed by gynaecological-obstetric violence (53.4%), physical (44%), sexual (29.7%), and patrimonial (18.1%). Physical violence in the province is 8.6 points higher than the national figure, while in the place of occurrence in the family setting it is 7.3 percentage points higher than the national figure. In terms of the area of greatest occurrence, it is observed in the areas of intimate violence (spouse) (48.9%), in the social sphere (29.2%), in the family sphere (27.6%), in the educational sector (24.1%), and at the workplace (23.1%)</w:t>
      </w:r>
      <w:r w:rsidRPr="007748C6">
        <w:rPr>
          <w:rFonts w:cstheme="minorHAnsi"/>
          <w:sz w:val="22"/>
          <w:szCs w:val="22"/>
          <w:lang w:val="en-GB"/>
        </w:rPr>
        <w:t>.</w:t>
      </w:r>
    </w:p>
    <w:p w14:paraId="1041AA14" w14:textId="77777777" w:rsidR="00F304A0" w:rsidRPr="00C0527D" w:rsidRDefault="00F304A0" w:rsidP="00F304A0">
      <w:pPr>
        <w:jc w:val="both"/>
        <w:rPr>
          <w:rFonts w:cstheme="minorHAnsi"/>
          <w:sz w:val="22"/>
          <w:szCs w:val="22"/>
          <w:lang w:val="en-GB"/>
        </w:rPr>
      </w:pPr>
    </w:p>
    <w:p w14:paraId="75A0E263" w14:textId="0C55FAEC" w:rsidR="00F304A0" w:rsidRPr="00F304A0" w:rsidRDefault="00F304A0" w:rsidP="00C0527D">
      <w:pPr>
        <w:jc w:val="both"/>
        <w:rPr>
          <w:rFonts w:cstheme="minorHAnsi"/>
          <w:sz w:val="22"/>
          <w:szCs w:val="22"/>
          <w:lang w:val="en-GB"/>
        </w:rPr>
      </w:pPr>
      <w:r w:rsidRPr="00C0527D">
        <w:rPr>
          <w:rFonts w:cstheme="minorHAnsi"/>
          <w:sz w:val="22"/>
          <w:szCs w:val="22"/>
          <w:lang w:val="en-GB"/>
        </w:rPr>
        <w:t xml:space="preserve">Something very striking was that </w:t>
      </w:r>
      <w:r>
        <w:rPr>
          <w:rFonts w:cstheme="minorHAnsi"/>
          <w:sz w:val="22"/>
          <w:szCs w:val="22"/>
          <w:lang w:val="en-GB"/>
        </w:rPr>
        <w:t>at</w:t>
      </w:r>
      <w:r w:rsidRPr="00C0527D">
        <w:rPr>
          <w:rFonts w:cstheme="minorHAnsi"/>
          <w:sz w:val="22"/>
          <w:szCs w:val="22"/>
          <w:lang w:val="en-GB"/>
        </w:rPr>
        <w:t xml:space="preserve"> the seminars and workshops during the previous intervention, PRIVA officials received multiple testimonies from women who participated in the workshops and who had suffered violence, in some cases at a very early age, at school, in the workplace, in public spaces, in dating relationships, in relationships, women from different economic strata and educational levels.</w:t>
      </w:r>
      <w:r w:rsidR="00945291">
        <w:rPr>
          <w:rFonts w:cstheme="minorHAnsi"/>
          <w:sz w:val="22"/>
          <w:szCs w:val="22"/>
          <w:lang w:val="en-GB"/>
        </w:rPr>
        <w:t xml:space="preserve"> It further indicate that the problem of violence against women is bigger than what the surveys and other documentation disclose. </w:t>
      </w:r>
    </w:p>
    <w:p w14:paraId="536D9268" w14:textId="77777777" w:rsidR="00F304A0" w:rsidRDefault="00F304A0" w:rsidP="00C0527D">
      <w:pPr>
        <w:jc w:val="both"/>
        <w:rPr>
          <w:rFonts w:cstheme="minorHAnsi"/>
          <w:color w:val="010101"/>
          <w:sz w:val="22"/>
          <w:szCs w:val="22"/>
          <w:shd w:val="clear" w:color="auto" w:fill="FFFFFF"/>
          <w:lang w:val="en-GB"/>
        </w:rPr>
      </w:pPr>
    </w:p>
    <w:p w14:paraId="2D70E845" w14:textId="7ADC2278"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Despite the fact that the prevention of violence against women is established in the </w:t>
      </w:r>
      <w:r w:rsidRPr="00BA1D85">
        <w:rPr>
          <w:rFonts w:cstheme="minorHAnsi"/>
          <w:i/>
          <w:iCs/>
          <w:color w:val="010101"/>
          <w:sz w:val="22"/>
          <w:szCs w:val="22"/>
          <w:shd w:val="clear" w:color="auto" w:fill="FFFFFF"/>
          <w:lang w:val="en-GB"/>
        </w:rPr>
        <w:t>Law for the Prevention and Eradication of Violence against Women</w:t>
      </w:r>
      <w:r w:rsidRPr="00C0527D">
        <w:rPr>
          <w:rFonts w:cstheme="minorHAnsi"/>
          <w:color w:val="010101"/>
          <w:sz w:val="22"/>
          <w:szCs w:val="22"/>
          <w:shd w:val="clear" w:color="auto" w:fill="FFFFFF"/>
          <w:lang w:val="en-GB"/>
        </w:rPr>
        <w:t xml:space="preserve">, this is an action that is not being complied with by the </w:t>
      </w:r>
      <w:r w:rsidRPr="00BA1D85">
        <w:rPr>
          <w:rFonts w:cstheme="minorHAnsi"/>
          <w:i/>
          <w:iCs/>
          <w:color w:val="010101"/>
          <w:sz w:val="22"/>
          <w:szCs w:val="22"/>
          <w:shd w:val="clear" w:color="auto" w:fill="FFFFFF"/>
          <w:lang w:val="en-GB"/>
        </w:rPr>
        <w:t>National Government</w:t>
      </w:r>
      <w:r w:rsidRPr="00C0527D">
        <w:rPr>
          <w:rFonts w:cstheme="minorHAnsi"/>
          <w:color w:val="010101"/>
          <w:sz w:val="22"/>
          <w:szCs w:val="22"/>
          <w:shd w:val="clear" w:color="auto" w:fill="FFFFFF"/>
          <w:lang w:val="en-GB"/>
        </w:rPr>
        <w:t xml:space="preserve">, nor by the </w:t>
      </w:r>
      <w:r w:rsidRPr="00BA1D85">
        <w:rPr>
          <w:rFonts w:cstheme="minorHAnsi"/>
          <w:i/>
          <w:iCs/>
          <w:color w:val="010101"/>
          <w:sz w:val="22"/>
          <w:szCs w:val="22"/>
          <w:shd w:val="clear" w:color="auto" w:fill="FFFFFF"/>
          <w:lang w:val="en-GB"/>
        </w:rPr>
        <w:t>Decentralised Autonomous Governments</w:t>
      </w:r>
      <w:r w:rsidRPr="00C0527D">
        <w:rPr>
          <w:rFonts w:cstheme="minorHAnsi"/>
          <w:color w:val="010101"/>
          <w:sz w:val="22"/>
          <w:szCs w:val="22"/>
          <w:shd w:val="clear" w:color="auto" w:fill="FFFFFF"/>
          <w:lang w:val="en-GB"/>
        </w:rPr>
        <w:t xml:space="preserve">.  The normative advance is very important, but the law is primarily only a declaration of good intentions not complied with due to primarily a lack of economic resources and political will. Ambato has issued a </w:t>
      </w:r>
      <w:r w:rsidRPr="00BA1D85">
        <w:rPr>
          <w:rFonts w:cstheme="minorHAnsi"/>
          <w:i/>
          <w:iCs/>
          <w:color w:val="010101"/>
          <w:sz w:val="22"/>
          <w:szCs w:val="22"/>
          <w:shd w:val="clear" w:color="auto" w:fill="FFFFFF"/>
          <w:lang w:val="en-GB"/>
        </w:rPr>
        <w:t>Municipal Ordinance</w:t>
      </w:r>
      <w:r w:rsidRPr="00C0527D">
        <w:rPr>
          <w:rFonts w:cstheme="minorHAnsi"/>
          <w:color w:val="010101"/>
          <w:sz w:val="22"/>
          <w:szCs w:val="22"/>
          <w:shd w:val="clear" w:color="auto" w:fill="FFFFFF"/>
          <w:lang w:val="en-GB"/>
        </w:rPr>
        <w:t xml:space="preserve"> for the prevention of gender-based violence.</w:t>
      </w:r>
    </w:p>
    <w:p w14:paraId="5F8B7AB4" w14:textId="77777777" w:rsidR="00C0527D" w:rsidRPr="00C0527D" w:rsidRDefault="00C0527D" w:rsidP="00C0527D">
      <w:pPr>
        <w:jc w:val="both"/>
        <w:rPr>
          <w:rFonts w:cstheme="minorHAnsi"/>
          <w:color w:val="010101"/>
          <w:sz w:val="22"/>
          <w:szCs w:val="22"/>
          <w:shd w:val="clear" w:color="auto" w:fill="FFFFFF"/>
          <w:lang w:val="en-GB"/>
        </w:rPr>
      </w:pPr>
    </w:p>
    <w:p w14:paraId="04EF2ADA" w14:textId="77777777" w:rsidR="00C0527D" w:rsidRPr="00C0527D" w:rsidRDefault="00C0527D" w:rsidP="00C0527D">
      <w:pPr>
        <w:jc w:val="both"/>
        <w:rPr>
          <w:rFonts w:cstheme="minorHAnsi"/>
          <w:sz w:val="22"/>
          <w:szCs w:val="22"/>
          <w:lang w:val="en-GB"/>
        </w:rPr>
      </w:pPr>
      <w:r w:rsidRPr="00C0527D">
        <w:rPr>
          <w:rFonts w:cstheme="minorHAnsi"/>
          <w:color w:val="010101"/>
          <w:sz w:val="22"/>
          <w:szCs w:val="22"/>
          <w:shd w:val="clear" w:color="auto" w:fill="FFFFFF"/>
          <w:lang w:val="en-GB"/>
        </w:rPr>
        <w:t xml:space="preserve">Thus, the project is fully justified, because violence against women is a severe problem that affects society as a whole and. </w:t>
      </w:r>
      <w:r w:rsidRPr="00C0527D">
        <w:rPr>
          <w:rFonts w:cstheme="minorHAnsi"/>
          <w:sz w:val="22"/>
          <w:szCs w:val="22"/>
          <w:lang w:val="en-GB"/>
        </w:rPr>
        <w:t xml:space="preserve">There are regrettably no other projects in the province for the prevention of gender violence against women with which PRIVA could create synergies or complement the intervention.  </w:t>
      </w:r>
    </w:p>
    <w:p w14:paraId="664BB067" w14:textId="77777777" w:rsidR="00C0527D" w:rsidRPr="00C0527D" w:rsidRDefault="00C0527D" w:rsidP="00C0527D">
      <w:pPr>
        <w:jc w:val="both"/>
        <w:rPr>
          <w:rFonts w:cstheme="minorHAnsi"/>
          <w:b/>
          <w:bCs/>
          <w:sz w:val="22"/>
          <w:szCs w:val="22"/>
          <w:lang w:val="en-GB"/>
        </w:rPr>
      </w:pPr>
    </w:p>
    <w:p w14:paraId="2EEB8CF6" w14:textId="283E33D2"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1.3 Intervention in a fragile environment</w:t>
      </w:r>
    </w:p>
    <w:p w14:paraId="02880E9A" w14:textId="77777777" w:rsidR="004E55D0" w:rsidRDefault="004E55D0" w:rsidP="00C0527D">
      <w:pPr>
        <w:jc w:val="both"/>
        <w:rPr>
          <w:rFonts w:cstheme="minorHAnsi"/>
          <w:sz w:val="22"/>
          <w:szCs w:val="22"/>
          <w:lang w:val="en-GB"/>
        </w:rPr>
      </w:pPr>
    </w:p>
    <w:p w14:paraId="1D8B898B" w14:textId="6AB024FE"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The </w:t>
      </w:r>
      <w:r w:rsidRPr="00F22311">
        <w:rPr>
          <w:rFonts w:cstheme="minorHAnsi"/>
          <w:i/>
          <w:iCs/>
          <w:sz w:val="22"/>
          <w:szCs w:val="22"/>
          <w:lang w:val="en-GB"/>
        </w:rPr>
        <w:t>Confederation of Indigenous Nationalities of Ecuador, CONAIE</w:t>
      </w:r>
      <w:r w:rsidRPr="00C0527D">
        <w:rPr>
          <w:rFonts w:cstheme="minorHAnsi"/>
          <w:sz w:val="22"/>
          <w:szCs w:val="22"/>
          <w:lang w:val="en-GB"/>
        </w:rPr>
        <w:t xml:space="preserve">, is the largest indigenous organisation in Ecuador, founded in 1986. It is made up of the </w:t>
      </w:r>
      <w:r w:rsidRPr="00F22311">
        <w:rPr>
          <w:rFonts w:cstheme="minorHAnsi"/>
          <w:i/>
          <w:iCs/>
          <w:sz w:val="22"/>
          <w:szCs w:val="22"/>
          <w:lang w:val="en-GB"/>
        </w:rPr>
        <w:t>CONFENAIE Confederation of Indigenous Nationalities of the Ecuadorian Amazon</w:t>
      </w:r>
      <w:r w:rsidRPr="00C0527D">
        <w:rPr>
          <w:rFonts w:cstheme="minorHAnsi"/>
          <w:sz w:val="22"/>
          <w:szCs w:val="22"/>
          <w:lang w:val="en-GB"/>
        </w:rPr>
        <w:t xml:space="preserve">, the </w:t>
      </w:r>
      <w:r w:rsidRPr="00F22311">
        <w:rPr>
          <w:rFonts w:cstheme="minorHAnsi"/>
          <w:i/>
          <w:iCs/>
          <w:sz w:val="22"/>
          <w:szCs w:val="22"/>
          <w:lang w:val="en-GB"/>
        </w:rPr>
        <w:t xml:space="preserve">ECUARUNARI Confederation of Peoples of the </w:t>
      </w:r>
      <w:proofErr w:type="spellStart"/>
      <w:r w:rsidRPr="00F22311">
        <w:rPr>
          <w:rFonts w:cstheme="minorHAnsi"/>
          <w:i/>
          <w:iCs/>
          <w:sz w:val="22"/>
          <w:szCs w:val="22"/>
          <w:lang w:val="en-GB"/>
        </w:rPr>
        <w:t>Kichwua</w:t>
      </w:r>
      <w:proofErr w:type="spellEnd"/>
      <w:r w:rsidRPr="00F22311">
        <w:rPr>
          <w:rFonts w:cstheme="minorHAnsi"/>
          <w:i/>
          <w:iCs/>
          <w:sz w:val="22"/>
          <w:szCs w:val="22"/>
          <w:lang w:val="en-GB"/>
        </w:rPr>
        <w:t xml:space="preserve"> Nationality of Ecuador</w:t>
      </w:r>
      <w:r w:rsidRPr="00C0527D">
        <w:rPr>
          <w:rFonts w:cstheme="minorHAnsi"/>
          <w:sz w:val="22"/>
          <w:szCs w:val="22"/>
          <w:lang w:val="en-GB"/>
        </w:rPr>
        <w:t xml:space="preserve"> and the </w:t>
      </w:r>
      <w:r w:rsidRPr="00F22311">
        <w:rPr>
          <w:rFonts w:cstheme="minorHAnsi"/>
          <w:i/>
          <w:iCs/>
          <w:color w:val="010101"/>
          <w:sz w:val="22"/>
          <w:szCs w:val="22"/>
          <w:shd w:val="clear" w:color="auto" w:fill="FFFFFF"/>
          <w:lang w:val="en-GB"/>
        </w:rPr>
        <w:t>FENOCIN National Confederation of Indigenous and Black Peasant Organisations of Ecuador</w:t>
      </w:r>
      <w:r w:rsidRPr="00C0527D">
        <w:rPr>
          <w:rFonts w:cstheme="minorHAnsi"/>
          <w:color w:val="010101"/>
          <w:sz w:val="22"/>
          <w:szCs w:val="22"/>
          <w:shd w:val="clear" w:color="auto" w:fill="FFFFFF"/>
          <w:lang w:val="en-GB"/>
        </w:rPr>
        <w:t>.</w:t>
      </w:r>
    </w:p>
    <w:p w14:paraId="4BCB6FCF" w14:textId="77777777" w:rsidR="00945291" w:rsidRDefault="00945291" w:rsidP="00C0527D">
      <w:pPr>
        <w:jc w:val="both"/>
        <w:rPr>
          <w:rFonts w:cstheme="minorHAnsi"/>
          <w:sz w:val="22"/>
          <w:szCs w:val="22"/>
          <w:lang w:val="en-GB"/>
        </w:rPr>
      </w:pPr>
    </w:p>
    <w:p w14:paraId="0D28661D" w14:textId="5987DA38"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CONAIE has led some indigenous uprisings since 1990 with social demands In some cases, it has led to the overthrow of Presidents of the Republic, which has catapulted it as a protagonist in national politics. In 1995, its political arm, the </w:t>
      </w:r>
      <w:r w:rsidRPr="00F22311">
        <w:rPr>
          <w:rFonts w:cstheme="minorHAnsi"/>
          <w:i/>
          <w:iCs/>
          <w:sz w:val="22"/>
          <w:szCs w:val="22"/>
          <w:lang w:val="en-GB"/>
        </w:rPr>
        <w:t xml:space="preserve">Movement of </w:t>
      </w:r>
      <w:proofErr w:type="spellStart"/>
      <w:r w:rsidRPr="00F22311">
        <w:rPr>
          <w:rFonts w:cstheme="minorHAnsi"/>
          <w:i/>
          <w:iCs/>
          <w:sz w:val="22"/>
          <w:szCs w:val="22"/>
          <w:lang w:val="en-GB"/>
        </w:rPr>
        <w:t>Plurinational</w:t>
      </w:r>
      <w:proofErr w:type="spellEnd"/>
      <w:r w:rsidRPr="00F22311">
        <w:rPr>
          <w:rFonts w:cstheme="minorHAnsi"/>
          <w:i/>
          <w:iCs/>
          <w:sz w:val="22"/>
          <w:szCs w:val="22"/>
          <w:lang w:val="en-GB"/>
        </w:rPr>
        <w:t xml:space="preserve"> Unity </w:t>
      </w:r>
      <w:proofErr w:type="spellStart"/>
      <w:r w:rsidRPr="00F22311">
        <w:rPr>
          <w:rFonts w:cstheme="minorHAnsi"/>
          <w:i/>
          <w:iCs/>
          <w:sz w:val="22"/>
          <w:szCs w:val="22"/>
          <w:lang w:val="en-GB"/>
        </w:rPr>
        <w:t>Pachakutik</w:t>
      </w:r>
      <w:proofErr w:type="spellEnd"/>
      <w:r w:rsidRPr="00F22311">
        <w:rPr>
          <w:rFonts w:cstheme="minorHAnsi"/>
          <w:i/>
          <w:iCs/>
          <w:sz w:val="22"/>
          <w:szCs w:val="22"/>
          <w:lang w:val="en-GB"/>
        </w:rPr>
        <w:t>-</w:t>
      </w:r>
      <w:r w:rsidR="00F22311">
        <w:rPr>
          <w:rFonts w:cstheme="minorHAnsi"/>
          <w:i/>
          <w:iCs/>
          <w:sz w:val="22"/>
          <w:szCs w:val="22"/>
          <w:lang w:val="en-GB"/>
        </w:rPr>
        <w:t xml:space="preserve"> </w:t>
      </w:r>
      <w:r w:rsidRPr="00F22311">
        <w:rPr>
          <w:rFonts w:cstheme="minorHAnsi"/>
          <w:i/>
          <w:iCs/>
          <w:sz w:val="22"/>
          <w:szCs w:val="22"/>
          <w:lang w:val="en-GB"/>
        </w:rPr>
        <w:t>New Country (</w:t>
      </w:r>
      <w:proofErr w:type="spellStart"/>
      <w:r w:rsidRPr="00F22311">
        <w:rPr>
          <w:rFonts w:cstheme="minorHAnsi"/>
          <w:i/>
          <w:iCs/>
          <w:sz w:val="22"/>
          <w:szCs w:val="22"/>
          <w:lang w:val="en-GB"/>
        </w:rPr>
        <w:t>Movimiento</w:t>
      </w:r>
      <w:proofErr w:type="spellEnd"/>
      <w:r w:rsidRPr="00F22311">
        <w:rPr>
          <w:rFonts w:cstheme="minorHAnsi"/>
          <w:i/>
          <w:iCs/>
          <w:sz w:val="22"/>
          <w:szCs w:val="22"/>
          <w:lang w:val="en-GB"/>
        </w:rPr>
        <w:t xml:space="preserve"> de Unidad </w:t>
      </w:r>
      <w:proofErr w:type="spellStart"/>
      <w:r w:rsidRPr="00F22311">
        <w:rPr>
          <w:rFonts w:cstheme="minorHAnsi"/>
          <w:i/>
          <w:iCs/>
          <w:sz w:val="22"/>
          <w:szCs w:val="22"/>
          <w:lang w:val="en-GB"/>
        </w:rPr>
        <w:t>Plurinacional</w:t>
      </w:r>
      <w:proofErr w:type="spellEnd"/>
      <w:r w:rsidRPr="00F22311">
        <w:rPr>
          <w:rFonts w:cstheme="minorHAnsi"/>
          <w:i/>
          <w:iCs/>
          <w:sz w:val="22"/>
          <w:szCs w:val="22"/>
          <w:lang w:val="en-GB"/>
        </w:rPr>
        <w:t xml:space="preserve"> </w:t>
      </w:r>
      <w:proofErr w:type="spellStart"/>
      <w:r w:rsidRPr="00F22311">
        <w:rPr>
          <w:rFonts w:cstheme="minorHAnsi"/>
          <w:i/>
          <w:iCs/>
          <w:sz w:val="22"/>
          <w:szCs w:val="22"/>
          <w:lang w:val="en-GB"/>
        </w:rPr>
        <w:t>Pachakutik</w:t>
      </w:r>
      <w:proofErr w:type="spellEnd"/>
      <w:r w:rsidRPr="00F22311">
        <w:rPr>
          <w:rFonts w:cstheme="minorHAnsi"/>
          <w:i/>
          <w:iCs/>
          <w:sz w:val="22"/>
          <w:szCs w:val="22"/>
          <w:lang w:val="en-GB"/>
        </w:rPr>
        <w:t>-Nuevo País)</w:t>
      </w:r>
      <w:r w:rsidRPr="00C0527D">
        <w:rPr>
          <w:rFonts w:cstheme="minorHAnsi"/>
          <w:sz w:val="22"/>
          <w:szCs w:val="22"/>
          <w:lang w:val="en-GB"/>
        </w:rPr>
        <w:t xml:space="preserve"> was born, through which it has participated in national elections, </w:t>
      </w:r>
      <w:r w:rsidRPr="00C0527D">
        <w:rPr>
          <w:rFonts w:cstheme="minorHAnsi"/>
          <w:sz w:val="22"/>
          <w:szCs w:val="22"/>
          <w:lang w:val="en-GB"/>
        </w:rPr>
        <w:lastRenderedPageBreak/>
        <w:t>achieving representation in</w:t>
      </w:r>
      <w:r w:rsidR="00AF454C">
        <w:rPr>
          <w:rFonts w:cstheme="minorHAnsi"/>
          <w:sz w:val="22"/>
          <w:szCs w:val="22"/>
          <w:lang w:val="en-GB"/>
        </w:rPr>
        <w:t xml:space="preserve"> the</w:t>
      </w:r>
      <w:r w:rsidRPr="00C0527D">
        <w:rPr>
          <w:rFonts w:cstheme="minorHAnsi"/>
          <w:sz w:val="22"/>
          <w:szCs w:val="22"/>
          <w:lang w:val="en-GB"/>
        </w:rPr>
        <w:t xml:space="preserve"> </w:t>
      </w:r>
      <w:r w:rsidRPr="00AF454C">
        <w:rPr>
          <w:rFonts w:cstheme="minorHAnsi"/>
          <w:i/>
          <w:iCs/>
          <w:sz w:val="22"/>
          <w:szCs w:val="22"/>
          <w:lang w:val="en-GB"/>
        </w:rPr>
        <w:t>Decentralised Autonomous Governments</w:t>
      </w:r>
      <w:r w:rsidRPr="00C0527D">
        <w:rPr>
          <w:rFonts w:cstheme="minorHAnsi"/>
          <w:sz w:val="22"/>
          <w:szCs w:val="22"/>
          <w:lang w:val="en-GB"/>
        </w:rPr>
        <w:t xml:space="preserve">, and representatives in the National Assembly: Its representatives is seen to have performed well, achieving international recognition for their work. In the last elections, their candidate for the </w:t>
      </w:r>
      <w:r w:rsidRPr="00AF454C">
        <w:rPr>
          <w:rFonts w:cstheme="minorHAnsi"/>
          <w:sz w:val="22"/>
          <w:szCs w:val="22"/>
          <w:lang w:val="en-GB"/>
        </w:rPr>
        <w:t>Presidency</w:t>
      </w:r>
      <w:r w:rsidRPr="00AF454C">
        <w:rPr>
          <w:rFonts w:cstheme="minorHAnsi"/>
          <w:i/>
          <w:iCs/>
          <w:sz w:val="22"/>
          <w:szCs w:val="22"/>
          <w:lang w:val="en-GB"/>
        </w:rPr>
        <w:t xml:space="preserve">, </w:t>
      </w:r>
      <w:proofErr w:type="spellStart"/>
      <w:r w:rsidRPr="00AF454C">
        <w:rPr>
          <w:rFonts w:cstheme="minorHAnsi"/>
          <w:i/>
          <w:iCs/>
          <w:sz w:val="22"/>
          <w:szCs w:val="22"/>
          <w:lang w:val="en-GB"/>
        </w:rPr>
        <w:t>Dr.</w:t>
      </w:r>
      <w:proofErr w:type="spellEnd"/>
      <w:r w:rsidRPr="00AF454C">
        <w:rPr>
          <w:rFonts w:cstheme="minorHAnsi"/>
          <w:i/>
          <w:iCs/>
          <w:sz w:val="22"/>
          <w:szCs w:val="22"/>
          <w:lang w:val="en-GB"/>
        </w:rPr>
        <w:t xml:space="preserve"> </w:t>
      </w:r>
      <w:proofErr w:type="spellStart"/>
      <w:r w:rsidRPr="00AF454C">
        <w:rPr>
          <w:rFonts w:cstheme="minorHAnsi"/>
          <w:i/>
          <w:iCs/>
          <w:sz w:val="22"/>
          <w:szCs w:val="22"/>
          <w:lang w:val="en-GB"/>
        </w:rPr>
        <w:t>Yaku</w:t>
      </w:r>
      <w:proofErr w:type="spellEnd"/>
      <w:r w:rsidRPr="00AF454C">
        <w:rPr>
          <w:rFonts w:cstheme="minorHAnsi"/>
          <w:i/>
          <w:iCs/>
          <w:sz w:val="22"/>
          <w:szCs w:val="22"/>
          <w:lang w:val="en-GB"/>
        </w:rPr>
        <w:t xml:space="preserve"> Pérez </w:t>
      </w:r>
      <w:proofErr w:type="spellStart"/>
      <w:r w:rsidRPr="00AF454C">
        <w:rPr>
          <w:rFonts w:cstheme="minorHAnsi"/>
          <w:i/>
          <w:iCs/>
          <w:sz w:val="22"/>
          <w:szCs w:val="22"/>
          <w:lang w:val="en-GB"/>
        </w:rPr>
        <w:t>Guartambel</w:t>
      </w:r>
      <w:proofErr w:type="spellEnd"/>
      <w:r w:rsidRPr="00C0527D">
        <w:rPr>
          <w:rFonts w:cstheme="minorHAnsi"/>
          <w:sz w:val="22"/>
          <w:szCs w:val="22"/>
          <w:lang w:val="en-GB"/>
        </w:rPr>
        <w:t xml:space="preserve"> achieved 20% of the votes close to reaching the second round of the elections.</w:t>
      </w:r>
    </w:p>
    <w:p w14:paraId="61E222BD" w14:textId="77777777" w:rsidR="00C0527D" w:rsidRPr="00C0527D" w:rsidRDefault="00C0527D" w:rsidP="00C0527D">
      <w:pPr>
        <w:jc w:val="both"/>
        <w:rPr>
          <w:rFonts w:cstheme="minorHAnsi"/>
          <w:sz w:val="22"/>
          <w:szCs w:val="22"/>
          <w:lang w:val="en-GB"/>
        </w:rPr>
      </w:pPr>
    </w:p>
    <w:p w14:paraId="3B5B97B2"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sz w:val="22"/>
          <w:szCs w:val="22"/>
          <w:lang w:val="en-GB"/>
        </w:rPr>
        <w:t xml:space="preserve">In the last four years, CONAIE has held two national strikes, one in October 2019 seeking the repeal of Decree 833 on economic adjustments, and the other in June 2022 demanding improved living conditions in several provinces of Ecuador. The </w:t>
      </w:r>
      <w:r w:rsidRPr="00C0527D">
        <w:rPr>
          <w:rFonts w:cstheme="minorHAnsi"/>
          <w:color w:val="010101"/>
          <w:sz w:val="22"/>
          <w:szCs w:val="22"/>
          <w:shd w:val="clear" w:color="auto" w:fill="FFFFFF"/>
          <w:lang w:val="en-GB"/>
        </w:rPr>
        <w:t xml:space="preserve">national strike paralysed the country for 18 days in June, The strike was led by the Confederation of Indigenous Nationalities of Ecuador CONAIE and supported by students, social sectors and other unions including the </w:t>
      </w:r>
      <w:r w:rsidRPr="00AF454C">
        <w:rPr>
          <w:rFonts w:cstheme="minorHAnsi"/>
          <w:i/>
          <w:iCs/>
          <w:color w:val="010101"/>
          <w:sz w:val="22"/>
          <w:szCs w:val="22"/>
          <w:shd w:val="clear" w:color="auto" w:fill="FFFFFF"/>
          <w:lang w:val="en-GB"/>
        </w:rPr>
        <w:t>United Front of Workers</w:t>
      </w:r>
      <w:r w:rsidRPr="00C0527D">
        <w:rPr>
          <w:rFonts w:cstheme="minorHAnsi"/>
          <w:color w:val="010101"/>
          <w:sz w:val="22"/>
          <w:szCs w:val="22"/>
          <w:shd w:val="clear" w:color="auto" w:fill="FFFFFF"/>
          <w:lang w:val="en-GB"/>
        </w:rPr>
        <w:t xml:space="preserve">. They had to demands to the President. This strike was violent with, according to </w:t>
      </w:r>
      <w:proofErr w:type="spellStart"/>
      <w:r w:rsidRPr="00AF454C">
        <w:rPr>
          <w:rFonts w:cstheme="minorHAnsi"/>
          <w:i/>
          <w:iCs/>
          <w:color w:val="010101"/>
          <w:sz w:val="22"/>
          <w:szCs w:val="22"/>
          <w:shd w:val="clear" w:color="auto" w:fill="FFFFFF"/>
          <w:lang w:val="en-GB"/>
        </w:rPr>
        <w:t>Fundamedios</w:t>
      </w:r>
      <w:proofErr w:type="spellEnd"/>
      <w:r w:rsidRPr="00C0527D">
        <w:rPr>
          <w:rFonts w:cstheme="minorHAnsi"/>
          <w:color w:val="010101"/>
          <w:sz w:val="22"/>
          <w:szCs w:val="22"/>
          <w:shd w:val="clear" w:color="auto" w:fill="FFFFFF"/>
          <w:lang w:val="en-GB"/>
        </w:rPr>
        <w:t>, 159 incidents of aggression against the press, attributed primarily to the demonstrators. Nine people had lost their lives, and many demonstrators and members of the security forces were injured during the strike. An agreement was signed between the government and the indigenous sectors in which they committed themselves to give each other 90 days at the dialogue tables to find agreements to the ten demands.</w:t>
      </w:r>
    </w:p>
    <w:p w14:paraId="43D76087" w14:textId="77777777" w:rsidR="00C0527D" w:rsidRPr="00C0527D" w:rsidRDefault="00C0527D" w:rsidP="00C0527D">
      <w:pPr>
        <w:jc w:val="both"/>
        <w:rPr>
          <w:rFonts w:cstheme="minorHAnsi"/>
          <w:color w:val="010101"/>
          <w:sz w:val="22"/>
          <w:szCs w:val="22"/>
          <w:shd w:val="clear" w:color="auto" w:fill="FFFFFF"/>
          <w:lang w:val="en-GB"/>
        </w:rPr>
      </w:pPr>
    </w:p>
    <w:p w14:paraId="389F0538" w14:textId="481B12FF" w:rsidR="00C0527D" w:rsidRPr="00663050"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During the 18 days the country was paralysed. In Tungurahua, the drinking water of part of Ambato was contaminated with burnt oil, which forced the shutdown of the water service to clean the entire distribution network and water storage tanks. Similarly, 300 people from various indigenous and peasant communities took over the </w:t>
      </w:r>
      <w:proofErr w:type="spellStart"/>
      <w:r w:rsidRPr="00BA1D85">
        <w:rPr>
          <w:rFonts w:cstheme="minorHAnsi"/>
          <w:i/>
          <w:iCs/>
          <w:color w:val="010101"/>
          <w:sz w:val="22"/>
          <w:szCs w:val="22"/>
          <w:shd w:val="clear" w:color="auto" w:fill="FFFFFF"/>
          <w:lang w:val="en-GB"/>
        </w:rPr>
        <w:t>Tisaleo</w:t>
      </w:r>
      <w:proofErr w:type="spellEnd"/>
      <w:r w:rsidRPr="00C0527D">
        <w:rPr>
          <w:rFonts w:cstheme="minorHAnsi"/>
          <w:color w:val="010101"/>
          <w:sz w:val="22"/>
          <w:szCs w:val="22"/>
          <w:shd w:val="clear" w:color="auto" w:fill="FFFFFF"/>
          <w:lang w:val="en-GB"/>
        </w:rPr>
        <w:t xml:space="preserve"> electricity substation, demanding the disconnection of the substation, which carries electricity from the </w:t>
      </w:r>
      <w:r w:rsidRPr="00AF454C">
        <w:rPr>
          <w:rFonts w:cstheme="minorHAnsi"/>
          <w:i/>
          <w:iCs/>
          <w:color w:val="010101"/>
          <w:sz w:val="22"/>
          <w:szCs w:val="22"/>
          <w:shd w:val="clear" w:color="auto" w:fill="FFFFFF"/>
          <w:lang w:val="en-GB"/>
        </w:rPr>
        <w:t xml:space="preserve">Coca </w:t>
      </w:r>
      <w:proofErr w:type="spellStart"/>
      <w:r w:rsidRPr="00AF454C">
        <w:rPr>
          <w:rFonts w:cstheme="minorHAnsi"/>
          <w:i/>
          <w:iCs/>
          <w:color w:val="010101"/>
          <w:sz w:val="22"/>
          <w:szCs w:val="22"/>
          <w:shd w:val="clear" w:color="auto" w:fill="FFFFFF"/>
          <w:lang w:val="en-GB"/>
        </w:rPr>
        <w:t>Codo</w:t>
      </w:r>
      <w:proofErr w:type="spellEnd"/>
      <w:r w:rsidRPr="00AF454C">
        <w:rPr>
          <w:rFonts w:cstheme="minorHAnsi"/>
          <w:i/>
          <w:iCs/>
          <w:color w:val="010101"/>
          <w:sz w:val="22"/>
          <w:szCs w:val="22"/>
          <w:shd w:val="clear" w:color="auto" w:fill="FFFFFF"/>
          <w:lang w:val="en-GB"/>
        </w:rPr>
        <w:t xml:space="preserve"> Sinclair</w:t>
      </w:r>
      <w:r w:rsidRPr="00C0527D">
        <w:rPr>
          <w:rFonts w:cstheme="minorHAnsi"/>
          <w:color w:val="010101"/>
          <w:sz w:val="22"/>
          <w:szCs w:val="22"/>
          <w:shd w:val="clear" w:color="auto" w:fill="FFFFFF"/>
          <w:lang w:val="en-GB"/>
        </w:rPr>
        <w:t xml:space="preserve"> hydroelectric plant to the </w:t>
      </w:r>
      <w:r w:rsidRPr="00AF454C">
        <w:rPr>
          <w:rFonts w:cstheme="minorHAnsi"/>
          <w:i/>
          <w:iCs/>
          <w:color w:val="010101"/>
          <w:sz w:val="22"/>
          <w:szCs w:val="22"/>
          <w:shd w:val="clear" w:color="auto" w:fill="FFFFFF"/>
          <w:lang w:val="en-GB"/>
        </w:rPr>
        <w:t>Chorrillos</w:t>
      </w:r>
      <w:r w:rsidRPr="00C0527D">
        <w:rPr>
          <w:rFonts w:cstheme="minorHAnsi"/>
          <w:color w:val="010101"/>
          <w:sz w:val="22"/>
          <w:szCs w:val="22"/>
          <w:shd w:val="clear" w:color="auto" w:fill="FFFFFF"/>
          <w:lang w:val="en-GB"/>
        </w:rPr>
        <w:t xml:space="preserve"> substation in </w:t>
      </w:r>
      <w:r w:rsidRPr="00AF454C">
        <w:rPr>
          <w:rFonts w:cstheme="minorHAnsi"/>
          <w:i/>
          <w:iCs/>
          <w:color w:val="010101"/>
          <w:sz w:val="22"/>
          <w:szCs w:val="22"/>
          <w:shd w:val="clear" w:color="auto" w:fill="FFFFFF"/>
          <w:lang w:val="en-GB"/>
        </w:rPr>
        <w:t>Guayaquil</w:t>
      </w:r>
      <w:r w:rsidR="00AF454C">
        <w:rPr>
          <w:rFonts w:cstheme="minorHAnsi"/>
          <w:color w:val="010101"/>
          <w:sz w:val="22"/>
          <w:szCs w:val="22"/>
          <w:shd w:val="clear" w:color="auto" w:fill="FFFFFF"/>
          <w:lang w:val="en-GB"/>
        </w:rPr>
        <w:t xml:space="preserve"> (the biggest city of Ecuador)</w:t>
      </w:r>
      <w:r w:rsidRPr="00C0527D">
        <w:rPr>
          <w:rFonts w:cstheme="minorHAnsi"/>
          <w:color w:val="010101"/>
          <w:sz w:val="22"/>
          <w:szCs w:val="22"/>
          <w:shd w:val="clear" w:color="auto" w:fill="FFFFFF"/>
          <w:lang w:val="en-GB"/>
        </w:rPr>
        <w:t xml:space="preserve">. The losses to the country due to the stoppage were estimated to be ca.  900 million dollars. In some cities, including Ambato, peaceful marches were held, demanding the right to work </w:t>
      </w:r>
      <w:r w:rsidRPr="00663050">
        <w:rPr>
          <w:rFonts w:cstheme="minorHAnsi"/>
          <w:color w:val="010101"/>
          <w:sz w:val="22"/>
          <w:szCs w:val="22"/>
          <w:shd w:val="clear" w:color="auto" w:fill="FFFFFF"/>
          <w:lang w:val="en-GB"/>
        </w:rPr>
        <w:t xml:space="preserve">and against the eviction of indigenous people from the </w:t>
      </w:r>
      <w:r w:rsidRPr="001E5C71">
        <w:rPr>
          <w:rFonts w:cstheme="minorHAnsi"/>
          <w:i/>
          <w:iCs/>
          <w:color w:val="010101"/>
          <w:sz w:val="22"/>
          <w:szCs w:val="22"/>
          <w:shd w:val="clear" w:color="auto" w:fill="FFFFFF"/>
          <w:lang w:val="en-GB"/>
        </w:rPr>
        <w:t xml:space="preserve">Casa de la </w:t>
      </w:r>
      <w:proofErr w:type="spellStart"/>
      <w:r w:rsidRPr="001E5C71">
        <w:rPr>
          <w:rFonts w:cstheme="minorHAnsi"/>
          <w:i/>
          <w:iCs/>
          <w:color w:val="010101"/>
          <w:sz w:val="22"/>
          <w:szCs w:val="22"/>
          <w:shd w:val="clear" w:color="auto" w:fill="FFFFFF"/>
          <w:lang w:val="en-GB"/>
        </w:rPr>
        <w:t>Cultura</w:t>
      </w:r>
      <w:proofErr w:type="spellEnd"/>
      <w:r w:rsidR="00663050" w:rsidRPr="00663050">
        <w:rPr>
          <w:rFonts w:cstheme="minorHAnsi"/>
          <w:color w:val="010101"/>
          <w:sz w:val="22"/>
          <w:szCs w:val="22"/>
          <w:shd w:val="clear" w:color="auto" w:fill="FFFFFF"/>
          <w:lang w:val="en-GB"/>
        </w:rPr>
        <w:t>.</w:t>
      </w:r>
    </w:p>
    <w:p w14:paraId="4797F795" w14:textId="77777777" w:rsidR="00C0527D" w:rsidRPr="00C0527D" w:rsidRDefault="00C0527D" w:rsidP="00C0527D">
      <w:pPr>
        <w:jc w:val="both"/>
        <w:rPr>
          <w:rFonts w:cstheme="minorHAnsi"/>
          <w:color w:val="010101"/>
          <w:sz w:val="22"/>
          <w:szCs w:val="22"/>
          <w:shd w:val="clear" w:color="auto" w:fill="FFFFFF"/>
          <w:lang w:val="en-GB"/>
        </w:rPr>
      </w:pPr>
    </w:p>
    <w:p w14:paraId="2C01D87C" w14:textId="478AB45E"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The intervention takes place in a fragile environment, as an agreement has not been reached and according to CONAIE sources there are no prospects of reaching one. Adding to the fragility, the </w:t>
      </w:r>
      <w:r w:rsidRPr="00BA1D85">
        <w:rPr>
          <w:rFonts w:cstheme="minorHAnsi"/>
          <w:i/>
          <w:iCs/>
          <w:color w:val="010101"/>
          <w:sz w:val="22"/>
          <w:szCs w:val="22"/>
          <w:shd w:val="clear" w:color="auto" w:fill="FFFFFF"/>
          <w:lang w:val="en-GB"/>
        </w:rPr>
        <w:t>National Electoral Council</w:t>
      </w:r>
      <w:r w:rsidRPr="00C0527D">
        <w:rPr>
          <w:rFonts w:cstheme="minorHAnsi"/>
          <w:color w:val="010101"/>
          <w:sz w:val="22"/>
          <w:szCs w:val="22"/>
          <w:shd w:val="clear" w:color="auto" w:fill="FFFFFF"/>
          <w:lang w:val="en-GB"/>
        </w:rPr>
        <w:t xml:space="preserve"> called late August for elections of sectional authorities, which will renew the authorities of the </w:t>
      </w:r>
      <w:r w:rsidRPr="00BA1D85">
        <w:rPr>
          <w:rFonts w:cstheme="minorHAnsi"/>
          <w:i/>
          <w:iCs/>
          <w:color w:val="010101"/>
          <w:sz w:val="22"/>
          <w:szCs w:val="22"/>
          <w:shd w:val="clear" w:color="auto" w:fill="FFFFFF"/>
          <w:lang w:val="en-GB"/>
        </w:rPr>
        <w:t>Decentralised Autonomous Governments, Parish Councils</w:t>
      </w:r>
      <w:r w:rsidRPr="00C0527D">
        <w:rPr>
          <w:rFonts w:cstheme="minorHAnsi"/>
          <w:color w:val="010101"/>
          <w:sz w:val="22"/>
          <w:szCs w:val="22"/>
          <w:shd w:val="clear" w:color="auto" w:fill="FFFFFF"/>
          <w:lang w:val="en-GB"/>
        </w:rPr>
        <w:t xml:space="preserve"> and the </w:t>
      </w:r>
      <w:r w:rsidRPr="00BA1D85">
        <w:rPr>
          <w:rFonts w:cstheme="minorHAnsi"/>
          <w:i/>
          <w:iCs/>
          <w:color w:val="010101"/>
          <w:sz w:val="22"/>
          <w:szCs w:val="22"/>
          <w:shd w:val="clear" w:color="auto" w:fill="FFFFFF"/>
          <w:lang w:val="en-GB"/>
        </w:rPr>
        <w:t>Council for Citizen Participation</w:t>
      </w:r>
      <w:r w:rsidRPr="00C0527D">
        <w:rPr>
          <w:rFonts w:cstheme="minorHAnsi"/>
          <w:color w:val="010101"/>
          <w:sz w:val="22"/>
          <w:szCs w:val="22"/>
          <w:shd w:val="clear" w:color="auto" w:fill="FFFFFF"/>
          <w:lang w:val="en-GB"/>
        </w:rPr>
        <w:t xml:space="preserve"> to be held on 5 February 2023. Added to this is the deepening economic and social crisis affecting the country and this province in particular, the increase in crime, the loss of employment, citizen insecurity and the increase in violence in the streets. </w:t>
      </w:r>
      <w:r w:rsidR="009864ED" w:rsidRPr="009864ED">
        <w:rPr>
          <w:rFonts w:cstheme="minorHAnsi"/>
          <w:color w:val="010101"/>
          <w:sz w:val="22"/>
          <w:szCs w:val="22"/>
          <w:shd w:val="clear" w:color="auto" w:fill="FFFFFF"/>
          <w:lang w:val="en-GB"/>
        </w:rPr>
        <w:t xml:space="preserve">As happened with the murder of </w:t>
      </w:r>
      <w:r w:rsidR="0036369E">
        <w:rPr>
          <w:rFonts w:cstheme="minorHAnsi"/>
          <w:color w:val="010101"/>
          <w:sz w:val="22"/>
          <w:szCs w:val="22"/>
          <w:shd w:val="clear" w:color="auto" w:fill="FFFFFF"/>
          <w:lang w:val="en-GB"/>
        </w:rPr>
        <w:t xml:space="preserve">the </w:t>
      </w:r>
      <w:r w:rsidR="0036369E" w:rsidRPr="00BA1D85">
        <w:rPr>
          <w:rFonts w:cstheme="minorHAnsi"/>
          <w:i/>
          <w:iCs/>
          <w:color w:val="010101"/>
          <w:sz w:val="22"/>
          <w:szCs w:val="22"/>
          <w:shd w:val="clear" w:color="auto" w:fill="FFFFFF"/>
          <w:lang w:val="en-GB"/>
        </w:rPr>
        <w:t>Afro-Ecuadorian</w:t>
      </w:r>
      <w:r w:rsidR="0036369E">
        <w:rPr>
          <w:rFonts w:cstheme="minorHAnsi"/>
          <w:color w:val="010101"/>
          <w:sz w:val="22"/>
          <w:szCs w:val="22"/>
          <w:shd w:val="clear" w:color="auto" w:fill="FFFFFF"/>
          <w:lang w:val="en-GB"/>
        </w:rPr>
        <w:t xml:space="preserve"> </w:t>
      </w:r>
      <w:r w:rsidR="009864ED" w:rsidRPr="009864ED">
        <w:rPr>
          <w:rFonts w:cstheme="minorHAnsi"/>
          <w:color w:val="010101"/>
          <w:sz w:val="22"/>
          <w:szCs w:val="22"/>
          <w:shd w:val="clear" w:color="auto" w:fill="FFFFFF"/>
          <w:lang w:val="en-GB"/>
        </w:rPr>
        <w:t xml:space="preserve">Jessica Martinez, activist and Vice President of the </w:t>
      </w:r>
      <w:proofErr w:type="spellStart"/>
      <w:r w:rsidR="009864ED" w:rsidRPr="0036369E">
        <w:rPr>
          <w:rFonts w:cstheme="minorHAnsi"/>
          <w:i/>
          <w:iCs/>
          <w:color w:val="010101"/>
          <w:sz w:val="22"/>
          <w:szCs w:val="22"/>
          <w:shd w:val="clear" w:color="auto" w:fill="FFFFFF"/>
          <w:lang w:val="en-GB"/>
        </w:rPr>
        <w:t>Asociación</w:t>
      </w:r>
      <w:proofErr w:type="spellEnd"/>
      <w:r w:rsidR="009864ED" w:rsidRPr="0036369E">
        <w:rPr>
          <w:rFonts w:cstheme="minorHAnsi"/>
          <w:i/>
          <w:iCs/>
          <w:color w:val="010101"/>
          <w:sz w:val="22"/>
          <w:szCs w:val="22"/>
          <w:shd w:val="clear" w:color="auto" w:fill="FFFFFF"/>
          <w:lang w:val="en-GB"/>
        </w:rPr>
        <w:t xml:space="preserve"> Trans Nueva Esperanza</w:t>
      </w:r>
      <w:r w:rsidR="009864ED" w:rsidRPr="009864ED">
        <w:rPr>
          <w:rFonts w:cstheme="minorHAnsi"/>
          <w:color w:val="010101"/>
          <w:sz w:val="22"/>
          <w:szCs w:val="22"/>
          <w:shd w:val="clear" w:color="auto" w:fill="FFFFFF"/>
          <w:lang w:val="en-GB"/>
        </w:rPr>
        <w:t>, who since 2010 has been working for the rights of transgender people</w:t>
      </w:r>
      <w:r w:rsidR="009864ED">
        <w:rPr>
          <w:rFonts w:cstheme="minorHAnsi"/>
          <w:color w:val="010101"/>
          <w:sz w:val="22"/>
          <w:szCs w:val="22"/>
          <w:shd w:val="clear" w:color="auto" w:fill="FFFFFF"/>
          <w:lang w:val="en-GB"/>
        </w:rPr>
        <w:t>.</w:t>
      </w:r>
      <w:r w:rsidR="009864ED" w:rsidRPr="009864ED">
        <w:rPr>
          <w:rFonts w:cstheme="minorHAnsi"/>
          <w:color w:val="010101"/>
          <w:sz w:val="22"/>
          <w:szCs w:val="22"/>
          <w:shd w:val="clear" w:color="auto" w:fill="FFFFFF"/>
          <w:lang w:val="en-GB"/>
        </w:rPr>
        <w:t xml:space="preserve"> </w:t>
      </w:r>
      <w:r w:rsidR="009864ED">
        <w:rPr>
          <w:rFonts w:cstheme="minorHAnsi"/>
          <w:color w:val="010101"/>
          <w:sz w:val="22"/>
          <w:szCs w:val="22"/>
          <w:shd w:val="clear" w:color="auto" w:fill="FFFFFF"/>
          <w:lang w:val="en-GB"/>
        </w:rPr>
        <w:t>It</w:t>
      </w:r>
      <w:r w:rsidR="009864ED" w:rsidRPr="009864ED">
        <w:rPr>
          <w:rFonts w:cstheme="minorHAnsi"/>
          <w:color w:val="010101"/>
          <w:sz w:val="22"/>
          <w:szCs w:val="22"/>
          <w:shd w:val="clear" w:color="auto" w:fill="FFFFFF"/>
          <w:lang w:val="en-GB"/>
        </w:rPr>
        <w:t xml:space="preserve"> occurred on September 3 of this year</w:t>
      </w:r>
      <w:r w:rsidR="0036369E">
        <w:rPr>
          <w:rFonts w:cstheme="minorHAnsi"/>
          <w:color w:val="010101"/>
          <w:sz w:val="22"/>
          <w:szCs w:val="22"/>
          <w:shd w:val="clear" w:color="auto" w:fill="FFFFFF"/>
          <w:lang w:val="en-GB"/>
        </w:rPr>
        <w:t xml:space="preserve">. </w:t>
      </w:r>
      <w:r w:rsidR="009864ED" w:rsidRPr="009864ED">
        <w:rPr>
          <w:rFonts w:cstheme="minorHAnsi"/>
          <w:color w:val="010101"/>
          <w:sz w:val="22"/>
          <w:szCs w:val="22"/>
          <w:shd w:val="clear" w:color="auto" w:fill="FFFFFF"/>
          <w:lang w:val="en-GB"/>
        </w:rPr>
        <w:t>This caused a commotion among civil society organizations, which together with PRIVA were part of the campaign of March 8 of this year.</w:t>
      </w:r>
      <w:r w:rsidR="0036369E">
        <w:rPr>
          <w:rFonts w:cstheme="minorHAnsi"/>
          <w:color w:val="010101"/>
          <w:sz w:val="22"/>
          <w:szCs w:val="22"/>
          <w:shd w:val="clear" w:color="auto" w:fill="FFFFFF"/>
          <w:lang w:val="en-GB"/>
        </w:rPr>
        <w:t xml:space="preserve"> A campaign that Jessica was active part of as well. </w:t>
      </w:r>
      <w:r w:rsidRPr="00C0527D">
        <w:rPr>
          <w:rFonts w:cstheme="minorHAnsi"/>
          <w:color w:val="010101"/>
          <w:sz w:val="22"/>
          <w:szCs w:val="22"/>
          <w:shd w:val="clear" w:color="auto" w:fill="FFFFFF"/>
          <w:lang w:val="en-GB"/>
        </w:rPr>
        <w:t>It is not without risk working for the prevention of violence</w:t>
      </w:r>
      <w:r w:rsidR="00E76836">
        <w:rPr>
          <w:rFonts w:cstheme="minorHAnsi"/>
          <w:color w:val="010101"/>
          <w:sz w:val="22"/>
          <w:szCs w:val="22"/>
          <w:shd w:val="clear" w:color="auto" w:fill="FFFFFF"/>
          <w:lang w:val="en-GB"/>
        </w:rPr>
        <w:t>!</w:t>
      </w:r>
      <w:r w:rsidRPr="00C0527D">
        <w:rPr>
          <w:rFonts w:cstheme="minorHAnsi"/>
          <w:color w:val="010101"/>
          <w:sz w:val="22"/>
          <w:szCs w:val="22"/>
          <w:shd w:val="clear" w:color="auto" w:fill="FFFFFF"/>
          <w:lang w:val="en-GB"/>
        </w:rPr>
        <w:t xml:space="preserve"> </w:t>
      </w:r>
    </w:p>
    <w:p w14:paraId="41C5AAB8" w14:textId="77777777" w:rsidR="004E55D0" w:rsidRPr="00C0527D" w:rsidRDefault="004E55D0" w:rsidP="00C0527D">
      <w:pPr>
        <w:jc w:val="both"/>
        <w:rPr>
          <w:rFonts w:cstheme="minorHAnsi"/>
          <w:color w:val="010101"/>
          <w:sz w:val="22"/>
          <w:szCs w:val="22"/>
          <w:shd w:val="clear" w:color="auto" w:fill="FFFFFF"/>
          <w:lang w:val="en-GB"/>
        </w:rPr>
      </w:pPr>
    </w:p>
    <w:p w14:paraId="30D88FA6" w14:textId="77777777" w:rsidR="00C0527D" w:rsidRPr="00C0527D" w:rsidRDefault="00C0527D" w:rsidP="00C0527D">
      <w:pPr>
        <w:jc w:val="both"/>
        <w:rPr>
          <w:rFonts w:cstheme="minorHAnsi"/>
          <w:b/>
          <w:bCs/>
          <w:color w:val="010101"/>
          <w:sz w:val="22"/>
          <w:szCs w:val="22"/>
          <w:shd w:val="clear" w:color="auto" w:fill="FFFFFF"/>
          <w:lang w:val="en-GB"/>
        </w:rPr>
      </w:pPr>
      <w:r w:rsidRPr="00C0527D">
        <w:rPr>
          <w:rFonts w:cstheme="minorHAnsi"/>
          <w:b/>
          <w:bCs/>
          <w:color w:val="010101"/>
          <w:sz w:val="22"/>
          <w:szCs w:val="22"/>
          <w:shd w:val="clear" w:color="auto" w:fill="FFFFFF"/>
          <w:lang w:val="en-GB"/>
        </w:rPr>
        <w:t>1.4 Describe how this intervention will strengthen civil society organisation.</w:t>
      </w:r>
    </w:p>
    <w:p w14:paraId="7F0B9BD5" w14:textId="77777777" w:rsidR="00C0527D" w:rsidRPr="00C0527D" w:rsidRDefault="00C0527D" w:rsidP="00C0527D">
      <w:pPr>
        <w:jc w:val="both"/>
        <w:rPr>
          <w:rFonts w:cstheme="minorHAnsi"/>
          <w:sz w:val="22"/>
          <w:szCs w:val="22"/>
          <w:lang w:val="en-GB"/>
        </w:rPr>
      </w:pPr>
    </w:p>
    <w:p w14:paraId="7B6633FC"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Gender violence is a social problem. The project seeks to promote the participation of citizens in a free, active and informed way through awareness-raising and sensitisation actions; the planned activities will promote the empowerment of traditionally excluded, marginalised and discriminated groups (women as such who are discriminated against by the patriarchal androcentric culture, and especially poor women who are doubly discriminated against). The project will strengthen the social values of responsibility and solidarity, as well as diverse expressions of citizenship in public life, which will contribute to raising awareness of the urgent need to eradicate gender-based violence as a fundamental condition for achieving peaceful coexistence and strengthening democracy in Ecuador.</w:t>
      </w:r>
    </w:p>
    <w:p w14:paraId="1AE54342" w14:textId="77777777" w:rsidR="00C0527D" w:rsidRPr="00C0527D" w:rsidRDefault="00C0527D" w:rsidP="00C0527D">
      <w:pPr>
        <w:jc w:val="both"/>
        <w:rPr>
          <w:rFonts w:cstheme="minorHAnsi"/>
          <w:sz w:val="22"/>
          <w:szCs w:val="22"/>
          <w:lang w:val="en-GB"/>
        </w:rPr>
      </w:pPr>
    </w:p>
    <w:p w14:paraId="48C43B0F" w14:textId="6CD03ECF" w:rsidR="00847B98" w:rsidRDefault="00C0527D" w:rsidP="00C0527D">
      <w:pPr>
        <w:jc w:val="both"/>
        <w:rPr>
          <w:rFonts w:cstheme="minorHAnsi"/>
          <w:sz w:val="22"/>
          <w:szCs w:val="22"/>
          <w:lang w:val="en-GB"/>
        </w:rPr>
      </w:pPr>
      <w:r w:rsidRPr="00C0527D">
        <w:rPr>
          <w:rFonts w:cstheme="minorHAnsi"/>
          <w:sz w:val="22"/>
          <w:szCs w:val="22"/>
          <w:lang w:val="en-GB"/>
        </w:rPr>
        <w:t xml:space="preserve">The intervention will strengthen the work of civil society and organisations, through spaces for interaction and exchange of knowledge and experiences that contribute, through collective work, to the achievement of </w:t>
      </w:r>
      <w:r w:rsidRPr="00C0527D">
        <w:rPr>
          <w:rFonts w:cstheme="minorHAnsi"/>
          <w:sz w:val="22"/>
          <w:szCs w:val="22"/>
          <w:lang w:val="en-GB"/>
        </w:rPr>
        <w:lastRenderedPageBreak/>
        <w:t xml:space="preserve">a common goal. It will promote citizen participation in order to have a leading role in the management of public affairs, since the enforceability of women's rights is a double interweaving, in which the possibility of demanding the right and the means to achieve it intersect. It is therefore essential to raise awareness of these rights and to seek ways and mechanisms to ensure that they are respected by the authorities, which is why enforceability requires the action of civil society in this task as a substantial condition for exercising its citizenship and contributing to social justice. </w:t>
      </w:r>
    </w:p>
    <w:p w14:paraId="326FED17" w14:textId="77777777" w:rsidR="00847B98" w:rsidRPr="00C0527D" w:rsidRDefault="00847B98" w:rsidP="00C0527D">
      <w:pPr>
        <w:jc w:val="both"/>
        <w:rPr>
          <w:rFonts w:cstheme="minorHAnsi"/>
          <w:sz w:val="22"/>
          <w:szCs w:val="22"/>
          <w:lang w:val="en-GB"/>
        </w:rPr>
      </w:pPr>
    </w:p>
    <w:p w14:paraId="3FC4C6F7" w14:textId="77777777"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1.5 What climatic and environmental conditions should the partnership respond to?</w:t>
      </w:r>
    </w:p>
    <w:p w14:paraId="265C7A98" w14:textId="77777777" w:rsidR="004E55D0" w:rsidRDefault="004E55D0" w:rsidP="00C0527D">
      <w:pPr>
        <w:jc w:val="both"/>
        <w:rPr>
          <w:rFonts w:cstheme="minorHAnsi"/>
          <w:sz w:val="22"/>
          <w:szCs w:val="22"/>
          <w:shd w:val="clear" w:color="auto" w:fill="FFFFFF"/>
          <w:lang w:val="en-GB"/>
        </w:rPr>
      </w:pPr>
    </w:p>
    <w:p w14:paraId="17F3335E" w14:textId="77777777" w:rsidR="00AF454C" w:rsidRDefault="00C0527D" w:rsidP="00C0527D">
      <w:pPr>
        <w:jc w:val="both"/>
        <w:rPr>
          <w:rFonts w:cstheme="minorHAnsi"/>
          <w:sz w:val="22"/>
          <w:szCs w:val="22"/>
          <w:shd w:val="clear" w:color="auto" w:fill="FFFFFF"/>
          <w:lang w:val="en-GB"/>
        </w:rPr>
      </w:pPr>
      <w:r w:rsidRPr="00C0527D">
        <w:rPr>
          <w:rFonts w:cstheme="minorHAnsi"/>
          <w:sz w:val="22"/>
          <w:szCs w:val="22"/>
          <w:shd w:val="clear" w:color="auto" w:fill="FFFFFF"/>
          <w:lang w:val="en-GB"/>
        </w:rPr>
        <w:t xml:space="preserve">Tungurahua is </w:t>
      </w:r>
      <w:r w:rsidRPr="00A47F18">
        <w:rPr>
          <w:rFonts w:cstheme="minorHAnsi"/>
          <w:sz w:val="22"/>
          <w:szCs w:val="22"/>
          <w:shd w:val="clear" w:color="auto" w:fill="FFFFFF"/>
          <w:lang w:val="en-GB"/>
        </w:rPr>
        <w:t>located in the central highlands, the main problem is the overpopulation that reaches 172 inhabitants per km2</w:t>
      </w:r>
      <w:r w:rsidR="00A47F18" w:rsidRPr="00A47F18">
        <w:rPr>
          <w:rFonts w:cstheme="minorHAnsi"/>
          <w:sz w:val="22"/>
          <w:szCs w:val="22"/>
          <w:shd w:val="clear" w:color="auto" w:fill="FFFFFF"/>
          <w:lang w:val="en-GB"/>
        </w:rPr>
        <w:t>.</w:t>
      </w:r>
      <w:r w:rsidRPr="00A47F18">
        <w:rPr>
          <w:rFonts w:cstheme="minorHAnsi"/>
          <w:sz w:val="22"/>
          <w:szCs w:val="22"/>
          <w:shd w:val="clear" w:color="auto" w:fill="FFFFFF"/>
          <w:lang w:val="en-GB"/>
        </w:rPr>
        <w:t xml:space="preserve"> The west of the province is dry causing water deficit in periods of low water, a problem amplified due to climate change deteriorating the water cycles. </w:t>
      </w:r>
      <w:proofErr w:type="spellStart"/>
      <w:r w:rsidRPr="00A47F18">
        <w:rPr>
          <w:rFonts w:cstheme="minorHAnsi"/>
          <w:sz w:val="22"/>
          <w:szCs w:val="22"/>
          <w:shd w:val="clear" w:color="auto" w:fill="FFFFFF"/>
          <w:lang w:val="en-GB"/>
        </w:rPr>
        <w:t>Agro</w:t>
      </w:r>
      <w:proofErr w:type="spellEnd"/>
      <w:r w:rsidRPr="00A47F18">
        <w:rPr>
          <w:rFonts w:cstheme="minorHAnsi"/>
          <w:sz w:val="22"/>
          <w:szCs w:val="22"/>
          <w:shd w:val="clear" w:color="auto" w:fill="FFFFFF"/>
          <w:lang w:val="en-GB"/>
        </w:rPr>
        <w:t xml:space="preserve">-industry threatens the conservation of the </w:t>
      </w:r>
      <w:proofErr w:type="spellStart"/>
      <w:r w:rsidRPr="00A47F18">
        <w:rPr>
          <w:rFonts w:cstheme="minorHAnsi"/>
          <w:i/>
          <w:iCs/>
          <w:sz w:val="22"/>
          <w:szCs w:val="22"/>
          <w:shd w:val="clear" w:color="auto" w:fill="FFFFFF"/>
          <w:lang w:val="en-GB"/>
        </w:rPr>
        <w:t>páramo</w:t>
      </w:r>
      <w:proofErr w:type="spellEnd"/>
      <w:r w:rsidRPr="00A47F18">
        <w:rPr>
          <w:rFonts w:cstheme="minorHAnsi"/>
          <w:sz w:val="22"/>
          <w:szCs w:val="22"/>
          <w:shd w:val="clear" w:color="auto" w:fill="FFFFFF"/>
          <w:lang w:val="en-GB"/>
        </w:rPr>
        <w:t xml:space="preserve">, which is a source of water catchment. It should be remembered that 41% of the population lives in the rural sector, including indigenous and peasant communities that require water for their livelihoods including the satisfaction of needs for production. The vehicle fleet has increased in recent years, so the use of fossil hydrocarbon derivatives together with the custom of the communities to burn pastures or crops before planting, are the factors of higher CO2 emissions. </w:t>
      </w:r>
    </w:p>
    <w:p w14:paraId="55F3B46D" w14:textId="77777777" w:rsidR="00AF454C" w:rsidRDefault="00AF454C" w:rsidP="00C0527D">
      <w:pPr>
        <w:jc w:val="both"/>
        <w:rPr>
          <w:rFonts w:cstheme="minorHAnsi"/>
          <w:sz w:val="22"/>
          <w:szCs w:val="22"/>
          <w:shd w:val="clear" w:color="auto" w:fill="FFFFFF"/>
          <w:lang w:val="en-GB"/>
        </w:rPr>
      </w:pPr>
    </w:p>
    <w:p w14:paraId="7B11C4BF" w14:textId="680654E5" w:rsidR="00C0527D" w:rsidRDefault="00A47F18" w:rsidP="00C0527D">
      <w:pPr>
        <w:jc w:val="both"/>
        <w:rPr>
          <w:rFonts w:cstheme="minorHAnsi"/>
          <w:sz w:val="22"/>
          <w:szCs w:val="22"/>
          <w:shd w:val="clear" w:color="auto" w:fill="FFFFFF"/>
          <w:lang w:val="en-GB"/>
        </w:rPr>
      </w:pPr>
      <w:r w:rsidRPr="00A47F18">
        <w:rPr>
          <w:rFonts w:cstheme="minorHAnsi"/>
          <w:sz w:val="22"/>
          <w:szCs w:val="22"/>
          <w:shd w:val="clear" w:color="auto" w:fill="FFFFFF"/>
          <w:lang w:val="en-GB"/>
        </w:rPr>
        <w:t>P</w:t>
      </w:r>
      <w:r w:rsidR="00C0527D" w:rsidRPr="00A47F18">
        <w:rPr>
          <w:rFonts w:cstheme="minorHAnsi"/>
          <w:sz w:val="22"/>
          <w:szCs w:val="22"/>
          <w:shd w:val="clear" w:color="auto" w:fill="FFFFFF"/>
          <w:lang w:val="en-GB"/>
        </w:rPr>
        <w:t xml:space="preserve">reventing violence against women </w:t>
      </w:r>
      <w:r w:rsidRPr="00A47F18">
        <w:rPr>
          <w:rFonts w:cstheme="minorHAnsi"/>
          <w:sz w:val="22"/>
          <w:szCs w:val="22"/>
          <w:shd w:val="clear" w:color="auto" w:fill="FFFFFF"/>
          <w:lang w:val="en-GB"/>
        </w:rPr>
        <w:t>may</w:t>
      </w:r>
      <w:r w:rsidR="00C0527D" w:rsidRPr="00A47F18">
        <w:rPr>
          <w:rFonts w:cstheme="minorHAnsi"/>
          <w:sz w:val="22"/>
          <w:szCs w:val="22"/>
          <w:shd w:val="clear" w:color="auto" w:fill="FFFFFF"/>
          <w:lang w:val="en-GB"/>
        </w:rPr>
        <w:t xml:space="preserve"> </w:t>
      </w:r>
      <w:r w:rsidRPr="00A47F18">
        <w:rPr>
          <w:rFonts w:cstheme="minorHAnsi"/>
          <w:sz w:val="22"/>
          <w:szCs w:val="22"/>
          <w:shd w:val="clear" w:color="auto" w:fill="FFFFFF"/>
          <w:lang w:val="en-GB"/>
        </w:rPr>
        <w:t xml:space="preserve">contribute to </w:t>
      </w:r>
      <w:r w:rsidR="00C0527D" w:rsidRPr="00A47F18">
        <w:rPr>
          <w:rFonts w:cstheme="minorHAnsi"/>
          <w:sz w:val="22"/>
          <w:szCs w:val="22"/>
          <w:shd w:val="clear" w:color="auto" w:fill="FFFFFF"/>
          <w:lang w:val="en-GB"/>
        </w:rPr>
        <w:t xml:space="preserve">more (mental) surplus in the families and communities to deal with the problems of climate change. </w:t>
      </w:r>
      <w:r w:rsidR="00097056" w:rsidRPr="00A47F18">
        <w:rPr>
          <w:rFonts w:cstheme="minorHAnsi"/>
          <w:sz w:val="22"/>
          <w:szCs w:val="22"/>
          <w:shd w:val="clear" w:color="auto" w:fill="FFFFFF"/>
          <w:lang w:val="en-GB"/>
        </w:rPr>
        <w:t>The different social actors will be sensitized and made aware</w:t>
      </w:r>
      <w:r w:rsidR="00097056" w:rsidRPr="00097056">
        <w:rPr>
          <w:rFonts w:cstheme="minorHAnsi"/>
          <w:sz w:val="22"/>
          <w:szCs w:val="22"/>
          <w:shd w:val="clear" w:color="auto" w:fill="FFFFFF"/>
          <w:lang w:val="en-GB"/>
        </w:rPr>
        <w:t xml:space="preserve"> of the preservation of the grasslands as a natural form of water catchment, as well as the problem generated by the production of greenhouse gases and their repercussions on climate change, and the responsibility we have as people to preserve the environment, through specific workshops, to address this problem, to take care of our common home.   </w:t>
      </w:r>
    </w:p>
    <w:p w14:paraId="6709CFC1" w14:textId="77CA3D89" w:rsidR="00945291" w:rsidRDefault="00945291">
      <w:pPr>
        <w:rPr>
          <w:rFonts w:cstheme="minorHAnsi"/>
          <w:sz w:val="22"/>
          <w:szCs w:val="22"/>
          <w:shd w:val="clear" w:color="auto" w:fill="FFFFFF"/>
          <w:lang w:val="en-GB"/>
        </w:rPr>
      </w:pPr>
      <w:r>
        <w:rPr>
          <w:rFonts w:cstheme="minorHAnsi"/>
          <w:sz w:val="22"/>
          <w:szCs w:val="22"/>
          <w:shd w:val="clear" w:color="auto" w:fill="FFFFFF"/>
          <w:lang w:val="en-GB"/>
        </w:rPr>
        <w:br w:type="page"/>
      </w:r>
    </w:p>
    <w:p w14:paraId="22FE8889" w14:textId="086A3C9D" w:rsidR="00C0527D" w:rsidRPr="00C0527D" w:rsidRDefault="00C0527D">
      <w:pPr>
        <w:pStyle w:val="Listeafsnit"/>
        <w:widowControl/>
        <w:numPr>
          <w:ilvl w:val="0"/>
          <w:numId w:val="4"/>
        </w:numPr>
        <w:spacing w:after="0" w:line="259" w:lineRule="auto"/>
        <w:ind w:left="0" w:firstLine="0"/>
        <w:jc w:val="both"/>
        <w:rPr>
          <w:rFonts w:cstheme="minorHAnsi"/>
          <w:b/>
          <w:bCs/>
          <w:color w:val="010101"/>
          <w:sz w:val="22"/>
          <w:shd w:val="clear" w:color="auto" w:fill="FFFFFF"/>
          <w:lang w:val="en-GB"/>
        </w:rPr>
      </w:pPr>
      <w:r w:rsidRPr="00C0527D">
        <w:rPr>
          <w:rFonts w:cstheme="minorHAnsi"/>
          <w:b/>
          <w:bCs/>
          <w:color w:val="010101"/>
          <w:sz w:val="22"/>
          <w:shd w:val="clear" w:color="auto" w:fill="FFFFFF"/>
          <w:lang w:val="en-GB"/>
        </w:rPr>
        <w:lastRenderedPageBreak/>
        <w:t>The Association/</w:t>
      </w:r>
      <w:r w:rsidR="00F530BD">
        <w:rPr>
          <w:rFonts w:cstheme="minorHAnsi"/>
          <w:b/>
          <w:bCs/>
          <w:color w:val="010101"/>
          <w:sz w:val="22"/>
          <w:shd w:val="clear" w:color="auto" w:fill="FFFFFF"/>
          <w:lang w:val="en-GB"/>
        </w:rPr>
        <w:t>C</w:t>
      </w:r>
      <w:r w:rsidRPr="00C0527D">
        <w:rPr>
          <w:rFonts w:cstheme="minorHAnsi"/>
          <w:b/>
          <w:bCs/>
          <w:color w:val="010101"/>
          <w:sz w:val="22"/>
          <w:shd w:val="clear" w:color="auto" w:fill="FFFFFF"/>
          <w:lang w:val="en-GB"/>
        </w:rPr>
        <w:t>ollaborators</w:t>
      </w:r>
    </w:p>
    <w:p w14:paraId="2863FCDA" w14:textId="77777777" w:rsidR="004E55D0" w:rsidRDefault="004E55D0" w:rsidP="00C0527D">
      <w:pPr>
        <w:jc w:val="both"/>
        <w:rPr>
          <w:rFonts w:cstheme="minorHAnsi"/>
          <w:color w:val="010101"/>
          <w:sz w:val="22"/>
          <w:szCs w:val="22"/>
          <w:shd w:val="clear" w:color="auto" w:fill="FFFFFF"/>
          <w:lang w:val="en-GB"/>
        </w:rPr>
      </w:pPr>
    </w:p>
    <w:p w14:paraId="1440788D" w14:textId="33D8712F" w:rsidR="00663050" w:rsidRDefault="00C0527D" w:rsidP="00C0527D">
      <w:pPr>
        <w:jc w:val="both"/>
        <w:rPr>
          <w:rFonts w:cstheme="minorHAnsi"/>
          <w:b/>
          <w:bCs/>
          <w:sz w:val="22"/>
          <w:szCs w:val="22"/>
          <w:lang w:val="en-GB"/>
        </w:rPr>
      </w:pPr>
      <w:r w:rsidRPr="004E55D0">
        <w:rPr>
          <w:rFonts w:cstheme="minorHAnsi"/>
          <w:b/>
          <w:bCs/>
          <w:i/>
          <w:iCs/>
          <w:color w:val="010101"/>
          <w:sz w:val="22"/>
          <w:szCs w:val="22"/>
          <w:shd w:val="clear" w:color="auto" w:fill="FFFFFF"/>
          <w:lang w:val="en-GB"/>
        </w:rPr>
        <w:t xml:space="preserve">Nunca Más </w:t>
      </w:r>
      <w:r w:rsidRPr="004E55D0">
        <w:rPr>
          <w:rFonts w:cstheme="minorHAnsi"/>
          <w:b/>
          <w:bCs/>
          <w:i/>
          <w:iCs/>
          <w:sz w:val="22"/>
          <w:szCs w:val="22"/>
          <w:lang w:val="en-GB"/>
        </w:rPr>
        <w:t>(NM</w:t>
      </w:r>
      <w:r w:rsidRPr="004E55D0">
        <w:rPr>
          <w:rFonts w:cstheme="minorHAnsi"/>
          <w:b/>
          <w:bCs/>
          <w:sz w:val="22"/>
          <w:szCs w:val="22"/>
          <w:lang w:val="en-GB"/>
        </w:rPr>
        <w:t>)</w:t>
      </w:r>
      <w:r w:rsidR="00663050">
        <w:rPr>
          <w:rFonts w:cstheme="minorHAnsi"/>
          <w:b/>
          <w:bCs/>
          <w:sz w:val="22"/>
          <w:szCs w:val="22"/>
          <w:lang w:val="en-GB"/>
        </w:rPr>
        <w:t>:</w:t>
      </w:r>
    </w:p>
    <w:p w14:paraId="19C8A2F3" w14:textId="67D5FAED" w:rsidR="00C0527D" w:rsidRPr="00C0527D" w:rsidRDefault="00663050" w:rsidP="00C0527D">
      <w:pPr>
        <w:jc w:val="both"/>
        <w:rPr>
          <w:rFonts w:cstheme="minorHAnsi"/>
          <w:sz w:val="22"/>
          <w:szCs w:val="22"/>
          <w:lang w:val="en-GB"/>
        </w:rPr>
      </w:pPr>
      <w:r w:rsidRPr="00663050">
        <w:rPr>
          <w:rFonts w:cstheme="minorHAnsi"/>
          <w:sz w:val="22"/>
          <w:szCs w:val="22"/>
          <w:lang w:val="en-GB"/>
        </w:rPr>
        <w:t>The association</w:t>
      </w:r>
      <w:r w:rsidR="00C0527D" w:rsidRPr="00C0527D">
        <w:rPr>
          <w:rFonts w:cstheme="minorHAnsi"/>
          <w:sz w:val="22"/>
          <w:szCs w:val="22"/>
          <w:lang w:val="en-GB"/>
        </w:rPr>
        <w:t xml:space="preserve"> consists of members with considerable professional practical experience in the psychosocial and human rights field thanks to cooperation with partners from the global south and a huge useful network (psychologists, psychiatrists, lawyers, financial experts, educators, development and management experts). These valuable resources are actively used in the contribution of general and project-specific technical support/input combined with the solidarity that accompanies the partners in their struggle for social change; a prerequisite for a just, democratic and healthy society based on human rights. NM only cooperates with partners with whom NM members have already established a reliable working relationship. In recent years, NM has expanded to have project activities in Honduras, Zimbabwe, Sri Lanka and the Philippines. For this reason, NM has enhanced its administrative and financial management.</w:t>
      </w:r>
    </w:p>
    <w:p w14:paraId="411FFA13" w14:textId="77777777" w:rsidR="00C0527D" w:rsidRPr="00C0527D" w:rsidRDefault="00C0527D" w:rsidP="00C0527D">
      <w:pPr>
        <w:jc w:val="both"/>
        <w:rPr>
          <w:rFonts w:cstheme="minorHAnsi"/>
          <w:sz w:val="22"/>
          <w:szCs w:val="22"/>
          <w:lang w:val="en-GB"/>
        </w:rPr>
      </w:pPr>
    </w:p>
    <w:p w14:paraId="3AA2A168" w14:textId="77777777" w:rsidR="00663050" w:rsidRDefault="00C0527D" w:rsidP="00C0527D">
      <w:pPr>
        <w:jc w:val="both"/>
        <w:rPr>
          <w:rFonts w:cstheme="minorHAnsi"/>
          <w:color w:val="010101"/>
          <w:sz w:val="22"/>
          <w:szCs w:val="22"/>
          <w:shd w:val="clear" w:color="auto" w:fill="FFFFFF"/>
          <w:lang w:val="en-GB"/>
        </w:rPr>
      </w:pPr>
      <w:r w:rsidRPr="004E55D0">
        <w:rPr>
          <w:rFonts w:cstheme="minorHAnsi"/>
          <w:b/>
          <w:bCs/>
          <w:i/>
          <w:iCs/>
          <w:color w:val="010101"/>
          <w:sz w:val="22"/>
          <w:szCs w:val="22"/>
          <w:shd w:val="clear" w:color="auto" w:fill="FFFFFF"/>
          <w:lang w:val="en-GB"/>
        </w:rPr>
        <w:t>FUNDACIÓN PRIVA</w:t>
      </w:r>
      <w:r w:rsidR="00663050">
        <w:rPr>
          <w:rFonts w:cstheme="minorHAnsi"/>
          <w:b/>
          <w:bCs/>
          <w:i/>
          <w:iCs/>
          <w:color w:val="010101"/>
          <w:sz w:val="22"/>
          <w:szCs w:val="22"/>
          <w:shd w:val="clear" w:color="auto" w:fill="FFFFFF"/>
          <w:lang w:val="en-GB"/>
        </w:rPr>
        <w:t>:</w:t>
      </w:r>
      <w:r w:rsidRPr="00C0527D">
        <w:rPr>
          <w:rFonts w:cstheme="minorHAnsi"/>
          <w:color w:val="010101"/>
          <w:sz w:val="22"/>
          <w:szCs w:val="22"/>
          <w:shd w:val="clear" w:color="auto" w:fill="FFFFFF"/>
          <w:lang w:val="en-GB"/>
        </w:rPr>
        <w:t xml:space="preserve"> </w:t>
      </w:r>
    </w:p>
    <w:p w14:paraId="02C994C8" w14:textId="59EF0A56" w:rsidR="00C0527D" w:rsidRPr="00C0527D" w:rsidRDefault="00663050" w:rsidP="00C0527D">
      <w:pPr>
        <w:jc w:val="both"/>
        <w:rPr>
          <w:rFonts w:cstheme="minorHAnsi"/>
          <w:color w:val="010101"/>
          <w:sz w:val="22"/>
          <w:szCs w:val="22"/>
          <w:shd w:val="clear" w:color="auto" w:fill="FFFFFF"/>
          <w:lang w:val="en-GB"/>
        </w:rPr>
      </w:pPr>
      <w:r>
        <w:rPr>
          <w:rFonts w:cstheme="minorHAnsi"/>
          <w:color w:val="010101"/>
          <w:sz w:val="22"/>
          <w:szCs w:val="22"/>
          <w:shd w:val="clear" w:color="auto" w:fill="FFFFFF"/>
          <w:lang w:val="en-GB"/>
        </w:rPr>
        <w:t xml:space="preserve">The foundation </w:t>
      </w:r>
      <w:r w:rsidR="00C0527D" w:rsidRPr="00C0527D">
        <w:rPr>
          <w:rFonts w:cstheme="minorHAnsi"/>
          <w:color w:val="010101"/>
          <w:sz w:val="22"/>
          <w:szCs w:val="22"/>
          <w:shd w:val="clear" w:color="auto" w:fill="FFFFFF"/>
          <w:lang w:val="en-GB"/>
        </w:rPr>
        <w:t xml:space="preserve">has an interdisciplinary team of professionals with experience in the rehabilitation of victims, promotion of human rights, defence of serious human rights violations, during 25 years of institutional life it has developed actions for the prevention of violence and torture both in the city of Quito where its offices are located and at national level, it has extensive experience in the area of training through the development of content, methodologies, methodological tools for social leaders, social communicators,  professionals and institutions with whom it has had inter-institutional cooperation agreements in the justice sector, </w:t>
      </w:r>
      <w:r w:rsidR="00C0527D" w:rsidRPr="00AF454C">
        <w:rPr>
          <w:rFonts w:cstheme="minorHAnsi"/>
          <w:i/>
          <w:iCs/>
          <w:color w:val="010101"/>
          <w:sz w:val="22"/>
          <w:szCs w:val="22"/>
          <w:shd w:val="clear" w:color="auto" w:fill="FFFFFF"/>
          <w:lang w:val="en-GB"/>
        </w:rPr>
        <w:t>National Council of the Judiciary</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Penitentiary System</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National Human Rights Plan of Ecuador</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Attorney General's Office</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Public Defender of Ecuador</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Ombudsman's Office</w:t>
      </w:r>
      <w:r w:rsidR="00C0527D" w:rsidRPr="00C0527D">
        <w:rPr>
          <w:rFonts w:cstheme="minorHAnsi"/>
          <w:color w:val="010101"/>
          <w:sz w:val="22"/>
          <w:szCs w:val="22"/>
          <w:shd w:val="clear" w:color="auto" w:fill="FFFFFF"/>
          <w:lang w:val="en-GB"/>
        </w:rPr>
        <w:t xml:space="preserve">, </w:t>
      </w:r>
      <w:r w:rsidR="00C0527D" w:rsidRPr="00AF454C">
        <w:rPr>
          <w:rFonts w:cstheme="minorHAnsi"/>
          <w:i/>
          <w:iCs/>
          <w:color w:val="010101"/>
          <w:sz w:val="22"/>
          <w:szCs w:val="22"/>
          <w:shd w:val="clear" w:color="auto" w:fill="FFFFFF"/>
          <w:lang w:val="en-GB"/>
        </w:rPr>
        <w:t>Central University of Ecuador</w:t>
      </w:r>
      <w:r w:rsidR="00C0527D" w:rsidRPr="00C0527D">
        <w:rPr>
          <w:rFonts w:cstheme="minorHAnsi"/>
          <w:color w:val="010101"/>
          <w:sz w:val="22"/>
          <w:szCs w:val="22"/>
          <w:shd w:val="clear" w:color="auto" w:fill="FFFFFF"/>
          <w:lang w:val="en-GB"/>
        </w:rPr>
        <w:t xml:space="preserve">, </w:t>
      </w:r>
      <w:r w:rsidR="00AF454C">
        <w:rPr>
          <w:rFonts w:cstheme="minorHAnsi"/>
          <w:color w:val="010101"/>
          <w:sz w:val="22"/>
          <w:szCs w:val="22"/>
          <w:shd w:val="clear" w:color="auto" w:fill="FFFFFF"/>
          <w:lang w:val="en-GB"/>
        </w:rPr>
        <w:t xml:space="preserve">the </w:t>
      </w:r>
      <w:r w:rsidR="00C0527D" w:rsidRPr="00AF454C">
        <w:rPr>
          <w:rFonts w:cstheme="minorHAnsi"/>
          <w:i/>
          <w:iCs/>
          <w:color w:val="010101"/>
          <w:sz w:val="22"/>
          <w:szCs w:val="22"/>
          <w:shd w:val="clear" w:color="auto" w:fill="FFFFFF"/>
          <w:lang w:val="en-GB"/>
        </w:rPr>
        <w:t>Human Rights Secretariat</w:t>
      </w:r>
      <w:r w:rsidR="00C0527D" w:rsidRPr="00C0527D">
        <w:rPr>
          <w:rFonts w:cstheme="minorHAnsi"/>
          <w:color w:val="010101"/>
          <w:sz w:val="22"/>
          <w:szCs w:val="22"/>
          <w:shd w:val="clear" w:color="auto" w:fill="FFFFFF"/>
          <w:lang w:val="en-GB"/>
        </w:rPr>
        <w:t xml:space="preserve">, with whom it has developed training processes, and has developed tools such as manuals and protocols that have been institutionalised to strengthen the daily practice of professionals of these institutions, to increase the knowledge and capacities of state and social actors. It also shares its experiences with other </w:t>
      </w:r>
      <w:r w:rsidR="00C0527D" w:rsidRPr="00AF454C">
        <w:rPr>
          <w:rFonts w:cstheme="minorHAnsi"/>
          <w:i/>
          <w:iCs/>
          <w:color w:val="010101"/>
          <w:sz w:val="22"/>
          <w:szCs w:val="22"/>
          <w:shd w:val="clear" w:color="auto" w:fill="FFFFFF"/>
          <w:lang w:val="en-GB"/>
        </w:rPr>
        <w:t>Victim Rehabilitation Centres</w:t>
      </w:r>
      <w:r w:rsidR="00C0527D" w:rsidRPr="00C0527D">
        <w:rPr>
          <w:rFonts w:cstheme="minorHAnsi"/>
          <w:color w:val="010101"/>
          <w:sz w:val="22"/>
          <w:szCs w:val="22"/>
          <w:shd w:val="clear" w:color="auto" w:fill="FFFFFF"/>
          <w:lang w:val="en-GB"/>
        </w:rPr>
        <w:t>.</w:t>
      </w:r>
    </w:p>
    <w:p w14:paraId="0A5D6306" w14:textId="77777777" w:rsidR="00C0527D" w:rsidRPr="00C0527D" w:rsidRDefault="00C0527D" w:rsidP="00C0527D">
      <w:pPr>
        <w:jc w:val="both"/>
        <w:rPr>
          <w:rFonts w:cstheme="minorHAnsi"/>
          <w:color w:val="010101"/>
          <w:sz w:val="22"/>
          <w:szCs w:val="22"/>
          <w:shd w:val="clear" w:color="auto" w:fill="FFFFFF"/>
          <w:lang w:val="en-GB"/>
        </w:rPr>
      </w:pPr>
    </w:p>
    <w:p w14:paraId="3BAC90A9"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To sustain its actions and to fulfil its institutional objectives, PRIVA has worked locally to raise financial resources by recently presenting small local projects to the </w:t>
      </w:r>
      <w:r w:rsidRPr="00AF454C">
        <w:rPr>
          <w:rFonts w:cstheme="minorHAnsi"/>
          <w:i/>
          <w:iCs/>
          <w:color w:val="010101"/>
          <w:sz w:val="22"/>
          <w:szCs w:val="22"/>
          <w:shd w:val="clear" w:color="auto" w:fill="FFFFFF"/>
          <w:lang w:val="en-GB"/>
        </w:rPr>
        <w:t>British Embassy</w:t>
      </w:r>
      <w:r w:rsidRPr="00C0527D">
        <w:rPr>
          <w:rFonts w:cstheme="minorHAnsi"/>
          <w:color w:val="010101"/>
          <w:sz w:val="22"/>
          <w:szCs w:val="22"/>
          <w:shd w:val="clear" w:color="auto" w:fill="FFFFFF"/>
          <w:lang w:val="en-GB"/>
        </w:rPr>
        <w:t xml:space="preserve"> as well as attending to local calls of the </w:t>
      </w:r>
      <w:r w:rsidRPr="00AF454C">
        <w:rPr>
          <w:rFonts w:cstheme="minorHAnsi"/>
          <w:i/>
          <w:iCs/>
          <w:color w:val="010101"/>
          <w:sz w:val="22"/>
          <w:szCs w:val="22"/>
          <w:shd w:val="clear" w:color="auto" w:fill="FFFFFF"/>
          <w:lang w:val="en-GB"/>
        </w:rPr>
        <w:t>European Union</w:t>
      </w:r>
      <w:r w:rsidRPr="00C0527D">
        <w:rPr>
          <w:rFonts w:cstheme="minorHAnsi"/>
          <w:color w:val="010101"/>
          <w:sz w:val="22"/>
          <w:szCs w:val="22"/>
          <w:shd w:val="clear" w:color="auto" w:fill="FFFFFF"/>
          <w:lang w:val="en-GB"/>
        </w:rPr>
        <w:t>. PRIVA’s local partners do not contribute in monetary terms, but they contribute substantially in kind (premises, equipment, personnel, diplomas) in the realisation of the seminars and workshops. The public officials through their institutions assume the mobilisation, achieve the respective permits, as well as the provision of the subsistence of the personnel attending the seminars.</w:t>
      </w:r>
    </w:p>
    <w:p w14:paraId="663665B2" w14:textId="77777777" w:rsidR="00C0527D" w:rsidRPr="00C0527D" w:rsidRDefault="00C0527D" w:rsidP="00C0527D">
      <w:pPr>
        <w:jc w:val="both"/>
        <w:rPr>
          <w:rFonts w:cstheme="minorHAnsi"/>
          <w:color w:val="010101"/>
          <w:sz w:val="22"/>
          <w:szCs w:val="22"/>
          <w:shd w:val="clear" w:color="auto" w:fill="FFFFFF"/>
          <w:lang w:val="en-GB"/>
        </w:rPr>
      </w:pPr>
    </w:p>
    <w:p w14:paraId="4FE84511"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PRIVA is currently in the process of expanding its </w:t>
      </w:r>
      <w:r w:rsidRPr="00AF454C">
        <w:rPr>
          <w:rFonts w:cstheme="minorHAnsi"/>
          <w:i/>
          <w:iCs/>
          <w:color w:val="010101"/>
          <w:sz w:val="22"/>
          <w:szCs w:val="22"/>
          <w:shd w:val="clear" w:color="auto" w:fill="FFFFFF"/>
          <w:lang w:val="en-GB"/>
        </w:rPr>
        <w:t>General Assembly</w:t>
      </w:r>
      <w:r w:rsidRPr="00C0527D">
        <w:rPr>
          <w:rFonts w:cstheme="minorHAnsi"/>
          <w:color w:val="010101"/>
          <w:sz w:val="22"/>
          <w:szCs w:val="22"/>
          <w:shd w:val="clear" w:color="auto" w:fill="FFFFFF"/>
          <w:lang w:val="en-GB"/>
        </w:rPr>
        <w:t xml:space="preserve"> by inviting young professionals who have served the organisation to submit their applications to be part of it. This is part of a strategy of facilitating a generational transition and train professionals who wish to assume the institutional mission and objectives.</w:t>
      </w:r>
    </w:p>
    <w:p w14:paraId="1CAE6A21" w14:textId="77777777" w:rsidR="00C0527D" w:rsidRPr="00C0527D" w:rsidRDefault="00C0527D" w:rsidP="00C0527D">
      <w:pPr>
        <w:jc w:val="both"/>
        <w:rPr>
          <w:rFonts w:cstheme="minorHAnsi"/>
          <w:color w:val="010101"/>
          <w:sz w:val="22"/>
          <w:szCs w:val="22"/>
          <w:shd w:val="clear" w:color="auto" w:fill="FFFFFF"/>
          <w:lang w:val="en-GB"/>
        </w:rPr>
      </w:pPr>
    </w:p>
    <w:p w14:paraId="6A2A3C5E" w14:textId="426C5CD5"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Within a framework of cooperation and mutual respect, Nunca Más has contributed with technical support, knowledge, experience and practice in the implementation of the project, thereby strengthening PRIVA's capacities, which contributed to achieving the objectives that were proposed. </w:t>
      </w:r>
    </w:p>
    <w:p w14:paraId="715ACDD1" w14:textId="77777777"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 </w:t>
      </w:r>
    </w:p>
    <w:p w14:paraId="5351E07D" w14:textId="34F8FF43" w:rsidR="00663050" w:rsidRDefault="00C0527D" w:rsidP="00C0527D">
      <w:pPr>
        <w:jc w:val="both"/>
        <w:rPr>
          <w:rFonts w:cstheme="minorHAnsi"/>
          <w:b/>
          <w:bCs/>
          <w:color w:val="010101"/>
          <w:sz w:val="22"/>
          <w:szCs w:val="22"/>
          <w:shd w:val="clear" w:color="auto" w:fill="FFFFFF"/>
          <w:lang w:val="en-GB"/>
        </w:rPr>
      </w:pPr>
      <w:r w:rsidRPr="004E55D0">
        <w:rPr>
          <w:rFonts w:cstheme="minorHAnsi"/>
          <w:b/>
          <w:bCs/>
          <w:i/>
          <w:iCs/>
          <w:color w:val="010101"/>
          <w:sz w:val="22"/>
          <w:szCs w:val="22"/>
          <w:shd w:val="clear" w:color="auto" w:fill="FFFFFF"/>
          <w:lang w:val="en-GB"/>
        </w:rPr>
        <w:t xml:space="preserve">The </w:t>
      </w:r>
      <w:r w:rsidR="00663050">
        <w:rPr>
          <w:rFonts w:cstheme="minorHAnsi"/>
          <w:b/>
          <w:bCs/>
          <w:i/>
          <w:iCs/>
          <w:color w:val="010101"/>
          <w:sz w:val="22"/>
          <w:szCs w:val="22"/>
          <w:shd w:val="clear" w:color="auto" w:fill="FFFFFF"/>
          <w:lang w:val="en-GB"/>
        </w:rPr>
        <w:t>Cantonal Council for the Protection of Rights of the Canton Ambato</w:t>
      </w:r>
      <w:r w:rsidR="001E5C71">
        <w:rPr>
          <w:rFonts w:cstheme="minorHAnsi"/>
          <w:b/>
          <w:bCs/>
          <w:i/>
          <w:iCs/>
          <w:color w:val="010101"/>
          <w:sz w:val="22"/>
          <w:szCs w:val="22"/>
          <w:shd w:val="clear" w:color="auto" w:fill="FFFFFF"/>
          <w:lang w:val="en-GB"/>
        </w:rPr>
        <w:t xml:space="preserve"> </w:t>
      </w:r>
      <w:r w:rsidRPr="004E55D0">
        <w:rPr>
          <w:rFonts w:cstheme="minorHAnsi"/>
          <w:b/>
          <w:bCs/>
          <w:i/>
          <w:iCs/>
          <w:color w:val="010101"/>
          <w:sz w:val="22"/>
          <w:szCs w:val="22"/>
          <w:shd w:val="clear" w:color="auto" w:fill="FFFFFF"/>
          <w:lang w:val="en-GB"/>
        </w:rPr>
        <w:t>(CCPDDA)</w:t>
      </w:r>
      <w:r w:rsidR="00663050">
        <w:rPr>
          <w:rFonts w:cstheme="minorHAnsi"/>
          <w:b/>
          <w:bCs/>
          <w:i/>
          <w:iCs/>
          <w:color w:val="010101"/>
          <w:sz w:val="22"/>
          <w:szCs w:val="22"/>
          <w:shd w:val="clear" w:color="auto" w:fill="FFFFFF"/>
          <w:lang w:val="en-GB"/>
        </w:rPr>
        <w:t>:</w:t>
      </w:r>
      <w:r w:rsidRPr="00C0527D">
        <w:rPr>
          <w:rFonts w:cstheme="minorHAnsi"/>
          <w:b/>
          <w:bCs/>
          <w:color w:val="010101"/>
          <w:sz w:val="22"/>
          <w:szCs w:val="22"/>
          <w:shd w:val="clear" w:color="auto" w:fill="FFFFFF"/>
          <w:lang w:val="en-GB"/>
        </w:rPr>
        <w:t xml:space="preserve"> </w:t>
      </w:r>
    </w:p>
    <w:p w14:paraId="4396CBCD" w14:textId="6743F7D9" w:rsidR="00C0527D" w:rsidRPr="00C0527D" w:rsidRDefault="00663050" w:rsidP="00C0527D">
      <w:pPr>
        <w:jc w:val="both"/>
        <w:rPr>
          <w:rFonts w:cstheme="minorHAnsi"/>
          <w:color w:val="010101"/>
          <w:sz w:val="22"/>
          <w:szCs w:val="22"/>
          <w:shd w:val="clear" w:color="auto" w:fill="FFFFFF"/>
          <w:lang w:val="en-GB"/>
        </w:rPr>
      </w:pPr>
      <w:r w:rsidRPr="00663050">
        <w:rPr>
          <w:rFonts w:cstheme="minorHAnsi"/>
          <w:color w:val="010101"/>
          <w:sz w:val="22"/>
          <w:szCs w:val="22"/>
          <w:shd w:val="clear" w:color="auto" w:fill="FFFFFF"/>
          <w:lang w:val="en-GB"/>
        </w:rPr>
        <w:t>The council</w:t>
      </w:r>
      <w:r>
        <w:rPr>
          <w:rFonts w:cstheme="minorHAnsi"/>
          <w:b/>
          <w:bCs/>
          <w:color w:val="010101"/>
          <w:sz w:val="22"/>
          <w:szCs w:val="22"/>
          <w:shd w:val="clear" w:color="auto" w:fill="FFFFFF"/>
          <w:lang w:val="en-GB"/>
        </w:rPr>
        <w:t xml:space="preserve"> </w:t>
      </w:r>
      <w:r w:rsidR="00C0527D" w:rsidRPr="00C0527D">
        <w:rPr>
          <w:rFonts w:cstheme="minorHAnsi"/>
          <w:color w:val="010101"/>
          <w:sz w:val="22"/>
          <w:szCs w:val="22"/>
          <w:shd w:val="clear" w:color="auto" w:fill="FFFFFF"/>
          <w:lang w:val="en-GB"/>
        </w:rPr>
        <w:t xml:space="preserve">will be the strategic partner of the present intervention. An alliance was formed in the previous project. It is a deconcentrated public organism of co-responsibility in the protection of the rights of people and attention to prioritised groups. The decentralised operational unit of the </w:t>
      </w:r>
      <w:r w:rsidR="00C0527D" w:rsidRPr="00AF454C">
        <w:rPr>
          <w:rFonts w:cstheme="minorHAnsi"/>
          <w:i/>
          <w:iCs/>
          <w:color w:val="010101"/>
          <w:sz w:val="22"/>
          <w:szCs w:val="22"/>
          <w:shd w:val="clear" w:color="auto" w:fill="FFFFFF"/>
          <w:lang w:val="en-GB"/>
        </w:rPr>
        <w:t>Autonomous Decentralised Government of the Municipality of Ambato</w:t>
      </w:r>
      <w:r w:rsidR="00C0527D" w:rsidRPr="00C0527D">
        <w:rPr>
          <w:rFonts w:cstheme="minorHAnsi"/>
          <w:color w:val="010101"/>
          <w:sz w:val="22"/>
          <w:szCs w:val="22"/>
          <w:shd w:val="clear" w:color="auto" w:fill="FFFFFF"/>
          <w:lang w:val="en-GB"/>
        </w:rPr>
        <w:t xml:space="preserve"> is made up of equal participation of representatives of the public sector and civil society through the </w:t>
      </w:r>
      <w:r w:rsidR="00C0527D" w:rsidRPr="00AF454C">
        <w:rPr>
          <w:rFonts w:cstheme="minorHAnsi"/>
          <w:i/>
          <w:iCs/>
          <w:color w:val="010101"/>
          <w:sz w:val="22"/>
          <w:szCs w:val="22"/>
          <w:shd w:val="clear" w:color="auto" w:fill="FFFFFF"/>
          <w:lang w:val="en-GB"/>
        </w:rPr>
        <w:t>Consultative Councils of Rights</w:t>
      </w:r>
      <w:r w:rsidR="00C0527D" w:rsidRPr="00C0527D">
        <w:rPr>
          <w:rFonts w:cstheme="minorHAnsi"/>
          <w:color w:val="010101"/>
          <w:sz w:val="22"/>
          <w:szCs w:val="22"/>
          <w:shd w:val="clear" w:color="auto" w:fill="FFFFFF"/>
          <w:lang w:val="en-GB"/>
        </w:rPr>
        <w:t xml:space="preserve">, </w:t>
      </w:r>
      <w:r w:rsidR="00FC6C11">
        <w:rPr>
          <w:rFonts w:cstheme="minorHAnsi"/>
          <w:color w:val="010101"/>
          <w:sz w:val="22"/>
          <w:szCs w:val="22"/>
          <w:shd w:val="clear" w:color="auto" w:fill="FFFFFF"/>
          <w:lang w:val="en-GB"/>
        </w:rPr>
        <w:t>the</w:t>
      </w:r>
      <w:r w:rsidR="00C0527D" w:rsidRPr="00C0527D">
        <w:rPr>
          <w:rFonts w:cstheme="minorHAnsi"/>
          <w:color w:val="010101"/>
          <w:sz w:val="22"/>
          <w:szCs w:val="22"/>
          <w:shd w:val="clear" w:color="auto" w:fill="FFFFFF"/>
          <w:lang w:val="en-GB"/>
        </w:rPr>
        <w:t xml:space="preserve"> bodies for consultation, observance and promotion of the rights of priority groups and civil society. CCPDDA contains extensive knowledge of the </w:t>
      </w:r>
      <w:r w:rsidR="00C0527D" w:rsidRPr="00C0527D">
        <w:rPr>
          <w:rFonts w:cstheme="minorHAnsi"/>
          <w:color w:val="010101"/>
          <w:sz w:val="22"/>
          <w:szCs w:val="22"/>
          <w:shd w:val="clear" w:color="auto" w:fill="FFFFFF"/>
          <w:lang w:val="en-GB"/>
        </w:rPr>
        <w:lastRenderedPageBreak/>
        <w:t xml:space="preserve">local context, having 18 years of experience in the formulation of human rights training programmes for different local actors in public institutions and social organisations such as </w:t>
      </w:r>
      <w:r w:rsidR="00C0527D" w:rsidRPr="00AF454C">
        <w:rPr>
          <w:rFonts w:cstheme="minorHAnsi"/>
          <w:i/>
          <w:iCs/>
          <w:color w:val="010101"/>
          <w:sz w:val="22"/>
          <w:szCs w:val="22"/>
          <w:shd w:val="clear" w:color="auto" w:fill="FFFFFF"/>
          <w:lang w:val="en-GB"/>
        </w:rPr>
        <w:t>Community Ombudsmen</w:t>
      </w:r>
      <w:r w:rsidR="00C0527D" w:rsidRPr="00C0527D">
        <w:rPr>
          <w:rFonts w:cstheme="minorHAnsi"/>
          <w:color w:val="010101"/>
          <w:sz w:val="22"/>
          <w:szCs w:val="22"/>
          <w:shd w:val="clear" w:color="auto" w:fill="FFFFFF"/>
          <w:lang w:val="en-GB"/>
        </w:rPr>
        <w:t>. It has co-operated with PRIVA since 2021 in the development of the Gender Violence Prevention Project through joint activities where it contributed both in the planning, implementation and evaluation of the various training activities, carrying out the calls for activities, diplomas, and with logistical support staff. It carries out activities at the level of the canton of Ambato and has personnel trained in the defence and promotion of the human rights of priority groups.</w:t>
      </w:r>
    </w:p>
    <w:p w14:paraId="0B156180" w14:textId="77777777" w:rsidR="00C0527D" w:rsidRPr="00C0527D" w:rsidRDefault="00C0527D" w:rsidP="00C0527D">
      <w:pPr>
        <w:jc w:val="both"/>
        <w:rPr>
          <w:rFonts w:cstheme="minorHAnsi"/>
          <w:color w:val="010101"/>
          <w:sz w:val="22"/>
          <w:szCs w:val="22"/>
          <w:shd w:val="clear" w:color="auto" w:fill="FFFFFF"/>
          <w:lang w:val="en-GB"/>
        </w:rPr>
      </w:pPr>
    </w:p>
    <w:p w14:paraId="390CE9C5" w14:textId="3A1832C1" w:rsidR="00663050" w:rsidRDefault="00C0527D" w:rsidP="00C0527D">
      <w:pPr>
        <w:jc w:val="both"/>
        <w:rPr>
          <w:rFonts w:cstheme="minorHAnsi"/>
          <w:color w:val="010101"/>
          <w:sz w:val="22"/>
          <w:szCs w:val="22"/>
          <w:shd w:val="clear" w:color="auto" w:fill="FFFFFF"/>
          <w:lang w:val="en-GB"/>
        </w:rPr>
      </w:pPr>
      <w:r w:rsidRPr="004E55D0">
        <w:rPr>
          <w:rFonts w:cstheme="minorHAnsi"/>
          <w:b/>
          <w:bCs/>
          <w:i/>
          <w:iCs/>
          <w:color w:val="010101"/>
          <w:sz w:val="22"/>
          <w:szCs w:val="22"/>
          <w:shd w:val="clear" w:color="auto" w:fill="FFFFFF"/>
          <w:lang w:val="en-GB"/>
        </w:rPr>
        <w:t xml:space="preserve">The </w:t>
      </w:r>
      <w:r w:rsidR="00663050">
        <w:rPr>
          <w:rFonts w:cstheme="minorHAnsi"/>
          <w:b/>
          <w:bCs/>
          <w:i/>
          <w:iCs/>
          <w:color w:val="010101"/>
          <w:sz w:val="22"/>
          <w:szCs w:val="22"/>
          <w:shd w:val="clear" w:color="auto" w:fill="FFFFFF"/>
          <w:lang w:val="en-GB"/>
        </w:rPr>
        <w:t>Secretariat of</w:t>
      </w:r>
      <w:r w:rsidRPr="004E55D0">
        <w:rPr>
          <w:rFonts w:cstheme="minorHAnsi"/>
          <w:b/>
          <w:bCs/>
          <w:i/>
          <w:iCs/>
          <w:color w:val="010101"/>
          <w:sz w:val="22"/>
          <w:szCs w:val="22"/>
          <w:shd w:val="clear" w:color="auto" w:fill="FFFFFF"/>
          <w:lang w:val="en-GB"/>
        </w:rPr>
        <w:t xml:space="preserve"> </w:t>
      </w:r>
      <w:r w:rsidR="00663050">
        <w:rPr>
          <w:rFonts w:cstheme="minorHAnsi"/>
          <w:b/>
          <w:bCs/>
          <w:i/>
          <w:iCs/>
          <w:color w:val="010101"/>
          <w:sz w:val="22"/>
          <w:szCs w:val="22"/>
          <w:shd w:val="clear" w:color="auto" w:fill="FFFFFF"/>
          <w:lang w:val="en-GB"/>
        </w:rPr>
        <w:t>Human</w:t>
      </w:r>
      <w:r w:rsidRPr="004E55D0">
        <w:rPr>
          <w:rFonts w:cstheme="minorHAnsi"/>
          <w:b/>
          <w:bCs/>
          <w:i/>
          <w:iCs/>
          <w:color w:val="010101"/>
          <w:sz w:val="22"/>
          <w:szCs w:val="22"/>
          <w:shd w:val="clear" w:color="auto" w:fill="FFFFFF"/>
          <w:lang w:val="en-GB"/>
        </w:rPr>
        <w:t xml:space="preserve"> </w:t>
      </w:r>
      <w:r w:rsidR="00663050">
        <w:rPr>
          <w:rFonts w:cstheme="minorHAnsi"/>
          <w:b/>
          <w:bCs/>
          <w:i/>
          <w:iCs/>
          <w:color w:val="010101"/>
          <w:sz w:val="22"/>
          <w:szCs w:val="22"/>
          <w:shd w:val="clear" w:color="auto" w:fill="FFFFFF"/>
          <w:lang w:val="en-GB"/>
        </w:rPr>
        <w:t>Rights</w:t>
      </w:r>
      <w:r w:rsidRPr="00C0527D">
        <w:rPr>
          <w:rFonts w:cstheme="minorHAnsi"/>
          <w:color w:val="010101"/>
          <w:sz w:val="22"/>
          <w:szCs w:val="22"/>
          <w:shd w:val="clear" w:color="auto" w:fill="FFFFFF"/>
          <w:lang w:val="en-GB"/>
        </w:rPr>
        <w:t xml:space="preserve"> </w:t>
      </w:r>
    </w:p>
    <w:p w14:paraId="4E4A1FCD" w14:textId="63BEE9E5" w:rsidR="00C0527D" w:rsidRPr="00C0527D" w:rsidRDefault="00663050" w:rsidP="00C0527D">
      <w:pPr>
        <w:jc w:val="both"/>
        <w:rPr>
          <w:rFonts w:cstheme="minorHAnsi"/>
          <w:color w:val="010101"/>
          <w:sz w:val="22"/>
          <w:szCs w:val="22"/>
          <w:shd w:val="clear" w:color="auto" w:fill="FFFFFF"/>
          <w:lang w:val="en-GB"/>
        </w:rPr>
      </w:pPr>
      <w:r>
        <w:rPr>
          <w:rFonts w:cstheme="minorHAnsi"/>
          <w:color w:val="010101"/>
          <w:sz w:val="22"/>
          <w:szCs w:val="22"/>
          <w:shd w:val="clear" w:color="auto" w:fill="FFFFFF"/>
          <w:lang w:val="en-GB"/>
        </w:rPr>
        <w:t>The secretariate constitutes</w:t>
      </w:r>
      <w:r w:rsidR="00C0527D" w:rsidRPr="00C0527D">
        <w:rPr>
          <w:rFonts w:cstheme="minorHAnsi"/>
          <w:color w:val="010101"/>
          <w:sz w:val="22"/>
          <w:szCs w:val="22"/>
          <w:shd w:val="clear" w:color="auto" w:fill="FFFFFF"/>
          <w:lang w:val="en-GB"/>
        </w:rPr>
        <w:t xml:space="preserve"> the body in charge of coordinating and implementing the National Plan for the Prevention and Eradication of Gender Violence, which designs public policies for the promotion, prevention and eradication of gender violence, promotion of the guarantee of rights, access to justice and reparation. The strategies are operationalised in coordination with state agencies and civil society organisations. It has experience in developing activities for the care and protection of women at the national level. PRIVA has had an inter-institutional cooperation agreement with the Secretariat since 2019. The previous government promoted a proposal for a safe neighbourhood, which was abandoned together the </w:t>
      </w:r>
      <w:r w:rsidR="00C0527D" w:rsidRPr="00AF454C">
        <w:rPr>
          <w:rFonts w:cstheme="minorHAnsi"/>
          <w:i/>
          <w:iCs/>
          <w:color w:val="010101"/>
          <w:sz w:val="22"/>
          <w:szCs w:val="22"/>
          <w:shd w:val="clear" w:color="auto" w:fill="FFFFFF"/>
          <w:lang w:val="en-GB"/>
        </w:rPr>
        <w:t xml:space="preserve">MAPIS Route initiative (for the granting of Immediate Administrative Protection Measures) </w:t>
      </w:r>
      <w:r w:rsidR="00C0527D" w:rsidRPr="00C0527D">
        <w:rPr>
          <w:rFonts w:cstheme="minorHAnsi"/>
          <w:color w:val="010101"/>
          <w:sz w:val="22"/>
          <w:szCs w:val="22"/>
          <w:shd w:val="clear" w:color="auto" w:fill="FFFFFF"/>
          <w:lang w:val="en-GB"/>
        </w:rPr>
        <w:t xml:space="preserve">with the present government, which has granted economic resources, earmarked for the implementation of </w:t>
      </w:r>
      <w:r w:rsidR="00C0527D" w:rsidRPr="00AF454C">
        <w:rPr>
          <w:rFonts w:cstheme="minorHAnsi"/>
          <w:i/>
          <w:iCs/>
          <w:color w:val="010101"/>
          <w:sz w:val="22"/>
          <w:szCs w:val="22"/>
          <w:shd w:val="clear" w:color="auto" w:fill="FFFFFF"/>
          <w:lang w:val="en-GB"/>
        </w:rPr>
        <w:t xml:space="preserve">Casas </w:t>
      </w:r>
      <w:proofErr w:type="spellStart"/>
      <w:r w:rsidR="00C0527D" w:rsidRPr="00AF454C">
        <w:rPr>
          <w:rFonts w:cstheme="minorHAnsi"/>
          <w:i/>
          <w:iCs/>
          <w:color w:val="010101"/>
          <w:sz w:val="22"/>
          <w:szCs w:val="22"/>
          <w:shd w:val="clear" w:color="auto" w:fill="FFFFFF"/>
          <w:lang w:val="en-GB"/>
        </w:rPr>
        <w:t>Violetas</w:t>
      </w:r>
      <w:proofErr w:type="spellEnd"/>
      <w:r w:rsidR="00C0527D" w:rsidRPr="00C0527D">
        <w:rPr>
          <w:rFonts w:cstheme="minorHAnsi"/>
          <w:color w:val="010101"/>
          <w:sz w:val="22"/>
          <w:szCs w:val="22"/>
          <w:shd w:val="clear" w:color="auto" w:fill="FFFFFF"/>
          <w:lang w:val="en-GB"/>
        </w:rPr>
        <w:t xml:space="preserve"> (shelters for women victims of gender violence) at national level. The Secretariat has many functions to fulfil with limited human and financial resources, which results in a limited response capacity to coordinate inter-institutional cooperation actions established by law. In addition, in this province a large number of officials in the Executive, the Judiciary and the Public Defender's Office are men, who on many occasions delay protective interventions in favour of women. </w:t>
      </w:r>
    </w:p>
    <w:p w14:paraId="0CB2CD13" w14:textId="77777777" w:rsidR="00C0527D" w:rsidRPr="00C0527D" w:rsidRDefault="00C0527D" w:rsidP="00C0527D">
      <w:pPr>
        <w:ind w:left="-284"/>
        <w:jc w:val="both"/>
        <w:rPr>
          <w:rFonts w:cstheme="minorHAnsi"/>
          <w:color w:val="010101"/>
          <w:sz w:val="22"/>
          <w:szCs w:val="22"/>
          <w:shd w:val="clear" w:color="auto" w:fill="FFFFFF"/>
          <w:lang w:val="en-GB"/>
        </w:rPr>
      </w:pPr>
    </w:p>
    <w:p w14:paraId="4C0EA85A" w14:textId="77777777" w:rsidR="00663050" w:rsidRDefault="00663050" w:rsidP="00AF6EFA">
      <w:pPr>
        <w:jc w:val="both"/>
        <w:rPr>
          <w:rFonts w:cstheme="minorHAnsi"/>
          <w:b/>
          <w:bCs/>
          <w:i/>
          <w:iCs/>
          <w:color w:val="010101"/>
          <w:sz w:val="22"/>
          <w:szCs w:val="22"/>
          <w:shd w:val="clear" w:color="auto" w:fill="FFFFFF"/>
          <w:lang w:val="en-GB"/>
        </w:rPr>
      </w:pPr>
      <w:r>
        <w:rPr>
          <w:rFonts w:cstheme="minorHAnsi"/>
          <w:b/>
          <w:bCs/>
          <w:i/>
          <w:iCs/>
          <w:color w:val="010101"/>
          <w:sz w:val="22"/>
          <w:szCs w:val="22"/>
          <w:shd w:val="clear" w:color="auto" w:fill="FFFFFF"/>
          <w:lang w:val="en-GB"/>
        </w:rPr>
        <w:t>The National Council of Rural Parish Governments of Ecuador (</w:t>
      </w:r>
      <w:r w:rsidR="00C0527D" w:rsidRPr="004E55D0">
        <w:rPr>
          <w:rFonts w:cstheme="minorHAnsi"/>
          <w:b/>
          <w:bCs/>
          <w:i/>
          <w:iCs/>
          <w:color w:val="010101"/>
          <w:sz w:val="22"/>
          <w:szCs w:val="22"/>
          <w:shd w:val="clear" w:color="auto" w:fill="FFFFFF"/>
          <w:lang w:val="en-GB"/>
        </w:rPr>
        <w:t>COGANOPARE</w:t>
      </w:r>
      <w:r>
        <w:rPr>
          <w:rFonts w:cstheme="minorHAnsi"/>
          <w:b/>
          <w:bCs/>
          <w:i/>
          <w:iCs/>
          <w:color w:val="010101"/>
          <w:sz w:val="22"/>
          <w:szCs w:val="22"/>
          <w:shd w:val="clear" w:color="auto" w:fill="FFFFFF"/>
          <w:lang w:val="en-GB"/>
        </w:rPr>
        <w:t>):</w:t>
      </w:r>
    </w:p>
    <w:p w14:paraId="4271FDF6" w14:textId="3D4E3578" w:rsidR="00C0527D" w:rsidRDefault="00663050" w:rsidP="00AF6EFA">
      <w:pPr>
        <w:jc w:val="both"/>
        <w:rPr>
          <w:rFonts w:cstheme="minorHAnsi"/>
          <w:sz w:val="22"/>
          <w:szCs w:val="22"/>
          <w:lang w:val="en-GB"/>
        </w:rPr>
      </w:pPr>
      <w:r w:rsidRPr="00663050">
        <w:rPr>
          <w:rFonts w:cstheme="minorHAnsi"/>
          <w:color w:val="010101"/>
          <w:sz w:val="22"/>
          <w:szCs w:val="22"/>
          <w:shd w:val="clear" w:color="auto" w:fill="FFFFFF"/>
          <w:lang w:val="en-GB"/>
        </w:rPr>
        <w:t>The Council</w:t>
      </w:r>
      <w:r w:rsidR="00C0527D" w:rsidRPr="00C0527D">
        <w:rPr>
          <w:rFonts w:cstheme="minorHAnsi"/>
          <w:b/>
          <w:bCs/>
          <w:color w:val="010101"/>
          <w:sz w:val="22"/>
          <w:szCs w:val="22"/>
          <w:shd w:val="clear" w:color="auto" w:fill="FFFFFF"/>
          <w:lang w:val="en-GB"/>
        </w:rPr>
        <w:t xml:space="preserve"> </w:t>
      </w:r>
      <w:r w:rsidR="00C0527D" w:rsidRPr="00C0527D">
        <w:rPr>
          <w:rFonts w:cstheme="minorHAnsi"/>
          <w:sz w:val="22"/>
          <w:szCs w:val="22"/>
          <w:lang w:val="en-GB"/>
        </w:rPr>
        <w:t>is an institution for representation, technical assistance and coordination. It seeks to strengthen the actions carried out by the Decentralised Autonomous Rural Parish Governments of Ecuador and to promote internal democracy, solidarity, participation, development and strengthening of all the inhabitants belonging to the rural sector.  Among its attributions is to manage opportunities for cooperation with other public or private, national or international entities and to promote the development of programmes and projects that benefit the interests of the territories of the rural parochial decentralised autonomous governments. PRIVA has not worked with this institution for four years. However, it is in the process of reconciling interests that contribute to the implementation of actions to prevent gender violence in rural areas.</w:t>
      </w:r>
    </w:p>
    <w:p w14:paraId="2A2898B7" w14:textId="77777777" w:rsidR="00C0527D" w:rsidRPr="00C0527D" w:rsidRDefault="00C0527D" w:rsidP="00663050">
      <w:pPr>
        <w:jc w:val="both"/>
        <w:rPr>
          <w:rFonts w:cstheme="minorHAnsi"/>
          <w:sz w:val="22"/>
          <w:szCs w:val="22"/>
          <w:lang w:val="en-GB"/>
        </w:rPr>
      </w:pPr>
    </w:p>
    <w:p w14:paraId="72776FDB" w14:textId="77777777" w:rsidR="00C0527D" w:rsidRPr="00C0527D" w:rsidRDefault="00C0527D">
      <w:pPr>
        <w:pStyle w:val="Listeafsnit"/>
        <w:widowControl/>
        <w:numPr>
          <w:ilvl w:val="1"/>
          <w:numId w:val="4"/>
        </w:numPr>
        <w:spacing w:after="0" w:line="259" w:lineRule="auto"/>
        <w:ind w:left="0" w:firstLine="0"/>
        <w:jc w:val="both"/>
        <w:rPr>
          <w:rFonts w:cstheme="minorHAnsi"/>
          <w:b/>
          <w:bCs/>
          <w:sz w:val="22"/>
          <w:lang w:val="en-GB"/>
        </w:rPr>
      </w:pPr>
      <w:r w:rsidRPr="00C0527D">
        <w:rPr>
          <w:rFonts w:cstheme="minorHAnsi"/>
          <w:b/>
          <w:bCs/>
          <w:sz w:val="22"/>
          <w:lang w:val="en-GB"/>
        </w:rPr>
        <w:t xml:space="preserve">  Contribution and roles of partners.</w:t>
      </w:r>
    </w:p>
    <w:p w14:paraId="16D7C61B" w14:textId="77777777" w:rsidR="00C3097F" w:rsidRDefault="00C3097F" w:rsidP="00AF6EFA">
      <w:pPr>
        <w:jc w:val="both"/>
        <w:rPr>
          <w:rFonts w:cstheme="minorHAnsi"/>
          <w:color w:val="010101"/>
          <w:sz w:val="22"/>
          <w:szCs w:val="22"/>
          <w:shd w:val="clear" w:color="auto" w:fill="FFFFFF"/>
          <w:lang w:val="en-GB"/>
        </w:rPr>
      </w:pPr>
    </w:p>
    <w:p w14:paraId="6B0B1A6B" w14:textId="09943C3E" w:rsidR="00C0527D" w:rsidRPr="00C0527D" w:rsidRDefault="00C0527D" w:rsidP="00AF6EF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Agreements have been established between the parties PRIVA and Nunca Más to implement the planning and execution of the project in a relationship of respect and cooperation. PRIVA through the exchange of knowledge, experiences and practices is interested in receiving support and technical support from Nunca Más to increase the capacities and competencies of its staff; aspects that will favour the preparation, planning and execution of the project. PRIVA will take the lead in terms of directing the implementation of the project while Nunca Más will play an accompanying and supervising role to PRIVA. The partners collaborated in the previous project, which allowed Nunca Más to get to know the work that PRIVA undertake in Ecuador, as well as the strategies and experience of institutional work with other national institutions.</w:t>
      </w:r>
    </w:p>
    <w:p w14:paraId="25D91C8C" w14:textId="77777777" w:rsidR="00393D18" w:rsidRDefault="00393D18" w:rsidP="00C0527D">
      <w:pPr>
        <w:jc w:val="both"/>
        <w:rPr>
          <w:rFonts w:cstheme="minorHAnsi"/>
          <w:b/>
          <w:bCs/>
          <w:color w:val="010101"/>
          <w:sz w:val="22"/>
          <w:szCs w:val="22"/>
          <w:shd w:val="clear" w:color="auto" w:fill="FFFFFF"/>
          <w:lang w:val="en-GB"/>
        </w:rPr>
      </w:pPr>
    </w:p>
    <w:p w14:paraId="5ED37E4E" w14:textId="77777777" w:rsidR="00393D18" w:rsidRDefault="00393D18" w:rsidP="00C0527D">
      <w:pPr>
        <w:jc w:val="both"/>
        <w:rPr>
          <w:rFonts w:cstheme="minorHAnsi"/>
          <w:b/>
          <w:bCs/>
          <w:color w:val="010101"/>
          <w:sz w:val="22"/>
          <w:szCs w:val="22"/>
          <w:shd w:val="clear" w:color="auto" w:fill="FFFFFF"/>
          <w:lang w:val="en-GB"/>
        </w:rPr>
      </w:pPr>
    </w:p>
    <w:p w14:paraId="651AB855" w14:textId="77777777" w:rsidR="0043499A" w:rsidRDefault="0043499A" w:rsidP="00C0527D">
      <w:pPr>
        <w:jc w:val="both"/>
        <w:rPr>
          <w:rFonts w:cstheme="minorHAnsi"/>
          <w:b/>
          <w:bCs/>
          <w:color w:val="010101"/>
          <w:sz w:val="22"/>
          <w:szCs w:val="22"/>
          <w:shd w:val="clear" w:color="auto" w:fill="FFFFFF"/>
          <w:lang w:val="en-GB"/>
        </w:rPr>
      </w:pPr>
    </w:p>
    <w:p w14:paraId="282AA53C" w14:textId="77777777" w:rsidR="0043499A" w:rsidRDefault="0043499A" w:rsidP="00C0527D">
      <w:pPr>
        <w:jc w:val="both"/>
        <w:rPr>
          <w:rFonts w:cstheme="minorHAnsi"/>
          <w:b/>
          <w:bCs/>
          <w:color w:val="010101"/>
          <w:sz w:val="22"/>
          <w:szCs w:val="22"/>
          <w:shd w:val="clear" w:color="auto" w:fill="FFFFFF"/>
          <w:lang w:val="en-GB"/>
        </w:rPr>
      </w:pPr>
    </w:p>
    <w:p w14:paraId="66432C03" w14:textId="4D1E8D97" w:rsidR="00C0527D" w:rsidRDefault="004E55D0" w:rsidP="00C0527D">
      <w:pPr>
        <w:jc w:val="both"/>
        <w:rPr>
          <w:rFonts w:cstheme="minorHAnsi"/>
          <w:b/>
          <w:bCs/>
          <w:color w:val="010101"/>
          <w:sz w:val="22"/>
          <w:szCs w:val="22"/>
          <w:shd w:val="clear" w:color="auto" w:fill="FFFFFF"/>
          <w:lang w:val="en-GB"/>
        </w:rPr>
      </w:pPr>
      <w:r>
        <w:rPr>
          <w:rFonts w:cstheme="minorHAnsi"/>
          <w:b/>
          <w:bCs/>
          <w:color w:val="010101"/>
          <w:sz w:val="22"/>
          <w:szCs w:val="22"/>
          <w:shd w:val="clear" w:color="auto" w:fill="FFFFFF"/>
          <w:lang w:val="en-GB"/>
        </w:rPr>
        <w:lastRenderedPageBreak/>
        <w:t xml:space="preserve">2.1.1 </w:t>
      </w:r>
      <w:r w:rsidR="00C0527D" w:rsidRPr="00C0527D">
        <w:rPr>
          <w:rFonts w:cstheme="minorHAnsi"/>
          <w:b/>
          <w:bCs/>
          <w:color w:val="010101"/>
          <w:sz w:val="22"/>
          <w:szCs w:val="22"/>
          <w:shd w:val="clear" w:color="auto" w:fill="FFFFFF"/>
          <w:lang w:val="en-GB"/>
        </w:rPr>
        <w:t>Role sharing among partners</w:t>
      </w:r>
    </w:p>
    <w:p w14:paraId="6186C476" w14:textId="77777777" w:rsidR="004E55D0" w:rsidRPr="00C0527D" w:rsidRDefault="004E55D0" w:rsidP="00C0527D">
      <w:pPr>
        <w:jc w:val="both"/>
        <w:rPr>
          <w:rFonts w:cstheme="minorHAnsi"/>
          <w:b/>
          <w:bCs/>
          <w:color w:val="010101"/>
          <w:sz w:val="22"/>
          <w:szCs w:val="22"/>
          <w:shd w:val="clear" w:color="auto" w:fill="FFFFFF"/>
          <w:lang w:val="en-GB"/>
        </w:rPr>
      </w:pPr>
    </w:p>
    <w:tbl>
      <w:tblPr>
        <w:tblStyle w:val="Tabel-Gitter"/>
        <w:tblW w:w="0" w:type="auto"/>
        <w:tblInd w:w="-5" w:type="dxa"/>
        <w:tblLook w:val="04A0" w:firstRow="1" w:lastRow="0" w:firstColumn="1" w:lastColumn="0" w:noHBand="0" w:noVBand="1"/>
      </w:tblPr>
      <w:tblGrid>
        <w:gridCol w:w="3287"/>
        <w:gridCol w:w="3125"/>
        <w:gridCol w:w="3215"/>
      </w:tblGrid>
      <w:tr w:rsidR="00C0527D" w:rsidRPr="00C0527D" w14:paraId="20EE9440" w14:textId="77777777" w:rsidTr="0043499A">
        <w:trPr>
          <w:trHeight w:val="584"/>
        </w:trPr>
        <w:tc>
          <w:tcPr>
            <w:tcW w:w="3402" w:type="dxa"/>
          </w:tcPr>
          <w:p w14:paraId="39FC5930" w14:textId="0711BE4D" w:rsidR="00AF454C" w:rsidRPr="00C0527D" w:rsidRDefault="00C0527D" w:rsidP="0043499A">
            <w:pPr>
              <w:jc w:val="center"/>
              <w:rPr>
                <w:rFonts w:cstheme="minorHAnsi"/>
                <w:b/>
                <w:bCs/>
                <w:color w:val="010101"/>
                <w:sz w:val="22"/>
                <w:szCs w:val="22"/>
                <w:shd w:val="clear" w:color="auto" w:fill="FFFFFF"/>
                <w:lang w:val="en-GB"/>
              </w:rPr>
            </w:pPr>
            <w:r w:rsidRPr="00C0527D">
              <w:rPr>
                <w:rFonts w:cstheme="minorHAnsi"/>
                <w:b/>
                <w:bCs/>
                <w:color w:val="010101"/>
                <w:sz w:val="22"/>
                <w:szCs w:val="22"/>
                <w:shd w:val="clear" w:color="auto" w:fill="FFFFFF"/>
                <w:lang w:val="en-GB"/>
              </w:rPr>
              <w:t>PRIVA (main partner)</w:t>
            </w:r>
          </w:p>
        </w:tc>
        <w:tc>
          <w:tcPr>
            <w:tcW w:w="3196" w:type="dxa"/>
          </w:tcPr>
          <w:p w14:paraId="20F66812" w14:textId="77777777" w:rsidR="00C0527D" w:rsidRPr="00C0527D" w:rsidRDefault="00C0527D" w:rsidP="0043499A">
            <w:pPr>
              <w:jc w:val="center"/>
              <w:rPr>
                <w:rFonts w:cstheme="minorHAnsi"/>
                <w:b/>
                <w:bCs/>
                <w:color w:val="010101"/>
                <w:sz w:val="22"/>
                <w:szCs w:val="22"/>
                <w:shd w:val="clear" w:color="auto" w:fill="FFFFFF"/>
                <w:lang w:val="en-GB"/>
              </w:rPr>
            </w:pPr>
            <w:r w:rsidRPr="00C0527D">
              <w:rPr>
                <w:rFonts w:cstheme="minorHAnsi"/>
                <w:b/>
                <w:bCs/>
                <w:color w:val="010101"/>
                <w:sz w:val="22"/>
                <w:szCs w:val="22"/>
                <w:shd w:val="clear" w:color="auto" w:fill="FFFFFF"/>
                <w:lang w:val="en-GB"/>
              </w:rPr>
              <w:t>Nunca Más (project holder)</w:t>
            </w:r>
          </w:p>
        </w:tc>
        <w:tc>
          <w:tcPr>
            <w:tcW w:w="3325" w:type="dxa"/>
          </w:tcPr>
          <w:p w14:paraId="28034804" w14:textId="77777777" w:rsidR="00C0527D" w:rsidRPr="00C0527D" w:rsidRDefault="00C0527D" w:rsidP="0043499A">
            <w:pPr>
              <w:jc w:val="center"/>
              <w:rPr>
                <w:rFonts w:cstheme="minorHAnsi"/>
                <w:b/>
                <w:bCs/>
                <w:color w:val="010101"/>
                <w:sz w:val="22"/>
                <w:szCs w:val="22"/>
                <w:shd w:val="clear" w:color="auto" w:fill="FFFFFF"/>
                <w:lang w:val="en-GB"/>
              </w:rPr>
            </w:pPr>
            <w:r w:rsidRPr="00C0527D">
              <w:rPr>
                <w:rFonts w:cstheme="minorHAnsi"/>
                <w:b/>
                <w:bCs/>
                <w:color w:val="010101"/>
                <w:sz w:val="22"/>
                <w:szCs w:val="22"/>
                <w:shd w:val="clear" w:color="auto" w:fill="FFFFFF"/>
                <w:lang w:val="en-GB"/>
              </w:rPr>
              <w:t>CCPPDA (strategic partner)</w:t>
            </w:r>
          </w:p>
        </w:tc>
      </w:tr>
      <w:tr w:rsidR="00C0527D" w:rsidRPr="00EC6035" w14:paraId="2B700F1D" w14:textId="77777777" w:rsidTr="00AF6EFA">
        <w:tc>
          <w:tcPr>
            <w:tcW w:w="3402" w:type="dxa"/>
          </w:tcPr>
          <w:p w14:paraId="7BBA2A12" w14:textId="36159058" w:rsidR="0043499A"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Responsible for project implementation in Ecuador. Manage funds in Ecuador and report on expenditure.</w:t>
            </w:r>
          </w:p>
        </w:tc>
        <w:tc>
          <w:tcPr>
            <w:tcW w:w="3196" w:type="dxa"/>
          </w:tcPr>
          <w:p w14:paraId="2FECF80A"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General programme and reporting/accounting manager for CISU</w:t>
            </w:r>
          </w:p>
        </w:tc>
        <w:tc>
          <w:tcPr>
            <w:tcW w:w="3325" w:type="dxa"/>
          </w:tcPr>
          <w:p w14:paraId="30F46915"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Representing civil society target groups</w:t>
            </w:r>
          </w:p>
        </w:tc>
      </w:tr>
      <w:tr w:rsidR="00C0527D" w:rsidRPr="00EC6035" w14:paraId="5F7E9880" w14:textId="77777777" w:rsidTr="00AF6EFA">
        <w:tc>
          <w:tcPr>
            <w:tcW w:w="3402" w:type="dxa"/>
          </w:tcPr>
          <w:p w14:paraId="0500A621"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Facilitate the preparation of workshops and campaigns to generate inputs for awareness-raising.</w:t>
            </w:r>
          </w:p>
        </w:tc>
        <w:tc>
          <w:tcPr>
            <w:tcW w:w="3196" w:type="dxa"/>
          </w:tcPr>
          <w:p w14:paraId="04F1E442" w14:textId="744F4ECA" w:rsidR="0043499A"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Provide technical inputs on prevention strategies, sensitisation and awareness-raising on gender-based violence. </w:t>
            </w:r>
          </w:p>
        </w:tc>
        <w:tc>
          <w:tcPr>
            <w:tcW w:w="3325" w:type="dxa"/>
          </w:tcPr>
          <w:p w14:paraId="4ECE6828"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Facilitate the implementation of projects, awareness-raising workshops and the co-design of campaigns.</w:t>
            </w:r>
          </w:p>
        </w:tc>
      </w:tr>
      <w:tr w:rsidR="00C0527D" w:rsidRPr="00EC6035" w14:paraId="74A31F82" w14:textId="77777777" w:rsidTr="00AF6EFA">
        <w:tc>
          <w:tcPr>
            <w:tcW w:w="3402" w:type="dxa"/>
          </w:tcPr>
          <w:p w14:paraId="16AD5BC4" w14:textId="218E9EE2" w:rsidR="0043499A"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Facilitate training development processes and systematise learning experiences.</w:t>
            </w:r>
          </w:p>
        </w:tc>
        <w:tc>
          <w:tcPr>
            <w:tcW w:w="3196" w:type="dxa"/>
          </w:tcPr>
          <w:p w14:paraId="13A62BF2" w14:textId="47B0B072" w:rsidR="00C3097F"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 technical input on prevention in Ecuador (mails, zoom or Skype meetings, etc.).</w:t>
            </w:r>
          </w:p>
        </w:tc>
        <w:tc>
          <w:tcPr>
            <w:tcW w:w="3325" w:type="dxa"/>
          </w:tcPr>
          <w:p w14:paraId="68F0B02A"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Identify relevant stakeholders for capacity building</w:t>
            </w:r>
          </w:p>
        </w:tc>
      </w:tr>
      <w:tr w:rsidR="00C0527D" w:rsidRPr="00EC6035" w14:paraId="0630F14B" w14:textId="77777777" w:rsidTr="00AF6EFA">
        <w:tc>
          <w:tcPr>
            <w:tcW w:w="3402" w:type="dxa"/>
          </w:tcPr>
          <w:p w14:paraId="30FCBFC7"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 technical inputs on awareness-raising activities, GBV prevention and egalitarian masculinities</w:t>
            </w:r>
          </w:p>
        </w:tc>
        <w:tc>
          <w:tcPr>
            <w:tcW w:w="3196" w:type="dxa"/>
          </w:tcPr>
          <w:p w14:paraId="6B561161"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Establish a project monitoring group and provide feedback to PRIVA regarding coordination and management.</w:t>
            </w:r>
          </w:p>
        </w:tc>
        <w:tc>
          <w:tcPr>
            <w:tcW w:w="3325" w:type="dxa"/>
          </w:tcPr>
          <w:p w14:paraId="5FE59924" w14:textId="7772158C" w:rsidR="0043499A"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 information to facilitate the intervention, implement an advocacy plan and ensure the legitimacy of the intervention at the local level.</w:t>
            </w:r>
          </w:p>
        </w:tc>
      </w:tr>
      <w:tr w:rsidR="00C0527D" w:rsidRPr="00EC6035" w14:paraId="749EA732" w14:textId="77777777" w:rsidTr="00AF6EFA">
        <w:tc>
          <w:tcPr>
            <w:tcW w:w="3402" w:type="dxa"/>
          </w:tcPr>
          <w:p w14:paraId="1EA57D59" w14:textId="6EB186B4" w:rsidR="0043499A"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 information to facilitate the intervention, implement an advocacy plan and ensure the legitimacy of the local intervention.</w:t>
            </w:r>
          </w:p>
        </w:tc>
        <w:tc>
          <w:tcPr>
            <w:tcW w:w="3196" w:type="dxa"/>
          </w:tcPr>
          <w:p w14:paraId="4DC69486"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Sharing information via the internet, Facebook and a public event in Denmark.</w:t>
            </w:r>
          </w:p>
        </w:tc>
        <w:tc>
          <w:tcPr>
            <w:tcW w:w="3325" w:type="dxa"/>
          </w:tcPr>
          <w:p w14:paraId="563CC6AC"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Sharing information with civil society and public organisations.</w:t>
            </w:r>
          </w:p>
        </w:tc>
      </w:tr>
      <w:tr w:rsidR="00C0527D" w:rsidRPr="00EC6035" w14:paraId="58C3F06B" w14:textId="77777777" w:rsidTr="007412BD">
        <w:trPr>
          <w:trHeight w:val="2873"/>
        </w:trPr>
        <w:tc>
          <w:tcPr>
            <w:tcW w:w="3402" w:type="dxa"/>
          </w:tcPr>
          <w:p w14:paraId="05812CE4"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Keep Nunca Más informed about the progress of the project through reports every two months to be discussed with the Nunca Más project team (Financial report every month). Provide the final audited financial report as well as the final narrative report. </w:t>
            </w:r>
          </w:p>
        </w:tc>
        <w:tc>
          <w:tcPr>
            <w:tcW w:w="3196" w:type="dxa"/>
          </w:tcPr>
          <w:p w14:paraId="47A3E6E4"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Responsible for the joint evaluation workshop in Ecuador. </w:t>
            </w:r>
          </w:p>
          <w:p w14:paraId="75DD9E47"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 a reflection based on the partner's progress report.</w:t>
            </w:r>
          </w:p>
          <w:p w14:paraId="520E07BF"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Final report to CISU</w:t>
            </w:r>
          </w:p>
          <w:p w14:paraId="7F4C1142"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Final CISU audit report</w:t>
            </w:r>
          </w:p>
          <w:p w14:paraId="243F203E" w14:textId="77777777" w:rsidR="00C0527D" w:rsidRPr="00C0527D" w:rsidRDefault="00C0527D" w:rsidP="00FB2F1A">
            <w:pPr>
              <w:jc w:val="both"/>
              <w:rPr>
                <w:rFonts w:cstheme="minorHAnsi"/>
                <w:color w:val="010101"/>
                <w:sz w:val="22"/>
                <w:szCs w:val="22"/>
                <w:shd w:val="clear" w:color="auto" w:fill="FFFFFF"/>
                <w:lang w:val="en-GB"/>
              </w:rPr>
            </w:pPr>
          </w:p>
        </w:tc>
        <w:tc>
          <w:tcPr>
            <w:tcW w:w="3325" w:type="dxa"/>
          </w:tcPr>
          <w:p w14:paraId="24C4A964"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Provides information on GBV, and develops advocacy actions according to the strategies developed in the trainings.</w:t>
            </w:r>
          </w:p>
          <w:p w14:paraId="27A32404"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Participate in the evaluation and provide input to the final report.</w:t>
            </w:r>
          </w:p>
          <w:p w14:paraId="38A97A41" w14:textId="77777777" w:rsidR="00C0527D" w:rsidRPr="00C0527D" w:rsidRDefault="00C0527D" w:rsidP="00FB2F1A">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Sharing information with institutions related to the policy of Eradicating Violence against Women.</w:t>
            </w:r>
          </w:p>
        </w:tc>
      </w:tr>
    </w:tbl>
    <w:p w14:paraId="6D7DDF42" w14:textId="77777777" w:rsidR="00847B98" w:rsidRPr="00C0527D" w:rsidRDefault="00847B98" w:rsidP="00C0527D">
      <w:pPr>
        <w:jc w:val="both"/>
        <w:rPr>
          <w:rFonts w:cstheme="minorHAnsi"/>
          <w:b/>
          <w:bCs/>
          <w:color w:val="010101"/>
          <w:sz w:val="22"/>
          <w:szCs w:val="22"/>
          <w:shd w:val="clear" w:color="auto" w:fill="FFFFFF"/>
          <w:lang w:val="en-GB"/>
        </w:rPr>
      </w:pPr>
    </w:p>
    <w:p w14:paraId="2C21F4C9" w14:textId="77777777" w:rsidR="00C0527D" w:rsidRPr="00C0527D" w:rsidRDefault="00C0527D">
      <w:pPr>
        <w:pStyle w:val="Listeafsnit"/>
        <w:widowControl/>
        <w:numPr>
          <w:ilvl w:val="1"/>
          <w:numId w:val="4"/>
        </w:numPr>
        <w:spacing w:after="0" w:line="259" w:lineRule="auto"/>
        <w:ind w:left="0" w:firstLine="0"/>
        <w:jc w:val="both"/>
        <w:rPr>
          <w:rFonts w:cstheme="minorHAnsi"/>
          <w:b/>
          <w:bCs/>
          <w:color w:val="010101"/>
          <w:sz w:val="22"/>
          <w:shd w:val="clear" w:color="auto" w:fill="FFFFFF"/>
          <w:lang w:val="en-GB"/>
        </w:rPr>
      </w:pPr>
      <w:r w:rsidRPr="00C0527D">
        <w:rPr>
          <w:rFonts w:cstheme="minorHAnsi"/>
          <w:b/>
          <w:bCs/>
          <w:color w:val="010101"/>
          <w:sz w:val="22"/>
          <w:shd w:val="clear" w:color="auto" w:fill="FFFFFF"/>
          <w:lang w:val="en-GB"/>
        </w:rPr>
        <w:t>The contribution of the intervention to the development and collaboration of partners.</w:t>
      </w:r>
    </w:p>
    <w:p w14:paraId="062DF0E0" w14:textId="77777777" w:rsidR="004E55D0" w:rsidRDefault="004E55D0" w:rsidP="00C0527D">
      <w:pPr>
        <w:jc w:val="both"/>
        <w:rPr>
          <w:rFonts w:cstheme="minorHAnsi"/>
          <w:color w:val="010101"/>
          <w:sz w:val="22"/>
          <w:szCs w:val="22"/>
          <w:shd w:val="clear" w:color="auto" w:fill="FFFFFF"/>
          <w:lang w:val="en-GB"/>
        </w:rPr>
      </w:pPr>
    </w:p>
    <w:p w14:paraId="2DB88DE0" w14:textId="5C961EF1" w:rsidR="00C0527D" w:rsidRPr="00C0527D" w:rsidRDefault="00C0527D" w:rsidP="00C0527D">
      <w:pPr>
        <w:jc w:val="both"/>
        <w:rPr>
          <w:rFonts w:cstheme="minorHAnsi"/>
          <w:color w:val="010101"/>
          <w:sz w:val="22"/>
          <w:szCs w:val="22"/>
          <w:shd w:val="clear" w:color="auto" w:fill="FFFFFF"/>
          <w:lang w:val="en-GB"/>
        </w:rPr>
      </w:pPr>
      <w:r w:rsidRPr="00C0527D">
        <w:rPr>
          <w:rFonts w:cstheme="minorHAnsi"/>
          <w:color w:val="010101"/>
          <w:sz w:val="22"/>
          <w:szCs w:val="22"/>
          <w:shd w:val="clear" w:color="auto" w:fill="FFFFFF"/>
          <w:lang w:val="en-GB"/>
        </w:rPr>
        <w:t xml:space="preserve">Existing relationships between partners will be strengthened and will contribute to achieving the project's expected results. The existence of a common agenda and common actions will promote collaboration and cooperation between local partners as well as between PRIVA and Nunca Más. Similarly, the target groups will be an active part of the planning, implementation and evaluation processes of the training. They will participate in meetings to build and adapt the tools to the local level. This will contribute to strengthen the cooperation and internal capacities of the CCPDDA, thereby boosting the public policy established in the </w:t>
      </w:r>
      <w:r w:rsidRPr="00081107">
        <w:rPr>
          <w:rFonts w:cstheme="minorHAnsi"/>
          <w:i/>
          <w:iCs/>
          <w:color w:val="010101"/>
          <w:sz w:val="22"/>
          <w:szCs w:val="22"/>
          <w:shd w:val="clear" w:color="auto" w:fill="FFFFFF"/>
          <w:lang w:val="en-GB"/>
        </w:rPr>
        <w:t xml:space="preserve">Ordinance of the System of Integral Protection of Rights of the Canton Ambato to Prevent and Eradicate Violence against Women </w:t>
      </w:r>
      <w:r w:rsidRPr="00C0527D">
        <w:rPr>
          <w:rFonts w:cstheme="minorHAnsi"/>
          <w:color w:val="010101"/>
          <w:sz w:val="22"/>
          <w:szCs w:val="22"/>
          <w:shd w:val="clear" w:color="auto" w:fill="FFFFFF"/>
          <w:lang w:val="en-GB"/>
        </w:rPr>
        <w:t xml:space="preserve">and make the intervention in situ sustainable. </w:t>
      </w:r>
    </w:p>
    <w:p w14:paraId="29D2C4B9" w14:textId="77777777" w:rsidR="00C3097F" w:rsidRPr="00C0527D" w:rsidRDefault="00C3097F" w:rsidP="00C0527D">
      <w:pPr>
        <w:jc w:val="both"/>
        <w:rPr>
          <w:rFonts w:cstheme="minorHAnsi"/>
          <w:color w:val="010101"/>
          <w:sz w:val="22"/>
          <w:szCs w:val="22"/>
          <w:shd w:val="clear" w:color="auto" w:fill="FFFFFF"/>
          <w:lang w:val="en-GB"/>
        </w:rPr>
      </w:pPr>
    </w:p>
    <w:p w14:paraId="34B7677A" w14:textId="77777777" w:rsidR="00C0527D" w:rsidRPr="00C0527D" w:rsidRDefault="00C0527D">
      <w:pPr>
        <w:pStyle w:val="Listeafsnit"/>
        <w:widowControl/>
        <w:numPr>
          <w:ilvl w:val="0"/>
          <w:numId w:val="4"/>
        </w:numPr>
        <w:spacing w:after="0" w:line="259" w:lineRule="auto"/>
        <w:ind w:left="0" w:firstLine="0"/>
        <w:jc w:val="both"/>
        <w:rPr>
          <w:rFonts w:cstheme="minorHAnsi"/>
          <w:b/>
          <w:bCs/>
          <w:color w:val="010101"/>
          <w:sz w:val="22"/>
          <w:shd w:val="clear" w:color="auto" w:fill="FFFFFF"/>
          <w:lang w:val="en-GB"/>
        </w:rPr>
      </w:pPr>
      <w:r w:rsidRPr="00C0527D">
        <w:rPr>
          <w:rFonts w:cstheme="minorHAnsi"/>
          <w:b/>
          <w:bCs/>
          <w:color w:val="010101"/>
          <w:sz w:val="22"/>
          <w:shd w:val="clear" w:color="auto" w:fill="FFFFFF"/>
          <w:lang w:val="en-GB"/>
        </w:rPr>
        <w:lastRenderedPageBreak/>
        <w:t>Target groups, objectives and expected results</w:t>
      </w:r>
    </w:p>
    <w:p w14:paraId="2E1A7777" w14:textId="2DB83EA3" w:rsidR="00C0527D" w:rsidRDefault="00C0527D" w:rsidP="00C0527D">
      <w:pPr>
        <w:pStyle w:val="Listeafsnit"/>
        <w:spacing w:after="0"/>
        <w:ind w:left="0"/>
        <w:jc w:val="both"/>
        <w:rPr>
          <w:rFonts w:cstheme="minorHAnsi"/>
          <w:sz w:val="22"/>
        </w:rPr>
      </w:pPr>
    </w:p>
    <w:p w14:paraId="1047AF89" w14:textId="25E391D2" w:rsidR="00F659F1" w:rsidRPr="0080550E" w:rsidRDefault="00F659F1" w:rsidP="00E76836">
      <w:pPr>
        <w:jc w:val="both"/>
        <w:rPr>
          <w:sz w:val="22"/>
          <w:szCs w:val="22"/>
          <w:lang w:val="en-US"/>
        </w:rPr>
      </w:pPr>
      <w:r w:rsidRPr="0080550E">
        <w:rPr>
          <w:sz w:val="22"/>
          <w:szCs w:val="22"/>
          <w:lang w:val="en-US"/>
        </w:rPr>
        <w:t xml:space="preserve">The coverage of this project has expanded from the Canton of Ambato to include the Province of Tungurahua in order to reach </w:t>
      </w:r>
      <w:r w:rsidR="002957A6" w:rsidRPr="0080550E">
        <w:rPr>
          <w:sz w:val="22"/>
          <w:szCs w:val="22"/>
          <w:lang w:val="en-US"/>
        </w:rPr>
        <w:t xml:space="preserve">and include </w:t>
      </w:r>
      <w:r w:rsidRPr="0080550E">
        <w:rPr>
          <w:sz w:val="22"/>
          <w:szCs w:val="22"/>
          <w:lang w:val="en-US"/>
        </w:rPr>
        <w:t xml:space="preserve">more indigenous women </w:t>
      </w:r>
      <w:r w:rsidR="002957A6" w:rsidRPr="0080550E">
        <w:rPr>
          <w:sz w:val="22"/>
          <w:szCs w:val="22"/>
          <w:lang w:val="en-US"/>
        </w:rPr>
        <w:t>in this violence prevention initiative</w:t>
      </w:r>
      <w:r w:rsidR="0080550E">
        <w:rPr>
          <w:sz w:val="22"/>
          <w:szCs w:val="22"/>
          <w:lang w:val="en-US"/>
        </w:rPr>
        <w:t xml:space="preserve"> who </w:t>
      </w:r>
      <w:r w:rsidRPr="0080550E">
        <w:rPr>
          <w:sz w:val="22"/>
          <w:szCs w:val="22"/>
          <w:lang w:val="en-US"/>
        </w:rPr>
        <w:t xml:space="preserve">are among the most marginalized </w:t>
      </w:r>
      <w:r w:rsidR="002957A6" w:rsidRPr="0080550E">
        <w:rPr>
          <w:sz w:val="22"/>
          <w:szCs w:val="22"/>
          <w:lang w:val="en-US"/>
        </w:rPr>
        <w:t>sections</w:t>
      </w:r>
      <w:r w:rsidRPr="0080550E">
        <w:rPr>
          <w:sz w:val="22"/>
          <w:szCs w:val="22"/>
          <w:lang w:val="en-US"/>
        </w:rPr>
        <w:t xml:space="preserve"> </w:t>
      </w:r>
      <w:r w:rsidR="002957A6" w:rsidRPr="0080550E">
        <w:rPr>
          <w:sz w:val="22"/>
          <w:szCs w:val="22"/>
          <w:lang w:val="en-US"/>
        </w:rPr>
        <w:t xml:space="preserve">of society and there are for the time being no indications that indigenous women in Tungurahua are less susceptible to violence, on the contrary as previously mentioned. </w:t>
      </w:r>
    </w:p>
    <w:p w14:paraId="505BB7C8" w14:textId="77777777" w:rsidR="00F659F1" w:rsidRPr="009536BE" w:rsidRDefault="00F659F1" w:rsidP="00C0527D">
      <w:pPr>
        <w:pStyle w:val="Listeafsnit"/>
        <w:spacing w:after="0"/>
        <w:ind w:left="0"/>
        <w:jc w:val="both"/>
        <w:rPr>
          <w:rFonts w:cstheme="minorHAnsi"/>
          <w:sz w:val="22"/>
        </w:rPr>
      </w:pPr>
    </w:p>
    <w:p w14:paraId="068440BA" w14:textId="319A70B9" w:rsidR="00C0527D" w:rsidRPr="00E76836" w:rsidRDefault="00C0527D" w:rsidP="00C0527D">
      <w:pPr>
        <w:pStyle w:val="Listeafsnit"/>
        <w:spacing w:after="0"/>
        <w:ind w:left="0"/>
        <w:jc w:val="both"/>
        <w:rPr>
          <w:rFonts w:cstheme="minorHAnsi"/>
          <w:b/>
          <w:bCs/>
          <w:sz w:val="22"/>
        </w:rPr>
      </w:pPr>
      <w:r w:rsidRPr="00F659F1">
        <w:rPr>
          <w:rFonts w:cstheme="minorHAnsi"/>
          <w:b/>
          <w:bCs/>
          <w:sz w:val="22"/>
        </w:rPr>
        <w:t>Primary Target Group</w:t>
      </w:r>
    </w:p>
    <w:p w14:paraId="5319632E" w14:textId="5EC6C53C" w:rsidR="00647CD1" w:rsidRPr="00C3097F" w:rsidRDefault="00C0527D">
      <w:pPr>
        <w:pStyle w:val="Listeafsnit"/>
        <w:numPr>
          <w:ilvl w:val="0"/>
          <w:numId w:val="7"/>
        </w:numPr>
        <w:spacing w:after="0"/>
        <w:jc w:val="both"/>
        <w:rPr>
          <w:rFonts w:cstheme="minorHAnsi"/>
          <w:color w:val="000000" w:themeColor="text1"/>
          <w:sz w:val="22"/>
          <w:lang w:val="en-GB"/>
        </w:rPr>
      </w:pPr>
      <w:r w:rsidRPr="00E76836">
        <w:rPr>
          <w:rFonts w:cstheme="minorHAnsi"/>
          <w:color w:val="000000" w:themeColor="text1"/>
          <w:sz w:val="22"/>
          <w:u w:val="single"/>
        </w:rPr>
        <w:t xml:space="preserve">50 representatives </w:t>
      </w:r>
      <w:r w:rsidR="00081107" w:rsidRPr="00E76836">
        <w:rPr>
          <w:rFonts w:cstheme="minorHAnsi"/>
          <w:color w:val="000000" w:themeColor="text1"/>
          <w:sz w:val="22"/>
          <w:u w:val="single"/>
        </w:rPr>
        <w:t>of civil society organizations</w:t>
      </w:r>
      <w:r w:rsidR="00081107" w:rsidRPr="00081107">
        <w:rPr>
          <w:rFonts w:cstheme="minorHAnsi"/>
          <w:color w:val="000000" w:themeColor="text1"/>
          <w:sz w:val="22"/>
        </w:rPr>
        <w:t xml:space="preserve"> (Collective</w:t>
      </w:r>
      <w:r w:rsidR="00BA1D85">
        <w:rPr>
          <w:rFonts w:cstheme="minorHAnsi"/>
          <w:color w:val="000000" w:themeColor="text1"/>
          <w:sz w:val="22"/>
        </w:rPr>
        <w:t>s</w:t>
      </w:r>
      <w:r w:rsidR="00081107" w:rsidRPr="00081107">
        <w:rPr>
          <w:rFonts w:cstheme="minorHAnsi"/>
          <w:color w:val="000000" w:themeColor="text1"/>
          <w:sz w:val="22"/>
        </w:rPr>
        <w:t>, Associations, Foundations, Corporations)</w:t>
      </w:r>
      <w:r w:rsidR="00443758">
        <w:rPr>
          <w:rFonts w:cstheme="minorHAnsi"/>
          <w:color w:val="000000" w:themeColor="text1"/>
          <w:sz w:val="22"/>
        </w:rPr>
        <w:t xml:space="preserve"> already identified and participated in the first project. </w:t>
      </w:r>
      <w:r w:rsidRPr="00C3097F">
        <w:rPr>
          <w:rFonts w:cstheme="minorHAnsi"/>
          <w:color w:val="000000" w:themeColor="text1"/>
          <w:sz w:val="22"/>
          <w:lang w:val="en-GB"/>
        </w:rPr>
        <w:t xml:space="preserve">The majority of the participants will be women. </w:t>
      </w:r>
      <w:r w:rsidR="00391A96" w:rsidRPr="00C3097F">
        <w:rPr>
          <w:rFonts w:cstheme="minorHAnsi"/>
          <w:color w:val="000000" w:themeColor="text1"/>
          <w:sz w:val="22"/>
          <w:lang w:val="en-GB"/>
        </w:rPr>
        <w:t xml:space="preserve">The selection </w:t>
      </w:r>
      <w:r w:rsidR="00E916FE" w:rsidRPr="00C3097F">
        <w:rPr>
          <w:rFonts w:cstheme="minorHAnsi"/>
          <w:color w:val="000000" w:themeColor="text1"/>
          <w:sz w:val="22"/>
          <w:lang w:val="en-GB"/>
        </w:rPr>
        <w:t xml:space="preserve">of the participants will be part of the process </w:t>
      </w:r>
      <w:r w:rsidR="007C52FE" w:rsidRPr="00C3097F">
        <w:rPr>
          <w:rFonts w:cstheme="minorHAnsi"/>
          <w:color w:val="000000" w:themeColor="text1"/>
          <w:sz w:val="22"/>
          <w:lang w:val="en-GB"/>
        </w:rPr>
        <w:t xml:space="preserve">together with the social organisations. These organisations will be responsible for selecting </w:t>
      </w:r>
      <w:r w:rsidR="00647CD1" w:rsidRPr="00C3097F">
        <w:rPr>
          <w:rFonts w:cstheme="minorHAnsi"/>
          <w:color w:val="000000" w:themeColor="text1"/>
          <w:sz w:val="22"/>
          <w:lang w:val="en-GB"/>
        </w:rPr>
        <w:t xml:space="preserve">their representatives among their members. </w:t>
      </w:r>
    </w:p>
    <w:p w14:paraId="5F64763E" w14:textId="69A6592F" w:rsidR="001C7625" w:rsidRPr="00A14569" w:rsidRDefault="00C0527D">
      <w:pPr>
        <w:pStyle w:val="Listeafsnit"/>
        <w:numPr>
          <w:ilvl w:val="0"/>
          <w:numId w:val="7"/>
        </w:numPr>
        <w:spacing w:after="0"/>
        <w:jc w:val="both"/>
        <w:rPr>
          <w:rFonts w:cstheme="minorHAnsi"/>
          <w:sz w:val="22"/>
          <w:lang w:val="es-EC"/>
        </w:rPr>
      </w:pPr>
      <w:r w:rsidRPr="00E76836">
        <w:rPr>
          <w:rFonts w:cstheme="minorHAnsi"/>
          <w:sz w:val="22"/>
          <w:u w:val="single"/>
          <w:lang w:val="es-EC"/>
        </w:rPr>
        <w:t>50 indigenous women</w:t>
      </w:r>
      <w:r w:rsidR="00443758" w:rsidRPr="00E76836">
        <w:rPr>
          <w:rFonts w:cstheme="minorHAnsi"/>
          <w:sz w:val="22"/>
          <w:u w:val="single"/>
          <w:lang w:val="es-EC"/>
        </w:rPr>
        <w:t xml:space="preserve"> </w:t>
      </w:r>
      <w:r w:rsidR="00443758" w:rsidRPr="00E76836">
        <w:rPr>
          <w:rFonts w:cstheme="minorHAnsi"/>
          <w:sz w:val="22"/>
          <w:u w:val="single"/>
          <w:lang w:val="es-EC"/>
        </w:rPr>
        <w:t xml:space="preserve">selected from </w:t>
      </w:r>
      <w:r w:rsidR="00443758" w:rsidRPr="00E76836">
        <w:rPr>
          <w:rFonts w:cstheme="minorHAnsi"/>
          <w:sz w:val="22"/>
          <w:u w:val="single"/>
          <w:lang w:val="es-EC"/>
        </w:rPr>
        <w:t xml:space="preserve">among the </w:t>
      </w:r>
      <w:r w:rsidR="00443758" w:rsidRPr="00E76836">
        <w:rPr>
          <w:rFonts w:cstheme="minorHAnsi"/>
          <w:sz w:val="22"/>
          <w:u w:val="single"/>
          <w:lang w:val="es-EC"/>
        </w:rPr>
        <w:t>Salasaka people</w:t>
      </w:r>
      <w:r w:rsidR="00443758">
        <w:rPr>
          <w:rFonts w:cstheme="minorHAnsi"/>
          <w:sz w:val="22"/>
          <w:lang w:val="es-EC"/>
        </w:rPr>
        <w:t xml:space="preserve"> (</w:t>
      </w:r>
      <w:r w:rsidR="00443758" w:rsidRPr="00443758">
        <w:rPr>
          <w:rFonts w:cstheme="minorHAnsi"/>
          <w:sz w:val="22"/>
          <w:lang w:val="es-EC"/>
        </w:rPr>
        <w:t>one of the indigenous communities</w:t>
      </w:r>
      <w:r w:rsidR="00443758">
        <w:rPr>
          <w:rFonts w:cstheme="minorHAnsi"/>
          <w:sz w:val="22"/>
          <w:lang w:val="es-EC"/>
        </w:rPr>
        <w:t xml:space="preserve"> in the province) in the</w:t>
      </w:r>
      <w:r w:rsidR="00F659F1">
        <w:rPr>
          <w:rFonts w:cstheme="minorHAnsi"/>
          <w:sz w:val="22"/>
          <w:lang w:val="es-EC"/>
        </w:rPr>
        <w:t xml:space="preserve"> </w:t>
      </w:r>
      <w:r w:rsidR="00443758" w:rsidRPr="00443758">
        <w:rPr>
          <w:rFonts w:cstheme="minorHAnsi"/>
          <w:sz w:val="22"/>
          <w:lang w:val="es-EC"/>
        </w:rPr>
        <w:t>Pelileo Canton</w:t>
      </w:r>
      <w:r w:rsidR="00443758">
        <w:rPr>
          <w:rFonts w:cstheme="minorHAnsi"/>
          <w:sz w:val="22"/>
          <w:lang w:val="es-EC"/>
        </w:rPr>
        <w:t>. C</w:t>
      </w:r>
      <w:r w:rsidR="00443758" w:rsidRPr="00443758">
        <w:rPr>
          <w:rFonts w:cstheme="minorHAnsi"/>
          <w:sz w:val="22"/>
          <w:lang w:val="es-EC"/>
        </w:rPr>
        <w:t xml:space="preserve">onversations will be held with the </w:t>
      </w:r>
      <w:r w:rsidR="00443758" w:rsidRPr="00443758">
        <w:rPr>
          <w:rFonts w:cstheme="minorHAnsi"/>
          <w:i/>
          <w:iCs/>
          <w:sz w:val="22"/>
          <w:lang w:val="es-EC"/>
        </w:rPr>
        <w:t>Cabildo</w:t>
      </w:r>
      <w:r w:rsidR="00443758" w:rsidRPr="00443758">
        <w:rPr>
          <w:rFonts w:cstheme="minorHAnsi"/>
          <w:sz w:val="22"/>
          <w:lang w:val="es-EC"/>
        </w:rPr>
        <w:t xml:space="preserve"> </w:t>
      </w:r>
      <w:r w:rsidR="00443758">
        <w:rPr>
          <w:rFonts w:cstheme="minorHAnsi"/>
          <w:sz w:val="22"/>
          <w:lang w:val="es-EC"/>
        </w:rPr>
        <w:t>on who will participate</w:t>
      </w:r>
      <w:r w:rsidR="00443758" w:rsidRPr="00443758">
        <w:rPr>
          <w:rFonts w:cstheme="minorHAnsi"/>
          <w:sz w:val="22"/>
          <w:lang w:val="es-EC"/>
        </w:rPr>
        <w:t xml:space="preserve">.  </w:t>
      </w:r>
    </w:p>
    <w:p w14:paraId="5BF0F465" w14:textId="17E26375" w:rsidR="00C0527D" w:rsidRPr="001C7625" w:rsidRDefault="00C0527D">
      <w:pPr>
        <w:pStyle w:val="Listeafsnit"/>
        <w:numPr>
          <w:ilvl w:val="0"/>
          <w:numId w:val="7"/>
        </w:numPr>
        <w:spacing w:after="0"/>
        <w:jc w:val="both"/>
        <w:rPr>
          <w:rFonts w:cstheme="minorHAnsi"/>
          <w:sz w:val="22"/>
          <w:lang w:val="en-GB"/>
        </w:rPr>
      </w:pPr>
      <w:r w:rsidRPr="00E76836">
        <w:rPr>
          <w:rFonts w:cstheme="minorHAnsi"/>
          <w:sz w:val="22"/>
          <w:u w:val="single"/>
          <w:lang w:val="en-GB"/>
        </w:rPr>
        <w:t xml:space="preserve">200 </w:t>
      </w:r>
      <w:r w:rsidR="00443758" w:rsidRPr="00E76836">
        <w:rPr>
          <w:rFonts w:cstheme="minorHAnsi"/>
          <w:sz w:val="22"/>
          <w:u w:val="single"/>
          <w:lang w:val="en-GB"/>
        </w:rPr>
        <w:t xml:space="preserve">new </w:t>
      </w:r>
      <w:r w:rsidRPr="00E76836">
        <w:rPr>
          <w:rFonts w:cstheme="minorHAnsi"/>
          <w:sz w:val="22"/>
          <w:u w:val="single"/>
          <w:lang w:val="en-GB"/>
        </w:rPr>
        <w:t xml:space="preserve">representatives </w:t>
      </w:r>
      <w:r w:rsidR="00443758" w:rsidRPr="00E76836">
        <w:rPr>
          <w:rFonts w:cstheme="minorHAnsi"/>
          <w:sz w:val="22"/>
          <w:u w:val="single"/>
          <w:lang w:val="en-GB"/>
        </w:rPr>
        <w:t>of</w:t>
      </w:r>
      <w:r w:rsidRPr="00E76836">
        <w:rPr>
          <w:rFonts w:cstheme="minorHAnsi"/>
          <w:sz w:val="22"/>
          <w:u w:val="single"/>
          <w:lang w:val="en-GB"/>
        </w:rPr>
        <w:t xml:space="preserve"> student associations, youth groups, sports associations, community leaders</w:t>
      </w:r>
      <w:r w:rsidRPr="001C7625">
        <w:rPr>
          <w:rFonts w:cstheme="minorHAnsi"/>
          <w:sz w:val="22"/>
          <w:lang w:val="en-GB"/>
        </w:rPr>
        <w:t>. This group will seek to promote equal participation of men and women</w:t>
      </w:r>
      <w:r w:rsidR="001C7625" w:rsidRPr="001C7625">
        <w:rPr>
          <w:rFonts w:cstheme="minorHAnsi"/>
          <w:sz w:val="22"/>
          <w:lang w:val="en-GB"/>
        </w:rPr>
        <w:t>. I</w:t>
      </w:r>
      <w:r w:rsidRPr="001C7625">
        <w:rPr>
          <w:rFonts w:cstheme="minorHAnsi"/>
          <w:sz w:val="22"/>
          <w:lang w:val="en-GB"/>
        </w:rPr>
        <w:t xml:space="preserve">t will be up to the groups, associations and leaders to select their participating members, </w:t>
      </w:r>
      <w:r w:rsidR="001C7625">
        <w:rPr>
          <w:rFonts w:cstheme="minorHAnsi"/>
          <w:sz w:val="22"/>
          <w:lang w:val="en-GB"/>
        </w:rPr>
        <w:t xml:space="preserve">ensuring </w:t>
      </w:r>
      <w:r w:rsidRPr="001C7625">
        <w:rPr>
          <w:rFonts w:cstheme="minorHAnsi"/>
          <w:sz w:val="22"/>
          <w:lang w:val="en-GB"/>
        </w:rPr>
        <w:t>all strata of society</w:t>
      </w:r>
      <w:r w:rsidR="001C7625">
        <w:rPr>
          <w:rFonts w:cstheme="minorHAnsi"/>
          <w:sz w:val="22"/>
          <w:lang w:val="en-GB"/>
        </w:rPr>
        <w:t xml:space="preserve"> is represented</w:t>
      </w:r>
      <w:r w:rsidRPr="001C7625">
        <w:rPr>
          <w:rFonts w:cstheme="minorHAnsi"/>
          <w:sz w:val="22"/>
          <w:lang w:val="en-GB"/>
        </w:rPr>
        <w:t>.</w:t>
      </w:r>
    </w:p>
    <w:p w14:paraId="7D478752" w14:textId="77777777" w:rsidR="006C1D96" w:rsidRPr="0080550E" w:rsidRDefault="006C1D96" w:rsidP="00C0527D">
      <w:pPr>
        <w:pStyle w:val="Listeafsnit"/>
        <w:spacing w:after="0"/>
        <w:ind w:left="0"/>
        <w:jc w:val="both"/>
        <w:rPr>
          <w:rFonts w:cstheme="minorHAnsi"/>
          <w:sz w:val="18"/>
          <w:szCs w:val="18"/>
          <w:lang w:val="en-GB"/>
        </w:rPr>
      </w:pPr>
    </w:p>
    <w:p w14:paraId="45DCAC12" w14:textId="77777777" w:rsidR="00C0527D" w:rsidRPr="00C0527D" w:rsidRDefault="00C0527D" w:rsidP="00C0527D">
      <w:pPr>
        <w:pStyle w:val="Listeafsnit"/>
        <w:spacing w:after="0"/>
        <w:ind w:left="0"/>
        <w:jc w:val="both"/>
        <w:rPr>
          <w:rFonts w:cstheme="minorHAnsi"/>
          <w:b/>
          <w:bCs/>
          <w:sz w:val="22"/>
          <w:lang w:val="en-GB"/>
        </w:rPr>
      </w:pPr>
      <w:r w:rsidRPr="00C0527D">
        <w:rPr>
          <w:rFonts w:cstheme="minorHAnsi"/>
          <w:b/>
          <w:bCs/>
          <w:sz w:val="22"/>
          <w:lang w:val="en-GB"/>
        </w:rPr>
        <w:t>Secondary Target Group</w:t>
      </w:r>
    </w:p>
    <w:p w14:paraId="3DC1FF2A" w14:textId="348B9593" w:rsidR="00C0527D" w:rsidRPr="00C0527D" w:rsidRDefault="00C0527D">
      <w:pPr>
        <w:pStyle w:val="Listeafsnit"/>
        <w:numPr>
          <w:ilvl w:val="0"/>
          <w:numId w:val="8"/>
        </w:numPr>
        <w:spacing w:after="0"/>
        <w:jc w:val="both"/>
        <w:rPr>
          <w:rFonts w:cstheme="minorHAnsi"/>
          <w:sz w:val="22"/>
          <w:lang w:val="en-GB"/>
        </w:rPr>
      </w:pPr>
      <w:r w:rsidRPr="00C0527D">
        <w:rPr>
          <w:rFonts w:cstheme="minorHAnsi"/>
          <w:sz w:val="22"/>
          <w:lang w:val="en-GB"/>
        </w:rPr>
        <w:t>The ultimate beneficiaries are society as a whole</w:t>
      </w:r>
    </w:p>
    <w:p w14:paraId="5666B2D1" w14:textId="2079D10B" w:rsidR="00C0527D" w:rsidRPr="00C0527D" w:rsidRDefault="00C0527D">
      <w:pPr>
        <w:pStyle w:val="Listeafsnit"/>
        <w:numPr>
          <w:ilvl w:val="0"/>
          <w:numId w:val="8"/>
        </w:numPr>
        <w:spacing w:after="0"/>
        <w:jc w:val="both"/>
        <w:rPr>
          <w:rFonts w:cstheme="minorHAnsi"/>
          <w:sz w:val="22"/>
          <w:lang w:val="en-GB"/>
        </w:rPr>
      </w:pPr>
      <w:r w:rsidRPr="00C0527D">
        <w:rPr>
          <w:rFonts w:cstheme="minorHAnsi"/>
          <w:sz w:val="22"/>
          <w:lang w:val="en-GB"/>
        </w:rPr>
        <w:t xml:space="preserve">Beneficiaries of the work of social organisations </w:t>
      </w:r>
      <w:r w:rsidR="001C7625">
        <w:rPr>
          <w:rFonts w:cstheme="minorHAnsi"/>
          <w:sz w:val="22"/>
          <w:lang w:val="en-GB"/>
        </w:rPr>
        <w:t xml:space="preserve">estimated to be </w:t>
      </w:r>
      <w:r w:rsidRPr="00C0527D">
        <w:rPr>
          <w:rFonts w:cstheme="minorHAnsi"/>
          <w:sz w:val="22"/>
          <w:lang w:val="en-GB"/>
        </w:rPr>
        <w:t>3.000</w:t>
      </w:r>
    </w:p>
    <w:p w14:paraId="3CE6DD7C" w14:textId="6A23131F" w:rsidR="00C0527D" w:rsidRPr="00C0527D" w:rsidRDefault="00C0527D">
      <w:pPr>
        <w:pStyle w:val="Listeafsnit"/>
        <w:numPr>
          <w:ilvl w:val="0"/>
          <w:numId w:val="8"/>
        </w:numPr>
        <w:spacing w:after="0"/>
        <w:jc w:val="both"/>
        <w:rPr>
          <w:rFonts w:cstheme="minorHAnsi"/>
          <w:sz w:val="22"/>
          <w:lang w:val="en-GB"/>
        </w:rPr>
      </w:pPr>
      <w:r w:rsidRPr="00C0527D">
        <w:rPr>
          <w:rFonts w:cstheme="minorHAnsi"/>
          <w:sz w:val="22"/>
          <w:lang w:val="en-GB"/>
        </w:rPr>
        <w:t xml:space="preserve">Participants of the awareness-raising activities planned in the campaigns </w:t>
      </w:r>
      <w:r w:rsidR="001C7625">
        <w:rPr>
          <w:rFonts w:cstheme="minorHAnsi"/>
          <w:sz w:val="22"/>
          <w:lang w:val="en-GB"/>
        </w:rPr>
        <w:t xml:space="preserve">estimated to be </w:t>
      </w:r>
      <w:r w:rsidRPr="00C0527D">
        <w:rPr>
          <w:rFonts w:cstheme="minorHAnsi"/>
          <w:sz w:val="22"/>
          <w:lang w:val="en-GB"/>
        </w:rPr>
        <w:t>17,000 people</w:t>
      </w:r>
    </w:p>
    <w:p w14:paraId="7FCBA48D" w14:textId="77777777" w:rsidR="00C0527D" w:rsidRPr="001C7625" w:rsidRDefault="00C0527D">
      <w:pPr>
        <w:pStyle w:val="Listeafsnit"/>
        <w:numPr>
          <w:ilvl w:val="0"/>
          <w:numId w:val="8"/>
        </w:numPr>
        <w:spacing w:after="0"/>
        <w:jc w:val="both"/>
        <w:rPr>
          <w:rFonts w:cstheme="minorHAnsi"/>
          <w:sz w:val="22"/>
          <w:lang w:val="en-GB"/>
        </w:rPr>
      </w:pPr>
      <w:r w:rsidRPr="001C7625">
        <w:rPr>
          <w:rFonts w:cstheme="minorHAnsi"/>
          <w:sz w:val="22"/>
          <w:lang w:val="en-GB"/>
        </w:rPr>
        <w:t>Local, regional and national print, radio, TV and alternative media, so that the development of the campaigns will be known by people at regional and national level and the media will reach the general population, (about 5,000 people locally).</w:t>
      </w:r>
    </w:p>
    <w:p w14:paraId="4274B281" w14:textId="77777777" w:rsidR="00C0527D" w:rsidRPr="00C0527D" w:rsidRDefault="00C0527D" w:rsidP="00C0527D">
      <w:pPr>
        <w:pStyle w:val="Listeafsnit"/>
        <w:spacing w:after="0"/>
        <w:ind w:left="0"/>
        <w:jc w:val="both"/>
        <w:rPr>
          <w:rFonts w:cstheme="minorHAnsi"/>
          <w:sz w:val="22"/>
          <w:lang w:val="en-GB"/>
        </w:rPr>
      </w:pPr>
    </w:p>
    <w:p w14:paraId="11F0CD51" w14:textId="2A2A3BEA"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 xml:space="preserve">3.1 </w:t>
      </w:r>
      <w:r w:rsidR="00C3097F">
        <w:rPr>
          <w:rFonts w:cstheme="minorHAnsi"/>
          <w:b/>
          <w:bCs/>
          <w:sz w:val="22"/>
          <w:szCs w:val="22"/>
          <w:lang w:val="en-GB"/>
        </w:rPr>
        <w:tab/>
      </w:r>
      <w:r w:rsidRPr="00C0527D">
        <w:rPr>
          <w:rFonts w:cstheme="minorHAnsi"/>
          <w:b/>
          <w:bCs/>
          <w:sz w:val="22"/>
          <w:szCs w:val="22"/>
          <w:lang w:val="en-GB"/>
        </w:rPr>
        <w:t>Target group participation and its benefits (Roles in the Project)</w:t>
      </w:r>
    </w:p>
    <w:p w14:paraId="031D513A" w14:textId="77777777" w:rsidR="00E76836" w:rsidRDefault="00E76836" w:rsidP="00E76836">
      <w:pPr>
        <w:jc w:val="both"/>
        <w:rPr>
          <w:sz w:val="22"/>
          <w:szCs w:val="22"/>
          <w:lang w:val="en-GB"/>
        </w:rPr>
      </w:pPr>
    </w:p>
    <w:p w14:paraId="5E0156B8" w14:textId="0CE332B7" w:rsidR="00C0527D" w:rsidRPr="00E76836" w:rsidRDefault="00C0527D" w:rsidP="00E76836">
      <w:pPr>
        <w:jc w:val="both"/>
        <w:rPr>
          <w:sz w:val="22"/>
          <w:szCs w:val="22"/>
          <w:lang w:val="en-GB"/>
        </w:rPr>
      </w:pPr>
      <w:r w:rsidRPr="00E76836">
        <w:rPr>
          <w:sz w:val="22"/>
          <w:szCs w:val="22"/>
          <w:lang w:val="en-GB"/>
        </w:rPr>
        <w:t>Previous consultations have been carried out with members of the target groups to know their interest in actively participating in the project. They have shown their predisposition to be part of this process. In the same way, the local partners have been consulted about their interest in the project. They have likewise agreed to be part of the intervention clearly indicating that they will collaborate. A socialisation of the project is planned so that the participants will know more in</w:t>
      </w:r>
      <w:r w:rsidR="001C7625" w:rsidRPr="00E76836">
        <w:rPr>
          <w:sz w:val="22"/>
          <w:szCs w:val="22"/>
          <w:lang w:val="en-GB"/>
        </w:rPr>
        <w:t>-</w:t>
      </w:r>
      <w:r w:rsidRPr="00E76836">
        <w:rPr>
          <w:sz w:val="22"/>
          <w:szCs w:val="22"/>
          <w:lang w:val="en-GB"/>
        </w:rPr>
        <w:t>dept the objectives, the activities and the expected results of the project.</w:t>
      </w:r>
    </w:p>
    <w:p w14:paraId="7468B6D1" w14:textId="77777777" w:rsidR="00C0527D" w:rsidRPr="00E76836" w:rsidRDefault="00C0527D" w:rsidP="00E76836">
      <w:pPr>
        <w:jc w:val="both"/>
        <w:rPr>
          <w:sz w:val="22"/>
          <w:szCs w:val="22"/>
          <w:lang w:val="en-GB"/>
        </w:rPr>
      </w:pPr>
    </w:p>
    <w:p w14:paraId="703A784B" w14:textId="77777777" w:rsidR="00C0527D" w:rsidRPr="00E76836" w:rsidRDefault="00C0527D" w:rsidP="00E76836">
      <w:pPr>
        <w:jc w:val="both"/>
        <w:rPr>
          <w:sz w:val="22"/>
          <w:szCs w:val="22"/>
          <w:lang w:val="en-GB"/>
        </w:rPr>
      </w:pPr>
      <w:r w:rsidRPr="00E76836">
        <w:rPr>
          <w:sz w:val="22"/>
          <w:szCs w:val="22"/>
          <w:lang w:val="en-GB"/>
        </w:rPr>
        <w:t>The target groups will also be able to give their opinion on the timetable for the activities, which will be taken into account in order to encourage participation.</w:t>
      </w:r>
    </w:p>
    <w:p w14:paraId="0E25C591" w14:textId="77777777" w:rsidR="00C0527D" w:rsidRPr="00E76836" w:rsidRDefault="00C0527D" w:rsidP="00E76836">
      <w:pPr>
        <w:jc w:val="both"/>
        <w:rPr>
          <w:sz w:val="22"/>
          <w:szCs w:val="22"/>
          <w:lang w:val="en-GB"/>
        </w:rPr>
      </w:pPr>
    </w:p>
    <w:p w14:paraId="5A1909F1" w14:textId="77777777" w:rsidR="00C0527D" w:rsidRPr="00E76836" w:rsidRDefault="00C0527D" w:rsidP="00E76836">
      <w:pPr>
        <w:jc w:val="both"/>
        <w:rPr>
          <w:sz w:val="22"/>
          <w:szCs w:val="22"/>
          <w:lang w:val="en-GB"/>
        </w:rPr>
      </w:pPr>
      <w:r w:rsidRPr="00E76836">
        <w:rPr>
          <w:sz w:val="22"/>
          <w:szCs w:val="22"/>
          <w:lang w:val="en-GB"/>
        </w:rPr>
        <w:t xml:space="preserve">Within the training processes, the use of participatory dialogic methodologies seeks to promote the knowledge of the participants, which allows them to empower themselves, as their knowledge will be used in the construction of new knowledge. </w:t>
      </w:r>
    </w:p>
    <w:p w14:paraId="0D9F3A38" w14:textId="77777777" w:rsidR="00C0527D" w:rsidRPr="00C0527D" w:rsidRDefault="00C0527D" w:rsidP="00C0527D">
      <w:pPr>
        <w:pStyle w:val="Listeafsnit"/>
        <w:spacing w:after="0"/>
        <w:ind w:left="0"/>
        <w:jc w:val="both"/>
        <w:rPr>
          <w:rFonts w:cstheme="minorHAnsi"/>
          <w:sz w:val="22"/>
          <w:lang w:val="en-GB"/>
        </w:rPr>
      </w:pPr>
    </w:p>
    <w:p w14:paraId="30893DC0" w14:textId="77777777" w:rsidR="00C0527D" w:rsidRPr="00E76836" w:rsidRDefault="00C0527D" w:rsidP="00E76836">
      <w:pPr>
        <w:jc w:val="both"/>
        <w:rPr>
          <w:sz w:val="22"/>
          <w:szCs w:val="22"/>
          <w:lang w:val="en-GB"/>
        </w:rPr>
      </w:pPr>
      <w:r w:rsidRPr="00E76836">
        <w:rPr>
          <w:sz w:val="22"/>
          <w:szCs w:val="22"/>
          <w:lang w:val="en-GB"/>
        </w:rPr>
        <w:lastRenderedPageBreak/>
        <w:t>The target groups will be part of the planning and execution of the activities foreseen in the Project. Participation and democracy will be strengthened. Especially in the campaigns, the target groups will have a very important role, where they will be getting a space to assume commitments and responsibilities in the execution of the activities in consensus between PRIVA and the diverse social organisations. Within the execution of the workshops, they will be able to make observations and recommendations to be applied in the next workshops.</w:t>
      </w:r>
    </w:p>
    <w:p w14:paraId="1C12CC90" w14:textId="77777777" w:rsidR="00C0527D" w:rsidRPr="00C0527D" w:rsidRDefault="00C0527D" w:rsidP="00C0527D">
      <w:pPr>
        <w:pStyle w:val="Listeafsnit"/>
        <w:spacing w:after="0"/>
        <w:ind w:left="0"/>
        <w:jc w:val="both"/>
        <w:rPr>
          <w:rFonts w:cstheme="minorHAnsi"/>
          <w:sz w:val="22"/>
          <w:lang w:val="en-GB"/>
        </w:rPr>
      </w:pPr>
    </w:p>
    <w:p w14:paraId="26E69EA3" w14:textId="265DF816" w:rsidR="00E76836" w:rsidRDefault="00C0527D" w:rsidP="0080550E">
      <w:pPr>
        <w:jc w:val="both"/>
        <w:rPr>
          <w:rFonts w:cstheme="minorHAnsi"/>
          <w:b/>
          <w:bCs/>
          <w:sz w:val="22"/>
          <w:szCs w:val="22"/>
          <w:lang w:val="en-US"/>
        </w:rPr>
      </w:pPr>
      <w:r w:rsidRPr="009536BE">
        <w:rPr>
          <w:rFonts w:cstheme="minorHAnsi"/>
          <w:b/>
          <w:bCs/>
          <w:sz w:val="22"/>
          <w:szCs w:val="22"/>
          <w:lang w:val="en-US"/>
        </w:rPr>
        <w:t xml:space="preserve">3.2 </w:t>
      </w:r>
      <w:r w:rsidR="00C3097F" w:rsidRPr="009536BE">
        <w:rPr>
          <w:rFonts w:cstheme="minorHAnsi"/>
          <w:b/>
          <w:bCs/>
          <w:sz w:val="22"/>
          <w:szCs w:val="22"/>
          <w:lang w:val="en-US"/>
        </w:rPr>
        <w:tab/>
      </w:r>
      <w:r w:rsidRPr="009536BE">
        <w:rPr>
          <w:rFonts w:cstheme="minorHAnsi"/>
          <w:b/>
          <w:bCs/>
          <w:sz w:val="22"/>
          <w:szCs w:val="22"/>
          <w:lang w:val="en-US"/>
        </w:rPr>
        <w:t xml:space="preserve">The intervention strategy </w:t>
      </w:r>
    </w:p>
    <w:p w14:paraId="7E0332D0" w14:textId="77777777" w:rsidR="0080550E" w:rsidRPr="0080550E" w:rsidRDefault="0080550E" w:rsidP="0080550E">
      <w:pPr>
        <w:jc w:val="both"/>
        <w:rPr>
          <w:rFonts w:cstheme="minorHAnsi"/>
          <w:b/>
          <w:bCs/>
          <w:color w:val="FF0000"/>
          <w:sz w:val="22"/>
          <w:szCs w:val="22"/>
          <w:u w:val="single"/>
          <w:lang w:val="en-US"/>
        </w:rPr>
      </w:pPr>
    </w:p>
    <w:p w14:paraId="03D982F5" w14:textId="16C1E122" w:rsidR="00BA7FD5" w:rsidRDefault="006C1D96" w:rsidP="00F530BD">
      <w:pPr>
        <w:spacing w:line="276" w:lineRule="auto"/>
        <w:jc w:val="both"/>
        <w:rPr>
          <w:rFonts w:cstheme="minorHAnsi"/>
          <w:sz w:val="22"/>
          <w:szCs w:val="22"/>
          <w:lang w:val="en-GB"/>
        </w:rPr>
      </w:pPr>
      <w:r w:rsidRPr="001C7625">
        <w:rPr>
          <w:sz w:val="22"/>
          <w:szCs w:val="22"/>
          <w:lang w:val="en-GB"/>
        </w:rPr>
        <w:t xml:space="preserve">The strategy </w:t>
      </w:r>
      <w:r w:rsidR="00F7031C" w:rsidRPr="001C7625">
        <w:rPr>
          <w:sz w:val="22"/>
          <w:szCs w:val="22"/>
          <w:lang w:val="en-US"/>
        </w:rPr>
        <w:t xml:space="preserve">for a </w:t>
      </w:r>
      <w:r w:rsidRPr="001C7625">
        <w:rPr>
          <w:sz w:val="22"/>
          <w:szCs w:val="22"/>
          <w:lang w:val="en-GB"/>
        </w:rPr>
        <w:t>successful implementation</w:t>
      </w:r>
      <w:r w:rsidR="001C7625">
        <w:rPr>
          <w:sz w:val="22"/>
          <w:szCs w:val="22"/>
          <w:lang w:val="en-GB"/>
        </w:rPr>
        <w:t xml:space="preserve"> is</w:t>
      </w:r>
      <w:r w:rsidRPr="001C7625">
        <w:rPr>
          <w:sz w:val="22"/>
          <w:szCs w:val="22"/>
          <w:lang w:val="en-GB"/>
        </w:rPr>
        <w:t xml:space="preserve"> </w:t>
      </w:r>
      <w:r w:rsidR="004A58BC" w:rsidRPr="001C7625">
        <w:rPr>
          <w:sz w:val="22"/>
          <w:szCs w:val="22"/>
          <w:lang w:val="en-US"/>
        </w:rPr>
        <w:t>developed by PRIVA</w:t>
      </w:r>
      <w:r w:rsidRPr="001C7625">
        <w:rPr>
          <w:sz w:val="22"/>
          <w:szCs w:val="22"/>
          <w:lang w:val="en-GB"/>
        </w:rPr>
        <w:t xml:space="preserve"> together with Nunca Más</w:t>
      </w:r>
      <w:r w:rsidR="004A58BC" w:rsidRPr="001C7625">
        <w:rPr>
          <w:sz w:val="22"/>
          <w:szCs w:val="22"/>
          <w:lang w:val="en-US"/>
        </w:rPr>
        <w:t xml:space="preserve"> a</w:t>
      </w:r>
      <w:proofErr w:type="spellStart"/>
      <w:r w:rsidRPr="001C7625">
        <w:rPr>
          <w:sz w:val="22"/>
          <w:szCs w:val="22"/>
          <w:lang w:val="en-GB"/>
        </w:rPr>
        <w:t>nd</w:t>
      </w:r>
      <w:proofErr w:type="spellEnd"/>
      <w:r w:rsidR="00BD780B">
        <w:rPr>
          <w:sz w:val="22"/>
          <w:szCs w:val="22"/>
          <w:lang w:val="en-GB"/>
        </w:rPr>
        <w:t xml:space="preserve"> </w:t>
      </w:r>
      <w:r w:rsidRPr="001C7625">
        <w:rPr>
          <w:sz w:val="22"/>
          <w:szCs w:val="22"/>
          <w:lang w:val="en-GB"/>
        </w:rPr>
        <w:t>key</w:t>
      </w:r>
      <w:r w:rsidRPr="001C7625">
        <w:rPr>
          <w:rFonts w:cstheme="minorHAnsi"/>
          <w:sz w:val="22"/>
          <w:szCs w:val="22"/>
          <w:lang w:val="en-GB"/>
        </w:rPr>
        <w:t xml:space="preserve"> stakeholders. </w:t>
      </w:r>
      <w:r w:rsidR="004A58BC" w:rsidRPr="001C7625">
        <w:rPr>
          <w:rFonts w:cstheme="minorHAnsi"/>
          <w:sz w:val="22"/>
          <w:szCs w:val="22"/>
          <w:lang w:val="en-GB"/>
        </w:rPr>
        <w:t xml:space="preserve">The </w:t>
      </w:r>
      <w:r w:rsidRPr="001C7625">
        <w:rPr>
          <w:rFonts w:cstheme="minorHAnsi"/>
          <w:sz w:val="22"/>
          <w:szCs w:val="22"/>
          <w:lang w:val="en-GB"/>
        </w:rPr>
        <w:t xml:space="preserve">Development Triangle allows us to visualize three major elements of the project: </w:t>
      </w:r>
    </w:p>
    <w:p w14:paraId="1772CFA0" w14:textId="77777777" w:rsidR="00C3097F" w:rsidRDefault="00C3097F" w:rsidP="00F530BD">
      <w:pPr>
        <w:spacing w:line="276" w:lineRule="auto"/>
        <w:jc w:val="both"/>
        <w:rPr>
          <w:rFonts w:cstheme="minorHAnsi"/>
          <w:sz w:val="22"/>
          <w:szCs w:val="22"/>
          <w:lang w:val="en-GB"/>
        </w:rPr>
      </w:pPr>
    </w:p>
    <w:p w14:paraId="6CB1FBC8" w14:textId="568D2D64" w:rsidR="00BA7FD5" w:rsidRDefault="006C1D96">
      <w:pPr>
        <w:pStyle w:val="Listeafsnit"/>
        <w:numPr>
          <w:ilvl w:val="0"/>
          <w:numId w:val="11"/>
        </w:numPr>
        <w:jc w:val="both"/>
        <w:rPr>
          <w:rFonts w:cstheme="minorHAnsi"/>
          <w:sz w:val="22"/>
          <w:lang w:val="en-GB"/>
        </w:rPr>
      </w:pPr>
      <w:r w:rsidRPr="00BA7FD5">
        <w:rPr>
          <w:rFonts w:cstheme="minorHAnsi"/>
          <w:sz w:val="22"/>
          <w:lang w:val="en-GB"/>
        </w:rPr>
        <w:t xml:space="preserve">the strategic deliveries that are, the deliveries of value that is the set of strategic activities aimed at the construction, maintenance and/or advancement of the organizations, </w:t>
      </w:r>
    </w:p>
    <w:p w14:paraId="01134354" w14:textId="77777777" w:rsidR="00945291" w:rsidRPr="00284864" w:rsidRDefault="00945291" w:rsidP="00945291">
      <w:pPr>
        <w:pStyle w:val="Listeafsnit"/>
        <w:jc w:val="both"/>
        <w:rPr>
          <w:rFonts w:cstheme="minorHAnsi"/>
          <w:sz w:val="8"/>
          <w:szCs w:val="8"/>
          <w:lang w:val="en-GB"/>
        </w:rPr>
      </w:pPr>
    </w:p>
    <w:p w14:paraId="28A99F7D" w14:textId="5F49E523" w:rsidR="00945291" w:rsidRPr="00945291" w:rsidRDefault="006C1D96" w:rsidP="00945291">
      <w:pPr>
        <w:pStyle w:val="Listeafsnit"/>
        <w:numPr>
          <w:ilvl w:val="0"/>
          <w:numId w:val="11"/>
        </w:numPr>
        <w:jc w:val="both"/>
        <w:rPr>
          <w:rFonts w:cstheme="minorHAnsi"/>
          <w:sz w:val="22"/>
          <w:lang w:val="en-GB"/>
        </w:rPr>
      </w:pPr>
      <w:r w:rsidRPr="00BA7FD5">
        <w:rPr>
          <w:rFonts w:cstheme="minorHAnsi"/>
          <w:sz w:val="22"/>
          <w:lang w:val="en-GB"/>
        </w:rPr>
        <w:t xml:space="preserve">the incidence that is related to direct and indirect on the progress of the </w:t>
      </w:r>
      <w:r w:rsidRPr="00BD780B">
        <w:rPr>
          <w:rFonts w:cstheme="minorHAnsi"/>
          <w:color w:val="000000" w:themeColor="text1"/>
          <w:sz w:val="22"/>
          <w:lang w:val="en-GB"/>
        </w:rPr>
        <w:t>activities</w:t>
      </w:r>
      <w:r w:rsidR="00130ED7" w:rsidRPr="00BD780B">
        <w:rPr>
          <w:rFonts w:cstheme="minorHAnsi"/>
          <w:color w:val="000000" w:themeColor="text1"/>
          <w:sz w:val="22"/>
          <w:lang w:val="en-GB"/>
        </w:rPr>
        <w:t>.</w:t>
      </w:r>
      <w:r w:rsidRPr="00BD780B">
        <w:rPr>
          <w:rFonts w:cstheme="minorHAnsi"/>
          <w:color w:val="000000" w:themeColor="text1"/>
          <w:sz w:val="22"/>
          <w:lang w:val="en-GB"/>
        </w:rPr>
        <w:t xml:space="preserve"> </w:t>
      </w:r>
      <w:r w:rsidR="00130ED7" w:rsidRPr="00BD780B">
        <w:rPr>
          <w:rFonts w:cstheme="minorHAnsi"/>
          <w:color w:val="000000" w:themeColor="text1"/>
          <w:sz w:val="22"/>
          <w:lang w:val="en-GB"/>
        </w:rPr>
        <w:t>I</w:t>
      </w:r>
      <w:r w:rsidRPr="00BD780B">
        <w:rPr>
          <w:rFonts w:cstheme="minorHAnsi"/>
          <w:color w:val="000000" w:themeColor="text1"/>
          <w:sz w:val="22"/>
          <w:lang w:val="en-GB"/>
        </w:rPr>
        <w:t xml:space="preserve">n </w:t>
      </w:r>
      <w:r w:rsidRPr="00BA7FD5">
        <w:rPr>
          <w:rFonts w:cstheme="minorHAnsi"/>
          <w:sz w:val="22"/>
          <w:lang w:val="en-GB"/>
        </w:rPr>
        <w:t xml:space="preserve">this case it is a planned process that seeks to influence actors, and institutions that have decision-making power, to claim the right of women to a life free of violence, </w:t>
      </w:r>
    </w:p>
    <w:p w14:paraId="2B59A207" w14:textId="77777777" w:rsidR="00945291" w:rsidRPr="00284864" w:rsidRDefault="00945291" w:rsidP="00945291">
      <w:pPr>
        <w:pStyle w:val="Listeafsnit"/>
        <w:jc w:val="both"/>
        <w:rPr>
          <w:rFonts w:cstheme="minorHAnsi"/>
          <w:sz w:val="8"/>
          <w:szCs w:val="8"/>
          <w:lang w:val="en-GB"/>
        </w:rPr>
      </w:pPr>
    </w:p>
    <w:p w14:paraId="78DB2FCF" w14:textId="5E71793F" w:rsidR="00236993" w:rsidRPr="00236993" w:rsidRDefault="006C1D96" w:rsidP="00236993">
      <w:pPr>
        <w:pStyle w:val="Listeafsnit"/>
        <w:numPr>
          <w:ilvl w:val="0"/>
          <w:numId w:val="11"/>
        </w:numPr>
        <w:jc w:val="both"/>
        <w:rPr>
          <w:rFonts w:cstheme="minorHAnsi"/>
          <w:sz w:val="22"/>
          <w:lang w:val="en-GB"/>
        </w:rPr>
      </w:pPr>
      <w:r w:rsidRPr="00BA7FD5">
        <w:rPr>
          <w:rFonts w:cstheme="minorHAnsi"/>
          <w:sz w:val="22"/>
          <w:lang w:val="en-GB"/>
        </w:rPr>
        <w:t>Organizational development/capacity building through which we seek to enable social actors and organizations to obtain, strengthen or maintain the capacity to establish and achieve their own development objectives, capacity building is essential to make a sustained contribution to addressing violence against women and girl</w:t>
      </w:r>
      <w:r w:rsidR="00C3097F">
        <w:rPr>
          <w:rFonts w:cstheme="minorHAnsi"/>
          <w:sz w:val="22"/>
          <w:lang w:val="en-GB"/>
        </w:rPr>
        <w:t>s.</w:t>
      </w:r>
    </w:p>
    <w:p w14:paraId="35C2D5DF" w14:textId="25B7DD2E" w:rsidR="004943A0" w:rsidRPr="00945291" w:rsidRDefault="00945291" w:rsidP="00945291">
      <w:pPr>
        <w:pStyle w:val="Listeafsnit"/>
        <w:jc w:val="center"/>
        <w:rPr>
          <w:rFonts w:cstheme="minorHAnsi"/>
          <w:b/>
          <w:bCs/>
          <w:sz w:val="22"/>
          <w:lang w:val="en-GB"/>
        </w:rPr>
      </w:pPr>
      <w:r w:rsidRPr="00945291">
        <w:rPr>
          <w:rFonts w:cstheme="minorHAnsi"/>
          <w:b/>
          <w:bCs/>
          <w:sz w:val="22"/>
          <w:lang w:val="en-GB"/>
        </w:rPr>
        <w:t>The Development Triangle</w:t>
      </w:r>
    </w:p>
    <w:p w14:paraId="5B5D529E" w14:textId="77777777" w:rsidR="00945291" w:rsidRPr="00393D18" w:rsidRDefault="00945291" w:rsidP="004943A0">
      <w:pPr>
        <w:pStyle w:val="Listeafsnit"/>
        <w:jc w:val="both"/>
        <w:rPr>
          <w:rFonts w:cstheme="minorHAnsi"/>
          <w:sz w:val="22"/>
          <w:lang w:val="en-GB"/>
        </w:rPr>
      </w:pPr>
    </w:p>
    <w:p w14:paraId="62371EC8" w14:textId="776728DF" w:rsidR="00F84169" w:rsidRPr="00146B6A" w:rsidRDefault="008B4E50" w:rsidP="00284864">
      <w:pPr>
        <w:pStyle w:val="Listeafsnit"/>
        <w:spacing w:after="0"/>
        <w:ind w:left="0"/>
        <w:jc w:val="center"/>
        <w:rPr>
          <w:rFonts w:cstheme="minorHAnsi"/>
          <w:b/>
          <w:iCs/>
          <w:sz w:val="22"/>
          <w:lang w:val="en-GB"/>
        </w:rPr>
      </w:pPr>
      <w:r w:rsidRPr="008B4E50">
        <w:rPr>
          <w:rFonts w:cstheme="minorHAnsi"/>
          <w:b/>
          <w:iCs/>
          <w:noProof/>
          <w:sz w:val="22"/>
          <w:lang w:val="da-DK"/>
        </w:rPr>
        <w:drawing>
          <wp:inline distT="0" distB="0" distL="0" distR="0" wp14:anchorId="031A7CCA" wp14:editId="2197FD87">
            <wp:extent cx="5743019" cy="3857625"/>
            <wp:effectExtent l="0" t="0" r="0" b="0"/>
            <wp:docPr id="3" name="Imagen 6">
              <a:extLst xmlns:a="http://schemas.openxmlformats.org/drawingml/2006/main">
                <a:ext uri="{FF2B5EF4-FFF2-40B4-BE49-F238E27FC236}">
                  <a16:creationId xmlns:a16="http://schemas.microsoft.com/office/drawing/2014/main" id="{B46D165A-B6B3-3E46-B153-0F01CDC1D0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46D165A-B6B3-3E46-B153-0F01CDC1D0DD}"/>
                        </a:ext>
                      </a:extLst>
                    </pic:cNvPr>
                    <pic:cNvPicPr>
                      <a:picLocks noChangeAspect="1"/>
                    </pic:cNvPicPr>
                  </pic:nvPicPr>
                  <pic:blipFill rotWithShape="1">
                    <a:blip r:embed="rId13"/>
                    <a:srcRect l="28483" t="26508" r="16250" b="18095"/>
                    <a:stretch/>
                  </pic:blipFill>
                  <pic:spPr>
                    <a:xfrm>
                      <a:off x="0" y="0"/>
                      <a:ext cx="5796899" cy="3893816"/>
                    </a:xfrm>
                    <a:prstGeom prst="rect">
                      <a:avLst/>
                    </a:prstGeom>
                  </pic:spPr>
                </pic:pic>
              </a:graphicData>
            </a:graphic>
          </wp:inline>
        </w:drawing>
      </w:r>
    </w:p>
    <w:p w14:paraId="23828C43" w14:textId="77777777" w:rsidR="0080550E" w:rsidRDefault="0080550E" w:rsidP="002458EB">
      <w:pPr>
        <w:jc w:val="both"/>
        <w:rPr>
          <w:rFonts w:cstheme="minorHAnsi"/>
          <w:b/>
          <w:iCs/>
          <w:sz w:val="22"/>
          <w:szCs w:val="22"/>
          <w:lang w:val="en-GB"/>
        </w:rPr>
      </w:pPr>
    </w:p>
    <w:p w14:paraId="5377ABF3" w14:textId="5BC1590F" w:rsidR="002458EB" w:rsidRDefault="001C7625" w:rsidP="002458EB">
      <w:pPr>
        <w:jc w:val="both"/>
        <w:rPr>
          <w:rFonts w:cstheme="minorHAnsi"/>
          <w:b/>
          <w:bCs/>
          <w:i/>
          <w:iCs/>
          <w:sz w:val="22"/>
          <w:lang w:val="en-GB"/>
        </w:rPr>
      </w:pPr>
      <w:r>
        <w:rPr>
          <w:rFonts w:cstheme="minorHAnsi"/>
          <w:b/>
          <w:iCs/>
          <w:sz w:val="22"/>
          <w:szCs w:val="22"/>
          <w:lang w:val="en-GB"/>
        </w:rPr>
        <w:lastRenderedPageBreak/>
        <w:t xml:space="preserve">3.2.1 </w:t>
      </w:r>
      <w:r w:rsidR="008A78A3" w:rsidRPr="008A78A3">
        <w:rPr>
          <w:rFonts w:cstheme="minorHAnsi"/>
          <w:b/>
          <w:iCs/>
          <w:sz w:val="22"/>
          <w:szCs w:val="22"/>
          <w:lang w:val="en-GB"/>
        </w:rPr>
        <w:t>S</w:t>
      </w:r>
      <w:r>
        <w:rPr>
          <w:rFonts w:cstheme="minorHAnsi"/>
          <w:b/>
          <w:iCs/>
          <w:sz w:val="22"/>
          <w:szCs w:val="22"/>
          <w:lang w:val="en-GB"/>
        </w:rPr>
        <w:t>t</w:t>
      </w:r>
      <w:r w:rsidR="00D44335">
        <w:rPr>
          <w:rFonts w:cstheme="minorHAnsi"/>
          <w:b/>
          <w:iCs/>
          <w:sz w:val="22"/>
          <w:szCs w:val="22"/>
          <w:lang w:val="en-GB"/>
        </w:rPr>
        <w:t>rategy for Institutional Strengthening Workshops</w:t>
      </w:r>
    </w:p>
    <w:p w14:paraId="1F9E6E9E" w14:textId="77777777" w:rsidR="002458EB" w:rsidRPr="00D44335" w:rsidRDefault="002458EB" w:rsidP="00D44335">
      <w:pPr>
        <w:jc w:val="both"/>
        <w:rPr>
          <w:rFonts w:cstheme="minorHAnsi"/>
          <w:b/>
          <w:bCs/>
          <w:i/>
          <w:iCs/>
          <w:sz w:val="22"/>
          <w:lang w:val="en-GB"/>
        </w:rPr>
      </w:pPr>
    </w:p>
    <w:p w14:paraId="3262172E" w14:textId="6436A680" w:rsidR="00C0527D" w:rsidRPr="00C0527D" w:rsidRDefault="00C0527D">
      <w:pPr>
        <w:pStyle w:val="Listeafsnit"/>
        <w:widowControl/>
        <w:numPr>
          <w:ilvl w:val="0"/>
          <w:numId w:val="6"/>
        </w:numPr>
        <w:spacing w:after="0" w:line="240" w:lineRule="auto"/>
        <w:jc w:val="both"/>
        <w:rPr>
          <w:rFonts w:cstheme="minorHAnsi"/>
          <w:b/>
          <w:bCs/>
          <w:i/>
          <w:iCs/>
          <w:sz w:val="22"/>
          <w:lang w:val="en-GB"/>
        </w:rPr>
      </w:pPr>
      <w:r w:rsidRPr="00C0527D">
        <w:rPr>
          <w:rFonts w:cstheme="minorHAnsi"/>
          <w:b/>
          <w:i/>
          <w:sz w:val="22"/>
          <w:lang w:val="en-GB"/>
        </w:rPr>
        <w:t xml:space="preserve"> Meetings with social organisations</w:t>
      </w:r>
    </w:p>
    <w:p w14:paraId="7820155A"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Based on previous work and a database, PRIVA will convene a meeting with representatives of the social organisations identified in the first project and involve new organisations. The meetings will aim to invite and motivate them to get involved in the planning and implementation processes of the Workshop Seminars on Institutional Strengthening, a topic identified by them in the previous project. </w:t>
      </w:r>
    </w:p>
    <w:p w14:paraId="1E1A75C5" w14:textId="77777777" w:rsidR="008A78A3" w:rsidRDefault="008A78A3" w:rsidP="00C0527D">
      <w:pPr>
        <w:pStyle w:val="Listeafsnit"/>
        <w:spacing w:after="0" w:line="240" w:lineRule="auto"/>
        <w:ind w:left="0"/>
        <w:jc w:val="both"/>
        <w:rPr>
          <w:rFonts w:cstheme="minorHAnsi"/>
          <w:bCs/>
          <w:iCs/>
          <w:sz w:val="22"/>
          <w:lang w:val="en-GB"/>
        </w:rPr>
      </w:pPr>
    </w:p>
    <w:p w14:paraId="01E00F24" w14:textId="5E05FA91" w:rsidR="00C0527D" w:rsidRPr="00C3097F" w:rsidRDefault="00C3097F">
      <w:pPr>
        <w:pStyle w:val="Listeafsnit"/>
        <w:numPr>
          <w:ilvl w:val="0"/>
          <w:numId w:val="6"/>
        </w:numPr>
        <w:spacing w:after="0" w:line="240" w:lineRule="auto"/>
        <w:jc w:val="both"/>
        <w:rPr>
          <w:rFonts w:cstheme="minorHAnsi"/>
          <w:b/>
          <w:i/>
          <w:sz w:val="22"/>
          <w:lang w:val="en-GB"/>
        </w:rPr>
      </w:pPr>
      <w:r w:rsidRPr="00C3097F">
        <w:rPr>
          <w:rFonts w:cstheme="minorHAnsi"/>
          <w:b/>
          <w:i/>
          <w:sz w:val="22"/>
          <w:lang w:val="en-GB"/>
        </w:rPr>
        <w:t>Capacity building workshops and seminars</w:t>
      </w:r>
      <w:r w:rsidR="006503C0">
        <w:rPr>
          <w:rFonts w:cstheme="minorHAnsi"/>
          <w:b/>
          <w:i/>
          <w:sz w:val="22"/>
          <w:lang w:val="en-GB"/>
        </w:rPr>
        <w:t xml:space="preserve"> preparation</w:t>
      </w:r>
    </w:p>
    <w:p w14:paraId="590B25D3" w14:textId="77777777" w:rsidR="00C0527D" w:rsidRDefault="00C0527D" w:rsidP="00E43CFE">
      <w:pPr>
        <w:jc w:val="both"/>
        <w:rPr>
          <w:rFonts w:cstheme="minorHAnsi"/>
          <w:sz w:val="22"/>
          <w:szCs w:val="22"/>
          <w:lang w:val="en-GB"/>
        </w:rPr>
      </w:pPr>
      <w:r w:rsidRPr="00C0527D">
        <w:rPr>
          <w:rFonts w:cstheme="minorHAnsi"/>
          <w:sz w:val="22"/>
          <w:szCs w:val="22"/>
          <w:lang w:val="en-GB"/>
        </w:rPr>
        <w:t>Once the social organisations have designated the persons participating in the training process, the planning of 4 Seminars and Workshops on Organisational Development will be done and the dates for their realisation fixed. The social organisations will provide contact details of the persons, telephone number, e-mail, for invitation purposes</w:t>
      </w:r>
    </w:p>
    <w:p w14:paraId="71F22565" w14:textId="77777777" w:rsidR="007412BD" w:rsidRDefault="007412BD" w:rsidP="00C0527D">
      <w:pPr>
        <w:pStyle w:val="Listeafsnit"/>
        <w:spacing w:after="0" w:line="240" w:lineRule="auto"/>
        <w:ind w:left="0"/>
        <w:jc w:val="both"/>
        <w:rPr>
          <w:rFonts w:cstheme="minorHAnsi"/>
          <w:b/>
          <w:iCs/>
          <w:sz w:val="22"/>
          <w:lang w:val="en-GB"/>
        </w:rPr>
      </w:pPr>
    </w:p>
    <w:p w14:paraId="5E0D7568" w14:textId="33F2E948" w:rsidR="00C0527D" w:rsidRPr="00185538" w:rsidRDefault="006503C0">
      <w:pPr>
        <w:pStyle w:val="Listeafsnit"/>
        <w:numPr>
          <w:ilvl w:val="0"/>
          <w:numId w:val="6"/>
        </w:numPr>
        <w:spacing w:after="0" w:line="240" w:lineRule="auto"/>
        <w:jc w:val="both"/>
        <w:rPr>
          <w:rFonts w:cstheme="minorHAnsi"/>
          <w:b/>
          <w:i/>
          <w:sz w:val="22"/>
          <w:lang w:val="en-GB"/>
        </w:rPr>
      </w:pPr>
      <w:r w:rsidRPr="00185538">
        <w:rPr>
          <w:rFonts w:cstheme="minorHAnsi"/>
          <w:b/>
          <w:i/>
          <w:sz w:val="22"/>
          <w:lang w:val="en-GB"/>
        </w:rPr>
        <w:t>Implementation Plan for the Awareness-Raising Workshops</w:t>
      </w:r>
    </w:p>
    <w:p w14:paraId="455DFC4F" w14:textId="1872D7AC" w:rsidR="00C0527D" w:rsidRPr="002F201A" w:rsidRDefault="00C0527D" w:rsidP="00C0527D">
      <w:pPr>
        <w:pStyle w:val="Listeafsnit"/>
        <w:spacing w:after="0" w:line="240" w:lineRule="auto"/>
        <w:ind w:left="0"/>
        <w:jc w:val="both"/>
        <w:rPr>
          <w:rFonts w:cstheme="minorHAnsi"/>
          <w:b/>
          <w:iCs/>
          <w:sz w:val="22"/>
          <w:lang w:val="en-GB"/>
        </w:rPr>
      </w:pPr>
      <w:r w:rsidRPr="00C0527D">
        <w:rPr>
          <w:rFonts w:cstheme="minorHAnsi"/>
          <w:b/>
          <w:iCs/>
          <w:sz w:val="22"/>
          <w:lang w:val="en-GB"/>
        </w:rPr>
        <w:t xml:space="preserve">Identify relevant actors and social organisations: </w:t>
      </w:r>
      <w:r w:rsidRPr="00C0527D">
        <w:rPr>
          <w:rFonts w:cstheme="minorHAnsi"/>
          <w:sz w:val="22"/>
          <w:lang w:val="en-GB"/>
        </w:rPr>
        <w:t>PRIVA has identified relevant actors from social organisations linked to gender-based violence and will continue to identify other actors or organisations not yet in the database. A meeting will be held to socialise the project, its objectives and the willingness of the actors to participate in the implementation of the workshops and awareness-raising campaigns, and to invite them to participate in the planning and implementation processes. Relevant actors at the local level are civil society organisations, community leaders, community promoters, youth associations, church groups, student groups, women's organisations and local human rights organisations. Social communicators from print media (including So-Me), radio, television at local and regional level will also be invited.</w:t>
      </w:r>
    </w:p>
    <w:p w14:paraId="41A54142" w14:textId="77777777" w:rsidR="00C0527D" w:rsidRPr="00C0527D" w:rsidRDefault="00C0527D" w:rsidP="00C0527D">
      <w:pPr>
        <w:pStyle w:val="Listeafsnit"/>
        <w:spacing w:after="0" w:line="240" w:lineRule="auto"/>
        <w:ind w:left="0"/>
        <w:jc w:val="both"/>
        <w:rPr>
          <w:rFonts w:cstheme="minorHAnsi"/>
          <w:b/>
          <w:iCs/>
          <w:sz w:val="22"/>
          <w:lang w:val="en-GB"/>
        </w:rPr>
      </w:pPr>
    </w:p>
    <w:p w14:paraId="7BC563A7" w14:textId="4029A384" w:rsidR="00C0527D" w:rsidRPr="002F201A" w:rsidRDefault="00C0527D" w:rsidP="00C0527D">
      <w:pPr>
        <w:pStyle w:val="Listeafsnit"/>
        <w:spacing w:after="0" w:line="240" w:lineRule="auto"/>
        <w:ind w:left="0"/>
        <w:jc w:val="both"/>
        <w:rPr>
          <w:rFonts w:cstheme="minorHAnsi"/>
          <w:b/>
          <w:iCs/>
          <w:sz w:val="22"/>
          <w:lang w:val="en-GB"/>
        </w:rPr>
      </w:pPr>
      <w:r w:rsidRPr="00C0527D">
        <w:rPr>
          <w:rFonts w:cstheme="minorHAnsi"/>
          <w:b/>
          <w:iCs/>
          <w:sz w:val="22"/>
          <w:lang w:val="en-GB"/>
        </w:rPr>
        <w:t xml:space="preserve">Meetings with relevant stakeholders and social organisations: </w:t>
      </w:r>
      <w:r w:rsidRPr="00C0527D">
        <w:rPr>
          <w:rFonts w:cstheme="minorHAnsi"/>
          <w:bCs/>
          <w:iCs/>
          <w:sz w:val="22"/>
          <w:lang w:val="en-GB"/>
        </w:rPr>
        <w:t>Once the</w:t>
      </w:r>
      <w:r w:rsidRPr="00C0527D">
        <w:rPr>
          <w:rFonts w:cstheme="minorHAnsi"/>
          <w:b/>
          <w:iCs/>
          <w:sz w:val="22"/>
          <w:lang w:val="en-GB"/>
        </w:rPr>
        <w:t xml:space="preserve"> </w:t>
      </w:r>
      <w:r w:rsidRPr="00C0527D">
        <w:rPr>
          <w:rFonts w:cstheme="minorHAnsi"/>
          <w:sz w:val="22"/>
          <w:lang w:val="en-GB"/>
        </w:rPr>
        <w:t xml:space="preserve">relevant stakeholders have been identified, a meeting will be scheduled in order to socialise the project among the beneficiaries to finally establish agreements and commitments for the planning and implementation stages of the activities. </w:t>
      </w:r>
    </w:p>
    <w:p w14:paraId="5E8D0656" w14:textId="77777777" w:rsidR="00C0527D" w:rsidRPr="00C0527D" w:rsidRDefault="00C0527D" w:rsidP="00C0527D">
      <w:pPr>
        <w:pStyle w:val="Listeafsnit"/>
        <w:ind w:left="0"/>
        <w:rPr>
          <w:rFonts w:cstheme="minorHAnsi"/>
          <w:b/>
          <w:bCs/>
          <w:iCs/>
          <w:sz w:val="22"/>
          <w:lang w:val="en-GB"/>
        </w:rPr>
      </w:pPr>
    </w:p>
    <w:p w14:paraId="4E454754" w14:textId="07E3C0FB" w:rsidR="00C3097F" w:rsidRPr="005A0556" w:rsidRDefault="00C0527D">
      <w:pPr>
        <w:pStyle w:val="Listeafsnit"/>
        <w:numPr>
          <w:ilvl w:val="0"/>
          <w:numId w:val="6"/>
        </w:numPr>
        <w:spacing w:after="0" w:line="240" w:lineRule="auto"/>
        <w:jc w:val="both"/>
        <w:rPr>
          <w:rFonts w:cstheme="minorHAnsi"/>
          <w:b/>
          <w:i/>
          <w:sz w:val="22"/>
          <w:lang w:val="en-GB"/>
        </w:rPr>
      </w:pPr>
      <w:r w:rsidRPr="005A0556">
        <w:rPr>
          <w:rFonts w:cstheme="minorHAnsi"/>
          <w:b/>
          <w:i/>
          <w:sz w:val="22"/>
          <w:lang w:val="en-GB"/>
        </w:rPr>
        <w:t>Sensitisation and awareness-raising workshops</w:t>
      </w:r>
      <w:r w:rsidR="00C3097F" w:rsidRPr="005A0556">
        <w:rPr>
          <w:rFonts w:cstheme="minorHAnsi"/>
          <w:b/>
          <w:i/>
          <w:sz w:val="22"/>
          <w:lang w:val="en-GB"/>
        </w:rPr>
        <w:t>:</w:t>
      </w:r>
      <w:r w:rsidRPr="005A0556">
        <w:rPr>
          <w:rFonts w:cstheme="minorHAnsi"/>
          <w:b/>
          <w:i/>
          <w:sz w:val="22"/>
          <w:lang w:val="en-GB"/>
        </w:rPr>
        <w:t xml:space="preserve"> </w:t>
      </w:r>
    </w:p>
    <w:p w14:paraId="6338F711" w14:textId="17F5DDA8" w:rsidR="00C0527D" w:rsidRPr="00C0527D" w:rsidRDefault="00C0527D" w:rsidP="00C0527D">
      <w:pPr>
        <w:pStyle w:val="Listeafsnit"/>
        <w:spacing w:after="0" w:line="240" w:lineRule="auto"/>
        <w:ind w:left="0"/>
        <w:jc w:val="both"/>
        <w:rPr>
          <w:rFonts w:cstheme="minorHAnsi"/>
          <w:sz w:val="22"/>
          <w:lang w:val="en-GB"/>
        </w:rPr>
      </w:pPr>
      <w:r w:rsidRPr="00C0527D">
        <w:rPr>
          <w:rFonts w:cstheme="minorHAnsi"/>
          <w:sz w:val="22"/>
          <w:lang w:val="en-GB"/>
        </w:rPr>
        <w:t>Once the relevant social actors have been identified, 48 sensitisation and awareness-raising workshops will be planned in parishes in Ambato with the highest prevalence of gender-based violence. The selection of people to participate, and the way in which they will be invited to attend the workshops: The social organisations will designate the people who will take part in the training and will provide contact details, mobile phone numbers and email addresses in order to send the invitation to the participants. The workshops will be conducted in groups of max. 30 people per workshop in order to encourage the participation of all participants. It is hoped that these sensitisation and awareness-raising workshops will contribute to personal and organisational commitments on how to prevent violence against women in their communities, as there is currently a lack of social awareness on the issue.</w:t>
      </w:r>
    </w:p>
    <w:p w14:paraId="1B6B419C" w14:textId="77777777" w:rsidR="00C0527D" w:rsidRPr="00C0527D" w:rsidRDefault="00C0527D" w:rsidP="00C0527D">
      <w:pPr>
        <w:pStyle w:val="Listeafsnit"/>
        <w:spacing w:after="0" w:line="240" w:lineRule="auto"/>
        <w:ind w:left="0"/>
        <w:jc w:val="both"/>
        <w:rPr>
          <w:rFonts w:cstheme="minorHAnsi"/>
          <w:b/>
          <w:bCs/>
          <w:i/>
          <w:iCs/>
          <w:sz w:val="22"/>
          <w:lang w:val="en-GB"/>
        </w:rPr>
      </w:pPr>
    </w:p>
    <w:p w14:paraId="7CC0CFDD" w14:textId="2DB06A49" w:rsidR="00C0527D" w:rsidRPr="00C0527D" w:rsidRDefault="00C0527D" w:rsidP="00C0527D">
      <w:pPr>
        <w:jc w:val="both"/>
        <w:rPr>
          <w:rFonts w:cstheme="minorHAnsi"/>
          <w:sz w:val="22"/>
          <w:szCs w:val="22"/>
          <w:lang w:val="en-GB"/>
        </w:rPr>
      </w:pPr>
      <w:r w:rsidRPr="00C0527D">
        <w:rPr>
          <w:rFonts w:cstheme="minorHAnsi"/>
          <w:sz w:val="22"/>
          <w:szCs w:val="22"/>
          <w:lang w:val="en-GB"/>
        </w:rPr>
        <w:t>The workshop</w:t>
      </w:r>
      <w:r w:rsidR="00671E68">
        <w:rPr>
          <w:rFonts w:cstheme="minorHAnsi"/>
          <w:sz w:val="22"/>
          <w:szCs w:val="22"/>
          <w:lang w:val="en-GB"/>
        </w:rPr>
        <w:t>s’ modality</w:t>
      </w:r>
      <w:r w:rsidRPr="00C0527D">
        <w:rPr>
          <w:rFonts w:cstheme="minorHAnsi"/>
          <w:sz w:val="22"/>
          <w:szCs w:val="22"/>
          <w:lang w:val="en-GB"/>
        </w:rPr>
        <w:t xml:space="preserve"> will </w:t>
      </w:r>
      <w:r w:rsidR="00671E68">
        <w:rPr>
          <w:rFonts w:cstheme="minorHAnsi"/>
          <w:sz w:val="22"/>
          <w:szCs w:val="22"/>
          <w:lang w:val="en-GB"/>
        </w:rPr>
        <w:t xml:space="preserve">be to </w:t>
      </w:r>
      <w:r w:rsidRPr="00C0527D">
        <w:rPr>
          <w:rFonts w:cstheme="minorHAnsi"/>
          <w:sz w:val="22"/>
          <w:szCs w:val="22"/>
          <w:lang w:val="en-GB"/>
        </w:rPr>
        <w:t xml:space="preserve">go from the general to the particular using participatory dialogic methodologies in which the facilitator will start from the position of "not knowing" and will abandon his or her pretension of objectivity and knowledge. Questions will be used to energise and give meaning to the conversation, for which reflective questions will be formulated to invite and open up conversations and on the basis of the knowledge that the participants have about the subject, thereby strengthening the voice of the participants. The position of "not knowing" allows to (re-)cover and value the knowledge of the participants, recognising the experience they have about themselves, their lives and their contexts, making it easier to see their different perspectives on the topic or the concept to be discussed. </w:t>
      </w:r>
    </w:p>
    <w:p w14:paraId="3D87E7CC" w14:textId="77777777" w:rsidR="00847B98" w:rsidRDefault="00847B98" w:rsidP="00C0527D">
      <w:pPr>
        <w:jc w:val="both"/>
        <w:rPr>
          <w:rFonts w:cstheme="minorHAnsi"/>
          <w:sz w:val="22"/>
          <w:szCs w:val="22"/>
          <w:lang w:val="en-GB"/>
        </w:rPr>
      </w:pPr>
    </w:p>
    <w:p w14:paraId="0BF35B75" w14:textId="3A4328FB" w:rsidR="00C0527D" w:rsidRPr="00C0527D" w:rsidRDefault="00C0527D" w:rsidP="00C0527D">
      <w:pPr>
        <w:jc w:val="both"/>
        <w:rPr>
          <w:rFonts w:cstheme="minorHAnsi"/>
          <w:sz w:val="22"/>
          <w:szCs w:val="22"/>
          <w:lang w:val="en-GB"/>
        </w:rPr>
      </w:pPr>
      <w:r w:rsidRPr="00C0527D">
        <w:rPr>
          <w:rFonts w:cstheme="minorHAnsi"/>
          <w:sz w:val="22"/>
          <w:szCs w:val="22"/>
          <w:lang w:val="en-GB"/>
        </w:rPr>
        <w:lastRenderedPageBreak/>
        <w:t>Access to the knowledge and experience of others will be achieved by allowing knowledge to be co-constructed through an attitude of collaboration and dialogue, fostering the feeling that all people are part of the dialogue on equal terms in this framework. It is assumed that a collaborative conversation does not begin or end, but is always in dynamic process open to new practices and understandings that promote changes developed collectively, towards collective social empowerment and community awareness.</w:t>
      </w:r>
    </w:p>
    <w:p w14:paraId="2A7B96B2" w14:textId="77777777" w:rsidR="006467B8" w:rsidRDefault="006467B8" w:rsidP="00C0527D">
      <w:pPr>
        <w:jc w:val="both"/>
        <w:rPr>
          <w:rFonts w:cstheme="minorHAnsi"/>
          <w:sz w:val="22"/>
          <w:szCs w:val="22"/>
          <w:lang w:val="en-GB"/>
        </w:rPr>
      </w:pPr>
    </w:p>
    <w:p w14:paraId="120848E3" w14:textId="51EAFF79" w:rsidR="00C0527D" w:rsidRDefault="00C0527D" w:rsidP="00C0527D">
      <w:pPr>
        <w:jc w:val="both"/>
        <w:rPr>
          <w:rFonts w:cstheme="minorHAnsi"/>
          <w:sz w:val="22"/>
          <w:szCs w:val="22"/>
          <w:lang w:val="es-EC"/>
        </w:rPr>
      </w:pPr>
      <w:r w:rsidRPr="00527DC4">
        <w:rPr>
          <w:rFonts w:cstheme="minorHAnsi"/>
          <w:sz w:val="22"/>
          <w:szCs w:val="22"/>
          <w:lang w:val="es-EC"/>
        </w:rPr>
        <w:t>The workshops</w:t>
      </w:r>
      <w:r w:rsidR="00527DC4" w:rsidRPr="00527DC4">
        <w:rPr>
          <w:rFonts w:cstheme="minorHAnsi"/>
          <w:sz w:val="22"/>
          <w:szCs w:val="22"/>
          <w:lang w:val="es-EC"/>
        </w:rPr>
        <w:t xml:space="preserve"> </w:t>
      </w:r>
      <w:r w:rsidR="00377C50" w:rsidRPr="00377C50">
        <w:rPr>
          <w:rFonts w:cstheme="minorHAnsi"/>
          <w:sz w:val="22"/>
          <w:szCs w:val="22"/>
          <w:lang w:val="es-EC"/>
        </w:rPr>
        <w:t xml:space="preserve">will be </w:t>
      </w:r>
      <w:r w:rsidR="00377C50">
        <w:rPr>
          <w:rFonts w:cstheme="minorHAnsi"/>
          <w:sz w:val="22"/>
          <w:szCs w:val="22"/>
          <w:lang w:val="es-EC"/>
        </w:rPr>
        <w:t xml:space="preserve">rolled out in the following manner: </w:t>
      </w:r>
    </w:p>
    <w:p w14:paraId="2A4B6B55" w14:textId="77777777" w:rsidR="00527DC4" w:rsidRPr="00527DC4" w:rsidRDefault="00527DC4" w:rsidP="00C0527D">
      <w:pPr>
        <w:jc w:val="both"/>
        <w:rPr>
          <w:rFonts w:cstheme="minorHAnsi"/>
          <w:sz w:val="22"/>
          <w:szCs w:val="22"/>
          <w:lang w:val="es-EC"/>
        </w:rPr>
      </w:pPr>
    </w:p>
    <w:p w14:paraId="5FAFC191" w14:textId="46DB852D" w:rsidR="00527DC4" w:rsidRPr="007412BD" w:rsidRDefault="00527DC4" w:rsidP="00236993">
      <w:pPr>
        <w:jc w:val="both"/>
        <w:rPr>
          <w:rFonts w:cstheme="minorHAnsi"/>
          <w:b/>
          <w:bCs/>
          <w:i/>
          <w:iCs/>
          <w:sz w:val="22"/>
          <w:szCs w:val="22"/>
          <w:lang w:val="en-GB"/>
        </w:rPr>
      </w:pPr>
      <w:r w:rsidRPr="007412BD">
        <w:rPr>
          <w:rFonts w:cstheme="minorHAnsi"/>
          <w:b/>
          <w:bCs/>
          <w:i/>
          <w:iCs/>
          <w:sz w:val="22"/>
          <w:szCs w:val="22"/>
          <w:lang w:val="en-GB"/>
        </w:rPr>
        <w:t>M</w:t>
      </w:r>
      <w:r>
        <w:rPr>
          <w:rFonts w:cstheme="minorHAnsi"/>
          <w:b/>
          <w:bCs/>
          <w:i/>
          <w:iCs/>
          <w:sz w:val="22"/>
          <w:szCs w:val="22"/>
          <w:lang w:val="en-GB"/>
        </w:rPr>
        <w:t>odule</w:t>
      </w:r>
      <w:r w:rsidRPr="007412BD">
        <w:rPr>
          <w:rFonts w:cstheme="minorHAnsi"/>
          <w:b/>
          <w:bCs/>
          <w:i/>
          <w:iCs/>
          <w:sz w:val="22"/>
          <w:szCs w:val="22"/>
          <w:lang w:val="en-GB"/>
        </w:rPr>
        <w:t xml:space="preserve"> 1</w:t>
      </w:r>
      <w:r w:rsidR="00813B38">
        <w:rPr>
          <w:rFonts w:cstheme="minorHAnsi"/>
          <w:b/>
          <w:bCs/>
          <w:i/>
          <w:iCs/>
          <w:sz w:val="22"/>
          <w:szCs w:val="22"/>
          <w:lang w:val="en-GB"/>
        </w:rPr>
        <w:t xml:space="preserve"> </w:t>
      </w:r>
      <w:r w:rsidR="00236993">
        <w:rPr>
          <w:rFonts w:cstheme="minorHAnsi"/>
          <w:b/>
          <w:bCs/>
          <w:i/>
          <w:iCs/>
          <w:sz w:val="22"/>
          <w:szCs w:val="22"/>
          <w:lang w:val="en-GB"/>
        </w:rPr>
        <w:tab/>
      </w:r>
      <w:r w:rsidR="00377C50">
        <w:rPr>
          <w:rFonts w:cstheme="minorHAnsi"/>
          <w:b/>
          <w:bCs/>
          <w:i/>
          <w:iCs/>
          <w:sz w:val="22"/>
          <w:szCs w:val="22"/>
          <w:lang w:val="en-GB"/>
        </w:rPr>
        <w:t>Gender Violence</w:t>
      </w:r>
    </w:p>
    <w:p w14:paraId="6A6580E0" w14:textId="77777777" w:rsidR="0080550E" w:rsidRDefault="0080550E" w:rsidP="00C0527D">
      <w:pPr>
        <w:jc w:val="both"/>
        <w:rPr>
          <w:rFonts w:cstheme="minorHAnsi"/>
          <w:sz w:val="22"/>
          <w:szCs w:val="22"/>
          <w:lang w:val="en-GB"/>
        </w:rPr>
      </w:pPr>
    </w:p>
    <w:p w14:paraId="66442602" w14:textId="303B34CE" w:rsidR="00C0527D" w:rsidRPr="00C0527D" w:rsidRDefault="00527DC4" w:rsidP="00C0527D">
      <w:pPr>
        <w:jc w:val="both"/>
        <w:rPr>
          <w:rFonts w:cstheme="minorHAnsi"/>
          <w:sz w:val="22"/>
          <w:szCs w:val="22"/>
          <w:lang w:val="en-GB"/>
        </w:rPr>
      </w:pPr>
      <w:r>
        <w:rPr>
          <w:rFonts w:cstheme="minorHAnsi"/>
          <w:sz w:val="22"/>
          <w:szCs w:val="22"/>
          <w:lang w:val="en-GB"/>
        </w:rPr>
        <w:t>F</w:t>
      </w:r>
      <w:r w:rsidR="00C0527D" w:rsidRPr="00C0527D">
        <w:rPr>
          <w:rFonts w:cstheme="minorHAnsi"/>
          <w:sz w:val="22"/>
          <w:szCs w:val="22"/>
          <w:lang w:val="en-GB"/>
        </w:rPr>
        <w:t>ormation of the Group</w:t>
      </w:r>
    </w:p>
    <w:p w14:paraId="5F7304D3"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What are we waiting for?</w:t>
      </w:r>
    </w:p>
    <w:p w14:paraId="5A8CF448" w14:textId="77777777" w:rsidR="00C0527D" w:rsidRPr="00C0527D" w:rsidRDefault="00C0527D">
      <w:pPr>
        <w:pStyle w:val="Listeafsnit"/>
        <w:widowControl/>
        <w:numPr>
          <w:ilvl w:val="0"/>
          <w:numId w:val="5"/>
        </w:numPr>
        <w:spacing w:after="0" w:line="259" w:lineRule="auto"/>
        <w:ind w:left="0" w:firstLine="0"/>
        <w:jc w:val="both"/>
        <w:rPr>
          <w:rFonts w:cstheme="minorHAnsi"/>
          <w:sz w:val="22"/>
          <w:lang w:val="en-GB"/>
        </w:rPr>
      </w:pPr>
      <w:r w:rsidRPr="00C0527D">
        <w:rPr>
          <w:rFonts w:cstheme="minorHAnsi"/>
          <w:sz w:val="22"/>
          <w:lang w:val="en-GB"/>
        </w:rPr>
        <w:t>Expectations</w:t>
      </w:r>
    </w:p>
    <w:p w14:paraId="6C8461FE" w14:textId="77777777" w:rsidR="00C0527D" w:rsidRPr="00C0527D" w:rsidRDefault="00C0527D">
      <w:pPr>
        <w:pStyle w:val="Listeafsnit"/>
        <w:widowControl/>
        <w:numPr>
          <w:ilvl w:val="0"/>
          <w:numId w:val="5"/>
        </w:numPr>
        <w:spacing w:after="0" w:line="259" w:lineRule="auto"/>
        <w:ind w:left="0" w:firstLine="0"/>
        <w:jc w:val="both"/>
        <w:rPr>
          <w:rFonts w:cstheme="minorHAnsi"/>
          <w:sz w:val="22"/>
          <w:lang w:val="en-GB"/>
        </w:rPr>
      </w:pPr>
      <w:r w:rsidRPr="00C0527D">
        <w:rPr>
          <w:rFonts w:cstheme="minorHAnsi"/>
          <w:sz w:val="22"/>
          <w:lang w:val="en-GB"/>
        </w:rPr>
        <w:t>Objectives</w:t>
      </w:r>
    </w:p>
    <w:p w14:paraId="2DB0466F" w14:textId="77777777" w:rsidR="00C0527D" w:rsidRPr="00C0527D" w:rsidRDefault="00C0527D">
      <w:pPr>
        <w:pStyle w:val="Listeafsnit"/>
        <w:widowControl/>
        <w:numPr>
          <w:ilvl w:val="0"/>
          <w:numId w:val="5"/>
        </w:numPr>
        <w:spacing w:after="0" w:line="259" w:lineRule="auto"/>
        <w:ind w:left="0" w:firstLine="0"/>
        <w:jc w:val="both"/>
        <w:rPr>
          <w:rFonts w:cstheme="minorHAnsi"/>
          <w:sz w:val="22"/>
          <w:lang w:val="en-GB"/>
        </w:rPr>
      </w:pPr>
      <w:r w:rsidRPr="00C0527D">
        <w:rPr>
          <w:rFonts w:cstheme="minorHAnsi"/>
          <w:sz w:val="22"/>
          <w:lang w:val="en-GB"/>
        </w:rPr>
        <w:t>Methodology</w:t>
      </w:r>
    </w:p>
    <w:p w14:paraId="3C38C454" w14:textId="720B7809" w:rsidR="007412BD" w:rsidRPr="00377C50" w:rsidRDefault="00C0527D" w:rsidP="00C0527D">
      <w:pPr>
        <w:pStyle w:val="Listeafsnit"/>
        <w:widowControl/>
        <w:numPr>
          <w:ilvl w:val="0"/>
          <w:numId w:val="5"/>
        </w:numPr>
        <w:spacing w:after="0" w:line="259" w:lineRule="auto"/>
        <w:ind w:left="0" w:firstLine="0"/>
        <w:jc w:val="both"/>
        <w:rPr>
          <w:rFonts w:cstheme="minorHAnsi"/>
          <w:sz w:val="22"/>
          <w:lang w:val="en-GB"/>
        </w:rPr>
      </w:pPr>
      <w:r w:rsidRPr="00C0527D">
        <w:rPr>
          <w:rFonts w:cstheme="minorHAnsi"/>
          <w:sz w:val="22"/>
          <w:lang w:val="en-GB"/>
        </w:rPr>
        <w:t>Agreements Commitments</w:t>
      </w:r>
    </w:p>
    <w:p w14:paraId="59CAF23C" w14:textId="77777777" w:rsidR="007412BD" w:rsidRDefault="007412BD" w:rsidP="00C0527D">
      <w:pPr>
        <w:jc w:val="both"/>
        <w:rPr>
          <w:rFonts w:cstheme="minorHAnsi"/>
          <w:sz w:val="22"/>
          <w:szCs w:val="22"/>
          <w:lang w:val="en-GB"/>
        </w:rPr>
      </w:pPr>
    </w:p>
    <w:p w14:paraId="42F505D0" w14:textId="73057FAA" w:rsidR="00C0527D" w:rsidRPr="007412BD" w:rsidRDefault="00C0527D" w:rsidP="00C0527D">
      <w:pPr>
        <w:jc w:val="both"/>
        <w:rPr>
          <w:rFonts w:cstheme="minorHAnsi"/>
          <w:i/>
          <w:iCs/>
          <w:sz w:val="22"/>
          <w:szCs w:val="22"/>
          <w:lang w:val="en-GB"/>
        </w:rPr>
      </w:pPr>
      <w:r w:rsidRPr="007412BD">
        <w:rPr>
          <w:rFonts w:cstheme="minorHAnsi"/>
          <w:i/>
          <w:iCs/>
          <w:sz w:val="22"/>
          <w:szCs w:val="22"/>
          <w:lang w:val="en-GB"/>
        </w:rPr>
        <w:t>Dynamics of presentation</w:t>
      </w:r>
    </w:p>
    <w:p w14:paraId="4CECE0D1"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The facilitator will promote the participation of the participants and will listen attentively to their opinions and knowledge on the subject, contributing to the construction of knowledge. Finally, the workshop will conclude with the identification of the forms of violence against women and will establish proposals for action that can be developed at the family, community and municipal levels to reduce violence against women. The lessons learned from the first workshop, as well as the experience and interaction, will allow for changes and enrich the proposal for the next workshop. The workshop does not have a closure as the dialogue will continue in the second workshop.</w:t>
      </w:r>
    </w:p>
    <w:p w14:paraId="458BB770" w14:textId="77777777" w:rsidR="007412BD" w:rsidRDefault="007412BD" w:rsidP="00C0527D">
      <w:pPr>
        <w:jc w:val="both"/>
        <w:rPr>
          <w:rFonts w:cstheme="minorHAnsi"/>
          <w:sz w:val="22"/>
          <w:szCs w:val="22"/>
          <w:lang w:val="en-GB"/>
        </w:rPr>
      </w:pPr>
    </w:p>
    <w:p w14:paraId="36798D1D" w14:textId="780AEA1C" w:rsidR="00C0527D" w:rsidRPr="00C0527D" w:rsidRDefault="00C0527D" w:rsidP="00C0527D">
      <w:pPr>
        <w:jc w:val="both"/>
        <w:rPr>
          <w:rFonts w:cstheme="minorHAnsi"/>
          <w:sz w:val="22"/>
          <w:szCs w:val="22"/>
          <w:lang w:val="en-GB"/>
        </w:rPr>
      </w:pPr>
      <w:r w:rsidRPr="007412BD">
        <w:rPr>
          <w:rFonts w:cstheme="minorHAnsi"/>
          <w:i/>
          <w:iCs/>
          <w:sz w:val="22"/>
          <w:szCs w:val="22"/>
          <w:lang w:val="en-GB"/>
        </w:rPr>
        <w:t>For the second workshop</w:t>
      </w:r>
      <w:r w:rsidRPr="00C0527D">
        <w:rPr>
          <w:rFonts w:cstheme="minorHAnsi"/>
          <w:sz w:val="22"/>
          <w:szCs w:val="22"/>
          <w:lang w:val="en-GB"/>
        </w:rPr>
        <w:t>, the same methodology will be used, and it will follow the same steps observed in the first workshop, starting with a dynamic related to the topic to be addressed, the facilitator will help the group to conceptualise the forms of violence identified in the first workshop, and will lead them to make a comparison between the concepts constructed and the concepts contained in the Law. The workshop does not have a closure as the dialogue will continue in the third workshop.</w:t>
      </w:r>
    </w:p>
    <w:p w14:paraId="157A9D5D" w14:textId="77777777" w:rsidR="007412BD" w:rsidRDefault="007412BD" w:rsidP="00C0527D">
      <w:pPr>
        <w:jc w:val="both"/>
        <w:rPr>
          <w:rFonts w:cstheme="minorHAnsi"/>
          <w:sz w:val="22"/>
          <w:szCs w:val="22"/>
          <w:lang w:val="en-GB"/>
        </w:rPr>
      </w:pPr>
    </w:p>
    <w:p w14:paraId="70276D8B" w14:textId="55C43486" w:rsidR="00C0527D" w:rsidRPr="00C0527D" w:rsidRDefault="00C0527D" w:rsidP="00C0527D">
      <w:pPr>
        <w:jc w:val="both"/>
        <w:rPr>
          <w:rFonts w:cstheme="minorHAnsi"/>
          <w:sz w:val="22"/>
          <w:szCs w:val="22"/>
          <w:lang w:val="en-GB"/>
        </w:rPr>
      </w:pPr>
      <w:r w:rsidRPr="007412BD">
        <w:rPr>
          <w:rFonts w:cstheme="minorHAnsi"/>
          <w:i/>
          <w:iCs/>
          <w:sz w:val="22"/>
          <w:szCs w:val="22"/>
          <w:lang w:val="en-GB"/>
        </w:rPr>
        <w:t>The third workshop</w:t>
      </w:r>
      <w:r w:rsidRPr="00C0527D">
        <w:rPr>
          <w:rFonts w:cstheme="minorHAnsi"/>
          <w:sz w:val="22"/>
          <w:szCs w:val="22"/>
          <w:lang w:val="en-GB"/>
        </w:rPr>
        <w:t xml:space="preserve"> will use the same methodology and will follow the same steps observed in the previous workshop. It will start with a dynamic related to the topic to be discussed, which will be the protection measures to which women victims of violence are entitled, and the facilitator will help the group to identify which are the assistance and protection measures for women victims of gender-based violence. The workshop does not have a closure as the dialogue will continue in the fourth workshop.</w:t>
      </w:r>
    </w:p>
    <w:p w14:paraId="71EFEC4C" w14:textId="77777777" w:rsidR="007412BD" w:rsidRDefault="007412BD" w:rsidP="00C0527D">
      <w:pPr>
        <w:jc w:val="both"/>
        <w:rPr>
          <w:rFonts w:cstheme="minorHAnsi"/>
          <w:sz w:val="22"/>
          <w:szCs w:val="22"/>
          <w:lang w:val="en-GB"/>
        </w:rPr>
      </w:pPr>
    </w:p>
    <w:p w14:paraId="33A26FCC" w14:textId="631FD85C" w:rsidR="00C0527D" w:rsidRPr="00C0527D" w:rsidRDefault="00C0527D" w:rsidP="00C0527D">
      <w:pPr>
        <w:jc w:val="both"/>
        <w:rPr>
          <w:rFonts w:cstheme="minorHAnsi"/>
          <w:sz w:val="22"/>
          <w:szCs w:val="22"/>
          <w:lang w:val="en-GB"/>
        </w:rPr>
      </w:pPr>
      <w:r w:rsidRPr="007412BD">
        <w:rPr>
          <w:rFonts w:cstheme="minorHAnsi"/>
          <w:i/>
          <w:iCs/>
          <w:sz w:val="22"/>
          <w:szCs w:val="22"/>
          <w:lang w:val="en-GB"/>
        </w:rPr>
        <w:t>The fourth workshop</w:t>
      </w:r>
      <w:r w:rsidRPr="00C0527D">
        <w:rPr>
          <w:rFonts w:cstheme="minorHAnsi"/>
          <w:sz w:val="22"/>
          <w:szCs w:val="22"/>
          <w:lang w:val="en-GB"/>
        </w:rPr>
        <w:t xml:space="preserve"> will use the same methodology and will follow the same steps observed in the previous workshop. It will start with a dynamic related to the topic to be discussed, which will be the institutions linked to the assistance and protection of women victims of violence, and how to access them, the facilitator will help the group to identify the institutions that provide assistance and protection to women victims of gender-based violence through generative questions. </w:t>
      </w:r>
    </w:p>
    <w:p w14:paraId="3A7ED585" w14:textId="77777777" w:rsidR="007412BD" w:rsidRDefault="007412BD" w:rsidP="00C0527D">
      <w:pPr>
        <w:jc w:val="both"/>
        <w:rPr>
          <w:rFonts w:cstheme="minorHAnsi"/>
          <w:sz w:val="22"/>
          <w:szCs w:val="22"/>
          <w:lang w:val="en-GB"/>
        </w:rPr>
      </w:pPr>
    </w:p>
    <w:p w14:paraId="79A7BA26" w14:textId="3D08DBBE" w:rsidR="00C0527D" w:rsidRPr="00377C50" w:rsidRDefault="00C0527D" w:rsidP="00C0527D">
      <w:pPr>
        <w:jc w:val="both"/>
        <w:rPr>
          <w:rFonts w:cstheme="minorHAnsi"/>
          <w:sz w:val="22"/>
          <w:szCs w:val="22"/>
          <w:lang w:val="es-EC"/>
        </w:rPr>
      </w:pPr>
      <w:r w:rsidRPr="00377C50">
        <w:rPr>
          <w:rFonts w:cstheme="minorHAnsi"/>
          <w:i/>
          <w:iCs/>
          <w:sz w:val="22"/>
          <w:szCs w:val="22"/>
          <w:lang w:val="en-GB"/>
        </w:rPr>
        <w:t>Prior to the closing of this process</w:t>
      </w:r>
      <w:r w:rsidRPr="00377C50">
        <w:rPr>
          <w:rFonts w:cstheme="minorHAnsi"/>
          <w:sz w:val="22"/>
          <w:szCs w:val="22"/>
          <w:lang w:val="en-GB"/>
        </w:rPr>
        <w:t>, participants will be asked to make individual commitments to actions to prevent violence against women that can be undertaken at the family, work and/or student level. The workshop has a closing session to open a new dialogue on egalitarian masculinities and their role in the prevention of violence against women.</w:t>
      </w:r>
      <w:r w:rsidR="006467B8" w:rsidRPr="00377C50">
        <w:rPr>
          <w:rFonts w:cstheme="minorHAnsi"/>
          <w:sz w:val="22"/>
          <w:szCs w:val="22"/>
          <w:lang w:val="en-GB"/>
        </w:rPr>
        <w:t xml:space="preserve"> </w:t>
      </w:r>
    </w:p>
    <w:p w14:paraId="20CA462D" w14:textId="77777777" w:rsidR="00284864" w:rsidRPr="00377C50" w:rsidRDefault="00284864" w:rsidP="00C0527D">
      <w:pPr>
        <w:jc w:val="both"/>
        <w:rPr>
          <w:rFonts w:cstheme="minorHAnsi"/>
          <w:sz w:val="22"/>
          <w:szCs w:val="22"/>
          <w:lang w:val="es-EC"/>
        </w:rPr>
      </w:pPr>
    </w:p>
    <w:p w14:paraId="329D4A3A" w14:textId="6CEFCEC0" w:rsidR="00C0527D" w:rsidRPr="00377C50" w:rsidRDefault="00C0527D" w:rsidP="00C0527D">
      <w:pPr>
        <w:jc w:val="both"/>
        <w:rPr>
          <w:rFonts w:cstheme="minorHAnsi"/>
          <w:b/>
          <w:bCs/>
          <w:i/>
          <w:iCs/>
          <w:sz w:val="22"/>
          <w:szCs w:val="22"/>
          <w:lang w:val="en-GB"/>
        </w:rPr>
      </w:pPr>
      <w:r w:rsidRPr="00377C50">
        <w:rPr>
          <w:rFonts w:cstheme="minorHAnsi"/>
          <w:b/>
          <w:bCs/>
          <w:i/>
          <w:iCs/>
          <w:sz w:val="22"/>
          <w:szCs w:val="22"/>
          <w:lang w:val="en-GB"/>
        </w:rPr>
        <w:lastRenderedPageBreak/>
        <w:t>M</w:t>
      </w:r>
      <w:r w:rsidR="00377C50" w:rsidRPr="00377C50">
        <w:rPr>
          <w:rFonts w:cstheme="minorHAnsi"/>
          <w:b/>
          <w:bCs/>
          <w:i/>
          <w:iCs/>
          <w:sz w:val="22"/>
          <w:szCs w:val="22"/>
          <w:lang w:val="en-GB"/>
        </w:rPr>
        <w:t>odule</w:t>
      </w:r>
      <w:r w:rsidRPr="00377C50">
        <w:rPr>
          <w:rFonts w:cstheme="minorHAnsi"/>
          <w:b/>
          <w:bCs/>
          <w:i/>
          <w:iCs/>
          <w:sz w:val="22"/>
          <w:szCs w:val="22"/>
          <w:lang w:val="en-GB"/>
        </w:rPr>
        <w:t xml:space="preserve"> II</w:t>
      </w:r>
      <w:r w:rsidR="00813B38" w:rsidRPr="00377C50">
        <w:rPr>
          <w:rFonts w:cstheme="minorHAnsi"/>
          <w:b/>
          <w:bCs/>
          <w:i/>
          <w:iCs/>
          <w:sz w:val="22"/>
          <w:szCs w:val="22"/>
          <w:lang w:val="en-GB"/>
        </w:rPr>
        <w:t xml:space="preserve"> </w:t>
      </w:r>
      <w:r w:rsidR="00236993">
        <w:rPr>
          <w:rFonts w:cstheme="minorHAnsi"/>
          <w:b/>
          <w:bCs/>
          <w:i/>
          <w:iCs/>
          <w:sz w:val="22"/>
          <w:szCs w:val="22"/>
          <w:lang w:val="en-GB"/>
        </w:rPr>
        <w:tab/>
        <w:t xml:space="preserve">Egalitarian </w:t>
      </w:r>
      <w:r w:rsidR="0080550E">
        <w:rPr>
          <w:rFonts w:cstheme="minorHAnsi"/>
          <w:b/>
          <w:bCs/>
          <w:i/>
          <w:iCs/>
          <w:sz w:val="22"/>
          <w:szCs w:val="22"/>
          <w:lang w:val="en-GB"/>
        </w:rPr>
        <w:t>Masculinities (</w:t>
      </w:r>
      <w:proofErr w:type="spellStart"/>
      <w:r w:rsidR="00813B38" w:rsidRPr="00377C50">
        <w:rPr>
          <w:rFonts w:cstheme="minorHAnsi"/>
          <w:b/>
          <w:bCs/>
          <w:i/>
          <w:iCs/>
          <w:sz w:val="22"/>
          <w:szCs w:val="22"/>
          <w:lang w:val="en-GB"/>
        </w:rPr>
        <w:t>Masculinidades</w:t>
      </w:r>
      <w:proofErr w:type="spellEnd"/>
      <w:r w:rsidR="00813B38" w:rsidRPr="00377C50">
        <w:rPr>
          <w:rFonts w:cstheme="minorHAnsi"/>
          <w:b/>
          <w:bCs/>
          <w:i/>
          <w:iCs/>
          <w:sz w:val="22"/>
          <w:szCs w:val="22"/>
          <w:lang w:val="en-GB"/>
        </w:rPr>
        <w:t xml:space="preserve"> </w:t>
      </w:r>
      <w:proofErr w:type="spellStart"/>
      <w:r w:rsidR="00813B38" w:rsidRPr="00377C50">
        <w:rPr>
          <w:rFonts w:cstheme="minorHAnsi"/>
          <w:b/>
          <w:bCs/>
          <w:i/>
          <w:iCs/>
          <w:sz w:val="22"/>
          <w:szCs w:val="22"/>
          <w:lang w:val="en-GB"/>
        </w:rPr>
        <w:t>Igualitarias</w:t>
      </w:r>
      <w:proofErr w:type="spellEnd"/>
      <w:r w:rsidR="0080550E">
        <w:rPr>
          <w:rFonts w:cstheme="minorHAnsi"/>
          <w:b/>
          <w:bCs/>
          <w:i/>
          <w:iCs/>
          <w:sz w:val="22"/>
          <w:szCs w:val="22"/>
          <w:lang w:val="en-GB"/>
        </w:rPr>
        <w:t>)</w:t>
      </w:r>
    </w:p>
    <w:p w14:paraId="54E92347" w14:textId="77777777" w:rsidR="007412BD" w:rsidRPr="00377C50" w:rsidRDefault="007412BD" w:rsidP="00C0527D">
      <w:pPr>
        <w:jc w:val="both"/>
        <w:rPr>
          <w:rFonts w:cstheme="minorHAnsi"/>
          <w:sz w:val="22"/>
          <w:szCs w:val="22"/>
          <w:lang w:val="en-GB"/>
        </w:rPr>
      </w:pPr>
    </w:p>
    <w:p w14:paraId="751A664A" w14:textId="46DDDC90" w:rsidR="00A22A3A" w:rsidRDefault="00C0527D" w:rsidP="00A22A3A">
      <w:pPr>
        <w:jc w:val="both"/>
        <w:rPr>
          <w:rFonts w:cstheme="minorHAnsi"/>
          <w:sz w:val="22"/>
          <w:szCs w:val="22"/>
          <w:lang w:val="en-GB"/>
        </w:rPr>
      </w:pPr>
      <w:r w:rsidRPr="00377C50">
        <w:rPr>
          <w:rFonts w:cstheme="minorHAnsi"/>
          <w:sz w:val="22"/>
          <w:szCs w:val="22"/>
          <w:lang w:val="en-GB"/>
        </w:rPr>
        <w:t>Module II will follow the same methodology used in Module I seeking through the four sequential workshops developed</w:t>
      </w:r>
      <w:r w:rsidR="00377C50" w:rsidRPr="00377C50">
        <w:rPr>
          <w:rFonts w:cstheme="minorHAnsi"/>
          <w:sz w:val="22"/>
          <w:szCs w:val="22"/>
          <w:lang w:val="en-GB"/>
        </w:rPr>
        <w:t>,</w:t>
      </w:r>
      <w:r w:rsidRPr="00377C50">
        <w:rPr>
          <w:rFonts w:cstheme="minorHAnsi"/>
          <w:sz w:val="22"/>
          <w:szCs w:val="22"/>
          <w:lang w:val="en-GB"/>
        </w:rPr>
        <w:t xml:space="preserve"> which will address</w:t>
      </w:r>
      <w:r w:rsidR="00A22A3A">
        <w:rPr>
          <w:rFonts w:cstheme="minorHAnsi"/>
          <w:sz w:val="22"/>
          <w:szCs w:val="22"/>
          <w:lang w:val="en-GB"/>
        </w:rPr>
        <w:t xml:space="preserve">: </w:t>
      </w:r>
      <w:r w:rsidRPr="00377C50">
        <w:rPr>
          <w:rFonts w:cstheme="minorHAnsi"/>
          <w:sz w:val="22"/>
          <w:szCs w:val="22"/>
          <w:lang w:val="en-GB"/>
        </w:rPr>
        <w:t xml:space="preserve"> </w:t>
      </w:r>
    </w:p>
    <w:p w14:paraId="4863538F" w14:textId="77777777" w:rsidR="00A22A3A" w:rsidRDefault="00A22A3A" w:rsidP="00A22A3A">
      <w:pPr>
        <w:jc w:val="both"/>
        <w:rPr>
          <w:rFonts w:cstheme="minorHAnsi"/>
          <w:sz w:val="22"/>
          <w:szCs w:val="22"/>
          <w:lang w:val="en-GB"/>
        </w:rPr>
      </w:pPr>
    </w:p>
    <w:p w14:paraId="5EA72A7C" w14:textId="77777777" w:rsidR="00A22A3A" w:rsidRPr="00A22A3A" w:rsidRDefault="00C0527D" w:rsidP="00A22A3A">
      <w:pPr>
        <w:pStyle w:val="Listeafsnit"/>
        <w:numPr>
          <w:ilvl w:val="0"/>
          <w:numId w:val="26"/>
        </w:numPr>
        <w:jc w:val="both"/>
        <w:rPr>
          <w:rFonts w:cstheme="minorHAnsi"/>
          <w:i/>
          <w:iCs/>
          <w:sz w:val="22"/>
          <w:lang w:val="en-GB"/>
        </w:rPr>
      </w:pPr>
      <w:r w:rsidRPr="00A22A3A">
        <w:rPr>
          <w:rFonts w:cstheme="minorHAnsi"/>
          <w:i/>
          <w:iCs/>
          <w:sz w:val="22"/>
          <w:lang w:val="en-GB"/>
        </w:rPr>
        <w:t xml:space="preserve">what is understood by masculinities, </w:t>
      </w:r>
    </w:p>
    <w:p w14:paraId="48C86ACF" w14:textId="77777777" w:rsidR="00A22A3A" w:rsidRPr="00A22A3A" w:rsidRDefault="00C0527D" w:rsidP="00A22A3A">
      <w:pPr>
        <w:pStyle w:val="Listeafsnit"/>
        <w:numPr>
          <w:ilvl w:val="0"/>
          <w:numId w:val="26"/>
        </w:numPr>
        <w:jc w:val="both"/>
        <w:rPr>
          <w:rFonts w:cstheme="minorHAnsi"/>
          <w:i/>
          <w:iCs/>
          <w:sz w:val="22"/>
          <w:lang w:val="en-GB"/>
        </w:rPr>
      </w:pPr>
      <w:r w:rsidRPr="00A22A3A">
        <w:rPr>
          <w:rFonts w:cstheme="minorHAnsi"/>
          <w:i/>
          <w:iCs/>
          <w:sz w:val="22"/>
          <w:lang w:val="en-GB"/>
        </w:rPr>
        <w:t xml:space="preserve">types of masculinities, </w:t>
      </w:r>
    </w:p>
    <w:p w14:paraId="7D4122B8" w14:textId="77777777" w:rsidR="00A22A3A" w:rsidRPr="00A22A3A" w:rsidRDefault="00C0527D" w:rsidP="00A22A3A">
      <w:pPr>
        <w:pStyle w:val="Listeafsnit"/>
        <w:numPr>
          <w:ilvl w:val="0"/>
          <w:numId w:val="26"/>
        </w:numPr>
        <w:jc w:val="both"/>
        <w:rPr>
          <w:rFonts w:cstheme="minorHAnsi"/>
          <w:i/>
          <w:iCs/>
          <w:sz w:val="22"/>
          <w:lang w:val="en-GB"/>
        </w:rPr>
      </w:pPr>
      <w:r w:rsidRPr="00A22A3A">
        <w:rPr>
          <w:rFonts w:cstheme="minorHAnsi"/>
          <w:i/>
          <w:iCs/>
          <w:sz w:val="22"/>
          <w:lang w:val="en-GB"/>
        </w:rPr>
        <w:t xml:space="preserve">egalitarian masculinities, </w:t>
      </w:r>
      <w:r w:rsidR="00A22A3A" w:rsidRPr="00A22A3A">
        <w:rPr>
          <w:rFonts w:cstheme="minorHAnsi"/>
          <w:i/>
          <w:iCs/>
          <w:sz w:val="22"/>
          <w:lang w:val="en-GB"/>
        </w:rPr>
        <w:t xml:space="preserve">and </w:t>
      </w:r>
    </w:p>
    <w:p w14:paraId="573567D0" w14:textId="6E1380CD" w:rsidR="00C0527D" w:rsidRPr="00A22A3A" w:rsidRDefault="00C0527D" w:rsidP="00A22A3A">
      <w:pPr>
        <w:pStyle w:val="Listeafsnit"/>
        <w:numPr>
          <w:ilvl w:val="0"/>
          <w:numId w:val="26"/>
        </w:numPr>
        <w:jc w:val="both"/>
        <w:rPr>
          <w:rFonts w:cstheme="minorHAnsi"/>
          <w:sz w:val="22"/>
          <w:lang w:val="en-GB"/>
        </w:rPr>
      </w:pPr>
      <w:r w:rsidRPr="00A22A3A">
        <w:rPr>
          <w:rFonts w:cstheme="minorHAnsi"/>
          <w:i/>
          <w:iCs/>
          <w:sz w:val="22"/>
          <w:lang w:val="en-GB"/>
        </w:rPr>
        <w:t>identifying the different ways in which gender-based violence is expressed, promoting sensitisation and awareness-raising by facilitating an experiential approach to the participants, to identify patriarchal cultural patterns in themselves, as well as in women, their communities, their interpersonal relationships, and their work space in order to lead participants to identify and promote personal and community actions to contribute to the construction of spaces free of gender-based violence</w:t>
      </w:r>
      <w:r w:rsidRPr="00A22A3A">
        <w:rPr>
          <w:rFonts w:cstheme="minorHAnsi"/>
          <w:sz w:val="22"/>
          <w:lang w:val="en-GB"/>
        </w:rPr>
        <w:t>.</w:t>
      </w:r>
      <w:r w:rsidR="004B570F" w:rsidRPr="00A22A3A">
        <w:rPr>
          <w:rFonts w:cstheme="minorHAnsi"/>
          <w:sz w:val="22"/>
          <w:lang w:val="en-GB"/>
        </w:rPr>
        <w:t xml:space="preserve"> </w:t>
      </w:r>
    </w:p>
    <w:p w14:paraId="50E5110B" w14:textId="77777777" w:rsidR="00E43CFE" w:rsidRDefault="00E43CFE" w:rsidP="00C0527D">
      <w:pPr>
        <w:pStyle w:val="Listeafsnit"/>
        <w:spacing w:after="0" w:line="240" w:lineRule="auto"/>
        <w:ind w:left="0"/>
        <w:jc w:val="both"/>
        <w:rPr>
          <w:rFonts w:cstheme="minorHAnsi"/>
          <w:b/>
          <w:iCs/>
          <w:sz w:val="22"/>
          <w:lang w:val="en-GB"/>
        </w:rPr>
      </w:pPr>
    </w:p>
    <w:p w14:paraId="36DC811D" w14:textId="0AAE043B" w:rsidR="00C0527D" w:rsidRPr="00C0527D" w:rsidRDefault="00C0527D" w:rsidP="00C0527D">
      <w:pPr>
        <w:pStyle w:val="Listeafsnit"/>
        <w:spacing w:after="0" w:line="240" w:lineRule="auto"/>
        <w:ind w:left="0"/>
        <w:jc w:val="both"/>
        <w:rPr>
          <w:rFonts w:cstheme="minorHAnsi"/>
          <w:b/>
          <w:iCs/>
          <w:sz w:val="22"/>
          <w:lang w:val="en-GB"/>
        </w:rPr>
      </w:pPr>
      <w:r w:rsidRPr="00C0527D">
        <w:rPr>
          <w:rFonts w:cstheme="minorHAnsi"/>
          <w:b/>
          <w:iCs/>
          <w:sz w:val="22"/>
          <w:lang w:val="en-GB"/>
        </w:rPr>
        <w:t>Evaluation and follow-up of awareness-raising workshops</w:t>
      </w:r>
    </w:p>
    <w:p w14:paraId="4451F440" w14:textId="77777777" w:rsidR="00C0527D" w:rsidRPr="00C0527D" w:rsidRDefault="00C0527D" w:rsidP="00C0527D">
      <w:pPr>
        <w:jc w:val="both"/>
        <w:rPr>
          <w:rFonts w:cstheme="minorHAnsi"/>
          <w:bCs/>
          <w:iCs/>
          <w:sz w:val="22"/>
          <w:szCs w:val="22"/>
          <w:lang w:val="en-GB"/>
        </w:rPr>
      </w:pPr>
      <w:r w:rsidRPr="00C0527D">
        <w:rPr>
          <w:rFonts w:cstheme="minorHAnsi"/>
          <w:bCs/>
          <w:iCs/>
          <w:sz w:val="22"/>
          <w:szCs w:val="22"/>
          <w:lang w:val="en-GB"/>
        </w:rPr>
        <w:t xml:space="preserve">During the first workshop, an identification sheet will be applied to each of the participants who have attended the first workshop and who have committed to continue participating in the process, this will ensure that PRIVA can maintain contact by phone, email. </w:t>
      </w:r>
    </w:p>
    <w:p w14:paraId="0883EF07" w14:textId="77777777" w:rsidR="00E60CFE" w:rsidRDefault="00E60CFE" w:rsidP="00C0527D">
      <w:pPr>
        <w:jc w:val="both"/>
        <w:rPr>
          <w:rFonts w:cstheme="minorHAnsi"/>
          <w:bCs/>
          <w:sz w:val="22"/>
          <w:szCs w:val="22"/>
          <w:lang w:val="en-GB"/>
        </w:rPr>
      </w:pPr>
    </w:p>
    <w:p w14:paraId="1714165E" w14:textId="0C03CAB3" w:rsidR="00C0527D" w:rsidRPr="00C0527D" w:rsidRDefault="00C0527D" w:rsidP="00C0527D">
      <w:pPr>
        <w:jc w:val="both"/>
        <w:rPr>
          <w:rFonts w:cstheme="minorHAnsi"/>
          <w:bCs/>
          <w:sz w:val="22"/>
          <w:szCs w:val="22"/>
          <w:lang w:val="en-GB"/>
        </w:rPr>
      </w:pPr>
      <w:r w:rsidRPr="00C0527D">
        <w:rPr>
          <w:rFonts w:cstheme="minorHAnsi"/>
          <w:bCs/>
          <w:sz w:val="22"/>
          <w:szCs w:val="22"/>
          <w:lang w:val="en-GB"/>
        </w:rPr>
        <w:t>The evaluation of the workshops will be carried out through a satisfaction survey conducted by PRIVA, which will be applied anonymously and individually, in order to have the participants' perception of the activity, and will be applied at the end of the workshop.</w:t>
      </w:r>
    </w:p>
    <w:p w14:paraId="5F3A53A5" w14:textId="77777777" w:rsidR="00E60CFE" w:rsidRDefault="00E60CFE" w:rsidP="00C0527D">
      <w:pPr>
        <w:jc w:val="both"/>
        <w:rPr>
          <w:rFonts w:cstheme="minorHAnsi"/>
          <w:bCs/>
          <w:sz w:val="22"/>
          <w:szCs w:val="22"/>
          <w:lang w:val="en-GB"/>
        </w:rPr>
      </w:pPr>
    </w:p>
    <w:p w14:paraId="78AAC2D3" w14:textId="48758349" w:rsidR="00C0527D" w:rsidRPr="00C0527D" w:rsidRDefault="00C0527D" w:rsidP="00C0527D">
      <w:pPr>
        <w:jc w:val="both"/>
        <w:rPr>
          <w:rFonts w:cstheme="minorHAnsi"/>
          <w:bCs/>
          <w:sz w:val="22"/>
          <w:szCs w:val="22"/>
          <w:lang w:val="en-GB"/>
        </w:rPr>
      </w:pPr>
      <w:r w:rsidRPr="00C0527D">
        <w:rPr>
          <w:rFonts w:cstheme="minorHAnsi"/>
          <w:bCs/>
          <w:sz w:val="22"/>
          <w:szCs w:val="22"/>
          <w:lang w:val="en-GB"/>
        </w:rPr>
        <w:t>During the development of the workshops, participants who are leaders and who enjoy the acceptance of the group will be identified in order to act as group coordinators within the process. PRIVA will maintain telephone contact with the coordinators, as, at the end of the process, PRIVA will work with each group on agreements and commitments. This is important, as they will form the basis for the design of the campaigns when engaging with all relevant actors in the city.</w:t>
      </w:r>
    </w:p>
    <w:p w14:paraId="6539D05B" w14:textId="77777777" w:rsidR="00E43CFE" w:rsidRDefault="00E43CFE" w:rsidP="00C0527D">
      <w:pPr>
        <w:jc w:val="both"/>
        <w:rPr>
          <w:rFonts w:cstheme="minorHAnsi"/>
          <w:b/>
          <w:sz w:val="22"/>
          <w:szCs w:val="22"/>
          <w:lang w:val="en-GB"/>
        </w:rPr>
      </w:pPr>
    </w:p>
    <w:p w14:paraId="4A011F13" w14:textId="3A112B7D" w:rsidR="00C0527D" w:rsidRPr="00C0527D" w:rsidRDefault="00C0527D" w:rsidP="00E82B8F">
      <w:pPr>
        <w:jc w:val="center"/>
        <w:rPr>
          <w:rFonts w:cstheme="minorHAnsi"/>
          <w:b/>
          <w:sz w:val="22"/>
          <w:szCs w:val="22"/>
          <w:lang w:val="en-GB"/>
        </w:rPr>
      </w:pPr>
      <w:r w:rsidRPr="00C0527D">
        <w:rPr>
          <w:rFonts w:cstheme="minorHAnsi"/>
          <w:b/>
          <w:sz w:val="22"/>
          <w:szCs w:val="22"/>
          <w:lang w:val="en-GB"/>
        </w:rPr>
        <w:t>CAMPAIGN STRATEGY</w:t>
      </w:r>
    </w:p>
    <w:p w14:paraId="4FDA381E" w14:textId="77777777" w:rsidR="00E60CFE" w:rsidRDefault="00E60CFE" w:rsidP="00C0527D">
      <w:pPr>
        <w:jc w:val="both"/>
        <w:rPr>
          <w:rFonts w:cstheme="minorHAnsi"/>
          <w:b/>
          <w:iCs/>
          <w:sz w:val="22"/>
          <w:szCs w:val="22"/>
          <w:lang w:val="en-GB"/>
        </w:rPr>
      </w:pPr>
    </w:p>
    <w:p w14:paraId="2811F0A6" w14:textId="54BF4BD7" w:rsidR="00C0527D" w:rsidRPr="00C0527D" w:rsidRDefault="00C0527D" w:rsidP="00C0527D">
      <w:pPr>
        <w:jc w:val="both"/>
        <w:rPr>
          <w:rFonts w:cstheme="minorHAnsi"/>
          <w:b/>
          <w:bCs/>
          <w:iCs/>
          <w:sz w:val="22"/>
          <w:szCs w:val="22"/>
          <w:lang w:val="en-GB"/>
        </w:rPr>
      </w:pPr>
      <w:r w:rsidRPr="00C0527D">
        <w:rPr>
          <w:rFonts w:cstheme="minorHAnsi"/>
          <w:b/>
          <w:iCs/>
          <w:sz w:val="22"/>
          <w:szCs w:val="22"/>
          <w:lang w:val="en-GB"/>
        </w:rPr>
        <w:t>Campaign planning meetings</w:t>
      </w:r>
      <w:r w:rsidR="00C3097F">
        <w:rPr>
          <w:rFonts w:cstheme="minorHAnsi"/>
          <w:b/>
          <w:iCs/>
          <w:sz w:val="22"/>
          <w:szCs w:val="22"/>
          <w:lang w:val="en-GB"/>
        </w:rPr>
        <w:t>:</w:t>
      </w:r>
    </w:p>
    <w:p w14:paraId="5349D47D" w14:textId="6211EC39" w:rsidR="00C0527D" w:rsidRPr="00C0527D" w:rsidRDefault="00C0527D" w:rsidP="00C0527D">
      <w:pPr>
        <w:jc w:val="both"/>
        <w:rPr>
          <w:rFonts w:cstheme="minorHAnsi"/>
          <w:sz w:val="22"/>
          <w:szCs w:val="22"/>
          <w:lang w:val="en-GB"/>
        </w:rPr>
      </w:pPr>
      <w:r w:rsidRPr="00C0527D">
        <w:rPr>
          <w:rFonts w:cstheme="minorHAnsi"/>
          <w:sz w:val="22"/>
          <w:szCs w:val="22"/>
          <w:lang w:val="en-GB"/>
        </w:rPr>
        <w:t>PRIVA with the support of the representative for intergenerational equality will convene representatives of civil society organisations, in their diversity, independent activists, to a meeting that will aim to establish the themes and activities to be addressed in the campaign. The purpose of this meeting is to establish an agenda and timetable for all the activities of the campaign, to establish agreements and commitments, which the organisations will assume in the implementation and development of the campaign.</w:t>
      </w:r>
    </w:p>
    <w:p w14:paraId="18AFDA49" w14:textId="77777777" w:rsidR="00E60CFE" w:rsidRDefault="00E60CFE" w:rsidP="00C0527D">
      <w:pPr>
        <w:jc w:val="both"/>
        <w:rPr>
          <w:rFonts w:cstheme="minorHAnsi"/>
          <w:b/>
          <w:iCs/>
          <w:sz w:val="22"/>
          <w:szCs w:val="22"/>
          <w:lang w:val="en-GB"/>
        </w:rPr>
      </w:pPr>
    </w:p>
    <w:p w14:paraId="5269A47D" w14:textId="49CD54B1" w:rsidR="00C0527D" w:rsidRPr="00C0527D" w:rsidRDefault="00C0527D" w:rsidP="00C0527D">
      <w:pPr>
        <w:jc w:val="both"/>
        <w:rPr>
          <w:rFonts w:cstheme="minorHAnsi"/>
          <w:b/>
          <w:bCs/>
          <w:iCs/>
          <w:sz w:val="22"/>
          <w:szCs w:val="22"/>
          <w:lang w:val="en-GB"/>
        </w:rPr>
      </w:pPr>
      <w:r w:rsidRPr="00C0527D">
        <w:rPr>
          <w:rFonts w:cstheme="minorHAnsi"/>
          <w:b/>
          <w:iCs/>
          <w:sz w:val="22"/>
          <w:szCs w:val="22"/>
          <w:lang w:val="en-GB"/>
        </w:rPr>
        <w:t>Development of awareness-raising and sensitisation campaigns</w:t>
      </w:r>
      <w:r w:rsidR="00C3097F">
        <w:rPr>
          <w:rFonts w:cstheme="minorHAnsi"/>
          <w:b/>
          <w:iCs/>
          <w:sz w:val="22"/>
          <w:szCs w:val="22"/>
          <w:lang w:val="en-GB"/>
        </w:rPr>
        <w:t>:</w:t>
      </w:r>
    </w:p>
    <w:p w14:paraId="39D82A86" w14:textId="70DEEC11"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At the local level in Ambato in the months of </w:t>
      </w:r>
      <w:r w:rsidR="00E60CFE">
        <w:rPr>
          <w:rFonts w:cstheme="minorHAnsi"/>
          <w:sz w:val="22"/>
          <w:szCs w:val="22"/>
          <w:lang w:val="en-GB"/>
        </w:rPr>
        <w:t>March</w:t>
      </w:r>
      <w:r w:rsidRPr="00C0527D">
        <w:rPr>
          <w:rFonts w:cstheme="minorHAnsi"/>
          <w:sz w:val="22"/>
          <w:szCs w:val="22"/>
          <w:lang w:val="en-GB"/>
        </w:rPr>
        <w:t xml:space="preserve"> 202</w:t>
      </w:r>
      <w:r w:rsidR="00E60CFE">
        <w:rPr>
          <w:rFonts w:cstheme="minorHAnsi"/>
          <w:sz w:val="22"/>
          <w:szCs w:val="22"/>
          <w:lang w:val="en-GB"/>
        </w:rPr>
        <w:t>3</w:t>
      </w:r>
      <w:r w:rsidRPr="00C0527D">
        <w:rPr>
          <w:rFonts w:cstheme="minorHAnsi"/>
          <w:sz w:val="22"/>
          <w:szCs w:val="22"/>
          <w:lang w:val="en-GB"/>
        </w:rPr>
        <w:t xml:space="preserve">, </w:t>
      </w:r>
      <w:r w:rsidR="00E60CFE">
        <w:rPr>
          <w:rFonts w:cstheme="minorHAnsi"/>
          <w:sz w:val="22"/>
          <w:szCs w:val="22"/>
          <w:lang w:val="en-GB"/>
        </w:rPr>
        <w:t>and November</w:t>
      </w:r>
      <w:r w:rsidRPr="00C0527D">
        <w:rPr>
          <w:rFonts w:cstheme="minorHAnsi"/>
          <w:sz w:val="22"/>
          <w:szCs w:val="22"/>
          <w:lang w:val="en-GB"/>
        </w:rPr>
        <w:t xml:space="preserve"> 2023 public campaigns for the prevention of gender-based violence will be carried out. In the development and implementation of the planned activities, the representatives of the social organisations that have established previous agreements and commitments in the implementation of the activities, led by PRIVA, will work in the organisation and will have an active participation in the activities. On the one hand, awareness raising, empowerment and motivation workshops will be carried out with the identified relevant stakeholders. On the other hand, it will work to influence other actors such as authorities, universities, local media, regional press, radio and </w:t>
      </w:r>
      <w:r w:rsidRPr="00C0527D">
        <w:rPr>
          <w:rFonts w:cstheme="minorHAnsi"/>
          <w:sz w:val="22"/>
          <w:szCs w:val="22"/>
          <w:lang w:val="en-GB"/>
        </w:rPr>
        <w:lastRenderedPageBreak/>
        <w:t xml:space="preserve">television on this topic. The motif of the chosen months is the </w:t>
      </w:r>
      <w:r w:rsidRPr="00C0527D">
        <w:rPr>
          <w:rFonts w:cstheme="minorHAnsi"/>
          <w:i/>
          <w:sz w:val="22"/>
          <w:szCs w:val="22"/>
          <w:lang w:val="en-GB"/>
        </w:rPr>
        <w:t xml:space="preserve">International Day for the Elimination of Violence against Women on 25 November </w:t>
      </w:r>
      <w:r w:rsidRPr="00C0527D">
        <w:rPr>
          <w:rFonts w:cstheme="minorHAnsi"/>
          <w:sz w:val="22"/>
          <w:szCs w:val="22"/>
          <w:lang w:val="en-GB"/>
        </w:rPr>
        <w:t xml:space="preserve">and </w:t>
      </w:r>
      <w:r w:rsidRPr="00C0527D">
        <w:rPr>
          <w:rFonts w:cstheme="minorHAnsi"/>
          <w:i/>
          <w:sz w:val="22"/>
          <w:szCs w:val="22"/>
          <w:lang w:val="en-GB"/>
        </w:rPr>
        <w:t>International Women's Day on 8 March</w:t>
      </w:r>
      <w:r w:rsidRPr="00C0527D">
        <w:rPr>
          <w:rFonts w:cstheme="minorHAnsi"/>
          <w:sz w:val="22"/>
          <w:szCs w:val="22"/>
          <w:lang w:val="en-GB"/>
        </w:rPr>
        <w:t>.</w:t>
      </w:r>
    </w:p>
    <w:p w14:paraId="63697283" w14:textId="77777777" w:rsidR="00E60CFE" w:rsidRDefault="00E60CFE" w:rsidP="00C0527D">
      <w:pPr>
        <w:jc w:val="both"/>
        <w:rPr>
          <w:rFonts w:cstheme="minorHAnsi"/>
          <w:sz w:val="22"/>
          <w:szCs w:val="22"/>
          <w:lang w:val="en-GB"/>
        </w:rPr>
      </w:pPr>
    </w:p>
    <w:p w14:paraId="34E42BB9" w14:textId="66EE6A1B" w:rsidR="00C0527D" w:rsidRPr="00C0527D" w:rsidRDefault="00C0527D" w:rsidP="00C0527D">
      <w:pPr>
        <w:jc w:val="both"/>
        <w:rPr>
          <w:rFonts w:cstheme="minorHAnsi"/>
          <w:sz w:val="22"/>
          <w:szCs w:val="22"/>
          <w:lang w:val="en-GB"/>
        </w:rPr>
      </w:pPr>
      <w:r w:rsidRPr="00C0527D">
        <w:rPr>
          <w:rFonts w:cstheme="minorHAnsi"/>
          <w:sz w:val="22"/>
          <w:szCs w:val="22"/>
          <w:lang w:val="en-GB"/>
        </w:rPr>
        <w:t>The campaigns will be closed with an academic event with the participation of relevant local social actors in the fight against gender violence. It will be a space for analysis and reflection on the challenges that Ambato and the province of Tungurahua face in order to effectively prevent violence against women.</w:t>
      </w:r>
    </w:p>
    <w:p w14:paraId="3DD8765B" w14:textId="77777777" w:rsidR="00E60CFE" w:rsidRDefault="00E60CFE" w:rsidP="00C0527D">
      <w:pPr>
        <w:jc w:val="both"/>
        <w:rPr>
          <w:rFonts w:cstheme="minorHAnsi"/>
          <w:sz w:val="22"/>
          <w:szCs w:val="22"/>
          <w:lang w:val="en-GB"/>
        </w:rPr>
      </w:pPr>
    </w:p>
    <w:p w14:paraId="6664C75A" w14:textId="5D3091AF" w:rsidR="00C3097F" w:rsidRPr="00393D18" w:rsidRDefault="00C0527D" w:rsidP="00C0527D">
      <w:pPr>
        <w:jc w:val="both"/>
        <w:rPr>
          <w:rFonts w:cstheme="minorHAnsi"/>
          <w:sz w:val="22"/>
          <w:szCs w:val="22"/>
          <w:lang w:val="en-GB"/>
        </w:rPr>
      </w:pPr>
      <w:r w:rsidRPr="00C0527D">
        <w:rPr>
          <w:rFonts w:cstheme="minorHAnsi"/>
          <w:sz w:val="22"/>
          <w:szCs w:val="22"/>
          <w:lang w:val="en-GB"/>
        </w:rPr>
        <w:t>The campaigns will be the appropriate space to make violence visible through playful spaces that encourage the participation of citizens and in which they can send proactive messages to prevent gender violence, this will allow the general population to become aware that the problem of violence concerns us all, not just the government. With the project and its activities, it is hoped that civil society will become aware of the effects of violence, become empowered and take a step towards prevention through processes of citizen participation. It will also include flyers with messages and images related to violence to be distributed publicly and roll-ups to be placed in strategic locations.</w:t>
      </w:r>
    </w:p>
    <w:p w14:paraId="654C355F" w14:textId="77777777" w:rsidR="00C3097F" w:rsidRDefault="00C3097F" w:rsidP="00C0527D">
      <w:pPr>
        <w:jc w:val="both"/>
        <w:rPr>
          <w:rFonts w:cstheme="minorHAnsi"/>
          <w:b/>
          <w:bCs/>
          <w:sz w:val="22"/>
          <w:szCs w:val="22"/>
          <w:lang w:val="en-GB"/>
        </w:rPr>
      </w:pPr>
    </w:p>
    <w:p w14:paraId="0F715D4D" w14:textId="4340BDEF"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 xml:space="preserve">3.3 </w:t>
      </w:r>
      <w:r w:rsidRPr="00C0527D">
        <w:rPr>
          <w:rFonts w:cstheme="minorHAnsi"/>
          <w:b/>
          <w:bCs/>
          <w:sz w:val="22"/>
          <w:szCs w:val="22"/>
          <w:lang w:val="en-GB"/>
        </w:rPr>
        <w:tab/>
        <w:t>Objectives, activities, expected results and indicators</w:t>
      </w:r>
    </w:p>
    <w:p w14:paraId="4AEFB3BA" w14:textId="77777777" w:rsidR="00E60CFE" w:rsidRDefault="00E60CFE" w:rsidP="00C0527D">
      <w:pPr>
        <w:jc w:val="both"/>
        <w:rPr>
          <w:rFonts w:cstheme="minorHAnsi"/>
          <w:sz w:val="22"/>
          <w:szCs w:val="22"/>
          <w:lang w:val="en-GB"/>
        </w:rPr>
      </w:pPr>
    </w:p>
    <w:p w14:paraId="0B150939" w14:textId="13B7A53E"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The intervention has 2 </w:t>
      </w:r>
      <w:r w:rsidR="00E60CFE">
        <w:rPr>
          <w:rFonts w:cstheme="minorHAnsi"/>
          <w:sz w:val="22"/>
          <w:szCs w:val="22"/>
          <w:lang w:val="en-GB"/>
        </w:rPr>
        <w:t xml:space="preserve">specific </w:t>
      </w:r>
      <w:r w:rsidRPr="00C0527D">
        <w:rPr>
          <w:rFonts w:cstheme="minorHAnsi"/>
          <w:sz w:val="22"/>
          <w:szCs w:val="22"/>
          <w:lang w:val="en-GB"/>
        </w:rPr>
        <w:t>objectives:</w:t>
      </w:r>
    </w:p>
    <w:p w14:paraId="5D53DDDA" w14:textId="77777777" w:rsidR="00E60CFE" w:rsidRPr="00BD4BB4" w:rsidRDefault="00E60CFE" w:rsidP="00C0527D">
      <w:pPr>
        <w:jc w:val="both"/>
        <w:rPr>
          <w:rFonts w:cstheme="minorHAnsi"/>
          <w:sz w:val="15"/>
          <w:szCs w:val="15"/>
          <w:lang w:val="en-GB"/>
        </w:rPr>
      </w:pPr>
    </w:p>
    <w:p w14:paraId="410F96AA" w14:textId="62FA13A0"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 </w:t>
      </w:r>
      <w:r w:rsidR="00377C50" w:rsidRPr="00BD4BB4">
        <w:rPr>
          <w:rFonts w:cstheme="minorHAnsi"/>
          <w:i/>
          <w:iCs/>
          <w:sz w:val="22"/>
          <w:szCs w:val="22"/>
          <w:lang w:val="en-GB"/>
        </w:rPr>
        <w:t>By the end of the project,</w:t>
      </w:r>
      <w:r w:rsidRPr="00BD4BB4">
        <w:rPr>
          <w:rFonts w:cstheme="minorHAnsi"/>
          <w:i/>
          <w:iCs/>
          <w:sz w:val="22"/>
          <w:szCs w:val="22"/>
          <w:lang w:val="en-GB"/>
        </w:rPr>
        <w:t xml:space="preserve"> civil society organisations have strengthened and increased their competencies and organisational capacities, which allows them to increase the response and sustainability of their actions in the face of gender-based violence</w:t>
      </w:r>
      <w:r w:rsidRPr="00C0527D">
        <w:rPr>
          <w:rFonts w:cstheme="minorHAnsi"/>
          <w:sz w:val="22"/>
          <w:szCs w:val="22"/>
          <w:lang w:val="en-GB"/>
        </w:rPr>
        <w:t>.</w:t>
      </w:r>
    </w:p>
    <w:p w14:paraId="521D2C82" w14:textId="77777777" w:rsidR="00E60CFE" w:rsidRPr="00BD4BB4" w:rsidRDefault="00E60CFE" w:rsidP="00C0527D">
      <w:pPr>
        <w:jc w:val="both"/>
        <w:rPr>
          <w:rFonts w:cstheme="minorHAnsi"/>
          <w:sz w:val="8"/>
          <w:szCs w:val="8"/>
          <w:lang w:val="en-GB"/>
        </w:rPr>
      </w:pPr>
    </w:p>
    <w:p w14:paraId="0E13D220" w14:textId="2A56B41F" w:rsidR="00C0527D" w:rsidRDefault="00C0527D" w:rsidP="00C0527D">
      <w:pPr>
        <w:jc w:val="both"/>
        <w:rPr>
          <w:rFonts w:cstheme="minorHAnsi"/>
          <w:sz w:val="22"/>
          <w:szCs w:val="22"/>
          <w:lang w:val="en-GB"/>
        </w:rPr>
      </w:pPr>
      <w:r w:rsidRPr="00C0527D">
        <w:rPr>
          <w:rFonts w:cstheme="minorHAnsi"/>
          <w:sz w:val="22"/>
          <w:szCs w:val="22"/>
          <w:lang w:val="en-GB"/>
        </w:rPr>
        <w:t xml:space="preserve">.  </w:t>
      </w:r>
      <w:r w:rsidR="00377C50" w:rsidRPr="00BD4BB4">
        <w:rPr>
          <w:rFonts w:cstheme="minorHAnsi"/>
          <w:i/>
          <w:iCs/>
          <w:sz w:val="22"/>
          <w:szCs w:val="22"/>
          <w:lang w:val="en-GB"/>
        </w:rPr>
        <w:t>By the end of the project</w:t>
      </w:r>
      <w:r w:rsidR="00377C50" w:rsidRPr="00BD4BB4">
        <w:rPr>
          <w:rFonts w:cstheme="minorHAnsi"/>
          <w:i/>
          <w:iCs/>
          <w:sz w:val="22"/>
          <w:szCs w:val="22"/>
          <w:lang w:val="en-GB"/>
        </w:rPr>
        <w:t xml:space="preserve">, </w:t>
      </w:r>
      <w:r w:rsidRPr="00BD4BB4">
        <w:rPr>
          <w:rFonts w:cstheme="minorHAnsi"/>
          <w:i/>
          <w:iCs/>
          <w:sz w:val="22"/>
          <w:szCs w:val="22"/>
          <w:lang w:val="en-GB"/>
        </w:rPr>
        <w:t>other social actors have been empowered, and trained as community promoters who promote the knowledge and exercise of protection measures in their community to prevent violence against women</w:t>
      </w:r>
      <w:r w:rsidRPr="00C0527D">
        <w:rPr>
          <w:rFonts w:cstheme="minorHAnsi"/>
          <w:sz w:val="22"/>
          <w:szCs w:val="22"/>
          <w:lang w:val="en-GB"/>
        </w:rPr>
        <w:t>.</w:t>
      </w:r>
    </w:p>
    <w:p w14:paraId="2635C4C3" w14:textId="77777777" w:rsidR="00945291" w:rsidRPr="00C0527D" w:rsidRDefault="00945291" w:rsidP="00C0527D">
      <w:pPr>
        <w:jc w:val="both"/>
        <w:rPr>
          <w:rFonts w:cstheme="minorHAnsi"/>
          <w:b/>
          <w:bCs/>
          <w:sz w:val="22"/>
          <w:szCs w:val="22"/>
          <w:lang w:val="en-GB"/>
        </w:rPr>
      </w:pPr>
    </w:p>
    <w:p w14:paraId="6735F83C" w14:textId="77777777" w:rsidR="00C0527D" w:rsidRPr="00C0527D" w:rsidRDefault="00C0527D" w:rsidP="00C0527D">
      <w:pPr>
        <w:jc w:val="center"/>
        <w:rPr>
          <w:rFonts w:cstheme="minorHAnsi"/>
          <w:b/>
          <w:bCs/>
          <w:sz w:val="22"/>
          <w:szCs w:val="22"/>
          <w:lang w:val="en-GB"/>
        </w:rPr>
      </w:pPr>
      <w:r w:rsidRPr="00C0527D">
        <w:rPr>
          <w:rFonts w:cstheme="minorHAnsi"/>
          <w:b/>
          <w:bCs/>
          <w:sz w:val="22"/>
          <w:szCs w:val="22"/>
          <w:lang w:val="en-GB"/>
        </w:rPr>
        <w:t>LOGICAL FRAMEWORK FOR INTERVENTION</w:t>
      </w:r>
    </w:p>
    <w:p w14:paraId="3D6B2FFF" w14:textId="24EB7785" w:rsidR="00C0527D" w:rsidRDefault="003D6F55" w:rsidP="00284864">
      <w:pPr>
        <w:jc w:val="center"/>
        <w:rPr>
          <w:rFonts w:cstheme="minorHAnsi"/>
          <w:b/>
          <w:bCs/>
          <w:sz w:val="22"/>
          <w:szCs w:val="22"/>
          <w:lang w:val="en-GB"/>
        </w:rPr>
      </w:pPr>
      <w:r>
        <w:rPr>
          <w:rFonts w:cstheme="minorHAnsi"/>
          <w:b/>
          <w:bCs/>
          <w:sz w:val="22"/>
          <w:szCs w:val="22"/>
          <w:lang w:val="en-GB"/>
        </w:rPr>
        <w:t>Enhancing Prevention of Gender-Based Violence in Ecuador</w:t>
      </w:r>
      <w:r w:rsidR="00C0527D" w:rsidRPr="00C0527D">
        <w:rPr>
          <w:rFonts w:cstheme="minorHAnsi"/>
          <w:b/>
          <w:bCs/>
          <w:sz w:val="22"/>
          <w:szCs w:val="22"/>
          <w:lang w:val="en-GB"/>
        </w:rPr>
        <w:t xml:space="preserve"> </w:t>
      </w:r>
    </w:p>
    <w:p w14:paraId="7854FF08" w14:textId="77777777" w:rsidR="00284864" w:rsidRPr="00284864" w:rsidRDefault="00284864" w:rsidP="00284864">
      <w:pPr>
        <w:jc w:val="center"/>
        <w:rPr>
          <w:rFonts w:cstheme="minorHAnsi"/>
          <w:b/>
          <w:bCs/>
          <w:sz w:val="22"/>
          <w:szCs w:val="22"/>
          <w:lang w:val="en-GB"/>
        </w:rPr>
      </w:pPr>
    </w:p>
    <w:p w14:paraId="2F5919E5" w14:textId="77777777" w:rsidR="003D6F55" w:rsidRPr="00C0527D" w:rsidRDefault="003D6F55" w:rsidP="003D6F55">
      <w:pPr>
        <w:jc w:val="both"/>
        <w:rPr>
          <w:rFonts w:cstheme="minorHAnsi"/>
          <w:b/>
          <w:bCs/>
          <w:sz w:val="22"/>
          <w:szCs w:val="22"/>
          <w:lang w:val="en-GB"/>
        </w:rPr>
      </w:pPr>
      <w:r w:rsidRPr="00C0527D">
        <w:rPr>
          <w:rFonts w:cstheme="minorHAnsi"/>
          <w:b/>
          <w:bCs/>
          <w:sz w:val="22"/>
          <w:szCs w:val="22"/>
          <w:lang w:val="en-GB"/>
        </w:rPr>
        <w:t>DEVELOPMENT OBJECTIVE</w:t>
      </w:r>
    </w:p>
    <w:p w14:paraId="0B66656B" w14:textId="1D6C5B66" w:rsidR="00655511" w:rsidRPr="00C3097F" w:rsidRDefault="00965404" w:rsidP="003D6F55">
      <w:pPr>
        <w:jc w:val="both"/>
        <w:rPr>
          <w:rFonts w:cstheme="minorHAnsi"/>
          <w:color w:val="000000" w:themeColor="text1"/>
          <w:sz w:val="22"/>
          <w:szCs w:val="22"/>
          <w:lang w:val="en-GB"/>
        </w:rPr>
      </w:pPr>
      <w:r w:rsidRPr="00C3097F">
        <w:rPr>
          <w:rFonts w:cstheme="minorHAnsi"/>
          <w:color w:val="000000" w:themeColor="text1"/>
          <w:sz w:val="22"/>
          <w:szCs w:val="22"/>
          <w:lang w:val="en-GB"/>
        </w:rPr>
        <w:t>To e</w:t>
      </w:r>
      <w:r w:rsidR="00E43CFE" w:rsidRPr="00C3097F">
        <w:rPr>
          <w:rFonts w:cstheme="minorHAnsi"/>
          <w:color w:val="000000" w:themeColor="text1"/>
          <w:sz w:val="22"/>
          <w:szCs w:val="22"/>
          <w:lang w:val="en-GB"/>
        </w:rPr>
        <w:t>nhanc</w:t>
      </w:r>
      <w:r w:rsidRPr="00C3097F">
        <w:rPr>
          <w:rFonts w:cstheme="minorHAnsi"/>
          <w:color w:val="000000" w:themeColor="text1"/>
          <w:sz w:val="22"/>
          <w:szCs w:val="22"/>
          <w:lang w:val="en-GB"/>
        </w:rPr>
        <w:t>e</w:t>
      </w:r>
      <w:r w:rsidR="00E43CFE" w:rsidRPr="00C3097F">
        <w:rPr>
          <w:rFonts w:cstheme="minorHAnsi"/>
          <w:color w:val="000000" w:themeColor="text1"/>
          <w:sz w:val="22"/>
          <w:szCs w:val="22"/>
          <w:lang w:val="en-GB"/>
        </w:rPr>
        <w:t xml:space="preserve"> </w:t>
      </w:r>
      <w:r w:rsidR="003D6F55" w:rsidRPr="00C3097F">
        <w:rPr>
          <w:rFonts w:cstheme="minorHAnsi"/>
          <w:color w:val="000000" w:themeColor="text1"/>
          <w:sz w:val="22"/>
          <w:szCs w:val="22"/>
          <w:lang w:val="en-GB"/>
        </w:rPr>
        <w:t xml:space="preserve">civil society organisations involved in addressing gender-based violence </w:t>
      </w:r>
      <w:r w:rsidR="00E333AF" w:rsidRPr="00C3097F">
        <w:rPr>
          <w:rFonts w:cstheme="minorHAnsi"/>
          <w:color w:val="000000" w:themeColor="text1"/>
          <w:sz w:val="22"/>
          <w:szCs w:val="22"/>
          <w:lang w:val="en-GB"/>
        </w:rPr>
        <w:t xml:space="preserve">through </w:t>
      </w:r>
      <w:r w:rsidR="003D6F55" w:rsidRPr="00C3097F">
        <w:rPr>
          <w:rFonts w:cstheme="minorHAnsi"/>
          <w:color w:val="000000" w:themeColor="text1"/>
          <w:sz w:val="22"/>
          <w:szCs w:val="22"/>
          <w:lang w:val="en-GB"/>
        </w:rPr>
        <w:t>increas</w:t>
      </w:r>
      <w:r w:rsidR="00E333AF" w:rsidRPr="00C3097F">
        <w:rPr>
          <w:rFonts w:cstheme="minorHAnsi"/>
          <w:color w:val="000000" w:themeColor="text1"/>
          <w:sz w:val="22"/>
          <w:szCs w:val="22"/>
          <w:lang w:val="en-GB"/>
        </w:rPr>
        <w:t>ing</w:t>
      </w:r>
      <w:r w:rsidR="003D6F55" w:rsidRPr="00C3097F">
        <w:rPr>
          <w:rFonts w:cstheme="minorHAnsi"/>
          <w:color w:val="000000" w:themeColor="text1"/>
          <w:sz w:val="22"/>
          <w:szCs w:val="22"/>
          <w:lang w:val="en-GB"/>
        </w:rPr>
        <w:t xml:space="preserve"> their response capacity and the sustainability of their actions</w:t>
      </w:r>
      <w:r w:rsidR="00D31474" w:rsidRPr="00C3097F">
        <w:rPr>
          <w:rFonts w:cstheme="minorHAnsi"/>
          <w:color w:val="000000" w:themeColor="text1"/>
          <w:sz w:val="22"/>
          <w:szCs w:val="22"/>
          <w:lang w:val="en-GB"/>
        </w:rPr>
        <w:t xml:space="preserve"> </w:t>
      </w:r>
      <w:r w:rsidR="005A0B3C" w:rsidRPr="00C3097F">
        <w:rPr>
          <w:rFonts w:cstheme="minorHAnsi"/>
          <w:color w:val="000000" w:themeColor="text1"/>
          <w:sz w:val="22"/>
          <w:szCs w:val="22"/>
          <w:lang w:val="en-GB"/>
        </w:rPr>
        <w:t>to</w:t>
      </w:r>
      <w:r w:rsidR="00D31474" w:rsidRPr="00C3097F">
        <w:rPr>
          <w:rFonts w:cstheme="minorHAnsi"/>
          <w:color w:val="000000" w:themeColor="text1"/>
          <w:sz w:val="22"/>
          <w:szCs w:val="22"/>
          <w:lang w:val="en-GB"/>
        </w:rPr>
        <w:t xml:space="preserve"> promote the empowerment of other </w:t>
      </w:r>
      <w:r w:rsidR="0055580D" w:rsidRPr="00C3097F">
        <w:rPr>
          <w:rFonts w:cstheme="minorHAnsi"/>
          <w:color w:val="000000" w:themeColor="text1"/>
          <w:sz w:val="22"/>
          <w:szCs w:val="22"/>
          <w:lang w:val="en-GB"/>
        </w:rPr>
        <w:t xml:space="preserve">local community </w:t>
      </w:r>
      <w:r w:rsidR="00D31474" w:rsidRPr="00C3097F">
        <w:rPr>
          <w:rFonts w:cstheme="minorHAnsi"/>
          <w:color w:val="000000" w:themeColor="text1"/>
          <w:sz w:val="22"/>
          <w:szCs w:val="22"/>
          <w:lang w:val="en-GB"/>
        </w:rPr>
        <w:t>actors</w:t>
      </w:r>
      <w:r w:rsidR="008A6CF0" w:rsidRPr="00C3097F">
        <w:rPr>
          <w:rFonts w:cstheme="minorHAnsi"/>
          <w:color w:val="000000" w:themeColor="text1"/>
          <w:sz w:val="22"/>
          <w:szCs w:val="22"/>
          <w:lang w:val="en-GB"/>
        </w:rPr>
        <w:t xml:space="preserve"> </w:t>
      </w:r>
      <w:r w:rsidR="0055580D" w:rsidRPr="00C3097F">
        <w:rPr>
          <w:rFonts w:cstheme="minorHAnsi"/>
          <w:color w:val="000000" w:themeColor="text1"/>
          <w:sz w:val="22"/>
          <w:szCs w:val="22"/>
          <w:lang w:val="en-GB"/>
        </w:rPr>
        <w:t xml:space="preserve">within the same field </w:t>
      </w:r>
      <w:r w:rsidR="008A6CF0" w:rsidRPr="00C3097F">
        <w:rPr>
          <w:rFonts w:cstheme="minorHAnsi"/>
          <w:color w:val="000000" w:themeColor="text1"/>
          <w:sz w:val="22"/>
          <w:szCs w:val="22"/>
          <w:lang w:val="en-GB"/>
        </w:rPr>
        <w:t>by training promoters in local communities</w:t>
      </w:r>
      <w:r w:rsidR="00A814D4" w:rsidRPr="00C3097F">
        <w:rPr>
          <w:rFonts w:cstheme="minorHAnsi"/>
          <w:color w:val="000000" w:themeColor="text1"/>
          <w:sz w:val="22"/>
          <w:szCs w:val="22"/>
          <w:lang w:val="en-GB"/>
        </w:rPr>
        <w:t>.</w:t>
      </w:r>
    </w:p>
    <w:p w14:paraId="7DA4ACE1" w14:textId="77777777" w:rsidR="008A32F3" w:rsidRPr="009536BE" w:rsidRDefault="008A32F3" w:rsidP="003D6F55">
      <w:pPr>
        <w:jc w:val="both"/>
        <w:rPr>
          <w:rFonts w:cstheme="minorHAnsi"/>
          <w:b/>
          <w:bCs/>
          <w:sz w:val="22"/>
          <w:szCs w:val="22"/>
          <w:lang w:val="en-US"/>
        </w:rPr>
      </w:pPr>
    </w:p>
    <w:p w14:paraId="18EE41C3" w14:textId="77777777" w:rsidR="00E60CFE" w:rsidRDefault="003D6F55" w:rsidP="003D6F55">
      <w:pPr>
        <w:jc w:val="both"/>
        <w:rPr>
          <w:rFonts w:cstheme="minorHAnsi"/>
          <w:b/>
          <w:bCs/>
          <w:sz w:val="22"/>
          <w:szCs w:val="22"/>
          <w:lang w:val="en-GB"/>
        </w:rPr>
      </w:pPr>
      <w:r w:rsidRPr="00C0527D">
        <w:rPr>
          <w:rFonts w:cstheme="minorHAnsi"/>
          <w:b/>
          <w:bCs/>
          <w:sz w:val="22"/>
          <w:szCs w:val="22"/>
          <w:lang w:val="en-GB"/>
        </w:rPr>
        <w:t>SPECIFIC OBJECTIVE</w:t>
      </w:r>
      <w:r w:rsidR="00E60CFE">
        <w:rPr>
          <w:rFonts w:cstheme="minorHAnsi"/>
          <w:b/>
          <w:bCs/>
          <w:sz w:val="22"/>
          <w:szCs w:val="22"/>
          <w:lang w:val="en-GB"/>
        </w:rPr>
        <w:t>S</w:t>
      </w:r>
      <w:r w:rsidRPr="00C0527D">
        <w:rPr>
          <w:rFonts w:cstheme="minorHAnsi"/>
          <w:b/>
          <w:bCs/>
          <w:sz w:val="22"/>
          <w:szCs w:val="22"/>
          <w:lang w:val="en-GB"/>
        </w:rPr>
        <w:t>:</w:t>
      </w:r>
    </w:p>
    <w:p w14:paraId="34C5F5AF" w14:textId="1A8835E3" w:rsidR="003D6F55" w:rsidRPr="00284864" w:rsidRDefault="003D6F55" w:rsidP="003D6F55">
      <w:pPr>
        <w:jc w:val="both"/>
        <w:rPr>
          <w:rFonts w:cstheme="minorHAnsi"/>
          <w:b/>
          <w:bCs/>
          <w:sz w:val="22"/>
          <w:szCs w:val="22"/>
          <w:lang w:val="en-GB"/>
        </w:rPr>
      </w:pPr>
      <w:r w:rsidRPr="00C0527D">
        <w:rPr>
          <w:rFonts w:cstheme="minorHAnsi"/>
          <w:b/>
          <w:bCs/>
          <w:sz w:val="22"/>
          <w:szCs w:val="22"/>
          <w:lang w:val="en-GB"/>
        </w:rPr>
        <w:t xml:space="preserve">Objective 1: By </w:t>
      </w:r>
      <w:r w:rsidR="00EC6035">
        <w:rPr>
          <w:rFonts w:cstheme="minorHAnsi"/>
          <w:b/>
          <w:bCs/>
          <w:sz w:val="22"/>
          <w:szCs w:val="22"/>
          <w:lang w:val="en-GB"/>
        </w:rPr>
        <w:t>end of project</w:t>
      </w:r>
      <w:r w:rsidRPr="00C0527D">
        <w:rPr>
          <w:rFonts w:cstheme="minorHAnsi"/>
          <w:b/>
          <w:bCs/>
          <w:sz w:val="22"/>
          <w:szCs w:val="22"/>
          <w:lang w:val="en-GB"/>
        </w:rPr>
        <w:t xml:space="preserve">, </w:t>
      </w:r>
      <w:r w:rsidRPr="00C0527D">
        <w:rPr>
          <w:rFonts w:cstheme="minorHAnsi"/>
          <w:sz w:val="22"/>
          <w:szCs w:val="22"/>
          <w:lang w:val="en-GB"/>
        </w:rPr>
        <w:t>civil society organisations have strengthened and increased their competencies and organisational capacities, enabling them to increase the responsiveness and sustainability of their actions in the face of gender-based violence.</w:t>
      </w:r>
    </w:p>
    <w:p w14:paraId="301A6ED8" w14:textId="77777777" w:rsidR="00E60CFE" w:rsidRDefault="00E60CFE" w:rsidP="003D6F55">
      <w:pPr>
        <w:jc w:val="both"/>
        <w:rPr>
          <w:rFonts w:cstheme="minorHAnsi"/>
          <w:b/>
          <w:bCs/>
          <w:sz w:val="22"/>
          <w:szCs w:val="22"/>
          <w:lang w:val="en-GB"/>
        </w:rPr>
      </w:pPr>
    </w:p>
    <w:p w14:paraId="296F0A73" w14:textId="352A3AB1" w:rsidR="003D6F55" w:rsidRPr="00C0527D" w:rsidRDefault="003D6F55" w:rsidP="003D6F55">
      <w:pPr>
        <w:jc w:val="both"/>
        <w:rPr>
          <w:rFonts w:cstheme="minorHAnsi"/>
          <w:b/>
          <w:bCs/>
          <w:sz w:val="22"/>
          <w:szCs w:val="22"/>
          <w:lang w:val="en-GB"/>
        </w:rPr>
      </w:pPr>
      <w:r w:rsidRPr="00C0527D">
        <w:rPr>
          <w:rFonts w:cstheme="minorHAnsi"/>
          <w:b/>
          <w:bCs/>
          <w:sz w:val="22"/>
          <w:szCs w:val="22"/>
          <w:lang w:val="en-GB"/>
        </w:rPr>
        <w:t>Indicators-target 1:</w:t>
      </w:r>
    </w:p>
    <w:p w14:paraId="23F0A962" w14:textId="76A960B2" w:rsidR="003D6F55" w:rsidRPr="00E60CFE" w:rsidRDefault="003D6F55">
      <w:pPr>
        <w:pStyle w:val="Listeafsnit"/>
        <w:numPr>
          <w:ilvl w:val="0"/>
          <w:numId w:val="9"/>
        </w:numPr>
        <w:jc w:val="both"/>
        <w:rPr>
          <w:rFonts w:cstheme="minorHAnsi"/>
          <w:sz w:val="22"/>
          <w:lang w:val="en-GB"/>
        </w:rPr>
      </w:pPr>
      <w:r w:rsidRPr="00E60CFE">
        <w:rPr>
          <w:rFonts w:cstheme="minorHAnsi"/>
          <w:sz w:val="22"/>
          <w:lang w:val="en-GB"/>
        </w:rPr>
        <w:t>70% of 50 representatives of civil society organisations have increased their knowledge</w:t>
      </w:r>
      <w:r w:rsidR="007D31E6">
        <w:rPr>
          <w:rFonts w:cstheme="minorHAnsi"/>
          <w:sz w:val="22"/>
          <w:lang w:val="en-GB"/>
        </w:rPr>
        <w:t>, skills</w:t>
      </w:r>
      <w:r w:rsidRPr="00E60CFE">
        <w:rPr>
          <w:rFonts w:cstheme="minorHAnsi"/>
          <w:sz w:val="22"/>
          <w:lang w:val="en-GB"/>
        </w:rPr>
        <w:t xml:space="preserve"> and </w:t>
      </w:r>
      <w:r w:rsidR="007D31E6">
        <w:rPr>
          <w:rFonts w:cstheme="minorHAnsi"/>
          <w:sz w:val="22"/>
          <w:lang w:val="en-GB"/>
        </w:rPr>
        <w:t>competencies</w:t>
      </w:r>
      <w:r w:rsidRPr="00E60CFE">
        <w:rPr>
          <w:rFonts w:cstheme="minorHAnsi"/>
          <w:sz w:val="22"/>
          <w:lang w:val="en-GB"/>
        </w:rPr>
        <w:t xml:space="preserve"> in capacity building.</w:t>
      </w:r>
    </w:p>
    <w:p w14:paraId="5950845D" w14:textId="77777777" w:rsidR="0065682A" w:rsidRDefault="003D6F55">
      <w:pPr>
        <w:pStyle w:val="Listeafsnit"/>
        <w:numPr>
          <w:ilvl w:val="0"/>
          <w:numId w:val="9"/>
        </w:numPr>
        <w:jc w:val="both"/>
        <w:rPr>
          <w:rFonts w:cstheme="minorHAnsi"/>
          <w:sz w:val="22"/>
          <w:lang w:val="en-GB"/>
        </w:rPr>
      </w:pPr>
      <w:r w:rsidRPr="00E60CFE">
        <w:rPr>
          <w:rFonts w:cstheme="minorHAnsi"/>
          <w:sz w:val="22"/>
          <w:lang w:val="en-GB"/>
        </w:rPr>
        <w:t>20% of civil society organisations have learned strategies for raising funds locally to ensure the sustainability of their actions on gender-based violence.</w:t>
      </w:r>
    </w:p>
    <w:p w14:paraId="2EB0E8D3" w14:textId="59E15CF4" w:rsidR="00E60CFE" w:rsidRPr="0065682A" w:rsidRDefault="003D6F55">
      <w:pPr>
        <w:pStyle w:val="Listeafsnit"/>
        <w:numPr>
          <w:ilvl w:val="0"/>
          <w:numId w:val="9"/>
        </w:numPr>
        <w:jc w:val="both"/>
        <w:rPr>
          <w:rFonts w:cstheme="minorHAnsi"/>
          <w:sz w:val="22"/>
          <w:lang w:val="en-GB"/>
        </w:rPr>
      </w:pPr>
      <w:r w:rsidRPr="0065682A">
        <w:rPr>
          <w:rFonts w:cstheme="minorHAnsi"/>
          <w:sz w:val="22"/>
          <w:lang w:val="en-GB"/>
        </w:rPr>
        <w:t>80</w:t>
      </w:r>
      <w:r w:rsidR="007B0E13" w:rsidRPr="0065682A">
        <w:rPr>
          <w:rFonts w:cstheme="minorHAnsi"/>
          <w:sz w:val="22"/>
          <w:lang w:val="en-GB"/>
        </w:rPr>
        <w:t>% of</w:t>
      </w:r>
      <w:r w:rsidR="00D7525A" w:rsidRPr="0065682A">
        <w:rPr>
          <w:rFonts w:cstheme="minorHAnsi"/>
          <w:sz w:val="22"/>
          <w:lang w:val="en-GB"/>
        </w:rPr>
        <w:t xml:space="preserve"> c</w:t>
      </w:r>
      <w:r w:rsidRPr="0065682A">
        <w:rPr>
          <w:rFonts w:cstheme="minorHAnsi"/>
          <w:sz w:val="22"/>
          <w:lang w:val="en-GB"/>
        </w:rPr>
        <w:t>ivil society organisations are aware of the regulations and the steps to achieve legal recognition by the Ecuadorian state.</w:t>
      </w:r>
      <w:r w:rsidR="00D7525A" w:rsidRPr="0065682A">
        <w:rPr>
          <w:rFonts w:cstheme="minorHAnsi"/>
          <w:sz w:val="22"/>
          <w:lang w:val="en-GB"/>
        </w:rPr>
        <w:t xml:space="preserve"> </w:t>
      </w:r>
    </w:p>
    <w:p w14:paraId="65EABB29" w14:textId="5208F04E" w:rsidR="003D6F55" w:rsidRPr="00C0527D" w:rsidRDefault="008A32F3" w:rsidP="003D6F55">
      <w:pPr>
        <w:jc w:val="both"/>
        <w:rPr>
          <w:rFonts w:cstheme="minorHAnsi"/>
          <w:sz w:val="22"/>
          <w:szCs w:val="22"/>
          <w:lang w:val="en-GB"/>
        </w:rPr>
      </w:pPr>
      <w:r>
        <w:rPr>
          <w:rFonts w:cstheme="minorHAnsi"/>
          <w:b/>
          <w:bCs/>
          <w:sz w:val="22"/>
          <w:szCs w:val="22"/>
          <w:lang w:val="en-GB"/>
        </w:rPr>
        <w:lastRenderedPageBreak/>
        <w:t>Objective</w:t>
      </w:r>
      <w:r w:rsidR="003D6F55" w:rsidRPr="00C0527D">
        <w:rPr>
          <w:rFonts w:cstheme="minorHAnsi"/>
          <w:b/>
          <w:bCs/>
          <w:sz w:val="22"/>
          <w:szCs w:val="22"/>
          <w:lang w:val="en-GB"/>
        </w:rPr>
        <w:t xml:space="preserve"> 2: By </w:t>
      </w:r>
      <w:r w:rsidR="00EC6035">
        <w:rPr>
          <w:rFonts w:cstheme="minorHAnsi"/>
          <w:b/>
          <w:bCs/>
          <w:sz w:val="22"/>
          <w:szCs w:val="22"/>
          <w:lang w:val="en-GB"/>
        </w:rPr>
        <w:t>end of project,</w:t>
      </w:r>
      <w:r w:rsidR="003D6F55" w:rsidRPr="00C0527D">
        <w:rPr>
          <w:rFonts w:cstheme="minorHAnsi"/>
          <w:b/>
          <w:bCs/>
          <w:sz w:val="22"/>
          <w:szCs w:val="22"/>
          <w:lang w:val="en-GB"/>
        </w:rPr>
        <w:t xml:space="preserve"> </w:t>
      </w:r>
      <w:r w:rsidR="00EC6035">
        <w:rPr>
          <w:rFonts w:cstheme="minorHAnsi"/>
          <w:sz w:val="22"/>
          <w:szCs w:val="22"/>
          <w:lang w:val="en-GB"/>
        </w:rPr>
        <w:t>o</w:t>
      </w:r>
      <w:r w:rsidR="003D6F55" w:rsidRPr="00C0527D">
        <w:rPr>
          <w:rFonts w:cstheme="minorHAnsi"/>
          <w:sz w:val="22"/>
          <w:szCs w:val="22"/>
          <w:lang w:val="en-GB"/>
        </w:rPr>
        <w:t>ther social actors have been empowered and trained as community promoters, who promote knowledge and exercise of protection measures in their community to prevent violence against women.</w:t>
      </w:r>
    </w:p>
    <w:p w14:paraId="099E8BF4" w14:textId="77777777" w:rsidR="00E60CFE" w:rsidRDefault="00E60CFE" w:rsidP="003D6F55">
      <w:pPr>
        <w:jc w:val="both"/>
        <w:rPr>
          <w:rFonts w:cstheme="minorHAnsi"/>
          <w:b/>
          <w:bCs/>
          <w:sz w:val="22"/>
          <w:szCs w:val="22"/>
          <w:lang w:val="en-GB"/>
        </w:rPr>
      </w:pPr>
    </w:p>
    <w:p w14:paraId="791AF094" w14:textId="39D601DA" w:rsidR="003D6F55" w:rsidRPr="00C0527D" w:rsidRDefault="003D6F55" w:rsidP="003D6F55">
      <w:pPr>
        <w:jc w:val="both"/>
        <w:rPr>
          <w:rFonts w:cstheme="minorHAnsi"/>
          <w:b/>
          <w:bCs/>
          <w:sz w:val="22"/>
          <w:szCs w:val="22"/>
          <w:lang w:val="en-GB"/>
        </w:rPr>
      </w:pPr>
      <w:r w:rsidRPr="00C0527D">
        <w:rPr>
          <w:rFonts w:cstheme="minorHAnsi"/>
          <w:b/>
          <w:bCs/>
          <w:sz w:val="22"/>
          <w:szCs w:val="22"/>
          <w:lang w:val="en-GB"/>
        </w:rPr>
        <w:t>Indicators-target 2</w:t>
      </w:r>
      <w:r w:rsidR="00A83B3E">
        <w:rPr>
          <w:rFonts w:cstheme="minorHAnsi"/>
          <w:b/>
          <w:bCs/>
          <w:sz w:val="22"/>
          <w:szCs w:val="22"/>
          <w:lang w:val="en-GB"/>
        </w:rPr>
        <w:t>:</w:t>
      </w:r>
    </w:p>
    <w:p w14:paraId="198C690F" w14:textId="77777777" w:rsidR="003D6F55" w:rsidRPr="00E60CFE" w:rsidRDefault="003D6F55">
      <w:pPr>
        <w:pStyle w:val="Listeafsnit"/>
        <w:numPr>
          <w:ilvl w:val="0"/>
          <w:numId w:val="10"/>
        </w:numPr>
        <w:jc w:val="both"/>
        <w:rPr>
          <w:rFonts w:cstheme="minorHAnsi"/>
          <w:sz w:val="22"/>
          <w:lang w:val="en-GB"/>
        </w:rPr>
      </w:pPr>
      <w:r w:rsidRPr="00E60CFE">
        <w:rPr>
          <w:rFonts w:cstheme="minorHAnsi"/>
          <w:sz w:val="22"/>
          <w:lang w:val="en-GB"/>
        </w:rPr>
        <w:t>70% of the 250 participants in the sensitisation and awareness-raising workshops are able to identify forms of gender-based violence in their community and promote its prevention.</w:t>
      </w:r>
    </w:p>
    <w:p w14:paraId="3AA731B3" w14:textId="77777777" w:rsidR="003D6F55" w:rsidRPr="00E60CFE" w:rsidRDefault="003D6F55">
      <w:pPr>
        <w:pStyle w:val="Listeafsnit"/>
        <w:numPr>
          <w:ilvl w:val="0"/>
          <w:numId w:val="10"/>
        </w:numPr>
        <w:jc w:val="both"/>
        <w:rPr>
          <w:rFonts w:cstheme="minorHAnsi"/>
          <w:sz w:val="22"/>
          <w:lang w:val="en-GB"/>
        </w:rPr>
      </w:pPr>
      <w:r w:rsidRPr="00E60CFE">
        <w:rPr>
          <w:rFonts w:cstheme="minorHAnsi"/>
          <w:sz w:val="22"/>
          <w:lang w:val="en-GB"/>
        </w:rPr>
        <w:t>10% increase in protection measures by women in parishes where promoters have sensitised the community.</w:t>
      </w:r>
    </w:p>
    <w:p w14:paraId="3B2A8448" w14:textId="6833B804" w:rsidR="003D6F55" w:rsidRPr="00E60CFE" w:rsidRDefault="003D6F55">
      <w:pPr>
        <w:pStyle w:val="Listeafsnit"/>
        <w:numPr>
          <w:ilvl w:val="0"/>
          <w:numId w:val="10"/>
        </w:numPr>
        <w:jc w:val="both"/>
        <w:rPr>
          <w:rFonts w:cstheme="minorHAnsi"/>
          <w:sz w:val="22"/>
          <w:lang w:val="en-GB"/>
        </w:rPr>
      </w:pPr>
      <w:r w:rsidRPr="00E60CFE">
        <w:rPr>
          <w:rFonts w:cstheme="minorHAnsi"/>
          <w:sz w:val="22"/>
          <w:lang w:val="en-GB"/>
        </w:rPr>
        <w:t>Empowered social organisations and social actors are an active part of the planning and implementation of awareness-raising and sensitisation campaigns for the general public on the prevention of gender-based violence.</w:t>
      </w:r>
    </w:p>
    <w:p w14:paraId="7469C219" w14:textId="77777777" w:rsidR="006C3017" w:rsidRPr="00C0527D" w:rsidRDefault="006C3017" w:rsidP="006C3017">
      <w:pPr>
        <w:jc w:val="both"/>
        <w:rPr>
          <w:rFonts w:cstheme="minorHAnsi"/>
          <w:b/>
          <w:bCs/>
          <w:color w:val="FF0000"/>
          <w:sz w:val="22"/>
          <w:szCs w:val="22"/>
          <w:u w:val="single"/>
          <w:lang w:val="en-GB"/>
        </w:rPr>
      </w:pPr>
    </w:p>
    <w:tbl>
      <w:tblPr>
        <w:tblStyle w:val="Tabel-Gitter"/>
        <w:tblW w:w="9639" w:type="dxa"/>
        <w:tblInd w:w="-5" w:type="dxa"/>
        <w:tblLook w:val="04A0" w:firstRow="1" w:lastRow="0" w:firstColumn="1" w:lastColumn="0" w:noHBand="0" w:noVBand="1"/>
      </w:tblPr>
      <w:tblGrid>
        <w:gridCol w:w="1843"/>
        <w:gridCol w:w="1824"/>
        <w:gridCol w:w="3988"/>
        <w:gridCol w:w="1984"/>
      </w:tblGrid>
      <w:tr w:rsidR="006C3017" w:rsidRPr="00C0527D" w14:paraId="014ABD48" w14:textId="77777777" w:rsidTr="00831132">
        <w:tc>
          <w:tcPr>
            <w:tcW w:w="1843" w:type="dxa"/>
          </w:tcPr>
          <w:p w14:paraId="1848231C" w14:textId="77777777" w:rsidR="006C3017" w:rsidRPr="00C0527D" w:rsidRDefault="006C3017" w:rsidP="00FB2F1A">
            <w:pPr>
              <w:ind w:right="-943"/>
              <w:jc w:val="both"/>
              <w:rPr>
                <w:rFonts w:cstheme="minorHAnsi"/>
                <w:b/>
                <w:bCs/>
                <w:sz w:val="22"/>
                <w:szCs w:val="22"/>
                <w:lang w:val="en-GB"/>
              </w:rPr>
            </w:pPr>
            <w:r w:rsidRPr="00C0527D">
              <w:rPr>
                <w:rFonts w:cstheme="minorHAnsi"/>
                <w:b/>
                <w:bCs/>
                <w:sz w:val="22"/>
                <w:szCs w:val="22"/>
                <w:lang w:val="en-GB"/>
              </w:rPr>
              <w:t>Objectives</w:t>
            </w:r>
          </w:p>
        </w:tc>
        <w:tc>
          <w:tcPr>
            <w:tcW w:w="1824" w:type="dxa"/>
          </w:tcPr>
          <w:p w14:paraId="22779D8D" w14:textId="5B2E660D" w:rsidR="006C3017" w:rsidRPr="00C0527D" w:rsidRDefault="006C3017" w:rsidP="00FB2F1A">
            <w:pPr>
              <w:ind w:right="-943"/>
              <w:jc w:val="both"/>
              <w:rPr>
                <w:rFonts w:cstheme="minorHAnsi"/>
                <w:b/>
                <w:bCs/>
                <w:sz w:val="22"/>
                <w:szCs w:val="22"/>
                <w:lang w:val="en-GB"/>
              </w:rPr>
            </w:pPr>
            <w:r w:rsidRPr="00C0527D">
              <w:rPr>
                <w:rFonts w:cstheme="minorHAnsi"/>
                <w:b/>
                <w:bCs/>
                <w:sz w:val="22"/>
                <w:szCs w:val="22"/>
                <w:lang w:val="en-GB"/>
              </w:rPr>
              <w:t>Result</w:t>
            </w:r>
            <w:r w:rsidR="007D31E6">
              <w:rPr>
                <w:rFonts w:cstheme="minorHAnsi"/>
                <w:b/>
                <w:bCs/>
                <w:sz w:val="22"/>
                <w:szCs w:val="22"/>
                <w:lang w:val="en-GB"/>
              </w:rPr>
              <w:t xml:space="preserve"> indicator</w:t>
            </w:r>
            <w:r w:rsidR="00A949C9">
              <w:rPr>
                <w:rFonts w:cstheme="minorHAnsi"/>
                <w:b/>
                <w:bCs/>
                <w:sz w:val="22"/>
                <w:szCs w:val="22"/>
                <w:lang w:val="en-GB"/>
              </w:rPr>
              <w:t>s</w:t>
            </w:r>
          </w:p>
        </w:tc>
        <w:tc>
          <w:tcPr>
            <w:tcW w:w="3988" w:type="dxa"/>
          </w:tcPr>
          <w:p w14:paraId="61E3DC6C" w14:textId="77777777" w:rsidR="006C3017" w:rsidRPr="00C0527D" w:rsidRDefault="006C3017" w:rsidP="00FB2F1A">
            <w:pPr>
              <w:ind w:right="-943"/>
              <w:jc w:val="both"/>
              <w:rPr>
                <w:rFonts w:cstheme="minorHAnsi"/>
                <w:b/>
                <w:bCs/>
                <w:sz w:val="22"/>
                <w:szCs w:val="22"/>
                <w:lang w:val="en-GB"/>
              </w:rPr>
            </w:pPr>
            <w:r w:rsidRPr="00C0527D">
              <w:rPr>
                <w:rFonts w:cstheme="minorHAnsi"/>
                <w:b/>
                <w:bCs/>
                <w:sz w:val="22"/>
                <w:szCs w:val="22"/>
                <w:lang w:val="en-GB"/>
              </w:rPr>
              <w:t>Activities</w:t>
            </w:r>
          </w:p>
        </w:tc>
        <w:tc>
          <w:tcPr>
            <w:tcW w:w="1984" w:type="dxa"/>
          </w:tcPr>
          <w:p w14:paraId="60762E0D" w14:textId="77777777" w:rsidR="005E3506" w:rsidRDefault="006C3017" w:rsidP="00FB2F1A">
            <w:pPr>
              <w:ind w:right="-943"/>
              <w:jc w:val="both"/>
              <w:rPr>
                <w:rFonts w:cstheme="minorHAnsi"/>
                <w:b/>
                <w:bCs/>
                <w:sz w:val="22"/>
                <w:szCs w:val="22"/>
                <w:lang w:val="en-GB"/>
              </w:rPr>
            </w:pPr>
            <w:r w:rsidRPr="00C0527D">
              <w:rPr>
                <w:rFonts w:cstheme="minorHAnsi"/>
                <w:b/>
                <w:bCs/>
                <w:sz w:val="22"/>
                <w:szCs w:val="22"/>
                <w:lang w:val="en-GB"/>
              </w:rPr>
              <w:t xml:space="preserve">Means of </w:t>
            </w:r>
          </w:p>
          <w:p w14:paraId="7D8C0FE5" w14:textId="541FBBD8" w:rsidR="006C3017" w:rsidRPr="00C0527D" w:rsidRDefault="006C3017" w:rsidP="00FB2F1A">
            <w:pPr>
              <w:ind w:right="-943"/>
              <w:jc w:val="both"/>
              <w:rPr>
                <w:rFonts w:cstheme="minorHAnsi"/>
                <w:b/>
                <w:bCs/>
                <w:sz w:val="22"/>
                <w:szCs w:val="22"/>
                <w:lang w:val="en-GB"/>
              </w:rPr>
            </w:pPr>
            <w:r w:rsidRPr="00C0527D">
              <w:rPr>
                <w:rFonts w:cstheme="minorHAnsi"/>
                <w:b/>
                <w:bCs/>
                <w:sz w:val="22"/>
                <w:szCs w:val="22"/>
                <w:lang w:val="en-GB"/>
              </w:rPr>
              <w:t>Verification</w:t>
            </w:r>
          </w:p>
        </w:tc>
      </w:tr>
      <w:tr w:rsidR="006C3017" w:rsidRPr="00C0527D" w14:paraId="70B2D7F0" w14:textId="77777777" w:rsidTr="00831132">
        <w:tc>
          <w:tcPr>
            <w:tcW w:w="1843" w:type="dxa"/>
          </w:tcPr>
          <w:p w14:paraId="2B4C14A7" w14:textId="77777777" w:rsidR="006C3017" w:rsidRPr="00C0527D" w:rsidRDefault="006C3017" w:rsidP="00FB2F1A">
            <w:pPr>
              <w:jc w:val="both"/>
              <w:rPr>
                <w:rFonts w:cstheme="minorHAnsi"/>
                <w:sz w:val="22"/>
                <w:szCs w:val="22"/>
                <w:lang w:val="en-GB"/>
              </w:rPr>
            </w:pPr>
            <w:r w:rsidRPr="00C0527D">
              <w:rPr>
                <w:rFonts w:cstheme="minorHAnsi"/>
                <w:b/>
                <w:bCs/>
                <w:sz w:val="22"/>
                <w:szCs w:val="22"/>
                <w:lang w:val="en-GB"/>
              </w:rPr>
              <w:t>Objective 1:</w:t>
            </w:r>
          </w:p>
          <w:p w14:paraId="7D1E13D8" w14:textId="77777777" w:rsidR="006C3017" w:rsidRDefault="006C3017" w:rsidP="00FB2F1A">
            <w:pPr>
              <w:jc w:val="both"/>
              <w:rPr>
                <w:rFonts w:cstheme="minorHAnsi"/>
                <w:sz w:val="22"/>
                <w:szCs w:val="22"/>
                <w:lang w:val="en-GB"/>
              </w:rPr>
            </w:pPr>
            <w:r w:rsidRPr="00C0527D">
              <w:rPr>
                <w:rFonts w:cstheme="minorHAnsi"/>
                <w:sz w:val="22"/>
                <w:szCs w:val="22"/>
                <w:lang w:val="en-GB"/>
              </w:rPr>
              <w:t xml:space="preserve">Civil society organisations have </w:t>
            </w:r>
            <w:proofErr w:type="spellStart"/>
            <w:r w:rsidR="00BD4898">
              <w:rPr>
                <w:rFonts w:cstheme="minorHAnsi"/>
                <w:sz w:val="22"/>
                <w:szCs w:val="22"/>
                <w:lang w:val="en-GB"/>
              </w:rPr>
              <w:t>streng-t</w:t>
            </w:r>
            <w:r w:rsidRPr="00C0527D">
              <w:rPr>
                <w:rFonts w:cstheme="minorHAnsi"/>
                <w:sz w:val="22"/>
                <w:szCs w:val="22"/>
                <w:lang w:val="en-GB"/>
              </w:rPr>
              <w:t>hened</w:t>
            </w:r>
            <w:proofErr w:type="spellEnd"/>
            <w:r w:rsidRPr="00C0527D">
              <w:rPr>
                <w:rFonts w:cstheme="minorHAnsi"/>
                <w:sz w:val="22"/>
                <w:szCs w:val="22"/>
                <w:lang w:val="en-GB"/>
              </w:rPr>
              <w:t xml:space="preserve"> </w:t>
            </w:r>
            <w:r w:rsidR="00BD4898">
              <w:rPr>
                <w:rFonts w:cstheme="minorHAnsi"/>
                <w:sz w:val="22"/>
                <w:szCs w:val="22"/>
                <w:lang w:val="en-GB"/>
              </w:rPr>
              <w:t>&amp;</w:t>
            </w:r>
            <w:r w:rsidRPr="00C0527D">
              <w:rPr>
                <w:rFonts w:cstheme="minorHAnsi"/>
                <w:sz w:val="22"/>
                <w:szCs w:val="22"/>
                <w:lang w:val="en-GB"/>
              </w:rPr>
              <w:t xml:space="preserve"> </w:t>
            </w:r>
            <w:proofErr w:type="spellStart"/>
            <w:r w:rsidRPr="00C0527D">
              <w:rPr>
                <w:rFonts w:cstheme="minorHAnsi"/>
                <w:sz w:val="22"/>
                <w:szCs w:val="22"/>
                <w:lang w:val="en-GB"/>
              </w:rPr>
              <w:t>increa</w:t>
            </w:r>
            <w:r w:rsidR="00BD4898">
              <w:rPr>
                <w:rFonts w:cstheme="minorHAnsi"/>
                <w:sz w:val="22"/>
                <w:szCs w:val="22"/>
                <w:lang w:val="en-GB"/>
              </w:rPr>
              <w:t>-</w:t>
            </w:r>
            <w:r w:rsidRPr="00C0527D">
              <w:rPr>
                <w:rFonts w:cstheme="minorHAnsi"/>
                <w:sz w:val="22"/>
                <w:szCs w:val="22"/>
                <w:lang w:val="en-GB"/>
              </w:rPr>
              <w:t>sed</w:t>
            </w:r>
            <w:proofErr w:type="spellEnd"/>
            <w:r w:rsidRPr="00C0527D">
              <w:rPr>
                <w:rFonts w:cstheme="minorHAnsi"/>
                <w:sz w:val="22"/>
                <w:szCs w:val="22"/>
                <w:lang w:val="en-GB"/>
              </w:rPr>
              <w:t xml:space="preserve"> their </w:t>
            </w:r>
            <w:proofErr w:type="spellStart"/>
            <w:r w:rsidRPr="00C0527D">
              <w:rPr>
                <w:rFonts w:cstheme="minorHAnsi"/>
                <w:sz w:val="22"/>
                <w:szCs w:val="22"/>
                <w:lang w:val="en-GB"/>
              </w:rPr>
              <w:t>compe</w:t>
            </w:r>
            <w:r w:rsidR="00BD4898">
              <w:rPr>
                <w:rFonts w:cstheme="minorHAnsi"/>
                <w:sz w:val="22"/>
                <w:szCs w:val="22"/>
                <w:lang w:val="en-GB"/>
              </w:rPr>
              <w:t>-</w:t>
            </w:r>
            <w:r w:rsidRPr="00C0527D">
              <w:rPr>
                <w:rFonts w:cstheme="minorHAnsi"/>
                <w:sz w:val="22"/>
                <w:szCs w:val="22"/>
                <w:lang w:val="en-GB"/>
              </w:rPr>
              <w:t>tencies</w:t>
            </w:r>
            <w:proofErr w:type="spellEnd"/>
            <w:r w:rsidRPr="00C0527D">
              <w:rPr>
                <w:rFonts w:cstheme="minorHAnsi"/>
                <w:sz w:val="22"/>
                <w:szCs w:val="22"/>
                <w:lang w:val="en-GB"/>
              </w:rPr>
              <w:t xml:space="preserve"> </w:t>
            </w:r>
            <w:r w:rsidR="00BD4898">
              <w:rPr>
                <w:rFonts w:cstheme="minorHAnsi"/>
                <w:sz w:val="22"/>
                <w:szCs w:val="22"/>
                <w:lang w:val="en-GB"/>
              </w:rPr>
              <w:t>&amp;</w:t>
            </w:r>
            <w:r w:rsidRPr="00C0527D">
              <w:rPr>
                <w:rFonts w:cstheme="minorHAnsi"/>
                <w:sz w:val="22"/>
                <w:szCs w:val="22"/>
                <w:lang w:val="en-GB"/>
              </w:rPr>
              <w:t xml:space="preserve"> organisational ca</w:t>
            </w:r>
            <w:r w:rsidR="00BD4898">
              <w:rPr>
                <w:rFonts w:cstheme="minorHAnsi"/>
                <w:sz w:val="22"/>
                <w:szCs w:val="22"/>
                <w:lang w:val="en-GB"/>
              </w:rPr>
              <w:t>-</w:t>
            </w:r>
            <w:proofErr w:type="spellStart"/>
            <w:r w:rsidRPr="00C0527D">
              <w:rPr>
                <w:rFonts w:cstheme="minorHAnsi"/>
                <w:sz w:val="22"/>
                <w:szCs w:val="22"/>
                <w:lang w:val="en-GB"/>
              </w:rPr>
              <w:t>pacities</w:t>
            </w:r>
            <w:proofErr w:type="spellEnd"/>
            <w:r w:rsidRPr="00C0527D">
              <w:rPr>
                <w:rFonts w:cstheme="minorHAnsi"/>
                <w:sz w:val="22"/>
                <w:szCs w:val="22"/>
                <w:lang w:val="en-GB"/>
              </w:rPr>
              <w:t>, which allows them to increase the res</w:t>
            </w:r>
            <w:r w:rsidR="004E55D0">
              <w:rPr>
                <w:rFonts w:cstheme="minorHAnsi"/>
                <w:sz w:val="22"/>
                <w:szCs w:val="22"/>
                <w:lang w:val="en-GB"/>
              </w:rPr>
              <w:t>-</w:t>
            </w:r>
            <w:proofErr w:type="spellStart"/>
            <w:r w:rsidRPr="00C0527D">
              <w:rPr>
                <w:rFonts w:cstheme="minorHAnsi"/>
                <w:sz w:val="22"/>
                <w:szCs w:val="22"/>
                <w:lang w:val="en-GB"/>
              </w:rPr>
              <w:t>ponsiveness</w:t>
            </w:r>
            <w:proofErr w:type="spellEnd"/>
            <w:r w:rsidRPr="00C0527D">
              <w:rPr>
                <w:rFonts w:cstheme="minorHAnsi"/>
                <w:sz w:val="22"/>
                <w:szCs w:val="22"/>
                <w:lang w:val="en-GB"/>
              </w:rPr>
              <w:t xml:space="preserve"> </w:t>
            </w:r>
            <w:r w:rsidR="004E55D0">
              <w:rPr>
                <w:rFonts w:cstheme="minorHAnsi"/>
                <w:sz w:val="22"/>
                <w:szCs w:val="22"/>
                <w:lang w:val="en-GB"/>
              </w:rPr>
              <w:t>&amp;</w:t>
            </w:r>
            <w:r w:rsidRPr="00C0527D">
              <w:rPr>
                <w:rFonts w:cstheme="minorHAnsi"/>
                <w:sz w:val="22"/>
                <w:szCs w:val="22"/>
                <w:lang w:val="en-GB"/>
              </w:rPr>
              <w:t xml:space="preserve"> sustainability of their actions </w:t>
            </w:r>
            <w:r w:rsidR="004E55D0">
              <w:rPr>
                <w:rFonts w:cstheme="minorHAnsi"/>
                <w:sz w:val="22"/>
                <w:szCs w:val="22"/>
                <w:lang w:val="en-GB"/>
              </w:rPr>
              <w:t>vis-a-vis</w:t>
            </w:r>
            <w:r w:rsidRPr="00C0527D">
              <w:rPr>
                <w:rFonts w:cstheme="minorHAnsi"/>
                <w:sz w:val="22"/>
                <w:szCs w:val="22"/>
                <w:lang w:val="en-GB"/>
              </w:rPr>
              <w:t xml:space="preserve"> gender-based violence</w:t>
            </w:r>
          </w:p>
          <w:p w14:paraId="20C10591" w14:textId="2B51D326" w:rsidR="00393D18" w:rsidRPr="00C0527D" w:rsidRDefault="00393D18" w:rsidP="00FB2F1A">
            <w:pPr>
              <w:jc w:val="both"/>
              <w:rPr>
                <w:rFonts w:cstheme="minorHAnsi"/>
                <w:sz w:val="22"/>
                <w:szCs w:val="22"/>
                <w:lang w:val="en-GB"/>
              </w:rPr>
            </w:pPr>
          </w:p>
        </w:tc>
        <w:tc>
          <w:tcPr>
            <w:tcW w:w="1824" w:type="dxa"/>
          </w:tcPr>
          <w:p w14:paraId="27FF41D0" w14:textId="18F31F2A" w:rsidR="006C3017" w:rsidRPr="00C0527D" w:rsidRDefault="006C3017" w:rsidP="00FB2F1A">
            <w:pPr>
              <w:jc w:val="both"/>
              <w:rPr>
                <w:rFonts w:cstheme="minorHAnsi"/>
                <w:sz w:val="22"/>
                <w:szCs w:val="22"/>
                <w:lang w:val="en-GB"/>
              </w:rPr>
            </w:pPr>
            <w:r w:rsidRPr="00C0527D">
              <w:rPr>
                <w:rFonts w:cstheme="minorHAnsi"/>
                <w:sz w:val="22"/>
                <w:szCs w:val="22"/>
                <w:lang w:val="en-GB"/>
              </w:rPr>
              <w:t xml:space="preserve">70% of 50 representatives of civil society organisations have increased their </w:t>
            </w:r>
            <w:r w:rsidR="007D31E6">
              <w:rPr>
                <w:rFonts w:cstheme="minorHAnsi"/>
                <w:sz w:val="22"/>
                <w:szCs w:val="22"/>
                <w:lang w:val="en-GB"/>
              </w:rPr>
              <w:t>knowledge</w:t>
            </w:r>
            <w:r w:rsidRPr="00C0527D">
              <w:rPr>
                <w:rFonts w:cstheme="minorHAnsi"/>
                <w:sz w:val="22"/>
                <w:szCs w:val="22"/>
                <w:lang w:val="en-GB"/>
              </w:rPr>
              <w:t xml:space="preserve"> and </w:t>
            </w:r>
            <w:r w:rsidR="007D31E6">
              <w:rPr>
                <w:rFonts w:cstheme="minorHAnsi"/>
                <w:sz w:val="22"/>
                <w:szCs w:val="22"/>
                <w:lang w:val="en-GB"/>
              </w:rPr>
              <w:t>competences</w:t>
            </w:r>
            <w:r w:rsidRPr="00C0527D">
              <w:rPr>
                <w:rFonts w:cstheme="minorHAnsi"/>
                <w:sz w:val="22"/>
                <w:szCs w:val="22"/>
                <w:lang w:val="en-GB"/>
              </w:rPr>
              <w:t xml:space="preserve"> in capacity building.</w:t>
            </w:r>
          </w:p>
          <w:p w14:paraId="068C9841" w14:textId="77777777" w:rsidR="006C3017" w:rsidRPr="00C0527D" w:rsidRDefault="006C3017" w:rsidP="00FB2F1A">
            <w:pPr>
              <w:ind w:right="-943"/>
              <w:jc w:val="both"/>
              <w:rPr>
                <w:rFonts w:cstheme="minorHAnsi"/>
                <w:sz w:val="22"/>
                <w:szCs w:val="22"/>
                <w:lang w:val="en-GB"/>
              </w:rPr>
            </w:pPr>
          </w:p>
        </w:tc>
        <w:tc>
          <w:tcPr>
            <w:tcW w:w="3988" w:type="dxa"/>
          </w:tcPr>
          <w:p w14:paraId="4893FF32" w14:textId="70B1FE26" w:rsidR="00C8483F" w:rsidRPr="00985D00" w:rsidRDefault="006C3017">
            <w:pPr>
              <w:pStyle w:val="Listeafsnit"/>
              <w:numPr>
                <w:ilvl w:val="2"/>
                <w:numId w:val="13"/>
              </w:numPr>
              <w:spacing w:line="256" w:lineRule="auto"/>
              <w:ind w:right="-943"/>
              <w:jc w:val="both"/>
              <w:rPr>
                <w:rFonts w:cstheme="minorHAnsi"/>
                <w:sz w:val="22"/>
                <w:u w:val="single"/>
                <w:lang w:val="en-GB"/>
              </w:rPr>
            </w:pPr>
            <w:r w:rsidRPr="00985D00">
              <w:rPr>
                <w:rFonts w:cstheme="minorHAnsi"/>
                <w:sz w:val="22"/>
                <w:u w:val="single"/>
                <w:lang w:val="en-GB"/>
              </w:rPr>
              <w:t xml:space="preserve">Meetings with representatives of </w:t>
            </w:r>
          </w:p>
          <w:p w14:paraId="1DBA0E90" w14:textId="514E6C0D" w:rsidR="006C3017" w:rsidRPr="00C8483F" w:rsidRDefault="006C3017" w:rsidP="00C8483F">
            <w:pPr>
              <w:pStyle w:val="Listeafsnit"/>
              <w:spacing w:line="256" w:lineRule="auto"/>
              <w:ind w:right="-943"/>
              <w:jc w:val="both"/>
              <w:rPr>
                <w:rFonts w:cstheme="minorHAnsi"/>
                <w:sz w:val="22"/>
                <w:lang w:val="en-GB"/>
              </w:rPr>
            </w:pPr>
            <w:r w:rsidRPr="00985D00">
              <w:rPr>
                <w:rFonts w:cstheme="minorHAnsi"/>
                <w:sz w:val="22"/>
                <w:u w:val="single"/>
                <w:lang w:val="en-GB"/>
              </w:rPr>
              <w:t xml:space="preserve">the </w:t>
            </w:r>
            <w:r w:rsidR="001724DB" w:rsidRPr="00985D00">
              <w:rPr>
                <w:rFonts w:cstheme="minorHAnsi"/>
                <w:sz w:val="22"/>
                <w:u w:val="single"/>
                <w:lang w:val="en-GB"/>
              </w:rPr>
              <w:t>s</w:t>
            </w:r>
            <w:r w:rsidRPr="00985D00">
              <w:rPr>
                <w:rFonts w:cstheme="minorHAnsi"/>
                <w:sz w:val="22"/>
                <w:u w:val="single"/>
                <w:lang w:val="en-GB"/>
              </w:rPr>
              <w:t>ocial organisations</w:t>
            </w:r>
          </w:p>
          <w:p w14:paraId="40FA234D" w14:textId="77777777" w:rsidR="00C8483F" w:rsidRPr="00985D00" w:rsidRDefault="006C3017">
            <w:pPr>
              <w:pStyle w:val="Listeafsnit"/>
              <w:numPr>
                <w:ilvl w:val="2"/>
                <w:numId w:val="12"/>
              </w:numPr>
              <w:spacing w:line="256" w:lineRule="auto"/>
              <w:jc w:val="both"/>
              <w:rPr>
                <w:rFonts w:cstheme="minorHAnsi"/>
                <w:sz w:val="22"/>
                <w:u w:val="single"/>
                <w:lang w:val="en-GB"/>
              </w:rPr>
            </w:pPr>
            <w:r w:rsidRPr="00985D00">
              <w:rPr>
                <w:rFonts w:cstheme="minorHAnsi"/>
                <w:sz w:val="22"/>
                <w:u w:val="single"/>
                <w:lang w:val="en-GB"/>
              </w:rPr>
              <w:t>Content development</w:t>
            </w:r>
          </w:p>
          <w:p w14:paraId="34905398" w14:textId="5E6602D3" w:rsidR="006C3017" w:rsidRPr="00C8483F" w:rsidRDefault="002F201A">
            <w:pPr>
              <w:pStyle w:val="Listeafsnit"/>
              <w:numPr>
                <w:ilvl w:val="2"/>
                <w:numId w:val="12"/>
              </w:numPr>
              <w:spacing w:line="256" w:lineRule="auto"/>
              <w:jc w:val="both"/>
              <w:rPr>
                <w:rFonts w:cstheme="minorHAnsi"/>
                <w:sz w:val="22"/>
                <w:lang w:val="en-GB"/>
              </w:rPr>
            </w:pPr>
            <w:r w:rsidRPr="00985D00">
              <w:rPr>
                <w:rFonts w:cstheme="minorHAnsi"/>
                <w:sz w:val="22"/>
                <w:u w:val="single"/>
                <w:lang w:val="en-GB"/>
              </w:rPr>
              <w:t>4 organisational s</w:t>
            </w:r>
            <w:r w:rsidR="006C3017" w:rsidRPr="00985D00">
              <w:rPr>
                <w:rFonts w:cstheme="minorHAnsi"/>
                <w:sz w:val="22"/>
                <w:u w:val="single"/>
                <w:lang w:val="en-GB"/>
              </w:rPr>
              <w:t xml:space="preserve">trengthening </w:t>
            </w:r>
            <w:r w:rsidR="001724DB" w:rsidRPr="00985D00">
              <w:rPr>
                <w:rFonts w:cstheme="minorHAnsi"/>
                <w:sz w:val="22"/>
                <w:u w:val="single"/>
                <w:lang w:val="en-GB"/>
              </w:rPr>
              <w:t>w</w:t>
            </w:r>
            <w:r w:rsidR="006C3017" w:rsidRPr="00985D00">
              <w:rPr>
                <w:rFonts w:cstheme="minorHAnsi"/>
                <w:sz w:val="22"/>
                <w:u w:val="single"/>
                <w:lang w:val="en-GB"/>
              </w:rPr>
              <w:t>orkshops</w:t>
            </w:r>
            <w:r w:rsidR="001724DB" w:rsidRPr="00985D00">
              <w:rPr>
                <w:rFonts w:cstheme="minorHAnsi"/>
                <w:sz w:val="22"/>
                <w:u w:val="single"/>
                <w:lang w:val="en-GB"/>
              </w:rPr>
              <w:t>/</w:t>
            </w:r>
            <w:r w:rsidR="00004454" w:rsidRPr="00985D00">
              <w:rPr>
                <w:rFonts w:cstheme="minorHAnsi"/>
                <w:sz w:val="22"/>
                <w:u w:val="single"/>
                <w:lang w:val="en-GB"/>
              </w:rPr>
              <w:t>-</w:t>
            </w:r>
            <w:r w:rsidR="001724DB" w:rsidRPr="00985D00">
              <w:rPr>
                <w:rFonts w:cstheme="minorHAnsi"/>
                <w:sz w:val="22"/>
                <w:u w:val="single"/>
                <w:lang w:val="en-GB"/>
              </w:rPr>
              <w:t>seminar</w:t>
            </w:r>
            <w:r w:rsidRPr="00985D00">
              <w:rPr>
                <w:rFonts w:cstheme="minorHAnsi"/>
                <w:sz w:val="22"/>
                <w:u w:val="single"/>
                <w:lang w:val="en-GB"/>
              </w:rPr>
              <w:t>s</w:t>
            </w:r>
            <w:r w:rsidR="006C3017" w:rsidRPr="00C8483F">
              <w:rPr>
                <w:rFonts w:cstheme="minorHAnsi"/>
                <w:sz w:val="22"/>
                <w:lang w:val="en-GB"/>
              </w:rPr>
              <w:t>.</w:t>
            </w:r>
          </w:p>
          <w:p w14:paraId="6C6DA940" w14:textId="77777777" w:rsidR="00017A20" w:rsidRDefault="006C3017" w:rsidP="00017A20">
            <w:pPr>
              <w:pStyle w:val="Listeafsnit"/>
              <w:numPr>
                <w:ilvl w:val="0"/>
                <w:numId w:val="5"/>
              </w:numPr>
              <w:spacing w:line="256" w:lineRule="auto"/>
              <w:jc w:val="both"/>
              <w:rPr>
                <w:rFonts w:cstheme="minorHAnsi"/>
                <w:sz w:val="22"/>
                <w:lang w:val="en-GB"/>
              </w:rPr>
            </w:pPr>
            <w:r w:rsidRPr="00C8483F">
              <w:rPr>
                <w:rFonts w:cstheme="minorHAnsi"/>
                <w:sz w:val="22"/>
                <w:lang w:val="en-GB"/>
              </w:rPr>
              <w:t xml:space="preserve">Dissemination among the organisations of the national legal regulations for its creation. </w:t>
            </w:r>
          </w:p>
          <w:p w14:paraId="1AF40C25" w14:textId="4EF6C844" w:rsidR="006C3017" w:rsidRPr="00017A20" w:rsidRDefault="006C3017" w:rsidP="00017A20">
            <w:pPr>
              <w:pStyle w:val="Listeafsnit"/>
              <w:numPr>
                <w:ilvl w:val="0"/>
                <w:numId w:val="5"/>
              </w:numPr>
              <w:spacing w:line="256" w:lineRule="auto"/>
              <w:jc w:val="both"/>
              <w:rPr>
                <w:rFonts w:cstheme="minorHAnsi"/>
                <w:sz w:val="22"/>
                <w:lang w:val="en-GB"/>
              </w:rPr>
            </w:pPr>
            <w:r w:rsidRPr="00017A20">
              <w:rPr>
                <w:rFonts w:cstheme="minorHAnsi"/>
                <w:sz w:val="22"/>
                <w:lang w:val="en-GB"/>
              </w:rPr>
              <w:t>Selection of trainers</w:t>
            </w:r>
          </w:p>
          <w:p w14:paraId="1F82AE8D" w14:textId="77777777" w:rsidR="006C3017" w:rsidRPr="00C0527D" w:rsidRDefault="006C3017" w:rsidP="00831132">
            <w:pPr>
              <w:ind w:firstLine="60"/>
              <w:jc w:val="both"/>
              <w:rPr>
                <w:rFonts w:cstheme="minorHAnsi"/>
                <w:sz w:val="22"/>
                <w:szCs w:val="22"/>
                <w:lang w:val="en-GB"/>
              </w:rPr>
            </w:pPr>
          </w:p>
          <w:p w14:paraId="08250DBE" w14:textId="77777777" w:rsidR="006C3017" w:rsidRPr="00C0527D" w:rsidRDefault="006C3017" w:rsidP="00831132">
            <w:pPr>
              <w:ind w:right="-943"/>
              <w:rPr>
                <w:rFonts w:cstheme="minorHAnsi"/>
                <w:b/>
                <w:bCs/>
                <w:sz w:val="22"/>
                <w:szCs w:val="22"/>
                <w:u w:val="single"/>
                <w:lang w:val="en-GB"/>
              </w:rPr>
            </w:pPr>
          </w:p>
        </w:tc>
        <w:tc>
          <w:tcPr>
            <w:tcW w:w="1984" w:type="dxa"/>
          </w:tcPr>
          <w:p w14:paraId="58958C81"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t xml:space="preserve">Entry and exit </w:t>
            </w:r>
          </w:p>
          <w:p w14:paraId="108CEF65" w14:textId="6C036062"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questionnaires</w:t>
            </w:r>
          </w:p>
          <w:p w14:paraId="2B08384D" w14:textId="77777777" w:rsidR="005E3506" w:rsidRDefault="005E3506" w:rsidP="00FB2F1A">
            <w:pPr>
              <w:ind w:right="-943"/>
              <w:jc w:val="both"/>
              <w:rPr>
                <w:rFonts w:cstheme="minorHAnsi"/>
                <w:sz w:val="22"/>
                <w:szCs w:val="22"/>
                <w:lang w:val="en-GB"/>
              </w:rPr>
            </w:pPr>
          </w:p>
          <w:p w14:paraId="09C8A01B" w14:textId="7C3C2945"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Exit from training</w:t>
            </w:r>
          </w:p>
        </w:tc>
      </w:tr>
      <w:tr w:rsidR="006C3017" w:rsidRPr="005E3506" w14:paraId="0CE30870" w14:textId="77777777" w:rsidTr="00831132">
        <w:tc>
          <w:tcPr>
            <w:tcW w:w="1843" w:type="dxa"/>
          </w:tcPr>
          <w:p w14:paraId="181311DE" w14:textId="77777777" w:rsidR="006C3017" w:rsidRPr="00C0527D" w:rsidRDefault="006C3017" w:rsidP="00FB2F1A">
            <w:pPr>
              <w:ind w:right="-943"/>
              <w:jc w:val="both"/>
              <w:rPr>
                <w:rFonts w:cstheme="minorHAnsi"/>
                <w:sz w:val="22"/>
                <w:szCs w:val="22"/>
                <w:lang w:val="en-GB"/>
              </w:rPr>
            </w:pPr>
          </w:p>
        </w:tc>
        <w:tc>
          <w:tcPr>
            <w:tcW w:w="1824" w:type="dxa"/>
          </w:tcPr>
          <w:p w14:paraId="54FD2070" w14:textId="6AFC7D55" w:rsidR="006C3017" w:rsidRDefault="006C3017" w:rsidP="00831132">
            <w:pPr>
              <w:jc w:val="both"/>
              <w:rPr>
                <w:rFonts w:cstheme="minorHAnsi"/>
                <w:sz w:val="22"/>
                <w:szCs w:val="22"/>
                <w:lang w:val="en-GB"/>
              </w:rPr>
            </w:pPr>
            <w:r w:rsidRPr="00C0527D">
              <w:rPr>
                <w:rFonts w:cstheme="minorHAnsi"/>
                <w:sz w:val="22"/>
                <w:szCs w:val="22"/>
                <w:lang w:val="en-GB"/>
              </w:rPr>
              <w:t>20% of civil society organisations have raised funds locally and promote the sustainability of their actions on gender-based violence.</w:t>
            </w:r>
          </w:p>
          <w:p w14:paraId="2466AAD5" w14:textId="05EC4AC5" w:rsidR="00393D18" w:rsidRPr="00831132" w:rsidRDefault="00393D18" w:rsidP="00831132">
            <w:pPr>
              <w:jc w:val="both"/>
              <w:rPr>
                <w:rFonts w:cstheme="minorHAnsi"/>
                <w:sz w:val="22"/>
                <w:szCs w:val="22"/>
                <w:lang w:val="en-GB"/>
              </w:rPr>
            </w:pPr>
          </w:p>
        </w:tc>
        <w:tc>
          <w:tcPr>
            <w:tcW w:w="3988" w:type="dxa"/>
          </w:tcPr>
          <w:p w14:paraId="4C0D2146" w14:textId="77777777" w:rsidR="006F27CC" w:rsidRDefault="006C3017" w:rsidP="006F27CC">
            <w:pPr>
              <w:pStyle w:val="Listeafsnit"/>
              <w:numPr>
                <w:ilvl w:val="0"/>
                <w:numId w:val="5"/>
              </w:numPr>
              <w:spacing w:line="256" w:lineRule="auto"/>
              <w:ind w:right="-943"/>
              <w:jc w:val="both"/>
              <w:rPr>
                <w:rFonts w:cstheme="minorHAnsi"/>
                <w:sz w:val="22"/>
                <w:lang w:val="en-GB"/>
              </w:rPr>
            </w:pPr>
            <w:r w:rsidRPr="00A77319">
              <w:rPr>
                <w:rFonts w:cstheme="minorHAnsi"/>
                <w:sz w:val="22"/>
                <w:lang w:val="en-GB"/>
              </w:rPr>
              <w:t>Meetings with social organisations</w:t>
            </w:r>
          </w:p>
          <w:p w14:paraId="3095ABDF" w14:textId="353C08E7" w:rsidR="00A77319" w:rsidRDefault="006F27CC" w:rsidP="006F27CC">
            <w:pPr>
              <w:pStyle w:val="Listeafsnit"/>
              <w:spacing w:line="256" w:lineRule="auto"/>
              <w:ind w:right="-943"/>
              <w:jc w:val="both"/>
              <w:rPr>
                <w:rFonts w:cstheme="minorHAnsi"/>
                <w:sz w:val="22"/>
                <w:lang w:val="en-GB"/>
              </w:rPr>
            </w:pPr>
            <w:r>
              <w:rPr>
                <w:rFonts w:cstheme="minorHAnsi"/>
                <w:sz w:val="22"/>
                <w:lang w:val="en-GB"/>
              </w:rPr>
              <w:t xml:space="preserve"> (part of the activi</w:t>
            </w:r>
            <w:r w:rsidR="00A949C9">
              <w:rPr>
                <w:rFonts w:cstheme="minorHAnsi"/>
                <w:sz w:val="22"/>
                <w:lang w:val="en-GB"/>
              </w:rPr>
              <w:t>ties above)</w:t>
            </w:r>
          </w:p>
          <w:p w14:paraId="1078C976" w14:textId="7753798C" w:rsidR="00A77319" w:rsidRDefault="006C3017" w:rsidP="006F27CC">
            <w:pPr>
              <w:pStyle w:val="Listeafsnit"/>
              <w:numPr>
                <w:ilvl w:val="0"/>
                <w:numId w:val="5"/>
              </w:numPr>
              <w:spacing w:line="256" w:lineRule="auto"/>
              <w:ind w:right="-943"/>
              <w:jc w:val="both"/>
              <w:rPr>
                <w:rFonts w:cstheme="minorHAnsi"/>
                <w:sz w:val="22"/>
                <w:lang w:val="en-GB"/>
              </w:rPr>
            </w:pPr>
            <w:r w:rsidRPr="00A77319">
              <w:rPr>
                <w:rFonts w:cstheme="minorHAnsi"/>
                <w:sz w:val="22"/>
                <w:lang w:val="en-GB"/>
              </w:rPr>
              <w:t>Elaboration of baseline</w:t>
            </w:r>
          </w:p>
          <w:p w14:paraId="5F867075" w14:textId="37006BD8" w:rsidR="00EA2A3B" w:rsidRDefault="00EA2A3B" w:rsidP="006F27CC">
            <w:pPr>
              <w:pStyle w:val="Listeafsnit"/>
              <w:numPr>
                <w:ilvl w:val="0"/>
                <w:numId w:val="5"/>
              </w:numPr>
              <w:spacing w:line="256" w:lineRule="auto"/>
              <w:ind w:right="-943"/>
              <w:jc w:val="both"/>
              <w:rPr>
                <w:rFonts w:cstheme="minorHAnsi"/>
                <w:sz w:val="22"/>
                <w:lang w:val="es-US"/>
              </w:rPr>
            </w:pPr>
            <w:proofErr w:type="spellStart"/>
            <w:r w:rsidRPr="00EA2A3B">
              <w:rPr>
                <w:rFonts w:cstheme="minorHAnsi"/>
                <w:sz w:val="22"/>
                <w:lang w:val="es-US"/>
              </w:rPr>
              <w:t>Establish</w:t>
            </w:r>
            <w:proofErr w:type="spellEnd"/>
            <w:r w:rsidRPr="00EA2A3B">
              <w:rPr>
                <w:rFonts w:cstheme="minorHAnsi"/>
                <w:sz w:val="22"/>
                <w:lang w:val="es-US"/>
              </w:rPr>
              <w:t xml:space="preserve"> a </w:t>
            </w:r>
            <w:proofErr w:type="spellStart"/>
            <w:r w:rsidRPr="00EA2A3B">
              <w:rPr>
                <w:rFonts w:cstheme="minorHAnsi"/>
                <w:sz w:val="22"/>
                <w:lang w:val="es-US"/>
              </w:rPr>
              <w:t>registry</w:t>
            </w:r>
            <w:proofErr w:type="spellEnd"/>
            <w:r w:rsidRPr="00EA2A3B">
              <w:rPr>
                <w:rFonts w:cstheme="minorHAnsi"/>
                <w:sz w:val="22"/>
                <w:lang w:val="es-US"/>
              </w:rPr>
              <w:t xml:space="preserve"> </w:t>
            </w:r>
            <w:proofErr w:type="spellStart"/>
            <w:r w:rsidRPr="00EA2A3B">
              <w:rPr>
                <w:rFonts w:cstheme="minorHAnsi"/>
                <w:sz w:val="22"/>
                <w:lang w:val="es-US"/>
              </w:rPr>
              <w:t>of</w:t>
            </w:r>
            <w:proofErr w:type="spellEnd"/>
            <w:r w:rsidRPr="00EA2A3B">
              <w:rPr>
                <w:rFonts w:cstheme="minorHAnsi"/>
                <w:sz w:val="22"/>
                <w:lang w:val="es-US"/>
              </w:rPr>
              <w:t xml:space="preserve"> </w:t>
            </w:r>
            <w:proofErr w:type="spellStart"/>
            <w:r w:rsidRPr="00EA2A3B">
              <w:rPr>
                <w:rFonts w:cstheme="minorHAnsi"/>
                <w:sz w:val="22"/>
                <w:lang w:val="es-US"/>
              </w:rPr>
              <w:t>possible</w:t>
            </w:r>
            <w:proofErr w:type="spellEnd"/>
            <w:r w:rsidRPr="00EA2A3B">
              <w:rPr>
                <w:rFonts w:cstheme="minorHAnsi"/>
                <w:sz w:val="22"/>
                <w:lang w:val="es-US"/>
              </w:rPr>
              <w:t xml:space="preserve"> </w:t>
            </w:r>
          </w:p>
          <w:p w14:paraId="4AA398DA" w14:textId="1C9A1E3B" w:rsidR="00EA2A3B" w:rsidRPr="00EA2A3B" w:rsidRDefault="00EA2A3B" w:rsidP="00EA2A3B">
            <w:pPr>
              <w:pStyle w:val="Listeafsnit"/>
              <w:spacing w:line="256" w:lineRule="auto"/>
              <w:ind w:right="-943"/>
              <w:jc w:val="both"/>
              <w:rPr>
                <w:rFonts w:cstheme="minorHAnsi"/>
                <w:sz w:val="22"/>
                <w:lang w:val="es-US"/>
              </w:rPr>
            </w:pPr>
            <w:r w:rsidRPr="00EA2A3B">
              <w:rPr>
                <w:rFonts w:cstheme="minorHAnsi"/>
                <w:sz w:val="22"/>
                <w:lang w:val="es-US"/>
              </w:rPr>
              <w:t>l</w:t>
            </w:r>
            <w:r w:rsidRPr="00EA2A3B">
              <w:rPr>
                <w:rFonts w:cstheme="minorHAnsi"/>
                <w:sz w:val="22"/>
                <w:lang w:val="es-US"/>
              </w:rPr>
              <w:t xml:space="preserve">ocal </w:t>
            </w:r>
            <w:proofErr w:type="spellStart"/>
            <w:r w:rsidRPr="00EA2A3B">
              <w:rPr>
                <w:rFonts w:cstheme="minorHAnsi"/>
                <w:sz w:val="22"/>
                <w:lang w:val="es-US"/>
              </w:rPr>
              <w:t>donors</w:t>
            </w:r>
            <w:proofErr w:type="spellEnd"/>
          </w:p>
          <w:p w14:paraId="288FE81C" w14:textId="154A3D3E" w:rsidR="00714D6B" w:rsidRPr="00EA2A3B" w:rsidRDefault="006467B8" w:rsidP="006F27CC">
            <w:pPr>
              <w:pStyle w:val="Listeafsnit"/>
              <w:numPr>
                <w:ilvl w:val="0"/>
                <w:numId w:val="5"/>
              </w:numPr>
              <w:spacing w:line="256" w:lineRule="auto"/>
              <w:ind w:right="-943"/>
              <w:jc w:val="both"/>
              <w:rPr>
                <w:rFonts w:cstheme="minorHAnsi"/>
                <w:sz w:val="22"/>
                <w:lang w:val="es-US"/>
              </w:rPr>
            </w:pPr>
            <w:r w:rsidRPr="00EA2A3B">
              <w:rPr>
                <w:rFonts w:cstheme="minorHAnsi"/>
                <w:sz w:val="22"/>
                <w:lang w:val="en-GB"/>
              </w:rPr>
              <w:t>One</w:t>
            </w:r>
            <w:r w:rsidR="00EA2A3B" w:rsidRPr="00EA2A3B">
              <w:rPr>
                <w:rFonts w:cstheme="minorHAnsi"/>
                <w:sz w:val="22"/>
                <w:lang w:val="en-GB"/>
              </w:rPr>
              <w:t xml:space="preserve"> f</w:t>
            </w:r>
            <w:r w:rsidR="006C3017" w:rsidRPr="00EA2A3B">
              <w:rPr>
                <w:rFonts w:cstheme="minorHAnsi"/>
                <w:sz w:val="22"/>
                <w:lang w:val="en-GB"/>
              </w:rPr>
              <w:t xml:space="preserve">undraising strategy </w:t>
            </w:r>
          </w:p>
          <w:p w14:paraId="01175D91" w14:textId="67320270" w:rsidR="006F27CC" w:rsidRDefault="006F27CC" w:rsidP="006F27CC">
            <w:pPr>
              <w:pStyle w:val="Listeafsnit"/>
              <w:numPr>
                <w:ilvl w:val="0"/>
                <w:numId w:val="5"/>
              </w:numPr>
              <w:spacing w:after="0" w:line="256" w:lineRule="auto"/>
              <w:ind w:right="-943"/>
              <w:jc w:val="both"/>
              <w:rPr>
                <w:rFonts w:cstheme="minorHAnsi"/>
                <w:sz w:val="22"/>
                <w:lang w:val="en-GB"/>
              </w:rPr>
            </w:pPr>
            <w:r w:rsidRPr="00EA2A3B">
              <w:rPr>
                <w:rFonts w:cstheme="minorHAnsi"/>
                <w:sz w:val="22"/>
                <w:lang w:val="en-GB"/>
              </w:rPr>
              <w:t>W</w:t>
            </w:r>
            <w:r w:rsidR="006C3017" w:rsidRPr="00EA2A3B">
              <w:rPr>
                <w:rFonts w:cstheme="minorHAnsi"/>
                <w:sz w:val="22"/>
                <w:lang w:val="en-GB"/>
              </w:rPr>
              <w:t>orkshop</w:t>
            </w:r>
            <w:r>
              <w:rPr>
                <w:rFonts w:cstheme="minorHAnsi"/>
                <w:sz w:val="22"/>
                <w:lang w:val="en-GB"/>
              </w:rPr>
              <w:t xml:space="preserve"> (one of the four above)</w:t>
            </w:r>
          </w:p>
          <w:p w14:paraId="334EBB92" w14:textId="4F6E9B84" w:rsidR="00096638" w:rsidRPr="00096638" w:rsidRDefault="00EA2A3B" w:rsidP="006F27CC">
            <w:pPr>
              <w:pStyle w:val="Listeafsnit"/>
              <w:numPr>
                <w:ilvl w:val="0"/>
                <w:numId w:val="5"/>
              </w:numPr>
              <w:spacing w:after="0" w:line="256" w:lineRule="auto"/>
              <w:ind w:right="-943"/>
              <w:jc w:val="both"/>
              <w:rPr>
                <w:rFonts w:cstheme="minorHAnsi"/>
                <w:sz w:val="22"/>
                <w:lang w:val="en-GB"/>
              </w:rPr>
            </w:pPr>
            <w:r w:rsidRPr="00EA2A3B">
              <w:rPr>
                <w:rFonts w:cstheme="minorHAnsi"/>
                <w:sz w:val="22"/>
                <w:lang w:val="en-GB"/>
              </w:rPr>
              <w:t>Exit Questionnaire</w:t>
            </w:r>
          </w:p>
          <w:p w14:paraId="37B53D51" w14:textId="77777777" w:rsidR="00096638" w:rsidRDefault="00096638" w:rsidP="00714D6B">
            <w:pPr>
              <w:pStyle w:val="Listeafsnit"/>
              <w:spacing w:line="256" w:lineRule="auto"/>
              <w:ind w:right="-943"/>
              <w:jc w:val="both"/>
              <w:rPr>
                <w:rFonts w:cstheme="minorHAnsi"/>
                <w:sz w:val="22"/>
                <w:lang w:val="en-GB"/>
              </w:rPr>
            </w:pPr>
          </w:p>
          <w:p w14:paraId="297F172D" w14:textId="681C331C" w:rsidR="00096638" w:rsidRPr="00096638" w:rsidRDefault="00096638" w:rsidP="00096638">
            <w:pPr>
              <w:pStyle w:val="Listeafsnit"/>
              <w:spacing w:line="256" w:lineRule="auto"/>
              <w:ind w:right="-943"/>
              <w:jc w:val="both"/>
              <w:rPr>
                <w:rFonts w:cstheme="minorHAnsi"/>
                <w:sz w:val="22"/>
                <w:highlight w:val="yellow"/>
                <w:lang w:val="es-US"/>
              </w:rPr>
            </w:pPr>
          </w:p>
        </w:tc>
        <w:tc>
          <w:tcPr>
            <w:tcW w:w="1984" w:type="dxa"/>
          </w:tcPr>
          <w:p w14:paraId="59A0D84E"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t xml:space="preserve">Number of </w:t>
            </w:r>
          </w:p>
          <w:p w14:paraId="0BA8D1B2" w14:textId="08F27C8D"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 xml:space="preserve">organisations that </w:t>
            </w:r>
          </w:p>
          <w:p w14:paraId="60C7CCA9"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t xml:space="preserve">have raised local </w:t>
            </w:r>
          </w:p>
          <w:p w14:paraId="668163EA" w14:textId="0A971330"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funds.</w:t>
            </w:r>
          </w:p>
        </w:tc>
      </w:tr>
      <w:tr w:rsidR="006C3017" w:rsidRPr="00EA2A3B" w14:paraId="203DFF66" w14:textId="77777777" w:rsidTr="00831132">
        <w:tc>
          <w:tcPr>
            <w:tcW w:w="1843" w:type="dxa"/>
          </w:tcPr>
          <w:p w14:paraId="7CC770E6" w14:textId="77777777" w:rsidR="006C3017" w:rsidRPr="00C0527D" w:rsidRDefault="006C3017" w:rsidP="00FB2F1A">
            <w:pPr>
              <w:ind w:right="-943"/>
              <w:jc w:val="both"/>
              <w:rPr>
                <w:rFonts w:cstheme="minorHAnsi"/>
                <w:sz w:val="22"/>
                <w:szCs w:val="22"/>
                <w:lang w:val="en-GB"/>
              </w:rPr>
            </w:pPr>
          </w:p>
        </w:tc>
        <w:tc>
          <w:tcPr>
            <w:tcW w:w="1824" w:type="dxa"/>
          </w:tcPr>
          <w:p w14:paraId="0A431AF3" w14:textId="57EEF343" w:rsidR="006C3017" w:rsidRPr="00C0527D" w:rsidRDefault="006C3017" w:rsidP="00FB2F1A">
            <w:pPr>
              <w:jc w:val="both"/>
              <w:rPr>
                <w:rFonts w:cstheme="minorHAnsi"/>
                <w:sz w:val="22"/>
                <w:szCs w:val="22"/>
                <w:lang w:val="en-GB"/>
              </w:rPr>
            </w:pPr>
            <w:r w:rsidRPr="00C0527D">
              <w:rPr>
                <w:rFonts w:cstheme="minorHAnsi"/>
                <w:sz w:val="22"/>
                <w:szCs w:val="22"/>
                <w:lang w:val="en-GB"/>
              </w:rPr>
              <w:t xml:space="preserve">80% of civil society organisations are aware of the </w:t>
            </w:r>
            <w:r w:rsidRPr="00C0527D">
              <w:rPr>
                <w:rFonts w:cstheme="minorHAnsi"/>
                <w:sz w:val="22"/>
                <w:szCs w:val="22"/>
                <w:lang w:val="en-GB"/>
              </w:rPr>
              <w:lastRenderedPageBreak/>
              <w:t>regulations and the steps to achieve legal recognition by the Ecuadorian state.</w:t>
            </w:r>
          </w:p>
          <w:p w14:paraId="4B6D8543" w14:textId="77777777" w:rsidR="006C3017" w:rsidRPr="00C0527D" w:rsidRDefault="006C3017" w:rsidP="00FB2F1A">
            <w:pPr>
              <w:jc w:val="both"/>
              <w:rPr>
                <w:rFonts w:cstheme="minorHAnsi"/>
                <w:sz w:val="22"/>
                <w:szCs w:val="22"/>
                <w:lang w:val="en-GB"/>
              </w:rPr>
            </w:pPr>
          </w:p>
        </w:tc>
        <w:tc>
          <w:tcPr>
            <w:tcW w:w="3988" w:type="dxa"/>
          </w:tcPr>
          <w:p w14:paraId="26B8EDB3" w14:textId="77777777" w:rsidR="00A949C9" w:rsidRDefault="006C3017" w:rsidP="00A949C9">
            <w:pPr>
              <w:pStyle w:val="Listeafsnit"/>
              <w:spacing w:line="256" w:lineRule="auto"/>
              <w:ind w:right="-943"/>
              <w:jc w:val="both"/>
              <w:rPr>
                <w:rFonts w:cstheme="minorHAnsi"/>
                <w:sz w:val="22"/>
                <w:lang w:val="en-GB"/>
              </w:rPr>
            </w:pPr>
            <w:r w:rsidRPr="00B4520F">
              <w:rPr>
                <w:rFonts w:cstheme="minorHAnsi"/>
                <w:sz w:val="22"/>
                <w:lang w:val="en-GB"/>
              </w:rPr>
              <w:lastRenderedPageBreak/>
              <w:t>Baseline survey</w:t>
            </w:r>
            <w:r w:rsidR="00A949C9">
              <w:rPr>
                <w:rFonts w:cstheme="minorHAnsi"/>
                <w:sz w:val="22"/>
                <w:lang w:val="en-GB"/>
              </w:rPr>
              <w:t xml:space="preserve"> </w:t>
            </w:r>
            <w:r w:rsidR="00A949C9">
              <w:rPr>
                <w:rFonts w:cstheme="minorHAnsi"/>
                <w:sz w:val="22"/>
                <w:lang w:val="en-GB"/>
              </w:rPr>
              <w:t xml:space="preserve"> (part of the </w:t>
            </w:r>
          </w:p>
          <w:p w14:paraId="3847EB52" w14:textId="68007F1D" w:rsidR="00B4520F" w:rsidRPr="00A949C9" w:rsidRDefault="00A949C9" w:rsidP="00A949C9">
            <w:pPr>
              <w:pStyle w:val="Listeafsnit"/>
              <w:spacing w:line="256" w:lineRule="auto"/>
              <w:ind w:right="-943"/>
              <w:jc w:val="both"/>
              <w:rPr>
                <w:rFonts w:cstheme="minorHAnsi"/>
                <w:sz w:val="22"/>
                <w:lang w:val="en-GB"/>
              </w:rPr>
            </w:pPr>
            <w:r>
              <w:rPr>
                <w:rFonts w:cstheme="minorHAnsi"/>
                <w:sz w:val="22"/>
                <w:lang w:val="en-GB"/>
              </w:rPr>
              <w:t xml:space="preserve">activities </w:t>
            </w:r>
            <w:r w:rsidR="00985D00">
              <w:rPr>
                <w:rFonts w:cstheme="minorHAnsi"/>
                <w:sz w:val="22"/>
                <w:lang w:val="en-GB"/>
              </w:rPr>
              <w:t>1.1.1-3</w:t>
            </w:r>
            <w:r>
              <w:rPr>
                <w:rFonts w:cstheme="minorHAnsi"/>
                <w:sz w:val="22"/>
                <w:lang w:val="en-GB"/>
              </w:rPr>
              <w:t>)</w:t>
            </w:r>
          </w:p>
          <w:p w14:paraId="7D18B42D" w14:textId="640B814F" w:rsidR="00B4520F" w:rsidRDefault="006C3017" w:rsidP="006F27CC">
            <w:pPr>
              <w:pStyle w:val="Listeafsnit"/>
              <w:numPr>
                <w:ilvl w:val="0"/>
                <w:numId w:val="5"/>
              </w:numPr>
              <w:spacing w:line="256" w:lineRule="auto"/>
              <w:ind w:right="-943"/>
              <w:jc w:val="both"/>
              <w:rPr>
                <w:rFonts w:cstheme="minorHAnsi"/>
                <w:sz w:val="22"/>
                <w:lang w:val="en-GB"/>
              </w:rPr>
            </w:pPr>
            <w:r w:rsidRPr="00B4520F">
              <w:rPr>
                <w:rFonts w:cstheme="minorHAnsi"/>
                <w:sz w:val="22"/>
                <w:lang w:val="en-GB"/>
              </w:rPr>
              <w:t xml:space="preserve">Conduct SWOT with social </w:t>
            </w:r>
          </w:p>
          <w:p w14:paraId="4E3B5934" w14:textId="357F4CE6" w:rsidR="00B4520F" w:rsidRDefault="00B4520F" w:rsidP="00B4520F">
            <w:pPr>
              <w:pStyle w:val="Listeafsnit"/>
              <w:spacing w:line="256" w:lineRule="auto"/>
              <w:ind w:right="-943"/>
              <w:jc w:val="both"/>
              <w:rPr>
                <w:rFonts w:cstheme="minorHAnsi"/>
                <w:sz w:val="22"/>
                <w:lang w:val="en-GB"/>
              </w:rPr>
            </w:pPr>
            <w:r w:rsidRPr="00B4520F">
              <w:rPr>
                <w:rFonts w:cstheme="minorHAnsi"/>
                <w:sz w:val="22"/>
                <w:lang w:val="en-GB"/>
              </w:rPr>
              <w:t>O</w:t>
            </w:r>
            <w:r w:rsidR="006C3017" w:rsidRPr="00B4520F">
              <w:rPr>
                <w:rFonts w:cstheme="minorHAnsi"/>
                <w:sz w:val="22"/>
                <w:lang w:val="en-GB"/>
              </w:rPr>
              <w:t>rganisations</w:t>
            </w:r>
          </w:p>
          <w:p w14:paraId="03203CF1" w14:textId="77AFCF16" w:rsidR="00EA2A3B" w:rsidRDefault="00EA2A3B" w:rsidP="006F27CC">
            <w:pPr>
              <w:pStyle w:val="Listeafsnit"/>
              <w:numPr>
                <w:ilvl w:val="0"/>
                <w:numId w:val="5"/>
              </w:numPr>
              <w:spacing w:line="256" w:lineRule="auto"/>
              <w:ind w:right="-943"/>
              <w:jc w:val="both"/>
              <w:rPr>
                <w:rFonts w:cstheme="minorHAnsi"/>
                <w:sz w:val="22"/>
                <w:lang w:val="en-GB"/>
              </w:rPr>
            </w:pPr>
            <w:r>
              <w:rPr>
                <w:rFonts w:cstheme="minorHAnsi"/>
                <w:sz w:val="22"/>
                <w:lang w:val="en-GB"/>
              </w:rPr>
              <w:lastRenderedPageBreak/>
              <w:t>Entry</w:t>
            </w:r>
            <w:r w:rsidRPr="00EA2A3B">
              <w:rPr>
                <w:rFonts w:cstheme="minorHAnsi"/>
                <w:sz w:val="22"/>
                <w:lang w:val="en-GB"/>
              </w:rPr>
              <w:t xml:space="preserve"> Questionnaire</w:t>
            </w:r>
            <w:r w:rsidRPr="00B4520F">
              <w:rPr>
                <w:rFonts w:cstheme="minorHAnsi"/>
                <w:sz w:val="22"/>
                <w:lang w:val="en-GB"/>
              </w:rPr>
              <w:t xml:space="preserve"> </w:t>
            </w:r>
          </w:p>
          <w:p w14:paraId="1FF3B699" w14:textId="231A4AB4" w:rsidR="00B4520F" w:rsidRDefault="006C3017" w:rsidP="006F27CC">
            <w:pPr>
              <w:pStyle w:val="Listeafsnit"/>
              <w:numPr>
                <w:ilvl w:val="0"/>
                <w:numId w:val="5"/>
              </w:numPr>
              <w:spacing w:line="256" w:lineRule="auto"/>
              <w:ind w:right="-943"/>
              <w:jc w:val="both"/>
              <w:rPr>
                <w:rFonts w:cstheme="minorHAnsi"/>
                <w:sz w:val="22"/>
                <w:lang w:val="en-GB"/>
              </w:rPr>
            </w:pPr>
            <w:r w:rsidRPr="00B4520F">
              <w:rPr>
                <w:rFonts w:cstheme="minorHAnsi"/>
                <w:sz w:val="22"/>
                <w:lang w:val="en-GB"/>
              </w:rPr>
              <w:t>Disseminate and deepen the</w:t>
            </w:r>
          </w:p>
          <w:p w14:paraId="582D2623" w14:textId="77777777" w:rsidR="00B4520F" w:rsidRDefault="006C3017" w:rsidP="00B4520F">
            <w:pPr>
              <w:pStyle w:val="Listeafsnit"/>
              <w:spacing w:line="256" w:lineRule="auto"/>
              <w:ind w:right="-943"/>
              <w:jc w:val="both"/>
              <w:rPr>
                <w:rFonts w:cstheme="minorHAnsi"/>
                <w:sz w:val="22"/>
                <w:lang w:val="en-GB"/>
              </w:rPr>
            </w:pPr>
            <w:r w:rsidRPr="00B4520F">
              <w:rPr>
                <w:rFonts w:cstheme="minorHAnsi"/>
                <w:sz w:val="22"/>
                <w:lang w:val="en-GB"/>
              </w:rPr>
              <w:t>national regulations for the</w:t>
            </w:r>
            <w:r w:rsidR="00B4520F">
              <w:rPr>
                <w:rFonts w:cstheme="minorHAnsi"/>
                <w:sz w:val="22"/>
                <w:lang w:val="en-GB"/>
              </w:rPr>
              <w:t xml:space="preserve"> </w:t>
            </w:r>
          </w:p>
          <w:p w14:paraId="0A52AC6F" w14:textId="77777777" w:rsidR="00B4520F" w:rsidRDefault="006C3017" w:rsidP="00B4520F">
            <w:pPr>
              <w:pStyle w:val="Listeafsnit"/>
              <w:spacing w:line="256" w:lineRule="auto"/>
              <w:ind w:right="-943"/>
              <w:jc w:val="both"/>
              <w:rPr>
                <w:rFonts w:cstheme="minorHAnsi"/>
                <w:sz w:val="22"/>
                <w:lang w:val="en-GB"/>
              </w:rPr>
            </w:pPr>
            <w:r w:rsidRPr="00B4520F">
              <w:rPr>
                <w:rFonts w:cstheme="minorHAnsi"/>
                <w:sz w:val="22"/>
                <w:lang w:val="en-GB"/>
              </w:rPr>
              <w:t xml:space="preserve">creation of civil society </w:t>
            </w:r>
          </w:p>
          <w:p w14:paraId="15BCFE21" w14:textId="571CE38E" w:rsidR="00B4520F" w:rsidRDefault="006C3017" w:rsidP="00B4520F">
            <w:pPr>
              <w:pStyle w:val="Listeafsnit"/>
              <w:spacing w:line="256" w:lineRule="auto"/>
              <w:ind w:right="-943"/>
              <w:jc w:val="both"/>
              <w:rPr>
                <w:rFonts w:cstheme="minorHAnsi"/>
                <w:sz w:val="22"/>
                <w:lang w:val="en-GB"/>
              </w:rPr>
            </w:pPr>
            <w:r w:rsidRPr="00B4520F">
              <w:rPr>
                <w:rFonts w:cstheme="minorHAnsi"/>
                <w:sz w:val="22"/>
                <w:lang w:val="en-GB"/>
              </w:rPr>
              <w:t>organisations.</w:t>
            </w:r>
          </w:p>
          <w:p w14:paraId="6ACF4B5B" w14:textId="533DA60A" w:rsidR="006C3017" w:rsidRPr="00C0527D" w:rsidRDefault="006C3017" w:rsidP="006F27CC">
            <w:pPr>
              <w:pStyle w:val="Listeafsnit"/>
              <w:numPr>
                <w:ilvl w:val="0"/>
                <w:numId w:val="5"/>
              </w:numPr>
              <w:spacing w:line="256" w:lineRule="auto"/>
              <w:ind w:right="-943"/>
              <w:jc w:val="both"/>
              <w:rPr>
                <w:rFonts w:cstheme="minorHAnsi"/>
                <w:sz w:val="22"/>
                <w:lang w:val="en-GB"/>
              </w:rPr>
            </w:pPr>
            <w:r w:rsidRPr="00B4520F">
              <w:rPr>
                <w:rFonts w:cstheme="minorHAnsi"/>
                <w:sz w:val="22"/>
                <w:lang w:val="en-GB"/>
              </w:rPr>
              <w:t xml:space="preserve">Evaluation </w:t>
            </w:r>
            <w:r w:rsidR="00EA2A3B">
              <w:rPr>
                <w:rFonts w:cstheme="minorHAnsi"/>
                <w:sz w:val="22"/>
                <w:lang w:val="en-GB"/>
              </w:rPr>
              <w:t>(exit)</w:t>
            </w:r>
          </w:p>
        </w:tc>
        <w:tc>
          <w:tcPr>
            <w:tcW w:w="1984" w:type="dxa"/>
          </w:tcPr>
          <w:p w14:paraId="7150F70F"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lastRenderedPageBreak/>
              <w:t xml:space="preserve">Entry and exit </w:t>
            </w:r>
          </w:p>
          <w:p w14:paraId="2D8AC723" w14:textId="30D187BC"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questionnaires</w:t>
            </w:r>
          </w:p>
          <w:p w14:paraId="400664E7" w14:textId="77777777" w:rsidR="006C3017" w:rsidRPr="00C0527D" w:rsidRDefault="006C3017" w:rsidP="00FB2F1A">
            <w:pPr>
              <w:ind w:right="-943"/>
              <w:jc w:val="both"/>
              <w:rPr>
                <w:rFonts w:cstheme="minorHAnsi"/>
                <w:sz w:val="22"/>
                <w:szCs w:val="22"/>
                <w:lang w:val="en-GB"/>
              </w:rPr>
            </w:pPr>
          </w:p>
          <w:p w14:paraId="3886E68E"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t xml:space="preserve">SWOT of social </w:t>
            </w:r>
          </w:p>
          <w:p w14:paraId="5059CDEE" w14:textId="4A22EA64"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lastRenderedPageBreak/>
              <w:t>organisations</w:t>
            </w:r>
          </w:p>
        </w:tc>
      </w:tr>
      <w:tr w:rsidR="006C3017" w:rsidRPr="005E3506" w14:paraId="53A5D296" w14:textId="77777777" w:rsidTr="00831132">
        <w:tc>
          <w:tcPr>
            <w:tcW w:w="1843" w:type="dxa"/>
          </w:tcPr>
          <w:p w14:paraId="057BC107" w14:textId="77777777" w:rsidR="006C3017" w:rsidRPr="00C0527D" w:rsidRDefault="006C3017" w:rsidP="00FB2F1A">
            <w:pPr>
              <w:jc w:val="both"/>
              <w:rPr>
                <w:rFonts w:cstheme="minorHAnsi"/>
                <w:sz w:val="22"/>
                <w:szCs w:val="22"/>
                <w:lang w:val="en-GB"/>
              </w:rPr>
            </w:pPr>
            <w:r w:rsidRPr="00C0527D">
              <w:rPr>
                <w:rFonts w:cstheme="minorHAnsi"/>
                <w:b/>
                <w:bCs/>
                <w:sz w:val="22"/>
                <w:szCs w:val="22"/>
                <w:lang w:val="en-GB"/>
              </w:rPr>
              <w:lastRenderedPageBreak/>
              <w:t xml:space="preserve">Objective 2: </w:t>
            </w:r>
            <w:r w:rsidRPr="00C0527D">
              <w:rPr>
                <w:rFonts w:cstheme="minorHAnsi"/>
                <w:sz w:val="22"/>
                <w:szCs w:val="22"/>
                <w:lang w:val="en-GB"/>
              </w:rPr>
              <w:t>Other social actors have been empowered and trained as community promoters, who promote the knowledge and exercise of protection measures in their community to prevent violence against women.</w:t>
            </w:r>
          </w:p>
          <w:p w14:paraId="77A8DC44" w14:textId="77777777" w:rsidR="006C3017" w:rsidRPr="00C0527D" w:rsidRDefault="006C3017" w:rsidP="00FB2F1A">
            <w:pPr>
              <w:ind w:right="-943"/>
              <w:jc w:val="both"/>
              <w:rPr>
                <w:rFonts w:cstheme="minorHAnsi"/>
                <w:sz w:val="22"/>
                <w:szCs w:val="22"/>
                <w:lang w:val="en-GB"/>
              </w:rPr>
            </w:pPr>
          </w:p>
        </w:tc>
        <w:tc>
          <w:tcPr>
            <w:tcW w:w="1824" w:type="dxa"/>
          </w:tcPr>
          <w:p w14:paraId="24171BC9" w14:textId="77777777" w:rsidR="006C3017" w:rsidRPr="00C0527D" w:rsidRDefault="006C3017" w:rsidP="00FB2F1A">
            <w:pPr>
              <w:jc w:val="both"/>
              <w:rPr>
                <w:rFonts w:cstheme="minorHAnsi"/>
                <w:sz w:val="22"/>
                <w:szCs w:val="22"/>
                <w:lang w:val="en-GB"/>
              </w:rPr>
            </w:pPr>
            <w:r w:rsidRPr="00C0527D">
              <w:rPr>
                <w:rFonts w:cstheme="minorHAnsi"/>
                <w:sz w:val="22"/>
                <w:szCs w:val="22"/>
                <w:lang w:val="en-GB"/>
              </w:rPr>
              <w:t>70% of participants are able to identify forms of gender-based violence in their community and promote awareness in the community.</w:t>
            </w:r>
          </w:p>
          <w:p w14:paraId="2591A3E5" w14:textId="77777777" w:rsidR="006C3017" w:rsidRPr="00C0527D" w:rsidRDefault="006C3017" w:rsidP="00FB2F1A">
            <w:pPr>
              <w:ind w:right="-943"/>
              <w:jc w:val="both"/>
              <w:rPr>
                <w:rFonts w:cstheme="minorHAnsi"/>
                <w:sz w:val="22"/>
                <w:szCs w:val="22"/>
                <w:lang w:val="en-GB"/>
              </w:rPr>
            </w:pPr>
          </w:p>
          <w:p w14:paraId="1AF55918" w14:textId="77777777" w:rsidR="006C3017" w:rsidRPr="00C0527D" w:rsidRDefault="006C3017" w:rsidP="00831132">
            <w:pPr>
              <w:ind w:right="-943"/>
              <w:rPr>
                <w:rFonts w:cstheme="minorHAnsi"/>
                <w:sz w:val="22"/>
                <w:szCs w:val="22"/>
                <w:lang w:val="en-GB"/>
              </w:rPr>
            </w:pPr>
          </w:p>
        </w:tc>
        <w:tc>
          <w:tcPr>
            <w:tcW w:w="3988" w:type="dxa"/>
          </w:tcPr>
          <w:p w14:paraId="619D8914" w14:textId="77777777" w:rsidR="00B24AC9" w:rsidRPr="00985D00" w:rsidRDefault="006C3017" w:rsidP="00B24AC9">
            <w:pPr>
              <w:pStyle w:val="Listeafsnit"/>
              <w:numPr>
                <w:ilvl w:val="0"/>
                <w:numId w:val="28"/>
              </w:numPr>
              <w:spacing w:line="256" w:lineRule="auto"/>
              <w:ind w:right="-943"/>
              <w:jc w:val="both"/>
              <w:rPr>
                <w:rFonts w:cstheme="minorHAnsi"/>
                <w:sz w:val="22"/>
                <w:u w:val="single"/>
                <w:lang w:val="en-GB"/>
              </w:rPr>
            </w:pPr>
            <w:r w:rsidRPr="00985D00">
              <w:rPr>
                <w:rFonts w:cstheme="minorHAnsi"/>
                <w:sz w:val="22"/>
                <w:u w:val="single"/>
                <w:lang w:val="en-GB"/>
              </w:rPr>
              <w:t>Identify relevant social actors</w:t>
            </w:r>
            <w:r w:rsidR="00B24AC9" w:rsidRPr="00985D00">
              <w:rPr>
                <w:rFonts w:cstheme="minorHAnsi"/>
                <w:sz w:val="22"/>
                <w:u w:val="single"/>
                <w:lang w:val="en-GB"/>
              </w:rPr>
              <w:t xml:space="preserve"> and </w:t>
            </w:r>
          </w:p>
          <w:p w14:paraId="0204C9EC" w14:textId="66A1A09C" w:rsidR="00E1750E" w:rsidRPr="00985D00" w:rsidRDefault="00B24AC9" w:rsidP="00B24AC9">
            <w:pPr>
              <w:pStyle w:val="Listeafsnit"/>
              <w:spacing w:line="256" w:lineRule="auto"/>
              <w:ind w:left="360" w:right="-943"/>
              <w:jc w:val="both"/>
              <w:rPr>
                <w:rFonts w:cstheme="minorHAnsi"/>
                <w:sz w:val="22"/>
                <w:u w:val="single"/>
                <w:lang w:val="en-GB"/>
              </w:rPr>
            </w:pPr>
            <w:r w:rsidRPr="00985D00">
              <w:rPr>
                <w:rFonts w:cstheme="minorHAnsi"/>
                <w:sz w:val="22"/>
                <w:u w:val="single"/>
                <w:lang w:val="en-GB"/>
              </w:rPr>
              <w:t xml:space="preserve">        </w:t>
            </w:r>
            <w:r w:rsidR="00985D00">
              <w:rPr>
                <w:rFonts w:cstheme="minorHAnsi"/>
                <w:sz w:val="22"/>
                <w:u w:val="single"/>
                <w:lang w:val="en-GB"/>
              </w:rPr>
              <w:t>m</w:t>
            </w:r>
            <w:r w:rsidRPr="00985D00">
              <w:rPr>
                <w:rFonts w:cstheme="minorHAnsi"/>
                <w:sz w:val="22"/>
                <w:u w:val="single"/>
                <w:lang w:val="en-GB"/>
              </w:rPr>
              <w:t xml:space="preserve">ake them aware and sensitised </w:t>
            </w:r>
          </w:p>
          <w:p w14:paraId="755D905D" w14:textId="588B111C" w:rsidR="00E1750E" w:rsidRPr="00985D00" w:rsidRDefault="006C3017" w:rsidP="00E1750E">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Meetings with social actors</w:t>
            </w:r>
          </w:p>
          <w:p w14:paraId="0921A198" w14:textId="5E1F21BB" w:rsidR="001D0D6C" w:rsidRPr="00985D00" w:rsidRDefault="00555043" w:rsidP="00E1750E">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 xml:space="preserve">48 </w:t>
            </w:r>
            <w:r w:rsidR="006C3017" w:rsidRPr="00985D00">
              <w:rPr>
                <w:rFonts w:cstheme="minorHAnsi"/>
                <w:sz w:val="22"/>
                <w:lang w:val="en-GB"/>
              </w:rPr>
              <w:t>Awareness-raising</w:t>
            </w:r>
            <w:r w:rsidR="00013394" w:rsidRPr="00985D00">
              <w:rPr>
                <w:rFonts w:cstheme="minorHAnsi"/>
                <w:sz w:val="22"/>
                <w:lang w:val="en-GB"/>
              </w:rPr>
              <w:t xml:space="preserve"> and</w:t>
            </w:r>
          </w:p>
          <w:p w14:paraId="06BF008B" w14:textId="3A4A7AFD" w:rsidR="0065086E"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 xml:space="preserve">sensitisation workshops to </w:t>
            </w:r>
          </w:p>
          <w:p w14:paraId="3DEB7DF1" w14:textId="77777777" w:rsidR="0065086E"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 xml:space="preserve">identify forms of gender-based </w:t>
            </w:r>
          </w:p>
          <w:p w14:paraId="7C78B11A" w14:textId="77777777" w:rsidR="0065086E"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violence in the community,</w:t>
            </w:r>
            <w:r w:rsidR="00B4520F" w:rsidRPr="00985D00">
              <w:rPr>
                <w:rFonts w:cstheme="minorHAnsi"/>
                <w:sz w:val="22"/>
                <w:lang w:val="en-GB"/>
              </w:rPr>
              <w:t xml:space="preserve"> </w:t>
            </w:r>
          </w:p>
          <w:p w14:paraId="5438B8C3" w14:textId="2D87FB79" w:rsidR="0065086E"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 xml:space="preserve">protection measures and how </w:t>
            </w:r>
            <w:r w:rsidR="00013394" w:rsidRPr="00985D00">
              <w:rPr>
                <w:rFonts w:cstheme="minorHAnsi"/>
                <w:sz w:val="22"/>
                <w:lang w:val="en-GB"/>
              </w:rPr>
              <w:t>to</w:t>
            </w:r>
          </w:p>
          <w:p w14:paraId="4C01F5BD" w14:textId="79A972F0" w:rsidR="0065086E"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 xml:space="preserve">exercise them, as well as </w:t>
            </w:r>
            <w:r w:rsidR="00013394" w:rsidRPr="00985D00">
              <w:rPr>
                <w:rFonts w:cstheme="minorHAnsi"/>
                <w:sz w:val="22"/>
                <w:lang w:val="en-GB"/>
              </w:rPr>
              <w:t>to</w:t>
            </w:r>
          </w:p>
          <w:p w14:paraId="3F022E3F" w14:textId="77777777" w:rsidR="00013394" w:rsidRPr="00985D00" w:rsidRDefault="006C3017" w:rsidP="00013394">
            <w:pPr>
              <w:pStyle w:val="Listeafsnit"/>
              <w:spacing w:line="256" w:lineRule="auto"/>
              <w:ind w:right="-943"/>
              <w:jc w:val="both"/>
              <w:rPr>
                <w:rFonts w:cstheme="minorHAnsi"/>
                <w:sz w:val="22"/>
                <w:lang w:val="en-GB"/>
              </w:rPr>
            </w:pPr>
            <w:r w:rsidRPr="00985D00">
              <w:rPr>
                <w:rFonts w:cstheme="minorHAnsi"/>
                <w:sz w:val="22"/>
                <w:lang w:val="en-GB"/>
              </w:rPr>
              <w:t>promote egalitarian</w:t>
            </w:r>
            <w:r w:rsidR="00013394" w:rsidRPr="00985D00">
              <w:rPr>
                <w:rFonts w:cstheme="minorHAnsi"/>
                <w:sz w:val="22"/>
                <w:lang w:val="en-GB"/>
              </w:rPr>
              <w:t xml:space="preserve"> </w:t>
            </w:r>
            <w:r w:rsidRPr="00985D00">
              <w:rPr>
                <w:rFonts w:cstheme="minorHAnsi"/>
                <w:sz w:val="22"/>
                <w:lang w:val="en-GB"/>
              </w:rPr>
              <w:t>masculinities</w:t>
            </w:r>
            <w:r w:rsidR="00B4520F" w:rsidRPr="00985D00">
              <w:rPr>
                <w:rFonts w:cstheme="minorHAnsi"/>
                <w:sz w:val="22"/>
                <w:lang w:val="en-GB"/>
              </w:rPr>
              <w:t xml:space="preserve"> </w:t>
            </w:r>
            <w:r w:rsidRPr="00985D00">
              <w:rPr>
                <w:rFonts w:cstheme="minorHAnsi"/>
                <w:sz w:val="22"/>
                <w:lang w:val="en-GB"/>
              </w:rPr>
              <w:t xml:space="preserve">and the role of men in preventing </w:t>
            </w:r>
          </w:p>
          <w:p w14:paraId="657544F1" w14:textId="08A4821D" w:rsidR="00B4520F" w:rsidRPr="00985D00" w:rsidRDefault="006C3017" w:rsidP="00013394">
            <w:pPr>
              <w:pStyle w:val="Listeafsnit"/>
              <w:spacing w:line="256" w:lineRule="auto"/>
              <w:ind w:right="-943"/>
              <w:jc w:val="both"/>
              <w:rPr>
                <w:rFonts w:cstheme="minorHAnsi"/>
                <w:sz w:val="22"/>
                <w:lang w:val="en-GB"/>
              </w:rPr>
            </w:pPr>
            <w:r w:rsidRPr="00985D00">
              <w:rPr>
                <w:rFonts w:cstheme="minorHAnsi"/>
                <w:sz w:val="22"/>
                <w:lang w:val="en-GB"/>
              </w:rPr>
              <w:t>gender-based</w:t>
            </w:r>
            <w:r w:rsidR="00013394" w:rsidRPr="00985D00">
              <w:rPr>
                <w:rFonts w:cstheme="minorHAnsi"/>
                <w:sz w:val="22"/>
                <w:lang w:val="en-GB"/>
              </w:rPr>
              <w:t xml:space="preserve"> </w:t>
            </w:r>
            <w:r w:rsidRPr="00985D00">
              <w:rPr>
                <w:rFonts w:cstheme="minorHAnsi"/>
                <w:sz w:val="22"/>
                <w:lang w:val="en-GB"/>
              </w:rPr>
              <w:t>violence.</w:t>
            </w:r>
          </w:p>
          <w:p w14:paraId="2CAD0994" w14:textId="6DBECB51" w:rsidR="0065086E" w:rsidRPr="00985D00" w:rsidRDefault="006C3017" w:rsidP="00E1750E">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 xml:space="preserve">Dissemination of protection </w:t>
            </w:r>
          </w:p>
          <w:p w14:paraId="50622943" w14:textId="77777777" w:rsidR="00555043"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 xml:space="preserve">measures by community </w:t>
            </w:r>
          </w:p>
          <w:p w14:paraId="1D557756" w14:textId="5EB13C46" w:rsidR="00B4520F" w:rsidRPr="00985D00" w:rsidRDefault="006C3017" w:rsidP="0065086E">
            <w:pPr>
              <w:pStyle w:val="Listeafsnit"/>
              <w:spacing w:line="256" w:lineRule="auto"/>
              <w:ind w:right="-943"/>
              <w:jc w:val="both"/>
              <w:rPr>
                <w:rFonts w:cstheme="minorHAnsi"/>
                <w:sz w:val="22"/>
                <w:lang w:val="en-GB"/>
              </w:rPr>
            </w:pPr>
            <w:r w:rsidRPr="00985D00">
              <w:rPr>
                <w:rFonts w:cstheme="minorHAnsi"/>
                <w:sz w:val="22"/>
                <w:lang w:val="en-GB"/>
              </w:rPr>
              <w:t>promoters.</w:t>
            </w:r>
          </w:p>
          <w:p w14:paraId="75B294FD" w14:textId="05BAA437" w:rsidR="00EA2A3B" w:rsidRPr="00985D00" w:rsidRDefault="00EA2A3B" w:rsidP="00F931A9">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To promote awareness o</w:t>
            </w:r>
            <w:r w:rsidRPr="00985D00">
              <w:rPr>
                <w:rFonts w:cstheme="minorHAnsi"/>
                <w:sz w:val="22"/>
                <w:lang w:val="en-GB"/>
              </w:rPr>
              <w:t>n</w:t>
            </w:r>
          </w:p>
          <w:p w14:paraId="5F0AAF9C" w14:textId="4675C806" w:rsidR="00EA2A3B" w:rsidRPr="00985D00" w:rsidRDefault="00EA2A3B" w:rsidP="00EA2A3B">
            <w:pPr>
              <w:pStyle w:val="Listeafsnit"/>
              <w:spacing w:line="256" w:lineRule="auto"/>
              <w:ind w:right="-943"/>
              <w:jc w:val="both"/>
              <w:rPr>
                <w:rFonts w:cstheme="minorHAnsi"/>
                <w:sz w:val="22"/>
                <w:lang w:val="en-GB"/>
              </w:rPr>
            </w:pPr>
            <w:r w:rsidRPr="00985D00">
              <w:rPr>
                <w:rFonts w:cstheme="minorHAnsi"/>
                <w:sz w:val="22"/>
                <w:lang w:val="en-GB"/>
              </w:rPr>
              <w:t>t</w:t>
            </w:r>
            <w:r w:rsidRPr="00985D00">
              <w:rPr>
                <w:rFonts w:cstheme="minorHAnsi"/>
                <w:sz w:val="22"/>
                <w:lang w:val="en-GB"/>
              </w:rPr>
              <w:t>he institutions that according to</w:t>
            </w:r>
          </w:p>
          <w:p w14:paraId="1923128D" w14:textId="2537E55A" w:rsidR="00EA2A3B" w:rsidRPr="00985D00" w:rsidRDefault="00EA2A3B" w:rsidP="00EA2A3B">
            <w:pPr>
              <w:pStyle w:val="Listeafsnit"/>
              <w:spacing w:line="256" w:lineRule="auto"/>
              <w:ind w:right="-943"/>
              <w:jc w:val="both"/>
              <w:rPr>
                <w:rFonts w:cstheme="minorHAnsi"/>
                <w:sz w:val="22"/>
                <w:lang w:val="en-GB"/>
              </w:rPr>
            </w:pPr>
            <w:r w:rsidRPr="00985D00">
              <w:rPr>
                <w:rFonts w:cstheme="minorHAnsi"/>
                <w:sz w:val="22"/>
                <w:lang w:val="en-GB"/>
              </w:rPr>
              <w:t>Law provide protection measures.</w:t>
            </w:r>
          </w:p>
          <w:p w14:paraId="147D3521" w14:textId="678A9E2F" w:rsidR="006C3017" w:rsidRPr="00985D00" w:rsidRDefault="006C3017" w:rsidP="005E3506">
            <w:pPr>
              <w:pStyle w:val="Listeafsnit"/>
              <w:widowControl/>
              <w:spacing w:after="0" w:line="256" w:lineRule="auto"/>
              <w:ind w:right="-943"/>
              <w:jc w:val="both"/>
              <w:rPr>
                <w:rFonts w:cstheme="minorHAnsi"/>
                <w:sz w:val="22"/>
                <w:lang w:val="en-GB"/>
              </w:rPr>
            </w:pPr>
          </w:p>
        </w:tc>
        <w:tc>
          <w:tcPr>
            <w:tcW w:w="1984" w:type="dxa"/>
          </w:tcPr>
          <w:p w14:paraId="193070A5" w14:textId="77777777" w:rsidR="005E3506" w:rsidRDefault="006C3017" w:rsidP="00FB2F1A">
            <w:pPr>
              <w:ind w:right="-943"/>
              <w:jc w:val="both"/>
              <w:rPr>
                <w:rFonts w:cstheme="minorHAnsi"/>
                <w:sz w:val="22"/>
                <w:szCs w:val="22"/>
                <w:lang w:val="en-GB"/>
              </w:rPr>
            </w:pPr>
            <w:r w:rsidRPr="00C0527D">
              <w:rPr>
                <w:rFonts w:cstheme="minorHAnsi"/>
                <w:sz w:val="22"/>
                <w:szCs w:val="22"/>
                <w:lang w:val="en-GB"/>
              </w:rPr>
              <w:t xml:space="preserve">Entry and exit </w:t>
            </w:r>
          </w:p>
          <w:p w14:paraId="226BDD53" w14:textId="2A47A277"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 xml:space="preserve">questionnaires </w:t>
            </w:r>
          </w:p>
          <w:p w14:paraId="1F1684AF" w14:textId="77777777"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training.</w:t>
            </w:r>
          </w:p>
          <w:p w14:paraId="3DECE4A6" w14:textId="77777777" w:rsidR="006C3017" w:rsidRPr="00C0527D" w:rsidRDefault="006C3017" w:rsidP="00FB2F1A">
            <w:pPr>
              <w:ind w:right="-943"/>
              <w:jc w:val="both"/>
              <w:rPr>
                <w:rFonts w:cstheme="minorHAnsi"/>
                <w:sz w:val="22"/>
                <w:szCs w:val="22"/>
                <w:lang w:val="en-GB"/>
              </w:rPr>
            </w:pPr>
          </w:p>
          <w:p w14:paraId="548F211F"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Number of male </w:t>
            </w:r>
          </w:p>
          <w:p w14:paraId="440C7B30" w14:textId="6F957AA6"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participants who</w:t>
            </w:r>
          </w:p>
          <w:p w14:paraId="3BBE182E"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promote </w:t>
            </w:r>
          </w:p>
          <w:p w14:paraId="0957FB6E"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awareness-raising </w:t>
            </w:r>
          </w:p>
          <w:p w14:paraId="2DDEB3D6" w14:textId="06B282FE"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actions</w:t>
            </w:r>
          </w:p>
        </w:tc>
      </w:tr>
      <w:tr w:rsidR="006C3017" w:rsidRPr="00A83B3E" w14:paraId="0939A229" w14:textId="77777777" w:rsidTr="00831132">
        <w:tc>
          <w:tcPr>
            <w:tcW w:w="1843" w:type="dxa"/>
          </w:tcPr>
          <w:p w14:paraId="1B8CA707" w14:textId="77777777" w:rsidR="006C3017" w:rsidRPr="00C0527D" w:rsidRDefault="006C3017" w:rsidP="00FB2F1A">
            <w:pPr>
              <w:ind w:right="-943"/>
              <w:jc w:val="both"/>
              <w:rPr>
                <w:rFonts w:cstheme="minorHAnsi"/>
                <w:sz w:val="22"/>
                <w:szCs w:val="22"/>
                <w:lang w:val="en-GB"/>
              </w:rPr>
            </w:pPr>
          </w:p>
        </w:tc>
        <w:tc>
          <w:tcPr>
            <w:tcW w:w="1824" w:type="dxa"/>
          </w:tcPr>
          <w:p w14:paraId="7DF0658C" w14:textId="77777777" w:rsidR="006C3017" w:rsidRPr="00C0527D" w:rsidRDefault="006C3017" w:rsidP="00FB2F1A">
            <w:pPr>
              <w:jc w:val="both"/>
              <w:rPr>
                <w:rFonts w:cstheme="minorHAnsi"/>
                <w:sz w:val="22"/>
                <w:szCs w:val="22"/>
                <w:lang w:val="en-GB"/>
              </w:rPr>
            </w:pPr>
            <w:r w:rsidRPr="00C0527D">
              <w:rPr>
                <w:rFonts w:cstheme="minorHAnsi"/>
                <w:sz w:val="22"/>
                <w:szCs w:val="22"/>
                <w:lang w:val="en-GB"/>
              </w:rPr>
              <w:t>10% increase in women's requests for protection measures in parishes where promoters have raised awareness among the community.</w:t>
            </w:r>
          </w:p>
          <w:p w14:paraId="0A7499EF" w14:textId="77777777" w:rsidR="006C3017" w:rsidRPr="00C0527D" w:rsidRDefault="006C3017" w:rsidP="00FB2F1A">
            <w:pPr>
              <w:ind w:right="-943"/>
              <w:jc w:val="both"/>
              <w:rPr>
                <w:rFonts w:cstheme="minorHAnsi"/>
                <w:sz w:val="22"/>
                <w:szCs w:val="22"/>
                <w:lang w:val="en-GB"/>
              </w:rPr>
            </w:pPr>
          </w:p>
        </w:tc>
        <w:tc>
          <w:tcPr>
            <w:tcW w:w="3988" w:type="dxa"/>
          </w:tcPr>
          <w:p w14:paraId="10B0D327" w14:textId="6BFF7BC2" w:rsidR="00F931A9" w:rsidRPr="00985D00" w:rsidRDefault="00985D00" w:rsidP="00F931A9">
            <w:pPr>
              <w:pStyle w:val="Listeafsnit"/>
              <w:numPr>
                <w:ilvl w:val="2"/>
                <w:numId w:val="29"/>
              </w:numPr>
              <w:spacing w:line="256" w:lineRule="auto"/>
              <w:ind w:right="-943"/>
              <w:jc w:val="both"/>
              <w:rPr>
                <w:rFonts w:cstheme="minorHAnsi"/>
                <w:sz w:val="22"/>
                <w:u w:val="single"/>
                <w:lang w:val="en-GB"/>
              </w:rPr>
            </w:pPr>
            <w:r w:rsidRPr="00985D00">
              <w:rPr>
                <w:rFonts w:cstheme="minorHAnsi"/>
                <w:sz w:val="22"/>
                <w:u w:val="single"/>
                <w:lang w:val="en-GB"/>
              </w:rPr>
              <w:t>Campaigns</w:t>
            </w:r>
          </w:p>
          <w:p w14:paraId="56C7D42F" w14:textId="34706995" w:rsidR="00013394" w:rsidRPr="00985D00" w:rsidRDefault="006C3017" w:rsidP="00F931A9">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 xml:space="preserve">Baseline survey of protection </w:t>
            </w:r>
          </w:p>
          <w:p w14:paraId="30CD131B" w14:textId="2C1F19BD" w:rsidR="00013394" w:rsidRPr="00985D00" w:rsidRDefault="00F931A9" w:rsidP="00F931A9">
            <w:pPr>
              <w:pStyle w:val="Listeafsnit"/>
              <w:spacing w:line="256" w:lineRule="auto"/>
              <w:ind w:right="-943"/>
              <w:jc w:val="both"/>
              <w:rPr>
                <w:rFonts w:cstheme="minorHAnsi"/>
                <w:sz w:val="22"/>
                <w:lang w:val="en-GB"/>
              </w:rPr>
            </w:pPr>
            <w:r w:rsidRPr="00985D00">
              <w:rPr>
                <w:rFonts w:cstheme="minorHAnsi"/>
                <w:sz w:val="22"/>
                <w:lang w:val="en-GB"/>
              </w:rPr>
              <w:t>M</w:t>
            </w:r>
            <w:r w:rsidR="006C3017" w:rsidRPr="00985D00">
              <w:rPr>
                <w:rFonts w:cstheme="minorHAnsi"/>
                <w:sz w:val="22"/>
                <w:lang w:val="en-GB"/>
              </w:rPr>
              <w:t>easures</w:t>
            </w:r>
          </w:p>
          <w:p w14:paraId="46D48533" w14:textId="5F362ABC" w:rsidR="00013394" w:rsidRPr="00985D00" w:rsidRDefault="00013394" w:rsidP="00F931A9">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 xml:space="preserve">Design and printing of Women's </w:t>
            </w:r>
          </w:p>
          <w:p w14:paraId="4D273017" w14:textId="3A98D775" w:rsidR="00013394" w:rsidRPr="00985D00" w:rsidRDefault="00013394" w:rsidP="00F931A9">
            <w:pPr>
              <w:pStyle w:val="Listeafsnit"/>
              <w:spacing w:line="256" w:lineRule="auto"/>
              <w:ind w:right="-943"/>
              <w:jc w:val="both"/>
              <w:rPr>
                <w:rFonts w:cstheme="minorHAnsi"/>
                <w:sz w:val="22"/>
                <w:lang w:val="en-GB"/>
              </w:rPr>
            </w:pPr>
            <w:r w:rsidRPr="00985D00">
              <w:rPr>
                <w:rFonts w:cstheme="minorHAnsi"/>
                <w:sz w:val="22"/>
                <w:lang w:val="en-GB"/>
              </w:rPr>
              <w:t xml:space="preserve">Rights </w:t>
            </w:r>
            <w:r w:rsidRPr="00985D00">
              <w:rPr>
                <w:rFonts w:cstheme="minorHAnsi"/>
                <w:sz w:val="22"/>
                <w:lang w:val="en-GB"/>
              </w:rPr>
              <w:t>f</w:t>
            </w:r>
            <w:r w:rsidRPr="00985D00">
              <w:rPr>
                <w:rFonts w:cstheme="minorHAnsi"/>
                <w:sz w:val="22"/>
                <w:lang w:val="en-GB"/>
              </w:rPr>
              <w:t>lyers</w:t>
            </w:r>
          </w:p>
          <w:p w14:paraId="2C95D343" w14:textId="568BBB8F" w:rsidR="00013394" w:rsidRPr="00985D00" w:rsidRDefault="00013394" w:rsidP="00F931A9">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Disseminate women's rights</w:t>
            </w:r>
          </w:p>
          <w:p w14:paraId="08E22983" w14:textId="77777777" w:rsidR="00013394" w:rsidRPr="00985D00" w:rsidRDefault="00013394" w:rsidP="00F931A9">
            <w:pPr>
              <w:pStyle w:val="Listeafsnit"/>
              <w:spacing w:line="256" w:lineRule="auto"/>
              <w:ind w:right="-943"/>
              <w:jc w:val="both"/>
              <w:rPr>
                <w:rFonts w:cstheme="minorHAnsi"/>
                <w:sz w:val="22"/>
                <w:lang w:val="en-GB"/>
              </w:rPr>
            </w:pPr>
            <w:r w:rsidRPr="00985D00">
              <w:rPr>
                <w:rFonts w:cstheme="minorHAnsi"/>
                <w:sz w:val="22"/>
                <w:lang w:val="en-GB"/>
              </w:rPr>
              <w:t xml:space="preserve">in the community, including the </w:t>
            </w:r>
          </w:p>
          <w:p w14:paraId="6D738536" w14:textId="77777777" w:rsidR="00013394" w:rsidRPr="00985D00" w:rsidRDefault="00013394" w:rsidP="00F931A9">
            <w:pPr>
              <w:pStyle w:val="Listeafsnit"/>
              <w:spacing w:line="256" w:lineRule="auto"/>
              <w:ind w:right="-943"/>
              <w:jc w:val="both"/>
              <w:rPr>
                <w:rFonts w:cstheme="minorHAnsi"/>
                <w:sz w:val="22"/>
                <w:lang w:val="en-GB"/>
              </w:rPr>
            </w:pPr>
            <w:r w:rsidRPr="00985D00">
              <w:rPr>
                <w:rFonts w:cstheme="minorHAnsi"/>
                <w:sz w:val="22"/>
                <w:lang w:val="en-GB"/>
              </w:rPr>
              <w:t>right to</w:t>
            </w:r>
            <w:r w:rsidRPr="00985D00">
              <w:rPr>
                <w:rFonts w:cstheme="minorHAnsi"/>
                <w:sz w:val="22"/>
                <w:lang w:val="en-GB"/>
              </w:rPr>
              <w:t xml:space="preserve"> a</w:t>
            </w:r>
            <w:r w:rsidRPr="00985D00">
              <w:rPr>
                <w:rFonts w:cstheme="minorHAnsi"/>
                <w:sz w:val="22"/>
                <w:lang w:val="en-GB"/>
              </w:rPr>
              <w:t xml:space="preserve"> life free of violence</w:t>
            </w:r>
          </w:p>
          <w:p w14:paraId="60ED5654" w14:textId="4CF3A45D" w:rsidR="00013394" w:rsidRPr="00985D00" w:rsidRDefault="006C3017" w:rsidP="00F931A9">
            <w:pPr>
              <w:pStyle w:val="Listeafsnit"/>
              <w:numPr>
                <w:ilvl w:val="0"/>
                <w:numId w:val="5"/>
              </w:numPr>
              <w:spacing w:line="256" w:lineRule="auto"/>
              <w:ind w:right="-943"/>
              <w:jc w:val="both"/>
              <w:rPr>
                <w:rFonts w:cstheme="minorHAnsi"/>
                <w:sz w:val="22"/>
                <w:lang w:val="en-GB"/>
              </w:rPr>
            </w:pPr>
            <w:r w:rsidRPr="00985D00">
              <w:rPr>
                <w:rFonts w:cstheme="minorHAnsi"/>
                <w:sz w:val="22"/>
                <w:lang w:val="en-GB"/>
              </w:rPr>
              <w:t>Dissemination of</w:t>
            </w:r>
            <w:r w:rsidR="00EB36FE" w:rsidRPr="00985D00">
              <w:rPr>
                <w:rFonts w:cstheme="minorHAnsi"/>
                <w:sz w:val="22"/>
                <w:lang w:val="en-GB"/>
              </w:rPr>
              <w:t xml:space="preserve"> </w:t>
            </w:r>
            <w:r w:rsidRPr="00985D00">
              <w:rPr>
                <w:rFonts w:cstheme="minorHAnsi"/>
                <w:sz w:val="22"/>
                <w:lang w:val="en-GB"/>
              </w:rPr>
              <w:t xml:space="preserve"> </w:t>
            </w:r>
            <w:r w:rsidR="00013394" w:rsidRPr="00985D00">
              <w:rPr>
                <w:rFonts w:cstheme="minorHAnsi"/>
                <w:sz w:val="22"/>
                <w:lang w:val="en-GB"/>
              </w:rPr>
              <w:t xml:space="preserve">flyers on </w:t>
            </w:r>
          </w:p>
          <w:p w14:paraId="531E17C0" w14:textId="77777777" w:rsidR="00013394" w:rsidRPr="00985D00" w:rsidRDefault="006C3017" w:rsidP="00F931A9">
            <w:pPr>
              <w:pStyle w:val="Listeafsnit"/>
              <w:spacing w:line="256" w:lineRule="auto"/>
              <w:ind w:right="-943"/>
              <w:jc w:val="both"/>
              <w:rPr>
                <w:rFonts w:cstheme="minorHAnsi"/>
                <w:sz w:val="22"/>
                <w:lang w:val="en-GB"/>
              </w:rPr>
            </w:pPr>
            <w:r w:rsidRPr="00985D00">
              <w:rPr>
                <w:rFonts w:cstheme="minorHAnsi"/>
                <w:sz w:val="22"/>
                <w:lang w:val="en-GB"/>
              </w:rPr>
              <w:t xml:space="preserve">protection measures in the </w:t>
            </w:r>
          </w:p>
          <w:p w14:paraId="413EBBC3" w14:textId="78B9B9E0" w:rsidR="0065086E" w:rsidRPr="00985D00" w:rsidRDefault="006C3017" w:rsidP="00F931A9">
            <w:pPr>
              <w:pStyle w:val="Listeafsnit"/>
              <w:spacing w:line="256" w:lineRule="auto"/>
              <w:ind w:right="-943"/>
              <w:jc w:val="both"/>
              <w:rPr>
                <w:rFonts w:cstheme="minorHAnsi"/>
                <w:sz w:val="22"/>
                <w:lang w:val="en-GB"/>
              </w:rPr>
            </w:pPr>
            <w:r w:rsidRPr="00985D00">
              <w:rPr>
                <w:rFonts w:cstheme="minorHAnsi"/>
                <w:sz w:val="22"/>
                <w:lang w:val="en-GB"/>
              </w:rPr>
              <w:t>community.</w:t>
            </w:r>
          </w:p>
        </w:tc>
        <w:tc>
          <w:tcPr>
            <w:tcW w:w="1984" w:type="dxa"/>
          </w:tcPr>
          <w:p w14:paraId="59FAB603"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Number of </w:t>
            </w:r>
          </w:p>
          <w:p w14:paraId="1EB5FB16" w14:textId="0F55646F"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 xml:space="preserve">protection actions </w:t>
            </w:r>
          </w:p>
          <w:p w14:paraId="4F6C82E0" w14:textId="4C8EACD0" w:rsidR="00A83B3E" w:rsidRDefault="006C3017" w:rsidP="00FB2F1A">
            <w:pPr>
              <w:ind w:right="-943"/>
              <w:jc w:val="both"/>
              <w:rPr>
                <w:rFonts w:cstheme="minorHAnsi"/>
                <w:sz w:val="22"/>
                <w:szCs w:val="22"/>
                <w:lang w:val="en-GB"/>
              </w:rPr>
            </w:pPr>
            <w:r w:rsidRPr="00C0527D">
              <w:rPr>
                <w:rFonts w:cstheme="minorHAnsi"/>
                <w:sz w:val="22"/>
                <w:szCs w:val="22"/>
                <w:lang w:val="en-GB"/>
              </w:rPr>
              <w:t>presented in the project period</w:t>
            </w:r>
            <w:r w:rsidR="00A83B3E">
              <w:rPr>
                <w:rFonts w:cstheme="minorHAnsi"/>
                <w:sz w:val="22"/>
                <w:szCs w:val="22"/>
                <w:lang w:val="en-GB"/>
              </w:rPr>
              <w:t xml:space="preserve"> - </w:t>
            </w:r>
            <w:r w:rsidRPr="00C0527D">
              <w:rPr>
                <w:rFonts w:cstheme="minorHAnsi"/>
                <w:sz w:val="22"/>
                <w:szCs w:val="22"/>
                <w:lang w:val="en-GB"/>
              </w:rPr>
              <w:t xml:space="preserve">CCPDA </w:t>
            </w:r>
          </w:p>
          <w:p w14:paraId="1096EE1E" w14:textId="5202C5D6"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Statistics</w:t>
            </w:r>
          </w:p>
        </w:tc>
      </w:tr>
      <w:tr w:rsidR="006C3017" w:rsidRPr="005A0B3C" w14:paraId="1852F014" w14:textId="77777777" w:rsidTr="00831132">
        <w:tc>
          <w:tcPr>
            <w:tcW w:w="1843" w:type="dxa"/>
          </w:tcPr>
          <w:p w14:paraId="030EA749" w14:textId="77777777" w:rsidR="006C3017" w:rsidRPr="00C0527D" w:rsidRDefault="006C3017" w:rsidP="00FB2F1A">
            <w:pPr>
              <w:ind w:right="-943"/>
              <w:jc w:val="both"/>
              <w:rPr>
                <w:rFonts w:cstheme="minorHAnsi"/>
                <w:sz w:val="22"/>
                <w:szCs w:val="22"/>
                <w:lang w:val="en-GB"/>
              </w:rPr>
            </w:pPr>
          </w:p>
        </w:tc>
        <w:tc>
          <w:tcPr>
            <w:tcW w:w="1824" w:type="dxa"/>
          </w:tcPr>
          <w:p w14:paraId="45D8CAF1" w14:textId="77777777" w:rsidR="006C3017" w:rsidRDefault="006C3017" w:rsidP="00A74E12">
            <w:pPr>
              <w:jc w:val="both"/>
              <w:rPr>
                <w:rFonts w:cstheme="minorHAnsi"/>
                <w:sz w:val="22"/>
                <w:szCs w:val="22"/>
                <w:lang w:val="en-GB"/>
              </w:rPr>
            </w:pPr>
            <w:r w:rsidRPr="00C0527D">
              <w:rPr>
                <w:rFonts w:cstheme="minorHAnsi"/>
                <w:sz w:val="22"/>
                <w:szCs w:val="22"/>
                <w:lang w:val="en-GB"/>
              </w:rPr>
              <w:t xml:space="preserve">Social organisations and empowered social actors are an active part of the planning and implementation of awareness-raising and </w:t>
            </w:r>
            <w:r w:rsidRPr="00C0527D">
              <w:rPr>
                <w:rFonts w:cstheme="minorHAnsi"/>
                <w:sz w:val="22"/>
                <w:szCs w:val="22"/>
                <w:lang w:val="en-GB"/>
              </w:rPr>
              <w:lastRenderedPageBreak/>
              <w:t>sensitisation campaigns for the general public on the prevention of gender-based violence.</w:t>
            </w:r>
          </w:p>
          <w:p w14:paraId="453A84A6" w14:textId="76195B84" w:rsidR="00985D00" w:rsidRPr="00C0527D" w:rsidRDefault="00985D00" w:rsidP="00A74E12">
            <w:pPr>
              <w:jc w:val="both"/>
              <w:rPr>
                <w:rFonts w:cstheme="minorHAnsi"/>
                <w:sz w:val="22"/>
                <w:szCs w:val="22"/>
                <w:lang w:val="en-GB"/>
              </w:rPr>
            </w:pPr>
          </w:p>
        </w:tc>
        <w:tc>
          <w:tcPr>
            <w:tcW w:w="3988" w:type="dxa"/>
          </w:tcPr>
          <w:p w14:paraId="0911D505" w14:textId="25A7D058" w:rsidR="008A7C7F" w:rsidRPr="00985D00" w:rsidRDefault="008A7C7F" w:rsidP="008A7C7F">
            <w:pPr>
              <w:pStyle w:val="Listeafsnit"/>
              <w:numPr>
                <w:ilvl w:val="2"/>
                <w:numId w:val="29"/>
              </w:numPr>
              <w:spacing w:line="256" w:lineRule="auto"/>
              <w:ind w:right="-943"/>
              <w:jc w:val="both"/>
              <w:rPr>
                <w:rFonts w:cstheme="minorHAnsi"/>
                <w:sz w:val="22"/>
                <w:u w:val="single"/>
                <w:lang w:val="en-GB"/>
              </w:rPr>
            </w:pPr>
            <w:r w:rsidRPr="00985D00">
              <w:rPr>
                <w:rFonts w:cstheme="minorHAnsi"/>
                <w:sz w:val="22"/>
                <w:u w:val="single"/>
                <w:lang w:val="en-GB"/>
              </w:rPr>
              <w:lastRenderedPageBreak/>
              <w:t xml:space="preserve"> Awareness activities</w:t>
            </w:r>
          </w:p>
          <w:p w14:paraId="037FD1A8" w14:textId="77777777" w:rsidR="008A7C7F" w:rsidRDefault="006C3017" w:rsidP="008A7C7F">
            <w:pPr>
              <w:pStyle w:val="Listeafsnit"/>
              <w:numPr>
                <w:ilvl w:val="0"/>
                <w:numId w:val="5"/>
              </w:numPr>
              <w:spacing w:line="256" w:lineRule="auto"/>
              <w:ind w:right="-943"/>
              <w:jc w:val="both"/>
              <w:rPr>
                <w:rFonts w:cstheme="minorHAnsi"/>
                <w:sz w:val="22"/>
                <w:lang w:val="en-GB"/>
              </w:rPr>
            </w:pPr>
            <w:r w:rsidRPr="00B4520F">
              <w:rPr>
                <w:rFonts w:cstheme="minorHAnsi"/>
                <w:sz w:val="22"/>
                <w:lang w:val="en-GB"/>
              </w:rPr>
              <w:t>Invitation to social organisations</w:t>
            </w:r>
          </w:p>
          <w:p w14:paraId="7EF30539" w14:textId="77777777" w:rsidR="008A7C7F" w:rsidRDefault="006C3017" w:rsidP="008A7C7F">
            <w:pPr>
              <w:pStyle w:val="Listeafsnit"/>
              <w:numPr>
                <w:ilvl w:val="0"/>
                <w:numId w:val="5"/>
              </w:numPr>
              <w:spacing w:line="256" w:lineRule="auto"/>
              <w:ind w:right="-943"/>
              <w:jc w:val="both"/>
              <w:rPr>
                <w:rFonts w:cstheme="minorHAnsi"/>
                <w:sz w:val="22"/>
                <w:lang w:val="en-GB"/>
              </w:rPr>
            </w:pPr>
            <w:r w:rsidRPr="008A7C7F">
              <w:rPr>
                <w:rFonts w:cstheme="minorHAnsi"/>
                <w:sz w:val="22"/>
                <w:lang w:val="en-GB"/>
              </w:rPr>
              <w:t>Campaign planning meetings</w:t>
            </w:r>
          </w:p>
          <w:p w14:paraId="635D05EB" w14:textId="053936AC" w:rsidR="0065086E" w:rsidRPr="008A7C7F" w:rsidRDefault="006C3017" w:rsidP="008A7C7F">
            <w:pPr>
              <w:pStyle w:val="Listeafsnit"/>
              <w:numPr>
                <w:ilvl w:val="0"/>
                <w:numId w:val="5"/>
              </w:numPr>
              <w:spacing w:line="256" w:lineRule="auto"/>
              <w:ind w:right="-943"/>
              <w:jc w:val="both"/>
              <w:rPr>
                <w:rFonts w:cstheme="minorHAnsi"/>
                <w:sz w:val="22"/>
                <w:lang w:val="en-GB"/>
              </w:rPr>
            </w:pPr>
            <w:r w:rsidRPr="008A7C7F">
              <w:rPr>
                <w:rFonts w:cstheme="minorHAnsi"/>
                <w:sz w:val="22"/>
                <w:lang w:val="en-GB"/>
              </w:rPr>
              <w:t>Establish organisational</w:t>
            </w:r>
            <w:r w:rsidR="00B4520F" w:rsidRPr="008A7C7F">
              <w:rPr>
                <w:rFonts w:cstheme="minorHAnsi"/>
                <w:sz w:val="22"/>
                <w:lang w:val="en-GB"/>
              </w:rPr>
              <w:t xml:space="preserve"> </w:t>
            </w:r>
          </w:p>
          <w:p w14:paraId="6FC49D9B" w14:textId="77777777" w:rsidR="00714D6B" w:rsidRDefault="006C3017" w:rsidP="00714D6B">
            <w:pPr>
              <w:pStyle w:val="Listeafsnit"/>
              <w:spacing w:line="256" w:lineRule="auto"/>
              <w:ind w:right="-943"/>
              <w:jc w:val="both"/>
              <w:rPr>
                <w:rFonts w:cstheme="minorHAnsi"/>
                <w:sz w:val="22"/>
                <w:lang w:val="en-GB"/>
              </w:rPr>
            </w:pPr>
            <w:r w:rsidRPr="00B4520F">
              <w:rPr>
                <w:rFonts w:cstheme="minorHAnsi"/>
                <w:sz w:val="22"/>
                <w:lang w:val="en-GB"/>
              </w:rPr>
              <w:t>agreements and commitments</w:t>
            </w:r>
            <w:r w:rsidR="00714D6B">
              <w:rPr>
                <w:rFonts w:cstheme="minorHAnsi"/>
                <w:sz w:val="22"/>
                <w:lang w:val="en-GB"/>
              </w:rPr>
              <w:t xml:space="preserve"> - Delegate r</w:t>
            </w:r>
            <w:r w:rsidR="00714D6B" w:rsidRPr="00B4520F">
              <w:rPr>
                <w:rFonts w:cstheme="minorHAnsi"/>
                <w:sz w:val="22"/>
                <w:lang w:val="en-GB"/>
              </w:rPr>
              <w:t xml:space="preserve">esponsibilities of PRIVA </w:t>
            </w:r>
          </w:p>
          <w:p w14:paraId="2BC99075" w14:textId="0C189C0E" w:rsidR="00B4520F" w:rsidRPr="00714D6B" w:rsidRDefault="00714D6B" w:rsidP="00714D6B">
            <w:pPr>
              <w:pStyle w:val="Listeafsnit"/>
              <w:spacing w:line="256" w:lineRule="auto"/>
              <w:ind w:right="-943"/>
              <w:jc w:val="both"/>
              <w:rPr>
                <w:rFonts w:cstheme="minorHAnsi"/>
                <w:sz w:val="22"/>
                <w:lang w:val="en-GB"/>
              </w:rPr>
            </w:pPr>
            <w:r w:rsidRPr="00B4520F">
              <w:rPr>
                <w:rFonts w:cstheme="minorHAnsi"/>
                <w:sz w:val="22"/>
                <w:lang w:val="en-GB"/>
              </w:rPr>
              <w:t>and the organisations participants</w:t>
            </w:r>
            <w:r w:rsidR="006C3017" w:rsidRPr="00B4520F">
              <w:rPr>
                <w:rFonts w:cstheme="minorHAnsi"/>
                <w:sz w:val="22"/>
                <w:lang w:val="en-GB"/>
              </w:rPr>
              <w:t>.</w:t>
            </w:r>
          </w:p>
          <w:p w14:paraId="61D0B165" w14:textId="4AE090B7" w:rsidR="00FD7467" w:rsidRDefault="00C26C3D" w:rsidP="008A7C7F">
            <w:pPr>
              <w:pStyle w:val="Listeafsnit"/>
              <w:numPr>
                <w:ilvl w:val="0"/>
                <w:numId w:val="5"/>
              </w:numPr>
              <w:spacing w:line="256" w:lineRule="auto"/>
              <w:ind w:right="-943"/>
              <w:jc w:val="both"/>
              <w:rPr>
                <w:rFonts w:cstheme="minorHAnsi"/>
                <w:sz w:val="22"/>
                <w:lang w:val="en-GB"/>
              </w:rPr>
            </w:pPr>
            <w:r>
              <w:rPr>
                <w:rFonts w:cstheme="minorHAnsi"/>
                <w:sz w:val="22"/>
                <w:lang w:val="en-GB"/>
              </w:rPr>
              <w:t>Make a t</w:t>
            </w:r>
            <w:r w:rsidR="006C3017" w:rsidRPr="00B4520F">
              <w:rPr>
                <w:rFonts w:cstheme="minorHAnsi"/>
                <w:sz w:val="22"/>
                <w:lang w:val="en-GB"/>
              </w:rPr>
              <w:t xml:space="preserve">imeline of </w:t>
            </w:r>
          </w:p>
          <w:p w14:paraId="32964379" w14:textId="0199B5B5" w:rsidR="006C3017" w:rsidRPr="00E0594D" w:rsidRDefault="006C3017" w:rsidP="00E0594D">
            <w:pPr>
              <w:pStyle w:val="Listeafsnit"/>
              <w:spacing w:line="256" w:lineRule="auto"/>
              <w:ind w:right="-943"/>
              <w:jc w:val="both"/>
              <w:rPr>
                <w:rFonts w:cstheme="minorHAnsi"/>
                <w:sz w:val="22"/>
                <w:lang w:val="en-GB"/>
              </w:rPr>
            </w:pPr>
            <w:r w:rsidRPr="00B4520F">
              <w:rPr>
                <w:rFonts w:cstheme="minorHAnsi"/>
                <w:sz w:val="22"/>
                <w:lang w:val="en-GB"/>
              </w:rPr>
              <w:t xml:space="preserve">awareness-raising </w:t>
            </w:r>
            <w:r w:rsidRPr="00E0594D">
              <w:rPr>
                <w:rFonts w:cstheme="minorHAnsi"/>
                <w:sz w:val="22"/>
                <w:lang w:val="en-GB"/>
              </w:rPr>
              <w:t xml:space="preserve">actions (date, time, place, </w:t>
            </w:r>
            <w:r w:rsidRPr="00E0594D">
              <w:rPr>
                <w:rFonts w:cstheme="minorHAnsi"/>
                <w:sz w:val="22"/>
                <w:lang w:val="en-GB"/>
              </w:rPr>
              <w:lastRenderedPageBreak/>
              <w:t>persons in charge).</w:t>
            </w:r>
          </w:p>
          <w:p w14:paraId="49A75186" w14:textId="3A1F6C70" w:rsidR="00714D6B" w:rsidRPr="00013394" w:rsidRDefault="00714D6B" w:rsidP="008A7C7F">
            <w:pPr>
              <w:pStyle w:val="Listeafsnit"/>
              <w:numPr>
                <w:ilvl w:val="0"/>
                <w:numId w:val="5"/>
              </w:numPr>
              <w:spacing w:line="256" w:lineRule="auto"/>
              <w:ind w:right="-943"/>
              <w:jc w:val="both"/>
              <w:rPr>
                <w:rFonts w:cstheme="minorHAnsi"/>
                <w:sz w:val="22"/>
                <w:lang w:val="en-GB"/>
              </w:rPr>
            </w:pPr>
            <w:r w:rsidRPr="00013394">
              <w:rPr>
                <w:rFonts w:cstheme="minorHAnsi"/>
                <w:sz w:val="22"/>
                <w:lang w:val="en-GB"/>
              </w:rPr>
              <w:t xml:space="preserve">Undertake two campaigns in </w:t>
            </w:r>
          </w:p>
          <w:p w14:paraId="32EF4FFB" w14:textId="71339B01" w:rsidR="00714D6B" w:rsidRPr="00013394" w:rsidRDefault="00714D6B" w:rsidP="00714D6B">
            <w:pPr>
              <w:pStyle w:val="Listeafsnit"/>
              <w:spacing w:line="256" w:lineRule="auto"/>
              <w:ind w:right="-943"/>
              <w:jc w:val="both"/>
              <w:rPr>
                <w:rFonts w:cstheme="minorHAnsi"/>
                <w:sz w:val="22"/>
                <w:lang w:val="en-GB"/>
              </w:rPr>
            </w:pPr>
            <w:r w:rsidRPr="00013394">
              <w:rPr>
                <w:rFonts w:cstheme="minorHAnsi"/>
                <w:sz w:val="22"/>
                <w:lang w:val="en-GB"/>
              </w:rPr>
              <w:t>November</w:t>
            </w:r>
            <w:r w:rsidR="00EB36FE" w:rsidRPr="00013394">
              <w:rPr>
                <w:rFonts w:cstheme="minorHAnsi"/>
                <w:sz w:val="22"/>
                <w:lang w:val="en-GB"/>
              </w:rPr>
              <w:t xml:space="preserve"> 2023</w:t>
            </w:r>
            <w:r w:rsidRPr="00013394">
              <w:rPr>
                <w:rFonts w:cstheme="minorHAnsi"/>
                <w:sz w:val="22"/>
                <w:lang w:val="en-GB"/>
              </w:rPr>
              <w:t xml:space="preserve"> </w:t>
            </w:r>
            <w:r w:rsidR="00EB36FE" w:rsidRPr="00013394">
              <w:rPr>
                <w:rFonts w:cstheme="minorHAnsi"/>
                <w:sz w:val="22"/>
                <w:lang w:val="en-GB"/>
              </w:rPr>
              <w:t>and March 2024</w:t>
            </w:r>
          </w:p>
          <w:p w14:paraId="6184773F" w14:textId="3A4F19D9" w:rsidR="00013394" w:rsidRPr="007B0E13" w:rsidRDefault="00202821" w:rsidP="00013394">
            <w:pPr>
              <w:pStyle w:val="Listeafsnit"/>
              <w:widowControl/>
              <w:spacing w:after="0" w:line="256" w:lineRule="auto"/>
              <w:ind w:right="-943"/>
              <w:jc w:val="both"/>
              <w:rPr>
                <w:rFonts w:cstheme="minorHAnsi"/>
                <w:sz w:val="22"/>
                <w:lang w:val="es-US"/>
              </w:rPr>
            </w:pPr>
            <w:r w:rsidRPr="00013394">
              <w:rPr>
                <w:rFonts w:cstheme="minorHAnsi"/>
                <w:sz w:val="22"/>
                <w:lang w:val="en-GB"/>
              </w:rPr>
              <w:t>R</w:t>
            </w:r>
            <w:r w:rsidR="00714D6B" w:rsidRPr="00013394">
              <w:rPr>
                <w:rFonts w:cstheme="minorHAnsi"/>
                <w:sz w:val="22"/>
                <w:lang w:val="en-GB"/>
              </w:rPr>
              <w:t>espectively</w:t>
            </w:r>
            <w:r w:rsidRPr="00013394">
              <w:rPr>
                <w:rFonts w:cstheme="minorHAnsi"/>
                <w:sz w:val="22"/>
                <w:lang w:val="en-GB"/>
              </w:rPr>
              <w:t xml:space="preserve">. </w:t>
            </w:r>
          </w:p>
          <w:p w14:paraId="7A38C95D" w14:textId="44820754" w:rsidR="007B0E13" w:rsidRPr="007B0E13" w:rsidRDefault="007B0E13" w:rsidP="00714D6B">
            <w:pPr>
              <w:pStyle w:val="Listeafsnit"/>
              <w:widowControl/>
              <w:spacing w:after="0" w:line="256" w:lineRule="auto"/>
              <w:ind w:right="-943"/>
              <w:jc w:val="both"/>
              <w:rPr>
                <w:rFonts w:cstheme="minorHAnsi"/>
                <w:sz w:val="22"/>
                <w:lang w:val="es-US"/>
              </w:rPr>
            </w:pPr>
          </w:p>
        </w:tc>
        <w:tc>
          <w:tcPr>
            <w:tcW w:w="1984" w:type="dxa"/>
          </w:tcPr>
          <w:p w14:paraId="4A3D628B"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lastRenderedPageBreak/>
              <w:t xml:space="preserve">Number of </w:t>
            </w:r>
          </w:p>
          <w:p w14:paraId="6F91FA74" w14:textId="2ADB106F" w:rsidR="006C3017" w:rsidRDefault="00A83B3E" w:rsidP="00FB2F1A">
            <w:pPr>
              <w:ind w:right="-943"/>
              <w:jc w:val="both"/>
              <w:rPr>
                <w:rFonts w:cstheme="minorHAnsi"/>
                <w:sz w:val="22"/>
                <w:szCs w:val="22"/>
                <w:lang w:val="en-GB"/>
              </w:rPr>
            </w:pPr>
            <w:r w:rsidRPr="00C0527D">
              <w:rPr>
                <w:rFonts w:cstheme="minorHAnsi"/>
                <w:sz w:val="22"/>
                <w:szCs w:val="22"/>
                <w:lang w:val="en-GB"/>
              </w:rPr>
              <w:t>O</w:t>
            </w:r>
            <w:r w:rsidR="006C3017" w:rsidRPr="00C0527D">
              <w:rPr>
                <w:rFonts w:cstheme="minorHAnsi"/>
                <w:sz w:val="22"/>
                <w:szCs w:val="22"/>
                <w:lang w:val="en-GB"/>
              </w:rPr>
              <w:t>rganisations</w:t>
            </w:r>
          </w:p>
          <w:p w14:paraId="3053F5CD" w14:textId="77777777" w:rsidR="00A83B3E" w:rsidRPr="00C0527D" w:rsidRDefault="00A83B3E" w:rsidP="00FB2F1A">
            <w:pPr>
              <w:ind w:right="-943"/>
              <w:jc w:val="both"/>
              <w:rPr>
                <w:rFonts w:cstheme="minorHAnsi"/>
                <w:sz w:val="22"/>
                <w:szCs w:val="22"/>
                <w:lang w:val="en-GB"/>
              </w:rPr>
            </w:pPr>
          </w:p>
          <w:p w14:paraId="239C747A"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Involve them in </w:t>
            </w:r>
          </w:p>
          <w:p w14:paraId="4E423624" w14:textId="442D4124" w:rsidR="006C3017" w:rsidRDefault="006C3017" w:rsidP="00FB2F1A">
            <w:pPr>
              <w:ind w:right="-943"/>
              <w:jc w:val="both"/>
              <w:rPr>
                <w:rFonts w:cstheme="minorHAnsi"/>
                <w:sz w:val="22"/>
                <w:szCs w:val="22"/>
                <w:lang w:val="en-GB"/>
              </w:rPr>
            </w:pPr>
            <w:r w:rsidRPr="00C0527D">
              <w:rPr>
                <w:rFonts w:cstheme="minorHAnsi"/>
                <w:sz w:val="22"/>
                <w:szCs w:val="22"/>
                <w:lang w:val="en-GB"/>
              </w:rPr>
              <w:t>campaigns.</w:t>
            </w:r>
          </w:p>
          <w:p w14:paraId="1728CD3C" w14:textId="77777777" w:rsidR="00A83B3E" w:rsidRPr="00C0527D" w:rsidRDefault="00A83B3E" w:rsidP="00FB2F1A">
            <w:pPr>
              <w:ind w:right="-943"/>
              <w:jc w:val="both"/>
              <w:rPr>
                <w:rFonts w:cstheme="minorHAnsi"/>
                <w:sz w:val="22"/>
                <w:szCs w:val="22"/>
                <w:lang w:val="en-GB"/>
              </w:rPr>
            </w:pPr>
          </w:p>
          <w:p w14:paraId="6CB1A4D0"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Number of </w:t>
            </w:r>
          </w:p>
          <w:p w14:paraId="5D23E29C" w14:textId="13563165"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t>activities carried out</w:t>
            </w:r>
          </w:p>
          <w:p w14:paraId="60E6823A" w14:textId="77777777" w:rsidR="00A83B3E" w:rsidRDefault="006C3017" w:rsidP="00FB2F1A">
            <w:pPr>
              <w:ind w:right="-943"/>
              <w:jc w:val="both"/>
              <w:rPr>
                <w:rFonts w:cstheme="minorHAnsi"/>
                <w:sz w:val="22"/>
                <w:szCs w:val="22"/>
                <w:lang w:val="en-GB"/>
              </w:rPr>
            </w:pPr>
            <w:r w:rsidRPr="00C0527D">
              <w:rPr>
                <w:rFonts w:cstheme="minorHAnsi"/>
                <w:sz w:val="22"/>
                <w:szCs w:val="22"/>
                <w:lang w:val="en-GB"/>
              </w:rPr>
              <w:t xml:space="preserve">by social </w:t>
            </w:r>
          </w:p>
          <w:p w14:paraId="44B96B37" w14:textId="760CB772" w:rsidR="006C3017" w:rsidRPr="00C0527D" w:rsidRDefault="006C3017" w:rsidP="00FB2F1A">
            <w:pPr>
              <w:ind w:right="-943"/>
              <w:jc w:val="both"/>
              <w:rPr>
                <w:rFonts w:cstheme="minorHAnsi"/>
                <w:sz w:val="22"/>
                <w:szCs w:val="22"/>
                <w:lang w:val="en-GB"/>
              </w:rPr>
            </w:pPr>
            <w:r w:rsidRPr="00C0527D">
              <w:rPr>
                <w:rFonts w:cstheme="minorHAnsi"/>
                <w:sz w:val="22"/>
                <w:szCs w:val="22"/>
                <w:lang w:val="en-GB"/>
              </w:rPr>
              <w:lastRenderedPageBreak/>
              <w:t xml:space="preserve">organisations.  </w:t>
            </w:r>
          </w:p>
        </w:tc>
      </w:tr>
    </w:tbl>
    <w:p w14:paraId="430FA9CC" w14:textId="77777777" w:rsidR="00C3097F" w:rsidRPr="00B812FF" w:rsidRDefault="00C3097F" w:rsidP="006C3017">
      <w:pPr>
        <w:rPr>
          <w:lang w:val="en-GB"/>
        </w:rPr>
      </w:pPr>
    </w:p>
    <w:p w14:paraId="67C6DA08" w14:textId="02271185" w:rsidR="00C0527D" w:rsidRPr="009F1999" w:rsidRDefault="00A74B89" w:rsidP="009F1999">
      <w:pPr>
        <w:pStyle w:val="Listeafsnit"/>
        <w:numPr>
          <w:ilvl w:val="1"/>
          <w:numId w:val="24"/>
        </w:numPr>
        <w:rPr>
          <w:rFonts w:cstheme="minorHAnsi"/>
          <w:b/>
          <w:bCs/>
          <w:sz w:val="22"/>
          <w:lang w:val="en-GB"/>
        </w:rPr>
      </w:pPr>
      <w:r w:rsidRPr="009F1999">
        <w:rPr>
          <w:rFonts w:cstheme="minorHAnsi"/>
          <w:b/>
          <w:bCs/>
          <w:sz w:val="22"/>
          <w:lang w:val="en-GB"/>
        </w:rPr>
        <w:t>The Activity Plan</w:t>
      </w:r>
    </w:p>
    <w:p w14:paraId="30FE9FE7" w14:textId="77CBF4D0" w:rsidR="00A74B89" w:rsidRDefault="00A74B89" w:rsidP="00205B34">
      <w:pPr>
        <w:jc w:val="both"/>
        <w:rPr>
          <w:rFonts w:cstheme="minorHAnsi"/>
          <w:sz w:val="22"/>
          <w:lang w:val="en-GB"/>
        </w:rPr>
      </w:pPr>
      <w:r w:rsidRPr="00205B34">
        <w:rPr>
          <w:rFonts w:cstheme="minorHAnsi"/>
          <w:sz w:val="22"/>
          <w:lang w:val="en-GB"/>
        </w:rPr>
        <w:t>Below you will see the activity plan for the project beginning December 1</w:t>
      </w:r>
      <w:r w:rsidRPr="00205B34">
        <w:rPr>
          <w:rFonts w:cstheme="minorHAnsi"/>
          <w:sz w:val="22"/>
          <w:vertAlign w:val="superscript"/>
          <w:lang w:val="en-GB"/>
        </w:rPr>
        <w:t>st</w:t>
      </w:r>
      <w:r w:rsidRPr="00205B34">
        <w:rPr>
          <w:rFonts w:cstheme="minorHAnsi"/>
          <w:sz w:val="22"/>
          <w:lang w:val="en-GB"/>
        </w:rPr>
        <w:t xml:space="preserve"> 2022 and ending 28</w:t>
      </w:r>
      <w:r w:rsidRPr="00205B34">
        <w:rPr>
          <w:rFonts w:cstheme="minorHAnsi"/>
          <w:sz w:val="22"/>
          <w:vertAlign w:val="superscript"/>
          <w:lang w:val="en-GB"/>
        </w:rPr>
        <w:t>th</w:t>
      </w:r>
      <w:r w:rsidRPr="00205B34">
        <w:rPr>
          <w:rFonts w:cstheme="minorHAnsi"/>
          <w:sz w:val="22"/>
          <w:lang w:val="en-GB"/>
        </w:rPr>
        <w:t xml:space="preserve"> February. The 12 months budget for administration and office </w:t>
      </w:r>
      <w:r w:rsidR="00205B34" w:rsidRPr="00205B34">
        <w:rPr>
          <w:rFonts w:cstheme="minorHAnsi"/>
          <w:sz w:val="22"/>
          <w:lang w:val="en-GB"/>
        </w:rPr>
        <w:t>will be covered within</w:t>
      </w:r>
      <w:r w:rsidRPr="00205B34">
        <w:rPr>
          <w:rFonts w:cstheme="minorHAnsi"/>
          <w:sz w:val="22"/>
          <w:lang w:val="en-GB"/>
        </w:rPr>
        <w:t xml:space="preserve"> the 15 </w:t>
      </w:r>
      <w:r w:rsidR="00DA57F6">
        <w:rPr>
          <w:rFonts w:cstheme="minorHAnsi"/>
          <w:sz w:val="22"/>
          <w:lang w:val="en-GB"/>
        </w:rPr>
        <w:t xml:space="preserve">project </w:t>
      </w:r>
      <w:r w:rsidRPr="00205B34">
        <w:rPr>
          <w:rFonts w:cstheme="minorHAnsi"/>
          <w:sz w:val="22"/>
          <w:lang w:val="en-GB"/>
        </w:rPr>
        <w:t>months</w:t>
      </w:r>
      <w:r w:rsidR="00205B34" w:rsidRPr="00205B34">
        <w:rPr>
          <w:rFonts w:cstheme="minorHAnsi"/>
          <w:sz w:val="22"/>
          <w:lang w:val="en-GB"/>
        </w:rPr>
        <w:t xml:space="preserve">. The remaining 3 months will be covered by other sources that will fund activities outside this project. </w:t>
      </w:r>
      <w:r w:rsidRPr="00205B34">
        <w:rPr>
          <w:rFonts w:cstheme="minorHAnsi"/>
          <w:sz w:val="22"/>
          <w:lang w:val="en-GB"/>
        </w:rPr>
        <w:t xml:space="preserve"> </w:t>
      </w:r>
    </w:p>
    <w:p w14:paraId="03690789" w14:textId="2D704747" w:rsidR="00F564F9" w:rsidRPr="00205B34" w:rsidRDefault="00F564F9" w:rsidP="00205B34">
      <w:pPr>
        <w:jc w:val="both"/>
        <w:rPr>
          <w:rFonts w:cstheme="minorHAnsi"/>
          <w:sz w:val="22"/>
          <w:lang w:val="en-GB"/>
        </w:rPr>
      </w:pPr>
    </w:p>
    <w:tbl>
      <w:tblPr>
        <w:tblStyle w:val="Tabel-Gitter"/>
        <w:tblpPr w:leftFromText="180" w:rightFromText="180" w:vertAnchor="text" w:horzAnchor="margin" w:tblpXSpec="center" w:tblpY="141"/>
        <w:tblW w:w="9639" w:type="dxa"/>
        <w:tblLayout w:type="fixed"/>
        <w:tblLook w:val="04A0" w:firstRow="1" w:lastRow="0" w:firstColumn="1" w:lastColumn="0" w:noHBand="0" w:noVBand="1"/>
      </w:tblPr>
      <w:tblGrid>
        <w:gridCol w:w="4531"/>
        <w:gridCol w:w="284"/>
        <w:gridCol w:w="283"/>
        <w:gridCol w:w="284"/>
        <w:gridCol w:w="283"/>
        <w:gridCol w:w="284"/>
        <w:gridCol w:w="283"/>
        <w:gridCol w:w="284"/>
        <w:gridCol w:w="283"/>
        <w:gridCol w:w="284"/>
        <w:gridCol w:w="425"/>
        <w:gridCol w:w="425"/>
        <w:gridCol w:w="426"/>
        <w:gridCol w:w="425"/>
        <w:gridCol w:w="425"/>
        <w:gridCol w:w="430"/>
      </w:tblGrid>
      <w:tr w:rsidR="003604F8" w:rsidRPr="00C0527D" w14:paraId="0CDA616F" w14:textId="77777777" w:rsidTr="00B24AC9">
        <w:trPr>
          <w:trHeight w:val="557"/>
        </w:trPr>
        <w:tc>
          <w:tcPr>
            <w:tcW w:w="4531" w:type="dxa"/>
            <w:vAlign w:val="center"/>
          </w:tcPr>
          <w:p w14:paraId="17E8B1C2" w14:textId="1675F561" w:rsidR="00393D18" w:rsidRPr="00C271C0" w:rsidRDefault="00C0527D" w:rsidP="00B24AC9">
            <w:pPr>
              <w:jc w:val="center"/>
              <w:rPr>
                <w:rFonts w:cstheme="minorHAnsi"/>
                <w:b/>
                <w:bCs/>
                <w:sz w:val="22"/>
                <w:szCs w:val="22"/>
                <w:lang w:val="en-GB"/>
              </w:rPr>
            </w:pPr>
            <w:r w:rsidRPr="00C271C0">
              <w:rPr>
                <w:rFonts w:cstheme="minorHAnsi"/>
                <w:b/>
                <w:bCs/>
                <w:sz w:val="22"/>
                <w:szCs w:val="22"/>
                <w:lang w:val="en-GB"/>
              </w:rPr>
              <w:t>Activities</w:t>
            </w:r>
            <w:r w:rsidR="00CB199F" w:rsidRPr="00C271C0">
              <w:rPr>
                <w:rFonts w:cstheme="minorHAnsi"/>
                <w:b/>
                <w:bCs/>
                <w:sz w:val="22"/>
                <w:szCs w:val="22"/>
                <w:lang w:val="en-GB"/>
              </w:rPr>
              <w:t>/Month</w:t>
            </w:r>
          </w:p>
        </w:tc>
        <w:tc>
          <w:tcPr>
            <w:tcW w:w="284" w:type="dxa"/>
            <w:vAlign w:val="center"/>
          </w:tcPr>
          <w:p w14:paraId="54F82370"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1</w:t>
            </w:r>
          </w:p>
        </w:tc>
        <w:tc>
          <w:tcPr>
            <w:tcW w:w="283" w:type="dxa"/>
            <w:vAlign w:val="center"/>
          </w:tcPr>
          <w:p w14:paraId="4E744FDC" w14:textId="3843812E" w:rsidR="00C0527D" w:rsidRPr="00C271C0" w:rsidRDefault="00CB199F" w:rsidP="00FB2F1A">
            <w:pPr>
              <w:jc w:val="center"/>
              <w:rPr>
                <w:rFonts w:cstheme="minorHAnsi"/>
                <w:sz w:val="22"/>
                <w:szCs w:val="22"/>
                <w:lang w:val="en-GB"/>
              </w:rPr>
            </w:pPr>
            <w:r w:rsidRPr="00C271C0">
              <w:rPr>
                <w:rFonts w:cstheme="minorHAnsi"/>
                <w:sz w:val="22"/>
                <w:szCs w:val="22"/>
                <w:lang w:val="en-GB"/>
              </w:rPr>
              <w:t>2</w:t>
            </w:r>
          </w:p>
        </w:tc>
        <w:tc>
          <w:tcPr>
            <w:tcW w:w="284" w:type="dxa"/>
            <w:vAlign w:val="center"/>
          </w:tcPr>
          <w:p w14:paraId="5F289265" w14:textId="10BF915D" w:rsidR="00C0527D" w:rsidRPr="00C271C0" w:rsidRDefault="00CB199F" w:rsidP="00FB2F1A">
            <w:pPr>
              <w:jc w:val="center"/>
              <w:rPr>
                <w:rFonts w:cstheme="minorHAnsi"/>
                <w:sz w:val="22"/>
                <w:szCs w:val="22"/>
                <w:lang w:val="en-GB"/>
              </w:rPr>
            </w:pPr>
            <w:r w:rsidRPr="00C271C0">
              <w:rPr>
                <w:rFonts w:cstheme="minorHAnsi"/>
                <w:sz w:val="22"/>
                <w:szCs w:val="22"/>
                <w:lang w:val="en-GB"/>
              </w:rPr>
              <w:t>3</w:t>
            </w:r>
          </w:p>
        </w:tc>
        <w:tc>
          <w:tcPr>
            <w:tcW w:w="283" w:type="dxa"/>
            <w:vAlign w:val="center"/>
          </w:tcPr>
          <w:p w14:paraId="328526FA" w14:textId="2038537C" w:rsidR="00C0527D" w:rsidRPr="00C271C0" w:rsidRDefault="00CB199F" w:rsidP="00FB2F1A">
            <w:pPr>
              <w:jc w:val="center"/>
              <w:rPr>
                <w:rFonts w:cstheme="minorHAnsi"/>
                <w:sz w:val="22"/>
                <w:szCs w:val="22"/>
                <w:lang w:val="en-GB"/>
              </w:rPr>
            </w:pPr>
            <w:r w:rsidRPr="00C271C0">
              <w:rPr>
                <w:rFonts w:cstheme="minorHAnsi"/>
                <w:sz w:val="22"/>
                <w:szCs w:val="22"/>
                <w:lang w:val="en-GB"/>
              </w:rPr>
              <w:t>4</w:t>
            </w:r>
          </w:p>
        </w:tc>
        <w:tc>
          <w:tcPr>
            <w:tcW w:w="284" w:type="dxa"/>
            <w:vAlign w:val="center"/>
          </w:tcPr>
          <w:p w14:paraId="39350915"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5</w:t>
            </w:r>
          </w:p>
        </w:tc>
        <w:tc>
          <w:tcPr>
            <w:tcW w:w="283" w:type="dxa"/>
            <w:vAlign w:val="center"/>
          </w:tcPr>
          <w:p w14:paraId="42AA3050" w14:textId="2BE78674" w:rsidR="00C0527D" w:rsidRPr="00C271C0" w:rsidRDefault="00CB199F" w:rsidP="00FB2F1A">
            <w:pPr>
              <w:jc w:val="center"/>
              <w:rPr>
                <w:rFonts w:cstheme="minorHAnsi"/>
                <w:sz w:val="22"/>
                <w:szCs w:val="22"/>
                <w:lang w:val="en-GB"/>
              </w:rPr>
            </w:pPr>
            <w:r w:rsidRPr="00C271C0">
              <w:rPr>
                <w:rFonts w:cstheme="minorHAnsi"/>
                <w:sz w:val="22"/>
                <w:szCs w:val="22"/>
                <w:lang w:val="en-GB"/>
              </w:rPr>
              <w:t>6</w:t>
            </w:r>
          </w:p>
        </w:tc>
        <w:tc>
          <w:tcPr>
            <w:tcW w:w="284" w:type="dxa"/>
            <w:vAlign w:val="center"/>
          </w:tcPr>
          <w:p w14:paraId="160C440F" w14:textId="6C1DD1C7" w:rsidR="00C0527D" w:rsidRPr="00C271C0" w:rsidRDefault="00CB199F" w:rsidP="00FB2F1A">
            <w:pPr>
              <w:jc w:val="center"/>
              <w:rPr>
                <w:rFonts w:cstheme="minorHAnsi"/>
                <w:sz w:val="22"/>
                <w:szCs w:val="22"/>
                <w:lang w:val="en-GB"/>
              </w:rPr>
            </w:pPr>
            <w:r w:rsidRPr="00C271C0">
              <w:rPr>
                <w:rFonts w:cstheme="minorHAnsi"/>
                <w:sz w:val="22"/>
                <w:szCs w:val="22"/>
                <w:lang w:val="en-GB"/>
              </w:rPr>
              <w:t>7</w:t>
            </w:r>
          </w:p>
        </w:tc>
        <w:tc>
          <w:tcPr>
            <w:tcW w:w="283" w:type="dxa"/>
            <w:vAlign w:val="center"/>
          </w:tcPr>
          <w:p w14:paraId="6F9BA280"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8</w:t>
            </w:r>
          </w:p>
        </w:tc>
        <w:tc>
          <w:tcPr>
            <w:tcW w:w="284" w:type="dxa"/>
            <w:vAlign w:val="center"/>
          </w:tcPr>
          <w:p w14:paraId="40B60B66" w14:textId="4F059DA1" w:rsidR="00C0527D" w:rsidRPr="00C271C0" w:rsidRDefault="00CB199F" w:rsidP="00FB2F1A">
            <w:pPr>
              <w:jc w:val="center"/>
              <w:rPr>
                <w:rFonts w:cstheme="minorHAnsi"/>
                <w:sz w:val="22"/>
                <w:szCs w:val="22"/>
                <w:lang w:val="en-GB"/>
              </w:rPr>
            </w:pPr>
            <w:r w:rsidRPr="00C271C0">
              <w:rPr>
                <w:rFonts w:cstheme="minorHAnsi"/>
                <w:sz w:val="22"/>
                <w:szCs w:val="22"/>
                <w:lang w:val="en-GB"/>
              </w:rPr>
              <w:t>9</w:t>
            </w:r>
          </w:p>
        </w:tc>
        <w:tc>
          <w:tcPr>
            <w:tcW w:w="425" w:type="dxa"/>
            <w:vAlign w:val="center"/>
          </w:tcPr>
          <w:p w14:paraId="22E02E7C" w14:textId="462993E1" w:rsidR="00C0527D" w:rsidRPr="00C271C0" w:rsidRDefault="00CB199F" w:rsidP="00FB2F1A">
            <w:pPr>
              <w:jc w:val="center"/>
              <w:rPr>
                <w:rFonts w:cstheme="minorHAnsi"/>
                <w:sz w:val="20"/>
                <w:szCs w:val="20"/>
                <w:lang w:val="en-GB"/>
              </w:rPr>
            </w:pPr>
            <w:r w:rsidRPr="00C271C0">
              <w:rPr>
                <w:rFonts w:cstheme="minorHAnsi"/>
                <w:sz w:val="20"/>
                <w:szCs w:val="20"/>
                <w:lang w:val="en-GB"/>
              </w:rPr>
              <w:t>10</w:t>
            </w:r>
          </w:p>
        </w:tc>
        <w:tc>
          <w:tcPr>
            <w:tcW w:w="425" w:type="dxa"/>
            <w:vAlign w:val="center"/>
          </w:tcPr>
          <w:p w14:paraId="0D640A24" w14:textId="5AC1CBCC" w:rsidR="00C0527D" w:rsidRPr="00C271C0" w:rsidRDefault="00CB199F" w:rsidP="00FB2F1A">
            <w:pPr>
              <w:jc w:val="center"/>
              <w:rPr>
                <w:rFonts w:cstheme="minorHAnsi"/>
                <w:sz w:val="20"/>
                <w:szCs w:val="20"/>
                <w:lang w:val="en-GB"/>
              </w:rPr>
            </w:pPr>
            <w:r w:rsidRPr="00C271C0">
              <w:rPr>
                <w:rFonts w:cstheme="minorHAnsi"/>
                <w:sz w:val="20"/>
                <w:szCs w:val="20"/>
                <w:lang w:val="en-GB"/>
              </w:rPr>
              <w:t>11</w:t>
            </w:r>
          </w:p>
        </w:tc>
        <w:tc>
          <w:tcPr>
            <w:tcW w:w="426" w:type="dxa"/>
            <w:vAlign w:val="center"/>
          </w:tcPr>
          <w:p w14:paraId="51E5B84E" w14:textId="37B7E8BE" w:rsidR="00C0527D" w:rsidRPr="00C271C0" w:rsidRDefault="00CB199F" w:rsidP="00CB199F">
            <w:pPr>
              <w:jc w:val="center"/>
              <w:rPr>
                <w:rFonts w:cstheme="minorHAnsi"/>
                <w:sz w:val="20"/>
                <w:szCs w:val="20"/>
                <w:lang w:val="en-GB"/>
              </w:rPr>
            </w:pPr>
            <w:r w:rsidRPr="00C271C0">
              <w:rPr>
                <w:rFonts w:cstheme="minorHAnsi"/>
                <w:sz w:val="20"/>
                <w:szCs w:val="20"/>
                <w:lang w:val="en-GB"/>
              </w:rPr>
              <w:t>12</w:t>
            </w:r>
          </w:p>
        </w:tc>
        <w:tc>
          <w:tcPr>
            <w:tcW w:w="425" w:type="dxa"/>
            <w:vAlign w:val="center"/>
          </w:tcPr>
          <w:p w14:paraId="74DC6F22" w14:textId="356C4B9A" w:rsidR="00C0527D" w:rsidRPr="00C271C0" w:rsidRDefault="00CB199F" w:rsidP="00CB199F">
            <w:pPr>
              <w:jc w:val="center"/>
              <w:rPr>
                <w:rFonts w:cstheme="minorHAnsi"/>
                <w:sz w:val="20"/>
                <w:szCs w:val="20"/>
                <w:lang w:val="en-GB"/>
              </w:rPr>
            </w:pPr>
            <w:r w:rsidRPr="00C271C0">
              <w:rPr>
                <w:rFonts w:cstheme="minorHAnsi"/>
                <w:sz w:val="20"/>
                <w:szCs w:val="20"/>
                <w:lang w:val="en-GB"/>
              </w:rPr>
              <w:t>13</w:t>
            </w:r>
          </w:p>
        </w:tc>
        <w:tc>
          <w:tcPr>
            <w:tcW w:w="425" w:type="dxa"/>
            <w:vAlign w:val="center"/>
          </w:tcPr>
          <w:p w14:paraId="47A073A5" w14:textId="245F08A1" w:rsidR="00C0527D" w:rsidRPr="00C271C0" w:rsidRDefault="00CB199F" w:rsidP="00CB199F">
            <w:pPr>
              <w:jc w:val="center"/>
              <w:rPr>
                <w:rFonts w:cstheme="minorHAnsi"/>
                <w:sz w:val="20"/>
                <w:szCs w:val="20"/>
                <w:lang w:val="en-GB"/>
              </w:rPr>
            </w:pPr>
            <w:r w:rsidRPr="00C271C0">
              <w:rPr>
                <w:rFonts w:cstheme="minorHAnsi"/>
                <w:sz w:val="20"/>
                <w:szCs w:val="20"/>
                <w:lang w:val="en-GB"/>
              </w:rPr>
              <w:t>14</w:t>
            </w:r>
          </w:p>
        </w:tc>
        <w:tc>
          <w:tcPr>
            <w:tcW w:w="430" w:type="dxa"/>
            <w:vAlign w:val="center"/>
          </w:tcPr>
          <w:p w14:paraId="71816A5D" w14:textId="1F8377BB" w:rsidR="00C0527D" w:rsidRPr="00C271C0" w:rsidRDefault="00CB199F" w:rsidP="00CB199F">
            <w:pPr>
              <w:jc w:val="center"/>
              <w:rPr>
                <w:rFonts w:cstheme="minorHAnsi"/>
                <w:sz w:val="20"/>
                <w:szCs w:val="20"/>
                <w:lang w:val="en-GB"/>
              </w:rPr>
            </w:pPr>
            <w:r w:rsidRPr="00C271C0">
              <w:rPr>
                <w:rFonts w:cstheme="minorHAnsi"/>
                <w:sz w:val="20"/>
                <w:szCs w:val="20"/>
                <w:lang w:val="en-GB"/>
              </w:rPr>
              <w:t>15</w:t>
            </w:r>
          </w:p>
        </w:tc>
      </w:tr>
      <w:tr w:rsidR="003604F8" w:rsidRPr="00C0527D" w14:paraId="05A5A324" w14:textId="77777777" w:rsidTr="00B24AC9">
        <w:trPr>
          <w:trHeight w:val="423"/>
        </w:trPr>
        <w:tc>
          <w:tcPr>
            <w:tcW w:w="4531" w:type="dxa"/>
            <w:vAlign w:val="center"/>
          </w:tcPr>
          <w:p w14:paraId="30D88550" w14:textId="2FF2B54E" w:rsidR="00C0527D" w:rsidRPr="00C271C0" w:rsidRDefault="00C0527D" w:rsidP="00FB2F1A">
            <w:pPr>
              <w:jc w:val="center"/>
              <w:rPr>
                <w:rFonts w:cstheme="minorHAnsi"/>
                <w:b/>
                <w:bCs/>
                <w:sz w:val="22"/>
                <w:szCs w:val="22"/>
                <w:lang w:val="en-GB"/>
              </w:rPr>
            </w:pPr>
            <w:r w:rsidRPr="00C271C0">
              <w:rPr>
                <w:rFonts w:cstheme="minorHAnsi"/>
                <w:sz w:val="22"/>
                <w:szCs w:val="22"/>
                <w:lang w:val="en-GB"/>
              </w:rPr>
              <w:t xml:space="preserve">Preparation </w:t>
            </w:r>
            <w:r w:rsidR="00A74B89" w:rsidRPr="00C271C0">
              <w:rPr>
                <w:rFonts w:cstheme="minorHAnsi"/>
                <w:sz w:val="22"/>
                <w:szCs w:val="22"/>
                <w:lang w:val="en-GB"/>
              </w:rPr>
              <w:t>&amp; a</w:t>
            </w:r>
            <w:r w:rsidRPr="00C271C0">
              <w:rPr>
                <w:rFonts w:cstheme="minorHAnsi"/>
                <w:sz w:val="22"/>
                <w:szCs w:val="22"/>
                <w:lang w:val="en-GB"/>
              </w:rPr>
              <w:t>dministrative arrangements</w:t>
            </w:r>
          </w:p>
        </w:tc>
        <w:tc>
          <w:tcPr>
            <w:tcW w:w="284" w:type="dxa"/>
            <w:vAlign w:val="center"/>
          </w:tcPr>
          <w:p w14:paraId="7D7F2B6B"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12B1B484" w14:textId="77777777" w:rsidR="00C0527D" w:rsidRPr="00C271C0" w:rsidRDefault="00C0527D" w:rsidP="00FB2F1A">
            <w:pPr>
              <w:jc w:val="center"/>
              <w:rPr>
                <w:rFonts w:cstheme="minorHAnsi"/>
                <w:sz w:val="22"/>
                <w:szCs w:val="22"/>
                <w:lang w:val="en-GB"/>
              </w:rPr>
            </w:pPr>
          </w:p>
        </w:tc>
        <w:tc>
          <w:tcPr>
            <w:tcW w:w="284" w:type="dxa"/>
            <w:vAlign w:val="center"/>
          </w:tcPr>
          <w:p w14:paraId="4666DD2E" w14:textId="77777777" w:rsidR="00C0527D" w:rsidRPr="00C271C0" w:rsidRDefault="00C0527D" w:rsidP="00FB2F1A">
            <w:pPr>
              <w:jc w:val="center"/>
              <w:rPr>
                <w:rFonts w:cstheme="minorHAnsi"/>
                <w:sz w:val="22"/>
                <w:szCs w:val="22"/>
                <w:lang w:val="en-GB"/>
              </w:rPr>
            </w:pPr>
          </w:p>
        </w:tc>
        <w:tc>
          <w:tcPr>
            <w:tcW w:w="283" w:type="dxa"/>
            <w:vAlign w:val="center"/>
          </w:tcPr>
          <w:p w14:paraId="73401482" w14:textId="77777777" w:rsidR="00C0527D" w:rsidRPr="00C271C0" w:rsidRDefault="00C0527D" w:rsidP="00FB2F1A">
            <w:pPr>
              <w:jc w:val="center"/>
              <w:rPr>
                <w:rFonts w:cstheme="minorHAnsi"/>
                <w:sz w:val="22"/>
                <w:szCs w:val="22"/>
                <w:lang w:val="en-GB"/>
              </w:rPr>
            </w:pPr>
          </w:p>
        </w:tc>
        <w:tc>
          <w:tcPr>
            <w:tcW w:w="284" w:type="dxa"/>
            <w:vAlign w:val="center"/>
          </w:tcPr>
          <w:p w14:paraId="7C5FC785" w14:textId="77777777" w:rsidR="00C0527D" w:rsidRPr="00C271C0" w:rsidRDefault="00C0527D" w:rsidP="00FB2F1A">
            <w:pPr>
              <w:jc w:val="center"/>
              <w:rPr>
                <w:rFonts w:cstheme="minorHAnsi"/>
                <w:sz w:val="22"/>
                <w:szCs w:val="22"/>
                <w:lang w:val="en-GB"/>
              </w:rPr>
            </w:pPr>
          </w:p>
        </w:tc>
        <w:tc>
          <w:tcPr>
            <w:tcW w:w="283" w:type="dxa"/>
            <w:vAlign w:val="center"/>
          </w:tcPr>
          <w:p w14:paraId="017622BF" w14:textId="77777777" w:rsidR="00C0527D" w:rsidRPr="00C271C0" w:rsidRDefault="00C0527D" w:rsidP="00FB2F1A">
            <w:pPr>
              <w:jc w:val="center"/>
              <w:rPr>
                <w:rFonts w:cstheme="minorHAnsi"/>
                <w:sz w:val="22"/>
                <w:szCs w:val="22"/>
                <w:lang w:val="en-GB"/>
              </w:rPr>
            </w:pPr>
          </w:p>
        </w:tc>
        <w:tc>
          <w:tcPr>
            <w:tcW w:w="284" w:type="dxa"/>
            <w:vAlign w:val="center"/>
          </w:tcPr>
          <w:p w14:paraId="2C1F9C61" w14:textId="77777777" w:rsidR="00C0527D" w:rsidRPr="00C271C0" w:rsidRDefault="00C0527D" w:rsidP="00FB2F1A">
            <w:pPr>
              <w:jc w:val="center"/>
              <w:rPr>
                <w:rFonts w:cstheme="minorHAnsi"/>
                <w:sz w:val="22"/>
                <w:szCs w:val="22"/>
                <w:lang w:val="en-GB"/>
              </w:rPr>
            </w:pPr>
          </w:p>
        </w:tc>
        <w:tc>
          <w:tcPr>
            <w:tcW w:w="283" w:type="dxa"/>
            <w:vAlign w:val="center"/>
          </w:tcPr>
          <w:p w14:paraId="53BF0869" w14:textId="77777777" w:rsidR="00C0527D" w:rsidRPr="00C271C0" w:rsidRDefault="00C0527D" w:rsidP="00FB2F1A">
            <w:pPr>
              <w:jc w:val="center"/>
              <w:rPr>
                <w:rFonts w:cstheme="minorHAnsi"/>
                <w:sz w:val="22"/>
                <w:szCs w:val="22"/>
                <w:lang w:val="en-GB"/>
              </w:rPr>
            </w:pPr>
          </w:p>
        </w:tc>
        <w:tc>
          <w:tcPr>
            <w:tcW w:w="284" w:type="dxa"/>
            <w:vAlign w:val="center"/>
          </w:tcPr>
          <w:p w14:paraId="62B27AF2" w14:textId="77777777" w:rsidR="00C0527D" w:rsidRPr="00C271C0" w:rsidRDefault="00C0527D" w:rsidP="00FB2F1A">
            <w:pPr>
              <w:jc w:val="center"/>
              <w:rPr>
                <w:rFonts w:cstheme="minorHAnsi"/>
                <w:sz w:val="22"/>
                <w:szCs w:val="22"/>
                <w:lang w:val="en-GB"/>
              </w:rPr>
            </w:pPr>
          </w:p>
        </w:tc>
        <w:tc>
          <w:tcPr>
            <w:tcW w:w="425" w:type="dxa"/>
            <w:vAlign w:val="center"/>
          </w:tcPr>
          <w:p w14:paraId="7423937E" w14:textId="77777777" w:rsidR="00C0527D" w:rsidRPr="00C271C0" w:rsidRDefault="00C0527D" w:rsidP="00FB2F1A">
            <w:pPr>
              <w:jc w:val="center"/>
              <w:rPr>
                <w:rFonts w:cstheme="minorHAnsi"/>
                <w:sz w:val="22"/>
                <w:szCs w:val="22"/>
                <w:lang w:val="en-GB"/>
              </w:rPr>
            </w:pPr>
          </w:p>
        </w:tc>
        <w:tc>
          <w:tcPr>
            <w:tcW w:w="425" w:type="dxa"/>
            <w:vAlign w:val="center"/>
          </w:tcPr>
          <w:p w14:paraId="13DE331A" w14:textId="77777777" w:rsidR="00C0527D" w:rsidRPr="00C271C0" w:rsidRDefault="00C0527D" w:rsidP="00FB2F1A">
            <w:pPr>
              <w:jc w:val="center"/>
              <w:rPr>
                <w:rFonts w:cstheme="minorHAnsi"/>
                <w:sz w:val="22"/>
                <w:szCs w:val="22"/>
                <w:lang w:val="en-GB"/>
              </w:rPr>
            </w:pPr>
          </w:p>
        </w:tc>
        <w:tc>
          <w:tcPr>
            <w:tcW w:w="426" w:type="dxa"/>
          </w:tcPr>
          <w:p w14:paraId="4E5B1654" w14:textId="77777777" w:rsidR="00C0527D" w:rsidRPr="00C271C0" w:rsidRDefault="00C0527D" w:rsidP="00FB2F1A">
            <w:pPr>
              <w:jc w:val="center"/>
              <w:rPr>
                <w:rFonts w:cstheme="minorHAnsi"/>
                <w:sz w:val="22"/>
                <w:szCs w:val="22"/>
                <w:lang w:val="en-GB"/>
              </w:rPr>
            </w:pPr>
          </w:p>
        </w:tc>
        <w:tc>
          <w:tcPr>
            <w:tcW w:w="425" w:type="dxa"/>
          </w:tcPr>
          <w:p w14:paraId="177482F6" w14:textId="77777777" w:rsidR="00C0527D" w:rsidRPr="00C271C0" w:rsidRDefault="00C0527D" w:rsidP="00FB2F1A">
            <w:pPr>
              <w:jc w:val="center"/>
              <w:rPr>
                <w:rFonts w:cstheme="minorHAnsi"/>
                <w:sz w:val="22"/>
                <w:szCs w:val="22"/>
                <w:lang w:val="en-GB"/>
              </w:rPr>
            </w:pPr>
          </w:p>
        </w:tc>
        <w:tc>
          <w:tcPr>
            <w:tcW w:w="425" w:type="dxa"/>
          </w:tcPr>
          <w:p w14:paraId="6BD0E72A" w14:textId="77777777" w:rsidR="00C0527D" w:rsidRPr="00C271C0" w:rsidRDefault="00C0527D" w:rsidP="00FB2F1A">
            <w:pPr>
              <w:jc w:val="center"/>
              <w:rPr>
                <w:rFonts w:cstheme="minorHAnsi"/>
                <w:sz w:val="22"/>
                <w:szCs w:val="22"/>
                <w:lang w:val="en-GB"/>
              </w:rPr>
            </w:pPr>
          </w:p>
        </w:tc>
        <w:tc>
          <w:tcPr>
            <w:tcW w:w="430" w:type="dxa"/>
          </w:tcPr>
          <w:p w14:paraId="48412141" w14:textId="77777777" w:rsidR="00C0527D" w:rsidRPr="00C271C0" w:rsidRDefault="00C0527D" w:rsidP="00FB2F1A">
            <w:pPr>
              <w:jc w:val="center"/>
              <w:rPr>
                <w:rFonts w:cstheme="minorHAnsi"/>
                <w:sz w:val="22"/>
                <w:szCs w:val="22"/>
                <w:lang w:val="en-GB"/>
              </w:rPr>
            </w:pPr>
          </w:p>
        </w:tc>
      </w:tr>
      <w:tr w:rsidR="003604F8" w:rsidRPr="00C0527D" w14:paraId="6256B6B4" w14:textId="77777777" w:rsidTr="003604F8">
        <w:trPr>
          <w:trHeight w:val="445"/>
        </w:trPr>
        <w:tc>
          <w:tcPr>
            <w:tcW w:w="4531" w:type="dxa"/>
            <w:vAlign w:val="center"/>
          </w:tcPr>
          <w:p w14:paraId="3E705E77" w14:textId="77777777" w:rsidR="00C0527D" w:rsidRPr="00C271C0" w:rsidRDefault="00C0527D" w:rsidP="00393D18">
            <w:pPr>
              <w:jc w:val="center"/>
              <w:rPr>
                <w:rFonts w:cstheme="minorHAnsi"/>
                <w:b/>
                <w:bCs/>
                <w:sz w:val="22"/>
                <w:szCs w:val="22"/>
                <w:lang w:val="en-GB"/>
              </w:rPr>
            </w:pPr>
            <w:r w:rsidRPr="00C271C0">
              <w:rPr>
                <w:rFonts w:cstheme="minorHAnsi"/>
                <w:b/>
                <w:bCs/>
                <w:sz w:val="22"/>
                <w:szCs w:val="22"/>
                <w:lang w:val="en-GB"/>
              </w:rPr>
              <w:t>Objective 1</w:t>
            </w:r>
          </w:p>
        </w:tc>
        <w:tc>
          <w:tcPr>
            <w:tcW w:w="284" w:type="dxa"/>
            <w:vAlign w:val="center"/>
          </w:tcPr>
          <w:p w14:paraId="77E4D285" w14:textId="77777777" w:rsidR="00C0527D" w:rsidRPr="00C271C0" w:rsidRDefault="00C0527D" w:rsidP="00FB2F1A">
            <w:pPr>
              <w:jc w:val="center"/>
              <w:rPr>
                <w:rFonts w:cstheme="minorHAnsi"/>
                <w:sz w:val="22"/>
                <w:szCs w:val="22"/>
                <w:lang w:val="en-GB"/>
              </w:rPr>
            </w:pPr>
          </w:p>
        </w:tc>
        <w:tc>
          <w:tcPr>
            <w:tcW w:w="283" w:type="dxa"/>
            <w:vAlign w:val="center"/>
          </w:tcPr>
          <w:p w14:paraId="206D299C" w14:textId="77777777" w:rsidR="00C0527D" w:rsidRPr="00C271C0" w:rsidRDefault="00C0527D" w:rsidP="00FB2F1A">
            <w:pPr>
              <w:jc w:val="center"/>
              <w:rPr>
                <w:rFonts w:cstheme="minorHAnsi"/>
                <w:sz w:val="22"/>
                <w:szCs w:val="22"/>
                <w:lang w:val="en-GB"/>
              </w:rPr>
            </w:pPr>
          </w:p>
        </w:tc>
        <w:tc>
          <w:tcPr>
            <w:tcW w:w="284" w:type="dxa"/>
            <w:vAlign w:val="center"/>
          </w:tcPr>
          <w:p w14:paraId="16E211BA" w14:textId="77777777" w:rsidR="00C0527D" w:rsidRPr="00C271C0" w:rsidRDefault="00C0527D" w:rsidP="00FB2F1A">
            <w:pPr>
              <w:jc w:val="center"/>
              <w:rPr>
                <w:rFonts w:cstheme="minorHAnsi"/>
                <w:sz w:val="22"/>
                <w:szCs w:val="22"/>
                <w:lang w:val="en-GB"/>
              </w:rPr>
            </w:pPr>
          </w:p>
        </w:tc>
        <w:tc>
          <w:tcPr>
            <w:tcW w:w="283" w:type="dxa"/>
            <w:vAlign w:val="center"/>
          </w:tcPr>
          <w:p w14:paraId="79CECE0E" w14:textId="77777777" w:rsidR="00C0527D" w:rsidRPr="00C271C0" w:rsidRDefault="00C0527D" w:rsidP="00FB2F1A">
            <w:pPr>
              <w:jc w:val="center"/>
              <w:rPr>
                <w:rFonts w:cstheme="minorHAnsi"/>
                <w:sz w:val="22"/>
                <w:szCs w:val="22"/>
                <w:lang w:val="en-GB"/>
              </w:rPr>
            </w:pPr>
          </w:p>
        </w:tc>
        <w:tc>
          <w:tcPr>
            <w:tcW w:w="284" w:type="dxa"/>
            <w:vAlign w:val="center"/>
          </w:tcPr>
          <w:p w14:paraId="0DC3E5DA" w14:textId="77777777" w:rsidR="00C0527D" w:rsidRPr="00C271C0" w:rsidRDefault="00C0527D" w:rsidP="00FB2F1A">
            <w:pPr>
              <w:jc w:val="center"/>
              <w:rPr>
                <w:rFonts w:cstheme="minorHAnsi"/>
                <w:sz w:val="22"/>
                <w:szCs w:val="22"/>
                <w:lang w:val="en-GB"/>
              </w:rPr>
            </w:pPr>
          </w:p>
        </w:tc>
        <w:tc>
          <w:tcPr>
            <w:tcW w:w="283" w:type="dxa"/>
            <w:vAlign w:val="center"/>
          </w:tcPr>
          <w:p w14:paraId="2F558BED" w14:textId="77777777" w:rsidR="00C0527D" w:rsidRPr="00C271C0" w:rsidRDefault="00C0527D" w:rsidP="00FB2F1A">
            <w:pPr>
              <w:jc w:val="center"/>
              <w:rPr>
                <w:rFonts w:cstheme="minorHAnsi"/>
                <w:sz w:val="22"/>
                <w:szCs w:val="22"/>
                <w:lang w:val="en-GB"/>
              </w:rPr>
            </w:pPr>
          </w:p>
        </w:tc>
        <w:tc>
          <w:tcPr>
            <w:tcW w:w="284" w:type="dxa"/>
            <w:vAlign w:val="center"/>
          </w:tcPr>
          <w:p w14:paraId="7FE5D19E" w14:textId="77777777" w:rsidR="00C0527D" w:rsidRPr="00C271C0" w:rsidRDefault="00C0527D" w:rsidP="00FB2F1A">
            <w:pPr>
              <w:jc w:val="center"/>
              <w:rPr>
                <w:rFonts w:cstheme="minorHAnsi"/>
                <w:sz w:val="22"/>
                <w:szCs w:val="22"/>
                <w:lang w:val="en-GB"/>
              </w:rPr>
            </w:pPr>
          </w:p>
        </w:tc>
        <w:tc>
          <w:tcPr>
            <w:tcW w:w="283" w:type="dxa"/>
            <w:vAlign w:val="center"/>
          </w:tcPr>
          <w:p w14:paraId="2EA7A864" w14:textId="77777777" w:rsidR="00C0527D" w:rsidRPr="00C271C0" w:rsidRDefault="00C0527D" w:rsidP="00FB2F1A">
            <w:pPr>
              <w:jc w:val="center"/>
              <w:rPr>
                <w:rFonts w:cstheme="minorHAnsi"/>
                <w:sz w:val="22"/>
                <w:szCs w:val="22"/>
                <w:lang w:val="en-GB"/>
              </w:rPr>
            </w:pPr>
          </w:p>
        </w:tc>
        <w:tc>
          <w:tcPr>
            <w:tcW w:w="284" w:type="dxa"/>
            <w:vAlign w:val="center"/>
          </w:tcPr>
          <w:p w14:paraId="70F3BFE5" w14:textId="77777777" w:rsidR="00C0527D" w:rsidRPr="00C271C0" w:rsidRDefault="00C0527D" w:rsidP="00FB2F1A">
            <w:pPr>
              <w:jc w:val="center"/>
              <w:rPr>
                <w:rFonts w:cstheme="minorHAnsi"/>
                <w:sz w:val="22"/>
                <w:szCs w:val="22"/>
                <w:lang w:val="en-GB"/>
              </w:rPr>
            </w:pPr>
          </w:p>
        </w:tc>
        <w:tc>
          <w:tcPr>
            <w:tcW w:w="425" w:type="dxa"/>
            <w:vAlign w:val="center"/>
          </w:tcPr>
          <w:p w14:paraId="52159D8A" w14:textId="77777777" w:rsidR="00C0527D" w:rsidRPr="00C271C0" w:rsidRDefault="00C0527D" w:rsidP="00FB2F1A">
            <w:pPr>
              <w:jc w:val="center"/>
              <w:rPr>
                <w:rFonts w:cstheme="minorHAnsi"/>
                <w:sz w:val="22"/>
                <w:szCs w:val="22"/>
                <w:lang w:val="en-GB"/>
              </w:rPr>
            </w:pPr>
          </w:p>
        </w:tc>
        <w:tc>
          <w:tcPr>
            <w:tcW w:w="425" w:type="dxa"/>
            <w:vAlign w:val="center"/>
          </w:tcPr>
          <w:p w14:paraId="22499FF6" w14:textId="77777777" w:rsidR="00C0527D" w:rsidRPr="00C271C0" w:rsidRDefault="00C0527D" w:rsidP="00FB2F1A">
            <w:pPr>
              <w:jc w:val="center"/>
              <w:rPr>
                <w:rFonts w:cstheme="minorHAnsi"/>
                <w:sz w:val="22"/>
                <w:szCs w:val="22"/>
                <w:lang w:val="en-GB"/>
              </w:rPr>
            </w:pPr>
          </w:p>
        </w:tc>
        <w:tc>
          <w:tcPr>
            <w:tcW w:w="426" w:type="dxa"/>
          </w:tcPr>
          <w:p w14:paraId="7D8A5843" w14:textId="77777777" w:rsidR="00C0527D" w:rsidRPr="00C271C0" w:rsidRDefault="00C0527D" w:rsidP="00FB2F1A">
            <w:pPr>
              <w:jc w:val="center"/>
              <w:rPr>
                <w:rFonts w:cstheme="minorHAnsi"/>
                <w:sz w:val="22"/>
                <w:szCs w:val="22"/>
                <w:lang w:val="en-GB"/>
              </w:rPr>
            </w:pPr>
          </w:p>
        </w:tc>
        <w:tc>
          <w:tcPr>
            <w:tcW w:w="425" w:type="dxa"/>
          </w:tcPr>
          <w:p w14:paraId="3F68EF83" w14:textId="77777777" w:rsidR="00C0527D" w:rsidRPr="00C271C0" w:rsidRDefault="00C0527D" w:rsidP="00FB2F1A">
            <w:pPr>
              <w:jc w:val="center"/>
              <w:rPr>
                <w:rFonts w:cstheme="minorHAnsi"/>
                <w:sz w:val="22"/>
                <w:szCs w:val="22"/>
                <w:lang w:val="en-GB"/>
              </w:rPr>
            </w:pPr>
          </w:p>
        </w:tc>
        <w:tc>
          <w:tcPr>
            <w:tcW w:w="425" w:type="dxa"/>
          </w:tcPr>
          <w:p w14:paraId="37B94118" w14:textId="77777777" w:rsidR="00C0527D" w:rsidRPr="00C271C0" w:rsidRDefault="00C0527D" w:rsidP="00FB2F1A">
            <w:pPr>
              <w:jc w:val="center"/>
              <w:rPr>
                <w:rFonts w:cstheme="minorHAnsi"/>
                <w:sz w:val="22"/>
                <w:szCs w:val="22"/>
                <w:lang w:val="en-GB"/>
              </w:rPr>
            </w:pPr>
          </w:p>
        </w:tc>
        <w:tc>
          <w:tcPr>
            <w:tcW w:w="430" w:type="dxa"/>
          </w:tcPr>
          <w:p w14:paraId="5902FAA7" w14:textId="77777777" w:rsidR="00C0527D" w:rsidRPr="00C271C0" w:rsidRDefault="00C0527D" w:rsidP="00FB2F1A">
            <w:pPr>
              <w:jc w:val="center"/>
              <w:rPr>
                <w:rFonts w:cstheme="minorHAnsi"/>
                <w:sz w:val="22"/>
                <w:szCs w:val="22"/>
                <w:lang w:val="en-GB"/>
              </w:rPr>
            </w:pPr>
          </w:p>
        </w:tc>
      </w:tr>
      <w:tr w:rsidR="003604F8" w:rsidRPr="00B53B9A" w14:paraId="47D60A0D" w14:textId="77777777" w:rsidTr="003604F8">
        <w:trPr>
          <w:trHeight w:val="445"/>
        </w:trPr>
        <w:tc>
          <w:tcPr>
            <w:tcW w:w="4531" w:type="dxa"/>
            <w:vAlign w:val="center"/>
          </w:tcPr>
          <w:p w14:paraId="33ABEFA8" w14:textId="004F9DFD" w:rsidR="00C0527D" w:rsidRPr="00B53B9A" w:rsidRDefault="00B53B9A" w:rsidP="00FB2F1A">
            <w:pPr>
              <w:rPr>
                <w:rFonts w:cstheme="minorHAnsi"/>
                <w:b/>
                <w:bCs/>
                <w:i/>
                <w:iCs/>
                <w:sz w:val="22"/>
                <w:szCs w:val="22"/>
                <w:lang w:val="en-GB"/>
              </w:rPr>
            </w:pPr>
            <w:r w:rsidRPr="00B53B9A">
              <w:rPr>
                <w:rFonts w:cstheme="minorHAnsi"/>
                <w:i/>
                <w:iCs/>
                <w:sz w:val="22"/>
                <w:szCs w:val="22"/>
                <w:lang w:val="en-GB"/>
              </w:rPr>
              <w:t>Civil society organisations have strengthened &amp; increased their competencies &amp; organisational capacities</w:t>
            </w:r>
          </w:p>
        </w:tc>
        <w:tc>
          <w:tcPr>
            <w:tcW w:w="284" w:type="dxa"/>
            <w:vAlign w:val="center"/>
          </w:tcPr>
          <w:p w14:paraId="6615D8D2" w14:textId="77777777" w:rsidR="00C0527D" w:rsidRPr="00C271C0" w:rsidRDefault="00C0527D" w:rsidP="00B53B9A">
            <w:pPr>
              <w:rPr>
                <w:rFonts w:cstheme="minorHAnsi"/>
                <w:sz w:val="22"/>
                <w:szCs w:val="22"/>
                <w:lang w:val="en-GB"/>
              </w:rPr>
            </w:pPr>
          </w:p>
        </w:tc>
        <w:tc>
          <w:tcPr>
            <w:tcW w:w="283" w:type="dxa"/>
            <w:vAlign w:val="center"/>
          </w:tcPr>
          <w:p w14:paraId="6F2BD37E" w14:textId="77777777" w:rsidR="00C0527D" w:rsidRPr="00C271C0" w:rsidRDefault="00C0527D" w:rsidP="00FB2F1A">
            <w:pPr>
              <w:jc w:val="center"/>
              <w:rPr>
                <w:rFonts w:cstheme="minorHAnsi"/>
                <w:sz w:val="22"/>
                <w:szCs w:val="22"/>
                <w:lang w:val="en-GB"/>
              </w:rPr>
            </w:pPr>
          </w:p>
        </w:tc>
        <w:tc>
          <w:tcPr>
            <w:tcW w:w="284" w:type="dxa"/>
            <w:vAlign w:val="center"/>
          </w:tcPr>
          <w:p w14:paraId="7F5D757E" w14:textId="77777777" w:rsidR="00C0527D" w:rsidRPr="00C271C0" w:rsidRDefault="00C0527D" w:rsidP="00FB2F1A">
            <w:pPr>
              <w:jc w:val="center"/>
              <w:rPr>
                <w:rFonts w:cstheme="minorHAnsi"/>
                <w:sz w:val="22"/>
                <w:szCs w:val="22"/>
                <w:lang w:val="en-GB"/>
              </w:rPr>
            </w:pPr>
          </w:p>
        </w:tc>
        <w:tc>
          <w:tcPr>
            <w:tcW w:w="283" w:type="dxa"/>
            <w:vAlign w:val="center"/>
          </w:tcPr>
          <w:p w14:paraId="3F715231" w14:textId="77777777" w:rsidR="00C0527D" w:rsidRPr="00C271C0" w:rsidRDefault="00C0527D" w:rsidP="00FB2F1A">
            <w:pPr>
              <w:jc w:val="center"/>
              <w:rPr>
                <w:rFonts w:cstheme="minorHAnsi"/>
                <w:sz w:val="22"/>
                <w:szCs w:val="22"/>
                <w:lang w:val="en-GB"/>
              </w:rPr>
            </w:pPr>
          </w:p>
        </w:tc>
        <w:tc>
          <w:tcPr>
            <w:tcW w:w="284" w:type="dxa"/>
            <w:vAlign w:val="center"/>
          </w:tcPr>
          <w:p w14:paraId="796AFF88" w14:textId="77777777" w:rsidR="00C0527D" w:rsidRPr="00C271C0" w:rsidRDefault="00C0527D" w:rsidP="00FB2F1A">
            <w:pPr>
              <w:jc w:val="center"/>
              <w:rPr>
                <w:rFonts w:cstheme="minorHAnsi"/>
                <w:sz w:val="22"/>
                <w:szCs w:val="22"/>
                <w:lang w:val="en-GB"/>
              </w:rPr>
            </w:pPr>
          </w:p>
        </w:tc>
        <w:tc>
          <w:tcPr>
            <w:tcW w:w="283" w:type="dxa"/>
            <w:vAlign w:val="center"/>
          </w:tcPr>
          <w:p w14:paraId="18DA0D87" w14:textId="77777777" w:rsidR="00C0527D" w:rsidRPr="00C271C0" w:rsidRDefault="00C0527D" w:rsidP="00FB2F1A">
            <w:pPr>
              <w:jc w:val="center"/>
              <w:rPr>
                <w:rFonts w:cstheme="minorHAnsi"/>
                <w:sz w:val="22"/>
                <w:szCs w:val="22"/>
                <w:lang w:val="en-GB"/>
              </w:rPr>
            </w:pPr>
          </w:p>
        </w:tc>
        <w:tc>
          <w:tcPr>
            <w:tcW w:w="284" w:type="dxa"/>
            <w:vAlign w:val="center"/>
          </w:tcPr>
          <w:p w14:paraId="0045B71C" w14:textId="77777777" w:rsidR="00C0527D" w:rsidRPr="00C271C0" w:rsidRDefault="00C0527D" w:rsidP="00FB2F1A">
            <w:pPr>
              <w:jc w:val="center"/>
              <w:rPr>
                <w:rFonts w:cstheme="minorHAnsi"/>
                <w:sz w:val="22"/>
                <w:szCs w:val="22"/>
                <w:lang w:val="en-GB"/>
              </w:rPr>
            </w:pPr>
          </w:p>
        </w:tc>
        <w:tc>
          <w:tcPr>
            <w:tcW w:w="283" w:type="dxa"/>
            <w:vAlign w:val="center"/>
          </w:tcPr>
          <w:p w14:paraId="0D8E5018" w14:textId="77777777" w:rsidR="00C0527D" w:rsidRPr="00C271C0" w:rsidRDefault="00C0527D" w:rsidP="00FB2F1A">
            <w:pPr>
              <w:jc w:val="center"/>
              <w:rPr>
                <w:rFonts w:cstheme="minorHAnsi"/>
                <w:sz w:val="22"/>
                <w:szCs w:val="22"/>
                <w:lang w:val="en-GB"/>
              </w:rPr>
            </w:pPr>
          </w:p>
        </w:tc>
        <w:tc>
          <w:tcPr>
            <w:tcW w:w="284" w:type="dxa"/>
            <w:vAlign w:val="center"/>
          </w:tcPr>
          <w:p w14:paraId="27A34E90" w14:textId="77777777" w:rsidR="00C0527D" w:rsidRPr="00C271C0" w:rsidRDefault="00C0527D" w:rsidP="00FB2F1A">
            <w:pPr>
              <w:jc w:val="center"/>
              <w:rPr>
                <w:rFonts w:cstheme="minorHAnsi"/>
                <w:sz w:val="22"/>
                <w:szCs w:val="22"/>
                <w:lang w:val="en-GB"/>
              </w:rPr>
            </w:pPr>
          </w:p>
        </w:tc>
        <w:tc>
          <w:tcPr>
            <w:tcW w:w="425" w:type="dxa"/>
            <w:vAlign w:val="center"/>
          </w:tcPr>
          <w:p w14:paraId="3F09A1BE" w14:textId="77777777" w:rsidR="00C0527D" w:rsidRPr="00C271C0" w:rsidRDefault="00C0527D" w:rsidP="00FB2F1A">
            <w:pPr>
              <w:jc w:val="center"/>
              <w:rPr>
                <w:rFonts w:cstheme="minorHAnsi"/>
                <w:sz w:val="22"/>
                <w:szCs w:val="22"/>
                <w:lang w:val="en-GB"/>
              </w:rPr>
            </w:pPr>
          </w:p>
        </w:tc>
        <w:tc>
          <w:tcPr>
            <w:tcW w:w="425" w:type="dxa"/>
            <w:vAlign w:val="center"/>
          </w:tcPr>
          <w:p w14:paraId="6F8EC140" w14:textId="77777777" w:rsidR="00C0527D" w:rsidRPr="00C271C0" w:rsidRDefault="00C0527D" w:rsidP="00FB2F1A">
            <w:pPr>
              <w:jc w:val="center"/>
              <w:rPr>
                <w:rFonts w:cstheme="minorHAnsi"/>
                <w:sz w:val="22"/>
                <w:szCs w:val="22"/>
                <w:lang w:val="en-GB"/>
              </w:rPr>
            </w:pPr>
          </w:p>
        </w:tc>
        <w:tc>
          <w:tcPr>
            <w:tcW w:w="426" w:type="dxa"/>
          </w:tcPr>
          <w:p w14:paraId="52989C2D" w14:textId="77777777" w:rsidR="00C0527D" w:rsidRPr="00C271C0" w:rsidRDefault="00C0527D" w:rsidP="00FB2F1A">
            <w:pPr>
              <w:jc w:val="center"/>
              <w:rPr>
                <w:rFonts w:cstheme="minorHAnsi"/>
                <w:sz w:val="22"/>
                <w:szCs w:val="22"/>
                <w:lang w:val="en-GB"/>
              </w:rPr>
            </w:pPr>
          </w:p>
        </w:tc>
        <w:tc>
          <w:tcPr>
            <w:tcW w:w="425" w:type="dxa"/>
          </w:tcPr>
          <w:p w14:paraId="43AC41CA" w14:textId="77777777" w:rsidR="00C0527D" w:rsidRPr="00C271C0" w:rsidRDefault="00C0527D" w:rsidP="00FB2F1A">
            <w:pPr>
              <w:jc w:val="center"/>
              <w:rPr>
                <w:rFonts w:cstheme="minorHAnsi"/>
                <w:sz w:val="22"/>
                <w:szCs w:val="22"/>
                <w:lang w:val="en-GB"/>
              </w:rPr>
            </w:pPr>
          </w:p>
        </w:tc>
        <w:tc>
          <w:tcPr>
            <w:tcW w:w="425" w:type="dxa"/>
          </w:tcPr>
          <w:p w14:paraId="4264BB3F" w14:textId="77777777" w:rsidR="00C0527D" w:rsidRPr="00C271C0" w:rsidRDefault="00C0527D" w:rsidP="00FB2F1A">
            <w:pPr>
              <w:jc w:val="center"/>
              <w:rPr>
                <w:rFonts w:cstheme="minorHAnsi"/>
                <w:sz w:val="22"/>
                <w:szCs w:val="22"/>
                <w:lang w:val="en-GB"/>
              </w:rPr>
            </w:pPr>
          </w:p>
        </w:tc>
        <w:tc>
          <w:tcPr>
            <w:tcW w:w="430" w:type="dxa"/>
          </w:tcPr>
          <w:p w14:paraId="2D704A10" w14:textId="77777777" w:rsidR="00C0527D" w:rsidRPr="00C271C0" w:rsidRDefault="00C0527D" w:rsidP="00FB2F1A">
            <w:pPr>
              <w:jc w:val="center"/>
              <w:rPr>
                <w:rFonts w:cstheme="minorHAnsi"/>
                <w:sz w:val="22"/>
                <w:szCs w:val="22"/>
                <w:lang w:val="en-GB"/>
              </w:rPr>
            </w:pPr>
          </w:p>
        </w:tc>
      </w:tr>
      <w:tr w:rsidR="003604F8" w:rsidRPr="00C0527D" w14:paraId="04393D14" w14:textId="77777777" w:rsidTr="00A74E12">
        <w:trPr>
          <w:trHeight w:val="413"/>
        </w:trPr>
        <w:tc>
          <w:tcPr>
            <w:tcW w:w="4531" w:type="dxa"/>
            <w:vAlign w:val="center"/>
          </w:tcPr>
          <w:p w14:paraId="794C5E13" w14:textId="77777777" w:rsidR="00C0527D" w:rsidRPr="00C271C0" w:rsidRDefault="00C0527D" w:rsidP="00FB2F1A">
            <w:pPr>
              <w:rPr>
                <w:rFonts w:cstheme="minorHAnsi"/>
                <w:sz w:val="22"/>
                <w:szCs w:val="22"/>
                <w:lang w:val="en-GB"/>
              </w:rPr>
            </w:pPr>
            <w:r w:rsidRPr="00C271C0">
              <w:rPr>
                <w:rFonts w:cstheme="minorHAnsi"/>
                <w:sz w:val="22"/>
                <w:szCs w:val="22"/>
                <w:lang w:val="en-GB"/>
              </w:rPr>
              <w:t>Identify relevant actors</w:t>
            </w:r>
          </w:p>
        </w:tc>
        <w:tc>
          <w:tcPr>
            <w:tcW w:w="284" w:type="dxa"/>
            <w:vAlign w:val="center"/>
          </w:tcPr>
          <w:p w14:paraId="01C1F871"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0964AC25"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62CB78B"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2C8A57DC" w14:textId="77777777" w:rsidR="00C0527D" w:rsidRPr="00C271C0" w:rsidRDefault="00C0527D" w:rsidP="00FB2F1A">
            <w:pPr>
              <w:jc w:val="center"/>
              <w:rPr>
                <w:rFonts w:cstheme="minorHAnsi"/>
                <w:sz w:val="22"/>
                <w:szCs w:val="22"/>
                <w:lang w:val="en-GB"/>
              </w:rPr>
            </w:pPr>
          </w:p>
        </w:tc>
        <w:tc>
          <w:tcPr>
            <w:tcW w:w="284" w:type="dxa"/>
            <w:vAlign w:val="center"/>
          </w:tcPr>
          <w:p w14:paraId="52594DBD" w14:textId="77777777" w:rsidR="00C0527D" w:rsidRPr="00C271C0" w:rsidRDefault="00C0527D" w:rsidP="00FB2F1A">
            <w:pPr>
              <w:jc w:val="center"/>
              <w:rPr>
                <w:rFonts w:cstheme="minorHAnsi"/>
                <w:sz w:val="22"/>
                <w:szCs w:val="22"/>
                <w:lang w:val="en-GB"/>
              </w:rPr>
            </w:pPr>
          </w:p>
        </w:tc>
        <w:tc>
          <w:tcPr>
            <w:tcW w:w="283" w:type="dxa"/>
            <w:vAlign w:val="center"/>
          </w:tcPr>
          <w:p w14:paraId="47083C0D" w14:textId="77777777" w:rsidR="00C0527D" w:rsidRPr="00C271C0" w:rsidRDefault="00C0527D" w:rsidP="00FB2F1A">
            <w:pPr>
              <w:jc w:val="center"/>
              <w:rPr>
                <w:rFonts w:cstheme="minorHAnsi"/>
                <w:sz w:val="22"/>
                <w:szCs w:val="22"/>
                <w:lang w:val="en-GB"/>
              </w:rPr>
            </w:pPr>
          </w:p>
        </w:tc>
        <w:tc>
          <w:tcPr>
            <w:tcW w:w="284" w:type="dxa"/>
            <w:vAlign w:val="center"/>
          </w:tcPr>
          <w:p w14:paraId="21F4AA3F" w14:textId="77777777" w:rsidR="00C0527D" w:rsidRPr="00C271C0" w:rsidRDefault="00C0527D" w:rsidP="00FB2F1A">
            <w:pPr>
              <w:jc w:val="center"/>
              <w:rPr>
                <w:rFonts w:cstheme="minorHAnsi"/>
                <w:sz w:val="22"/>
                <w:szCs w:val="22"/>
                <w:lang w:val="en-GB"/>
              </w:rPr>
            </w:pPr>
          </w:p>
        </w:tc>
        <w:tc>
          <w:tcPr>
            <w:tcW w:w="283" w:type="dxa"/>
            <w:vAlign w:val="center"/>
          </w:tcPr>
          <w:p w14:paraId="4233FF77" w14:textId="77777777" w:rsidR="00C0527D" w:rsidRPr="00C271C0" w:rsidRDefault="00C0527D" w:rsidP="00FB2F1A">
            <w:pPr>
              <w:jc w:val="center"/>
              <w:rPr>
                <w:rFonts w:cstheme="minorHAnsi"/>
                <w:sz w:val="22"/>
                <w:szCs w:val="22"/>
                <w:lang w:val="en-GB"/>
              </w:rPr>
            </w:pPr>
          </w:p>
        </w:tc>
        <w:tc>
          <w:tcPr>
            <w:tcW w:w="284" w:type="dxa"/>
            <w:vAlign w:val="center"/>
          </w:tcPr>
          <w:p w14:paraId="5FDC4422" w14:textId="77777777" w:rsidR="00C0527D" w:rsidRPr="00C271C0" w:rsidRDefault="00C0527D" w:rsidP="00FB2F1A">
            <w:pPr>
              <w:jc w:val="center"/>
              <w:rPr>
                <w:rFonts w:cstheme="minorHAnsi"/>
                <w:sz w:val="22"/>
                <w:szCs w:val="22"/>
                <w:lang w:val="en-GB"/>
              </w:rPr>
            </w:pPr>
          </w:p>
        </w:tc>
        <w:tc>
          <w:tcPr>
            <w:tcW w:w="425" w:type="dxa"/>
            <w:vAlign w:val="center"/>
          </w:tcPr>
          <w:p w14:paraId="202EA645" w14:textId="77777777" w:rsidR="00C0527D" w:rsidRPr="00C271C0" w:rsidRDefault="00C0527D" w:rsidP="00FB2F1A">
            <w:pPr>
              <w:jc w:val="center"/>
              <w:rPr>
                <w:rFonts w:cstheme="minorHAnsi"/>
                <w:sz w:val="22"/>
                <w:szCs w:val="22"/>
                <w:lang w:val="en-GB"/>
              </w:rPr>
            </w:pPr>
          </w:p>
        </w:tc>
        <w:tc>
          <w:tcPr>
            <w:tcW w:w="425" w:type="dxa"/>
            <w:vAlign w:val="center"/>
          </w:tcPr>
          <w:p w14:paraId="38AD5758" w14:textId="77777777" w:rsidR="00C0527D" w:rsidRPr="00C271C0" w:rsidRDefault="00C0527D" w:rsidP="00FB2F1A">
            <w:pPr>
              <w:jc w:val="center"/>
              <w:rPr>
                <w:rFonts w:cstheme="minorHAnsi"/>
                <w:sz w:val="22"/>
                <w:szCs w:val="22"/>
                <w:lang w:val="en-GB"/>
              </w:rPr>
            </w:pPr>
          </w:p>
        </w:tc>
        <w:tc>
          <w:tcPr>
            <w:tcW w:w="426" w:type="dxa"/>
          </w:tcPr>
          <w:p w14:paraId="6CFCA03C" w14:textId="77777777" w:rsidR="00C0527D" w:rsidRPr="00C271C0" w:rsidRDefault="00C0527D" w:rsidP="00FB2F1A">
            <w:pPr>
              <w:jc w:val="center"/>
              <w:rPr>
                <w:rFonts w:cstheme="minorHAnsi"/>
                <w:sz w:val="22"/>
                <w:szCs w:val="22"/>
                <w:lang w:val="en-GB"/>
              </w:rPr>
            </w:pPr>
          </w:p>
        </w:tc>
        <w:tc>
          <w:tcPr>
            <w:tcW w:w="425" w:type="dxa"/>
          </w:tcPr>
          <w:p w14:paraId="329C12C3" w14:textId="77777777" w:rsidR="00C0527D" w:rsidRPr="00C271C0" w:rsidRDefault="00C0527D" w:rsidP="00FB2F1A">
            <w:pPr>
              <w:jc w:val="center"/>
              <w:rPr>
                <w:rFonts w:cstheme="minorHAnsi"/>
                <w:sz w:val="22"/>
                <w:szCs w:val="22"/>
                <w:lang w:val="en-GB"/>
              </w:rPr>
            </w:pPr>
          </w:p>
        </w:tc>
        <w:tc>
          <w:tcPr>
            <w:tcW w:w="425" w:type="dxa"/>
          </w:tcPr>
          <w:p w14:paraId="28888B26" w14:textId="77777777" w:rsidR="00C0527D" w:rsidRPr="00C271C0" w:rsidRDefault="00C0527D" w:rsidP="00FB2F1A">
            <w:pPr>
              <w:jc w:val="center"/>
              <w:rPr>
                <w:rFonts w:cstheme="minorHAnsi"/>
                <w:sz w:val="22"/>
                <w:szCs w:val="22"/>
                <w:lang w:val="en-GB"/>
              </w:rPr>
            </w:pPr>
          </w:p>
        </w:tc>
        <w:tc>
          <w:tcPr>
            <w:tcW w:w="430" w:type="dxa"/>
          </w:tcPr>
          <w:p w14:paraId="194EEF26" w14:textId="77777777" w:rsidR="00C0527D" w:rsidRPr="00C271C0" w:rsidRDefault="00C0527D" w:rsidP="00FB2F1A">
            <w:pPr>
              <w:jc w:val="center"/>
              <w:rPr>
                <w:rFonts w:cstheme="minorHAnsi"/>
                <w:sz w:val="22"/>
                <w:szCs w:val="22"/>
                <w:lang w:val="en-GB"/>
              </w:rPr>
            </w:pPr>
          </w:p>
        </w:tc>
      </w:tr>
      <w:tr w:rsidR="003604F8" w:rsidRPr="00C0527D" w14:paraId="193C66F6" w14:textId="77777777" w:rsidTr="00A74E12">
        <w:trPr>
          <w:trHeight w:val="422"/>
        </w:trPr>
        <w:tc>
          <w:tcPr>
            <w:tcW w:w="4531" w:type="dxa"/>
            <w:vAlign w:val="center"/>
          </w:tcPr>
          <w:p w14:paraId="22E8EB8E" w14:textId="77777777" w:rsidR="00C0527D" w:rsidRPr="00C271C0" w:rsidRDefault="00C0527D" w:rsidP="00FB2F1A">
            <w:pPr>
              <w:rPr>
                <w:rFonts w:cstheme="minorHAnsi"/>
                <w:sz w:val="22"/>
                <w:szCs w:val="22"/>
                <w:lang w:val="en-GB"/>
              </w:rPr>
            </w:pPr>
            <w:r w:rsidRPr="00C271C0">
              <w:rPr>
                <w:rFonts w:cstheme="minorHAnsi"/>
                <w:sz w:val="22"/>
                <w:szCs w:val="22"/>
                <w:lang w:val="en-GB"/>
              </w:rPr>
              <w:t>Meetings with relevant stakeholders</w:t>
            </w:r>
          </w:p>
        </w:tc>
        <w:tc>
          <w:tcPr>
            <w:tcW w:w="284" w:type="dxa"/>
            <w:vAlign w:val="center"/>
          </w:tcPr>
          <w:p w14:paraId="5CA15E68" w14:textId="77777777" w:rsidR="00C0527D" w:rsidRPr="00C271C0" w:rsidRDefault="00C0527D" w:rsidP="00FB2F1A">
            <w:pPr>
              <w:jc w:val="center"/>
              <w:rPr>
                <w:rFonts w:cstheme="minorHAnsi"/>
                <w:sz w:val="22"/>
                <w:szCs w:val="22"/>
                <w:lang w:val="en-GB"/>
              </w:rPr>
            </w:pPr>
          </w:p>
        </w:tc>
        <w:tc>
          <w:tcPr>
            <w:tcW w:w="283" w:type="dxa"/>
            <w:vAlign w:val="center"/>
          </w:tcPr>
          <w:p w14:paraId="35AFA1F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2DE6111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6E2AA9A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5BC1129" w14:textId="77777777" w:rsidR="00C0527D" w:rsidRPr="00C271C0" w:rsidRDefault="00C0527D" w:rsidP="00FB2F1A">
            <w:pPr>
              <w:jc w:val="center"/>
              <w:rPr>
                <w:rFonts w:cstheme="minorHAnsi"/>
                <w:sz w:val="22"/>
                <w:szCs w:val="22"/>
                <w:lang w:val="en-GB"/>
              </w:rPr>
            </w:pPr>
          </w:p>
        </w:tc>
        <w:tc>
          <w:tcPr>
            <w:tcW w:w="283" w:type="dxa"/>
            <w:vAlign w:val="center"/>
          </w:tcPr>
          <w:p w14:paraId="4AEB3E77" w14:textId="77777777" w:rsidR="00C0527D" w:rsidRPr="00C271C0" w:rsidRDefault="00C0527D" w:rsidP="00FB2F1A">
            <w:pPr>
              <w:jc w:val="center"/>
              <w:rPr>
                <w:rFonts w:cstheme="minorHAnsi"/>
                <w:sz w:val="22"/>
                <w:szCs w:val="22"/>
                <w:lang w:val="en-GB"/>
              </w:rPr>
            </w:pPr>
          </w:p>
        </w:tc>
        <w:tc>
          <w:tcPr>
            <w:tcW w:w="284" w:type="dxa"/>
            <w:vAlign w:val="center"/>
          </w:tcPr>
          <w:p w14:paraId="3DC83CB6" w14:textId="77777777" w:rsidR="00C0527D" w:rsidRPr="00C271C0" w:rsidRDefault="00C0527D" w:rsidP="00FB2F1A">
            <w:pPr>
              <w:jc w:val="center"/>
              <w:rPr>
                <w:rFonts w:cstheme="minorHAnsi"/>
                <w:sz w:val="22"/>
                <w:szCs w:val="22"/>
                <w:lang w:val="en-GB"/>
              </w:rPr>
            </w:pPr>
          </w:p>
        </w:tc>
        <w:tc>
          <w:tcPr>
            <w:tcW w:w="283" w:type="dxa"/>
            <w:vAlign w:val="center"/>
          </w:tcPr>
          <w:p w14:paraId="45CDF805"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09B0B2D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ACA49A2"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1D77B008" w14:textId="77777777" w:rsidR="00C0527D" w:rsidRPr="00C271C0" w:rsidRDefault="00C0527D" w:rsidP="00FB2F1A">
            <w:pPr>
              <w:jc w:val="center"/>
              <w:rPr>
                <w:rFonts w:cstheme="minorHAnsi"/>
                <w:sz w:val="22"/>
                <w:szCs w:val="22"/>
                <w:lang w:val="en-GB"/>
              </w:rPr>
            </w:pPr>
          </w:p>
        </w:tc>
        <w:tc>
          <w:tcPr>
            <w:tcW w:w="426" w:type="dxa"/>
            <w:vAlign w:val="center"/>
          </w:tcPr>
          <w:p w14:paraId="13A8F721"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41D66C2"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06FBFC0B"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30" w:type="dxa"/>
          </w:tcPr>
          <w:p w14:paraId="0C00E420" w14:textId="77777777" w:rsidR="00C0527D" w:rsidRPr="00C271C0" w:rsidRDefault="00C0527D" w:rsidP="00FB2F1A">
            <w:pPr>
              <w:jc w:val="center"/>
              <w:rPr>
                <w:rFonts w:cstheme="minorHAnsi"/>
                <w:sz w:val="22"/>
                <w:szCs w:val="22"/>
                <w:lang w:val="en-GB"/>
              </w:rPr>
            </w:pPr>
          </w:p>
        </w:tc>
      </w:tr>
      <w:tr w:rsidR="003604F8" w:rsidRPr="00C0527D" w14:paraId="01590465" w14:textId="77777777" w:rsidTr="00A74E12">
        <w:trPr>
          <w:trHeight w:val="791"/>
        </w:trPr>
        <w:tc>
          <w:tcPr>
            <w:tcW w:w="4531" w:type="dxa"/>
            <w:vAlign w:val="center"/>
          </w:tcPr>
          <w:p w14:paraId="3D469BD9" w14:textId="4B775D25" w:rsidR="00C0527D" w:rsidRPr="00C271C0" w:rsidRDefault="00C0527D" w:rsidP="00FB2F1A">
            <w:pPr>
              <w:rPr>
                <w:rFonts w:cstheme="minorHAnsi"/>
                <w:sz w:val="22"/>
                <w:szCs w:val="22"/>
                <w:lang w:val="en-GB"/>
              </w:rPr>
            </w:pPr>
            <w:r w:rsidRPr="00C271C0">
              <w:rPr>
                <w:rFonts w:cstheme="minorHAnsi"/>
                <w:sz w:val="22"/>
                <w:szCs w:val="22"/>
                <w:lang w:val="en-GB"/>
              </w:rPr>
              <w:t xml:space="preserve">Technical meetings for elaboration </w:t>
            </w:r>
            <w:r w:rsidR="00CB199F" w:rsidRPr="00C271C0">
              <w:rPr>
                <w:rFonts w:cstheme="minorHAnsi"/>
                <w:sz w:val="22"/>
                <w:szCs w:val="22"/>
                <w:lang w:val="en-GB"/>
              </w:rPr>
              <w:t>&amp;</w:t>
            </w:r>
            <w:r w:rsidRPr="00C271C0">
              <w:rPr>
                <w:rFonts w:cstheme="minorHAnsi"/>
                <w:sz w:val="22"/>
                <w:szCs w:val="22"/>
                <w:lang w:val="en-GB"/>
              </w:rPr>
              <w:t xml:space="preserve"> development of training content.</w:t>
            </w:r>
          </w:p>
        </w:tc>
        <w:tc>
          <w:tcPr>
            <w:tcW w:w="284" w:type="dxa"/>
            <w:vAlign w:val="center"/>
          </w:tcPr>
          <w:p w14:paraId="58D59B50" w14:textId="77777777" w:rsidR="00C0527D" w:rsidRPr="00C271C0" w:rsidRDefault="00C0527D" w:rsidP="00FB2F1A">
            <w:pPr>
              <w:jc w:val="center"/>
              <w:rPr>
                <w:rFonts w:cstheme="minorHAnsi"/>
                <w:sz w:val="22"/>
                <w:szCs w:val="22"/>
                <w:lang w:val="en-GB"/>
              </w:rPr>
            </w:pPr>
          </w:p>
        </w:tc>
        <w:tc>
          <w:tcPr>
            <w:tcW w:w="283" w:type="dxa"/>
            <w:vAlign w:val="center"/>
          </w:tcPr>
          <w:p w14:paraId="15B430D8" w14:textId="77777777" w:rsidR="00C0527D" w:rsidRPr="00C271C0" w:rsidRDefault="00C0527D" w:rsidP="00FB2F1A">
            <w:pPr>
              <w:jc w:val="center"/>
              <w:rPr>
                <w:rFonts w:cstheme="minorHAnsi"/>
                <w:sz w:val="22"/>
                <w:szCs w:val="22"/>
                <w:lang w:val="en-GB"/>
              </w:rPr>
            </w:pPr>
          </w:p>
        </w:tc>
        <w:tc>
          <w:tcPr>
            <w:tcW w:w="284" w:type="dxa"/>
            <w:vAlign w:val="center"/>
          </w:tcPr>
          <w:p w14:paraId="3CC28DB5"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0EC33E4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3392EB7" w14:textId="77777777" w:rsidR="00C0527D" w:rsidRPr="00C271C0" w:rsidRDefault="00C0527D" w:rsidP="00FB2F1A">
            <w:pPr>
              <w:jc w:val="center"/>
              <w:rPr>
                <w:rFonts w:cstheme="minorHAnsi"/>
                <w:sz w:val="22"/>
                <w:szCs w:val="22"/>
                <w:lang w:val="en-GB"/>
              </w:rPr>
            </w:pPr>
          </w:p>
        </w:tc>
        <w:tc>
          <w:tcPr>
            <w:tcW w:w="283" w:type="dxa"/>
            <w:vAlign w:val="center"/>
          </w:tcPr>
          <w:p w14:paraId="73C20528"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54CD846"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2011E24E" w14:textId="77777777" w:rsidR="00C0527D" w:rsidRPr="00C271C0" w:rsidRDefault="00C0527D" w:rsidP="00FB2F1A">
            <w:pPr>
              <w:jc w:val="center"/>
              <w:rPr>
                <w:rFonts w:cstheme="minorHAnsi"/>
                <w:sz w:val="22"/>
                <w:szCs w:val="22"/>
                <w:lang w:val="en-GB"/>
              </w:rPr>
            </w:pPr>
          </w:p>
        </w:tc>
        <w:tc>
          <w:tcPr>
            <w:tcW w:w="284" w:type="dxa"/>
            <w:vAlign w:val="center"/>
          </w:tcPr>
          <w:p w14:paraId="69237AF6"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11312B27"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26512D58" w14:textId="77777777" w:rsidR="00C0527D" w:rsidRPr="00C271C0" w:rsidRDefault="00C0527D" w:rsidP="00FB2F1A">
            <w:pPr>
              <w:jc w:val="center"/>
              <w:rPr>
                <w:rFonts w:cstheme="minorHAnsi"/>
                <w:sz w:val="22"/>
                <w:szCs w:val="22"/>
                <w:lang w:val="en-GB"/>
              </w:rPr>
            </w:pPr>
          </w:p>
        </w:tc>
        <w:tc>
          <w:tcPr>
            <w:tcW w:w="426" w:type="dxa"/>
            <w:vAlign w:val="center"/>
          </w:tcPr>
          <w:p w14:paraId="134548F6"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640CBD7D"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7CE401F" w14:textId="77777777" w:rsidR="00C0527D" w:rsidRPr="00C271C0" w:rsidRDefault="00C0527D" w:rsidP="00A74E12">
            <w:pPr>
              <w:jc w:val="center"/>
              <w:rPr>
                <w:rFonts w:cstheme="minorHAnsi"/>
                <w:sz w:val="22"/>
                <w:szCs w:val="22"/>
                <w:lang w:val="en-GB"/>
              </w:rPr>
            </w:pPr>
          </w:p>
        </w:tc>
        <w:tc>
          <w:tcPr>
            <w:tcW w:w="430" w:type="dxa"/>
            <w:vAlign w:val="center"/>
          </w:tcPr>
          <w:p w14:paraId="1E7ECBB1" w14:textId="77777777" w:rsidR="00C0527D" w:rsidRPr="00C271C0" w:rsidRDefault="00C0527D" w:rsidP="00A74E12">
            <w:pPr>
              <w:jc w:val="center"/>
              <w:rPr>
                <w:rFonts w:cstheme="minorHAnsi"/>
                <w:sz w:val="22"/>
                <w:szCs w:val="22"/>
                <w:lang w:val="en-GB"/>
              </w:rPr>
            </w:pPr>
          </w:p>
        </w:tc>
      </w:tr>
      <w:tr w:rsidR="003604F8" w:rsidRPr="00C0527D" w14:paraId="3E5FB9CC" w14:textId="77777777" w:rsidTr="00A74E12">
        <w:trPr>
          <w:trHeight w:val="418"/>
        </w:trPr>
        <w:tc>
          <w:tcPr>
            <w:tcW w:w="4531" w:type="dxa"/>
            <w:vAlign w:val="center"/>
          </w:tcPr>
          <w:p w14:paraId="4F0A47EB" w14:textId="1E99C14D" w:rsidR="00C0527D" w:rsidRPr="00C271C0" w:rsidRDefault="00C0527D" w:rsidP="00FB2F1A">
            <w:pPr>
              <w:rPr>
                <w:rFonts w:cstheme="minorHAnsi"/>
                <w:sz w:val="22"/>
                <w:szCs w:val="22"/>
                <w:lang w:val="en-GB"/>
              </w:rPr>
            </w:pPr>
            <w:r w:rsidRPr="00C271C0">
              <w:rPr>
                <w:rFonts w:cstheme="minorHAnsi"/>
                <w:sz w:val="22"/>
                <w:szCs w:val="22"/>
                <w:lang w:val="en-GB"/>
              </w:rPr>
              <w:t>Implementation Workshops</w:t>
            </w:r>
          </w:p>
        </w:tc>
        <w:tc>
          <w:tcPr>
            <w:tcW w:w="284" w:type="dxa"/>
            <w:vAlign w:val="center"/>
          </w:tcPr>
          <w:p w14:paraId="5875E92C" w14:textId="77777777" w:rsidR="00C0527D" w:rsidRPr="00C271C0" w:rsidRDefault="00C0527D" w:rsidP="00FB2F1A">
            <w:pPr>
              <w:jc w:val="center"/>
              <w:rPr>
                <w:rFonts w:cstheme="minorHAnsi"/>
                <w:sz w:val="22"/>
                <w:szCs w:val="22"/>
                <w:lang w:val="en-GB"/>
              </w:rPr>
            </w:pPr>
          </w:p>
        </w:tc>
        <w:tc>
          <w:tcPr>
            <w:tcW w:w="283" w:type="dxa"/>
            <w:vAlign w:val="center"/>
          </w:tcPr>
          <w:p w14:paraId="3E7F2A61" w14:textId="77777777" w:rsidR="00C0527D" w:rsidRPr="00C271C0" w:rsidRDefault="00C0527D" w:rsidP="00FB2F1A">
            <w:pPr>
              <w:jc w:val="center"/>
              <w:rPr>
                <w:rFonts w:cstheme="minorHAnsi"/>
                <w:sz w:val="22"/>
                <w:szCs w:val="22"/>
                <w:lang w:val="en-GB"/>
              </w:rPr>
            </w:pPr>
          </w:p>
        </w:tc>
        <w:tc>
          <w:tcPr>
            <w:tcW w:w="284" w:type="dxa"/>
            <w:vAlign w:val="center"/>
          </w:tcPr>
          <w:p w14:paraId="2F89AC92" w14:textId="77777777" w:rsidR="00C0527D" w:rsidRPr="00C271C0" w:rsidRDefault="00C0527D" w:rsidP="00FB2F1A">
            <w:pPr>
              <w:jc w:val="center"/>
              <w:rPr>
                <w:rFonts w:cstheme="minorHAnsi"/>
                <w:sz w:val="22"/>
                <w:szCs w:val="22"/>
                <w:lang w:val="en-GB"/>
              </w:rPr>
            </w:pPr>
          </w:p>
        </w:tc>
        <w:tc>
          <w:tcPr>
            <w:tcW w:w="283" w:type="dxa"/>
            <w:vAlign w:val="center"/>
          </w:tcPr>
          <w:p w14:paraId="4FAE3501"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69344AA4" w14:textId="77777777" w:rsidR="00C0527D" w:rsidRPr="00C271C0" w:rsidRDefault="00C0527D" w:rsidP="00FB2F1A">
            <w:pPr>
              <w:jc w:val="center"/>
              <w:rPr>
                <w:rFonts w:cstheme="minorHAnsi"/>
                <w:sz w:val="22"/>
                <w:szCs w:val="22"/>
                <w:lang w:val="en-GB"/>
              </w:rPr>
            </w:pPr>
          </w:p>
        </w:tc>
        <w:tc>
          <w:tcPr>
            <w:tcW w:w="283" w:type="dxa"/>
            <w:vAlign w:val="center"/>
          </w:tcPr>
          <w:p w14:paraId="16206945" w14:textId="77777777" w:rsidR="00C0527D" w:rsidRPr="00C271C0" w:rsidRDefault="00C0527D" w:rsidP="00FB2F1A">
            <w:pPr>
              <w:jc w:val="center"/>
              <w:rPr>
                <w:rFonts w:cstheme="minorHAnsi"/>
                <w:sz w:val="22"/>
                <w:szCs w:val="22"/>
                <w:lang w:val="en-GB"/>
              </w:rPr>
            </w:pPr>
          </w:p>
        </w:tc>
        <w:tc>
          <w:tcPr>
            <w:tcW w:w="284" w:type="dxa"/>
            <w:vAlign w:val="center"/>
          </w:tcPr>
          <w:p w14:paraId="747340E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048E9B2B" w14:textId="77777777" w:rsidR="00C0527D" w:rsidRPr="00C271C0" w:rsidRDefault="00C0527D" w:rsidP="00FB2F1A">
            <w:pPr>
              <w:jc w:val="center"/>
              <w:rPr>
                <w:rFonts w:cstheme="minorHAnsi"/>
                <w:sz w:val="22"/>
                <w:szCs w:val="22"/>
                <w:lang w:val="en-GB"/>
              </w:rPr>
            </w:pPr>
          </w:p>
        </w:tc>
        <w:tc>
          <w:tcPr>
            <w:tcW w:w="284" w:type="dxa"/>
            <w:vAlign w:val="center"/>
          </w:tcPr>
          <w:p w14:paraId="6DE376CB" w14:textId="77777777" w:rsidR="00C0527D" w:rsidRPr="00C271C0" w:rsidRDefault="00C0527D" w:rsidP="00FB2F1A">
            <w:pPr>
              <w:jc w:val="center"/>
              <w:rPr>
                <w:rFonts w:cstheme="minorHAnsi"/>
                <w:sz w:val="22"/>
                <w:szCs w:val="22"/>
                <w:lang w:val="en-GB"/>
              </w:rPr>
            </w:pPr>
          </w:p>
        </w:tc>
        <w:tc>
          <w:tcPr>
            <w:tcW w:w="425" w:type="dxa"/>
            <w:vAlign w:val="center"/>
          </w:tcPr>
          <w:p w14:paraId="4A51301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27AF0DB8" w14:textId="77777777" w:rsidR="00C0527D" w:rsidRPr="00C271C0" w:rsidRDefault="00C0527D" w:rsidP="00FB2F1A">
            <w:pPr>
              <w:jc w:val="center"/>
              <w:rPr>
                <w:rFonts w:cstheme="minorHAnsi"/>
                <w:sz w:val="22"/>
                <w:szCs w:val="22"/>
                <w:lang w:val="en-GB"/>
              </w:rPr>
            </w:pPr>
          </w:p>
        </w:tc>
        <w:tc>
          <w:tcPr>
            <w:tcW w:w="426" w:type="dxa"/>
            <w:vAlign w:val="center"/>
          </w:tcPr>
          <w:p w14:paraId="01AE0F22" w14:textId="77777777" w:rsidR="00C0527D" w:rsidRPr="00C271C0" w:rsidRDefault="00C0527D" w:rsidP="00A74E12">
            <w:pPr>
              <w:jc w:val="center"/>
              <w:rPr>
                <w:rFonts w:cstheme="minorHAnsi"/>
                <w:sz w:val="22"/>
                <w:szCs w:val="22"/>
                <w:lang w:val="en-GB"/>
              </w:rPr>
            </w:pPr>
          </w:p>
        </w:tc>
        <w:tc>
          <w:tcPr>
            <w:tcW w:w="425" w:type="dxa"/>
            <w:vAlign w:val="center"/>
          </w:tcPr>
          <w:p w14:paraId="0D87432D"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1928D531" w14:textId="77777777" w:rsidR="00C0527D" w:rsidRPr="00C271C0" w:rsidRDefault="00C0527D" w:rsidP="00A74E12">
            <w:pPr>
              <w:jc w:val="center"/>
              <w:rPr>
                <w:rFonts w:cstheme="minorHAnsi"/>
                <w:sz w:val="22"/>
                <w:szCs w:val="22"/>
                <w:lang w:val="en-GB"/>
              </w:rPr>
            </w:pPr>
          </w:p>
        </w:tc>
        <w:tc>
          <w:tcPr>
            <w:tcW w:w="430" w:type="dxa"/>
            <w:vAlign w:val="center"/>
          </w:tcPr>
          <w:p w14:paraId="4E8779FD" w14:textId="77777777" w:rsidR="00C0527D" w:rsidRPr="00C271C0" w:rsidRDefault="00C0527D" w:rsidP="00A74E12">
            <w:pPr>
              <w:jc w:val="center"/>
              <w:rPr>
                <w:rFonts w:cstheme="minorHAnsi"/>
                <w:sz w:val="22"/>
                <w:szCs w:val="22"/>
                <w:lang w:val="en-GB"/>
              </w:rPr>
            </w:pPr>
          </w:p>
        </w:tc>
      </w:tr>
      <w:tr w:rsidR="003604F8" w:rsidRPr="00C0527D" w14:paraId="6DC87499" w14:textId="77777777" w:rsidTr="00A74E12">
        <w:trPr>
          <w:trHeight w:val="410"/>
        </w:trPr>
        <w:tc>
          <w:tcPr>
            <w:tcW w:w="4531" w:type="dxa"/>
            <w:vAlign w:val="center"/>
          </w:tcPr>
          <w:p w14:paraId="7967AD9C" w14:textId="77777777" w:rsidR="00C0527D" w:rsidRPr="00C271C0" w:rsidRDefault="00C0527D" w:rsidP="00FB2F1A">
            <w:pPr>
              <w:rPr>
                <w:rFonts w:cstheme="minorHAnsi"/>
                <w:sz w:val="22"/>
                <w:szCs w:val="22"/>
                <w:lang w:val="en-GB"/>
              </w:rPr>
            </w:pPr>
            <w:r w:rsidRPr="00C271C0">
              <w:rPr>
                <w:rFonts w:cstheme="minorHAnsi"/>
                <w:sz w:val="22"/>
                <w:szCs w:val="22"/>
                <w:lang w:val="en-GB"/>
              </w:rPr>
              <w:t>Evaluation and monitoring</w:t>
            </w:r>
          </w:p>
        </w:tc>
        <w:tc>
          <w:tcPr>
            <w:tcW w:w="284" w:type="dxa"/>
            <w:vAlign w:val="center"/>
          </w:tcPr>
          <w:p w14:paraId="197C2619" w14:textId="77777777" w:rsidR="00C0527D" w:rsidRPr="00C271C0" w:rsidRDefault="00C0527D" w:rsidP="00FB2F1A">
            <w:pPr>
              <w:jc w:val="center"/>
              <w:rPr>
                <w:rFonts w:cstheme="minorHAnsi"/>
                <w:sz w:val="22"/>
                <w:szCs w:val="22"/>
                <w:lang w:val="en-GB"/>
              </w:rPr>
            </w:pPr>
          </w:p>
        </w:tc>
        <w:tc>
          <w:tcPr>
            <w:tcW w:w="283" w:type="dxa"/>
            <w:vAlign w:val="center"/>
          </w:tcPr>
          <w:p w14:paraId="4ACE3A43" w14:textId="77777777" w:rsidR="00C0527D" w:rsidRPr="00C271C0" w:rsidRDefault="00C0527D" w:rsidP="00FB2F1A">
            <w:pPr>
              <w:jc w:val="center"/>
              <w:rPr>
                <w:rFonts w:cstheme="minorHAnsi"/>
                <w:sz w:val="22"/>
                <w:szCs w:val="22"/>
                <w:lang w:val="en-GB"/>
              </w:rPr>
            </w:pPr>
          </w:p>
        </w:tc>
        <w:tc>
          <w:tcPr>
            <w:tcW w:w="284" w:type="dxa"/>
            <w:vAlign w:val="center"/>
          </w:tcPr>
          <w:p w14:paraId="649E0A7C" w14:textId="77777777" w:rsidR="00C0527D" w:rsidRPr="00C271C0" w:rsidRDefault="00C0527D" w:rsidP="00FB2F1A">
            <w:pPr>
              <w:jc w:val="center"/>
              <w:rPr>
                <w:rFonts w:cstheme="minorHAnsi"/>
                <w:sz w:val="22"/>
                <w:szCs w:val="22"/>
                <w:lang w:val="en-GB"/>
              </w:rPr>
            </w:pPr>
          </w:p>
        </w:tc>
        <w:tc>
          <w:tcPr>
            <w:tcW w:w="283" w:type="dxa"/>
            <w:vAlign w:val="center"/>
          </w:tcPr>
          <w:p w14:paraId="1E051156" w14:textId="77777777" w:rsidR="00C0527D" w:rsidRPr="00C271C0" w:rsidRDefault="00C0527D" w:rsidP="00FB2F1A">
            <w:pPr>
              <w:jc w:val="center"/>
              <w:rPr>
                <w:rFonts w:cstheme="minorHAnsi"/>
                <w:sz w:val="22"/>
                <w:szCs w:val="22"/>
                <w:lang w:val="en-GB"/>
              </w:rPr>
            </w:pPr>
          </w:p>
        </w:tc>
        <w:tc>
          <w:tcPr>
            <w:tcW w:w="284" w:type="dxa"/>
            <w:vAlign w:val="center"/>
          </w:tcPr>
          <w:p w14:paraId="4376E55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4349E173" w14:textId="77777777" w:rsidR="00C0527D" w:rsidRPr="00C271C0" w:rsidRDefault="00C0527D" w:rsidP="00FB2F1A">
            <w:pPr>
              <w:jc w:val="center"/>
              <w:rPr>
                <w:rFonts w:cstheme="minorHAnsi"/>
                <w:sz w:val="22"/>
                <w:szCs w:val="22"/>
                <w:lang w:val="en-GB"/>
              </w:rPr>
            </w:pPr>
          </w:p>
        </w:tc>
        <w:tc>
          <w:tcPr>
            <w:tcW w:w="284" w:type="dxa"/>
            <w:vAlign w:val="center"/>
          </w:tcPr>
          <w:p w14:paraId="045AC941" w14:textId="77777777" w:rsidR="00C0527D" w:rsidRPr="00C271C0" w:rsidRDefault="00C0527D" w:rsidP="00FB2F1A">
            <w:pPr>
              <w:jc w:val="center"/>
              <w:rPr>
                <w:rFonts w:cstheme="minorHAnsi"/>
                <w:sz w:val="22"/>
                <w:szCs w:val="22"/>
                <w:lang w:val="en-GB"/>
              </w:rPr>
            </w:pPr>
          </w:p>
        </w:tc>
        <w:tc>
          <w:tcPr>
            <w:tcW w:w="283" w:type="dxa"/>
            <w:vAlign w:val="center"/>
          </w:tcPr>
          <w:p w14:paraId="29E7793D"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3022DC99" w14:textId="77777777" w:rsidR="00C0527D" w:rsidRPr="00C271C0" w:rsidRDefault="00C0527D" w:rsidP="00FB2F1A">
            <w:pPr>
              <w:jc w:val="center"/>
              <w:rPr>
                <w:rFonts w:cstheme="minorHAnsi"/>
                <w:sz w:val="22"/>
                <w:szCs w:val="22"/>
                <w:lang w:val="en-GB"/>
              </w:rPr>
            </w:pPr>
          </w:p>
        </w:tc>
        <w:tc>
          <w:tcPr>
            <w:tcW w:w="425" w:type="dxa"/>
            <w:vAlign w:val="center"/>
          </w:tcPr>
          <w:p w14:paraId="44759F57" w14:textId="77777777" w:rsidR="00C0527D" w:rsidRPr="00C271C0" w:rsidRDefault="00C0527D" w:rsidP="00FB2F1A">
            <w:pPr>
              <w:jc w:val="center"/>
              <w:rPr>
                <w:rFonts w:cstheme="minorHAnsi"/>
                <w:sz w:val="22"/>
                <w:szCs w:val="22"/>
                <w:lang w:val="en-GB"/>
              </w:rPr>
            </w:pPr>
          </w:p>
        </w:tc>
        <w:tc>
          <w:tcPr>
            <w:tcW w:w="425" w:type="dxa"/>
            <w:vAlign w:val="center"/>
          </w:tcPr>
          <w:p w14:paraId="6F6EAA90"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6" w:type="dxa"/>
            <w:vAlign w:val="center"/>
          </w:tcPr>
          <w:p w14:paraId="03924DFA" w14:textId="77777777" w:rsidR="00C0527D" w:rsidRPr="00C271C0" w:rsidRDefault="00C0527D" w:rsidP="00A74E12">
            <w:pPr>
              <w:jc w:val="center"/>
              <w:rPr>
                <w:rFonts w:cstheme="minorHAnsi"/>
                <w:sz w:val="22"/>
                <w:szCs w:val="22"/>
                <w:lang w:val="en-GB"/>
              </w:rPr>
            </w:pPr>
          </w:p>
        </w:tc>
        <w:tc>
          <w:tcPr>
            <w:tcW w:w="425" w:type="dxa"/>
            <w:vAlign w:val="center"/>
          </w:tcPr>
          <w:p w14:paraId="1EC62672" w14:textId="77777777" w:rsidR="00C0527D" w:rsidRPr="00C271C0" w:rsidRDefault="00C0527D" w:rsidP="00A74E12">
            <w:pPr>
              <w:jc w:val="center"/>
              <w:rPr>
                <w:rFonts w:cstheme="minorHAnsi"/>
                <w:sz w:val="22"/>
                <w:szCs w:val="22"/>
                <w:lang w:val="en-GB"/>
              </w:rPr>
            </w:pPr>
          </w:p>
        </w:tc>
        <w:tc>
          <w:tcPr>
            <w:tcW w:w="425" w:type="dxa"/>
            <w:vAlign w:val="center"/>
          </w:tcPr>
          <w:p w14:paraId="32BDA6DA"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30" w:type="dxa"/>
            <w:vAlign w:val="center"/>
          </w:tcPr>
          <w:p w14:paraId="30B6BEF4" w14:textId="77777777" w:rsidR="00C0527D" w:rsidRPr="00C271C0" w:rsidRDefault="00C0527D" w:rsidP="00A74E12">
            <w:pPr>
              <w:jc w:val="center"/>
              <w:rPr>
                <w:rFonts w:cstheme="minorHAnsi"/>
                <w:sz w:val="22"/>
                <w:szCs w:val="22"/>
                <w:lang w:val="en-GB"/>
              </w:rPr>
            </w:pPr>
          </w:p>
        </w:tc>
      </w:tr>
      <w:tr w:rsidR="007B0E13" w:rsidRPr="00C0527D" w14:paraId="12AAFB1C" w14:textId="77777777" w:rsidTr="00A74E12">
        <w:trPr>
          <w:trHeight w:val="410"/>
        </w:trPr>
        <w:tc>
          <w:tcPr>
            <w:tcW w:w="4531" w:type="dxa"/>
            <w:vAlign w:val="center"/>
          </w:tcPr>
          <w:p w14:paraId="181A8370" w14:textId="647DEDE6" w:rsidR="007B0E13" w:rsidRPr="00A74E12" w:rsidRDefault="00B53B9A" w:rsidP="00FB2F1A">
            <w:pPr>
              <w:rPr>
                <w:rFonts w:cstheme="minorHAnsi"/>
                <w:b/>
                <w:bCs/>
                <w:i/>
                <w:iCs/>
                <w:sz w:val="22"/>
                <w:szCs w:val="22"/>
                <w:lang w:val="en-GB"/>
              </w:rPr>
            </w:pPr>
            <w:r w:rsidRPr="00A74E12">
              <w:rPr>
                <w:rFonts w:cstheme="minorHAnsi"/>
                <w:b/>
                <w:bCs/>
                <w:i/>
                <w:iCs/>
                <w:sz w:val="22"/>
                <w:szCs w:val="22"/>
                <w:lang w:val="en-GB"/>
              </w:rPr>
              <w:t>Local funding</w:t>
            </w:r>
            <w:r w:rsidR="0016720C" w:rsidRPr="00A74E12">
              <w:rPr>
                <w:rFonts w:cstheme="minorHAnsi"/>
                <w:b/>
                <w:bCs/>
                <w:i/>
                <w:iCs/>
                <w:sz w:val="22"/>
                <w:szCs w:val="22"/>
                <w:lang w:val="en-GB"/>
              </w:rPr>
              <w:t xml:space="preserve"> </w:t>
            </w:r>
          </w:p>
        </w:tc>
        <w:tc>
          <w:tcPr>
            <w:tcW w:w="284" w:type="dxa"/>
            <w:vAlign w:val="center"/>
          </w:tcPr>
          <w:p w14:paraId="4C312406" w14:textId="77777777" w:rsidR="007B0E13" w:rsidRPr="00C271C0" w:rsidRDefault="007B0E13" w:rsidP="00FB2F1A">
            <w:pPr>
              <w:jc w:val="center"/>
              <w:rPr>
                <w:rFonts w:cstheme="minorHAnsi"/>
                <w:sz w:val="22"/>
                <w:szCs w:val="22"/>
                <w:lang w:val="en-GB"/>
              </w:rPr>
            </w:pPr>
          </w:p>
        </w:tc>
        <w:tc>
          <w:tcPr>
            <w:tcW w:w="283" w:type="dxa"/>
            <w:vAlign w:val="center"/>
          </w:tcPr>
          <w:p w14:paraId="143FC6D6" w14:textId="77777777" w:rsidR="007B0E13" w:rsidRPr="00C271C0" w:rsidRDefault="007B0E13" w:rsidP="00FB2F1A">
            <w:pPr>
              <w:jc w:val="center"/>
              <w:rPr>
                <w:rFonts w:cstheme="minorHAnsi"/>
                <w:sz w:val="22"/>
                <w:szCs w:val="22"/>
                <w:lang w:val="en-GB"/>
              </w:rPr>
            </w:pPr>
          </w:p>
        </w:tc>
        <w:tc>
          <w:tcPr>
            <w:tcW w:w="284" w:type="dxa"/>
            <w:vAlign w:val="center"/>
          </w:tcPr>
          <w:p w14:paraId="6DBBAC3F" w14:textId="77777777" w:rsidR="007B0E13" w:rsidRPr="00C271C0" w:rsidRDefault="007B0E13" w:rsidP="00FB2F1A">
            <w:pPr>
              <w:jc w:val="center"/>
              <w:rPr>
                <w:rFonts w:cstheme="minorHAnsi"/>
                <w:sz w:val="22"/>
                <w:szCs w:val="22"/>
                <w:lang w:val="en-GB"/>
              </w:rPr>
            </w:pPr>
          </w:p>
        </w:tc>
        <w:tc>
          <w:tcPr>
            <w:tcW w:w="283" w:type="dxa"/>
            <w:vAlign w:val="center"/>
          </w:tcPr>
          <w:p w14:paraId="53CBE90B" w14:textId="77777777" w:rsidR="007B0E13" w:rsidRPr="00C271C0" w:rsidRDefault="007B0E13" w:rsidP="00FB2F1A">
            <w:pPr>
              <w:jc w:val="center"/>
              <w:rPr>
                <w:rFonts w:cstheme="minorHAnsi"/>
                <w:sz w:val="22"/>
                <w:szCs w:val="22"/>
                <w:lang w:val="en-GB"/>
              </w:rPr>
            </w:pPr>
          </w:p>
        </w:tc>
        <w:tc>
          <w:tcPr>
            <w:tcW w:w="284" w:type="dxa"/>
            <w:vAlign w:val="center"/>
          </w:tcPr>
          <w:p w14:paraId="50B82416" w14:textId="77777777" w:rsidR="007B0E13" w:rsidRPr="00C271C0" w:rsidRDefault="007B0E13" w:rsidP="00FB2F1A">
            <w:pPr>
              <w:jc w:val="center"/>
              <w:rPr>
                <w:rFonts w:cstheme="minorHAnsi"/>
                <w:sz w:val="22"/>
                <w:szCs w:val="22"/>
                <w:lang w:val="en-GB"/>
              </w:rPr>
            </w:pPr>
          </w:p>
        </w:tc>
        <w:tc>
          <w:tcPr>
            <w:tcW w:w="283" w:type="dxa"/>
            <w:vAlign w:val="center"/>
          </w:tcPr>
          <w:p w14:paraId="434D38B5" w14:textId="77777777" w:rsidR="007B0E13" w:rsidRPr="00C271C0" w:rsidRDefault="007B0E13" w:rsidP="00FB2F1A">
            <w:pPr>
              <w:jc w:val="center"/>
              <w:rPr>
                <w:rFonts w:cstheme="minorHAnsi"/>
                <w:sz w:val="22"/>
                <w:szCs w:val="22"/>
                <w:lang w:val="en-GB"/>
              </w:rPr>
            </w:pPr>
          </w:p>
        </w:tc>
        <w:tc>
          <w:tcPr>
            <w:tcW w:w="284" w:type="dxa"/>
            <w:vAlign w:val="center"/>
          </w:tcPr>
          <w:p w14:paraId="048553FF" w14:textId="77777777" w:rsidR="007B0E13" w:rsidRPr="00C271C0" w:rsidRDefault="007B0E13" w:rsidP="00FB2F1A">
            <w:pPr>
              <w:jc w:val="center"/>
              <w:rPr>
                <w:rFonts w:cstheme="minorHAnsi"/>
                <w:sz w:val="22"/>
                <w:szCs w:val="22"/>
                <w:lang w:val="en-GB"/>
              </w:rPr>
            </w:pPr>
          </w:p>
        </w:tc>
        <w:tc>
          <w:tcPr>
            <w:tcW w:w="283" w:type="dxa"/>
            <w:vAlign w:val="center"/>
          </w:tcPr>
          <w:p w14:paraId="09F401C1" w14:textId="77777777" w:rsidR="007B0E13" w:rsidRPr="00C271C0" w:rsidRDefault="007B0E13" w:rsidP="00FB2F1A">
            <w:pPr>
              <w:jc w:val="center"/>
              <w:rPr>
                <w:rFonts w:cstheme="minorHAnsi"/>
                <w:sz w:val="22"/>
                <w:szCs w:val="22"/>
                <w:lang w:val="en-GB"/>
              </w:rPr>
            </w:pPr>
          </w:p>
        </w:tc>
        <w:tc>
          <w:tcPr>
            <w:tcW w:w="284" w:type="dxa"/>
            <w:vAlign w:val="center"/>
          </w:tcPr>
          <w:p w14:paraId="70F411B7" w14:textId="77777777" w:rsidR="007B0E13" w:rsidRPr="00C271C0" w:rsidRDefault="007B0E13" w:rsidP="00FB2F1A">
            <w:pPr>
              <w:jc w:val="center"/>
              <w:rPr>
                <w:rFonts w:cstheme="minorHAnsi"/>
                <w:sz w:val="22"/>
                <w:szCs w:val="22"/>
                <w:lang w:val="en-GB"/>
              </w:rPr>
            </w:pPr>
          </w:p>
        </w:tc>
        <w:tc>
          <w:tcPr>
            <w:tcW w:w="425" w:type="dxa"/>
            <w:vAlign w:val="center"/>
          </w:tcPr>
          <w:p w14:paraId="5E589A0E" w14:textId="77777777" w:rsidR="007B0E13" w:rsidRPr="00C271C0" w:rsidRDefault="007B0E13" w:rsidP="00FB2F1A">
            <w:pPr>
              <w:jc w:val="center"/>
              <w:rPr>
                <w:rFonts w:cstheme="minorHAnsi"/>
                <w:sz w:val="22"/>
                <w:szCs w:val="22"/>
                <w:lang w:val="en-GB"/>
              </w:rPr>
            </w:pPr>
          </w:p>
        </w:tc>
        <w:tc>
          <w:tcPr>
            <w:tcW w:w="425" w:type="dxa"/>
            <w:vAlign w:val="center"/>
          </w:tcPr>
          <w:p w14:paraId="081AFF9A" w14:textId="77777777" w:rsidR="007B0E13" w:rsidRPr="00C271C0" w:rsidRDefault="007B0E13" w:rsidP="00FB2F1A">
            <w:pPr>
              <w:jc w:val="center"/>
              <w:rPr>
                <w:rFonts w:cstheme="minorHAnsi"/>
                <w:sz w:val="22"/>
                <w:szCs w:val="22"/>
                <w:lang w:val="en-GB"/>
              </w:rPr>
            </w:pPr>
          </w:p>
        </w:tc>
        <w:tc>
          <w:tcPr>
            <w:tcW w:w="426" w:type="dxa"/>
            <w:vAlign w:val="center"/>
          </w:tcPr>
          <w:p w14:paraId="0ECC7BBC" w14:textId="77777777" w:rsidR="007B0E13" w:rsidRPr="00C271C0" w:rsidRDefault="007B0E13" w:rsidP="00A74E12">
            <w:pPr>
              <w:jc w:val="center"/>
              <w:rPr>
                <w:rFonts w:cstheme="minorHAnsi"/>
                <w:sz w:val="22"/>
                <w:szCs w:val="22"/>
                <w:lang w:val="en-GB"/>
              </w:rPr>
            </w:pPr>
          </w:p>
        </w:tc>
        <w:tc>
          <w:tcPr>
            <w:tcW w:w="425" w:type="dxa"/>
            <w:vAlign w:val="center"/>
          </w:tcPr>
          <w:p w14:paraId="55B38508" w14:textId="77777777" w:rsidR="007B0E13" w:rsidRPr="00C271C0" w:rsidRDefault="007B0E13" w:rsidP="00A74E12">
            <w:pPr>
              <w:jc w:val="center"/>
              <w:rPr>
                <w:rFonts w:cstheme="minorHAnsi"/>
                <w:sz w:val="22"/>
                <w:szCs w:val="22"/>
                <w:lang w:val="en-GB"/>
              </w:rPr>
            </w:pPr>
          </w:p>
        </w:tc>
        <w:tc>
          <w:tcPr>
            <w:tcW w:w="425" w:type="dxa"/>
            <w:vAlign w:val="center"/>
          </w:tcPr>
          <w:p w14:paraId="63036469" w14:textId="77777777" w:rsidR="007B0E13" w:rsidRPr="00C271C0" w:rsidRDefault="007B0E13" w:rsidP="00A74E12">
            <w:pPr>
              <w:jc w:val="center"/>
              <w:rPr>
                <w:rFonts w:cstheme="minorHAnsi"/>
                <w:sz w:val="22"/>
                <w:szCs w:val="22"/>
                <w:lang w:val="en-GB"/>
              </w:rPr>
            </w:pPr>
          </w:p>
        </w:tc>
        <w:tc>
          <w:tcPr>
            <w:tcW w:w="430" w:type="dxa"/>
            <w:vAlign w:val="center"/>
          </w:tcPr>
          <w:p w14:paraId="14300E8D" w14:textId="77777777" w:rsidR="007B0E13" w:rsidRPr="00C271C0" w:rsidRDefault="007B0E13" w:rsidP="00A74E12">
            <w:pPr>
              <w:jc w:val="center"/>
              <w:rPr>
                <w:rFonts w:cstheme="minorHAnsi"/>
                <w:sz w:val="22"/>
                <w:szCs w:val="22"/>
                <w:lang w:val="en-GB"/>
              </w:rPr>
            </w:pPr>
          </w:p>
        </w:tc>
      </w:tr>
      <w:tr w:rsidR="007B0E13" w:rsidRPr="00C0527D" w14:paraId="40B1DCB9" w14:textId="77777777" w:rsidTr="00A74E12">
        <w:trPr>
          <w:trHeight w:val="410"/>
        </w:trPr>
        <w:tc>
          <w:tcPr>
            <w:tcW w:w="4531" w:type="dxa"/>
            <w:vAlign w:val="center"/>
          </w:tcPr>
          <w:p w14:paraId="57848B8E" w14:textId="5E575351" w:rsidR="007B0E13" w:rsidRPr="00C271C0" w:rsidRDefault="005D6DB1" w:rsidP="00FB2F1A">
            <w:pPr>
              <w:rPr>
                <w:rFonts w:cstheme="minorHAnsi"/>
                <w:sz w:val="22"/>
                <w:szCs w:val="22"/>
                <w:lang w:val="en-GB"/>
              </w:rPr>
            </w:pPr>
            <w:r w:rsidRPr="00C271C0">
              <w:rPr>
                <w:rFonts w:cstheme="minorHAnsi"/>
                <w:sz w:val="22"/>
                <w:szCs w:val="22"/>
                <w:lang w:val="en-GB"/>
              </w:rPr>
              <w:t>Meetings with local organisations</w:t>
            </w:r>
            <w:r w:rsidR="00F600B4" w:rsidRPr="00C271C0">
              <w:rPr>
                <w:rFonts w:cstheme="minorHAnsi"/>
                <w:sz w:val="22"/>
                <w:szCs w:val="22"/>
                <w:lang w:val="en-GB"/>
              </w:rPr>
              <w:t xml:space="preserve"> </w:t>
            </w:r>
          </w:p>
        </w:tc>
        <w:tc>
          <w:tcPr>
            <w:tcW w:w="284" w:type="dxa"/>
            <w:vAlign w:val="center"/>
          </w:tcPr>
          <w:p w14:paraId="12EABC3A" w14:textId="77777777" w:rsidR="007B0E13" w:rsidRPr="00C271C0" w:rsidRDefault="007B0E13" w:rsidP="00FB2F1A">
            <w:pPr>
              <w:jc w:val="center"/>
              <w:rPr>
                <w:rFonts w:cstheme="minorHAnsi"/>
                <w:sz w:val="22"/>
                <w:szCs w:val="22"/>
                <w:lang w:val="en-GB"/>
              </w:rPr>
            </w:pPr>
          </w:p>
        </w:tc>
        <w:tc>
          <w:tcPr>
            <w:tcW w:w="283" w:type="dxa"/>
            <w:vAlign w:val="center"/>
          </w:tcPr>
          <w:p w14:paraId="5243B74A" w14:textId="77777777" w:rsidR="007B0E13" w:rsidRPr="00C271C0" w:rsidRDefault="007B0E13" w:rsidP="00FB2F1A">
            <w:pPr>
              <w:jc w:val="center"/>
              <w:rPr>
                <w:rFonts w:cstheme="minorHAnsi"/>
                <w:sz w:val="22"/>
                <w:szCs w:val="22"/>
                <w:lang w:val="en-GB"/>
              </w:rPr>
            </w:pPr>
          </w:p>
        </w:tc>
        <w:tc>
          <w:tcPr>
            <w:tcW w:w="284" w:type="dxa"/>
            <w:vAlign w:val="center"/>
          </w:tcPr>
          <w:p w14:paraId="0ADB70E5" w14:textId="77777777" w:rsidR="007B0E13" w:rsidRPr="00C271C0" w:rsidRDefault="007B0E13" w:rsidP="00FB2F1A">
            <w:pPr>
              <w:jc w:val="center"/>
              <w:rPr>
                <w:rFonts w:cstheme="minorHAnsi"/>
                <w:sz w:val="22"/>
                <w:szCs w:val="22"/>
                <w:lang w:val="en-GB"/>
              </w:rPr>
            </w:pPr>
          </w:p>
        </w:tc>
        <w:tc>
          <w:tcPr>
            <w:tcW w:w="283" w:type="dxa"/>
            <w:vAlign w:val="center"/>
          </w:tcPr>
          <w:p w14:paraId="1F86C0F5" w14:textId="77777777" w:rsidR="007B0E13" w:rsidRPr="00C271C0" w:rsidRDefault="007B0E13" w:rsidP="00FB2F1A">
            <w:pPr>
              <w:jc w:val="center"/>
              <w:rPr>
                <w:rFonts w:cstheme="minorHAnsi"/>
                <w:sz w:val="22"/>
                <w:szCs w:val="22"/>
                <w:lang w:val="en-GB"/>
              </w:rPr>
            </w:pPr>
          </w:p>
        </w:tc>
        <w:tc>
          <w:tcPr>
            <w:tcW w:w="284" w:type="dxa"/>
            <w:vAlign w:val="center"/>
          </w:tcPr>
          <w:p w14:paraId="0FA54096" w14:textId="77777777" w:rsidR="007B0E13" w:rsidRPr="00C271C0" w:rsidRDefault="007B0E13" w:rsidP="00FB2F1A">
            <w:pPr>
              <w:jc w:val="center"/>
              <w:rPr>
                <w:rFonts w:cstheme="minorHAnsi"/>
                <w:sz w:val="22"/>
                <w:szCs w:val="22"/>
                <w:lang w:val="en-GB"/>
              </w:rPr>
            </w:pPr>
          </w:p>
        </w:tc>
        <w:tc>
          <w:tcPr>
            <w:tcW w:w="283" w:type="dxa"/>
            <w:vAlign w:val="center"/>
          </w:tcPr>
          <w:p w14:paraId="51AB7C34" w14:textId="1874963A"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3AC8BC32" w14:textId="620043A3"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41E893D2" w14:textId="3F2FA745"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127BA7F9" w14:textId="77777777" w:rsidR="007B0E13" w:rsidRPr="00C271C0" w:rsidRDefault="007B0E13" w:rsidP="00FB2F1A">
            <w:pPr>
              <w:jc w:val="center"/>
              <w:rPr>
                <w:rFonts w:cstheme="minorHAnsi"/>
                <w:sz w:val="22"/>
                <w:szCs w:val="22"/>
                <w:lang w:val="en-GB"/>
              </w:rPr>
            </w:pPr>
          </w:p>
        </w:tc>
        <w:tc>
          <w:tcPr>
            <w:tcW w:w="425" w:type="dxa"/>
            <w:vAlign w:val="center"/>
          </w:tcPr>
          <w:p w14:paraId="2CE7B647" w14:textId="45226184"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0488BD2" w14:textId="50576DF6" w:rsidR="007B0E13" w:rsidRPr="00C271C0" w:rsidRDefault="007B0E13" w:rsidP="00FB2F1A">
            <w:pPr>
              <w:jc w:val="center"/>
              <w:rPr>
                <w:rFonts w:cstheme="minorHAnsi"/>
                <w:sz w:val="22"/>
                <w:szCs w:val="22"/>
                <w:lang w:val="en-GB"/>
              </w:rPr>
            </w:pPr>
          </w:p>
        </w:tc>
        <w:tc>
          <w:tcPr>
            <w:tcW w:w="426" w:type="dxa"/>
            <w:vAlign w:val="center"/>
          </w:tcPr>
          <w:p w14:paraId="0A28E2D1" w14:textId="7BEEEFDB" w:rsidR="007B0E13" w:rsidRPr="00C271C0" w:rsidRDefault="007B0E13" w:rsidP="00A74E12">
            <w:pPr>
              <w:jc w:val="center"/>
              <w:rPr>
                <w:rFonts w:cstheme="minorHAnsi"/>
                <w:sz w:val="22"/>
                <w:szCs w:val="22"/>
                <w:lang w:val="en-GB"/>
              </w:rPr>
            </w:pPr>
          </w:p>
        </w:tc>
        <w:tc>
          <w:tcPr>
            <w:tcW w:w="425" w:type="dxa"/>
            <w:vAlign w:val="center"/>
          </w:tcPr>
          <w:p w14:paraId="5D921223" w14:textId="77777777" w:rsidR="007B0E13" w:rsidRPr="00C271C0" w:rsidRDefault="007B0E13" w:rsidP="00A74E12">
            <w:pPr>
              <w:jc w:val="center"/>
              <w:rPr>
                <w:rFonts w:cstheme="minorHAnsi"/>
                <w:sz w:val="22"/>
                <w:szCs w:val="22"/>
                <w:lang w:val="en-GB"/>
              </w:rPr>
            </w:pPr>
          </w:p>
        </w:tc>
        <w:tc>
          <w:tcPr>
            <w:tcW w:w="425" w:type="dxa"/>
            <w:vAlign w:val="center"/>
          </w:tcPr>
          <w:p w14:paraId="47CEBAFB" w14:textId="77777777" w:rsidR="007B0E13" w:rsidRPr="00C271C0" w:rsidRDefault="007B0E13" w:rsidP="00A74E12">
            <w:pPr>
              <w:jc w:val="center"/>
              <w:rPr>
                <w:rFonts w:cstheme="minorHAnsi"/>
                <w:sz w:val="22"/>
                <w:szCs w:val="22"/>
                <w:lang w:val="en-GB"/>
              </w:rPr>
            </w:pPr>
          </w:p>
        </w:tc>
        <w:tc>
          <w:tcPr>
            <w:tcW w:w="430" w:type="dxa"/>
            <w:vAlign w:val="center"/>
          </w:tcPr>
          <w:p w14:paraId="60E80919" w14:textId="77777777" w:rsidR="007B0E13" w:rsidRPr="00C271C0" w:rsidRDefault="007B0E13" w:rsidP="00A74E12">
            <w:pPr>
              <w:jc w:val="center"/>
              <w:rPr>
                <w:rFonts w:cstheme="minorHAnsi"/>
                <w:sz w:val="22"/>
                <w:szCs w:val="22"/>
                <w:lang w:val="en-GB"/>
              </w:rPr>
            </w:pPr>
          </w:p>
        </w:tc>
      </w:tr>
      <w:tr w:rsidR="007B0E13" w:rsidRPr="00C0527D" w14:paraId="6F1798A6" w14:textId="77777777" w:rsidTr="00A74E12">
        <w:trPr>
          <w:trHeight w:val="410"/>
        </w:trPr>
        <w:tc>
          <w:tcPr>
            <w:tcW w:w="4531" w:type="dxa"/>
            <w:vAlign w:val="center"/>
          </w:tcPr>
          <w:p w14:paraId="273CE587" w14:textId="5FE2617F" w:rsidR="007B0E13" w:rsidRPr="00C271C0" w:rsidRDefault="005D6DB1" w:rsidP="00FB2F1A">
            <w:pPr>
              <w:rPr>
                <w:rFonts w:cstheme="minorHAnsi"/>
                <w:sz w:val="22"/>
                <w:szCs w:val="22"/>
                <w:lang w:val="en-GB"/>
              </w:rPr>
            </w:pPr>
            <w:r w:rsidRPr="00C271C0">
              <w:rPr>
                <w:rFonts w:cstheme="minorHAnsi"/>
                <w:sz w:val="22"/>
                <w:szCs w:val="22"/>
                <w:lang w:val="en-GB"/>
              </w:rPr>
              <w:t>Prepare a base line</w:t>
            </w:r>
          </w:p>
        </w:tc>
        <w:tc>
          <w:tcPr>
            <w:tcW w:w="284" w:type="dxa"/>
            <w:vAlign w:val="center"/>
          </w:tcPr>
          <w:p w14:paraId="663E2FED" w14:textId="77777777" w:rsidR="007B0E13" w:rsidRPr="00C271C0" w:rsidRDefault="007B0E13" w:rsidP="00FB2F1A">
            <w:pPr>
              <w:jc w:val="center"/>
              <w:rPr>
                <w:rFonts w:cstheme="minorHAnsi"/>
                <w:sz w:val="22"/>
                <w:szCs w:val="22"/>
                <w:lang w:val="en-GB"/>
              </w:rPr>
            </w:pPr>
          </w:p>
        </w:tc>
        <w:tc>
          <w:tcPr>
            <w:tcW w:w="283" w:type="dxa"/>
            <w:vAlign w:val="center"/>
          </w:tcPr>
          <w:p w14:paraId="7AC186AA" w14:textId="77777777" w:rsidR="007B0E13" w:rsidRPr="00C271C0" w:rsidRDefault="007B0E13" w:rsidP="00FB2F1A">
            <w:pPr>
              <w:jc w:val="center"/>
              <w:rPr>
                <w:rFonts w:cstheme="minorHAnsi"/>
                <w:sz w:val="22"/>
                <w:szCs w:val="22"/>
                <w:lang w:val="en-GB"/>
              </w:rPr>
            </w:pPr>
          </w:p>
        </w:tc>
        <w:tc>
          <w:tcPr>
            <w:tcW w:w="284" w:type="dxa"/>
            <w:vAlign w:val="center"/>
          </w:tcPr>
          <w:p w14:paraId="6D58135A" w14:textId="77777777" w:rsidR="007B0E13" w:rsidRPr="00C271C0" w:rsidRDefault="007B0E13" w:rsidP="00FB2F1A">
            <w:pPr>
              <w:jc w:val="center"/>
              <w:rPr>
                <w:rFonts w:cstheme="minorHAnsi"/>
                <w:sz w:val="22"/>
                <w:szCs w:val="22"/>
                <w:lang w:val="en-GB"/>
              </w:rPr>
            </w:pPr>
          </w:p>
        </w:tc>
        <w:tc>
          <w:tcPr>
            <w:tcW w:w="283" w:type="dxa"/>
            <w:vAlign w:val="center"/>
          </w:tcPr>
          <w:p w14:paraId="66EB5D9A" w14:textId="77777777" w:rsidR="007B0E13" w:rsidRPr="00C271C0" w:rsidRDefault="007B0E13" w:rsidP="00FB2F1A">
            <w:pPr>
              <w:jc w:val="center"/>
              <w:rPr>
                <w:rFonts w:cstheme="minorHAnsi"/>
                <w:sz w:val="22"/>
                <w:szCs w:val="22"/>
                <w:lang w:val="en-GB"/>
              </w:rPr>
            </w:pPr>
          </w:p>
        </w:tc>
        <w:tc>
          <w:tcPr>
            <w:tcW w:w="284" w:type="dxa"/>
            <w:vAlign w:val="center"/>
          </w:tcPr>
          <w:p w14:paraId="6E72CB2A" w14:textId="77777777" w:rsidR="007B0E13" w:rsidRPr="00C271C0" w:rsidRDefault="007B0E13" w:rsidP="00FB2F1A">
            <w:pPr>
              <w:jc w:val="center"/>
              <w:rPr>
                <w:rFonts w:cstheme="minorHAnsi"/>
                <w:sz w:val="22"/>
                <w:szCs w:val="22"/>
                <w:lang w:val="en-GB"/>
              </w:rPr>
            </w:pPr>
          </w:p>
        </w:tc>
        <w:tc>
          <w:tcPr>
            <w:tcW w:w="283" w:type="dxa"/>
            <w:vAlign w:val="center"/>
          </w:tcPr>
          <w:p w14:paraId="44E8EB84" w14:textId="77777777" w:rsidR="007B0E13" w:rsidRPr="00C271C0" w:rsidRDefault="007B0E13" w:rsidP="00FB2F1A">
            <w:pPr>
              <w:jc w:val="center"/>
              <w:rPr>
                <w:rFonts w:cstheme="minorHAnsi"/>
                <w:sz w:val="22"/>
                <w:szCs w:val="22"/>
                <w:lang w:val="en-GB"/>
              </w:rPr>
            </w:pPr>
          </w:p>
        </w:tc>
        <w:tc>
          <w:tcPr>
            <w:tcW w:w="284" w:type="dxa"/>
            <w:vAlign w:val="center"/>
          </w:tcPr>
          <w:p w14:paraId="369FF81A" w14:textId="77777777" w:rsidR="007B0E13" w:rsidRPr="00C271C0" w:rsidRDefault="007B0E13" w:rsidP="00FB2F1A">
            <w:pPr>
              <w:jc w:val="center"/>
              <w:rPr>
                <w:rFonts w:cstheme="minorHAnsi"/>
                <w:sz w:val="22"/>
                <w:szCs w:val="22"/>
                <w:lang w:val="en-GB"/>
              </w:rPr>
            </w:pPr>
          </w:p>
        </w:tc>
        <w:tc>
          <w:tcPr>
            <w:tcW w:w="283" w:type="dxa"/>
            <w:vAlign w:val="center"/>
          </w:tcPr>
          <w:p w14:paraId="31FDCC6C" w14:textId="4BB3F7AD"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0980FF1" w14:textId="48CACAD0"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14A8800C" w14:textId="26D37484"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1F450AA1" w14:textId="5231820F" w:rsidR="007B0E13" w:rsidRPr="00C271C0" w:rsidRDefault="007B0E13" w:rsidP="00FB2F1A">
            <w:pPr>
              <w:jc w:val="center"/>
              <w:rPr>
                <w:rFonts w:cstheme="minorHAnsi"/>
                <w:sz w:val="22"/>
                <w:szCs w:val="22"/>
                <w:lang w:val="en-GB"/>
              </w:rPr>
            </w:pPr>
          </w:p>
        </w:tc>
        <w:tc>
          <w:tcPr>
            <w:tcW w:w="426" w:type="dxa"/>
            <w:vAlign w:val="center"/>
          </w:tcPr>
          <w:p w14:paraId="36B573CB" w14:textId="77777777" w:rsidR="007B0E13" w:rsidRPr="00C271C0" w:rsidRDefault="007B0E13" w:rsidP="00A74E12">
            <w:pPr>
              <w:jc w:val="center"/>
              <w:rPr>
                <w:rFonts w:cstheme="minorHAnsi"/>
                <w:sz w:val="22"/>
                <w:szCs w:val="22"/>
                <w:lang w:val="en-GB"/>
              </w:rPr>
            </w:pPr>
          </w:p>
        </w:tc>
        <w:tc>
          <w:tcPr>
            <w:tcW w:w="425" w:type="dxa"/>
            <w:vAlign w:val="center"/>
          </w:tcPr>
          <w:p w14:paraId="6A27FA27" w14:textId="77777777" w:rsidR="007B0E13" w:rsidRPr="00C271C0" w:rsidRDefault="007B0E13" w:rsidP="00A74E12">
            <w:pPr>
              <w:jc w:val="center"/>
              <w:rPr>
                <w:rFonts w:cstheme="minorHAnsi"/>
                <w:sz w:val="22"/>
                <w:szCs w:val="22"/>
                <w:lang w:val="en-GB"/>
              </w:rPr>
            </w:pPr>
          </w:p>
        </w:tc>
        <w:tc>
          <w:tcPr>
            <w:tcW w:w="425" w:type="dxa"/>
            <w:vAlign w:val="center"/>
          </w:tcPr>
          <w:p w14:paraId="1AB487FB" w14:textId="77777777" w:rsidR="007B0E13" w:rsidRPr="00C271C0" w:rsidRDefault="007B0E13" w:rsidP="00A74E12">
            <w:pPr>
              <w:jc w:val="center"/>
              <w:rPr>
                <w:rFonts w:cstheme="minorHAnsi"/>
                <w:sz w:val="22"/>
                <w:szCs w:val="22"/>
                <w:lang w:val="en-GB"/>
              </w:rPr>
            </w:pPr>
          </w:p>
        </w:tc>
        <w:tc>
          <w:tcPr>
            <w:tcW w:w="430" w:type="dxa"/>
            <w:vAlign w:val="center"/>
          </w:tcPr>
          <w:p w14:paraId="1AD16B8C" w14:textId="77777777" w:rsidR="007B0E13" w:rsidRPr="00C271C0" w:rsidRDefault="007B0E13" w:rsidP="00A74E12">
            <w:pPr>
              <w:jc w:val="center"/>
              <w:rPr>
                <w:rFonts w:cstheme="minorHAnsi"/>
                <w:sz w:val="22"/>
                <w:szCs w:val="22"/>
                <w:lang w:val="en-GB"/>
              </w:rPr>
            </w:pPr>
          </w:p>
        </w:tc>
      </w:tr>
      <w:tr w:rsidR="007B0E13" w:rsidRPr="00C0527D" w14:paraId="4746AE70" w14:textId="77777777" w:rsidTr="00A74E12">
        <w:trPr>
          <w:trHeight w:val="410"/>
        </w:trPr>
        <w:tc>
          <w:tcPr>
            <w:tcW w:w="4531" w:type="dxa"/>
            <w:vAlign w:val="center"/>
          </w:tcPr>
          <w:p w14:paraId="2B1A989B" w14:textId="0E235EAF" w:rsidR="007B0E13" w:rsidRPr="00C271C0" w:rsidRDefault="005D6DB1" w:rsidP="00FB2F1A">
            <w:pPr>
              <w:rPr>
                <w:rFonts w:cstheme="minorHAnsi"/>
                <w:sz w:val="22"/>
                <w:szCs w:val="22"/>
                <w:lang w:val="en-GB"/>
              </w:rPr>
            </w:pPr>
            <w:r w:rsidRPr="00C271C0">
              <w:rPr>
                <w:rFonts w:cstheme="minorHAnsi"/>
                <w:sz w:val="22"/>
                <w:szCs w:val="22"/>
                <w:lang w:val="en-GB"/>
              </w:rPr>
              <w:t>Prepare a local donor registry</w:t>
            </w:r>
          </w:p>
        </w:tc>
        <w:tc>
          <w:tcPr>
            <w:tcW w:w="284" w:type="dxa"/>
            <w:vAlign w:val="center"/>
          </w:tcPr>
          <w:p w14:paraId="365D312D" w14:textId="77777777" w:rsidR="007B0E13" w:rsidRPr="00C271C0" w:rsidRDefault="007B0E13" w:rsidP="00FB2F1A">
            <w:pPr>
              <w:jc w:val="center"/>
              <w:rPr>
                <w:rFonts w:cstheme="minorHAnsi"/>
                <w:sz w:val="22"/>
                <w:szCs w:val="22"/>
                <w:lang w:val="en-GB"/>
              </w:rPr>
            </w:pPr>
          </w:p>
        </w:tc>
        <w:tc>
          <w:tcPr>
            <w:tcW w:w="283" w:type="dxa"/>
            <w:vAlign w:val="center"/>
          </w:tcPr>
          <w:p w14:paraId="30344E09" w14:textId="77777777" w:rsidR="007B0E13" w:rsidRPr="00C271C0" w:rsidRDefault="007B0E13" w:rsidP="00FB2F1A">
            <w:pPr>
              <w:jc w:val="center"/>
              <w:rPr>
                <w:rFonts w:cstheme="minorHAnsi"/>
                <w:sz w:val="22"/>
                <w:szCs w:val="22"/>
                <w:lang w:val="en-GB"/>
              </w:rPr>
            </w:pPr>
          </w:p>
        </w:tc>
        <w:tc>
          <w:tcPr>
            <w:tcW w:w="284" w:type="dxa"/>
            <w:vAlign w:val="center"/>
          </w:tcPr>
          <w:p w14:paraId="61A27C12" w14:textId="77777777" w:rsidR="007B0E13" w:rsidRPr="00C271C0" w:rsidRDefault="007B0E13" w:rsidP="00FB2F1A">
            <w:pPr>
              <w:jc w:val="center"/>
              <w:rPr>
                <w:rFonts w:cstheme="minorHAnsi"/>
                <w:sz w:val="22"/>
                <w:szCs w:val="22"/>
                <w:lang w:val="en-GB"/>
              </w:rPr>
            </w:pPr>
          </w:p>
        </w:tc>
        <w:tc>
          <w:tcPr>
            <w:tcW w:w="283" w:type="dxa"/>
            <w:vAlign w:val="center"/>
          </w:tcPr>
          <w:p w14:paraId="317E9F59" w14:textId="77777777" w:rsidR="007B0E13" w:rsidRPr="00C271C0" w:rsidRDefault="007B0E13" w:rsidP="00FB2F1A">
            <w:pPr>
              <w:jc w:val="center"/>
              <w:rPr>
                <w:rFonts w:cstheme="minorHAnsi"/>
                <w:sz w:val="22"/>
                <w:szCs w:val="22"/>
                <w:lang w:val="en-GB"/>
              </w:rPr>
            </w:pPr>
          </w:p>
        </w:tc>
        <w:tc>
          <w:tcPr>
            <w:tcW w:w="284" w:type="dxa"/>
            <w:vAlign w:val="center"/>
          </w:tcPr>
          <w:p w14:paraId="61B3E6E2" w14:textId="77777777" w:rsidR="007B0E13" w:rsidRPr="00C271C0" w:rsidRDefault="007B0E13" w:rsidP="00FB2F1A">
            <w:pPr>
              <w:jc w:val="center"/>
              <w:rPr>
                <w:rFonts w:cstheme="minorHAnsi"/>
                <w:sz w:val="22"/>
                <w:szCs w:val="22"/>
                <w:lang w:val="en-GB"/>
              </w:rPr>
            </w:pPr>
          </w:p>
        </w:tc>
        <w:tc>
          <w:tcPr>
            <w:tcW w:w="283" w:type="dxa"/>
            <w:vAlign w:val="center"/>
          </w:tcPr>
          <w:p w14:paraId="4DAD45DD" w14:textId="77777777" w:rsidR="007B0E13" w:rsidRPr="00C271C0" w:rsidRDefault="007B0E13" w:rsidP="00FB2F1A">
            <w:pPr>
              <w:jc w:val="center"/>
              <w:rPr>
                <w:rFonts w:cstheme="minorHAnsi"/>
                <w:sz w:val="22"/>
                <w:szCs w:val="22"/>
                <w:lang w:val="en-GB"/>
              </w:rPr>
            </w:pPr>
          </w:p>
        </w:tc>
        <w:tc>
          <w:tcPr>
            <w:tcW w:w="284" w:type="dxa"/>
            <w:vAlign w:val="center"/>
          </w:tcPr>
          <w:p w14:paraId="0B5E205B" w14:textId="77777777" w:rsidR="007B0E13" w:rsidRPr="00C271C0" w:rsidRDefault="007B0E13" w:rsidP="00FB2F1A">
            <w:pPr>
              <w:jc w:val="center"/>
              <w:rPr>
                <w:rFonts w:cstheme="minorHAnsi"/>
                <w:sz w:val="22"/>
                <w:szCs w:val="22"/>
                <w:lang w:val="en-GB"/>
              </w:rPr>
            </w:pPr>
          </w:p>
        </w:tc>
        <w:tc>
          <w:tcPr>
            <w:tcW w:w="283" w:type="dxa"/>
            <w:vAlign w:val="center"/>
          </w:tcPr>
          <w:p w14:paraId="350BFA35" w14:textId="5511343B"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278A911B" w14:textId="70232A9C"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09ED8816" w14:textId="10268C19"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788A6E35" w14:textId="5303D50D" w:rsidR="007B0E13" w:rsidRPr="00C271C0" w:rsidRDefault="007B0E13" w:rsidP="00FB2F1A">
            <w:pPr>
              <w:jc w:val="center"/>
              <w:rPr>
                <w:rFonts w:cstheme="minorHAnsi"/>
                <w:sz w:val="22"/>
                <w:szCs w:val="22"/>
                <w:lang w:val="en-GB"/>
              </w:rPr>
            </w:pPr>
          </w:p>
        </w:tc>
        <w:tc>
          <w:tcPr>
            <w:tcW w:w="426" w:type="dxa"/>
            <w:vAlign w:val="center"/>
          </w:tcPr>
          <w:p w14:paraId="71B2ECA0" w14:textId="77777777" w:rsidR="007B0E13" w:rsidRPr="00C271C0" w:rsidRDefault="007B0E13" w:rsidP="00A74E12">
            <w:pPr>
              <w:jc w:val="center"/>
              <w:rPr>
                <w:rFonts w:cstheme="minorHAnsi"/>
                <w:sz w:val="22"/>
                <w:szCs w:val="22"/>
                <w:lang w:val="en-GB"/>
              </w:rPr>
            </w:pPr>
          </w:p>
        </w:tc>
        <w:tc>
          <w:tcPr>
            <w:tcW w:w="425" w:type="dxa"/>
            <w:vAlign w:val="center"/>
          </w:tcPr>
          <w:p w14:paraId="782C9C40" w14:textId="77777777" w:rsidR="007B0E13" w:rsidRPr="00C271C0" w:rsidRDefault="007B0E13" w:rsidP="00A74E12">
            <w:pPr>
              <w:jc w:val="center"/>
              <w:rPr>
                <w:rFonts w:cstheme="minorHAnsi"/>
                <w:sz w:val="22"/>
                <w:szCs w:val="22"/>
                <w:lang w:val="en-GB"/>
              </w:rPr>
            </w:pPr>
          </w:p>
        </w:tc>
        <w:tc>
          <w:tcPr>
            <w:tcW w:w="425" w:type="dxa"/>
            <w:vAlign w:val="center"/>
          </w:tcPr>
          <w:p w14:paraId="62733344" w14:textId="77777777" w:rsidR="007B0E13" w:rsidRPr="00C271C0" w:rsidRDefault="007B0E13" w:rsidP="00A74E12">
            <w:pPr>
              <w:jc w:val="center"/>
              <w:rPr>
                <w:rFonts w:cstheme="minorHAnsi"/>
                <w:sz w:val="22"/>
                <w:szCs w:val="22"/>
                <w:lang w:val="en-GB"/>
              </w:rPr>
            </w:pPr>
          </w:p>
        </w:tc>
        <w:tc>
          <w:tcPr>
            <w:tcW w:w="430" w:type="dxa"/>
            <w:vAlign w:val="center"/>
          </w:tcPr>
          <w:p w14:paraId="7882A6D2" w14:textId="77777777" w:rsidR="007B0E13" w:rsidRPr="00C271C0" w:rsidRDefault="007B0E13" w:rsidP="00A74E12">
            <w:pPr>
              <w:jc w:val="center"/>
              <w:rPr>
                <w:rFonts w:cstheme="minorHAnsi"/>
                <w:sz w:val="22"/>
                <w:szCs w:val="22"/>
                <w:lang w:val="en-GB"/>
              </w:rPr>
            </w:pPr>
          </w:p>
        </w:tc>
      </w:tr>
      <w:tr w:rsidR="007B0E13" w:rsidRPr="00C0527D" w14:paraId="1CD1A826" w14:textId="77777777" w:rsidTr="00A74E12">
        <w:trPr>
          <w:trHeight w:val="410"/>
        </w:trPr>
        <w:tc>
          <w:tcPr>
            <w:tcW w:w="4531" w:type="dxa"/>
            <w:vAlign w:val="center"/>
          </w:tcPr>
          <w:p w14:paraId="3D296FC7" w14:textId="419814CF" w:rsidR="007B0E13" w:rsidRPr="00C271C0" w:rsidRDefault="005D6DB1" w:rsidP="00FB2F1A">
            <w:pPr>
              <w:rPr>
                <w:rFonts w:cstheme="minorHAnsi"/>
                <w:sz w:val="22"/>
                <w:szCs w:val="22"/>
                <w:lang w:val="en-GB"/>
              </w:rPr>
            </w:pPr>
            <w:r w:rsidRPr="00C271C0">
              <w:rPr>
                <w:rFonts w:cstheme="minorHAnsi"/>
                <w:sz w:val="22"/>
                <w:szCs w:val="22"/>
                <w:lang w:val="en-GB"/>
              </w:rPr>
              <w:t>Implement workshop strategy</w:t>
            </w:r>
          </w:p>
        </w:tc>
        <w:tc>
          <w:tcPr>
            <w:tcW w:w="284" w:type="dxa"/>
            <w:vAlign w:val="center"/>
          </w:tcPr>
          <w:p w14:paraId="79B1FB62" w14:textId="77777777" w:rsidR="007B0E13" w:rsidRPr="00C271C0" w:rsidRDefault="007B0E13" w:rsidP="00FB2F1A">
            <w:pPr>
              <w:jc w:val="center"/>
              <w:rPr>
                <w:rFonts w:cstheme="minorHAnsi"/>
                <w:sz w:val="22"/>
                <w:szCs w:val="22"/>
                <w:lang w:val="en-GB"/>
              </w:rPr>
            </w:pPr>
          </w:p>
        </w:tc>
        <w:tc>
          <w:tcPr>
            <w:tcW w:w="283" w:type="dxa"/>
            <w:vAlign w:val="center"/>
          </w:tcPr>
          <w:p w14:paraId="3C05D37E" w14:textId="77777777" w:rsidR="007B0E13" w:rsidRPr="00C271C0" w:rsidRDefault="007B0E13" w:rsidP="00FB2F1A">
            <w:pPr>
              <w:jc w:val="center"/>
              <w:rPr>
                <w:rFonts w:cstheme="minorHAnsi"/>
                <w:sz w:val="22"/>
                <w:szCs w:val="22"/>
                <w:lang w:val="en-GB"/>
              </w:rPr>
            </w:pPr>
          </w:p>
        </w:tc>
        <w:tc>
          <w:tcPr>
            <w:tcW w:w="284" w:type="dxa"/>
            <w:vAlign w:val="center"/>
          </w:tcPr>
          <w:p w14:paraId="468F4A09" w14:textId="77777777" w:rsidR="007B0E13" w:rsidRPr="00C271C0" w:rsidRDefault="007B0E13" w:rsidP="00FB2F1A">
            <w:pPr>
              <w:jc w:val="center"/>
              <w:rPr>
                <w:rFonts w:cstheme="minorHAnsi"/>
                <w:sz w:val="22"/>
                <w:szCs w:val="22"/>
                <w:lang w:val="en-GB"/>
              </w:rPr>
            </w:pPr>
          </w:p>
        </w:tc>
        <w:tc>
          <w:tcPr>
            <w:tcW w:w="283" w:type="dxa"/>
            <w:vAlign w:val="center"/>
          </w:tcPr>
          <w:p w14:paraId="02181D21" w14:textId="77777777" w:rsidR="007B0E13" w:rsidRPr="00C271C0" w:rsidRDefault="007B0E13" w:rsidP="00FB2F1A">
            <w:pPr>
              <w:jc w:val="center"/>
              <w:rPr>
                <w:rFonts w:cstheme="minorHAnsi"/>
                <w:sz w:val="22"/>
                <w:szCs w:val="22"/>
                <w:lang w:val="en-GB"/>
              </w:rPr>
            </w:pPr>
          </w:p>
        </w:tc>
        <w:tc>
          <w:tcPr>
            <w:tcW w:w="284" w:type="dxa"/>
            <w:vAlign w:val="center"/>
          </w:tcPr>
          <w:p w14:paraId="72223701" w14:textId="77777777" w:rsidR="007B0E13" w:rsidRPr="00C271C0" w:rsidRDefault="007B0E13" w:rsidP="00FB2F1A">
            <w:pPr>
              <w:jc w:val="center"/>
              <w:rPr>
                <w:rFonts w:cstheme="minorHAnsi"/>
                <w:sz w:val="22"/>
                <w:szCs w:val="22"/>
                <w:lang w:val="en-GB"/>
              </w:rPr>
            </w:pPr>
          </w:p>
        </w:tc>
        <w:tc>
          <w:tcPr>
            <w:tcW w:w="283" w:type="dxa"/>
            <w:vAlign w:val="center"/>
          </w:tcPr>
          <w:p w14:paraId="25A50E2A" w14:textId="77777777" w:rsidR="007B0E13" w:rsidRPr="00C271C0" w:rsidRDefault="007B0E13" w:rsidP="00FB2F1A">
            <w:pPr>
              <w:jc w:val="center"/>
              <w:rPr>
                <w:rFonts w:cstheme="minorHAnsi"/>
                <w:sz w:val="22"/>
                <w:szCs w:val="22"/>
                <w:lang w:val="en-GB"/>
              </w:rPr>
            </w:pPr>
          </w:p>
        </w:tc>
        <w:tc>
          <w:tcPr>
            <w:tcW w:w="284" w:type="dxa"/>
            <w:vAlign w:val="center"/>
          </w:tcPr>
          <w:p w14:paraId="481D21EC" w14:textId="77777777" w:rsidR="007B0E13" w:rsidRPr="00C271C0" w:rsidRDefault="007B0E13" w:rsidP="00FB2F1A">
            <w:pPr>
              <w:jc w:val="center"/>
              <w:rPr>
                <w:rFonts w:cstheme="minorHAnsi"/>
                <w:sz w:val="22"/>
                <w:szCs w:val="22"/>
                <w:lang w:val="en-GB"/>
              </w:rPr>
            </w:pPr>
          </w:p>
        </w:tc>
        <w:tc>
          <w:tcPr>
            <w:tcW w:w="283" w:type="dxa"/>
            <w:vAlign w:val="center"/>
          </w:tcPr>
          <w:p w14:paraId="20AB2B36" w14:textId="77777777" w:rsidR="007B0E13" w:rsidRPr="00C271C0" w:rsidRDefault="007B0E13" w:rsidP="00FB2F1A">
            <w:pPr>
              <w:jc w:val="center"/>
              <w:rPr>
                <w:rFonts w:cstheme="minorHAnsi"/>
                <w:sz w:val="22"/>
                <w:szCs w:val="22"/>
                <w:lang w:val="en-GB"/>
              </w:rPr>
            </w:pPr>
          </w:p>
        </w:tc>
        <w:tc>
          <w:tcPr>
            <w:tcW w:w="284" w:type="dxa"/>
            <w:vAlign w:val="center"/>
          </w:tcPr>
          <w:p w14:paraId="61A56D3D" w14:textId="77777777" w:rsidR="007B0E13" w:rsidRPr="00C271C0" w:rsidRDefault="007B0E13" w:rsidP="00FB2F1A">
            <w:pPr>
              <w:jc w:val="center"/>
              <w:rPr>
                <w:rFonts w:cstheme="minorHAnsi"/>
                <w:sz w:val="22"/>
                <w:szCs w:val="22"/>
                <w:lang w:val="en-GB"/>
              </w:rPr>
            </w:pPr>
          </w:p>
        </w:tc>
        <w:tc>
          <w:tcPr>
            <w:tcW w:w="425" w:type="dxa"/>
            <w:vAlign w:val="center"/>
          </w:tcPr>
          <w:p w14:paraId="225CA6F6" w14:textId="100D937A" w:rsidR="007B0E13"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77DF120" w14:textId="77777777" w:rsidR="007B0E13" w:rsidRPr="00C271C0" w:rsidRDefault="007B0E13" w:rsidP="00FB2F1A">
            <w:pPr>
              <w:jc w:val="center"/>
              <w:rPr>
                <w:rFonts w:cstheme="minorHAnsi"/>
                <w:sz w:val="22"/>
                <w:szCs w:val="22"/>
                <w:lang w:val="en-GB"/>
              </w:rPr>
            </w:pPr>
          </w:p>
        </w:tc>
        <w:tc>
          <w:tcPr>
            <w:tcW w:w="426" w:type="dxa"/>
            <w:vAlign w:val="center"/>
          </w:tcPr>
          <w:p w14:paraId="15983697" w14:textId="77777777" w:rsidR="007B0E13" w:rsidRPr="00C271C0" w:rsidRDefault="007B0E13" w:rsidP="00A74E12">
            <w:pPr>
              <w:jc w:val="center"/>
              <w:rPr>
                <w:rFonts w:cstheme="minorHAnsi"/>
                <w:sz w:val="22"/>
                <w:szCs w:val="22"/>
                <w:lang w:val="en-GB"/>
              </w:rPr>
            </w:pPr>
          </w:p>
        </w:tc>
        <w:tc>
          <w:tcPr>
            <w:tcW w:w="425" w:type="dxa"/>
            <w:vAlign w:val="center"/>
          </w:tcPr>
          <w:p w14:paraId="0B72E9CB" w14:textId="77777777" w:rsidR="007B0E13" w:rsidRPr="00C271C0" w:rsidRDefault="007B0E13" w:rsidP="00A74E12">
            <w:pPr>
              <w:jc w:val="center"/>
              <w:rPr>
                <w:rFonts w:cstheme="minorHAnsi"/>
                <w:sz w:val="22"/>
                <w:szCs w:val="22"/>
                <w:lang w:val="en-GB"/>
              </w:rPr>
            </w:pPr>
          </w:p>
        </w:tc>
        <w:tc>
          <w:tcPr>
            <w:tcW w:w="425" w:type="dxa"/>
            <w:vAlign w:val="center"/>
          </w:tcPr>
          <w:p w14:paraId="527FC74B" w14:textId="77777777" w:rsidR="007B0E13" w:rsidRPr="00C271C0" w:rsidRDefault="007B0E13" w:rsidP="00A74E12">
            <w:pPr>
              <w:jc w:val="center"/>
              <w:rPr>
                <w:rFonts w:cstheme="minorHAnsi"/>
                <w:sz w:val="22"/>
                <w:szCs w:val="22"/>
                <w:lang w:val="en-GB"/>
              </w:rPr>
            </w:pPr>
          </w:p>
        </w:tc>
        <w:tc>
          <w:tcPr>
            <w:tcW w:w="430" w:type="dxa"/>
            <w:vAlign w:val="center"/>
          </w:tcPr>
          <w:p w14:paraId="0B0D6B14" w14:textId="77777777" w:rsidR="007B0E13" w:rsidRPr="00C271C0" w:rsidRDefault="007B0E13" w:rsidP="00A74E12">
            <w:pPr>
              <w:jc w:val="center"/>
              <w:rPr>
                <w:rFonts w:cstheme="minorHAnsi"/>
                <w:sz w:val="22"/>
                <w:szCs w:val="22"/>
                <w:lang w:val="en-GB"/>
              </w:rPr>
            </w:pPr>
          </w:p>
        </w:tc>
      </w:tr>
      <w:tr w:rsidR="0016720C" w:rsidRPr="00C0527D" w14:paraId="310AD9F1" w14:textId="77777777" w:rsidTr="00A74E12">
        <w:trPr>
          <w:trHeight w:val="410"/>
        </w:trPr>
        <w:tc>
          <w:tcPr>
            <w:tcW w:w="4531" w:type="dxa"/>
            <w:vAlign w:val="center"/>
          </w:tcPr>
          <w:p w14:paraId="01FD58F8" w14:textId="611B685D" w:rsidR="0016720C" w:rsidRPr="00A74E12" w:rsidRDefault="00B24AC9" w:rsidP="00FB2F1A">
            <w:pPr>
              <w:rPr>
                <w:rFonts w:cstheme="minorHAnsi"/>
                <w:b/>
                <w:bCs/>
                <w:i/>
                <w:iCs/>
                <w:sz w:val="22"/>
                <w:szCs w:val="22"/>
                <w:lang w:val="en-GB"/>
              </w:rPr>
            </w:pPr>
            <w:r w:rsidRPr="00A74E12">
              <w:rPr>
                <w:rFonts w:cstheme="minorHAnsi"/>
                <w:b/>
                <w:bCs/>
                <w:i/>
                <w:iCs/>
                <w:sz w:val="22"/>
                <w:szCs w:val="22"/>
                <w:lang w:val="en-GB"/>
              </w:rPr>
              <w:t>Organisational strengthening assessment</w:t>
            </w:r>
          </w:p>
        </w:tc>
        <w:tc>
          <w:tcPr>
            <w:tcW w:w="284" w:type="dxa"/>
            <w:vAlign w:val="center"/>
          </w:tcPr>
          <w:p w14:paraId="6F4AC71B" w14:textId="77777777" w:rsidR="0016720C" w:rsidRPr="00C271C0" w:rsidRDefault="0016720C" w:rsidP="00FB2F1A">
            <w:pPr>
              <w:jc w:val="center"/>
              <w:rPr>
                <w:rFonts w:cstheme="minorHAnsi"/>
                <w:sz w:val="22"/>
                <w:szCs w:val="22"/>
                <w:lang w:val="en-GB"/>
              </w:rPr>
            </w:pPr>
          </w:p>
        </w:tc>
        <w:tc>
          <w:tcPr>
            <w:tcW w:w="283" w:type="dxa"/>
            <w:vAlign w:val="center"/>
          </w:tcPr>
          <w:p w14:paraId="22C54CAD" w14:textId="77777777" w:rsidR="0016720C" w:rsidRPr="00C271C0" w:rsidRDefault="0016720C" w:rsidP="00FB2F1A">
            <w:pPr>
              <w:jc w:val="center"/>
              <w:rPr>
                <w:rFonts w:cstheme="minorHAnsi"/>
                <w:sz w:val="22"/>
                <w:szCs w:val="22"/>
                <w:lang w:val="en-GB"/>
              </w:rPr>
            </w:pPr>
          </w:p>
        </w:tc>
        <w:tc>
          <w:tcPr>
            <w:tcW w:w="284" w:type="dxa"/>
            <w:vAlign w:val="center"/>
          </w:tcPr>
          <w:p w14:paraId="061B489E" w14:textId="77777777" w:rsidR="0016720C" w:rsidRPr="00C271C0" w:rsidRDefault="0016720C" w:rsidP="00FB2F1A">
            <w:pPr>
              <w:jc w:val="center"/>
              <w:rPr>
                <w:rFonts w:cstheme="minorHAnsi"/>
                <w:sz w:val="22"/>
                <w:szCs w:val="22"/>
                <w:lang w:val="en-GB"/>
              </w:rPr>
            </w:pPr>
          </w:p>
        </w:tc>
        <w:tc>
          <w:tcPr>
            <w:tcW w:w="283" w:type="dxa"/>
            <w:vAlign w:val="center"/>
          </w:tcPr>
          <w:p w14:paraId="5FBD789D" w14:textId="77777777" w:rsidR="0016720C" w:rsidRPr="00C271C0" w:rsidRDefault="0016720C" w:rsidP="00FB2F1A">
            <w:pPr>
              <w:jc w:val="center"/>
              <w:rPr>
                <w:rFonts w:cstheme="minorHAnsi"/>
                <w:sz w:val="22"/>
                <w:szCs w:val="22"/>
                <w:lang w:val="en-GB"/>
              </w:rPr>
            </w:pPr>
          </w:p>
        </w:tc>
        <w:tc>
          <w:tcPr>
            <w:tcW w:w="284" w:type="dxa"/>
            <w:vAlign w:val="center"/>
          </w:tcPr>
          <w:p w14:paraId="02C9071D" w14:textId="77777777" w:rsidR="0016720C" w:rsidRPr="00C271C0" w:rsidRDefault="0016720C" w:rsidP="00FB2F1A">
            <w:pPr>
              <w:jc w:val="center"/>
              <w:rPr>
                <w:rFonts w:cstheme="minorHAnsi"/>
                <w:sz w:val="22"/>
                <w:szCs w:val="22"/>
                <w:lang w:val="en-GB"/>
              </w:rPr>
            </w:pPr>
          </w:p>
        </w:tc>
        <w:tc>
          <w:tcPr>
            <w:tcW w:w="283" w:type="dxa"/>
            <w:vAlign w:val="center"/>
          </w:tcPr>
          <w:p w14:paraId="7522A279" w14:textId="77777777" w:rsidR="0016720C" w:rsidRPr="00C271C0" w:rsidRDefault="0016720C" w:rsidP="00FB2F1A">
            <w:pPr>
              <w:jc w:val="center"/>
              <w:rPr>
                <w:rFonts w:cstheme="minorHAnsi"/>
                <w:sz w:val="22"/>
                <w:szCs w:val="22"/>
                <w:lang w:val="en-GB"/>
              </w:rPr>
            </w:pPr>
          </w:p>
        </w:tc>
        <w:tc>
          <w:tcPr>
            <w:tcW w:w="284" w:type="dxa"/>
            <w:vAlign w:val="center"/>
          </w:tcPr>
          <w:p w14:paraId="4CBFEBFA" w14:textId="77777777" w:rsidR="0016720C" w:rsidRPr="00C271C0" w:rsidRDefault="0016720C" w:rsidP="00FB2F1A">
            <w:pPr>
              <w:jc w:val="center"/>
              <w:rPr>
                <w:rFonts w:cstheme="minorHAnsi"/>
                <w:sz w:val="22"/>
                <w:szCs w:val="22"/>
                <w:lang w:val="en-GB"/>
              </w:rPr>
            </w:pPr>
          </w:p>
        </w:tc>
        <w:tc>
          <w:tcPr>
            <w:tcW w:w="283" w:type="dxa"/>
            <w:vAlign w:val="center"/>
          </w:tcPr>
          <w:p w14:paraId="79CCB580" w14:textId="77777777" w:rsidR="0016720C" w:rsidRPr="00C271C0" w:rsidRDefault="0016720C" w:rsidP="00FB2F1A">
            <w:pPr>
              <w:jc w:val="center"/>
              <w:rPr>
                <w:rFonts w:cstheme="minorHAnsi"/>
                <w:sz w:val="22"/>
                <w:szCs w:val="22"/>
                <w:lang w:val="en-GB"/>
              </w:rPr>
            </w:pPr>
          </w:p>
        </w:tc>
        <w:tc>
          <w:tcPr>
            <w:tcW w:w="284" w:type="dxa"/>
            <w:vAlign w:val="center"/>
          </w:tcPr>
          <w:p w14:paraId="3D5BEDFB" w14:textId="77777777" w:rsidR="0016720C" w:rsidRPr="00C271C0" w:rsidRDefault="0016720C" w:rsidP="00FB2F1A">
            <w:pPr>
              <w:jc w:val="center"/>
              <w:rPr>
                <w:rFonts w:cstheme="minorHAnsi"/>
                <w:sz w:val="22"/>
                <w:szCs w:val="22"/>
                <w:lang w:val="en-GB"/>
              </w:rPr>
            </w:pPr>
          </w:p>
        </w:tc>
        <w:tc>
          <w:tcPr>
            <w:tcW w:w="425" w:type="dxa"/>
            <w:vAlign w:val="center"/>
          </w:tcPr>
          <w:p w14:paraId="0AC5810A" w14:textId="77777777" w:rsidR="0016720C" w:rsidRPr="00C271C0" w:rsidRDefault="0016720C" w:rsidP="00FB2F1A">
            <w:pPr>
              <w:jc w:val="center"/>
              <w:rPr>
                <w:rFonts w:cstheme="minorHAnsi"/>
                <w:sz w:val="22"/>
                <w:szCs w:val="22"/>
                <w:lang w:val="en-GB"/>
              </w:rPr>
            </w:pPr>
          </w:p>
        </w:tc>
        <w:tc>
          <w:tcPr>
            <w:tcW w:w="425" w:type="dxa"/>
            <w:vAlign w:val="center"/>
          </w:tcPr>
          <w:p w14:paraId="55F421B7" w14:textId="77777777" w:rsidR="0016720C" w:rsidRPr="00C271C0" w:rsidRDefault="0016720C" w:rsidP="00FB2F1A">
            <w:pPr>
              <w:jc w:val="center"/>
              <w:rPr>
                <w:rFonts w:cstheme="minorHAnsi"/>
                <w:sz w:val="22"/>
                <w:szCs w:val="22"/>
                <w:lang w:val="en-GB"/>
              </w:rPr>
            </w:pPr>
          </w:p>
        </w:tc>
        <w:tc>
          <w:tcPr>
            <w:tcW w:w="426" w:type="dxa"/>
            <w:vAlign w:val="center"/>
          </w:tcPr>
          <w:p w14:paraId="11BE5575" w14:textId="77777777" w:rsidR="0016720C" w:rsidRPr="00C271C0" w:rsidRDefault="0016720C" w:rsidP="00A74E12">
            <w:pPr>
              <w:jc w:val="center"/>
              <w:rPr>
                <w:rFonts w:cstheme="minorHAnsi"/>
                <w:sz w:val="22"/>
                <w:szCs w:val="22"/>
                <w:lang w:val="en-GB"/>
              </w:rPr>
            </w:pPr>
          </w:p>
        </w:tc>
        <w:tc>
          <w:tcPr>
            <w:tcW w:w="425" w:type="dxa"/>
            <w:vAlign w:val="center"/>
          </w:tcPr>
          <w:p w14:paraId="4DE1132A" w14:textId="77777777" w:rsidR="0016720C" w:rsidRPr="00C271C0" w:rsidRDefault="0016720C" w:rsidP="00A74E12">
            <w:pPr>
              <w:jc w:val="center"/>
              <w:rPr>
                <w:rFonts w:cstheme="minorHAnsi"/>
                <w:sz w:val="22"/>
                <w:szCs w:val="22"/>
                <w:lang w:val="en-GB"/>
              </w:rPr>
            </w:pPr>
          </w:p>
        </w:tc>
        <w:tc>
          <w:tcPr>
            <w:tcW w:w="425" w:type="dxa"/>
            <w:vAlign w:val="center"/>
          </w:tcPr>
          <w:p w14:paraId="4EA90BCC" w14:textId="77777777" w:rsidR="0016720C" w:rsidRPr="00C271C0" w:rsidRDefault="0016720C" w:rsidP="00A74E12">
            <w:pPr>
              <w:jc w:val="center"/>
              <w:rPr>
                <w:rFonts w:cstheme="minorHAnsi"/>
                <w:sz w:val="22"/>
                <w:szCs w:val="22"/>
                <w:lang w:val="en-GB"/>
              </w:rPr>
            </w:pPr>
          </w:p>
        </w:tc>
        <w:tc>
          <w:tcPr>
            <w:tcW w:w="430" w:type="dxa"/>
            <w:vAlign w:val="center"/>
          </w:tcPr>
          <w:p w14:paraId="46366D45" w14:textId="77777777" w:rsidR="0016720C" w:rsidRPr="00C271C0" w:rsidRDefault="0016720C" w:rsidP="00A74E12">
            <w:pPr>
              <w:jc w:val="center"/>
              <w:rPr>
                <w:rFonts w:cstheme="minorHAnsi"/>
                <w:sz w:val="22"/>
                <w:szCs w:val="22"/>
                <w:lang w:val="en-GB"/>
              </w:rPr>
            </w:pPr>
          </w:p>
        </w:tc>
      </w:tr>
      <w:tr w:rsidR="0016720C" w:rsidRPr="00C0527D" w14:paraId="2AD3D2D3" w14:textId="77777777" w:rsidTr="00A74E12">
        <w:trPr>
          <w:trHeight w:val="410"/>
        </w:trPr>
        <w:tc>
          <w:tcPr>
            <w:tcW w:w="4531" w:type="dxa"/>
            <w:vAlign w:val="center"/>
          </w:tcPr>
          <w:p w14:paraId="15FAC94C" w14:textId="769E19B6" w:rsidR="0016720C" w:rsidRPr="00C271C0" w:rsidRDefault="005D6DB1" w:rsidP="00FB2F1A">
            <w:pPr>
              <w:rPr>
                <w:rFonts w:cstheme="minorHAnsi"/>
                <w:sz w:val="22"/>
                <w:szCs w:val="22"/>
                <w:lang w:val="en-GB"/>
              </w:rPr>
            </w:pPr>
            <w:r w:rsidRPr="00C271C0">
              <w:rPr>
                <w:rFonts w:cstheme="minorHAnsi"/>
                <w:sz w:val="22"/>
                <w:szCs w:val="22"/>
                <w:lang w:val="en-GB"/>
              </w:rPr>
              <w:t>Prepare a base line</w:t>
            </w:r>
          </w:p>
        </w:tc>
        <w:tc>
          <w:tcPr>
            <w:tcW w:w="284" w:type="dxa"/>
            <w:vAlign w:val="center"/>
          </w:tcPr>
          <w:p w14:paraId="510926E0" w14:textId="77777777" w:rsidR="0016720C" w:rsidRPr="00C271C0" w:rsidRDefault="0016720C" w:rsidP="00FB2F1A">
            <w:pPr>
              <w:jc w:val="center"/>
              <w:rPr>
                <w:rFonts w:cstheme="minorHAnsi"/>
                <w:sz w:val="22"/>
                <w:szCs w:val="22"/>
                <w:lang w:val="en-GB"/>
              </w:rPr>
            </w:pPr>
          </w:p>
        </w:tc>
        <w:tc>
          <w:tcPr>
            <w:tcW w:w="283" w:type="dxa"/>
            <w:vAlign w:val="center"/>
          </w:tcPr>
          <w:p w14:paraId="6725370A" w14:textId="5256A3ED" w:rsidR="0016720C"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19BD6868" w14:textId="60DB9AB4" w:rsidR="0016720C"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125B153B" w14:textId="63CAE2E6" w:rsidR="0016720C" w:rsidRPr="00C271C0" w:rsidRDefault="0016720C"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4B4A3BCB" w14:textId="77777777" w:rsidR="0016720C" w:rsidRPr="00C271C0" w:rsidRDefault="0016720C" w:rsidP="00FB2F1A">
            <w:pPr>
              <w:jc w:val="center"/>
              <w:rPr>
                <w:rFonts w:cstheme="minorHAnsi"/>
                <w:sz w:val="22"/>
                <w:szCs w:val="22"/>
                <w:lang w:val="en-GB"/>
              </w:rPr>
            </w:pPr>
          </w:p>
        </w:tc>
        <w:tc>
          <w:tcPr>
            <w:tcW w:w="283" w:type="dxa"/>
            <w:vAlign w:val="center"/>
          </w:tcPr>
          <w:p w14:paraId="79E4BFE5" w14:textId="77777777" w:rsidR="0016720C" w:rsidRPr="00C271C0" w:rsidRDefault="0016720C" w:rsidP="00FB2F1A">
            <w:pPr>
              <w:jc w:val="center"/>
              <w:rPr>
                <w:rFonts w:cstheme="minorHAnsi"/>
                <w:sz w:val="22"/>
                <w:szCs w:val="22"/>
                <w:lang w:val="en-GB"/>
              </w:rPr>
            </w:pPr>
          </w:p>
        </w:tc>
        <w:tc>
          <w:tcPr>
            <w:tcW w:w="284" w:type="dxa"/>
            <w:vAlign w:val="center"/>
          </w:tcPr>
          <w:p w14:paraId="57A2BCA2" w14:textId="77777777" w:rsidR="0016720C" w:rsidRPr="00C271C0" w:rsidRDefault="0016720C" w:rsidP="00FB2F1A">
            <w:pPr>
              <w:jc w:val="center"/>
              <w:rPr>
                <w:rFonts w:cstheme="minorHAnsi"/>
                <w:sz w:val="22"/>
                <w:szCs w:val="22"/>
                <w:lang w:val="en-GB"/>
              </w:rPr>
            </w:pPr>
          </w:p>
        </w:tc>
        <w:tc>
          <w:tcPr>
            <w:tcW w:w="283" w:type="dxa"/>
            <w:vAlign w:val="center"/>
          </w:tcPr>
          <w:p w14:paraId="192B8A37" w14:textId="77777777" w:rsidR="0016720C" w:rsidRPr="00C271C0" w:rsidRDefault="0016720C" w:rsidP="00FB2F1A">
            <w:pPr>
              <w:jc w:val="center"/>
              <w:rPr>
                <w:rFonts w:cstheme="minorHAnsi"/>
                <w:sz w:val="22"/>
                <w:szCs w:val="22"/>
                <w:lang w:val="en-GB"/>
              </w:rPr>
            </w:pPr>
          </w:p>
        </w:tc>
        <w:tc>
          <w:tcPr>
            <w:tcW w:w="284" w:type="dxa"/>
            <w:vAlign w:val="center"/>
          </w:tcPr>
          <w:p w14:paraId="36622105" w14:textId="77777777" w:rsidR="0016720C" w:rsidRPr="00C271C0" w:rsidRDefault="0016720C" w:rsidP="00FB2F1A">
            <w:pPr>
              <w:jc w:val="center"/>
              <w:rPr>
                <w:rFonts w:cstheme="minorHAnsi"/>
                <w:sz w:val="22"/>
                <w:szCs w:val="22"/>
                <w:lang w:val="en-GB"/>
              </w:rPr>
            </w:pPr>
          </w:p>
        </w:tc>
        <w:tc>
          <w:tcPr>
            <w:tcW w:w="425" w:type="dxa"/>
            <w:vAlign w:val="center"/>
          </w:tcPr>
          <w:p w14:paraId="6D9989C4" w14:textId="77777777" w:rsidR="0016720C" w:rsidRPr="00C271C0" w:rsidRDefault="0016720C" w:rsidP="00FB2F1A">
            <w:pPr>
              <w:jc w:val="center"/>
              <w:rPr>
                <w:rFonts w:cstheme="minorHAnsi"/>
                <w:sz w:val="22"/>
                <w:szCs w:val="22"/>
                <w:lang w:val="en-GB"/>
              </w:rPr>
            </w:pPr>
          </w:p>
        </w:tc>
        <w:tc>
          <w:tcPr>
            <w:tcW w:w="425" w:type="dxa"/>
            <w:vAlign w:val="center"/>
          </w:tcPr>
          <w:p w14:paraId="364712F3" w14:textId="77777777" w:rsidR="0016720C" w:rsidRPr="00C271C0" w:rsidRDefault="0016720C" w:rsidP="00FB2F1A">
            <w:pPr>
              <w:jc w:val="center"/>
              <w:rPr>
                <w:rFonts w:cstheme="minorHAnsi"/>
                <w:sz w:val="22"/>
                <w:szCs w:val="22"/>
                <w:lang w:val="en-GB"/>
              </w:rPr>
            </w:pPr>
          </w:p>
        </w:tc>
        <w:tc>
          <w:tcPr>
            <w:tcW w:w="426" w:type="dxa"/>
            <w:vAlign w:val="center"/>
          </w:tcPr>
          <w:p w14:paraId="5FAEB9BC" w14:textId="77777777" w:rsidR="0016720C" w:rsidRPr="00C271C0" w:rsidRDefault="0016720C" w:rsidP="00A74E12">
            <w:pPr>
              <w:jc w:val="center"/>
              <w:rPr>
                <w:rFonts w:cstheme="minorHAnsi"/>
                <w:sz w:val="22"/>
                <w:szCs w:val="22"/>
                <w:lang w:val="en-GB"/>
              </w:rPr>
            </w:pPr>
          </w:p>
        </w:tc>
        <w:tc>
          <w:tcPr>
            <w:tcW w:w="425" w:type="dxa"/>
            <w:vAlign w:val="center"/>
          </w:tcPr>
          <w:p w14:paraId="4D1849BF" w14:textId="77777777" w:rsidR="0016720C" w:rsidRPr="00C271C0" w:rsidRDefault="0016720C" w:rsidP="00A74E12">
            <w:pPr>
              <w:jc w:val="center"/>
              <w:rPr>
                <w:rFonts w:cstheme="minorHAnsi"/>
                <w:sz w:val="22"/>
                <w:szCs w:val="22"/>
                <w:lang w:val="en-GB"/>
              </w:rPr>
            </w:pPr>
          </w:p>
        </w:tc>
        <w:tc>
          <w:tcPr>
            <w:tcW w:w="425" w:type="dxa"/>
            <w:vAlign w:val="center"/>
          </w:tcPr>
          <w:p w14:paraId="37D2062B" w14:textId="77777777" w:rsidR="0016720C" w:rsidRPr="00C271C0" w:rsidRDefault="0016720C" w:rsidP="00A74E12">
            <w:pPr>
              <w:jc w:val="center"/>
              <w:rPr>
                <w:rFonts w:cstheme="minorHAnsi"/>
                <w:sz w:val="22"/>
                <w:szCs w:val="22"/>
                <w:lang w:val="en-GB"/>
              </w:rPr>
            </w:pPr>
          </w:p>
        </w:tc>
        <w:tc>
          <w:tcPr>
            <w:tcW w:w="430" w:type="dxa"/>
            <w:vAlign w:val="center"/>
          </w:tcPr>
          <w:p w14:paraId="0F437B09" w14:textId="77777777" w:rsidR="0016720C" w:rsidRPr="00C271C0" w:rsidRDefault="0016720C" w:rsidP="00A74E12">
            <w:pPr>
              <w:jc w:val="center"/>
              <w:rPr>
                <w:rFonts w:cstheme="minorHAnsi"/>
                <w:sz w:val="22"/>
                <w:szCs w:val="22"/>
                <w:lang w:val="en-GB"/>
              </w:rPr>
            </w:pPr>
          </w:p>
        </w:tc>
      </w:tr>
      <w:tr w:rsidR="0016720C" w:rsidRPr="00C0527D" w14:paraId="2A86312F" w14:textId="77777777" w:rsidTr="00A74E12">
        <w:trPr>
          <w:trHeight w:val="410"/>
        </w:trPr>
        <w:tc>
          <w:tcPr>
            <w:tcW w:w="4531" w:type="dxa"/>
            <w:vAlign w:val="center"/>
          </w:tcPr>
          <w:p w14:paraId="71F79AE1" w14:textId="72DB6BCD" w:rsidR="0016720C" w:rsidRPr="00C271C0" w:rsidRDefault="00C271C0" w:rsidP="00FB2F1A">
            <w:pPr>
              <w:rPr>
                <w:rFonts w:cstheme="minorHAnsi"/>
                <w:sz w:val="22"/>
                <w:szCs w:val="22"/>
                <w:lang w:val="es-US"/>
              </w:rPr>
            </w:pPr>
            <w:r w:rsidRPr="00C271C0">
              <w:rPr>
                <w:rFonts w:cstheme="minorHAnsi"/>
                <w:sz w:val="22"/>
                <w:szCs w:val="22"/>
                <w:lang w:val="es-US"/>
              </w:rPr>
              <w:t xml:space="preserve">SWOT </w:t>
            </w:r>
            <w:proofErr w:type="spellStart"/>
            <w:r w:rsidRPr="00C271C0">
              <w:rPr>
                <w:rFonts w:cstheme="minorHAnsi"/>
                <w:sz w:val="22"/>
                <w:szCs w:val="22"/>
                <w:lang w:val="es-US"/>
              </w:rPr>
              <w:t>of</w:t>
            </w:r>
            <w:proofErr w:type="spellEnd"/>
            <w:r w:rsidRPr="00C271C0">
              <w:rPr>
                <w:rFonts w:cstheme="minorHAnsi"/>
                <w:sz w:val="22"/>
                <w:szCs w:val="22"/>
                <w:lang w:val="es-US"/>
              </w:rPr>
              <w:t xml:space="preserve"> social </w:t>
            </w:r>
            <w:proofErr w:type="spellStart"/>
            <w:r w:rsidRPr="00C271C0">
              <w:rPr>
                <w:rFonts w:cstheme="minorHAnsi"/>
                <w:sz w:val="22"/>
                <w:szCs w:val="22"/>
                <w:lang w:val="es-US"/>
              </w:rPr>
              <w:t>organizations</w:t>
            </w:r>
            <w:proofErr w:type="spellEnd"/>
          </w:p>
        </w:tc>
        <w:tc>
          <w:tcPr>
            <w:tcW w:w="284" w:type="dxa"/>
            <w:vAlign w:val="center"/>
          </w:tcPr>
          <w:p w14:paraId="42FD94A9" w14:textId="77777777" w:rsidR="0016720C" w:rsidRPr="00C271C0" w:rsidRDefault="0016720C" w:rsidP="00FB2F1A">
            <w:pPr>
              <w:jc w:val="center"/>
              <w:rPr>
                <w:rFonts w:cstheme="minorHAnsi"/>
                <w:sz w:val="22"/>
                <w:szCs w:val="22"/>
                <w:lang w:val="es-US"/>
              </w:rPr>
            </w:pPr>
          </w:p>
        </w:tc>
        <w:tc>
          <w:tcPr>
            <w:tcW w:w="283" w:type="dxa"/>
            <w:vAlign w:val="center"/>
          </w:tcPr>
          <w:p w14:paraId="153CF907" w14:textId="77777777" w:rsidR="0016720C" w:rsidRPr="00C271C0" w:rsidRDefault="0016720C" w:rsidP="00FB2F1A">
            <w:pPr>
              <w:jc w:val="center"/>
              <w:rPr>
                <w:rFonts w:cstheme="minorHAnsi"/>
                <w:sz w:val="22"/>
                <w:szCs w:val="22"/>
                <w:lang w:val="es-US"/>
              </w:rPr>
            </w:pPr>
          </w:p>
        </w:tc>
        <w:tc>
          <w:tcPr>
            <w:tcW w:w="284" w:type="dxa"/>
            <w:vAlign w:val="center"/>
          </w:tcPr>
          <w:p w14:paraId="5F2A4F04" w14:textId="77777777" w:rsidR="0016720C" w:rsidRPr="00C271C0" w:rsidRDefault="0016720C" w:rsidP="00FB2F1A">
            <w:pPr>
              <w:jc w:val="center"/>
              <w:rPr>
                <w:rFonts w:cstheme="minorHAnsi"/>
                <w:sz w:val="22"/>
                <w:szCs w:val="22"/>
                <w:lang w:val="es-US"/>
              </w:rPr>
            </w:pPr>
          </w:p>
        </w:tc>
        <w:tc>
          <w:tcPr>
            <w:tcW w:w="283" w:type="dxa"/>
            <w:vAlign w:val="center"/>
          </w:tcPr>
          <w:p w14:paraId="7526459C" w14:textId="77777777" w:rsidR="0016720C" w:rsidRPr="00C271C0" w:rsidRDefault="0016720C" w:rsidP="00FB2F1A">
            <w:pPr>
              <w:jc w:val="center"/>
              <w:rPr>
                <w:rFonts w:cstheme="minorHAnsi"/>
                <w:sz w:val="22"/>
                <w:szCs w:val="22"/>
                <w:lang w:val="es-US"/>
              </w:rPr>
            </w:pPr>
          </w:p>
        </w:tc>
        <w:tc>
          <w:tcPr>
            <w:tcW w:w="284" w:type="dxa"/>
            <w:vAlign w:val="center"/>
          </w:tcPr>
          <w:p w14:paraId="584966DC" w14:textId="796F86E4" w:rsidR="0016720C" w:rsidRPr="00C271C0" w:rsidRDefault="0016720C" w:rsidP="00FB2F1A">
            <w:pPr>
              <w:jc w:val="center"/>
              <w:rPr>
                <w:rFonts w:cstheme="minorHAnsi"/>
                <w:sz w:val="22"/>
                <w:szCs w:val="22"/>
                <w:lang w:val="es-US"/>
              </w:rPr>
            </w:pPr>
            <w:r w:rsidRPr="00C271C0">
              <w:rPr>
                <w:rFonts w:cstheme="minorHAnsi"/>
                <w:sz w:val="22"/>
                <w:szCs w:val="22"/>
                <w:lang w:val="es-US"/>
              </w:rPr>
              <w:t>x</w:t>
            </w:r>
          </w:p>
        </w:tc>
        <w:tc>
          <w:tcPr>
            <w:tcW w:w="283" w:type="dxa"/>
            <w:vAlign w:val="center"/>
          </w:tcPr>
          <w:p w14:paraId="12FBE310" w14:textId="4696C3E7" w:rsidR="0016720C" w:rsidRPr="00C271C0" w:rsidRDefault="0016720C" w:rsidP="00FB2F1A">
            <w:pPr>
              <w:jc w:val="center"/>
              <w:rPr>
                <w:rFonts w:cstheme="minorHAnsi"/>
                <w:sz w:val="22"/>
                <w:szCs w:val="22"/>
                <w:lang w:val="es-US"/>
              </w:rPr>
            </w:pPr>
            <w:r w:rsidRPr="00C271C0">
              <w:rPr>
                <w:rFonts w:cstheme="minorHAnsi"/>
                <w:sz w:val="22"/>
                <w:szCs w:val="22"/>
                <w:lang w:val="es-US"/>
              </w:rPr>
              <w:t>x</w:t>
            </w:r>
          </w:p>
        </w:tc>
        <w:tc>
          <w:tcPr>
            <w:tcW w:w="284" w:type="dxa"/>
            <w:vAlign w:val="center"/>
          </w:tcPr>
          <w:p w14:paraId="644287D2" w14:textId="77777777" w:rsidR="0016720C" w:rsidRPr="00C271C0" w:rsidRDefault="0016720C" w:rsidP="00FB2F1A">
            <w:pPr>
              <w:jc w:val="center"/>
              <w:rPr>
                <w:rFonts w:cstheme="minorHAnsi"/>
                <w:sz w:val="22"/>
                <w:szCs w:val="22"/>
                <w:lang w:val="es-US"/>
              </w:rPr>
            </w:pPr>
          </w:p>
        </w:tc>
        <w:tc>
          <w:tcPr>
            <w:tcW w:w="283" w:type="dxa"/>
            <w:vAlign w:val="center"/>
          </w:tcPr>
          <w:p w14:paraId="6761672B" w14:textId="77777777" w:rsidR="0016720C" w:rsidRPr="00C271C0" w:rsidRDefault="0016720C" w:rsidP="00FB2F1A">
            <w:pPr>
              <w:jc w:val="center"/>
              <w:rPr>
                <w:rFonts w:cstheme="minorHAnsi"/>
                <w:sz w:val="22"/>
                <w:szCs w:val="22"/>
                <w:lang w:val="es-US"/>
              </w:rPr>
            </w:pPr>
          </w:p>
        </w:tc>
        <w:tc>
          <w:tcPr>
            <w:tcW w:w="284" w:type="dxa"/>
            <w:vAlign w:val="center"/>
          </w:tcPr>
          <w:p w14:paraId="1EBFBB55" w14:textId="77777777" w:rsidR="0016720C" w:rsidRPr="00C271C0" w:rsidRDefault="0016720C" w:rsidP="00FB2F1A">
            <w:pPr>
              <w:jc w:val="center"/>
              <w:rPr>
                <w:rFonts w:cstheme="minorHAnsi"/>
                <w:sz w:val="22"/>
                <w:szCs w:val="22"/>
                <w:lang w:val="es-US"/>
              </w:rPr>
            </w:pPr>
          </w:p>
        </w:tc>
        <w:tc>
          <w:tcPr>
            <w:tcW w:w="425" w:type="dxa"/>
            <w:vAlign w:val="center"/>
          </w:tcPr>
          <w:p w14:paraId="3C827622" w14:textId="77777777" w:rsidR="0016720C" w:rsidRPr="00C271C0" w:rsidRDefault="0016720C" w:rsidP="00FB2F1A">
            <w:pPr>
              <w:jc w:val="center"/>
              <w:rPr>
                <w:rFonts w:cstheme="minorHAnsi"/>
                <w:sz w:val="22"/>
                <w:szCs w:val="22"/>
                <w:lang w:val="es-US"/>
              </w:rPr>
            </w:pPr>
          </w:p>
        </w:tc>
        <w:tc>
          <w:tcPr>
            <w:tcW w:w="425" w:type="dxa"/>
            <w:vAlign w:val="center"/>
          </w:tcPr>
          <w:p w14:paraId="73FAD06A" w14:textId="77777777" w:rsidR="0016720C" w:rsidRPr="00C271C0" w:rsidRDefault="0016720C" w:rsidP="00FB2F1A">
            <w:pPr>
              <w:jc w:val="center"/>
              <w:rPr>
                <w:rFonts w:cstheme="minorHAnsi"/>
                <w:sz w:val="22"/>
                <w:szCs w:val="22"/>
                <w:lang w:val="es-US"/>
              </w:rPr>
            </w:pPr>
          </w:p>
        </w:tc>
        <w:tc>
          <w:tcPr>
            <w:tcW w:w="426" w:type="dxa"/>
            <w:vAlign w:val="center"/>
          </w:tcPr>
          <w:p w14:paraId="781A5915" w14:textId="77777777" w:rsidR="0016720C" w:rsidRPr="00C271C0" w:rsidRDefault="0016720C" w:rsidP="00A74E12">
            <w:pPr>
              <w:jc w:val="center"/>
              <w:rPr>
                <w:rFonts w:cstheme="minorHAnsi"/>
                <w:sz w:val="22"/>
                <w:szCs w:val="22"/>
                <w:lang w:val="es-US"/>
              </w:rPr>
            </w:pPr>
          </w:p>
        </w:tc>
        <w:tc>
          <w:tcPr>
            <w:tcW w:w="425" w:type="dxa"/>
            <w:vAlign w:val="center"/>
          </w:tcPr>
          <w:p w14:paraId="25D86E18" w14:textId="77777777" w:rsidR="0016720C" w:rsidRPr="00C271C0" w:rsidRDefault="0016720C" w:rsidP="00A74E12">
            <w:pPr>
              <w:jc w:val="center"/>
              <w:rPr>
                <w:rFonts w:cstheme="minorHAnsi"/>
                <w:sz w:val="22"/>
                <w:szCs w:val="22"/>
                <w:lang w:val="es-US"/>
              </w:rPr>
            </w:pPr>
          </w:p>
        </w:tc>
        <w:tc>
          <w:tcPr>
            <w:tcW w:w="425" w:type="dxa"/>
            <w:vAlign w:val="center"/>
          </w:tcPr>
          <w:p w14:paraId="7B04651C" w14:textId="77777777" w:rsidR="0016720C" w:rsidRPr="00C271C0" w:rsidRDefault="0016720C" w:rsidP="00A74E12">
            <w:pPr>
              <w:jc w:val="center"/>
              <w:rPr>
                <w:rFonts w:cstheme="minorHAnsi"/>
                <w:sz w:val="22"/>
                <w:szCs w:val="22"/>
                <w:lang w:val="es-US"/>
              </w:rPr>
            </w:pPr>
          </w:p>
        </w:tc>
        <w:tc>
          <w:tcPr>
            <w:tcW w:w="430" w:type="dxa"/>
            <w:vAlign w:val="center"/>
          </w:tcPr>
          <w:p w14:paraId="72A7CD91" w14:textId="77777777" w:rsidR="0016720C" w:rsidRPr="00C271C0" w:rsidRDefault="0016720C" w:rsidP="00A74E12">
            <w:pPr>
              <w:jc w:val="center"/>
              <w:rPr>
                <w:rFonts w:cstheme="minorHAnsi"/>
                <w:sz w:val="22"/>
                <w:szCs w:val="22"/>
                <w:lang w:val="es-US"/>
              </w:rPr>
            </w:pPr>
          </w:p>
        </w:tc>
      </w:tr>
      <w:tr w:rsidR="0016720C" w:rsidRPr="00C0527D" w14:paraId="2CFA55D7" w14:textId="77777777" w:rsidTr="00A74E12">
        <w:trPr>
          <w:trHeight w:val="410"/>
        </w:trPr>
        <w:tc>
          <w:tcPr>
            <w:tcW w:w="4531" w:type="dxa"/>
            <w:vAlign w:val="center"/>
          </w:tcPr>
          <w:p w14:paraId="0B502AEE" w14:textId="0892C3EE" w:rsidR="0016720C" w:rsidRPr="00C271C0" w:rsidRDefault="00C271C0" w:rsidP="00FB2F1A">
            <w:pPr>
              <w:rPr>
                <w:rFonts w:cstheme="minorHAnsi"/>
                <w:sz w:val="22"/>
                <w:szCs w:val="22"/>
                <w:lang w:val="es-US"/>
              </w:rPr>
            </w:pPr>
            <w:proofErr w:type="spellStart"/>
            <w:r w:rsidRPr="00C271C0">
              <w:rPr>
                <w:rFonts w:cstheme="minorHAnsi"/>
                <w:sz w:val="22"/>
                <w:szCs w:val="22"/>
                <w:lang w:val="es-US"/>
              </w:rPr>
              <w:t>Entry-Exit</w:t>
            </w:r>
            <w:proofErr w:type="spellEnd"/>
            <w:r w:rsidRPr="00C271C0">
              <w:rPr>
                <w:rFonts w:cstheme="minorHAnsi"/>
                <w:sz w:val="22"/>
                <w:szCs w:val="22"/>
                <w:lang w:val="es-US"/>
              </w:rPr>
              <w:t xml:space="preserve"> </w:t>
            </w:r>
            <w:proofErr w:type="spellStart"/>
            <w:r w:rsidRPr="00C271C0">
              <w:rPr>
                <w:rFonts w:cstheme="minorHAnsi"/>
                <w:sz w:val="22"/>
                <w:szCs w:val="22"/>
                <w:lang w:val="es-US"/>
              </w:rPr>
              <w:t>Questionnaire</w:t>
            </w:r>
            <w:proofErr w:type="spellEnd"/>
            <w:r w:rsidRPr="00C271C0">
              <w:rPr>
                <w:rFonts w:cstheme="minorHAnsi"/>
                <w:sz w:val="22"/>
                <w:szCs w:val="22"/>
                <w:lang w:val="es-US"/>
              </w:rPr>
              <w:t xml:space="preserve"> </w:t>
            </w:r>
            <w:proofErr w:type="spellStart"/>
            <w:r w:rsidRPr="00C271C0">
              <w:rPr>
                <w:rFonts w:cstheme="minorHAnsi"/>
                <w:sz w:val="22"/>
                <w:szCs w:val="22"/>
                <w:lang w:val="es-US"/>
              </w:rPr>
              <w:t>Design</w:t>
            </w:r>
            <w:proofErr w:type="spellEnd"/>
          </w:p>
        </w:tc>
        <w:tc>
          <w:tcPr>
            <w:tcW w:w="284" w:type="dxa"/>
            <w:vAlign w:val="center"/>
          </w:tcPr>
          <w:p w14:paraId="1D8BB4D8" w14:textId="77777777" w:rsidR="0016720C" w:rsidRPr="00C271C0" w:rsidRDefault="0016720C" w:rsidP="00FB2F1A">
            <w:pPr>
              <w:jc w:val="center"/>
              <w:rPr>
                <w:rFonts w:cstheme="minorHAnsi"/>
                <w:sz w:val="22"/>
                <w:szCs w:val="22"/>
                <w:lang w:val="es-US"/>
              </w:rPr>
            </w:pPr>
          </w:p>
        </w:tc>
        <w:tc>
          <w:tcPr>
            <w:tcW w:w="283" w:type="dxa"/>
            <w:vAlign w:val="center"/>
          </w:tcPr>
          <w:p w14:paraId="13A587C8" w14:textId="77777777" w:rsidR="0016720C" w:rsidRPr="00C271C0" w:rsidRDefault="0016720C" w:rsidP="00FB2F1A">
            <w:pPr>
              <w:jc w:val="center"/>
              <w:rPr>
                <w:rFonts w:cstheme="minorHAnsi"/>
                <w:sz w:val="22"/>
                <w:szCs w:val="22"/>
                <w:lang w:val="es-US"/>
              </w:rPr>
            </w:pPr>
          </w:p>
        </w:tc>
        <w:tc>
          <w:tcPr>
            <w:tcW w:w="284" w:type="dxa"/>
            <w:vAlign w:val="center"/>
          </w:tcPr>
          <w:p w14:paraId="5056B7CE" w14:textId="77777777" w:rsidR="0016720C" w:rsidRPr="00C271C0" w:rsidRDefault="0016720C" w:rsidP="00FB2F1A">
            <w:pPr>
              <w:jc w:val="center"/>
              <w:rPr>
                <w:rFonts w:cstheme="minorHAnsi"/>
                <w:sz w:val="22"/>
                <w:szCs w:val="22"/>
                <w:lang w:val="es-US"/>
              </w:rPr>
            </w:pPr>
          </w:p>
        </w:tc>
        <w:tc>
          <w:tcPr>
            <w:tcW w:w="283" w:type="dxa"/>
            <w:vAlign w:val="center"/>
          </w:tcPr>
          <w:p w14:paraId="29D643DC" w14:textId="77777777" w:rsidR="0016720C" w:rsidRPr="00C271C0" w:rsidRDefault="0016720C" w:rsidP="00FB2F1A">
            <w:pPr>
              <w:jc w:val="center"/>
              <w:rPr>
                <w:rFonts w:cstheme="minorHAnsi"/>
                <w:sz w:val="22"/>
                <w:szCs w:val="22"/>
                <w:lang w:val="es-US"/>
              </w:rPr>
            </w:pPr>
          </w:p>
        </w:tc>
        <w:tc>
          <w:tcPr>
            <w:tcW w:w="284" w:type="dxa"/>
            <w:vAlign w:val="center"/>
          </w:tcPr>
          <w:p w14:paraId="1BF62996" w14:textId="77777777" w:rsidR="0016720C" w:rsidRPr="00C271C0" w:rsidRDefault="0016720C" w:rsidP="00FB2F1A">
            <w:pPr>
              <w:jc w:val="center"/>
              <w:rPr>
                <w:rFonts w:cstheme="minorHAnsi"/>
                <w:sz w:val="22"/>
                <w:szCs w:val="22"/>
                <w:lang w:val="es-US"/>
              </w:rPr>
            </w:pPr>
          </w:p>
        </w:tc>
        <w:tc>
          <w:tcPr>
            <w:tcW w:w="283" w:type="dxa"/>
            <w:vAlign w:val="center"/>
          </w:tcPr>
          <w:p w14:paraId="4DA63117" w14:textId="20E63E20" w:rsidR="0016720C" w:rsidRPr="00C271C0" w:rsidRDefault="0016720C" w:rsidP="00FB2F1A">
            <w:pPr>
              <w:jc w:val="center"/>
              <w:rPr>
                <w:rFonts w:cstheme="minorHAnsi"/>
                <w:sz w:val="22"/>
                <w:szCs w:val="22"/>
                <w:lang w:val="es-US"/>
              </w:rPr>
            </w:pPr>
            <w:r w:rsidRPr="00C271C0">
              <w:rPr>
                <w:rFonts w:cstheme="minorHAnsi"/>
                <w:sz w:val="22"/>
                <w:szCs w:val="22"/>
                <w:lang w:val="es-US"/>
              </w:rPr>
              <w:t>x</w:t>
            </w:r>
          </w:p>
        </w:tc>
        <w:tc>
          <w:tcPr>
            <w:tcW w:w="284" w:type="dxa"/>
            <w:vAlign w:val="center"/>
          </w:tcPr>
          <w:p w14:paraId="7BB611C6" w14:textId="3BEA16DC" w:rsidR="0016720C" w:rsidRPr="00C271C0" w:rsidRDefault="0016720C" w:rsidP="00FB2F1A">
            <w:pPr>
              <w:jc w:val="center"/>
              <w:rPr>
                <w:rFonts w:cstheme="minorHAnsi"/>
                <w:sz w:val="22"/>
                <w:szCs w:val="22"/>
                <w:lang w:val="es-US"/>
              </w:rPr>
            </w:pPr>
            <w:r w:rsidRPr="00C271C0">
              <w:rPr>
                <w:rFonts w:cstheme="minorHAnsi"/>
                <w:sz w:val="22"/>
                <w:szCs w:val="22"/>
                <w:lang w:val="es-US"/>
              </w:rPr>
              <w:t>x</w:t>
            </w:r>
          </w:p>
        </w:tc>
        <w:tc>
          <w:tcPr>
            <w:tcW w:w="283" w:type="dxa"/>
            <w:vAlign w:val="center"/>
          </w:tcPr>
          <w:p w14:paraId="12D4D1A4" w14:textId="77777777" w:rsidR="0016720C" w:rsidRPr="00C271C0" w:rsidRDefault="0016720C" w:rsidP="00FB2F1A">
            <w:pPr>
              <w:jc w:val="center"/>
              <w:rPr>
                <w:rFonts w:cstheme="minorHAnsi"/>
                <w:sz w:val="22"/>
                <w:szCs w:val="22"/>
                <w:lang w:val="es-US"/>
              </w:rPr>
            </w:pPr>
          </w:p>
        </w:tc>
        <w:tc>
          <w:tcPr>
            <w:tcW w:w="284" w:type="dxa"/>
            <w:vAlign w:val="center"/>
          </w:tcPr>
          <w:p w14:paraId="097B4C09" w14:textId="77777777" w:rsidR="0016720C" w:rsidRPr="00C271C0" w:rsidRDefault="0016720C" w:rsidP="00FB2F1A">
            <w:pPr>
              <w:jc w:val="center"/>
              <w:rPr>
                <w:rFonts w:cstheme="minorHAnsi"/>
                <w:sz w:val="22"/>
                <w:szCs w:val="22"/>
                <w:lang w:val="es-US"/>
              </w:rPr>
            </w:pPr>
          </w:p>
        </w:tc>
        <w:tc>
          <w:tcPr>
            <w:tcW w:w="425" w:type="dxa"/>
            <w:vAlign w:val="center"/>
          </w:tcPr>
          <w:p w14:paraId="5A20A55F" w14:textId="77777777" w:rsidR="0016720C" w:rsidRPr="00C271C0" w:rsidRDefault="0016720C" w:rsidP="00FB2F1A">
            <w:pPr>
              <w:jc w:val="center"/>
              <w:rPr>
                <w:rFonts w:cstheme="minorHAnsi"/>
                <w:sz w:val="22"/>
                <w:szCs w:val="22"/>
                <w:lang w:val="es-US"/>
              </w:rPr>
            </w:pPr>
          </w:p>
        </w:tc>
        <w:tc>
          <w:tcPr>
            <w:tcW w:w="425" w:type="dxa"/>
            <w:vAlign w:val="center"/>
          </w:tcPr>
          <w:p w14:paraId="31751EE1" w14:textId="77777777" w:rsidR="0016720C" w:rsidRPr="00C271C0" w:rsidRDefault="0016720C" w:rsidP="00FB2F1A">
            <w:pPr>
              <w:jc w:val="center"/>
              <w:rPr>
                <w:rFonts w:cstheme="minorHAnsi"/>
                <w:sz w:val="22"/>
                <w:szCs w:val="22"/>
                <w:lang w:val="es-US"/>
              </w:rPr>
            </w:pPr>
          </w:p>
        </w:tc>
        <w:tc>
          <w:tcPr>
            <w:tcW w:w="426" w:type="dxa"/>
            <w:vAlign w:val="center"/>
          </w:tcPr>
          <w:p w14:paraId="752E70C2" w14:textId="77777777" w:rsidR="0016720C" w:rsidRPr="00C271C0" w:rsidRDefault="0016720C" w:rsidP="00A74E12">
            <w:pPr>
              <w:jc w:val="center"/>
              <w:rPr>
                <w:rFonts w:cstheme="minorHAnsi"/>
                <w:sz w:val="22"/>
                <w:szCs w:val="22"/>
                <w:lang w:val="es-US"/>
              </w:rPr>
            </w:pPr>
          </w:p>
        </w:tc>
        <w:tc>
          <w:tcPr>
            <w:tcW w:w="425" w:type="dxa"/>
            <w:vAlign w:val="center"/>
          </w:tcPr>
          <w:p w14:paraId="11A8A636" w14:textId="77777777" w:rsidR="0016720C" w:rsidRPr="00C271C0" w:rsidRDefault="0016720C" w:rsidP="00A74E12">
            <w:pPr>
              <w:jc w:val="center"/>
              <w:rPr>
                <w:rFonts w:cstheme="minorHAnsi"/>
                <w:sz w:val="22"/>
                <w:szCs w:val="22"/>
                <w:lang w:val="es-US"/>
              </w:rPr>
            </w:pPr>
          </w:p>
        </w:tc>
        <w:tc>
          <w:tcPr>
            <w:tcW w:w="425" w:type="dxa"/>
            <w:vAlign w:val="center"/>
          </w:tcPr>
          <w:p w14:paraId="0DFD101B" w14:textId="77777777" w:rsidR="0016720C" w:rsidRPr="00C271C0" w:rsidRDefault="0016720C" w:rsidP="00A74E12">
            <w:pPr>
              <w:jc w:val="center"/>
              <w:rPr>
                <w:rFonts w:cstheme="minorHAnsi"/>
                <w:sz w:val="22"/>
                <w:szCs w:val="22"/>
                <w:lang w:val="es-US"/>
              </w:rPr>
            </w:pPr>
          </w:p>
        </w:tc>
        <w:tc>
          <w:tcPr>
            <w:tcW w:w="430" w:type="dxa"/>
            <w:vAlign w:val="center"/>
          </w:tcPr>
          <w:p w14:paraId="405F8EE9" w14:textId="77777777" w:rsidR="0016720C" w:rsidRPr="00C271C0" w:rsidRDefault="0016720C" w:rsidP="00A74E12">
            <w:pPr>
              <w:jc w:val="center"/>
              <w:rPr>
                <w:rFonts w:cstheme="minorHAnsi"/>
                <w:sz w:val="22"/>
                <w:szCs w:val="22"/>
                <w:lang w:val="es-US"/>
              </w:rPr>
            </w:pPr>
          </w:p>
        </w:tc>
      </w:tr>
      <w:tr w:rsidR="0016720C" w:rsidRPr="00C0527D" w14:paraId="5A24D3AF" w14:textId="77777777" w:rsidTr="00A74E12">
        <w:trPr>
          <w:trHeight w:val="410"/>
        </w:trPr>
        <w:tc>
          <w:tcPr>
            <w:tcW w:w="4531" w:type="dxa"/>
            <w:vAlign w:val="center"/>
          </w:tcPr>
          <w:p w14:paraId="29F1E7AC" w14:textId="737FB031" w:rsidR="0016720C" w:rsidRPr="00C271C0" w:rsidRDefault="00C271C0" w:rsidP="00C271C0">
            <w:pPr>
              <w:rPr>
                <w:rFonts w:cstheme="minorHAnsi"/>
                <w:sz w:val="22"/>
                <w:szCs w:val="22"/>
                <w:lang w:val="es-US"/>
              </w:rPr>
            </w:pPr>
            <w:proofErr w:type="spellStart"/>
            <w:r w:rsidRPr="00C271C0">
              <w:rPr>
                <w:rFonts w:cstheme="minorHAnsi"/>
                <w:sz w:val="22"/>
                <w:szCs w:val="22"/>
                <w:lang w:val="es-US"/>
              </w:rPr>
              <w:t>Dissemination</w:t>
            </w:r>
            <w:proofErr w:type="spellEnd"/>
            <w:r w:rsidRPr="00C271C0">
              <w:rPr>
                <w:rFonts w:cstheme="minorHAnsi"/>
                <w:sz w:val="22"/>
                <w:szCs w:val="22"/>
                <w:lang w:val="es-US"/>
              </w:rPr>
              <w:t xml:space="preserve"> </w:t>
            </w:r>
            <w:proofErr w:type="spellStart"/>
            <w:r w:rsidRPr="00C271C0">
              <w:rPr>
                <w:rFonts w:cstheme="minorHAnsi"/>
                <w:sz w:val="22"/>
                <w:szCs w:val="22"/>
                <w:lang w:val="es-US"/>
              </w:rPr>
              <w:t>of</w:t>
            </w:r>
            <w:proofErr w:type="spellEnd"/>
            <w:r w:rsidRPr="00C271C0">
              <w:rPr>
                <w:rFonts w:cstheme="minorHAnsi"/>
                <w:sz w:val="22"/>
                <w:szCs w:val="22"/>
                <w:lang w:val="es-US"/>
              </w:rPr>
              <w:t xml:space="preserve"> </w:t>
            </w:r>
            <w:proofErr w:type="spellStart"/>
            <w:r w:rsidRPr="00C271C0">
              <w:rPr>
                <w:rFonts w:cstheme="minorHAnsi"/>
                <w:sz w:val="22"/>
                <w:szCs w:val="22"/>
                <w:lang w:val="es-US"/>
              </w:rPr>
              <w:t>national</w:t>
            </w:r>
            <w:proofErr w:type="spellEnd"/>
            <w:r w:rsidRPr="00C271C0">
              <w:rPr>
                <w:rFonts w:cstheme="minorHAnsi"/>
                <w:sz w:val="22"/>
                <w:szCs w:val="22"/>
                <w:lang w:val="es-US"/>
              </w:rPr>
              <w:t xml:space="preserve"> </w:t>
            </w:r>
            <w:proofErr w:type="spellStart"/>
            <w:r w:rsidRPr="00C271C0">
              <w:rPr>
                <w:rFonts w:cstheme="minorHAnsi"/>
                <w:sz w:val="22"/>
                <w:szCs w:val="22"/>
                <w:lang w:val="es-US"/>
              </w:rPr>
              <w:t>regulations</w:t>
            </w:r>
            <w:proofErr w:type="spellEnd"/>
            <w:r w:rsidRPr="00C271C0">
              <w:rPr>
                <w:rFonts w:cstheme="minorHAnsi"/>
                <w:sz w:val="22"/>
                <w:szCs w:val="22"/>
                <w:lang w:val="es-US"/>
              </w:rPr>
              <w:t xml:space="preserve"> </w:t>
            </w:r>
            <w:proofErr w:type="spellStart"/>
            <w:r w:rsidRPr="00C271C0">
              <w:rPr>
                <w:rFonts w:cstheme="minorHAnsi"/>
                <w:sz w:val="22"/>
                <w:szCs w:val="22"/>
                <w:lang w:val="es-US"/>
              </w:rPr>
              <w:t>concerning</w:t>
            </w:r>
            <w:proofErr w:type="spellEnd"/>
            <w:r w:rsidRPr="00C271C0">
              <w:rPr>
                <w:rFonts w:cstheme="minorHAnsi"/>
                <w:sz w:val="22"/>
                <w:szCs w:val="22"/>
                <w:lang w:val="es-US"/>
              </w:rPr>
              <w:t xml:space="preserve"> social</w:t>
            </w:r>
            <w:r w:rsidR="00B24AC9">
              <w:rPr>
                <w:rFonts w:cstheme="minorHAnsi"/>
                <w:sz w:val="22"/>
                <w:szCs w:val="22"/>
                <w:lang w:val="es-US"/>
              </w:rPr>
              <w:t xml:space="preserve"> </w:t>
            </w:r>
            <w:proofErr w:type="spellStart"/>
            <w:r w:rsidRPr="00C271C0">
              <w:rPr>
                <w:rFonts w:cstheme="minorHAnsi"/>
                <w:sz w:val="22"/>
                <w:szCs w:val="22"/>
                <w:lang w:val="es-US"/>
              </w:rPr>
              <w:t>o</w:t>
            </w:r>
            <w:r w:rsidRPr="00C271C0">
              <w:rPr>
                <w:rFonts w:cstheme="minorHAnsi"/>
                <w:sz w:val="22"/>
                <w:szCs w:val="22"/>
                <w:lang w:val="es-US"/>
              </w:rPr>
              <w:t>rganizations</w:t>
            </w:r>
            <w:proofErr w:type="spellEnd"/>
          </w:p>
        </w:tc>
        <w:tc>
          <w:tcPr>
            <w:tcW w:w="284" w:type="dxa"/>
            <w:vAlign w:val="center"/>
          </w:tcPr>
          <w:p w14:paraId="40517453" w14:textId="77777777" w:rsidR="0016720C" w:rsidRPr="00C271C0" w:rsidRDefault="0016720C" w:rsidP="00FB2F1A">
            <w:pPr>
              <w:jc w:val="center"/>
              <w:rPr>
                <w:rFonts w:cstheme="minorHAnsi"/>
                <w:sz w:val="22"/>
                <w:szCs w:val="22"/>
                <w:lang w:val="es-US"/>
              </w:rPr>
            </w:pPr>
          </w:p>
        </w:tc>
        <w:tc>
          <w:tcPr>
            <w:tcW w:w="283" w:type="dxa"/>
            <w:vAlign w:val="center"/>
          </w:tcPr>
          <w:p w14:paraId="0FE85F89" w14:textId="77777777" w:rsidR="0016720C" w:rsidRPr="00C271C0" w:rsidRDefault="0016720C" w:rsidP="00FB2F1A">
            <w:pPr>
              <w:jc w:val="center"/>
              <w:rPr>
                <w:rFonts w:cstheme="minorHAnsi"/>
                <w:sz w:val="22"/>
                <w:szCs w:val="22"/>
                <w:lang w:val="es-US"/>
              </w:rPr>
            </w:pPr>
          </w:p>
        </w:tc>
        <w:tc>
          <w:tcPr>
            <w:tcW w:w="284" w:type="dxa"/>
            <w:vAlign w:val="center"/>
          </w:tcPr>
          <w:p w14:paraId="60A5B3E7" w14:textId="77777777" w:rsidR="0016720C" w:rsidRPr="00C271C0" w:rsidRDefault="0016720C" w:rsidP="00FB2F1A">
            <w:pPr>
              <w:jc w:val="center"/>
              <w:rPr>
                <w:rFonts w:cstheme="minorHAnsi"/>
                <w:sz w:val="22"/>
                <w:szCs w:val="22"/>
                <w:lang w:val="es-US"/>
              </w:rPr>
            </w:pPr>
          </w:p>
        </w:tc>
        <w:tc>
          <w:tcPr>
            <w:tcW w:w="283" w:type="dxa"/>
            <w:vAlign w:val="center"/>
          </w:tcPr>
          <w:p w14:paraId="4FF39A68" w14:textId="77777777" w:rsidR="0016720C" w:rsidRPr="00C271C0" w:rsidRDefault="0016720C" w:rsidP="00FB2F1A">
            <w:pPr>
              <w:jc w:val="center"/>
              <w:rPr>
                <w:rFonts w:cstheme="minorHAnsi"/>
                <w:sz w:val="22"/>
                <w:szCs w:val="22"/>
                <w:lang w:val="es-US"/>
              </w:rPr>
            </w:pPr>
          </w:p>
        </w:tc>
        <w:tc>
          <w:tcPr>
            <w:tcW w:w="284" w:type="dxa"/>
            <w:vAlign w:val="center"/>
          </w:tcPr>
          <w:p w14:paraId="4F775A6D" w14:textId="77777777" w:rsidR="0016720C" w:rsidRPr="00C271C0" w:rsidRDefault="0016720C" w:rsidP="00FB2F1A">
            <w:pPr>
              <w:jc w:val="center"/>
              <w:rPr>
                <w:rFonts w:cstheme="minorHAnsi"/>
                <w:sz w:val="22"/>
                <w:szCs w:val="22"/>
                <w:lang w:val="es-US"/>
              </w:rPr>
            </w:pPr>
          </w:p>
        </w:tc>
        <w:tc>
          <w:tcPr>
            <w:tcW w:w="283" w:type="dxa"/>
            <w:vAlign w:val="center"/>
          </w:tcPr>
          <w:p w14:paraId="30D4EEDA" w14:textId="77777777" w:rsidR="0016720C" w:rsidRPr="00C271C0" w:rsidRDefault="0016720C" w:rsidP="00FB2F1A">
            <w:pPr>
              <w:jc w:val="center"/>
              <w:rPr>
                <w:rFonts w:cstheme="minorHAnsi"/>
                <w:sz w:val="22"/>
                <w:szCs w:val="22"/>
                <w:lang w:val="es-US"/>
              </w:rPr>
            </w:pPr>
          </w:p>
        </w:tc>
        <w:tc>
          <w:tcPr>
            <w:tcW w:w="284" w:type="dxa"/>
            <w:vAlign w:val="center"/>
          </w:tcPr>
          <w:p w14:paraId="73DBE035" w14:textId="77777777" w:rsidR="0016720C" w:rsidRPr="00C271C0" w:rsidRDefault="0016720C" w:rsidP="00FB2F1A">
            <w:pPr>
              <w:jc w:val="center"/>
              <w:rPr>
                <w:rFonts w:cstheme="minorHAnsi"/>
                <w:sz w:val="22"/>
                <w:szCs w:val="22"/>
                <w:lang w:val="es-US"/>
              </w:rPr>
            </w:pPr>
          </w:p>
        </w:tc>
        <w:tc>
          <w:tcPr>
            <w:tcW w:w="283" w:type="dxa"/>
            <w:vAlign w:val="center"/>
          </w:tcPr>
          <w:p w14:paraId="5535483D" w14:textId="230D5E34" w:rsidR="0016720C" w:rsidRPr="00C271C0" w:rsidRDefault="00A32582" w:rsidP="00FB2F1A">
            <w:pPr>
              <w:jc w:val="center"/>
              <w:rPr>
                <w:rFonts w:cstheme="minorHAnsi"/>
                <w:sz w:val="22"/>
                <w:szCs w:val="22"/>
                <w:lang w:val="es-US"/>
              </w:rPr>
            </w:pPr>
            <w:r w:rsidRPr="00C271C0">
              <w:rPr>
                <w:rFonts w:cstheme="minorHAnsi"/>
                <w:sz w:val="22"/>
                <w:szCs w:val="22"/>
                <w:lang w:val="es-US"/>
              </w:rPr>
              <w:t>x</w:t>
            </w:r>
          </w:p>
        </w:tc>
        <w:tc>
          <w:tcPr>
            <w:tcW w:w="284" w:type="dxa"/>
            <w:vAlign w:val="center"/>
          </w:tcPr>
          <w:p w14:paraId="78213714" w14:textId="52E3C6AF" w:rsidR="0016720C" w:rsidRPr="00C271C0" w:rsidRDefault="00A32582" w:rsidP="00FB2F1A">
            <w:pPr>
              <w:jc w:val="center"/>
              <w:rPr>
                <w:rFonts w:cstheme="minorHAnsi"/>
                <w:sz w:val="22"/>
                <w:szCs w:val="22"/>
                <w:lang w:val="es-US"/>
              </w:rPr>
            </w:pPr>
            <w:r w:rsidRPr="00C271C0">
              <w:rPr>
                <w:rFonts w:cstheme="minorHAnsi"/>
                <w:sz w:val="22"/>
                <w:szCs w:val="22"/>
                <w:lang w:val="es-US"/>
              </w:rPr>
              <w:t>x</w:t>
            </w:r>
          </w:p>
        </w:tc>
        <w:tc>
          <w:tcPr>
            <w:tcW w:w="425" w:type="dxa"/>
            <w:vAlign w:val="center"/>
          </w:tcPr>
          <w:p w14:paraId="2D4B0230" w14:textId="77777777" w:rsidR="0016720C" w:rsidRPr="00C271C0" w:rsidRDefault="0016720C" w:rsidP="00FB2F1A">
            <w:pPr>
              <w:jc w:val="center"/>
              <w:rPr>
                <w:rFonts w:cstheme="minorHAnsi"/>
                <w:sz w:val="22"/>
                <w:szCs w:val="22"/>
                <w:lang w:val="es-US"/>
              </w:rPr>
            </w:pPr>
          </w:p>
        </w:tc>
        <w:tc>
          <w:tcPr>
            <w:tcW w:w="425" w:type="dxa"/>
            <w:vAlign w:val="center"/>
          </w:tcPr>
          <w:p w14:paraId="319FB219" w14:textId="77777777" w:rsidR="0016720C" w:rsidRPr="00C271C0" w:rsidRDefault="0016720C" w:rsidP="00FB2F1A">
            <w:pPr>
              <w:jc w:val="center"/>
              <w:rPr>
                <w:rFonts w:cstheme="minorHAnsi"/>
                <w:sz w:val="22"/>
                <w:szCs w:val="22"/>
                <w:lang w:val="es-US"/>
              </w:rPr>
            </w:pPr>
          </w:p>
        </w:tc>
        <w:tc>
          <w:tcPr>
            <w:tcW w:w="426" w:type="dxa"/>
            <w:vAlign w:val="center"/>
          </w:tcPr>
          <w:p w14:paraId="56802792" w14:textId="77777777" w:rsidR="0016720C" w:rsidRPr="00C271C0" w:rsidRDefault="0016720C" w:rsidP="00A74E12">
            <w:pPr>
              <w:jc w:val="center"/>
              <w:rPr>
                <w:rFonts w:cstheme="minorHAnsi"/>
                <w:sz w:val="22"/>
                <w:szCs w:val="22"/>
                <w:lang w:val="es-US"/>
              </w:rPr>
            </w:pPr>
          </w:p>
        </w:tc>
        <w:tc>
          <w:tcPr>
            <w:tcW w:w="425" w:type="dxa"/>
            <w:vAlign w:val="center"/>
          </w:tcPr>
          <w:p w14:paraId="0D7AF89D" w14:textId="77777777" w:rsidR="0016720C" w:rsidRPr="00C271C0" w:rsidRDefault="0016720C" w:rsidP="00A74E12">
            <w:pPr>
              <w:jc w:val="center"/>
              <w:rPr>
                <w:rFonts w:cstheme="minorHAnsi"/>
                <w:sz w:val="22"/>
                <w:szCs w:val="22"/>
                <w:lang w:val="es-US"/>
              </w:rPr>
            </w:pPr>
          </w:p>
        </w:tc>
        <w:tc>
          <w:tcPr>
            <w:tcW w:w="425" w:type="dxa"/>
            <w:vAlign w:val="center"/>
          </w:tcPr>
          <w:p w14:paraId="41A05A14" w14:textId="77777777" w:rsidR="0016720C" w:rsidRPr="00C271C0" w:rsidRDefault="0016720C" w:rsidP="00A74E12">
            <w:pPr>
              <w:jc w:val="center"/>
              <w:rPr>
                <w:rFonts w:cstheme="minorHAnsi"/>
                <w:sz w:val="22"/>
                <w:szCs w:val="22"/>
                <w:lang w:val="es-US"/>
              </w:rPr>
            </w:pPr>
          </w:p>
        </w:tc>
        <w:tc>
          <w:tcPr>
            <w:tcW w:w="430" w:type="dxa"/>
            <w:vAlign w:val="center"/>
          </w:tcPr>
          <w:p w14:paraId="3FAC9033" w14:textId="77777777" w:rsidR="0016720C" w:rsidRPr="00C271C0" w:rsidRDefault="0016720C" w:rsidP="00A74E12">
            <w:pPr>
              <w:jc w:val="center"/>
              <w:rPr>
                <w:rFonts w:cstheme="minorHAnsi"/>
                <w:sz w:val="22"/>
                <w:szCs w:val="22"/>
                <w:lang w:val="es-US"/>
              </w:rPr>
            </w:pPr>
          </w:p>
        </w:tc>
      </w:tr>
      <w:tr w:rsidR="003604F8" w:rsidRPr="00C0527D" w14:paraId="217F5FE0" w14:textId="77777777" w:rsidTr="00A74E12">
        <w:trPr>
          <w:trHeight w:val="522"/>
        </w:trPr>
        <w:tc>
          <w:tcPr>
            <w:tcW w:w="4531" w:type="dxa"/>
            <w:vAlign w:val="center"/>
          </w:tcPr>
          <w:p w14:paraId="3E2E093E" w14:textId="77777777" w:rsidR="00C0527D" w:rsidRPr="00C271C0" w:rsidRDefault="00C0527D" w:rsidP="00393D18">
            <w:pPr>
              <w:jc w:val="center"/>
              <w:rPr>
                <w:rFonts w:cstheme="minorHAnsi"/>
                <w:b/>
                <w:bCs/>
                <w:sz w:val="22"/>
                <w:szCs w:val="22"/>
                <w:lang w:val="en-GB"/>
              </w:rPr>
            </w:pPr>
            <w:r w:rsidRPr="00C271C0">
              <w:rPr>
                <w:rFonts w:cstheme="minorHAnsi"/>
                <w:b/>
                <w:bCs/>
                <w:sz w:val="22"/>
                <w:szCs w:val="22"/>
                <w:lang w:val="en-GB"/>
              </w:rPr>
              <w:lastRenderedPageBreak/>
              <w:t>Objective 2</w:t>
            </w:r>
          </w:p>
        </w:tc>
        <w:tc>
          <w:tcPr>
            <w:tcW w:w="284" w:type="dxa"/>
            <w:vAlign w:val="center"/>
          </w:tcPr>
          <w:p w14:paraId="07256C83" w14:textId="77777777" w:rsidR="00C0527D" w:rsidRPr="00C271C0" w:rsidRDefault="00C0527D" w:rsidP="00FB2F1A">
            <w:pPr>
              <w:jc w:val="center"/>
              <w:rPr>
                <w:rFonts w:cstheme="minorHAnsi"/>
                <w:sz w:val="22"/>
                <w:szCs w:val="22"/>
                <w:lang w:val="en-GB"/>
              </w:rPr>
            </w:pPr>
          </w:p>
        </w:tc>
        <w:tc>
          <w:tcPr>
            <w:tcW w:w="283" w:type="dxa"/>
            <w:vAlign w:val="center"/>
          </w:tcPr>
          <w:p w14:paraId="41C0A107" w14:textId="77777777" w:rsidR="00C0527D" w:rsidRPr="00C271C0" w:rsidRDefault="00C0527D" w:rsidP="00FB2F1A">
            <w:pPr>
              <w:jc w:val="center"/>
              <w:rPr>
                <w:rFonts w:cstheme="minorHAnsi"/>
                <w:sz w:val="22"/>
                <w:szCs w:val="22"/>
                <w:lang w:val="en-GB"/>
              </w:rPr>
            </w:pPr>
          </w:p>
        </w:tc>
        <w:tc>
          <w:tcPr>
            <w:tcW w:w="284" w:type="dxa"/>
            <w:vAlign w:val="center"/>
          </w:tcPr>
          <w:p w14:paraId="15EE4F4E" w14:textId="77777777" w:rsidR="00C0527D" w:rsidRPr="00C271C0" w:rsidRDefault="00C0527D" w:rsidP="00FB2F1A">
            <w:pPr>
              <w:jc w:val="center"/>
              <w:rPr>
                <w:rFonts w:cstheme="minorHAnsi"/>
                <w:sz w:val="22"/>
                <w:szCs w:val="22"/>
                <w:lang w:val="en-GB"/>
              </w:rPr>
            </w:pPr>
          </w:p>
        </w:tc>
        <w:tc>
          <w:tcPr>
            <w:tcW w:w="283" w:type="dxa"/>
            <w:vAlign w:val="center"/>
          </w:tcPr>
          <w:p w14:paraId="72651AEE" w14:textId="77777777" w:rsidR="00C0527D" w:rsidRPr="00C271C0" w:rsidRDefault="00C0527D" w:rsidP="00FB2F1A">
            <w:pPr>
              <w:jc w:val="center"/>
              <w:rPr>
                <w:rFonts w:cstheme="minorHAnsi"/>
                <w:sz w:val="22"/>
                <w:szCs w:val="22"/>
                <w:lang w:val="en-GB"/>
              </w:rPr>
            </w:pPr>
          </w:p>
        </w:tc>
        <w:tc>
          <w:tcPr>
            <w:tcW w:w="284" w:type="dxa"/>
            <w:vAlign w:val="center"/>
          </w:tcPr>
          <w:p w14:paraId="2BC7141F" w14:textId="77777777" w:rsidR="00C0527D" w:rsidRPr="00C271C0" w:rsidRDefault="00C0527D" w:rsidP="00FB2F1A">
            <w:pPr>
              <w:jc w:val="center"/>
              <w:rPr>
                <w:rFonts w:cstheme="minorHAnsi"/>
                <w:sz w:val="22"/>
                <w:szCs w:val="22"/>
                <w:lang w:val="en-GB"/>
              </w:rPr>
            </w:pPr>
          </w:p>
        </w:tc>
        <w:tc>
          <w:tcPr>
            <w:tcW w:w="283" w:type="dxa"/>
            <w:vAlign w:val="center"/>
          </w:tcPr>
          <w:p w14:paraId="0F5BC640" w14:textId="77777777" w:rsidR="00C0527D" w:rsidRPr="00C271C0" w:rsidRDefault="00C0527D" w:rsidP="00FB2F1A">
            <w:pPr>
              <w:jc w:val="center"/>
              <w:rPr>
                <w:rFonts w:cstheme="minorHAnsi"/>
                <w:sz w:val="22"/>
                <w:szCs w:val="22"/>
                <w:lang w:val="en-GB"/>
              </w:rPr>
            </w:pPr>
          </w:p>
        </w:tc>
        <w:tc>
          <w:tcPr>
            <w:tcW w:w="284" w:type="dxa"/>
            <w:vAlign w:val="center"/>
          </w:tcPr>
          <w:p w14:paraId="4ED148AF" w14:textId="77777777" w:rsidR="00C0527D" w:rsidRPr="00C271C0" w:rsidRDefault="00C0527D" w:rsidP="00FB2F1A">
            <w:pPr>
              <w:jc w:val="center"/>
              <w:rPr>
                <w:rFonts w:cstheme="minorHAnsi"/>
                <w:sz w:val="22"/>
                <w:szCs w:val="22"/>
                <w:lang w:val="en-GB"/>
              </w:rPr>
            </w:pPr>
          </w:p>
        </w:tc>
        <w:tc>
          <w:tcPr>
            <w:tcW w:w="283" w:type="dxa"/>
            <w:vAlign w:val="center"/>
          </w:tcPr>
          <w:p w14:paraId="4DDE4DB2" w14:textId="77777777" w:rsidR="00C0527D" w:rsidRPr="00C271C0" w:rsidRDefault="00C0527D" w:rsidP="00FB2F1A">
            <w:pPr>
              <w:jc w:val="center"/>
              <w:rPr>
                <w:rFonts w:cstheme="minorHAnsi"/>
                <w:sz w:val="22"/>
                <w:szCs w:val="22"/>
                <w:lang w:val="en-GB"/>
              </w:rPr>
            </w:pPr>
          </w:p>
        </w:tc>
        <w:tc>
          <w:tcPr>
            <w:tcW w:w="284" w:type="dxa"/>
            <w:vAlign w:val="center"/>
          </w:tcPr>
          <w:p w14:paraId="6457839F" w14:textId="77777777" w:rsidR="00C0527D" w:rsidRPr="00C271C0" w:rsidRDefault="00C0527D" w:rsidP="00FB2F1A">
            <w:pPr>
              <w:jc w:val="center"/>
              <w:rPr>
                <w:rFonts w:cstheme="minorHAnsi"/>
                <w:sz w:val="22"/>
                <w:szCs w:val="22"/>
                <w:lang w:val="en-GB"/>
              </w:rPr>
            </w:pPr>
          </w:p>
        </w:tc>
        <w:tc>
          <w:tcPr>
            <w:tcW w:w="425" w:type="dxa"/>
            <w:vAlign w:val="center"/>
          </w:tcPr>
          <w:p w14:paraId="0C61626D" w14:textId="77777777" w:rsidR="00C0527D" w:rsidRPr="00C271C0" w:rsidRDefault="00C0527D" w:rsidP="00FB2F1A">
            <w:pPr>
              <w:jc w:val="center"/>
              <w:rPr>
                <w:rFonts w:cstheme="minorHAnsi"/>
                <w:sz w:val="22"/>
                <w:szCs w:val="22"/>
                <w:lang w:val="en-GB"/>
              </w:rPr>
            </w:pPr>
          </w:p>
        </w:tc>
        <w:tc>
          <w:tcPr>
            <w:tcW w:w="425" w:type="dxa"/>
            <w:vAlign w:val="center"/>
          </w:tcPr>
          <w:p w14:paraId="0F09A626" w14:textId="77777777" w:rsidR="00C0527D" w:rsidRPr="00C271C0" w:rsidRDefault="00C0527D" w:rsidP="00FB2F1A">
            <w:pPr>
              <w:jc w:val="center"/>
              <w:rPr>
                <w:rFonts w:cstheme="minorHAnsi"/>
                <w:sz w:val="22"/>
                <w:szCs w:val="22"/>
                <w:lang w:val="en-GB"/>
              </w:rPr>
            </w:pPr>
          </w:p>
        </w:tc>
        <w:tc>
          <w:tcPr>
            <w:tcW w:w="426" w:type="dxa"/>
            <w:vAlign w:val="center"/>
          </w:tcPr>
          <w:p w14:paraId="0037BC47" w14:textId="77777777" w:rsidR="00C0527D" w:rsidRPr="00C271C0" w:rsidRDefault="00C0527D" w:rsidP="00A74E12">
            <w:pPr>
              <w:jc w:val="center"/>
              <w:rPr>
                <w:rFonts w:cstheme="minorHAnsi"/>
                <w:sz w:val="22"/>
                <w:szCs w:val="22"/>
                <w:lang w:val="en-GB"/>
              </w:rPr>
            </w:pPr>
          </w:p>
        </w:tc>
        <w:tc>
          <w:tcPr>
            <w:tcW w:w="425" w:type="dxa"/>
            <w:vAlign w:val="center"/>
          </w:tcPr>
          <w:p w14:paraId="753E934E" w14:textId="77777777" w:rsidR="00C0527D" w:rsidRPr="00C271C0" w:rsidRDefault="00C0527D" w:rsidP="00A74E12">
            <w:pPr>
              <w:jc w:val="center"/>
              <w:rPr>
                <w:rFonts w:cstheme="minorHAnsi"/>
                <w:sz w:val="22"/>
                <w:szCs w:val="22"/>
                <w:lang w:val="en-GB"/>
              </w:rPr>
            </w:pPr>
          </w:p>
        </w:tc>
        <w:tc>
          <w:tcPr>
            <w:tcW w:w="425" w:type="dxa"/>
            <w:vAlign w:val="center"/>
          </w:tcPr>
          <w:p w14:paraId="7CA61B48" w14:textId="77777777" w:rsidR="00C0527D" w:rsidRPr="00C271C0" w:rsidRDefault="00C0527D" w:rsidP="00A74E12">
            <w:pPr>
              <w:jc w:val="center"/>
              <w:rPr>
                <w:rFonts w:cstheme="minorHAnsi"/>
                <w:sz w:val="22"/>
                <w:szCs w:val="22"/>
                <w:lang w:val="en-GB"/>
              </w:rPr>
            </w:pPr>
          </w:p>
        </w:tc>
        <w:tc>
          <w:tcPr>
            <w:tcW w:w="430" w:type="dxa"/>
            <w:vAlign w:val="center"/>
          </w:tcPr>
          <w:p w14:paraId="0B71A2CE" w14:textId="77777777" w:rsidR="00C0527D" w:rsidRPr="00C271C0" w:rsidRDefault="00C0527D" w:rsidP="00A74E12">
            <w:pPr>
              <w:jc w:val="center"/>
              <w:rPr>
                <w:rFonts w:cstheme="minorHAnsi"/>
                <w:sz w:val="22"/>
                <w:szCs w:val="22"/>
                <w:lang w:val="en-GB"/>
              </w:rPr>
            </w:pPr>
          </w:p>
        </w:tc>
      </w:tr>
      <w:tr w:rsidR="006134E1" w:rsidRPr="006134E1" w14:paraId="6216BBB6" w14:textId="77777777" w:rsidTr="00A74E12">
        <w:trPr>
          <w:trHeight w:val="522"/>
        </w:trPr>
        <w:tc>
          <w:tcPr>
            <w:tcW w:w="4531" w:type="dxa"/>
            <w:vAlign w:val="center"/>
          </w:tcPr>
          <w:p w14:paraId="24A28D18" w14:textId="5D289E09" w:rsidR="006134E1" w:rsidRPr="006134E1" w:rsidRDefault="006134E1" w:rsidP="006134E1">
            <w:pPr>
              <w:jc w:val="both"/>
              <w:rPr>
                <w:rFonts w:cstheme="minorHAnsi"/>
                <w:i/>
                <w:iCs/>
                <w:sz w:val="22"/>
                <w:szCs w:val="22"/>
                <w:lang w:val="en-GB"/>
              </w:rPr>
            </w:pPr>
            <w:r w:rsidRPr="006134E1">
              <w:rPr>
                <w:rFonts w:cstheme="minorHAnsi"/>
                <w:i/>
                <w:iCs/>
                <w:sz w:val="22"/>
                <w:szCs w:val="22"/>
                <w:lang w:val="en-GB"/>
              </w:rPr>
              <w:t>Other social actors have been empowered and trained as community promoters</w:t>
            </w:r>
            <w:r w:rsidRPr="006134E1">
              <w:rPr>
                <w:rFonts w:cstheme="minorHAnsi"/>
                <w:i/>
                <w:iCs/>
                <w:sz w:val="22"/>
                <w:szCs w:val="22"/>
                <w:lang w:val="en-GB"/>
              </w:rPr>
              <w:t xml:space="preserve"> …</w:t>
            </w:r>
          </w:p>
        </w:tc>
        <w:tc>
          <w:tcPr>
            <w:tcW w:w="284" w:type="dxa"/>
            <w:vAlign w:val="center"/>
          </w:tcPr>
          <w:p w14:paraId="0B0BA32B" w14:textId="77777777" w:rsidR="006134E1" w:rsidRPr="00C271C0" w:rsidRDefault="006134E1" w:rsidP="006134E1">
            <w:pPr>
              <w:jc w:val="center"/>
              <w:rPr>
                <w:rFonts w:cstheme="minorHAnsi"/>
                <w:sz w:val="22"/>
                <w:szCs w:val="22"/>
                <w:lang w:val="en-GB"/>
              </w:rPr>
            </w:pPr>
          </w:p>
        </w:tc>
        <w:tc>
          <w:tcPr>
            <w:tcW w:w="283" w:type="dxa"/>
            <w:vAlign w:val="center"/>
          </w:tcPr>
          <w:p w14:paraId="587F6D1B" w14:textId="77777777" w:rsidR="006134E1" w:rsidRPr="00C271C0" w:rsidRDefault="006134E1" w:rsidP="006134E1">
            <w:pPr>
              <w:jc w:val="center"/>
              <w:rPr>
                <w:rFonts w:cstheme="minorHAnsi"/>
                <w:sz w:val="22"/>
                <w:szCs w:val="22"/>
                <w:lang w:val="en-GB"/>
              </w:rPr>
            </w:pPr>
          </w:p>
        </w:tc>
        <w:tc>
          <w:tcPr>
            <w:tcW w:w="284" w:type="dxa"/>
            <w:vAlign w:val="center"/>
          </w:tcPr>
          <w:p w14:paraId="2B897F66" w14:textId="77777777" w:rsidR="006134E1" w:rsidRPr="00C271C0" w:rsidRDefault="006134E1" w:rsidP="006134E1">
            <w:pPr>
              <w:jc w:val="center"/>
              <w:rPr>
                <w:rFonts w:cstheme="minorHAnsi"/>
                <w:sz w:val="22"/>
                <w:szCs w:val="22"/>
                <w:lang w:val="en-GB"/>
              </w:rPr>
            </w:pPr>
          </w:p>
        </w:tc>
        <w:tc>
          <w:tcPr>
            <w:tcW w:w="283" w:type="dxa"/>
            <w:vAlign w:val="center"/>
          </w:tcPr>
          <w:p w14:paraId="54E936AF" w14:textId="77777777" w:rsidR="006134E1" w:rsidRPr="00C271C0" w:rsidRDefault="006134E1" w:rsidP="006134E1">
            <w:pPr>
              <w:jc w:val="center"/>
              <w:rPr>
                <w:rFonts w:cstheme="minorHAnsi"/>
                <w:sz w:val="22"/>
                <w:szCs w:val="22"/>
                <w:lang w:val="en-GB"/>
              </w:rPr>
            </w:pPr>
          </w:p>
        </w:tc>
        <w:tc>
          <w:tcPr>
            <w:tcW w:w="284" w:type="dxa"/>
            <w:vAlign w:val="center"/>
          </w:tcPr>
          <w:p w14:paraId="11E3AE1F" w14:textId="77777777" w:rsidR="006134E1" w:rsidRPr="00C271C0" w:rsidRDefault="006134E1" w:rsidP="006134E1">
            <w:pPr>
              <w:jc w:val="center"/>
              <w:rPr>
                <w:rFonts w:cstheme="minorHAnsi"/>
                <w:sz w:val="22"/>
                <w:szCs w:val="22"/>
                <w:lang w:val="en-GB"/>
              </w:rPr>
            </w:pPr>
          </w:p>
        </w:tc>
        <w:tc>
          <w:tcPr>
            <w:tcW w:w="283" w:type="dxa"/>
            <w:vAlign w:val="center"/>
          </w:tcPr>
          <w:p w14:paraId="669B86DE" w14:textId="77777777" w:rsidR="006134E1" w:rsidRPr="00C271C0" w:rsidRDefault="006134E1" w:rsidP="006134E1">
            <w:pPr>
              <w:jc w:val="center"/>
              <w:rPr>
                <w:rFonts w:cstheme="minorHAnsi"/>
                <w:sz w:val="22"/>
                <w:szCs w:val="22"/>
                <w:lang w:val="en-GB"/>
              </w:rPr>
            </w:pPr>
          </w:p>
        </w:tc>
        <w:tc>
          <w:tcPr>
            <w:tcW w:w="284" w:type="dxa"/>
            <w:vAlign w:val="center"/>
          </w:tcPr>
          <w:p w14:paraId="7791E7E8" w14:textId="77777777" w:rsidR="006134E1" w:rsidRPr="00C271C0" w:rsidRDefault="006134E1" w:rsidP="006134E1">
            <w:pPr>
              <w:jc w:val="center"/>
              <w:rPr>
                <w:rFonts w:cstheme="minorHAnsi"/>
                <w:sz w:val="22"/>
                <w:szCs w:val="22"/>
                <w:lang w:val="en-GB"/>
              </w:rPr>
            </w:pPr>
          </w:p>
        </w:tc>
        <w:tc>
          <w:tcPr>
            <w:tcW w:w="283" w:type="dxa"/>
            <w:vAlign w:val="center"/>
          </w:tcPr>
          <w:p w14:paraId="337AB9C0" w14:textId="77777777" w:rsidR="006134E1" w:rsidRPr="00C271C0" w:rsidRDefault="006134E1" w:rsidP="006134E1">
            <w:pPr>
              <w:jc w:val="center"/>
              <w:rPr>
                <w:rFonts w:cstheme="minorHAnsi"/>
                <w:sz w:val="22"/>
                <w:szCs w:val="22"/>
                <w:lang w:val="en-GB"/>
              </w:rPr>
            </w:pPr>
          </w:p>
        </w:tc>
        <w:tc>
          <w:tcPr>
            <w:tcW w:w="284" w:type="dxa"/>
            <w:vAlign w:val="center"/>
          </w:tcPr>
          <w:p w14:paraId="0634C801" w14:textId="77777777" w:rsidR="006134E1" w:rsidRPr="00C271C0" w:rsidRDefault="006134E1" w:rsidP="006134E1">
            <w:pPr>
              <w:jc w:val="center"/>
              <w:rPr>
                <w:rFonts w:cstheme="minorHAnsi"/>
                <w:sz w:val="22"/>
                <w:szCs w:val="22"/>
                <w:lang w:val="en-GB"/>
              </w:rPr>
            </w:pPr>
          </w:p>
        </w:tc>
        <w:tc>
          <w:tcPr>
            <w:tcW w:w="425" w:type="dxa"/>
            <w:vAlign w:val="center"/>
          </w:tcPr>
          <w:p w14:paraId="31E98C41" w14:textId="77777777" w:rsidR="006134E1" w:rsidRPr="00C271C0" w:rsidRDefault="006134E1" w:rsidP="006134E1">
            <w:pPr>
              <w:jc w:val="center"/>
              <w:rPr>
                <w:rFonts w:cstheme="minorHAnsi"/>
                <w:sz w:val="22"/>
                <w:szCs w:val="22"/>
                <w:lang w:val="en-GB"/>
              </w:rPr>
            </w:pPr>
          </w:p>
        </w:tc>
        <w:tc>
          <w:tcPr>
            <w:tcW w:w="425" w:type="dxa"/>
            <w:vAlign w:val="center"/>
          </w:tcPr>
          <w:p w14:paraId="67B674CD" w14:textId="77777777" w:rsidR="006134E1" w:rsidRPr="00C271C0" w:rsidRDefault="006134E1" w:rsidP="006134E1">
            <w:pPr>
              <w:jc w:val="center"/>
              <w:rPr>
                <w:rFonts w:cstheme="minorHAnsi"/>
                <w:sz w:val="22"/>
                <w:szCs w:val="22"/>
                <w:lang w:val="en-GB"/>
              </w:rPr>
            </w:pPr>
          </w:p>
        </w:tc>
        <w:tc>
          <w:tcPr>
            <w:tcW w:w="426" w:type="dxa"/>
            <w:vAlign w:val="center"/>
          </w:tcPr>
          <w:p w14:paraId="5DABB87C" w14:textId="77777777" w:rsidR="006134E1" w:rsidRPr="00C271C0" w:rsidRDefault="006134E1" w:rsidP="00A74E12">
            <w:pPr>
              <w:jc w:val="center"/>
              <w:rPr>
                <w:rFonts w:cstheme="minorHAnsi"/>
                <w:sz w:val="22"/>
                <w:szCs w:val="22"/>
                <w:lang w:val="en-GB"/>
              </w:rPr>
            </w:pPr>
          </w:p>
        </w:tc>
        <w:tc>
          <w:tcPr>
            <w:tcW w:w="425" w:type="dxa"/>
            <w:vAlign w:val="center"/>
          </w:tcPr>
          <w:p w14:paraId="1FD148FC" w14:textId="77777777" w:rsidR="006134E1" w:rsidRPr="00C271C0" w:rsidRDefault="006134E1" w:rsidP="00A74E12">
            <w:pPr>
              <w:jc w:val="center"/>
              <w:rPr>
                <w:rFonts w:cstheme="minorHAnsi"/>
                <w:sz w:val="22"/>
                <w:szCs w:val="22"/>
                <w:lang w:val="en-GB"/>
              </w:rPr>
            </w:pPr>
          </w:p>
        </w:tc>
        <w:tc>
          <w:tcPr>
            <w:tcW w:w="425" w:type="dxa"/>
            <w:vAlign w:val="center"/>
          </w:tcPr>
          <w:p w14:paraId="3AE9C084" w14:textId="77777777" w:rsidR="006134E1" w:rsidRPr="00C271C0" w:rsidRDefault="006134E1" w:rsidP="00A74E12">
            <w:pPr>
              <w:jc w:val="center"/>
              <w:rPr>
                <w:rFonts w:cstheme="minorHAnsi"/>
                <w:sz w:val="22"/>
                <w:szCs w:val="22"/>
                <w:lang w:val="en-GB"/>
              </w:rPr>
            </w:pPr>
          </w:p>
        </w:tc>
        <w:tc>
          <w:tcPr>
            <w:tcW w:w="430" w:type="dxa"/>
            <w:vAlign w:val="center"/>
          </w:tcPr>
          <w:p w14:paraId="348B610B" w14:textId="77777777" w:rsidR="006134E1" w:rsidRPr="00C271C0" w:rsidRDefault="006134E1" w:rsidP="00A74E12">
            <w:pPr>
              <w:jc w:val="center"/>
              <w:rPr>
                <w:rFonts w:cstheme="minorHAnsi"/>
                <w:sz w:val="22"/>
                <w:szCs w:val="22"/>
                <w:lang w:val="en-GB"/>
              </w:rPr>
            </w:pPr>
          </w:p>
        </w:tc>
      </w:tr>
      <w:tr w:rsidR="00A32582" w:rsidRPr="00C0527D" w14:paraId="4C5F357C" w14:textId="77777777" w:rsidTr="00A74E12">
        <w:trPr>
          <w:trHeight w:val="522"/>
        </w:trPr>
        <w:tc>
          <w:tcPr>
            <w:tcW w:w="4531" w:type="dxa"/>
            <w:vAlign w:val="center"/>
          </w:tcPr>
          <w:p w14:paraId="488D3982" w14:textId="64C82F39" w:rsidR="00A32582" w:rsidRPr="00C271C0" w:rsidRDefault="00A32582" w:rsidP="00A32582">
            <w:pPr>
              <w:jc w:val="both"/>
              <w:rPr>
                <w:rFonts w:cstheme="minorHAnsi"/>
                <w:b/>
                <w:bCs/>
                <w:sz w:val="22"/>
                <w:szCs w:val="22"/>
                <w:lang w:val="en-GB"/>
              </w:rPr>
            </w:pPr>
            <w:r w:rsidRPr="00C271C0">
              <w:rPr>
                <w:rFonts w:cstheme="minorHAnsi"/>
                <w:b/>
                <w:bCs/>
                <w:sz w:val="22"/>
                <w:szCs w:val="22"/>
                <w:lang w:val="en-GB"/>
              </w:rPr>
              <w:t>Activi</w:t>
            </w:r>
            <w:r w:rsidR="00C271C0" w:rsidRPr="00C271C0">
              <w:rPr>
                <w:rFonts w:cstheme="minorHAnsi"/>
                <w:b/>
                <w:bCs/>
                <w:sz w:val="22"/>
                <w:szCs w:val="22"/>
                <w:lang w:val="en-GB"/>
              </w:rPr>
              <w:t>ty</w:t>
            </w:r>
            <w:r w:rsidRPr="00C271C0">
              <w:rPr>
                <w:rFonts w:cstheme="minorHAnsi"/>
                <w:b/>
                <w:bCs/>
                <w:sz w:val="22"/>
                <w:szCs w:val="22"/>
                <w:lang w:val="en-GB"/>
              </w:rPr>
              <w:t xml:space="preserve"> </w:t>
            </w:r>
            <w:r w:rsidR="00A74E12">
              <w:rPr>
                <w:rFonts w:cstheme="minorHAnsi"/>
                <w:b/>
                <w:bCs/>
                <w:sz w:val="22"/>
                <w:szCs w:val="22"/>
                <w:lang w:val="en-GB"/>
              </w:rPr>
              <w:t>1.</w:t>
            </w:r>
            <w:r w:rsidRPr="00C271C0">
              <w:rPr>
                <w:rFonts w:cstheme="minorHAnsi"/>
                <w:b/>
                <w:bCs/>
                <w:sz w:val="22"/>
                <w:szCs w:val="22"/>
                <w:lang w:val="en-GB"/>
              </w:rPr>
              <w:t>2.1</w:t>
            </w:r>
          </w:p>
        </w:tc>
        <w:tc>
          <w:tcPr>
            <w:tcW w:w="284" w:type="dxa"/>
            <w:vAlign w:val="center"/>
          </w:tcPr>
          <w:p w14:paraId="6CE4051E" w14:textId="77777777" w:rsidR="00A32582" w:rsidRPr="00C271C0" w:rsidRDefault="00A32582" w:rsidP="00FB2F1A">
            <w:pPr>
              <w:jc w:val="center"/>
              <w:rPr>
                <w:rFonts w:cstheme="minorHAnsi"/>
                <w:sz w:val="22"/>
                <w:szCs w:val="22"/>
                <w:lang w:val="en-GB"/>
              </w:rPr>
            </w:pPr>
          </w:p>
        </w:tc>
        <w:tc>
          <w:tcPr>
            <w:tcW w:w="283" w:type="dxa"/>
            <w:vAlign w:val="center"/>
          </w:tcPr>
          <w:p w14:paraId="02A54863" w14:textId="77777777" w:rsidR="00A32582" w:rsidRPr="00C271C0" w:rsidRDefault="00A32582" w:rsidP="00FB2F1A">
            <w:pPr>
              <w:jc w:val="center"/>
              <w:rPr>
                <w:rFonts w:cstheme="minorHAnsi"/>
                <w:sz w:val="22"/>
                <w:szCs w:val="22"/>
                <w:lang w:val="en-GB"/>
              </w:rPr>
            </w:pPr>
          </w:p>
        </w:tc>
        <w:tc>
          <w:tcPr>
            <w:tcW w:w="284" w:type="dxa"/>
            <w:vAlign w:val="center"/>
          </w:tcPr>
          <w:p w14:paraId="19D6B471" w14:textId="77777777" w:rsidR="00A32582" w:rsidRPr="00C271C0" w:rsidRDefault="00A32582" w:rsidP="00FB2F1A">
            <w:pPr>
              <w:jc w:val="center"/>
              <w:rPr>
                <w:rFonts w:cstheme="minorHAnsi"/>
                <w:sz w:val="22"/>
                <w:szCs w:val="22"/>
                <w:lang w:val="en-GB"/>
              </w:rPr>
            </w:pPr>
          </w:p>
        </w:tc>
        <w:tc>
          <w:tcPr>
            <w:tcW w:w="283" w:type="dxa"/>
            <w:vAlign w:val="center"/>
          </w:tcPr>
          <w:p w14:paraId="5CD5088D" w14:textId="77777777" w:rsidR="00A32582" w:rsidRPr="00C271C0" w:rsidRDefault="00A32582" w:rsidP="00FB2F1A">
            <w:pPr>
              <w:jc w:val="center"/>
              <w:rPr>
                <w:rFonts w:cstheme="minorHAnsi"/>
                <w:sz w:val="22"/>
                <w:szCs w:val="22"/>
                <w:lang w:val="en-GB"/>
              </w:rPr>
            </w:pPr>
          </w:p>
        </w:tc>
        <w:tc>
          <w:tcPr>
            <w:tcW w:w="284" w:type="dxa"/>
            <w:vAlign w:val="center"/>
          </w:tcPr>
          <w:p w14:paraId="73B5EE39" w14:textId="77777777" w:rsidR="00A32582" w:rsidRPr="00C271C0" w:rsidRDefault="00A32582" w:rsidP="00FB2F1A">
            <w:pPr>
              <w:jc w:val="center"/>
              <w:rPr>
                <w:rFonts w:cstheme="minorHAnsi"/>
                <w:sz w:val="22"/>
                <w:szCs w:val="22"/>
                <w:lang w:val="en-GB"/>
              </w:rPr>
            </w:pPr>
          </w:p>
        </w:tc>
        <w:tc>
          <w:tcPr>
            <w:tcW w:w="283" w:type="dxa"/>
            <w:vAlign w:val="center"/>
          </w:tcPr>
          <w:p w14:paraId="2580FB37" w14:textId="77777777" w:rsidR="00A32582" w:rsidRPr="00C271C0" w:rsidRDefault="00A32582" w:rsidP="00FB2F1A">
            <w:pPr>
              <w:jc w:val="center"/>
              <w:rPr>
                <w:rFonts w:cstheme="minorHAnsi"/>
                <w:sz w:val="22"/>
                <w:szCs w:val="22"/>
                <w:lang w:val="en-GB"/>
              </w:rPr>
            </w:pPr>
          </w:p>
        </w:tc>
        <w:tc>
          <w:tcPr>
            <w:tcW w:w="284" w:type="dxa"/>
            <w:vAlign w:val="center"/>
          </w:tcPr>
          <w:p w14:paraId="60324638" w14:textId="77777777" w:rsidR="00A32582" w:rsidRPr="00C271C0" w:rsidRDefault="00A32582" w:rsidP="00FB2F1A">
            <w:pPr>
              <w:jc w:val="center"/>
              <w:rPr>
                <w:rFonts w:cstheme="minorHAnsi"/>
                <w:sz w:val="22"/>
                <w:szCs w:val="22"/>
                <w:lang w:val="en-GB"/>
              </w:rPr>
            </w:pPr>
          </w:p>
        </w:tc>
        <w:tc>
          <w:tcPr>
            <w:tcW w:w="283" w:type="dxa"/>
            <w:vAlign w:val="center"/>
          </w:tcPr>
          <w:p w14:paraId="03BCB900" w14:textId="77777777" w:rsidR="00A32582" w:rsidRPr="00C271C0" w:rsidRDefault="00A32582" w:rsidP="00FB2F1A">
            <w:pPr>
              <w:jc w:val="center"/>
              <w:rPr>
                <w:rFonts w:cstheme="minorHAnsi"/>
                <w:sz w:val="22"/>
                <w:szCs w:val="22"/>
                <w:lang w:val="en-GB"/>
              </w:rPr>
            </w:pPr>
          </w:p>
        </w:tc>
        <w:tc>
          <w:tcPr>
            <w:tcW w:w="284" w:type="dxa"/>
            <w:vAlign w:val="center"/>
          </w:tcPr>
          <w:p w14:paraId="7A11E2A1" w14:textId="77777777" w:rsidR="00A32582" w:rsidRPr="00C271C0" w:rsidRDefault="00A32582" w:rsidP="00FB2F1A">
            <w:pPr>
              <w:jc w:val="center"/>
              <w:rPr>
                <w:rFonts w:cstheme="minorHAnsi"/>
                <w:sz w:val="22"/>
                <w:szCs w:val="22"/>
                <w:lang w:val="en-GB"/>
              </w:rPr>
            </w:pPr>
          </w:p>
        </w:tc>
        <w:tc>
          <w:tcPr>
            <w:tcW w:w="425" w:type="dxa"/>
            <w:vAlign w:val="center"/>
          </w:tcPr>
          <w:p w14:paraId="1B302C15" w14:textId="77777777" w:rsidR="00A32582" w:rsidRPr="00C271C0" w:rsidRDefault="00A32582" w:rsidP="00FB2F1A">
            <w:pPr>
              <w:jc w:val="center"/>
              <w:rPr>
                <w:rFonts w:cstheme="minorHAnsi"/>
                <w:sz w:val="22"/>
                <w:szCs w:val="22"/>
                <w:lang w:val="en-GB"/>
              </w:rPr>
            </w:pPr>
          </w:p>
        </w:tc>
        <w:tc>
          <w:tcPr>
            <w:tcW w:w="425" w:type="dxa"/>
            <w:vAlign w:val="center"/>
          </w:tcPr>
          <w:p w14:paraId="2217E331" w14:textId="77777777" w:rsidR="00A32582" w:rsidRPr="00C271C0" w:rsidRDefault="00A32582" w:rsidP="00FB2F1A">
            <w:pPr>
              <w:jc w:val="center"/>
              <w:rPr>
                <w:rFonts w:cstheme="minorHAnsi"/>
                <w:sz w:val="22"/>
                <w:szCs w:val="22"/>
                <w:lang w:val="en-GB"/>
              </w:rPr>
            </w:pPr>
          </w:p>
        </w:tc>
        <w:tc>
          <w:tcPr>
            <w:tcW w:w="426" w:type="dxa"/>
            <w:vAlign w:val="center"/>
          </w:tcPr>
          <w:p w14:paraId="0973A62C" w14:textId="77777777" w:rsidR="00A32582" w:rsidRPr="00C271C0" w:rsidRDefault="00A32582" w:rsidP="00A74E12">
            <w:pPr>
              <w:jc w:val="center"/>
              <w:rPr>
                <w:rFonts w:cstheme="minorHAnsi"/>
                <w:sz w:val="22"/>
                <w:szCs w:val="22"/>
                <w:lang w:val="en-GB"/>
              </w:rPr>
            </w:pPr>
          </w:p>
        </w:tc>
        <w:tc>
          <w:tcPr>
            <w:tcW w:w="425" w:type="dxa"/>
            <w:vAlign w:val="center"/>
          </w:tcPr>
          <w:p w14:paraId="34BA9185" w14:textId="77777777" w:rsidR="00A32582" w:rsidRPr="00C271C0" w:rsidRDefault="00A32582" w:rsidP="00A74E12">
            <w:pPr>
              <w:jc w:val="center"/>
              <w:rPr>
                <w:rFonts w:cstheme="minorHAnsi"/>
                <w:sz w:val="22"/>
                <w:szCs w:val="22"/>
                <w:lang w:val="en-GB"/>
              </w:rPr>
            </w:pPr>
          </w:p>
        </w:tc>
        <w:tc>
          <w:tcPr>
            <w:tcW w:w="425" w:type="dxa"/>
            <w:vAlign w:val="center"/>
          </w:tcPr>
          <w:p w14:paraId="746D633F" w14:textId="77777777" w:rsidR="00A32582" w:rsidRPr="00C271C0" w:rsidRDefault="00A32582" w:rsidP="00A74E12">
            <w:pPr>
              <w:jc w:val="center"/>
              <w:rPr>
                <w:rFonts w:cstheme="minorHAnsi"/>
                <w:sz w:val="22"/>
                <w:szCs w:val="22"/>
                <w:lang w:val="en-GB"/>
              </w:rPr>
            </w:pPr>
          </w:p>
        </w:tc>
        <w:tc>
          <w:tcPr>
            <w:tcW w:w="430" w:type="dxa"/>
            <w:vAlign w:val="center"/>
          </w:tcPr>
          <w:p w14:paraId="2385501D" w14:textId="77777777" w:rsidR="00A32582" w:rsidRPr="00C271C0" w:rsidRDefault="00A32582" w:rsidP="00A74E12">
            <w:pPr>
              <w:jc w:val="center"/>
              <w:rPr>
                <w:rFonts w:cstheme="minorHAnsi"/>
                <w:sz w:val="22"/>
                <w:szCs w:val="22"/>
                <w:lang w:val="en-GB"/>
              </w:rPr>
            </w:pPr>
          </w:p>
        </w:tc>
      </w:tr>
      <w:tr w:rsidR="003604F8" w:rsidRPr="00C0527D" w14:paraId="40FC5BC2" w14:textId="77777777" w:rsidTr="00A74E12">
        <w:trPr>
          <w:trHeight w:val="481"/>
        </w:trPr>
        <w:tc>
          <w:tcPr>
            <w:tcW w:w="4531" w:type="dxa"/>
            <w:vAlign w:val="center"/>
          </w:tcPr>
          <w:p w14:paraId="2E8DE034" w14:textId="77777777" w:rsidR="00C0527D" w:rsidRPr="00C271C0" w:rsidRDefault="00C0527D" w:rsidP="00FB2F1A">
            <w:pPr>
              <w:rPr>
                <w:rFonts w:cstheme="minorHAnsi"/>
                <w:b/>
                <w:bCs/>
                <w:sz w:val="22"/>
                <w:szCs w:val="22"/>
                <w:lang w:val="en-GB"/>
              </w:rPr>
            </w:pPr>
            <w:r w:rsidRPr="00C271C0">
              <w:rPr>
                <w:rFonts w:cstheme="minorHAnsi"/>
                <w:sz w:val="22"/>
                <w:szCs w:val="22"/>
                <w:lang w:val="en-GB"/>
              </w:rPr>
              <w:t>Meeting with local partners</w:t>
            </w:r>
          </w:p>
        </w:tc>
        <w:tc>
          <w:tcPr>
            <w:tcW w:w="284" w:type="dxa"/>
            <w:vAlign w:val="center"/>
          </w:tcPr>
          <w:p w14:paraId="13DEFDD7" w14:textId="77777777" w:rsidR="00C0527D" w:rsidRPr="00C271C0" w:rsidRDefault="00C0527D" w:rsidP="00FB2F1A">
            <w:pPr>
              <w:jc w:val="center"/>
              <w:rPr>
                <w:rFonts w:cstheme="minorHAnsi"/>
                <w:sz w:val="22"/>
                <w:szCs w:val="22"/>
                <w:lang w:val="en-GB"/>
              </w:rPr>
            </w:pPr>
          </w:p>
        </w:tc>
        <w:tc>
          <w:tcPr>
            <w:tcW w:w="283" w:type="dxa"/>
            <w:vAlign w:val="center"/>
          </w:tcPr>
          <w:p w14:paraId="6CBCD780"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23A444C2"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6FEE98A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2F63E24A" w14:textId="77777777" w:rsidR="00C0527D" w:rsidRPr="00C271C0" w:rsidRDefault="00C0527D" w:rsidP="00FB2F1A">
            <w:pPr>
              <w:jc w:val="center"/>
              <w:rPr>
                <w:rFonts w:cstheme="minorHAnsi"/>
                <w:sz w:val="22"/>
                <w:szCs w:val="22"/>
                <w:lang w:val="en-GB"/>
              </w:rPr>
            </w:pPr>
          </w:p>
        </w:tc>
        <w:tc>
          <w:tcPr>
            <w:tcW w:w="283" w:type="dxa"/>
            <w:vAlign w:val="center"/>
          </w:tcPr>
          <w:p w14:paraId="25ED08A0" w14:textId="77777777" w:rsidR="00C0527D" w:rsidRPr="00C271C0" w:rsidRDefault="00C0527D" w:rsidP="00FB2F1A">
            <w:pPr>
              <w:jc w:val="center"/>
              <w:rPr>
                <w:rFonts w:cstheme="minorHAnsi"/>
                <w:sz w:val="22"/>
                <w:szCs w:val="22"/>
                <w:lang w:val="en-GB"/>
              </w:rPr>
            </w:pPr>
          </w:p>
        </w:tc>
        <w:tc>
          <w:tcPr>
            <w:tcW w:w="284" w:type="dxa"/>
            <w:vAlign w:val="center"/>
          </w:tcPr>
          <w:p w14:paraId="1170B081"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2B2FF831"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6A51338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4832F067" w14:textId="77777777" w:rsidR="00C0527D" w:rsidRPr="00C271C0" w:rsidRDefault="00C0527D" w:rsidP="00FB2F1A">
            <w:pPr>
              <w:jc w:val="center"/>
              <w:rPr>
                <w:rFonts w:cstheme="minorHAnsi"/>
                <w:sz w:val="22"/>
                <w:szCs w:val="22"/>
                <w:lang w:val="en-GB"/>
              </w:rPr>
            </w:pPr>
          </w:p>
        </w:tc>
        <w:tc>
          <w:tcPr>
            <w:tcW w:w="425" w:type="dxa"/>
            <w:vAlign w:val="center"/>
          </w:tcPr>
          <w:p w14:paraId="653D6CE4"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6" w:type="dxa"/>
            <w:vAlign w:val="center"/>
          </w:tcPr>
          <w:p w14:paraId="00875FFE"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647A3BBC"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4052786F" w14:textId="77777777" w:rsidR="00C0527D" w:rsidRPr="00C271C0" w:rsidRDefault="00C0527D" w:rsidP="00A74E12">
            <w:pPr>
              <w:jc w:val="center"/>
              <w:rPr>
                <w:rFonts w:cstheme="minorHAnsi"/>
                <w:sz w:val="22"/>
                <w:szCs w:val="22"/>
                <w:lang w:val="en-GB"/>
              </w:rPr>
            </w:pPr>
          </w:p>
        </w:tc>
        <w:tc>
          <w:tcPr>
            <w:tcW w:w="430" w:type="dxa"/>
            <w:vAlign w:val="center"/>
          </w:tcPr>
          <w:p w14:paraId="36E31729" w14:textId="77777777" w:rsidR="00C0527D" w:rsidRPr="00C271C0" w:rsidRDefault="00C0527D" w:rsidP="00A74E12">
            <w:pPr>
              <w:jc w:val="center"/>
              <w:rPr>
                <w:rFonts w:cstheme="minorHAnsi"/>
                <w:sz w:val="22"/>
                <w:szCs w:val="22"/>
                <w:lang w:val="en-GB"/>
              </w:rPr>
            </w:pPr>
          </w:p>
        </w:tc>
      </w:tr>
      <w:tr w:rsidR="003604F8" w:rsidRPr="00C0527D" w14:paraId="333DF4AD" w14:textId="77777777" w:rsidTr="00A74E12">
        <w:trPr>
          <w:trHeight w:val="814"/>
        </w:trPr>
        <w:tc>
          <w:tcPr>
            <w:tcW w:w="4531" w:type="dxa"/>
            <w:vAlign w:val="center"/>
          </w:tcPr>
          <w:p w14:paraId="2C58EF7A" w14:textId="56681260" w:rsidR="00C0527D" w:rsidRPr="00C271C0" w:rsidRDefault="00C0527D" w:rsidP="00FB2F1A">
            <w:pPr>
              <w:rPr>
                <w:rFonts w:cstheme="minorHAnsi"/>
                <w:sz w:val="22"/>
                <w:szCs w:val="22"/>
                <w:lang w:val="en-GB"/>
              </w:rPr>
            </w:pPr>
            <w:r w:rsidRPr="00C271C0">
              <w:rPr>
                <w:rFonts w:cstheme="minorHAnsi"/>
                <w:sz w:val="22"/>
                <w:szCs w:val="22"/>
                <w:lang w:val="en-GB"/>
              </w:rPr>
              <w:t xml:space="preserve">Technical meetings for elaboration </w:t>
            </w:r>
            <w:r w:rsidR="00CB199F" w:rsidRPr="00C271C0">
              <w:rPr>
                <w:rFonts w:cstheme="minorHAnsi"/>
                <w:sz w:val="22"/>
                <w:szCs w:val="22"/>
                <w:lang w:val="en-GB"/>
              </w:rPr>
              <w:t>&amp;</w:t>
            </w:r>
            <w:r w:rsidRPr="00C271C0">
              <w:rPr>
                <w:rFonts w:cstheme="minorHAnsi"/>
                <w:sz w:val="22"/>
                <w:szCs w:val="22"/>
                <w:lang w:val="en-GB"/>
              </w:rPr>
              <w:t xml:space="preserve"> development of training content.</w:t>
            </w:r>
          </w:p>
        </w:tc>
        <w:tc>
          <w:tcPr>
            <w:tcW w:w="284" w:type="dxa"/>
            <w:vAlign w:val="center"/>
          </w:tcPr>
          <w:p w14:paraId="6AE7F887" w14:textId="77777777" w:rsidR="00C0527D" w:rsidRPr="00C271C0" w:rsidRDefault="00C0527D" w:rsidP="00FB2F1A">
            <w:pPr>
              <w:jc w:val="center"/>
              <w:rPr>
                <w:rFonts w:cstheme="minorHAnsi"/>
                <w:sz w:val="22"/>
                <w:szCs w:val="22"/>
                <w:lang w:val="en-GB"/>
              </w:rPr>
            </w:pPr>
          </w:p>
        </w:tc>
        <w:tc>
          <w:tcPr>
            <w:tcW w:w="283" w:type="dxa"/>
            <w:vAlign w:val="center"/>
          </w:tcPr>
          <w:p w14:paraId="603651BF" w14:textId="77777777" w:rsidR="00C0527D" w:rsidRPr="00C271C0" w:rsidRDefault="00C0527D" w:rsidP="00FB2F1A">
            <w:pPr>
              <w:jc w:val="center"/>
              <w:rPr>
                <w:rFonts w:cstheme="minorHAnsi"/>
                <w:sz w:val="22"/>
                <w:szCs w:val="22"/>
                <w:lang w:val="en-GB"/>
              </w:rPr>
            </w:pPr>
          </w:p>
        </w:tc>
        <w:tc>
          <w:tcPr>
            <w:tcW w:w="284" w:type="dxa"/>
            <w:vAlign w:val="center"/>
          </w:tcPr>
          <w:p w14:paraId="1EEAEC3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35750666"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658339AA" w14:textId="77777777" w:rsidR="00C0527D" w:rsidRPr="00C271C0" w:rsidRDefault="00C0527D" w:rsidP="00FB2F1A">
            <w:pPr>
              <w:jc w:val="center"/>
              <w:rPr>
                <w:rFonts w:cstheme="minorHAnsi"/>
                <w:sz w:val="22"/>
                <w:szCs w:val="22"/>
                <w:lang w:val="en-GB"/>
              </w:rPr>
            </w:pPr>
          </w:p>
        </w:tc>
        <w:tc>
          <w:tcPr>
            <w:tcW w:w="283" w:type="dxa"/>
            <w:vAlign w:val="center"/>
          </w:tcPr>
          <w:p w14:paraId="76481AF4" w14:textId="77777777" w:rsidR="00C0527D" w:rsidRPr="00C271C0" w:rsidRDefault="00C0527D" w:rsidP="00FB2F1A">
            <w:pPr>
              <w:jc w:val="center"/>
              <w:rPr>
                <w:rFonts w:cstheme="minorHAnsi"/>
                <w:sz w:val="22"/>
                <w:szCs w:val="22"/>
                <w:lang w:val="en-GB"/>
              </w:rPr>
            </w:pPr>
          </w:p>
        </w:tc>
        <w:tc>
          <w:tcPr>
            <w:tcW w:w="284" w:type="dxa"/>
            <w:vAlign w:val="center"/>
          </w:tcPr>
          <w:p w14:paraId="473EE792"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5346994A"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56739023" w14:textId="77777777" w:rsidR="00C0527D" w:rsidRPr="00C271C0" w:rsidRDefault="00C0527D" w:rsidP="00FB2F1A">
            <w:pPr>
              <w:jc w:val="center"/>
              <w:rPr>
                <w:rFonts w:cstheme="minorHAnsi"/>
                <w:sz w:val="22"/>
                <w:szCs w:val="22"/>
                <w:lang w:val="en-GB"/>
              </w:rPr>
            </w:pPr>
          </w:p>
        </w:tc>
        <w:tc>
          <w:tcPr>
            <w:tcW w:w="425" w:type="dxa"/>
            <w:vAlign w:val="center"/>
          </w:tcPr>
          <w:p w14:paraId="2A6D69E7" w14:textId="77777777" w:rsidR="00C0527D" w:rsidRPr="00C271C0" w:rsidRDefault="00C0527D" w:rsidP="00FB2F1A">
            <w:pPr>
              <w:jc w:val="center"/>
              <w:rPr>
                <w:rFonts w:cstheme="minorHAnsi"/>
                <w:sz w:val="22"/>
                <w:szCs w:val="22"/>
                <w:lang w:val="en-GB"/>
              </w:rPr>
            </w:pPr>
          </w:p>
        </w:tc>
        <w:tc>
          <w:tcPr>
            <w:tcW w:w="425" w:type="dxa"/>
            <w:vAlign w:val="center"/>
          </w:tcPr>
          <w:p w14:paraId="42849EEE" w14:textId="77777777" w:rsidR="00C0527D" w:rsidRPr="00C271C0" w:rsidRDefault="00C0527D" w:rsidP="00FB2F1A">
            <w:pPr>
              <w:jc w:val="center"/>
              <w:rPr>
                <w:rFonts w:cstheme="minorHAnsi"/>
                <w:sz w:val="22"/>
                <w:szCs w:val="22"/>
                <w:lang w:val="en-GB"/>
              </w:rPr>
            </w:pPr>
          </w:p>
        </w:tc>
        <w:tc>
          <w:tcPr>
            <w:tcW w:w="426" w:type="dxa"/>
            <w:vAlign w:val="center"/>
          </w:tcPr>
          <w:p w14:paraId="74D1EC65"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3466DA06"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68C6F16B" w14:textId="77777777" w:rsidR="00C0527D" w:rsidRPr="00C271C0" w:rsidRDefault="00C0527D" w:rsidP="00A74E12">
            <w:pPr>
              <w:jc w:val="center"/>
              <w:rPr>
                <w:rFonts w:cstheme="minorHAnsi"/>
                <w:sz w:val="22"/>
                <w:szCs w:val="22"/>
                <w:lang w:val="en-GB"/>
              </w:rPr>
            </w:pPr>
          </w:p>
        </w:tc>
        <w:tc>
          <w:tcPr>
            <w:tcW w:w="430" w:type="dxa"/>
            <w:vAlign w:val="center"/>
          </w:tcPr>
          <w:p w14:paraId="33287C86" w14:textId="77777777" w:rsidR="00C0527D" w:rsidRPr="00C271C0" w:rsidRDefault="00C0527D" w:rsidP="00A74E12">
            <w:pPr>
              <w:jc w:val="center"/>
              <w:rPr>
                <w:rFonts w:cstheme="minorHAnsi"/>
                <w:sz w:val="22"/>
                <w:szCs w:val="22"/>
                <w:lang w:val="en-GB"/>
              </w:rPr>
            </w:pPr>
          </w:p>
        </w:tc>
      </w:tr>
      <w:tr w:rsidR="003604F8" w:rsidRPr="00C0527D" w14:paraId="37EA3E0A" w14:textId="77777777" w:rsidTr="00A74E12">
        <w:trPr>
          <w:trHeight w:val="800"/>
        </w:trPr>
        <w:tc>
          <w:tcPr>
            <w:tcW w:w="4531" w:type="dxa"/>
            <w:vAlign w:val="center"/>
          </w:tcPr>
          <w:p w14:paraId="6AE05C13" w14:textId="77777777" w:rsidR="00C0527D" w:rsidRPr="00C271C0" w:rsidRDefault="00C0527D" w:rsidP="00FB2F1A">
            <w:pPr>
              <w:rPr>
                <w:rFonts w:cstheme="minorHAnsi"/>
                <w:sz w:val="22"/>
                <w:szCs w:val="22"/>
                <w:lang w:val="en-GB"/>
              </w:rPr>
            </w:pPr>
            <w:r w:rsidRPr="00C271C0">
              <w:rPr>
                <w:rFonts w:cstheme="minorHAnsi"/>
                <w:sz w:val="22"/>
                <w:szCs w:val="22"/>
                <w:lang w:val="en-GB"/>
              </w:rPr>
              <w:t>Implementation of Awareness Raising Workshops</w:t>
            </w:r>
          </w:p>
        </w:tc>
        <w:tc>
          <w:tcPr>
            <w:tcW w:w="284" w:type="dxa"/>
            <w:vAlign w:val="center"/>
          </w:tcPr>
          <w:p w14:paraId="3C392CD4" w14:textId="77777777" w:rsidR="00C0527D" w:rsidRPr="00C271C0" w:rsidRDefault="00C0527D" w:rsidP="00FB2F1A">
            <w:pPr>
              <w:jc w:val="center"/>
              <w:rPr>
                <w:rFonts w:cstheme="minorHAnsi"/>
                <w:sz w:val="22"/>
                <w:szCs w:val="22"/>
                <w:lang w:val="en-GB"/>
              </w:rPr>
            </w:pPr>
          </w:p>
        </w:tc>
        <w:tc>
          <w:tcPr>
            <w:tcW w:w="283" w:type="dxa"/>
            <w:vAlign w:val="center"/>
          </w:tcPr>
          <w:p w14:paraId="78799874" w14:textId="77777777" w:rsidR="00C0527D" w:rsidRPr="00C271C0" w:rsidRDefault="00C0527D" w:rsidP="00FB2F1A">
            <w:pPr>
              <w:jc w:val="center"/>
              <w:rPr>
                <w:rFonts w:cstheme="minorHAnsi"/>
                <w:sz w:val="22"/>
                <w:szCs w:val="22"/>
                <w:lang w:val="en-GB"/>
              </w:rPr>
            </w:pPr>
          </w:p>
        </w:tc>
        <w:tc>
          <w:tcPr>
            <w:tcW w:w="284" w:type="dxa"/>
            <w:vAlign w:val="center"/>
          </w:tcPr>
          <w:p w14:paraId="6BDA995E"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3C3A9579"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2E851335"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423EA056"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799D30A"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634211A1"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78AB3603"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B43F9D7"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9D4848C"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6" w:type="dxa"/>
            <w:vAlign w:val="center"/>
          </w:tcPr>
          <w:p w14:paraId="48EDC7B9"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6513EE61"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48ACE7D7"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30" w:type="dxa"/>
            <w:vAlign w:val="center"/>
          </w:tcPr>
          <w:p w14:paraId="2C46EC76" w14:textId="77777777" w:rsidR="00C0527D" w:rsidRPr="00C271C0" w:rsidRDefault="00C0527D" w:rsidP="00A74E12">
            <w:pPr>
              <w:jc w:val="center"/>
              <w:rPr>
                <w:rFonts w:cstheme="minorHAnsi"/>
                <w:sz w:val="22"/>
                <w:szCs w:val="22"/>
                <w:lang w:val="en-GB"/>
              </w:rPr>
            </w:pPr>
          </w:p>
        </w:tc>
      </w:tr>
      <w:tr w:rsidR="003604F8" w:rsidRPr="00C0527D" w14:paraId="131903B6" w14:textId="77777777" w:rsidTr="00A74E12">
        <w:trPr>
          <w:trHeight w:val="414"/>
        </w:trPr>
        <w:tc>
          <w:tcPr>
            <w:tcW w:w="4531" w:type="dxa"/>
            <w:vAlign w:val="center"/>
          </w:tcPr>
          <w:p w14:paraId="305AD0F0" w14:textId="1ACFA253" w:rsidR="00C0527D" w:rsidRPr="00C271C0" w:rsidRDefault="00C0527D" w:rsidP="00FB2F1A">
            <w:pPr>
              <w:rPr>
                <w:rFonts w:cstheme="minorHAnsi"/>
                <w:sz w:val="22"/>
                <w:szCs w:val="22"/>
                <w:lang w:val="en-GB"/>
              </w:rPr>
            </w:pPr>
            <w:r w:rsidRPr="00C271C0">
              <w:rPr>
                <w:rFonts w:cstheme="minorHAnsi"/>
                <w:sz w:val="22"/>
                <w:szCs w:val="22"/>
                <w:lang w:val="en-GB"/>
              </w:rPr>
              <w:t xml:space="preserve">Evaluation </w:t>
            </w:r>
            <w:r w:rsidR="00CB199F" w:rsidRPr="00C271C0">
              <w:rPr>
                <w:rFonts w:cstheme="minorHAnsi"/>
                <w:sz w:val="22"/>
                <w:szCs w:val="22"/>
                <w:lang w:val="en-GB"/>
              </w:rPr>
              <w:t>&amp;</w:t>
            </w:r>
            <w:r w:rsidRPr="00C271C0">
              <w:rPr>
                <w:rFonts w:cstheme="minorHAnsi"/>
                <w:sz w:val="22"/>
                <w:szCs w:val="22"/>
                <w:lang w:val="en-GB"/>
              </w:rPr>
              <w:t xml:space="preserve"> Monitoring </w:t>
            </w:r>
          </w:p>
        </w:tc>
        <w:tc>
          <w:tcPr>
            <w:tcW w:w="284" w:type="dxa"/>
            <w:vAlign w:val="center"/>
          </w:tcPr>
          <w:p w14:paraId="270E4FB8" w14:textId="77777777" w:rsidR="00C0527D" w:rsidRPr="00C271C0" w:rsidRDefault="00C0527D" w:rsidP="00FB2F1A">
            <w:pPr>
              <w:jc w:val="center"/>
              <w:rPr>
                <w:rFonts w:cstheme="minorHAnsi"/>
                <w:sz w:val="22"/>
                <w:szCs w:val="22"/>
                <w:lang w:val="en-GB"/>
              </w:rPr>
            </w:pPr>
          </w:p>
        </w:tc>
        <w:tc>
          <w:tcPr>
            <w:tcW w:w="283" w:type="dxa"/>
            <w:vAlign w:val="center"/>
          </w:tcPr>
          <w:p w14:paraId="6B151916" w14:textId="77777777" w:rsidR="00C0527D" w:rsidRPr="00C271C0" w:rsidRDefault="00C0527D" w:rsidP="00FB2F1A">
            <w:pPr>
              <w:jc w:val="center"/>
              <w:rPr>
                <w:rFonts w:cstheme="minorHAnsi"/>
                <w:sz w:val="22"/>
                <w:szCs w:val="22"/>
                <w:lang w:val="en-GB"/>
              </w:rPr>
            </w:pPr>
          </w:p>
        </w:tc>
        <w:tc>
          <w:tcPr>
            <w:tcW w:w="284" w:type="dxa"/>
            <w:vAlign w:val="center"/>
          </w:tcPr>
          <w:p w14:paraId="237059A1" w14:textId="77777777" w:rsidR="00C0527D" w:rsidRPr="00C271C0" w:rsidRDefault="00C0527D" w:rsidP="00FB2F1A">
            <w:pPr>
              <w:jc w:val="center"/>
              <w:rPr>
                <w:rFonts w:cstheme="minorHAnsi"/>
                <w:sz w:val="22"/>
                <w:szCs w:val="22"/>
                <w:lang w:val="en-GB"/>
              </w:rPr>
            </w:pPr>
          </w:p>
        </w:tc>
        <w:tc>
          <w:tcPr>
            <w:tcW w:w="283" w:type="dxa"/>
            <w:vAlign w:val="center"/>
          </w:tcPr>
          <w:p w14:paraId="282B3A0D"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4" w:type="dxa"/>
            <w:vAlign w:val="center"/>
          </w:tcPr>
          <w:p w14:paraId="1D5EBFEB" w14:textId="77777777" w:rsidR="00C0527D" w:rsidRPr="00C271C0" w:rsidRDefault="00C0527D" w:rsidP="00FB2F1A">
            <w:pPr>
              <w:jc w:val="center"/>
              <w:rPr>
                <w:rFonts w:cstheme="minorHAnsi"/>
                <w:sz w:val="22"/>
                <w:szCs w:val="22"/>
                <w:lang w:val="en-GB"/>
              </w:rPr>
            </w:pPr>
          </w:p>
        </w:tc>
        <w:tc>
          <w:tcPr>
            <w:tcW w:w="283" w:type="dxa"/>
            <w:vAlign w:val="center"/>
          </w:tcPr>
          <w:p w14:paraId="56F560E1" w14:textId="77777777" w:rsidR="00C0527D" w:rsidRPr="00C271C0" w:rsidRDefault="00C0527D" w:rsidP="00FB2F1A">
            <w:pPr>
              <w:jc w:val="center"/>
              <w:rPr>
                <w:rFonts w:cstheme="minorHAnsi"/>
                <w:sz w:val="22"/>
                <w:szCs w:val="22"/>
                <w:lang w:val="en-GB"/>
              </w:rPr>
            </w:pPr>
          </w:p>
        </w:tc>
        <w:tc>
          <w:tcPr>
            <w:tcW w:w="284" w:type="dxa"/>
            <w:vAlign w:val="center"/>
          </w:tcPr>
          <w:p w14:paraId="1E926EA8"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283" w:type="dxa"/>
            <w:vAlign w:val="center"/>
          </w:tcPr>
          <w:p w14:paraId="72ABF17A" w14:textId="77777777" w:rsidR="00C0527D" w:rsidRPr="00C271C0" w:rsidRDefault="00C0527D" w:rsidP="00FB2F1A">
            <w:pPr>
              <w:jc w:val="center"/>
              <w:rPr>
                <w:rFonts w:cstheme="minorHAnsi"/>
                <w:sz w:val="22"/>
                <w:szCs w:val="22"/>
                <w:lang w:val="en-GB"/>
              </w:rPr>
            </w:pPr>
          </w:p>
        </w:tc>
        <w:tc>
          <w:tcPr>
            <w:tcW w:w="284" w:type="dxa"/>
            <w:vAlign w:val="center"/>
          </w:tcPr>
          <w:p w14:paraId="495BDC57" w14:textId="77777777" w:rsidR="00C0527D" w:rsidRPr="00C271C0" w:rsidRDefault="00C0527D" w:rsidP="00FB2F1A">
            <w:pPr>
              <w:jc w:val="center"/>
              <w:rPr>
                <w:rFonts w:cstheme="minorHAnsi"/>
                <w:sz w:val="22"/>
                <w:szCs w:val="22"/>
                <w:lang w:val="en-GB"/>
              </w:rPr>
            </w:pPr>
          </w:p>
        </w:tc>
        <w:tc>
          <w:tcPr>
            <w:tcW w:w="425" w:type="dxa"/>
            <w:vAlign w:val="center"/>
          </w:tcPr>
          <w:p w14:paraId="6420DBBB" w14:textId="77777777" w:rsidR="00C0527D" w:rsidRPr="00C271C0" w:rsidRDefault="00C0527D" w:rsidP="00FB2F1A">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5B9A84E0" w14:textId="77777777" w:rsidR="00C0527D" w:rsidRPr="00C271C0" w:rsidRDefault="00C0527D" w:rsidP="00FB2F1A">
            <w:pPr>
              <w:jc w:val="center"/>
              <w:rPr>
                <w:rFonts w:cstheme="minorHAnsi"/>
                <w:sz w:val="22"/>
                <w:szCs w:val="22"/>
                <w:lang w:val="en-GB"/>
              </w:rPr>
            </w:pPr>
          </w:p>
        </w:tc>
        <w:tc>
          <w:tcPr>
            <w:tcW w:w="426" w:type="dxa"/>
            <w:vAlign w:val="center"/>
          </w:tcPr>
          <w:p w14:paraId="51E86D73" w14:textId="77777777" w:rsidR="00C0527D" w:rsidRPr="00C271C0" w:rsidRDefault="00C0527D" w:rsidP="00A74E12">
            <w:pPr>
              <w:jc w:val="center"/>
              <w:rPr>
                <w:rFonts w:cstheme="minorHAnsi"/>
                <w:sz w:val="22"/>
                <w:szCs w:val="22"/>
                <w:lang w:val="en-GB"/>
              </w:rPr>
            </w:pPr>
          </w:p>
        </w:tc>
        <w:tc>
          <w:tcPr>
            <w:tcW w:w="425" w:type="dxa"/>
            <w:vAlign w:val="center"/>
          </w:tcPr>
          <w:p w14:paraId="5CBBBA14"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c>
          <w:tcPr>
            <w:tcW w:w="425" w:type="dxa"/>
            <w:vAlign w:val="center"/>
          </w:tcPr>
          <w:p w14:paraId="28DE8149" w14:textId="77777777" w:rsidR="00C0527D" w:rsidRPr="00C271C0" w:rsidRDefault="00C0527D" w:rsidP="00A74E12">
            <w:pPr>
              <w:jc w:val="center"/>
              <w:rPr>
                <w:rFonts w:cstheme="minorHAnsi"/>
                <w:sz w:val="22"/>
                <w:szCs w:val="22"/>
                <w:lang w:val="en-GB"/>
              </w:rPr>
            </w:pPr>
          </w:p>
        </w:tc>
        <w:tc>
          <w:tcPr>
            <w:tcW w:w="430" w:type="dxa"/>
            <w:vAlign w:val="center"/>
          </w:tcPr>
          <w:p w14:paraId="7B129632" w14:textId="77777777" w:rsidR="00C0527D" w:rsidRPr="00C271C0" w:rsidRDefault="00C0527D" w:rsidP="00A74E12">
            <w:pPr>
              <w:jc w:val="center"/>
              <w:rPr>
                <w:rFonts w:cstheme="minorHAnsi"/>
                <w:sz w:val="22"/>
                <w:szCs w:val="22"/>
                <w:lang w:val="en-GB"/>
              </w:rPr>
            </w:pPr>
            <w:r w:rsidRPr="00C271C0">
              <w:rPr>
                <w:rFonts w:cstheme="minorHAnsi"/>
                <w:sz w:val="22"/>
                <w:szCs w:val="22"/>
                <w:lang w:val="en-GB"/>
              </w:rPr>
              <w:t>x</w:t>
            </w:r>
          </w:p>
        </w:tc>
      </w:tr>
      <w:tr w:rsidR="00A74E12" w:rsidRPr="00C0527D" w14:paraId="75F4653E" w14:textId="77777777" w:rsidTr="00A74E12">
        <w:trPr>
          <w:trHeight w:val="414"/>
        </w:trPr>
        <w:tc>
          <w:tcPr>
            <w:tcW w:w="4531" w:type="dxa"/>
            <w:vAlign w:val="center"/>
          </w:tcPr>
          <w:p w14:paraId="6A800073" w14:textId="0416C1A6" w:rsidR="00A74E12" w:rsidRPr="00A74E12" w:rsidRDefault="00A74E12" w:rsidP="00A74E12">
            <w:pPr>
              <w:rPr>
                <w:rFonts w:cstheme="minorHAnsi"/>
                <w:b/>
                <w:bCs/>
                <w:sz w:val="22"/>
                <w:szCs w:val="22"/>
                <w:lang w:val="en-GB"/>
              </w:rPr>
            </w:pPr>
            <w:r>
              <w:rPr>
                <w:rFonts w:cstheme="minorHAnsi"/>
                <w:b/>
                <w:bCs/>
                <w:sz w:val="22"/>
                <w:szCs w:val="22"/>
                <w:lang w:val="en-GB"/>
              </w:rPr>
              <w:t>Activity 1.2.2</w:t>
            </w:r>
            <w:r w:rsidRPr="00C271C0">
              <w:rPr>
                <w:rFonts w:cstheme="minorHAnsi"/>
                <w:b/>
                <w:bCs/>
                <w:sz w:val="22"/>
                <w:szCs w:val="22"/>
                <w:lang w:val="en-GB"/>
              </w:rPr>
              <w:t xml:space="preserve"> Campaigns</w:t>
            </w:r>
          </w:p>
        </w:tc>
        <w:tc>
          <w:tcPr>
            <w:tcW w:w="284" w:type="dxa"/>
            <w:vAlign w:val="center"/>
          </w:tcPr>
          <w:p w14:paraId="4B9E3097" w14:textId="77777777" w:rsidR="00A74E12" w:rsidRPr="00C271C0" w:rsidRDefault="00A74E12" w:rsidP="00A74E12">
            <w:pPr>
              <w:jc w:val="center"/>
              <w:rPr>
                <w:rFonts w:cstheme="minorHAnsi"/>
                <w:sz w:val="22"/>
                <w:szCs w:val="22"/>
                <w:lang w:val="en-GB"/>
              </w:rPr>
            </w:pPr>
          </w:p>
        </w:tc>
        <w:tc>
          <w:tcPr>
            <w:tcW w:w="283" w:type="dxa"/>
            <w:vAlign w:val="center"/>
          </w:tcPr>
          <w:p w14:paraId="0EBAF184" w14:textId="77777777" w:rsidR="00A74E12" w:rsidRPr="00C271C0" w:rsidRDefault="00A74E12" w:rsidP="00A74E12">
            <w:pPr>
              <w:jc w:val="center"/>
              <w:rPr>
                <w:rFonts w:cstheme="minorHAnsi"/>
                <w:sz w:val="22"/>
                <w:szCs w:val="22"/>
                <w:lang w:val="en-GB"/>
              </w:rPr>
            </w:pPr>
          </w:p>
        </w:tc>
        <w:tc>
          <w:tcPr>
            <w:tcW w:w="284" w:type="dxa"/>
            <w:vAlign w:val="center"/>
          </w:tcPr>
          <w:p w14:paraId="34D01491" w14:textId="77777777" w:rsidR="00A74E12" w:rsidRPr="00C271C0" w:rsidRDefault="00A74E12" w:rsidP="00A74E12">
            <w:pPr>
              <w:jc w:val="center"/>
              <w:rPr>
                <w:rFonts w:cstheme="minorHAnsi"/>
                <w:sz w:val="22"/>
                <w:szCs w:val="22"/>
                <w:lang w:val="en-GB"/>
              </w:rPr>
            </w:pPr>
          </w:p>
        </w:tc>
        <w:tc>
          <w:tcPr>
            <w:tcW w:w="283" w:type="dxa"/>
            <w:vAlign w:val="center"/>
          </w:tcPr>
          <w:p w14:paraId="2DB1E0AF" w14:textId="77777777" w:rsidR="00A74E12" w:rsidRPr="00C271C0" w:rsidRDefault="00A74E12" w:rsidP="00A74E12">
            <w:pPr>
              <w:jc w:val="center"/>
              <w:rPr>
                <w:rFonts w:cstheme="minorHAnsi"/>
                <w:sz w:val="22"/>
                <w:szCs w:val="22"/>
                <w:lang w:val="en-GB"/>
              </w:rPr>
            </w:pPr>
          </w:p>
        </w:tc>
        <w:tc>
          <w:tcPr>
            <w:tcW w:w="284" w:type="dxa"/>
            <w:vAlign w:val="center"/>
          </w:tcPr>
          <w:p w14:paraId="1C056388" w14:textId="77777777" w:rsidR="00A74E12" w:rsidRPr="00C271C0" w:rsidRDefault="00A74E12" w:rsidP="00A74E12">
            <w:pPr>
              <w:jc w:val="center"/>
              <w:rPr>
                <w:rFonts w:cstheme="minorHAnsi"/>
                <w:sz w:val="22"/>
                <w:szCs w:val="22"/>
                <w:lang w:val="en-GB"/>
              </w:rPr>
            </w:pPr>
          </w:p>
        </w:tc>
        <w:tc>
          <w:tcPr>
            <w:tcW w:w="283" w:type="dxa"/>
            <w:vAlign w:val="center"/>
          </w:tcPr>
          <w:p w14:paraId="15C8169A" w14:textId="77777777" w:rsidR="00A74E12" w:rsidRPr="00C271C0" w:rsidRDefault="00A74E12" w:rsidP="00A74E12">
            <w:pPr>
              <w:jc w:val="center"/>
              <w:rPr>
                <w:rFonts w:cstheme="minorHAnsi"/>
                <w:sz w:val="22"/>
                <w:szCs w:val="22"/>
                <w:lang w:val="en-GB"/>
              </w:rPr>
            </w:pPr>
          </w:p>
        </w:tc>
        <w:tc>
          <w:tcPr>
            <w:tcW w:w="284" w:type="dxa"/>
            <w:vAlign w:val="center"/>
          </w:tcPr>
          <w:p w14:paraId="3817BC48" w14:textId="77777777" w:rsidR="00A74E12" w:rsidRPr="00C271C0" w:rsidRDefault="00A74E12" w:rsidP="00A74E12">
            <w:pPr>
              <w:jc w:val="center"/>
              <w:rPr>
                <w:rFonts w:cstheme="minorHAnsi"/>
                <w:sz w:val="22"/>
                <w:szCs w:val="22"/>
                <w:lang w:val="en-GB"/>
              </w:rPr>
            </w:pPr>
          </w:p>
        </w:tc>
        <w:tc>
          <w:tcPr>
            <w:tcW w:w="283" w:type="dxa"/>
            <w:vAlign w:val="center"/>
          </w:tcPr>
          <w:p w14:paraId="019EE1B0" w14:textId="77777777" w:rsidR="00A74E12" w:rsidRPr="00C271C0" w:rsidRDefault="00A74E12" w:rsidP="00A74E12">
            <w:pPr>
              <w:jc w:val="center"/>
              <w:rPr>
                <w:rFonts w:cstheme="minorHAnsi"/>
                <w:sz w:val="22"/>
                <w:szCs w:val="22"/>
                <w:lang w:val="en-GB"/>
              </w:rPr>
            </w:pPr>
          </w:p>
        </w:tc>
        <w:tc>
          <w:tcPr>
            <w:tcW w:w="284" w:type="dxa"/>
            <w:vAlign w:val="center"/>
          </w:tcPr>
          <w:p w14:paraId="4744D402" w14:textId="77777777" w:rsidR="00A74E12" w:rsidRPr="00C271C0" w:rsidRDefault="00A74E12" w:rsidP="00A74E12">
            <w:pPr>
              <w:jc w:val="center"/>
              <w:rPr>
                <w:rFonts w:cstheme="minorHAnsi"/>
                <w:sz w:val="22"/>
                <w:szCs w:val="22"/>
                <w:lang w:val="en-GB"/>
              </w:rPr>
            </w:pPr>
          </w:p>
        </w:tc>
        <w:tc>
          <w:tcPr>
            <w:tcW w:w="425" w:type="dxa"/>
            <w:vAlign w:val="center"/>
          </w:tcPr>
          <w:p w14:paraId="36863DF9" w14:textId="77777777" w:rsidR="00A74E12" w:rsidRPr="00C271C0" w:rsidRDefault="00A74E12" w:rsidP="00A74E12">
            <w:pPr>
              <w:jc w:val="center"/>
              <w:rPr>
                <w:rFonts w:cstheme="minorHAnsi"/>
                <w:sz w:val="22"/>
                <w:szCs w:val="22"/>
                <w:lang w:val="en-GB"/>
              </w:rPr>
            </w:pPr>
          </w:p>
        </w:tc>
        <w:tc>
          <w:tcPr>
            <w:tcW w:w="425" w:type="dxa"/>
            <w:vAlign w:val="center"/>
          </w:tcPr>
          <w:p w14:paraId="57045851" w14:textId="77777777" w:rsidR="00A74E12" w:rsidRPr="00C271C0" w:rsidRDefault="00A74E12" w:rsidP="00A74E12">
            <w:pPr>
              <w:jc w:val="center"/>
              <w:rPr>
                <w:rFonts w:cstheme="minorHAnsi"/>
                <w:sz w:val="22"/>
                <w:szCs w:val="22"/>
                <w:lang w:val="en-GB"/>
              </w:rPr>
            </w:pPr>
          </w:p>
        </w:tc>
        <w:tc>
          <w:tcPr>
            <w:tcW w:w="426" w:type="dxa"/>
            <w:vAlign w:val="center"/>
          </w:tcPr>
          <w:p w14:paraId="5CBCF39D" w14:textId="77777777" w:rsidR="00A74E12" w:rsidRPr="00C271C0" w:rsidRDefault="00A74E12" w:rsidP="00A74E12">
            <w:pPr>
              <w:jc w:val="center"/>
              <w:rPr>
                <w:rFonts w:cstheme="minorHAnsi"/>
                <w:sz w:val="22"/>
                <w:szCs w:val="22"/>
                <w:lang w:val="en-GB"/>
              </w:rPr>
            </w:pPr>
          </w:p>
        </w:tc>
        <w:tc>
          <w:tcPr>
            <w:tcW w:w="425" w:type="dxa"/>
            <w:vAlign w:val="center"/>
          </w:tcPr>
          <w:p w14:paraId="57DAC638" w14:textId="77777777" w:rsidR="00A74E12" w:rsidRPr="00C271C0" w:rsidRDefault="00A74E12" w:rsidP="00A74E12">
            <w:pPr>
              <w:jc w:val="center"/>
              <w:rPr>
                <w:rFonts w:cstheme="minorHAnsi"/>
                <w:sz w:val="22"/>
                <w:szCs w:val="22"/>
                <w:lang w:val="en-GB"/>
              </w:rPr>
            </w:pPr>
          </w:p>
        </w:tc>
        <w:tc>
          <w:tcPr>
            <w:tcW w:w="425" w:type="dxa"/>
            <w:vAlign w:val="center"/>
          </w:tcPr>
          <w:p w14:paraId="7EF339AB" w14:textId="77777777" w:rsidR="00A74E12" w:rsidRPr="00C271C0" w:rsidRDefault="00A74E12" w:rsidP="00A74E12">
            <w:pPr>
              <w:jc w:val="center"/>
              <w:rPr>
                <w:rFonts w:cstheme="minorHAnsi"/>
                <w:sz w:val="22"/>
                <w:szCs w:val="22"/>
                <w:lang w:val="en-GB"/>
              </w:rPr>
            </w:pPr>
          </w:p>
        </w:tc>
        <w:tc>
          <w:tcPr>
            <w:tcW w:w="430" w:type="dxa"/>
            <w:vAlign w:val="center"/>
          </w:tcPr>
          <w:p w14:paraId="53F84177" w14:textId="77777777" w:rsidR="00A74E12" w:rsidRPr="00C271C0" w:rsidRDefault="00A74E12" w:rsidP="00A74E12">
            <w:pPr>
              <w:jc w:val="center"/>
              <w:rPr>
                <w:rFonts w:cstheme="minorHAnsi"/>
                <w:sz w:val="22"/>
                <w:szCs w:val="22"/>
                <w:lang w:val="en-GB"/>
              </w:rPr>
            </w:pPr>
          </w:p>
        </w:tc>
      </w:tr>
      <w:tr w:rsidR="00A74E12" w:rsidRPr="00C0527D" w14:paraId="3A3FF47A" w14:textId="77777777" w:rsidTr="00A74E12">
        <w:trPr>
          <w:trHeight w:val="414"/>
        </w:trPr>
        <w:tc>
          <w:tcPr>
            <w:tcW w:w="4531" w:type="dxa"/>
            <w:vAlign w:val="center"/>
          </w:tcPr>
          <w:p w14:paraId="54D45B1F" w14:textId="0C963EFD" w:rsidR="00A74E12" w:rsidRPr="00C271C0" w:rsidRDefault="00A74E12" w:rsidP="00A74E12">
            <w:pPr>
              <w:rPr>
                <w:rFonts w:cstheme="minorHAnsi"/>
                <w:sz w:val="22"/>
                <w:szCs w:val="22"/>
                <w:lang w:val="es-US"/>
              </w:rPr>
            </w:pPr>
            <w:r w:rsidRPr="00C271C0">
              <w:rPr>
                <w:rFonts w:cstheme="minorHAnsi"/>
                <w:sz w:val="22"/>
                <w:szCs w:val="22"/>
                <w:lang w:val="en-GB"/>
              </w:rPr>
              <w:t>Campaign planning meetings</w:t>
            </w:r>
          </w:p>
        </w:tc>
        <w:tc>
          <w:tcPr>
            <w:tcW w:w="284" w:type="dxa"/>
            <w:vAlign w:val="center"/>
          </w:tcPr>
          <w:p w14:paraId="71B897FD" w14:textId="77777777" w:rsidR="00A74E12" w:rsidRPr="00C271C0" w:rsidRDefault="00A74E12" w:rsidP="00A74E12">
            <w:pPr>
              <w:jc w:val="center"/>
              <w:rPr>
                <w:rFonts w:cstheme="minorHAnsi"/>
                <w:sz w:val="22"/>
                <w:szCs w:val="22"/>
                <w:lang w:val="es-US"/>
              </w:rPr>
            </w:pPr>
          </w:p>
        </w:tc>
        <w:tc>
          <w:tcPr>
            <w:tcW w:w="283" w:type="dxa"/>
            <w:vAlign w:val="center"/>
          </w:tcPr>
          <w:p w14:paraId="51ABBC0C" w14:textId="7AFB1DFD" w:rsidR="00A74E12" w:rsidRPr="00C271C0" w:rsidRDefault="00A74E12" w:rsidP="00A74E12">
            <w:pPr>
              <w:jc w:val="center"/>
              <w:rPr>
                <w:rFonts w:cstheme="minorHAnsi"/>
                <w:sz w:val="22"/>
                <w:szCs w:val="22"/>
                <w:lang w:val="es-US"/>
              </w:rPr>
            </w:pPr>
          </w:p>
        </w:tc>
        <w:tc>
          <w:tcPr>
            <w:tcW w:w="284" w:type="dxa"/>
            <w:vAlign w:val="center"/>
          </w:tcPr>
          <w:p w14:paraId="4459EB01" w14:textId="0EBA67F4" w:rsidR="00A74E12" w:rsidRPr="00C271C0" w:rsidRDefault="00A74E12" w:rsidP="00A74E12">
            <w:pPr>
              <w:jc w:val="center"/>
              <w:rPr>
                <w:rFonts w:cstheme="minorHAnsi"/>
                <w:sz w:val="22"/>
                <w:szCs w:val="22"/>
                <w:lang w:val="es-US"/>
              </w:rPr>
            </w:pPr>
          </w:p>
        </w:tc>
        <w:tc>
          <w:tcPr>
            <w:tcW w:w="283" w:type="dxa"/>
            <w:vAlign w:val="center"/>
          </w:tcPr>
          <w:p w14:paraId="48996C9D" w14:textId="2032A4A1" w:rsidR="00A74E12" w:rsidRPr="00C271C0" w:rsidRDefault="00A74E12" w:rsidP="00A74E12">
            <w:pPr>
              <w:jc w:val="center"/>
              <w:rPr>
                <w:rFonts w:cstheme="minorHAnsi"/>
                <w:sz w:val="22"/>
                <w:szCs w:val="22"/>
                <w:lang w:val="es-US"/>
              </w:rPr>
            </w:pPr>
            <w:r w:rsidRPr="00C271C0">
              <w:rPr>
                <w:rFonts w:cstheme="minorHAnsi"/>
                <w:sz w:val="22"/>
                <w:szCs w:val="22"/>
                <w:lang w:val="en-GB"/>
              </w:rPr>
              <w:t>x</w:t>
            </w:r>
          </w:p>
        </w:tc>
        <w:tc>
          <w:tcPr>
            <w:tcW w:w="284" w:type="dxa"/>
            <w:vAlign w:val="center"/>
          </w:tcPr>
          <w:p w14:paraId="40E8A86A" w14:textId="77777777" w:rsidR="00A74E12" w:rsidRPr="00C271C0" w:rsidRDefault="00A74E12" w:rsidP="00A74E12">
            <w:pPr>
              <w:jc w:val="center"/>
              <w:rPr>
                <w:rFonts w:cstheme="minorHAnsi"/>
                <w:sz w:val="22"/>
                <w:szCs w:val="22"/>
                <w:lang w:val="es-US"/>
              </w:rPr>
            </w:pPr>
          </w:p>
        </w:tc>
        <w:tc>
          <w:tcPr>
            <w:tcW w:w="283" w:type="dxa"/>
            <w:vAlign w:val="center"/>
          </w:tcPr>
          <w:p w14:paraId="3891BB22" w14:textId="77777777" w:rsidR="00A74E12" w:rsidRPr="00C271C0" w:rsidRDefault="00A74E12" w:rsidP="00A74E12">
            <w:pPr>
              <w:jc w:val="center"/>
              <w:rPr>
                <w:rFonts w:cstheme="minorHAnsi"/>
                <w:sz w:val="22"/>
                <w:szCs w:val="22"/>
                <w:lang w:val="es-US"/>
              </w:rPr>
            </w:pPr>
          </w:p>
        </w:tc>
        <w:tc>
          <w:tcPr>
            <w:tcW w:w="284" w:type="dxa"/>
            <w:vAlign w:val="center"/>
          </w:tcPr>
          <w:p w14:paraId="49C4CBE9" w14:textId="77777777" w:rsidR="00A74E12" w:rsidRPr="00C271C0" w:rsidRDefault="00A74E12" w:rsidP="00A74E12">
            <w:pPr>
              <w:jc w:val="center"/>
              <w:rPr>
                <w:rFonts w:cstheme="minorHAnsi"/>
                <w:sz w:val="22"/>
                <w:szCs w:val="22"/>
                <w:lang w:val="es-US"/>
              </w:rPr>
            </w:pPr>
          </w:p>
        </w:tc>
        <w:tc>
          <w:tcPr>
            <w:tcW w:w="283" w:type="dxa"/>
            <w:vAlign w:val="center"/>
          </w:tcPr>
          <w:p w14:paraId="1DCF8B34" w14:textId="77777777" w:rsidR="00A74E12" w:rsidRPr="00C271C0" w:rsidRDefault="00A74E12" w:rsidP="00A74E12">
            <w:pPr>
              <w:jc w:val="center"/>
              <w:rPr>
                <w:rFonts w:cstheme="minorHAnsi"/>
                <w:sz w:val="22"/>
                <w:szCs w:val="22"/>
                <w:lang w:val="es-US"/>
              </w:rPr>
            </w:pPr>
          </w:p>
        </w:tc>
        <w:tc>
          <w:tcPr>
            <w:tcW w:w="284" w:type="dxa"/>
            <w:vAlign w:val="center"/>
          </w:tcPr>
          <w:p w14:paraId="3E1C1066" w14:textId="77777777" w:rsidR="00A74E12" w:rsidRPr="00C271C0" w:rsidRDefault="00A74E12" w:rsidP="00A74E12">
            <w:pPr>
              <w:jc w:val="center"/>
              <w:rPr>
                <w:rFonts w:cstheme="minorHAnsi"/>
                <w:sz w:val="22"/>
                <w:szCs w:val="22"/>
                <w:lang w:val="es-US"/>
              </w:rPr>
            </w:pPr>
          </w:p>
        </w:tc>
        <w:tc>
          <w:tcPr>
            <w:tcW w:w="425" w:type="dxa"/>
            <w:vAlign w:val="center"/>
          </w:tcPr>
          <w:p w14:paraId="55ADEFF8" w14:textId="77777777" w:rsidR="00A74E12" w:rsidRPr="00C271C0" w:rsidRDefault="00A74E12" w:rsidP="00A74E12">
            <w:pPr>
              <w:jc w:val="center"/>
              <w:rPr>
                <w:rFonts w:cstheme="minorHAnsi"/>
                <w:sz w:val="22"/>
                <w:szCs w:val="22"/>
                <w:lang w:val="es-US"/>
              </w:rPr>
            </w:pPr>
          </w:p>
        </w:tc>
        <w:tc>
          <w:tcPr>
            <w:tcW w:w="425" w:type="dxa"/>
            <w:vAlign w:val="center"/>
          </w:tcPr>
          <w:p w14:paraId="0CDBF1E9" w14:textId="77777777" w:rsidR="00A74E12" w:rsidRPr="00C271C0" w:rsidRDefault="00A74E12" w:rsidP="00A74E12">
            <w:pPr>
              <w:jc w:val="center"/>
              <w:rPr>
                <w:rFonts w:cstheme="minorHAnsi"/>
                <w:sz w:val="22"/>
                <w:szCs w:val="22"/>
                <w:lang w:val="es-US"/>
              </w:rPr>
            </w:pPr>
          </w:p>
        </w:tc>
        <w:tc>
          <w:tcPr>
            <w:tcW w:w="426" w:type="dxa"/>
            <w:vAlign w:val="center"/>
          </w:tcPr>
          <w:p w14:paraId="6CDC31F0" w14:textId="77777777" w:rsidR="00A74E12" w:rsidRPr="00C271C0" w:rsidRDefault="00A74E12" w:rsidP="00A74E12">
            <w:pPr>
              <w:jc w:val="center"/>
              <w:rPr>
                <w:rFonts w:cstheme="minorHAnsi"/>
                <w:sz w:val="22"/>
                <w:szCs w:val="22"/>
                <w:lang w:val="es-US"/>
              </w:rPr>
            </w:pPr>
          </w:p>
        </w:tc>
        <w:tc>
          <w:tcPr>
            <w:tcW w:w="425" w:type="dxa"/>
            <w:vAlign w:val="center"/>
          </w:tcPr>
          <w:p w14:paraId="5674AA2A" w14:textId="51E275AD" w:rsidR="00A74E12" w:rsidRPr="00C271C0" w:rsidRDefault="00A74E12" w:rsidP="00A74E12">
            <w:pPr>
              <w:jc w:val="center"/>
              <w:rPr>
                <w:rFonts w:cstheme="minorHAnsi"/>
                <w:sz w:val="22"/>
                <w:szCs w:val="22"/>
                <w:lang w:val="es-US"/>
              </w:rPr>
            </w:pPr>
            <w:r w:rsidRPr="00C271C0">
              <w:rPr>
                <w:rFonts w:cstheme="minorHAnsi"/>
                <w:sz w:val="22"/>
                <w:szCs w:val="22"/>
                <w:lang w:val="en-GB"/>
              </w:rPr>
              <w:t>x</w:t>
            </w:r>
          </w:p>
        </w:tc>
        <w:tc>
          <w:tcPr>
            <w:tcW w:w="425" w:type="dxa"/>
            <w:vAlign w:val="center"/>
          </w:tcPr>
          <w:p w14:paraId="54B0EF57" w14:textId="77777777" w:rsidR="00A74E12" w:rsidRPr="00C271C0" w:rsidRDefault="00A74E12" w:rsidP="00A74E12">
            <w:pPr>
              <w:jc w:val="center"/>
              <w:rPr>
                <w:rFonts w:cstheme="minorHAnsi"/>
                <w:sz w:val="22"/>
                <w:szCs w:val="22"/>
                <w:lang w:val="es-US"/>
              </w:rPr>
            </w:pPr>
          </w:p>
        </w:tc>
        <w:tc>
          <w:tcPr>
            <w:tcW w:w="430" w:type="dxa"/>
            <w:vAlign w:val="center"/>
          </w:tcPr>
          <w:p w14:paraId="22DAAD88" w14:textId="77777777" w:rsidR="00A74E12" w:rsidRPr="00C271C0" w:rsidRDefault="00A74E12" w:rsidP="00A74E12">
            <w:pPr>
              <w:jc w:val="center"/>
              <w:rPr>
                <w:rFonts w:cstheme="minorHAnsi"/>
                <w:sz w:val="22"/>
                <w:szCs w:val="22"/>
                <w:lang w:val="es-US"/>
              </w:rPr>
            </w:pPr>
          </w:p>
        </w:tc>
      </w:tr>
      <w:tr w:rsidR="00A74E12" w:rsidRPr="00C0527D" w14:paraId="670DD6EB" w14:textId="77777777" w:rsidTr="00A74E12">
        <w:trPr>
          <w:trHeight w:val="414"/>
        </w:trPr>
        <w:tc>
          <w:tcPr>
            <w:tcW w:w="4531" w:type="dxa"/>
            <w:vAlign w:val="center"/>
          </w:tcPr>
          <w:p w14:paraId="210766E1" w14:textId="7FF83ACC" w:rsidR="00A74E12" w:rsidRPr="00C271C0" w:rsidRDefault="00A74E12" w:rsidP="00A74E12">
            <w:pPr>
              <w:rPr>
                <w:rFonts w:cstheme="minorHAnsi"/>
                <w:sz w:val="22"/>
                <w:szCs w:val="22"/>
                <w:lang w:val="es-US"/>
              </w:rPr>
            </w:pPr>
            <w:r w:rsidRPr="00C271C0">
              <w:rPr>
                <w:rFonts w:cstheme="minorHAnsi"/>
                <w:sz w:val="22"/>
                <w:szCs w:val="22"/>
                <w:lang w:val="en-GB"/>
              </w:rPr>
              <w:t>Awareness-raising &amp; sensitisation campaigns</w:t>
            </w:r>
          </w:p>
        </w:tc>
        <w:tc>
          <w:tcPr>
            <w:tcW w:w="284" w:type="dxa"/>
            <w:vAlign w:val="center"/>
          </w:tcPr>
          <w:p w14:paraId="340293E4" w14:textId="77777777" w:rsidR="00A74E12" w:rsidRPr="00C271C0" w:rsidRDefault="00A74E12" w:rsidP="00A74E12">
            <w:pPr>
              <w:jc w:val="center"/>
              <w:rPr>
                <w:rFonts w:cstheme="minorHAnsi"/>
                <w:sz w:val="22"/>
                <w:szCs w:val="22"/>
                <w:lang w:val="es-US"/>
              </w:rPr>
            </w:pPr>
          </w:p>
        </w:tc>
        <w:tc>
          <w:tcPr>
            <w:tcW w:w="283" w:type="dxa"/>
            <w:vAlign w:val="center"/>
          </w:tcPr>
          <w:p w14:paraId="61F0569C" w14:textId="77777777" w:rsidR="00A74E12" w:rsidRPr="00C271C0" w:rsidRDefault="00A74E12" w:rsidP="00A74E12">
            <w:pPr>
              <w:jc w:val="center"/>
              <w:rPr>
                <w:rFonts w:cstheme="minorHAnsi"/>
                <w:sz w:val="22"/>
                <w:szCs w:val="22"/>
                <w:lang w:val="es-US"/>
              </w:rPr>
            </w:pPr>
          </w:p>
        </w:tc>
        <w:tc>
          <w:tcPr>
            <w:tcW w:w="284" w:type="dxa"/>
            <w:vAlign w:val="center"/>
          </w:tcPr>
          <w:p w14:paraId="5C379522" w14:textId="77777777" w:rsidR="00A74E12" w:rsidRPr="00C271C0" w:rsidRDefault="00A74E12" w:rsidP="00A74E12">
            <w:pPr>
              <w:jc w:val="center"/>
              <w:rPr>
                <w:rFonts w:cstheme="minorHAnsi"/>
                <w:sz w:val="22"/>
                <w:szCs w:val="22"/>
                <w:lang w:val="es-US"/>
              </w:rPr>
            </w:pPr>
          </w:p>
        </w:tc>
        <w:tc>
          <w:tcPr>
            <w:tcW w:w="283" w:type="dxa"/>
            <w:vAlign w:val="center"/>
          </w:tcPr>
          <w:p w14:paraId="5B6119DC" w14:textId="77777777" w:rsidR="00A74E12" w:rsidRPr="00C271C0" w:rsidRDefault="00A74E12" w:rsidP="00A74E12">
            <w:pPr>
              <w:jc w:val="center"/>
              <w:rPr>
                <w:rFonts w:cstheme="minorHAnsi"/>
                <w:sz w:val="22"/>
                <w:szCs w:val="22"/>
                <w:lang w:val="es-US"/>
              </w:rPr>
            </w:pPr>
          </w:p>
        </w:tc>
        <w:tc>
          <w:tcPr>
            <w:tcW w:w="284" w:type="dxa"/>
            <w:vAlign w:val="center"/>
          </w:tcPr>
          <w:p w14:paraId="3729E4F7" w14:textId="715984F3" w:rsidR="00A74E12" w:rsidRPr="00C271C0" w:rsidRDefault="00A74E12" w:rsidP="00A74E12">
            <w:pPr>
              <w:jc w:val="center"/>
              <w:rPr>
                <w:rFonts w:cstheme="minorHAnsi"/>
                <w:sz w:val="22"/>
                <w:szCs w:val="22"/>
                <w:lang w:val="es-US"/>
              </w:rPr>
            </w:pPr>
            <w:r w:rsidRPr="00C271C0">
              <w:rPr>
                <w:rFonts w:cstheme="minorHAnsi"/>
                <w:sz w:val="22"/>
                <w:szCs w:val="22"/>
                <w:lang w:val="en-GB"/>
              </w:rPr>
              <w:t>x</w:t>
            </w:r>
          </w:p>
        </w:tc>
        <w:tc>
          <w:tcPr>
            <w:tcW w:w="283" w:type="dxa"/>
            <w:vAlign w:val="center"/>
          </w:tcPr>
          <w:p w14:paraId="5D419B9D" w14:textId="124E4C80" w:rsidR="00A74E12" w:rsidRPr="00C271C0" w:rsidRDefault="00A74E12" w:rsidP="00A74E12">
            <w:pPr>
              <w:jc w:val="center"/>
              <w:rPr>
                <w:rFonts w:cstheme="minorHAnsi"/>
                <w:sz w:val="22"/>
                <w:szCs w:val="22"/>
                <w:lang w:val="es-US"/>
              </w:rPr>
            </w:pPr>
          </w:p>
        </w:tc>
        <w:tc>
          <w:tcPr>
            <w:tcW w:w="284" w:type="dxa"/>
            <w:vAlign w:val="center"/>
          </w:tcPr>
          <w:p w14:paraId="38FBC59B" w14:textId="60D98578" w:rsidR="00A74E12" w:rsidRPr="00C271C0" w:rsidRDefault="00A74E12" w:rsidP="00A74E12">
            <w:pPr>
              <w:jc w:val="center"/>
              <w:rPr>
                <w:rFonts w:cstheme="minorHAnsi"/>
                <w:sz w:val="22"/>
                <w:szCs w:val="22"/>
                <w:lang w:val="es-US"/>
              </w:rPr>
            </w:pPr>
          </w:p>
        </w:tc>
        <w:tc>
          <w:tcPr>
            <w:tcW w:w="283" w:type="dxa"/>
            <w:vAlign w:val="center"/>
          </w:tcPr>
          <w:p w14:paraId="2DD8908B" w14:textId="77777777" w:rsidR="00A74E12" w:rsidRPr="00C271C0" w:rsidRDefault="00A74E12" w:rsidP="00A74E12">
            <w:pPr>
              <w:jc w:val="center"/>
              <w:rPr>
                <w:rFonts w:cstheme="minorHAnsi"/>
                <w:sz w:val="22"/>
                <w:szCs w:val="22"/>
                <w:lang w:val="es-US"/>
              </w:rPr>
            </w:pPr>
          </w:p>
        </w:tc>
        <w:tc>
          <w:tcPr>
            <w:tcW w:w="284" w:type="dxa"/>
            <w:vAlign w:val="center"/>
          </w:tcPr>
          <w:p w14:paraId="682DF80A" w14:textId="77777777" w:rsidR="00A74E12" w:rsidRPr="00C271C0" w:rsidRDefault="00A74E12" w:rsidP="00A74E12">
            <w:pPr>
              <w:jc w:val="center"/>
              <w:rPr>
                <w:rFonts w:cstheme="minorHAnsi"/>
                <w:sz w:val="22"/>
                <w:szCs w:val="22"/>
                <w:lang w:val="es-US"/>
              </w:rPr>
            </w:pPr>
          </w:p>
        </w:tc>
        <w:tc>
          <w:tcPr>
            <w:tcW w:w="425" w:type="dxa"/>
            <w:vAlign w:val="center"/>
          </w:tcPr>
          <w:p w14:paraId="469185C7" w14:textId="77777777" w:rsidR="00A74E12" w:rsidRPr="00C271C0" w:rsidRDefault="00A74E12" w:rsidP="00A74E12">
            <w:pPr>
              <w:jc w:val="center"/>
              <w:rPr>
                <w:rFonts w:cstheme="minorHAnsi"/>
                <w:sz w:val="22"/>
                <w:szCs w:val="22"/>
                <w:lang w:val="es-US"/>
              </w:rPr>
            </w:pPr>
          </w:p>
        </w:tc>
        <w:tc>
          <w:tcPr>
            <w:tcW w:w="425" w:type="dxa"/>
            <w:vAlign w:val="center"/>
          </w:tcPr>
          <w:p w14:paraId="57C5FD95" w14:textId="77777777" w:rsidR="00A74E12" w:rsidRPr="00C271C0" w:rsidRDefault="00A74E12" w:rsidP="00A74E12">
            <w:pPr>
              <w:jc w:val="center"/>
              <w:rPr>
                <w:rFonts w:cstheme="minorHAnsi"/>
                <w:sz w:val="22"/>
                <w:szCs w:val="22"/>
                <w:lang w:val="es-US"/>
              </w:rPr>
            </w:pPr>
          </w:p>
        </w:tc>
        <w:tc>
          <w:tcPr>
            <w:tcW w:w="426" w:type="dxa"/>
            <w:vAlign w:val="center"/>
          </w:tcPr>
          <w:p w14:paraId="619E123F" w14:textId="77777777" w:rsidR="00A74E12" w:rsidRPr="00C271C0" w:rsidRDefault="00A74E12" w:rsidP="00A74E12">
            <w:pPr>
              <w:jc w:val="center"/>
              <w:rPr>
                <w:rFonts w:cstheme="minorHAnsi"/>
                <w:sz w:val="22"/>
                <w:szCs w:val="22"/>
                <w:lang w:val="es-US"/>
              </w:rPr>
            </w:pPr>
          </w:p>
        </w:tc>
        <w:tc>
          <w:tcPr>
            <w:tcW w:w="425" w:type="dxa"/>
            <w:vAlign w:val="center"/>
          </w:tcPr>
          <w:p w14:paraId="082EE1EB" w14:textId="77777777" w:rsidR="00A74E12" w:rsidRPr="00C271C0" w:rsidRDefault="00A74E12" w:rsidP="00A74E12">
            <w:pPr>
              <w:jc w:val="center"/>
              <w:rPr>
                <w:rFonts w:cstheme="minorHAnsi"/>
                <w:sz w:val="22"/>
                <w:szCs w:val="22"/>
                <w:lang w:val="es-US"/>
              </w:rPr>
            </w:pPr>
          </w:p>
        </w:tc>
        <w:tc>
          <w:tcPr>
            <w:tcW w:w="425" w:type="dxa"/>
            <w:vAlign w:val="center"/>
          </w:tcPr>
          <w:p w14:paraId="099D9E7C" w14:textId="13E22490" w:rsidR="00A74E12" w:rsidRPr="00C271C0" w:rsidRDefault="00A74E12" w:rsidP="00A74E12">
            <w:pPr>
              <w:jc w:val="center"/>
              <w:rPr>
                <w:rFonts w:cstheme="minorHAnsi"/>
                <w:sz w:val="22"/>
                <w:szCs w:val="22"/>
                <w:lang w:val="es-US"/>
              </w:rPr>
            </w:pPr>
            <w:r w:rsidRPr="00C271C0">
              <w:rPr>
                <w:rFonts w:cstheme="minorHAnsi"/>
                <w:sz w:val="22"/>
                <w:szCs w:val="22"/>
                <w:lang w:val="en-GB"/>
              </w:rPr>
              <w:t>x</w:t>
            </w:r>
          </w:p>
        </w:tc>
        <w:tc>
          <w:tcPr>
            <w:tcW w:w="430" w:type="dxa"/>
            <w:vAlign w:val="center"/>
          </w:tcPr>
          <w:p w14:paraId="7ED5B1AB" w14:textId="77777777" w:rsidR="00A74E12" w:rsidRPr="00C271C0" w:rsidRDefault="00A74E12" w:rsidP="00A74E12">
            <w:pPr>
              <w:jc w:val="center"/>
              <w:rPr>
                <w:rFonts w:cstheme="minorHAnsi"/>
                <w:sz w:val="22"/>
                <w:szCs w:val="22"/>
                <w:lang w:val="es-US"/>
              </w:rPr>
            </w:pPr>
          </w:p>
        </w:tc>
      </w:tr>
      <w:tr w:rsidR="00A74E12" w:rsidRPr="00C0527D" w14:paraId="3A4B5157" w14:textId="77777777" w:rsidTr="00A74E12">
        <w:trPr>
          <w:trHeight w:val="414"/>
        </w:trPr>
        <w:tc>
          <w:tcPr>
            <w:tcW w:w="4531" w:type="dxa"/>
            <w:vAlign w:val="center"/>
          </w:tcPr>
          <w:p w14:paraId="34A023E5" w14:textId="203B2C8D" w:rsidR="00A74E12" w:rsidRPr="00C271C0" w:rsidRDefault="00A74E12" w:rsidP="00A74E12">
            <w:pPr>
              <w:rPr>
                <w:rFonts w:cstheme="minorHAnsi"/>
                <w:sz w:val="22"/>
                <w:szCs w:val="22"/>
                <w:lang w:val="es-US"/>
              </w:rPr>
            </w:pPr>
            <w:r w:rsidRPr="00A74E12">
              <w:rPr>
                <w:rFonts w:cstheme="minorHAnsi"/>
                <w:b/>
                <w:bCs/>
                <w:sz w:val="22"/>
                <w:szCs w:val="22"/>
                <w:lang w:val="en-GB"/>
              </w:rPr>
              <w:t xml:space="preserve">Activity </w:t>
            </w:r>
            <w:r>
              <w:rPr>
                <w:rFonts w:cstheme="minorHAnsi"/>
                <w:b/>
                <w:bCs/>
                <w:sz w:val="22"/>
                <w:szCs w:val="22"/>
                <w:lang w:val="en-GB"/>
              </w:rPr>
              <w:t>1.</w:t>
            </w:r>
            <w:r w:rsidRPr="00A74E12">
              <w:rPr>
                <w:rFonts w:cstheme="minorHAnsi"/>
                <w:b/>
                <w:bCs/>
                <w:sz w:val="22"/>
                <w:szCs w:val="22"/>
                <w:lang w:val="en-GB"/>
              </w:rPr>
              <w:t>2.</w:t>
            </w:r>
            <w:r>
              <w:rPr>
                <w:rFonts w:cstheme="minorHAnsi"/>
                <w:b/>
                <w:bCs/>
                <w:sz w:val="22"/>
                <w:szCs w:val="22"/>
                <w:lang w:val="en-GB"/>
              </w:rPr>
              <w:t>3</w:t>
            </w:r>
            <w:r>
              <w:rPr>
                <w:rFonts w:cstheme="minorHAnsi"/>
                <w:b/>
                <w:bCs/>
                <w:sz w:val="22"/>
                <w:szCs w:val="22"/>
                <w:lang w:val="en-GB"/>
              </w:rPr>
              <w:t xml:space="preserve"> Awareness activities</w:t>
            </w:r>
          </w:p>
        </w:tc>
        <w:tc>
          <w:tcPr>
            <w:tcW w:w="284" w:type="dxa"/>
            <w:vAlign w:val="center"/>
          </w:tcPr>
          <w:p w14:paraId="7E8DE566" w14:textId="77777777" w:rsidR="00A74E12" w:rsidRPr="00C271C0" w:rsidRDefault="00A74E12" w:rsidP="00A74E12">
            <w:pPr>
              <w:jc w:val="center"/>
              <w:rPr>
                <w:rFonts w:cstheme="minorHAnsi"/>
                <w:sz w:val="22"/>
                <w:szCs w:val="22"/>
                <w:lang w:val="es-US"/>
              </w:rPr>
            </w:pPr>
          </w:p>
        </w:tc>
        <w:tc>
          <w:tcPr>
            <w:tcW w:w="283" w:type="dxa"/>
            <w:vAlign w:val="center"/>
          </w:tcPr>
          <w:p w14:paraId="24A678C3" w14:textId="77777777" w:rsidR="00A74E12" w:rsidRPr="00C271C0" w:rsidRDefault="00A74E12" w:rsidP="00A74E12">
            <w:pPr>
              <w:jc w:val="center"/>
              <w:rPr>
                <w:rFonts w:cstheme="minorHAnsi"/>
                <w:sz w:val="22"/>
                <w:szCs w:val="22"/>
                <w:lang w:val="es-US"/>
              </w:rPr>
            </w:pPr>
          </w:p>
        </w:tc>
        <w:tc>
          <w:tcPr>
            <w:tcW w:w="284" w:type="dxa"/>
            <w:vAlign w:val="center"/>
          </w:tcPr>
          <w:p w14:paraId="21738A50" w14:textId="77777777" w:rsidR="00A74E12" w:rsidRPr="00C271C0" w:rsidRDefault="00A74E12" w:rsidP="00A74E12">
            <w:pPr>
              <w:jc w:val="center"/>
              <w:rPr>
                <w:rFonts w:cstheme="minorHAnsi"/>
                <w:sz w:val="22"/>
                <w:szCs w:val="22"/>
                <w:lang w:val="es-US"/>
              </w:rPr>
            </w:pPr>
          </w:p>
        </w:tc>
        <w:tc>
          <w:tcPr>
            <w:tcW w:w="283" w:type="dxa"/>
            <w:vAlign w:val="center"/>
          </w:tcPr>
          <w:p w14:paraId="688DDEC0" w14:textId="77777777" w:rsidR="00A74E12" w:rsidRPr="00C271C0" w:rsidRDefault="00A74E12" w:rsidP="00A74E12">
            <w:pPr>
              <w:jc w:val="center"/>
              <w:rPr>
                <w:rFonts w:cstheme="minorHAnsi"/>
                <w:sz w:val="22"/>
                <w:szCs w:val="22"/>
                <w:lang w:val="es-US"/>
              </w:rPr>
            </w:pPr>
          </w:p>
        </w:tc>
        <w:tc>
          <w:tcPr>
            <w:tcW w:w="284" w:type="dxa"/>
            <w:vAlign w:val="center"/>
          </w:tcPr>
          <w:p w14:paraId="25A754BA" w14:textId="77777777" w:rsidR="00A74E12" w:rsidRPr="00C271C0" w:rsidRDefault="00A74E12" w:rsidP="00A74E12">
            <w:pPr>
              <w:jc w:val="center"/>
              <w:rPr>
                <w:rFonts w:cstheme="minorHAnsi"/>
                <w:sz w:val="22"/>
                <w:szCs w:val="22"/>
                <w:lang w:val="es-US"/>
              </w:rPr>
            </w:pPr>
          </w:p>
        </w:tc>
        <w:tc>
          <w:tcPr>
            <w:tcW w:w="283" w:type="dxa"/>
            <w:vAlign w:val="center"/>
          </w:tcPr>
          <w:p w14:paraId="1F6A2968" w14:textId="77777777" w:rsidR="00A74E12" w:rsidRPr="00C271C0" w:rsidRDefault="00A74E12" w:rsidP="00A74E12">
            <w:pPr>
              <w:jc w:val="center"/>
              <w:rPr>
                <w:rFonts w:cstheme="minorHAnsi"/>
                <w:sz w:val="22"/>
                <w:szCs w:val="22"/>
                <w:lang w:val="es-US"/>
              </w:rPr>
            </w:pPr>
          </w:p>
        </w:tc>
        <w:tc>
          <w:tcPr>
            <w:tcW w:w="284" w:type="dxa"/>
            <w:vAlign w:val="center"/>
          </w:tcPr>
          <w:p w14:paraId="46C33959" w14:textId="77777777" w:rsidR="00A74E12" w:rsidRPr="00C271C0" w:rsidRDefault="00A74E12" w:rsidP="00A74E12">
            <w:pPr>
              <w:jc w:val="center"/>
              <w:rPr>
                <w:rFonts w:cstheme="minorHAnsi"/>
                <w:sz w:val="22"/>
                <w:szCs w:val="22"/>
                <w:lang w:val="es-US"/>
              </w:rPr>
            </w:pPr>
          </w:p>
        </w:tc>
        <w:tc>
          <w:tcPr>
            <w:tcW w:w="283" w:type="dxa"/>
            <w:vAlign w:val="center"/>
          </w:tcPr>
          <w:p w14:paraId="4A7BD882" w14:textId="77777777" w:rsidR="00A74E12" w:rsidRPr="00C271C0" w:rsidRDefault="00A74E12" w:rsidP="00A74E12">
            <w:pPr>
              <w:jc w:val="center"/>
              <w:rPr>
                <w:rFonts w:cstheme="minorHAnsi"/>
                <w:sz w:val="22"/>
                <w:szCs w:val="22"/>
                <w:lang w:val="es-US"/>
              </w:rPr>
            </w:pPr>
          </w:p>
        </w:tc>
        <w:tc>
          <w:tcPr>
            <w:tcW w:w="284" w:type="dxa"/>
            <w:vAlign w:val="center"/>
          </w:tcPr>
          <w:p w14:paraId="0C2DD084" w14:textId="77777777" w:rsidR="00A74E12" w:rsidRPr="00C271C0" w:rsidRDefault="00A74E12" w:rsidP="00A74E12">
            <w:pPr>
              <w:jc w:val="center"/>
              <w:rPr>
                <w:rFonts w:cstheme="minorHAnsi"/>
                <w:sz w:val="22"/>
                <w:szCs w:val="22"/>
                <w:lang w:val="es-US"/>
              </w:rPr>
            </w:pPr>
          </w:p>
        </w:tc>
        <w:tc>
          <w:tcPr>
            <w:tcW w:w="425" w:type="dxa"/>
            <w:vAlign w:val="center"/>
          </w:tcPr>
          <w:p w14:paraId="54A510E6" w14:textId="76A7DEB2" w:rsidR="00A74E12" w:rsidRPr="00C271C0" w:rsidRDefault="00A74E12" w:rsidP="00A74E12">
            <w:pPr>
              <w:jc w:val="center"/>
              <w:rPr>
                <w:rFonts w:cstheme="minorHAnsi"/>
                <w:sz w:val="22"/>
                <w:szCs w:val="22"/>
                <w:lang w:val="es-US"/>
              </w:rPr>
            </w:pPr>
          </w:p>
        </w:tc>
        <w:tc>
          <w:tcPr>
            <w:tcW w:w="425" w:type="dxa"/>
            <w:vAlign w:val="center"/>
          </w:tcPr>
          <w:p w14:paraId="5B862331" w14:textId="2117502C" w:rsidR="00A74E12" w:rsidRPr="00C271C0" w:rsidRDefault="00A74E12" w:rsidP="00A74E12">
            <w:pPr>
              <w:jc w:val="center"/>
              <w:rPr>
                <w:rFonts w:cstheme="minorHAnsi"/>
                <w:sz w:val="22"/>
                <w:szCs w:val="22"/>
                <w:lang w:val="es-US"/>
              </w:rPr>
            </w:pPr>
          </w:p>
        </w:tc>
        <w:tc>
          <w:tcPr>
            <w:tcW w:w="426" w:type="dxa"/>
            <w:vAlign w:val="center"/>
          </w:tcPr>
          <w:p w14:paraId="4400EE42" w14:textId="166B650E" w:rsidR="00A74E12" w:rsidRPr="00C271C0" w:rsidRDefault="00A74E12" w:rsidP="00A74E12">
            <w:pPr>
              <w:jc w:val="center"/>
              <w:rPr>
                <w:rFonts w:cstheme="minorHAnsi"/>
                <w:sz w:val="22"/>
                <w:szCs w:val="22"/>
                <w:lang w:val="es-US"/>
              </w:rPr>
            </w:pPr>
          </w:p>
        </w:tc>
        <w:tc>
          <w:tcPr>
            <w:tcW w:w="425" w:type="dxa"/>
            <w:vAlign w:val="center"/>
          </w:tcPr>
          <w:p w14:paraId="72C1438C" w14:textId="31107EFD" w:rsidR="00A74E12" w:rsidRPr="00C271C0" w:rsidRDefault="00A74E12" w:rsidP="00A74E12">
            <w:pPr>
              <w:jc w:val="center"/>
              <w:rPr>
                <w:rFonts w:cstheme="minorHAnsi"/>
                <w:sz w:val="22"/>
                <w:szCs w:val="22"/>
                <w:lang w:val="es-US"/>
              </w:rPr>
            </w:pPr>
          </w:p>
        </w:tc>
        <w:tc>
          <w:tcPr>
            <w:tcW w:w="425" w:type="dxa"/>
            <w:vAlign w:val="center"/>
          </w:tcPr>
          <w:p w14:paraId="7B494F70" w14:textId="60E46C87" w:rsidR="00A74E12" w:rsidRPr="00C271C0" w:rsidRDefault="00A74E12" w:rsidP="00A74E12">
            <w:pPr>
              <w:jc w:val="center"/>
              <w:rPr>
                <w:rFonts w:cstheme="minorHAnsi"/>
                <w:sz w:val="22"/>
                <w:szCs w:val="22"/>
                <w:lang w:val="es-US"/>
              </w:rPr>
            </w:pPr>
          </w:p>
        </w:tc>
        <w:tc>
          <w:tcPr>
            <w:tcW w:w="430" w:type="dxa"/>
            <w:vAlign w:val="center"/>
          </w:tcPr>
          <w:p w14:paraId="46796603" w14:textId="36244EDC" w:rsidR="00A74E12" w:rsidRPr="00C271C0" w:rsidRDefault="00A74E12" w:rsidP="00A74E12">
            <w:pPr>
              <w:jc w:val="center"/>
              <w:rPr>
                <w:rFonts w:cstheme="minorHAnsi"/>
                <w:sz w:val="22"/>
                <w:szCs w:val="22"/>
                <w:lang w:val="es-US"/>
              </w:rPr>
            </w:pPr>
          </w:p>
        </w:tc>
      </w:tr>
      <w:tr w:rsidR="00A74E12" w:rsidRPr="00C0527D" w14:paraId="4F61C903" w14:textId="77777777" w:rsidTr="00A74E12">
        <w:trPr>
          <w:trHeight w:val="549"/>
        </w:trPr>
        <w:tc>
          <w:tcPr>
            <w:tcW w:w="4531" w:type="dxa"/>
            <w:vAlign w:val="center"/>
          </w:tcPr>
          <w:p w14:paraId="41B02739" w14:textId="493FBD45" w:rsidR="00A74E12" w:rsidRPr="00C271C0" w:rsidRDefault="00A74E12" w:rsidP="00A74E12">
            <w:pPr>
              <w:rPr>
                <w:rFonts w:cstheme="minorHAnsi"/>
                <w:b/>
                <w:bCs/>
                <w:sz w:val="22"/>
                <w:szCs w:val="22"/>
                <w:lang w:val="en-GB"/>
              </w:rPr>
            </w:pPr>
            <w:proofErr w:type="spellStart"/>
            <w:r w:rsidRPr="00C271C0">
              <w:rPr>
                <w:rFonts w:cstheme="minorHAnsi"/>
                <w:sz w:val="22"/>
                <w:szCs w:val="22"/>
                <w:lang w:val="es-US"/>
              </w:rPr>
              <w:t>Baseline</w:t>
            </w:r>
            <w:proofErr w:type="spellEnd"/>
            <w:r w:rsidRPr="00C271C0">
              <w:rPr>
                <w:rFonts w:cstheme="minorHAnsi"/>
                <w:sz w:val="22"/>
                <w:szCs w:val="22"/>
                <w:lang w:val="es-US"/>
              </w:rPr>
              <w:t xml:space="preserve"> </w:t>
            </w:r>
            <w:proofErr w:type="spellStart"/>
            <w:r w:rsidRPr="00C271C0">
              <w:rPr>
                <w:rFonts w:cstheme="minorHAnsi"/>
                <w:sz w:val="22"/>
                <w:szCs w:val="22"/>
                <w:lang w:val="es-US"/>
              </w:rPr>
              <w:t>of</w:t>
            </w:r>
            <w:proofErr w:type="spellEnd"/>
            <w:r w:rsidRPr="00C271C0">
              <w:rPr>
                <w:rFonts w:cstheme="minorHAnsi"/>
                <w:sz w:val="22"/>
                <w:szCs w:val="22"/>
                <w:lang w:val="es-US"/>
              </w:rPr>
              <w:t xml:space="preserve"> </w:t>
            </w:r>
            <w:proofErr w:type="spellStart"/>
            <w:r w:rsidRPr="00C271C0">
              <w:rPr>
                <w:rFonts w:cstheme="minorHAnsi"/>
                <w:sz w:val="22"/>
                <w:szCs w:val="22"/>
                <w:lang w:val="es-US"/>
              </w:rPr>
              <w:t>Protection</w:t>
            </w:r>
            <w:proofErr w:type="spellEnd"/>
            <w:r w:rsidRPr="00C271C0">
              <w:rPr>
                <w:rFonts w:cstheme="minorHAnsi"/>
                <w:sz w:val="22"/>
                <w:szCs w:val="22"/>
                <w:lang w:val="es-US"/>
              </w:rPr>
              <w:t xml:space="preserve"> </w:t>
            </w:r>
            <w:proofErr w:type="spellStart"/>
            <w:r w:rsidRPr="00C271C0">
              <w:rPr>
                <w:rFonts w:cstheme="minorHAnsi"/>
                <w:sz w:val="22"/>
                <w:szCs w:val="22"/>
                <w:lang w:val="es-US"/>
              </w:rPr>
              <w:t>Measures</w:t>
            </w:r>
            <w:proofErr w:type="spellEnd"/>
          </w:p>
        </w:tc>
        <w:tc>
          <w:tcPr>
            <w:tcW w:w="284" w:type="dxa"/>
            <w:vAlign w:val="center"/>
          </w:tcPr>
          <w:p w14:paraId="1DDD81D6" w14:textId="77777777" w:rsidR="00A74E12" w:rsidRPr="00C271C0" w:rsidRDefault="00A74E12" w:rsidP="00A74E12">
            <w:pPr>
              <w:jc w:val="center"/>
              <w:rPr>
                <w:rFonts w:cstheme="minorHAnsi"/>
                <w:sz w:val="22"/>
                <w:szCs w:val="22"/>
                <w:lang w:val="en-GB"/>
              </w:rPr>
            </w:pPr>
          </w:p>
        </w:tc>
        <w:tc>
          <w:tcPr>
            <w:tcW w:w="283" w:type="dxa"/>
            <w:vAlign w:val="center"/>
          </w:tcPr>
          <w:p w14:paraId="55CAB732" w14:textId="2D4CEA8A"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284" w:type="dxa"/>
            <w:vAlign w:val="center"/>
          </w:tcPr>
          <w:p w14:paraId="5CE2EBCE" w14:textId="7ACE8E3D"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283" w:type="dxa"/>
            <w:vAlign w:val="center"/>
          </w:tcPr>
          <w:p w14:paraId="087D143B" w14:textId="77777777" w:rsidR="00A74E12" w:rsidRPr="00C271C0" w:rsidRDefault="00A74E12" w:rsidP="00A74E12">
            <w:pPr>
              <w:jc w:val="center"/>
              <w:rPr>
                <w:rFonts w:cstheme="minorHAnsi"/>
                <w:sz w:val="22"/>
                <w:szCs w:val="22"/>
                <w:lang w:val="en-GB"/>
              </w:rPr>
            </w:pPr>
          </w:p>
        </w:tc>
        <w:tc>
          <w:tcPr>
            <w:tcW w:w="284" w:type="dxa"/>
            <w:vAlign w:val="center"/>
          </w:tcPr>
          <w:p w14:paraId="417DDF78" w14:textId="77777777" w:rsidR="00A74E12" w:rsidRPr="00C271C0" w:rsidRDefault="00A74E12" w:rsidP="00A74E12">
            <w:pPr>
              <w:jc w:val="center"/>
              <w:rPr>
                <w:rFonts w:cstheme="minorHAnsi"/>
                <w:sz w:val="22"/>
                <w:szCs w:val="22"/>
                <w:lang w:val="en-GB"/>
              </w:rPr>
            </w:pPr>
          </w:p>
        </w:tc>
        <w:tc>
          <w:tcPr>
            <w:tcW w:w="283" w:type="dxa"/>
            <w:vAlign w:val="center"/>
          </w:tcPr>
          <w:p w14:paraId="14F2D5BD" w14:textId="77777777" w:rsidR="00A74E12" w:rsidRPr="00C271C0" w:rsidRDefault="00A74E12" w:rsidP="00A74E12">
            <w:pPr>
              <w:jc w:val="center"/>
              <w:rPr>
                <w:rFonts w:cstheme="minorHAnsi"/>
                <w:sz w:val="22"/>
                <w:szCs w:val="22"/>
                <w:lang w:val="en-GB"/>
              </w:rPr>
            </w:pPr>
          </w:p>
        </w:tc>
        <w:tc>
          <w:tcPr>
            <w:tcW w:w="284" w:type="dxa"/>
            <w:vAlign w:val="center"/>
          </w:tcPr>
          <w:p w14:paraId="42FE70A7" w14:textId="77777777" w:rsidR="00A74E12" w:rsidRPr="00C271C0" w:rsidRDefault="00A74E12" w:rsidP="00A74E12">
            <w:pPr>
              <w:jc w:val="center"/>
              <w:rPr>
                <w:rFonts w:cstheme="minorHAnsi"/>
                <w:sz w:val="22"/>
                <w:szCs w:val="22"/>
                <w:lang w:val="en-GB"/>
              </w:rPr>
            </w:pPr>
          </w:p>
        </w:tc>
        <w:tc>
          <w:tcPr>
            <w:tcW w:w="283" w:type="dxa"/>
            <w:vAlign w:val="center"/>
          </w:tcPr>
          <w:p w14:paraId="36348AF7" w14:textId="77777777" w:rsidR="00A74E12" w:rsidRPr="00C271C0" w:rsidRDefault="00A74E12" w:rsidP="00A74E12">
            <w:pPr>
              <w:jc w:val="center"/>
              <w:rPr>
                <w:rFonts w:cstheme="minorHAnsi"/>
                <w:sz w:val="22"/>
                <w:szCs w:val="22"/>
                <w:lang w:val="en-GB"/>
              </w:rPr>
            </w:pPr>
          </w:p>
        </w:tc>
        <w:tc>
          <w:tcPr>
            <w:tcW w:w="284" w:type="dxa"/>
            <w:vAlign w:val="center"/>
          </w:tcPr>
          <w:p w14:paraId="18C3E679" w14:textId="77777777" w:rsidR="00A74E12" w:rsidRPr="00C271C0" w:rsidRDefault="00A74E12" w:rsidP="00A74E12">
            <w:pPr>
              <w:jc w:val="center"/>
              <w:rPr>
                <w:rFonts w:cstheme="minorHAnsi"/>
                <w:sz w:val="22"/>
                <w:szCs w:val="22"/>
                <w:lang w:val="en-GB"/>
              </w:rPr>
            </w:pPr>
          </w:p>
        </w:tc>
        <w:tc>
          <w:tcPr>
            <w:tcW w:w="425" w:type="dxa"/>
            <w:vAlign w:val="center"/>
          </w:tcPr>
          <w:p w14:paraId="2E6D6109" w14:textId="77777777" w:rsidR="00A74E12" w:rsidRPr="00C271C0" w:rsidRDefault="00A74E12" w:rsidP="00A74E12">
            <w:pPr>
              <w:jc w:val="center"/>
              <w:rPr>
                <w:rFonts w:cstheme="minorHAnsi"/>
                <w:sz w:val="22"/>
                <w:szCs w:val="22"/>
                <w:lang w:val="en-GB"/>
              </w:rPr>
            </w:pPr>
          </w:p>
        </w:tc>
        <w:tc>
          <w:tcPr>
            <w:tcW w:w="425" w:type="dxa"/>
            <w:vAlign w:val="center"/>
          </w:tcPr>
          <w:p w14:paraId="35306F23" w14:textId="77777777" w:rsidR="00A74E12" w:rsidRPr="00C271C0" w:rsidRDefault="00A74E12" w:rsidP="00A74E12">
            <w:pPr>
              <w:jc w:val="center"/>
              <w:rPr>
                <w:rFonts w:cstheme="minorHAnsi"/>
                <w:sz w:val="22"/>
                <w:szCs w:val="22"/>
                <w:lang w:val="en-GB"/>
              </w:rPr>
            </w:pPr>
          </w:p>
        </w:tc>
        <w:tc>
          <w:tcPr>
            <w:tcW w:w="426" w:type="dxa"/>
            <w:vAlign w:val="center"/>
          </w:tcPr>
          <w:p w14:paraId="1E245587" w14:textId="77777777" w:rsidR="00A74E12" w:rsidRPr="00C271C0" w:rsidRDefault="00A74E12" w:rsidP="00A74E12">
            <w:pPr>
              <w:jc w:val="center"/>
              <w:rPr>
                <w:rFonts w:cstheme="minorHAnsi"/>
                <w:sz w:val="22"/>
                <w:szCs w:val="22"/>
                <w:lang w:val="en-GB"/>
              </w:rPr>
            </w:pPr>
          </w:p>
        </w:tc>
        <w:tc>
          <w:tcPr>
            <w:tcW w:w="425" w:type="dxa"/>
            <w:vAlign w:val="center"/>
          </w:tcPr>
          <w:p w14:paraId="72F1DE47" w14:textId="77777777" w:rsidR="00A74E12" w:rsidRPr="00C271C0" w:rsidRDefault="00A74E12" w:rsidP="00A74E12">
            <w:pPr>
              <w:jc w:val="center"/>
              <w:rPr>
                <w:rFonts w:cstheme="minorHAnsi"/>
                <w:sz w:val="22"/>
                <w:szCs w:val="22"/>
                <w:lang w:val="en-GB"/>
              </w:rPr>
            </w:pPr>
          </w:p>
        </w:tc>
        <w:tc>
          <w:tcPr>
            <w:tcW w:w="425" w:type="dxa"/>
            <w:vAlign w:val="center"/>
          </w:tcPr>
          <w:p w14:paraId="43E93983" w14:textId="77777777" w:rsidR="00A74E12" w:rsidRPr="00C271C0" w:rsidRDefault="00A74E12" w:rsidP="00A74E12">
            <w:pPr>
              <w:jc w:val="center"/>
              <w:rPr>
                <w:rFonts w:cstheme="minorHAnsi"/>
                <w:sz w:val="22"/>
                <w:szCs w:val="22"/>
                <w:lang w:val="en-GB"/>
              </w:rPr>
            </w:pPr>
          </w:p>
        </w:tc>
        <w:tc>
          <w:tcPr>
            <w:tcW w:w="430" w:type="dxa"/>
            <w:vAlign w:val="center"/>
          </w:tcPr>
          <w:p w14:paraId="655029D5" w14:textId="77777777" w:rsidR="00A74E12" w:rsidRPr="00C271C0" w:rsidRDefault="00A74E12" w:rsidP="00A74E12">
            <w:pPr>
              <w:jc w:val="center"/>
              <w:rPr>
                <w:rFonts w:cstheme="minorHAnsi"/>
                <w:sz w:val="22"/>
                <w:szCs w:val="22"/>
                <w:lang w:val="en-GB"/>
              </w:rPr>
            </w:pPr>
          </w:p>
        </w:tc>
      </w:tr>
      <w:tr w:rsidR="00A74E12" w:rsidRPr="00C0527D" w14:paraId="3885BFC6" w14:textId="77777777" w:rsidTr="00A74E12">
        <w:trPr>
          <w:trHeight w:val="478"/>
        </w:trPr>
        <w:tc>
          <w:tcPr>
            <w:tcW w:w="4531" w:type="dxa"/>
            <w:vAlign w:val="center"/>
          </w:tcPr>
          <w:p w14:paraId="756962DC" w14:textId="19504A39" w:rsidR="00A74E12" w:rsidRPr="00C271C0" w:rsidRDefault="00A74E12" w:rsidP="00A74E12">
            <w:pPr>
              <w:rPr>
                <w:rFonts w:cstheme="minorHAnsi"/>
                <w:sz w:val="22"/>
                <w:szCs w:val="22"/>
                <w:lang w:val="en-GB"/>
              </w:rPr>
            </w:pPr>
            <w:proofErr w:type="spellStart"/>
            <w:r w:rsidRPr="00C271C0">
              <w:rPr>
                <w:rFonts w:cstheme="minorHAnsi"/>
                <w:sz w:val="22"/>
                <w:szCs w:val="22"/>
                <w:lang w:val="es-US"/>
              </w:rPr>
              <w:t>Design</w:t>
            </w:r>
            <w:proofErr w:type="spellEnd"/>
            <w:r w:rsidRPr="00C271C0">
              <w:rPr>
                <w:rFonts w:cstheme="minorHAnsi"/>
                <w:sz w:val="22"/>
                <w:szCs w:val="22"/>
                <w:lang w:val="es-US"/>
              </w:rPr>
              <w:t xml:space="preserve"> </w:t>
            </w:r>
            <w:proofErr w:type="spellStart"/>
            <w:r w:rsidRPr="00C271C0">
              <w:rPr>
                <w:rFonts w:cstheme="minorHAnsi"/>
                <w:sz w:val="22"/>
                <w:szCs w:val="22"/>
                <w:lang w:val="es-US"/>
              </w:rPr>
              <w:t>flyer</w:t>
            </w:r>
            <w:proofErr w:type="spellEnd"/>
            <w:r w:rsidRPr="00C271C0">
              <w:rPr>
                <w:rFonts w:cstheme="minorHAnsi"/>
                <w:sz w:val="22"/>
                <w:szCs w:val="22"/>
                <w:lang w:val="es-US"/>
              </w:rPr>
              <w:t xml:space="preserve"> </w:t>
            </w:r>
            <w:proofErr w:type="spellStart"/>
            <w:r w:rsidRPr="00C271C0">
              <w:rPr>
                <w:rFonts w:cstheme="minorHAnsi"/>
                <w:sz w:val="22"/>
                <w:szCs w:val="22"/>
                <w:lang w:val="es-US"/>
              </w:rPr>
              <w:t>on</w:t>
            </w:r>
            <w:proofErr w:type="spellEnd"/>
            <w:r w:rsidRPr="00C271C0">
              <w:rPr>
                <w:rFonts w:cstheme="minorHAnsi"/>
                <w:sz w:val="22"/>
                <w:szCs w:val="22"/>
                <w:lang w:val="es-US"/>
              </w:rPr>
              <w:t xml:space="preserve"> </w:t>
            </w:r>
            <w:proofErr w:type="spellStart"/>
            <w:r w:rsidRPr="00C271C0">
              <w:rPr>
                <w:rFonts w:cstheme="minorHAnsi"/>
                <w:sz w:val="22"/>
                <w:szCs w:val="22"/>
                <w:lang w:val="es-US"/>
              </w:rPr>
              <w:t>Women's</w:t>
            </w:r>
            <w:proofErr w:type="spellEnd"/>
            <w:r w:rsidRPr="00C271C0">
              <w:rPr>
                <w:rFonts w:cstheme="minorHAnsi"/>
                <w:sz w:val="22"/>
                <w:szCs w:val="22"/>
                <w:lang w:val="es-US"/>
              </w:rPr>
              <w:t xml:space="preserve"> </w:t>
            </w:r>
            <w:proofErr w:type="spellStart"/>
            <w:r w:rsidRPr="00C271C0">
              <w:rPr>
                <w:rFonts w:cstheme="minorHAnsi"/>
                <w:sz w:val="22"/>
                <w:szCs w:val="22"/>
                <w:lang w:val="es-US"/>
              </w:rPr>
              <w:t>Rights</w:t>
            </w:r>
            <w:proofErr w:type="spellEnd"/>
            <w:r w:rsidRPr="00C271C0">
              <w:rPr>
                <w:rFonts w:cstheme="minorHAnsi"/>
                <w:sz w:val="22"/>
                <w:szCs w:val="22"/>
                <w:lang w:val="es-US"/>
              </w:rPr>
              <w:t xml:space="preserve"> and </w:t>
            </w:r>
            <w:proofErr w:type="spellStart"/>
            <w:r w:rsidRPr="00C271C0">
              <w:rPr>
                <w:rFonts w:cstheme="minorHAnsi"/>
                <w:sz w:val="22"/>
                <w:szCs w:val="22"/>
                <w:lang w:val="es-US"/>
              </w:rPr>
              <w:t>Protection</w:t>
            </w:r>
            <w:proofErr w:type="spellEnd"/>
            <w:r w:rsidRPr="00C271C0">
              <w:rPr>
                <w:rFonts w:cstheme="minorHAnsi"/>
                <w:sz w:val="22"/>
                <w:szCs w:val="22"/>
                <w:lang w:val="es-US"/>
              </w:rPr>
              <w:t xml:space="preserve"> </w:t>
            </w:r>
            <w:proofErr w:type="spellStart"/>
            <w:r w:rsidRPr="00C271C0">
              <w:rPr>
                <w:rFonts w:cstheme="minorHAnsi"/>
                <w:sz w:val="22"/>
                <w:szCs w:val="22"/>
                <w:lang w:val="es-US"/>
              </w:rPr>
              <w:t>Measures</w:t>
            </w:r>
            <w:proofErr w:type="spellEnd"/>
          </w:p>
        </w:tc>
        <w:tc>
          <w:tcPr>
            <w:tcW w:w="284" w:type="dxa"/>
            <w:vAlign w:val="center"/>
          </w:tcPr>
          <w:p w14:paraId="67028BE7" w14:textId="77777777" w:rsidR="00A74E12" w:rsidRPr="00C271C0" w:rsidRDefault="00A74E12" w:rsidP="00A74E12">
            <w:pPr>
              <w:jc w:val="center"/>
              <w:rPr>
                <w:rFonts w:cstheme="minorHAnsi"/>
                <w:sz w:val="22"/>
                <w:szCs w:val="22"/>
                <w:lang w:val="en-GB"/>
              </w:rPr>
            </w:pPr>
          </w:p>
        </w:tc>
        <w:tc>
          <w:tcPr>
            <w:tcW w:w="283" w:type="dxa"/>
            <w:vAlign w:val="center"/>
          </w:tcPr>
          <w:p w14:paraId="67BE1207" w14:textId="77777777" w:rsidR="00A74E12" w:rsidRPr="00C271C0" w:rsidRDefault="00A74E12" w:rsidP="00A74E12">
            <w:pPr>
              <w:jc w:val="center"/>
              <w:rPr>
                <w:rFonts w:cstheme="minorHAnsi"/>
                <w:sz w:val="22"/>
                <w:szCs w:val="22"/>
                <w:lang w:val="en-GB"/>
              </w:rPr>
            </w:pPr>
          </w:p>
        </w:tc>
        <w:tc>
          <w:tcPr>
            <w:tcW w:w="284" w:type="dxa"/>
            <w:vAlign w:val="center"/>
          </w:tcPr>
          <w:p w14:paraId="01C69314" w14:textId="77777777" w:rsidR="00A74E12" w:rsidRPr="00C271C0" w:rsidRDefault="00A74E12" w:rsidP="00A74E12">
            <w:pPr>
              <w:jc w:val="center"/>
              <w:rPr>
                <w:rFonts w:cstheme="minorHAnsi"/>
                <w:sz w:val="22"/>
                <w:szCs w:val="22"/>
                <w:lang w:val="en-GB"/>
              </w:rPr>
            </w:pPr>
          </w:p>
        </w:tc>
        <w:tc>
          <w:tcPr>
            <w:tcW w:w="283" w:type="dxa"/>
            <w:vAlign w:val="center"/>
          </w:tcPr>
          <w:p w14:paraId="3A051565" w14:textId="383C30E5" w:rsidR="00A74E12" w:rsidRPr="00C271C0" w:rsidRDefault="00A74E12" w:rsidP="00A74E12">
            <w:pPr>
              <w:jc w:val="center"/>
              <w:rPr>
                <w:rFonts w:cstheme="minorHAnsi"/>
                <w:sz w:val="22"/>
                <w:szCs w:val="22"/>
                <w:lang w:val="en-GB"/>
              </w:rPr>
            </w:pPr>
          </w:p>
        </w:tc>
        <w:tc>
          <w:tcPr>
            <w:tcW w:w="284" w:type="dxa"/>
            <w:vAlign w:val="center"/>
          </w:tcPr>
          <w:p w14:paraId="7012A732" w14:textId="782C7FE7"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283" w:type="dxa"/>
            <w:vAlign w:val="center"/>
          </w:tcPr>
          <w:p w14:paraId="16A52267" w14:textId="5E33C264"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284" w:type="dxa"/>
            <w:vAlign w:val="center"/>
          </w:tcPr>
          <w:p w14:paraId="582578FF" w14:textId="02B571BD"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283" w:type="dxa"/>
            <w:vAlign w:val="center"/>
          </w:tcPr>
          <w:p w14:paraId="309FB597" w14:textId="77777777" w:rsidR="00A74E12" w:rsidRPr="00C271C0" w:rsidRDefault="00A74E12" w:rsidP="00A74E12">
            <w:pPr>
              <w:jc w:val="center"/>
              <w:rPr>
                <w:rFonts w:cstheme="minorHAnsi"/>
                <w:sz w:val="22"/>
                <w:szCs w:val="22"/>
                <w:lang w:val="en-GB"/>
              </w:rPr>
            </w:pPr>
          </w:p>
        </w:tc>
        <w:tc>
          <w:tcPr>
            <w:tcW w:w="284" w:type="dxa"/>
            <w:vAlign w:val="center"/>
          </w:tcPr>
          <w:p w14:paraId="7A062B5B" w14:textId="77777777" w:rsidR="00A74E12" w:rsidRPr="00C271C0" w:rsidRDefault="00A74E12" w:rsidP="00A74E12">
            <w:pPr>
              <w:jc w:val="center"/>
              <w:rPr>
                <w:rFonts w:cstheme="minorHAnsi"/>
                <w:sz w:val="22"/>
                <w:szCs w:val="22"/>
                <w:lang w:val="en-GB"/>
              </w:rPr>
            </w:pPr>
          </w:p>
        </w:tc>
        <w:tc>
          <w:tcPr>
            <w:tcW w:w="425" w:type="dxa"/>
            <w:vAlign w:val="center"/>
          </w:tcPr>
          <w:p w14:paraId="59BA4987" w14:textId="77777777" w:rsidR="00A74E12" w:rsidRPr="00C271C0" w:rsidRDefault="00A74E12" w:rsidP="00A74E12">
            <w:pPr>
              <w:jc w:val="center"/>
              <w:rPr>
                <w:rFonts w:cstheme="minorHAnsi"/>
                <w:sz w:val="22"/>
                <w:szCs w:val="22"/>
                <w:lang w:val="en-GB"/>
              </w:rPr>
            </w:pPr>
          </w:p>
        </w:tc>
        <w:tc>
          <w:tcPr>
            <w:tcW w:w="425" w:type="dxa"/>
            <w:vAlign w:val="center"/>
          </w:tcPr>
          <w:p w14:paraId="5AA3A977" w14:textId="77777777" w:rsidR="00A74E12" w:rsidRPr="00C271C0" w:rsidRDefault="00A74E12" w:rsidP="00A74E12">
            <w:pPr>
              <w:jc w:val="center"/>
              <w:rPr>
                <w:rFonts w:cstheme="minorHAnsi"/>
                <w:sz w:val="22"/>
                <w:szCs w:val="22"/>
                <w:lang w:val="en-GB"/>
              </w:rPr>
            </w:pPr>
          </w:p>
        </w:tc>
        <w:tc>
          <w:tcPr>
            <w:tcW w:w="426" w:type="dxa"/>
            <w:vAlign w:val="center"/>
          </w:tcPr>
          <w:p w14:paraId="53A929DF" w14:textId="77777777" w:rsidR="00A74E12" w:rsidRPr="00C271C0" w:rsidRDefault="00A74E12" w:rsidP="00A74E12">
            <w:pPr>
              <w:jc w:val="center"/>
              <w:rPr>
                <w:rFonts w:cstheme="minorHAnsi"/>
                <w:sz w:val="22"/>
                <w:szCs w:val="22"/>
                <w:lang w:val="en-GB"/>
              </w:rPr>
            </w:pPr>
          </w:p>
        </w:tc>
        <w:tc>
          <w:tcPr>
            <w:tcW w:w="425" w:type="dxa"/>
            <w:vAlign w:val="center"/>
          </w:tcPr>
          <w:p w14:paraId="1BB84294" w14:textId="05D9195C" w:rsidR="00A74E12" w:rsidRPr="00C271C0" w:rsidRDefault="00A74E12" w:rsidP="00A74E12">
            <w:pPr>
              <w:jc w:val="center"/>
              <w:rPr>
                <w:rFonts w:cstheme="minorHAnsi"/>
                <w:sz w:val="22"/>
                <w:szCs w:val="22"/>
                <w:lang w:val="en-GB"/>
              </w:rPr>
            </w:pPr>
          </w:p>
        </w:tc>
        <w:tc>
          <w:tcPr>
            <w:tcW w:w="425" w:type="dxa"/>
            <w:vAlign w:val="center"/>
          </w:tcPr>
          <w:p w14:paraId="06DEF732" w14:textId="77777777" w:rsidR="00A74E12" w:rsidRPr="00C271C0" w:rsidRDefault="00A74E12" w:rsidP="00A74E12">
            <w:pPr>
              <w:jc w:val="center"/>
              <w:rPr>
                <w:rFonts w:cstheme="minorHAnsi"/>
                <w:sz w:val="22"/>
                <w:szCs w:val="22"/>
                <w:lang w:val="en-GB"/>
              </w:rPr>
            </w:pPr>
          </w:p>
        </w:tc>
        <w:tc>
          <w:tcPr>
            <w:tcW w:w="430" w:type="dxa"/>
            <w:vAlign w:val="center"/>
          </w:tcPr>
          <w:p w14:paraId="32BDDAF5" w14:textId="77777777" w:rsidR="00A74E12" w:rsidRPr="00C271C0" w:rsidRDefault="00A74E12" w:rsidP="00A74E12">
            <w:pPr>
              <w:jc w:val="center"/>
              <w:rPr>
                <w:rFonts w:cstheme="minorHAnsi"/>
                <w:sz w:val="22"/>
                <w:szCs w:val="22"/>
                <w:lang w:val="en-GB"/>
              </w:rPr>
            </w:pPr>
          </w:p>
        </w:tc>
      </w:tr>
      <w:tr w:rsidR="00A74E12" w:rsidRPr="00C0527D" w14:paraId="14095B3D" w14:textId="77777777" w:rsidTr="00A74E12">
        <w:trPr>
          <w:trHeight w:val="557"/>
        </w:trPr>
        <w:tc>
          <w:tcPr>
            <w:tcW w:w="4531" w:type="dxa"/>
            <w:vAlign w:val="center"/>
          </w:tcPr>
          <w:p w14:paraId="7E1ACF71" w14:textId="6756D645" w:rsidR="00A74E12" w:rsidRPr="00C271C0" w:rsidRDefault="00A74E12" w:rsidP="00A74E12">
            <w:pPr>
              <w:rPr>
                <w:rFonts w:cstheme="minorHAnsi"/>
                <w:sz w:val="22"/>
                <w:szCs w:val="22"/>
                <w:lang w:val="en-GB"/>
              </w:rPr>
            </w:pPr>
            <w:proofErr w:type="spellStart"/>
            <w:r w:rsidRPr="00C271C0">
              <w:rPr>
                <w:rFonts w:cstheme="minorHAnsi"/>
                <w:sz w:val="22"/>
                <w:szCs w:val="22"/>
                <w:lang w:val="es-US"/>
              </w:rPr>
              <w:t>Promotional</w:t>
            </w:r>
            <w:proofErr w:type="spellEnd"/>
            <w:r w:rsidRPr="00C271C0">
              <w:rPr>
                <w:rFonts w:cstheme="minorHAnsi"/>
                <w:sz w:val="22"/>
                <w:szCs w:val="22"/>
                <w:lang w:val="es-US"/>
              </w:rPr>
              <w:t xml:space="preserve"> </w:t>
            </w:r>
            <w:proofErr w:type="spellStart"/>
            <w:r w:rsidRPr="00C271C0">
              <w:rPr>
                <w:rFonts w:cstheme="minorHAnsi"/>
                <w:sz w:val="22"/>
                <w:szCs w:val="22"/>
                <w:lang w:val="es-US"/>
              </w:rPr>
              <w:t>activities</w:t>
            </w:r>
            <w:proofErr w:type="spellEnd"/>
            <w:r w:rsidRPr="00C271C0">
              <w:rPr>
                <w:rFonts w:cstheme="minorHAnsi"/>
                <w:sz w:val="22"/>
                <w:szCs w:val="22"/>
                <w:lang w:val="es-US"/>
              </w:rPr>
              <w:t xml:space="preserve"> in </w:t>
            </w:r>
            <w:proofErr w:type="spellStart"/>
            <w:r w:rsidRPr="00C271C0">
              <w:rPr>
                <w:rFonts w:cstheme="minorHAnsi"/>
                <w:sz w:val="22"/>
                <w:szCs w:val="22"/>
                <w:lang w:val="es-US"/>
              </w:rPr>
              <w:t>the</w:t>
            </w:r>
            <w:proofErr w:type="spellEnd"/>
            <w:r w:rsidRPr="00C271C0">
              <w:rPr>
                <w:rFonts w:cstheme="minorHAnsi"/>
                <w:sz w:val="22"/>
                <w:szCs w:val="22"/>
                <w:lang w:val="es-US"/>
              </w:rPr>
              <w:t xml:space="preserve"> </w:t>
            </w:r>
            <w:proofErr w:type="spellStart"/>
            <w:r w:rsidRPr="00C271C0">
              <w:rPr>
                <w:rFonts w:cstheme="minorHAnsi"/>
                <w:sz w:val="22"/>
                <w:szCs w:val="22"/>
                <w:lang w:val="es-US"/>
              </w:rPr>
              <w:t>community</w:t>
            </w:r>
            <w:proofErr w:type="spellEnd"/>
          </w:p>
        </w:tc>
        <w:tc>
          <w:tcPr>
            <w:tcW w:w="284" w:type="dxa"/>
            <w:vAlign w:val="center"/>
          </w:tcPr>
          <w:p w14:paraId="65950AF3" w14:textId="77777777" w:rsidR="00A74E12" w:rsidRPr="00C271C0" w:rsidRDefault="00A74E12" w:rsidP="00A74E12">
            <w:pPr>
              <w:jc w:val="center"/>
              <w:rPr>
                <w:rFonts w:cstheme="minorHAnsi"/>
                <w:sz w:val="22"/>
                <w:szCs w:val="22"/>
                <w:lang w:val="en-GB"/>
              </w:rPr>
            </w:pPr>
          </w:p>
        </w:tc>
        <w:tc>
          <w:tcPr>
            <w:tcW w:w="283" w:type="dxa"/>
            <w:vAlign w:val="center"/>
          </w:tcPr>
          <w:p w14:paraId="21D1F182" w14:textId="77777777" w:rsidR="00A74E12" w:rsidRPr="00C271C0" w:rsidRDefault="00A74E12" w:rsidP="00A74E12">
            <w:pPr>
              <w:jc w:val="center"/>
              <w:rPr>
                <w:rFonts w:cstheme="minorHAnsi"/>
                <w:sz w:val="22"/>
                <w:szCs w:val="22"/>
                <w:lang w:val="en-GB"/>
              </w:rPr>
            </w:pPr>
          </w:p>
        </w:tc>
        <w:tc>
          <w:tcPr>
            <w:tcW w:w="284" w:type="dxa"/>
            <w:vAlign w:val="center"/>
          </w:tcPr>
          <w:p w14:paraId="0E2ACAEB" w14:textId="77777777" w:rsidR="00A74E12" w:rsidRPr="00C271C0" w:rsidRDefault="00A74E12" w:rsidP="00A74E12">
            <w:pPr>
              <w:jc w:val="center"/>
              <w:rPr>
                <w:rFonts w:cstheme="minorHAnsi"/>
                <w:sz w:val="22"/>
                <w:szCs w:val="22"/>
                <w:lang w:val="en-GB"/>
              </w:rPr>
            </w:pPr>
          </w:p>
        </w:tc>
        <w:tc>
          <w:tcPr>
            <w:tcW w:w="283" w:type="dxa"/>
            <w:vAlign w:val="center"/>
          </w:tcPr>
          <w:p w14:paraId="1AB73FD0" w14:textId="77777777" w:rsidR="00A74E12" w:rsidRPr="00C271C0" w:rsidRDefault="00A74E12" w:rsidP="00A74E12">
            <w:pPr>
              <w:jc w:val="center"/>
              <w:rPr>
                <w:rFonts w:cstheme="minorHAnsi"/>
                <w:sz w:val="22"/>
                <w:szCs w:val="22"/>
                <w:lang w:val="en-GB"/>
              </w:rPr>
            </w:pPr>
          </w:p>
        </w:tc>
        <w:tc>
          <w:tcPr>
            <w:tcW w:w="284" w:type="dxa"/>
            <w:vAlign w:val="center"/>
          </w:tcPr>
          <w:p w14:paraId="0317C903" w14:textId="0967107A" w:rsidR="00A74E12" w:rsidRPr="00C271C0" w:rsidRDefault="00A74E12" w:rsidP="00A74E12">
            <w:pPr>
              <w:jc w:val="center"/>
              <w:rPr>
                <w:rFonts w:cstheme="minorHAnsi"/>
                <w:sz w:val="22"/>
                <w:szCs w:val="22"/>
                <w:lang w:val="en-GB"/>
              </w:rPr>
            </w:pPr>
          </w:p>
        </w:tc>
        <w:tc>
          <w:tcPr>
            <w:tcW w:w="283" w:type="dxa"/>
            <w:vAlign w:val="center"/>
          </w:tcPr>
          <w:p w14:paraId="42871F47" w14:textId="77777777" w:rsidR="00A74E12" w:rsidRPr="00C271C0" w:rsidRDefault="00A74E12" w:rsidP="00A74E12">
            <w:pPr>
              <w:jc w:val="center"/>
              <w:rPr>
                <w:rFonts w:cstheme="minorHAnsi"/>
                <w:sz w:val="22"/>
                <w:szCs w:val="22"/>
                <w:lang w:val="en-GB"/>
              </w:rPr>
            </w:pPr>
          </w:p>
        </w:tc>
        <w:tc>
          <w:tcPr>
            <w:tcW w:w="284" w:type="dxa"/>
            <w:vAlign w:val="center"/>
          </w:tcPr>
          <w:p w14:paraId="54C7C08F" w14:textId="77777777" w:rsidR="00A74E12" w:rsidRPr="00C271C0" w:rsidRDefault="00A74E12" w:rsidP="00A74E12">
            <w:pPr>
              <w:jc w:val="center"/>
              <w:rPr>
                <w:rFonts w:cstheme="minorHAnsi"/>
                <w:sz w:val="22"/>
                <w:szCs w:val="22"/>
                <w:lang w:val="en-GB"/>
              </w:rPr>
            </w:pPr>
          </w:p>
        </w:tc>
        <w:tc>
          <w:tcPr>
            <w:tcW w:w="283" w:type="dxa"/>
            <w:vAlign w:val="center"/>
          </w:tcPr>
          <w:p w14:paraId="0E330FA9" w14:textId="77777777" w:rsidR="00A74E12" w:rsidRPr="00C271C0" w:rsidRDefault="00A74E12" w:rsidP="00A74E12">
            <w:pPr>
              <w:jc w:val="center"/>
              <w:rPr>
                <w:rFonts w:cstheme="minorHAnsi"/>
                <w:sz w:val="22"/>
                <w:szCs w:val="22"/>
                <w:lang w:val="en-GB"/>
              </w:rPr>
            </w:pPr>
          </w:p>
        </w:tc>
        <w:tc>
          <w:tcPr>
            <w:tcW w:w="284" w:type="dxa"/>
            <w:vAlign w:val="center"/>
          </w:tcPr>
          <w:p w14:paraId="57EC7479" w14:textId="77777777" w:rsidR="00A74E12" w:rsidRPr="00C271C0" w:rsidRDefault="00A74E12" w:rsidP="00A74E12">
            <w:pPr>
              <w:jc w:val="center"/>
              <w:rPr>
                <w:rFonts w:cstheme="minorHAnsi"/>
                <w:sz w:val="22"/>
                <w:szCs w:val="22"/>
                <w:lang w:val="en-GB"/>
              </w:rPr>
            </w:pPr>
          </w:p>
        </w:tc>
        <w:tc>
          <w:tcPr>
            <w:tcW w:w="425" w:type="dxa"/>
            <w:vAlign w:val="center"/>
          </w:tcPr>
          <w:p w14:paraId="253D3AFF" w14:textId="51EFD204"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425" w:type="dxa"/>
            <w:vAlign w:val="center"/>
          </w:tcPr>
          <w:p w14:paraId="390D17D6" w14:textId="7858B80B"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426" w:type="dxa"/>
            <w:vAlign w:val="center"/>
          </w:tcPr>
          <w:p w14:paraId="4658465B" w14:textId="7E9980F8"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425" w:type="dxa"/>
            <w:vAlign w:val="center"/>
          </w:tcPr>
          <w:p w14:paraId="438FF430" w14:textId="61F5976A"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425" w:type="dxa"/>
            <w:vAlign w:val="center"/>
          </w:tcPr>
          <w:p w14:paraId="0497BB32" w14:textId="1BD801F9"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c>
          <w:tcPr>
            <w:tcW w:w="430" w:type="dxa"/>
            <w:vAlign w:val="center"/>
          </w:tcPr>
          <w:p w14:paraId="4BF513E7" w14:textId="48D065E1" w:rsidR="00A74E12" w:rsidRPr="00C271C0" w:rsidRDefault="00A74E12" w:rsidP="00A74E12">
            <w:pPr>
              <w:jc w:val="center"/>
              <w:rPr>
                <w:rFonts w:cstheme="minorHAnsi"/>
                <w:sz w:val="22"/>
                <w:szCs w:val="22"/>
                <w:lang w:val="en-GB"/>
              </w:rPr>
            </w:pPr>
            <w:r w:rsidRPr="00C271C0">
              <w:rPr>
                <w:rFonts w:cstheme="minorHAnsi"/>
                <w:sz w:val="22"/>
                <w:szCs w:val="22"/>
                <w:lang w:val="es-US"/>
              </w:rPr>
              <w:t>x</w:t>
            </w:r>
          </w:p>
        </w:tc>
      </w:tr>
    </w:tbl>
    <w:p w14:paraId="45FDF03A" w14:textId="77777777" w:rsidR="00C0527D" w:rsidRPr="00C0527D" w:rsidRDefault="00C0527D" w:rsidP="00C0527D">
      <w:pPr>
        <w:jc w:val="both"/>
        <w:rPr>
          <w:rFonts w:cstheme="minorHAnsi"/>
          <w:sz w:val="22"/>
          <w:szCs w:val="22"/>
          <w:lang w:val="en-GB"/>
        </w:rPr>
      </w:pPr>
    </w:p>
    <w:p w14:paraId="39F5BC55" w14:textId="77777777" w:rsidR="00C0527D" w:rsidRPr="00C0527D" w:rsidRDefault="00C0527D" w:rsidP="00205B34">
      <w:pPr>
        <w:jc w:val="both"/>
        <w:rPr>
          <w:rFonts w:cstheme="minorHAnsi"/>
          <w:sz w:val="22"/>
          <w:szCs w:val="22"/>
          <w:lang w:val="en-GB"/>
        </w:rPr>
      </w:pPr>
      <w:r w:rsidRPr="00C0527D">
        <w:rPr>
          <w:rFonts w:cstheme="minorHAnsi"/>
          <w:sz w:val="22"/>
          <w:szCs w:val="22"/>
          <w:lang w:val="en-GB"/>
        </w:rPr>
        <w:t>The project will be framed in an active and participatory process, will promote critical dialogue between the different social actors, will strengthen dialogue and the construction of knowledge, from the knowledge and understanding of the issues by the participants through the inclusion of all social actors in collaborative work, which provides collective social empowerment and generates community awareness, enabling improvement in the interaction of agents of change.</w:t>
      </w:r>
    </w:p>
    <w:p w14:paraId="441B6757" w14:textId="0529305F" w:rsidR="00A83B3E" w:rsidRPr="00BD4BB4" w:rsidRDefault="00C0527D" w:rsidP="00BD4BB4">
      <w:pPr>
        <w:ind w:right="-279"/>
        <w:jc w:val="both"/>
        <w:rPr>
          <w:rFonts w:cstheme="minorHAnsi"/>
          <w:sz w:val="22"/>
          <w:szCs w:val="22"/>
          <w:lang w:val="en-GB"/>
        </w:rPr>
      </w:pPr>
      <w:r w:rsidRPr="00C0527D">
        <w:rPr>
          <w:rFonts w:cstheme="minorHAnsi"/>
          <w:sz w:val="22"/>
          <w:szCs w:val="22"/>
          <w:lang w:val="en-GB"/>
        </w:rPr>
        <w:t xml:space="preserve"> </w:t>
      </w:r>
    </w:p>
    <w:p w14:paraId="72D32EBC" w14:textId="63F83523" w:rsidR="00C0527D" w:rsidRPr="00C0527D" w:rsidRDefault="00C0527D" w:rsidP="00C0527D">
      <w:pPr>
        <w:jc w:val="both"/>
        <w:rPr>
          <w:rFonts w:cstheme="minorHAnsi"/>
          <w:b/>
          <w:bCs/>
          <w:sz w:val="22"/>
          <w:szCs w:val="22"/>
          <w:lang w:val="en-GB"/>
        </w:rPr>
      </w:pPr>
      <w:r w:rsidRPr="00C0527D">
        <w:rPr>
          <w:rFonts w:cstheme="minorHAnsi"/>
          <w:b/>
          <w:bCs/>
          <w:sz w:val="22"/>
          <w:szCs w:val="22"/>
          <w:lang w:val="en-GB"/>
        </w:rPr>
        <w:t>3.5 Sustainability</w:t>
      </w:r>
    </w:p>
    <w:p w14:paraId="25B74ADD" w14:textId="77777777" w:rsidR="00205B34" w:rsidRDefault="00205B34" w:rsidP="00C0527D">
      <w:pPr>
        <w:jc w:val="both"/>
        <w:rPr>
          <w:rFonts w:cstheme="minorHAnsi"/>
          <w:sz w:val="22"/>
          <w:szCs w:val="22"/>
          <w:lang w:val="en-GB"/>
        </w:rPr>
      </w:pPr>
    </w:p>
    <w:p w14:paraId="2AB4DE01" w14:textId="0AD197C0" w:rsidR="00C0527D" w:rsidRPr="00C0527D" w:rsidRDefault="00C0527D" w:rsidP="00C0527D">
      <w:pPr>
        <w:jc w:val="both"/>
        <w:rPr>
          <w:rFonts w:cstheme="minorHAnsi"/>
          <w:sz w:val="22"/>
          <w:szCs w:val="22"/>
          <w:lang w:val="en-GB"/>
        </w:rPr>
      </w:pPr>
      <w:r w:rsidRPr="00C0527D">
        <w:rPr>
          <w:rFonts w:cstheme="minorHAnsi"/>
          <w:sz w:val="22"/>
          <w:szCs w:val="22"/>
          <w:lang w:val="en-GB"/>
        </w:rPr>
        <w:t>The project activities will contribute to strengthen the actions that the Cantonal Council for the Protection of Rights, as well as the local network on gender violence, have been carrying out. Similarly, there is already an experience led by PRIVA in which local actors and empowered social organisations have developed awareness-raising actions to prevent violence against women.</w:t>
      </w:r>
    </w:p>
    <w:p w14:paraId="3434B6D4" w14:textId="77777777" w:rsidR="004370F6" w:rsidRDefault="004370F6" w:rsidP="00C0527D">
      <w:pPr>
        <w:jc w:val="both"/>
        <w:rPr>
          <w:rFonts w:cstheme="minorHAnsi"/>
          <w:sz w:val="22"/>
          <w:szCs w:val="22"/>
          <w:lang w:val="en-GB"/>
        </w:rPr>
      </w:pPr>
    </w:p>
    <w:p w14:paraId="77B5A201" w14:textId="237C6CBF"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Being the only proposal at the local level for the Prevention of Gender Violence, it has the possibility of influencing the different social segments, but, above all, with the alliances with local public institutions that PRIVA maintains, it can influence in a better way so that the themes that are being developed in the workshops are replicated, This happened in July 2022 with </w:t>
      </w:r>
      <w:r w:rsidRPr="00BD4BB4">
        <w:rPr>
          <w:rFonts w:cstheme="minorHAnsi"/>
          <w:i/>
          <w:iCs/>
          <w:sz w:val="22"/>
          <w:szCs w:val="22"/>
          <w:lang w:val="en-GB"/>
        </w:rPr>
        <w:t xml:space="preserve">the Centro de </w:t>
      </w:r>
      <w:proofErr w:type="spellStart"/>
      <w:r w:rsidRPr="00BD4BB4">
        <w:rPr>
          <w:rFonts w:cstheme="minorHAnsi"/>
          <w:i/>
          <w:iCs/>
          <w:sz w:val="22"/>
          <w:szCs w:val="22"/>
          <w:lang w:val="en-GB"/>
        </w:rPr>
        <w:t>Formación</w:t>
      </w:r>
      <w:proofErr w:type="spellEnd"/>
      <w:r w:rsidRPr="00BD4BB4">
        <w:rPr>
          <w:rFonts w:cstheme="minorHAnsi"/>
          <w:i/>
          <w:iCs/>
          <w:sz w:val="22"/>
          <w:szCs w:val="22"/>
          <w:lang w:val="en-GB"/>
        </w:rPr>
        <w:t xml:space="preserve"> </w:t>
      </w:r>
      <w:proofErr w:type="spellStart"/>
      <w:r w:rsidRPr="00BD4BB4">
        <w:rPr>
          <w:rFonts w:cstheme="minorHAnsi"/>
          <w:i/>
          <w:iCs/>
          <w:sz w:val="22"/>
          <w:szCs w:val="22"/>
          <w:lang w:val="en-GB"/>
        </w:rPr>
        <w:t>Ciudadana</w:t>
      </w:r>
      <w:proofErr w:type="spellEnd"/>
      <w:r w:rsidRPr="00BD4BB4">
        <w:rPr>
          <w:rFonts w:cstheme="minorHAnsi"/>
          <w:i/>
          <w:iCs/>
          <w:sz w:val="22"/>
          <w:szCs w:val="22"/>
          <w:lang w:val="en-GB"/>
        </w:rPr>
        <w:t xml:space="preserve"> de Tungurahua - CFCT</w:t>
      </w:r>
      <w:r w:rsidRPr="00C0527D">
        <w:rPr>
          <w:rFonts w:cstheme="minorHAnsi"/>
          <w:sz w:val="22"/>
          <w:szCs w:val="22"/>
          <w:lang w:val="en-GB"/>
        </w:rPr>
        <w:t xml:space="preserve"> - of the </w:t>
      </w:r>
      <w:proofErr w:type="spellStart"/>
      <w:r w:rsidRPr="00BD4BB4">
        <w:rPr>
          <w:rFonts w:cstheme="minorHAnsi"/>
          <w:i/>
          <w:iCs/>
          <w:sz w:val="22"/>
          <w:szCs w:val="22"/>
          <w:lang w:val="en-GB"/>
        </w:rPr>
        <w:t>Honorable</w:t>
      </w:r>
      <w:proofErr w:type="spellEnd"/>
      <w:r w:rsidRPr="00BD4BB4">
        <w:rPr>
          <w:rFonts w:cstheme="minorHAnsi"/>
          <w:i/>
          <w:iCs/>
          <w:sz w:val="22"/>
          <w:szCs w:val="22"/>
          <w:lang w:val="en-GB"/>
        </w:rPr>
        <w:t xml:space="preserve"> Provincial Council of Tungurahua</w:t>
      </w:r>
      <w:r w:rsidRPr="00C0527D">
        <w:rPr>
          <w:rFonts w:cstheme="minorHAnsi"/>
          <w:sz w:val="22"/>
          <w:szCs w:val="22"/>
          <w:lang w:val="en-GB"/>
        </w:rPr>
        <w:t xml:space="preserve">, which developed a </w:t>
      </w:r>
      <w:r w:rsidRPr="00BD4BB4">
        <w:rPr>
          <w:rFonts w:cstheme="minorHAnsi"/>
          <w:i/>
          <w:iCs/>
          <w:sz w:val="22"/>
          <w:szCs w:val="22"/>
          <w:lang w:val="en-GB"/>
        </w:rPr>
        <w:t>Course for Trainers of Trainers</w:t>
      </w:r>
      <w:r w:rsidRPr="00C0527D">
        <w:rPr>
          <w:rFonts w:cstheme="minorHAnsi"/>
          <w:sz w:val="22"/>
          <w:szCs w:val="22"/>
          <w:lang w:val="en-GB"/>
        </w:rPr>
        <w:t xml:space="preserve"> </w:t>
      </w:r>
      <w:r w:rsidR="00245C4C">
        <w:rPr>
          <w:rFonts w:cstheme="minorHAnsi"/>
          <w:sz w:val="22"/>
          <w:szCs w:val="22"/>
          <w:lang w:val="en-GB"/>
        </w:rPr>
        <w:t>referring</w:t>
      </w:r>
      <w:r w:rsidR="00BD4BB4">
        <w:rPr>
          <w:rFonts w:cstheme="minorHAnsi"/>
          <w:sz w:val="22"/>
          <w:szCs w:val="22"/>
          <w:lang w:val="en-GB"/>
        </w:rPr>
        <w:t xml:space="preserve"> to the</w:t>
      </w:r>
      <w:r w:rsidRPr="00C0527D">
        <w:rPr>
          <w:rFonts w:cstheme="minorHAnsi"/>
          <w:sz w:val="22"/>
          <w:szCs w:val="22"/>
          <w:lang w:val="en-GB"/>
        </w:rPr>
        <w:t xml:space="preserve"> Prevention of Violence against Women, </w:t>
      </w:r>
      <w:r w:rsidR="00BD4BB4">
        <w:rPr>
          <w:rFonts w:cstheme="minorHAnsi"/>
          <w:sz w:val="22"/>
          <w:szCs w:val="22"/>
          <w:lang w:val="en-GB"/>
        </w:rPr>
        <w:t>which</w:t>
      </w:r>
      <w:r w:rsidRPr="00C0527D">
        <w:rPr>
          <w:rFonts w:cstheme="minorHAnsi"/>
          <w:sz w:val="22"/>
          <w:szCs w:val="22"/>
          <w:lang w:val="en-GB"/>
        </w:rPr>
        <w:t xml:space="preserve"> PRIVA was </w:t>
      </w:r>
      <w:r w:rsidR="00BD4BB4">
        <w:rPr>
          <w:rFonts w:cstheme="minorHAnsi"/>
          <w:sz w:val="22"/>
          <w:szCs w:val="22"/>
          <w:lang w:val="en-GB"/>
        </w:rPr>
        <w:t>co-</w:t>
      </w:r>
      <w:r w:rsidRPr="00C0527D">
        <w:rPr>
          <w:rFonts w:cstheme="minorHAnsi"/>
          <w:sz w:val="22"/>
          <w:szCs w:val="22"/>
          <w:lang w:val="en-GB"/>
        </w:rPr>
        <w:t xml:space="preserve">organizer, and contributed to its development </w:t>
      </w:r>
      <w:r w:rsidR="00BD4BB4">
        <w:rPr>
          <w:rFonts w:cstheme="minorHAnsi"/>
          <w:sz w:val="22"/>
          <w:szCs w:val="22"/>
          <w:lang w:val="en-GB"/>
        </w:rPr>
        <w:t>consultancy</w:t>
      </w:r>
      <w:r w:rsidRPr="00C0527D">
        <w:rPr>
          <w:rFonts w:cstheme="minorHAnsi"/>
          <w:sz w:val="22"/>
          <w:szCs w:val="22"/>
          <w:lang w:val="en-GB"/>
        </w:rPr>
        <w:t>.</w:t>
      </w:r>
    </w:p>
    <w:p w14:paraId="6EFD9A4A" w14:textId="77777777" w:rsidR="0007441E" w:rsidRDefault="0007441E" w:rsidP="00C0527D">
      <w:pPr>
        <w:jc w:val="both"/>
        <w:rPr>
          <w:rFonts w:cstheme="minorHAnsi"/>
          <w:sz w:val="22"/>
          <w:szCs w:val="22"/>
          <w:lang w:val="en-GB"/>
        </w:rPr>
      </w:pPr>
    </w:p>
    <w:p w14:paraId="19DABE0A" w14:textId="4AF1C4BD" w:rsidR="00D81778" w:rsidRPr="00C3097F" w:rsidRDefault="00C0527D" w:rsidP="00C0527D">
      <w:pPr>
        <w:jc w:val="both"/>
        <w:rPr>
          <w:rFonts w:cstheme="minorHAnsi"/>
          <w:color w:val="000000" w:themeColor="text1"/>
          <w:sz w:val="22"/>
          <w:szCs w:val="22"/>
          <w:lang w:val="en-GB"/>
        </w:rPr>
      </w:pPr>
      <w:r w:rsidRPr="00393D18">
        <w:rPr>
          <w:rFonts w:cstheme="minorHAnsi"/>
          <w:color w:val="000000" w:themeColor="text1"/>
          <w:sz w:val="22"/>
          <w:szCs w:val="22"/>
          <w:lang w:val="en-GB"/>
        </w:rPr>
        <w:t xml:space="preserve">The sustainability of the project </w:t>
      </w:r>
      <w:r w:rsidR="00834031" w:rsidRPr="00393D18">
        <w:rPr>
          <w:rFonts w:cstheme="minorHAnsi"/>
          <w:color w:val="000000" w:themeColor="text1"/>
          <w:sz w:val="22"/>
          <w:szCs w:val="22"/>
          <w:lang w:val="en-GB"/>
        </w:rPr>
        <w:t xml:space="preserve">will be </w:t>
      </w:r>
      <w:r w:rsidRPr="00393D18">
        <w:rPr>
          <w:rFonts w:cstheme="minorHAnsi"/>
          <w:color w:val="000000" w:themeColor="text1"/>
          <w:sz w:val="22"/>
          <w:szCs w:val="22"/>
          <w:lang w:val="en-GB"/>
        </w:rPr>
        <w:t xml:space="preserve">at the level of public institutions and social organisations, and </w:t>
      </w:r>
      <w:r w:rsidR="00834031" w:rsidRPr="00393D18">
        <w:rPr>
          <w:rFonts w:cstheme="minorHAnsi"/>
          <w:color w:val="000000" w:themeColor="text1"/>
          <w:sz w:val="22"/>
          <w:szCs w:val="22"/>
          <w:lang w:val="en-GB"/>
        </w:rPr>
        <w:t xml:space="preserve">after the project ends PRIVA and their alliance </w:t>
      </w:r>
      <w:r w:rsidR="00BA5FDC" w:rsidRPr="00393D18">
        <w:rPr>
          <w:rFonts w:cstheme="minorHAnsi"/>
          <w:color w:val="000000" w:themeColor="text1"/>
          <w:sz w:val="22"/>
          <w:szCs w:val="22"/>
          <w:lang w:val="en-GB"/>
        </w:rPr>
        <w:t>with local Civil Society</w:t>
      </w:r>
      <w:r w:rsidR="00A812D6" w:rsidRPr="00393D18">
        <w:rPr>
          <w:rFonts w:cstheme="minorHAnsi"/>
          <w:color w:val="000000" w:themeColor="text1"/>
          <w:sz w:val="22"/>
          <w:szCs w:val="22"/>
          <w:lang w:val="en-GB"/>
        </w:rPr>
        <w:t xml:space="preserve"> and public institutions will</w:t>
      </w:r>
      <w:r w:rsidRPr="00393D18">
        <w:rPr>
          <w:rFonts w:cstheme="minorHAnsi"/>
          <w:color w:val="000000" w:themeColor="text1"/>
          <w:sz w:val="22"/>
          <w:szCs w:val="22"/>
          <w:lang w:val="en-GB"/>
        </w:rPr>
        <w:t xml:space="preserve"> continue </w:t>
      </w:r>
      <w:r w:rsidR="00D81778" w:rsidRPr="00393D18">
        <w:rPr>
          <w:rFonts w:cstheme="minorHAnsi"/>
          <w:color w:val="000000" w:themeColor="text1"/>
          <w:sz w:val="22"/>
          <w:szCs w:val="22"/>
          <w:lang w:val="en-GB"/>
        </w:rPr>
        <w:t>these efforts</w:t>
      </w:r>
      <w:r w:rsidR="00A812D6" w:rsidRPr="00393D18">
        <w:rPr>
          <w:rFonts w:cstheme="minorHAnsi"/>
          <w:color w:val="000000" w:themeColor="text1"/>
          <w:sz w:val="22"/>
          <w:szCs w:val="22"/>
          <w:lang w:val="en-GB"/>
        </w:rPr>
        <w:t xml:space="preserve"> and thereby </w:t>
      </w:r>
      <w:r w:rsidRPr="00393D18">
        <w:rPr>
          <w:rFonts w:cstheme="minorHAnsi"/>
          <w:color w:val="000000" w:themeColor="text1"/>
          <w:sz w:val="22"/>
          <w:szCs w:val="22"/>
          <w:lang w:val="en-GB"/>
        </w:rPr>
        <w:t>consolidate sustainability.</w:t>
      </w:r>
      <w:r w:rsidR="00205B34" w:rsidRPr="00C3097F">
        <w:rPr>
          <w:rFonts w:cstheme="minorHAnsi"/>
          <w:color w:val="000000" w:themeColor="text1"/>
          <w:sz w:val="22"/>
          <w:szCs w:val="22"/>
          <w:lang w:val="en-GB"/>
        </w:rPr>
        <w:t xml:space="preserve"> </w:t>
      </w:r>
    </w:p>
    <w:p w14:paraId="2978891C" w14:textId="77777777" w:rsidR="008A32F3" w:rsidRDefault="008A32F3" w:rsidP="00C0527D">
      <w:pPr>
        <w:jc w:val="both"/>
        <w:rPr>
          <w:rFonts w:cstheme="minorHAnsi"/>
          <w:b/>
          <w:bCs/>
          <w:sz w:val="22"/>
          <w:szCs w:val="22"/>
          <w:lang w:val="en-GB"/>
        </w:rPr>
      </w:pPr>
    </w:p>
    <w:p w14:paraId="548D45F9" w14:textId="3D4A6083" w:rsidR="00C0527D" w:rsidRPr="00C0527D" w:rsidRDefault="00205B34" w:rsidP="00C0527D">
      <w:pPr>
        <w:jc w:val="both"/>
        <w:rPr>
          <w:rFonts w:cstheme="minorHAnsi"/>
          <w:b/>
          <w:bCs/>
          <w:sz w:val="22"/>
          <w:szCs w:val="22"/>
          <w:lang w:val="en-GB"/>
        </w:rPr>
      </w:pPr>
      <w:r>
        <w:rPr>
          <w:rFonts w:cstheme="minorHAnsi"/>
          <w:b/>
          <w:bCs/>
          <w:sz w:val="22"/>
          <w:szCs w:val="22"/>
          <w:lang w:val="en-GB"/>
        </w:rPr>
        <w:t>3.5.1</w:t>
      </w:r>
      <w:r>
        <w:rPr>
          <w:rFonts w:cstheme="minorHAnsi"/>
          <w:b/>
          <w:bCs/>
          <w:sz w:val="22"/>
          <w:szCs w:val="22"/>
          <w:lang w:val="en-GB"/>
        </w:rPr>
        <w:tab/>
      </w:r>
      <w:r w:rsidR="00393D18" w:rsidRPr="00393D18">
        <w:rPr>
          <w:rFonts w:cstheme="minorHAnsi"/>
          <w:b/>
          <w:bCs/>
          <w:i/>
          <w:iCs/>
          <w:sz w:val="22"/>
          <w:szCs w:val="22"/>
          <w:lang w:val="en-GB"/>
        </w:rPr>
        <w:t>Exit Strategy</w:t>
      </w:r>
    </w:p>
    <w:p w14:paraId="452333D6" w14:textId="77777777" w:rsidR="00632708" w:rsidRDefault="00632708" w:rsidP="00C0527D">
      <w:pPr>
        <w:jc w:val="both"/>
        <w:rPr>
          <w:rFonts w:cstheme="minorHAnsi"/>
          <w:sz w:val="22"/>
          <w:szCs w:val="22"/>
          <w:lang w:val="en-GB"/>
        </w:rPr>
      </w:pPr>
    </w:p>
    <w:p w14:paraId="2B6BB555" w14:textId="77777777" w:rsidR="00D14B79" w:rsidRDefault="00C0527D" w:rsidP="00C0527D">
      <w:pPr>
        <w:jc w:val="both"/>
        <w:rPr>
          <w:rFonts w:cstheme="minorHAnsi"/>
          <w:sz w:val="22"/>
          <w:szCs w:val="22"/>
          <w:lang w:val="en-GB"/>
        </w:rPr>
      </w:pPr>
      <w:r w:rsidRPr="00C0527D">
        <w:rPr>
          <w:rFonts w:cstheme="minorHAnsi"/>
          <w:sz w:val="22"/>
          <w:szCs w:val="22"/>
          <w:lang w:val="en-GB"/>
        </w:rPr>
        <w:t xml:space="preserve">In order to ensure the sustainability of the actions during the development of the </w:t>
      </w:r>
      <w:r w:rsidR="00632708">
        <w:rPr>
          <w:rFonts w:cstheme="minorHAnsi"/>
          <w:sz w:val="22"/>
          <w:szCs w:val="22"/>
          <w:lang w:val="en-GB"/>
        </w:rPr>
        <w:t>p</w:t>
      </w:r>
      <w:r w:rsidRPr="00C0527D">
        <w:rPr>
          <w:rFonts w:cstheme="minorHAnsi"/>
          <w:sz w:val="22"/>
          <w:szCs w:val="22"/>
          <w:lang w:val="en-GB"/>
        </w:rPr>
        <w:t xml:space="preserve">roject, the strengthening of the capacities of the different actors of social organisations and institutions will be promoted through the exchange of experiences, knowledge and tools, transferring training contents, awareness-raising methodologies and practical applications of knowledge within the different activities foreseen in the project. </w:t>
      </w:r>
    </w:p>
    <w:p w14:paraId="64B0D91F" w14:textId="77777777" w:rsidR="00D14B79" w:rsidRDefault="00D14B79" w:rsidP="00C0527D">
      <w:pPr>
        <w:jc w:val="both"/>
        <w:rPr>
          <w:rFonts w:cstheme="minorHAnsi"/>
          <w:sz w:val="22"/>
          <w:szCs w:val="22"/>
          <w:lang w:val="en-GB"/>
        </w:rPr>
      </w:pPr>
    </w:p>
    <w:p w14:paraId="4AC24F00" w14:textId="26EDBD61" w:rsidR="00C0527D" w:rsidRDefault="00C0527D" w:rsidP="00C0527D">
      <w:pPr>
        <w:jc w:val="both"/>
        <w:rPr>
          <w:rFonts w:cstheme="minorHAnsi"/>
          <w:sz w:val="22"/>
          <w:szCs w:val="22"/>
          <w:lang w:val="en-GB"/>
        </w:rPr>
      </w:pPr>
      <w:r w:rsidRPr="00C0527D">
        <w:rPr>
          <w:rFonts w:cstheme="minorHAnsi"/>
          <w:sz w:val="22"/>
          <w:szCs w:val="22"/>
          <w:lang w:val="en-GB"/>
        </w:rPr>
        <w:t xml:space="preserve">Public institutions will be </w:t>
      </w:r>
      <w:r w:rsidR="00D14B79">
        <w:rPr>
          <w:rFonts w:cstheme="minorHAnsi"/>
          <w:sz w:val="22"/>
          <w:szCs w:val="22"/>
          <w:lang w:val="en-GB"/>
        </w:rPr>
        <w:t xml:space="preserve">strengthened </w:t>
      </w:r>
      <w:r w:rsidRPr="00C0527D">
        <w:rPr>
          <w:rFonts w:cstheme="minorHAnsi"/>
          <w:sz w:val="22"/>
          <w:szCs w:val="22"/>
          <w:lang w:val="en-GB"/>
        </w:rPr>
        <w:t>through the institutionalisation of training modules and bibliographic bases that PRIVA has compiled as support for the theoretical developments for those who want to deepen their knowledge or broaden it according to their institutional needs. This will ensure that at the end of the project, the different actors will be equipped with tools that will enable them to strengthen their work in the community.</w:t>
      </w:r>
    </w:p>
    <w:p w14:paraId="4287FE0B" w14:textId="77777777" w:rsidR="0007441E" w:rsidRPr="00C0527D" w:rsidRDefault="0007441E" w:rsidP="00C0527D">
      <w:pPr>
        <w:jc w:val="both"/>
        <w:rPr>
          <w:rFonts w:cstheme="minorHAnsi"/>
          <w:sz w:val="22"/>
          <w:szCs w:val="22"/>
          <w:lang w:val="en-GB"/>
        </w:rPr>
      </w:pPr>
    </w:p>
    <w:p w14:paraId="1B5DA245" w14:textId="77777777" w:rsidR="00C0527D" w:rsidRPr="00C0527D" w:rsidRDefault="00C0527D" w:rsidP="00C0527D">
      <w:pPr>
        <w:jc w:val="both"/>
        <w:rPr>
          <w:rFonts w:cstheme="minorHAnsi"/>
          <w:sz w:val="22"/>
          <w:szCs w:val="22"/>
          <w:lang w:val="en-GB"/>
        </w:rPr>
      </w:pPr>
      <w:r w:rsidRPr="00C0527D">
        <w:rPr>
          <w:rFonts w:cstheme="minorHAnsi"/>
          <w:sz w:val="22"/>
          <w:szCs w:val="22"/>
          <w:lang w:val="en-GB"/>
        </w:rPr>
        <w:t xml:space="preserve">Although at the moment no local funds have been raised, PRIVA will continue its efforts to seek alternative resources from </w:t>
      </w:r>
      <w:r w:rsidRPr="00A22A3A">
        <w:rPr>
          <w:rFonts w:cstheme="minorHAnsi"/>
          <w:i/>
          <w:iCs/>
          <w:sz w:val="22"/>
          <w:szCs w:val="22"/>
          <w:lang w:val="en-GB"/>
        </w:rPr>
        <w:t>the European Union</w:t>
      </w:r>
      <w:r w:rsidRPr="00C0527D">
        <w:rPr>
          <w:rFonts w:cstheme="minorHAnsi"/>
          <w:sz w:val="22"/>
          <w:szCs w:val="22"/>
          <w:lang w:val="en-GB"/>
        </w:rPr>
        <w:t xml:space="preserve"> and the </w:t>
      </w:r>
      <w:r w:rsidRPr="00A22A3A">
        <w:rPr>
          <w:rFonts w:cstheme="minorHAnsi"/>
          <w:i/>
          <w:iCs/>
          <w:sz w:val="22"/>
          <w:szCs w:val="22"/>
          <w:lang w:val="en-GB"/>
        </w:rPr>
        <w:t>British Embassy</w:t>
      </w:r>
      <w:r w:rsidRPr="00C0527D">
        <w:rPr>
          <w:rFonts w:cstheme="minorHAnsi"/>
          <w:sz w:val="22"/>
          <w:szCs w:val="22"/>
          <w:lang w:val="en-GB"/>
        </w:rPr>
        <w:t xml:space="preserve"> specially addressing empowerment of women.  In partnership with Nunca Más, PRIVA will seek complementary funds to develop other actions with public institutions to strengthen the prevention proposal and the work of civil society. </w:t>
      </w:r>
    </w:p>
    <w:p w14:paraId="7AF60BC9" w14:textId="77777777" w:rsidR="00632708" w:rsidRDefault="00632708" w:rsidP="00C0527D">
      <w:pPr>
        <w:rPr>
          <w:rFonts w:cstheme="minorHAnsi"/>
          <w:b/>
          <w:bCs/>
          <w:sz w:val="22"/>
          <w:szCs w:val="22"/>
          <w:lang w:val="en-GB"/>
        </w:rPr>
      </w:pPr>
    </w:p>
    <w:p w14:paraId="44D64F8B" w14:textId="3007204F" w:rsidR="00205B34" w:rsidRPr="009F1999" w:rsidRDefault="00C0527D" w:rsidP="009F1999">
      <w:pPr>
        <w:pStyle w:val="Listeafsnit"/>
        <w:numPr>
          <w:ilvl w:val="1"/>
          <w:numId w:val="25"/>
        </w:numPr>
        <w:rPr>
          <w:rFonts w:cstheme="minorHAnsi"/>
          <w:b/>
          <w:bCs/>
          <w:sz w:val="22"/>
          <w:lang w:val="en-GB"/>
        </w:rPr>
      </w:pPr>
      <w:r w:rsidRPr="009F1999">
        <w:rPr>
          <w:rFonts w:cstheme="minorHAnsi"/>
          <w:b/>
          <w:bCs/>
          <w:sz w:val="22"/>
          <w:lang w:val="en-GB"/>
        </w:rPr>
        <w:t>Risk</w:t>
      </w:r>
      <w:r w:rsidR="00A83B3E" w:rsidRPr="009F1999">
        <w:rPr>
          <w:rFonts w:cstheme="minorHAnsi"/>
          <w:b/>
          <w:bCs/>
          <w:sz w:val="22"/>
          <w:lang w:val="en-GB"/>
        </w:rPr>
        <w:t>s</w:t>
      </w:r>
      <w:r w:rsidRPr="009F1999">
        <w:rPr>
          <w:rFonts w:cstheme="minorHAnsi"/>
          <w:b/>
          <w:bCs/>
          <w:sz w:val="22"/>
          <w:lang w:val="en-GB"/>
        </w:rPr>
        <w:t xml:space="preserve"> and Mitigation</w:t>
      </w:r>
    </w:p>
    <w:tbl>
      <w:tblPr>
        <w:tblStyle w:val="Tabel-Gitter"/>
        <w:tblW w:w="9634" w:type="dxa"/>
        <w:tblLook w:val="04A0" w:firstRow="1" w:lastRow="0" w:firstColumn="1" w:lastColumn="0" w:noHBand="0" w:noVBand="1"/>
      </w:tblPr>
      <w:tblGrid>
        <w:gridCol w:w="4414"/>
        <w:gridCol w:w="5220"/>
      </w:tblGrid>
      <w:tr w:rsidR="00C0527D" w:rsidRPr="00C0527D" w14:paraId="317246A1" w14:textId="77777777" w:rsidTr="00A83B3E">
        <w:trPr>
          <w:trHeight w:val="488"/>
        </w:trPr>
        <w:tc>
          <w:tcPr>
            <w:tcW w:w="4414" w:type="dxa"/>
          </w:tcPr>
          <w:p w14:paraId="5D562969" w14:textId="3D915FCA" w:rsidR="00C0527D" w:rsidRPr="00C0527D" w:rsidRDefault="00C0527D" w:rsidP="00A83B3E">
            <w:pPr>
              <w:jc w:val="center"/>
              <w:rPr>
                <w:rFonts w:cstheme="minorHAnsi"/>
                <w:b/>
                <w:bCs/>
                <w:sz w:val="22"/>
                <w:szCs w:val="22"/>
                <w:lang w:val="en-GB"/>
              </w:rPr>
            </w:pPr>
            <w:r w:rsidRPr="00C0527D">
              <w:rPr>
                <w:rFonts w:cstheme="minorHAnsi"/>
                <w:b/>
                <w:bCs/>
                <w:sz w:val="22"/>
                <w:szCs w:val="22"/>
                <w:lang w:val="en-GB"/>
              </w:rPr>
              <w:t>Risks</w:t>
            </w:r>
          </w:p>
        </w:tc>
        <w:tc>
          <w:tcPr>
            <w:tcW w:w="5220" w:type="dxa"/>
          </w:tcPr>
          <w:p w14:paraId="4D7F8DDD" w14:textId="77777777" w:rsidR="00C0527D" w:rsidRPr="00C0527D" w:rsidRDefault="00C0527D" w:rsidP="00FB2F1A">
            <w:pPr>
              <w:jc w:val="center"/>
              <w:rPr>
                <w:rFonts w:cstheme="minorHAnsi"/>
                <w:b/>
                <w:bCs/>
                <w:sz w:val="22"/>
                <w:szCs w:val="22"/>
                <w:lang w:val="en-GB"/>
              </w:rPr>
            </w:pPr>
            <w:r w:rsidRPr="00C0527D">
              <w:rPr>
                <w:rFonts w:cstheme="minorHAnsi"/>
                <w:b/>
                <w:bCs/>
                <w:sz w:val="22"/>
                <w:szCs w:val="22"/>
                <w:lang w:val="en-GB"/>
              </w:rPr>
              <w:t>Mitigation</w:t>
            </w:r>
          </w:p>
        </w:tc>
      </w:tr>
      <w:tr w:rsidR="00C0527D" w:rsidRPr="00EC6035" w14:paraId="33B71B6C" w14:textId="77777777" w:rsidTr="008A32F3">
        <w:tc>
          <w:tcPr>
            <w:tcW w:w="4414" w:type="dxa"/>
          </w:tcPr>
          <w:p w14:paraId="2DF3F167" w14:textId="77777777" w:rsidR="00A83B3E" w:rsidRDefault="00A83B3E" w:rsidP="00FB2F1A">
            <w:pPr>
              <w:jc w:val="both"/>
              <w:rPr>
                <w:rFonts w:cstheme="minorHAnsi"/>
                <w:sz w:val="22"/>
                <w:szCs w:val="22"/>
                <w:lang w:val="en-GB"/>
              </w:rPr>
            </w:pPr>
          </w:p>
          <w:p w14:paraId="080C652F" w14:textId="28EE6049" w:rsidR="00393D18" w:rsidRPr="00C0527D" w:rsidRDefault="00C0527D" w:rsidP="00FB2F1A">
            <w:pPr>
              <w:jc w:val="both"/>
              <w:rPr>
                <w:rFonts w:cstheme="minorHAnsi"/>
                <w:sz w:val="22"/>
                <w:szCs w:val="22"/>
                <w:lang w:val="en-GB"/>
              </w:rPr>
            </w:pPr>
            <w:r w:rsidRPr="00C0527D">
              <w:rPr>
                <w:rFonts w:cstheme="minorHAnsi"/>
                <w:sz w:val="22"/>
                <w:szCs w:val="22"/>
                <w:lang w:val="en-GB"/>
              </w:rPr>
              <w:t>Physical: Environmental conditions impede the mobilisation of participants to the workshops.</w:t>
            </w:r>
          </w:p>
        </w:tc>
        <w:tc>
          <w:tcPr>
            <w:tcW w:w="5220" w:type="dxa"/>
          </w:tcPr>
          <w:p w14:paraId="2061196A" w14:textId="77777777" w:rsidR="00A83B3E" w:rsidRDefault="00A83B3E" w:rsidP="00FB2F1A">
            <w:pPr>
              <w:jc w:val="both"/>
              <w:rPr>
                <w:rFonts w:cstheme="minorHAnsi"/>
                <w:sz w:val="22"/>
                <w:szCs w:val="22"/>
                <w:lang w:val="en-GB"/>
              </w:rPr>
            </w:pPr>
          </w:p>
          <w:p w14:paraId="5E92759E" w14:textId="0280C062" w:rsidR="00C0527D" w:rsidRPr="00C0527D" w:rsidRDefault="00C0527D" w:rsidP="00FB2F1A">
            <w:pPr>
              <w:jc w:val="both"/>
              <w:rPr>
                <w:rFonts w:cstheme="minorHAnsi"/>
                <w:sz w:val="22"/>
                <w:szCs w:val="22"/>
                <w:lang w:val="en-GB"/>
              </w:rPr>
            </w:pPr>
            <w:r w:rsidRPr="00C0527D">
              <w:rPr>
                <w:rFonts w:cstheme="minorHAnsi"/>
                <w:sz w:val="22"/>
                <w:szCs w:val="22"/>
                <w:lang w:val="en-GB"/>
              </w:rPr>
              <w:t>Rescheduling of the training schedule.</w:t>
            </w:r>
          </w:p>
        </w:tc>
      </w:tr>
      <w:tr w:rsidR="00C0527D" w:rsidRPr="00EC6035" w14:paraId="49C740B3" w14:textId="77777777" w:rsidTr="008A32F3">
        <w:tc>
          <w:tcPr>
            <w:tcW w:w="4414" w:type="dxa"/>
          </w:tcPr>
          <w:p w14:paraId="58A37402" w14:textId="77777777" w:rsidR="00A83B3E" w:rsidRDefault="00A83B3E" w:rsidP="00FB2F1A">
            <w:pPr>
              <w:jc w:val="both"/>
              <w:rPr>
                <w:rFonts w:cstheme="minorHAnsi"/>
                <w:sz w:val="22"/>
                <w:szCs w:val="22"/>
                <w:lang w:val="en-GB"/>
              </w:rPr>
            </w:pPr>
          </w:p>
          <w:p w14:paraId="2071581E" w14:textId="0EF49922" w:rsidR="00C0527D" w:rsidRDefault="00C0527D" w:rsidP="00FB2F1A">
            <w:pPr>
              <w:jc w:val="both"/>
              <w:rPr>
                <w:rFonts w:cstheme="minorHAnsi"/>
                <w:sz w:val="22"/>
                <w:szCs w:val="22"/>
                <w:lang w:val="en-GB"/>
              </w:rPr>
            </w:pPr>
            <w:r w:rsidRPr="00C0527D">
              <w:rPr>
                <w:rFonts w:cstheme="minorHAnsi"/>
                <w:sz w:val="22"/>
                <w:szCs w:val="22"/>
                <w:lang w:val="en-GB"/>
              </w:rPr>
              <w:t>Political: Lack of stable democratic political environments that prevent NGOs from functioning. Loss of interest of the local strategic partner to develop the project.</w:t>
            </w:r>
          </w:p>
          <w:p w14:paraId="12A3BCBA" w14:textId="0A8160F5" w:rsidR="00393D18" w:rsidRPr="00C0527D" w:rsidRDefault="00393D18" w:rsidP="00FB2F1A">
            <w:pPr>
              <w:jc w:val="both"/>
              <w:rPr>
                <w:rFonts w:cstheme="minorHAnsi"/>
                <w:sz w:val="22"/>
                <w:szCs w:val="22"/>
                <w:lang w:val="en-GB"/>
              </w:rPr>
            </w:pPr>
          </w:p>
        </w:tc>
        <w:tc>
          <w:tcPr>
            <w:tcW w:w="5220" w:type="dxa"/>
          </w:tcPr>
          <w:p w14:paraId="776F96AE" w14:textId="77777777" w:rsidR="00A83B3E" w:rsidRDefault="00A83B3E" w:rsidP="00FB2F1A">
            <w:pPr>
              <w:jc w:val="both"/>
              <w:rPr>
                <w:rFonts w:cstheme="minorHAnsi"/>
                <w:sz w:val="22"/>
                <w:szCs w:val="22"/>
                <w:lang w:val="en-GB"/>
              </w:rPr>
            </w:pPr>
          </w:p>
          <w:p w14:paraId="2E8BF1C8" w14:textId="4818B89F" w:rsidR="00C0527D" w:rsidRPr="00C0527D" w:rsidRDefault="00C0527D" w:rsidP="00FB2F1A">
            <w:pPr>
              <w:jc w:val="both"/>
              <w:rPr>
                <w:rFonts w:cstheme="minorHAnsi"/>
                <w:sz w:val="22"/>
                <w:szCs w:val="22"/>
                <w:lang w:val="en-GB"/>
              </w:rPr>
            </w:pPr>
            <w:r w:rsidRPr="00C0527D">
              <w:rPr>
                <w:rFonts w:cstheme="minorHAnsi"/>
                <w:sz w:val="22"/>
                <w:szCs w:val="22"/>
                <w:lang w:val="en-GB"/>
              </w:rPr>
              <w:t>Awareness-raising and advocacy actions with the authorities, the search for agreements and issues of common interest.</w:t>
            </w:r>
          </w:p>
        </w:tc>
      </w:tr>
      <w:tr w:rsidR="00C0527D" w:rsidRPr="00EC6035" w14:paraId="67D58DE4" w14:textId="77777777" w:rsidTr="008A32F3">
        <w:tc>
          <w:tcPr>
            <w:tcW w:w="4414" w:type="dxa"/>
          </w:tcPr>
          <w:p w14:paraId="352DFB56" w14:textId="77777777" w:rsidR="00A83B3E" w:rsidRDefault="00A83B3E" w:rsidP="00FB2F1A">
            <w:pPr>
              <w:jc w:val="both"/>
              <w:rPr>
                <w:rFonts w:cstheme="minorHAnsi"/>
                <w:sz w:val="22"/>
                <w:szCs w:val="22"/>
                <w:lang w:val="en-GB"/>
              </w:rPr>
            </w:pPr>
          </w:p>
          <w:p w14:paraId="51991E8C" w14:textId="11A65595" w:rsidR="00C0527D" w:rsidRDefault="00C0527D" w:rsidP="00FB2F1A">
            <w:pPr>
              <w:jc w:val="both"/>
              <w:rPr>
                <w:rFonts w:cstheme="minorHAnsi"/>
                <w:sz w:val="22"/>
                <w:szCs w:val="22"/>
                <w:lang w:val="en-GB"/>
              </w:rPr>
            </w:pPr>
            <w:r w:rsidRPr="00C0527D">
              <w:rPr>
                <w:rFonts w:cstheme="minorHAnsi"/>
                <w:sz w:val="22"/>
                <w:szCs w:val="22"/>
                <w:lang w:val="en-GB"/>
              </w:rPr>
              <w:t>Economic: That the global economic crisis will have an impact on the sustainability of the work of PRIVA. That the Cantonal Council for the Protection of Rights reduces the budget for training and personnel.</w:t>
            </w:r>
          </w:p>
          <w:p w14:paraId="7C09F1F5" w14:textId="374E4AD2" w:rsidR="00393D18" w:rsidRPr="00C0527D" w:rsidRDefault="00393D18" w:rsidP="00FB2F1A">
            <w:pPr>
              <w:jc w:val="both"/>
              <w:rPr>
                <w:rFonts w:cstheme="minorHAnsi"/>
                <w:sz w:val="22"/>
                <w:szCs w:val="22"/>
                <w:lang w:val="en-GB"/>
              </w:rPr>
            </w:pPr>
          </w:p>
        </w:tc>
        <w:tc>
          <w:tcPr>
            <w:tcW w:w="5220" w:type="dxa"/>
          </w:tcPr>
          <w:p w14:paraId="3F03063D" w14:textId="77777777" w:rsidR="00A83B3E" w:rsidRDefault="00A83B3E" w:rsidP="00FB2F1A">
            <w:pPr>
              <w:jc w:val="both"/>
              <w:rPr>
                <w:rFonts w:cstheme="minorHAnsi"/>
                <w:sz w:val="22"/>
                <w:szCs w:val="22"/>
                <w:lang w:val="en-GB"/>
              </w:rPr>
            </w:pPr>
          </w:p>
          <w:p w14:paraId="24944987" w14:textId="400FF3A6" w:rsidR="00C0527D" w:rsidRPr="00C0527D" w:rsidRDefault="00C0527D" w:rsidP="00FB2F1A">
            <w:pPr>
              <w:jc w:val="both"/>
              <w:rPr>
                <w:rFonts w:cstheme="minorHAnsi"/>
                <w:sz w:val="22"/>
                <w:szCs w:val="22"/>
                <w:lang w:val="en-GB"/>
              </w:rPr>
            </w:pPr>
            <w:r w:rsidRPr="00C0527D">
              <w:rPr>
                <w:rFonts w:cstheme="minorHAnsi"/>
                <w:sz w:val="22"/>
                <w:szCs w:val="22"/>
                <w:lang w:val="en-GB"/>
              </w:rPr>
              <w:t>The members of the organisation contribute to the sustainability of PRIVA. New lines of funding will be sought and advocacy actions will be carried out with the institutions involved.</w:t>
            </w:r>
          </w:p>
        </w:tc>
      </w:tr>
      <w:tr w:rsidR="00C0527D" w:rsidRPr="00EC6035" w14:paraId="1B25AC93" w14:textId="77777777" w:rsidTr="008A32F3">
        <w:tc>
          <w:tcPr>
            <w:tcW w:w="4414" w:type="dxa"/>
          </w:tcPr>
          <w:p w14:paraId="391A35DE" w14:textId="77777777" w:rsidR="00A83B3E" w:rsidRDefault="00A83B3E" w:rsidP="00FB2F1A">
            <w:pPr>
              <w:jc w:val="both"/>
              <w:rPr>
                <w:rFonts w:cstheme="minorHAnsi"/>
                <w:sz w:val="22"/>
                <w:szCs w:val="22"/>
                <w:lang w:val="en-GB"/>
              </w:rPr>
            </w:pPr>
          </w:p>
          <w:p w14:paraId="06B15978" w14:textId="77E5772F" w:rsidR="00C0527D" w:rsidRPr="00C0527D" w:rsidRDefault="00C0527D" w:rsidP="00FB2F1A">
            <w:pPr>
              <w:jc w:val="both"/>
              <w:rPr>
                <w:rFonts w:cstheme="minorHAnsi"/>
                <w:sz w:val="22"/>
                <w:szCs w:val="22"/>
                <w:lang w:val="en-GB"/>
              </w:rPr>
            </w:pPr>
            <w:r w:rsidRPr="00C0527D">
              <w:rPr>
                <w:rFonts w:cstheme="minorHAnsi"/>
                <w:sz w:val="22"/>
                <w:szCs w:val="22"/>
                <w:lang w:val="en-GB"/>
              </w:rPr>
              <w:t>Social: That a campaign of discrediting, persecution, harassment and threats against human rights defenders be lifted, impeding the work of civil society organisations.</w:t>
            </w:r>
          </w:p>
        </w:tc>
        <w:tc>
          <w:tcPr>
            <w:tcW w:w="5220" w:type="dxa"/>
          </w:tcPr>
          <w:p w14:paraId="6557E47D" w14:textId="77777777" w:rsidR="00A83B3E" w:rsidRDefault="00A83B3E" w:rsidP="00FB2F1A">
            <w:pPr>
              <w:jc w:val="both"/>
              <w:rPr>
                <w:rFonts w:cstheme="minorHAnsi"/>
                <w:sz w:val="22"/>
                <w:szCs w:val="22"/>
                <w:lang w:val="en-GB"/>
              </w:rPr>
            </w:pPr>
          </w:p>
          <w:p w14:paraId="7D02B745" w14:textId="72133151" w:rsidR="00C0527D" w:rsidRDefault="00C0527D" w:rsidP="00FB2F1A">
            <w:pPr>
              <w:jc w:val="both"/>
              <w:rPr>
                <w:rFonts w:cstheme="minorHAnsi"/>
                <w:sz w:val="22"/>
                <w:szCs w:val="22"/>
                <w:lang w:val="en-GB"/>
              </w:rPr>
            </w:pPr>
            <w:r w:rsidRPr="00C0527D">
              <w:rPr>
                <w:rFonts w:cstheme="minorHAnsi"/>
                <w:sz w:val="22"/>
                <w:szCs w:val="22"/>
                <w:lang w:val="en-GB"/>
              </w:rPr>
              <w:t>Urgent actions and support campaigns by international human rights organisations, inter-institutional working groups to design an advocacy and communication campaign with the support of key personalities, institutions and cooperation agencies.</w:t>
            </w:r>
          </w:p>
          <w:p w14:paraId="5CC20AD0" w14:textId="7A35CCE7" w:rsidR="00393D18" w:rsidRPr="00C0527D" w:rsidRDefault="00393D18" w:rsidP="00FB2F1A">
            <w:pPr>
              <w:jc w:val="both"/>
              <w:rPr>
                <w:rFonts w:cstheme="minorHAnsi"/>
                <w:sz w:val="22"/>
                <w:szCs w:val="22"/>
                <w:lang w:val="en-GB"/>
              </w:rPr>
            </w:pPr>
          </w:p>
        </w:tc>
      </w:tr>
    </w:tbl>
    <w:p w14:paraId="0F5A432B" w14:textId="77777777" w:rsidR="00C0527D" w:rsidRPr="00C0527D" w:rsidRDefault="00C0527D" w:rsidP="00C0527D">
      <w:pPr>
        <w:jc w:val="both"/>
        <w:rPr>
          <w:rFonts w:cstheme="minorHAnsi"/>
          <w:b/>
          <w:bCs/>
          <w:sz w:val="22"/>
          <w:szCs w:val="22"/>
          <w:lang w:val="en-GB"/>
        </w:rPr>
      </w:pPr>
    </w:p>
    <w:p w14:paraId="7A289699" w14:textId="7629B4C0" w:rsidR="00C0527D" w:rsidRPr="0007441E" w:rsidRDefault="00C0527D" w:rsidP="00C0527D">
      <w:pPr>
        <w:pStyle w:val="Listeafsnit"/>
        <w:spacing w:after="0"/>
        <w:ind w:left="0"/>
        <w:jc w:val="both"/>
        <w:rPr>
          <w:rFonts w:cstheme="minorHAnsi"/>
          <w:b/>
          <w:bCs/>
          <w:sz w:val="22"/>
          <w:lang w:val="en-GB"/>
        </w:rPr>
      </w:pPr>
      <w:r w:rsidRPr="00C0527D">
        <w:rPr>
          <w:rFonts w:cstheme="minorHAnsi"/>
          <w:b/>
          <w:bCs/>
          <w:sz w:val="22"/>
          <w:lang w:val="en-GB"/>
        </w:rPr>
        <w:t>3.7. Systematisation of experiences.</w:t>
      </w:r>
    </w:p>
    <w:p w14:paraId="44C64AD6" w14:textId="77777777" w:rsidR="00205B34" w:rsidRDefault="00205B34" w:rsidP="008A32F3">
      <w:pPr>
        <w:pStyle w:val="FormateretHTML"/>
        <w:shd w:val="clear" w:color="auto" w:fill="F8F9FA"/>
        <w:jc w:val="both"/>
        <w:rPr>
          <w:rFonts w:asciiTheme="minorHAnsi" w:hAnsiTheme="minorHAnsi" w:cstheme="minorHAnsi"/>
          <w:sz w:val="22"/>
          <w:szCs w:val="22"/>
          <w:lang w:val="en-GB"/>
        </w:rPr>
      </w:pPr>
    </w:p>
    <w:p w14:paraId="02267741" w14:textId="68BD6486" w:rsidR="00C0527D" w:rsidRPr="008A32F3" w:rsidRDefault="00C0527D" w:rsidP="008A32F3">
      <w:pPr>
        <w:pStyle w:val="FormateretHTML"/>
        <w:shd w:val="clear" w:color="auto" w:fill="F8F9FA"/>
        <w:jc w:val="both"/>
        <w:rPr>
          <w:rFonts w:asciiTheme="minorHAnsi" w:hAnsiTheme="minorHAnsi" w:cstheme="minorHAnsi"/>
          <w:sz w:val="22"/>
          <w:szCs w:val="22"/>
          <w:lang w:val="en-GB"/>
        </w:rPr>
      </w:pPr>
      <w:r w:rsidRPr="008A32F3">
        <w:rPr>
          <w:rFonts w:asciiTheme="minorHAnsi" w:hAnsiTheme="minorHAnsi" w:cstheme="minorHAnsi"/>
          <w:sz w:val="22"/>
          <w:szCs w:val="22"/>
          <w:lang w:val="en-GB"/>
        </w:rPr>
        <w:t>Taking into consideration that systematisation is a process of learning and knowledge building from practice, experience and lessons learned during the planning and implementation of the activities planned in the project, and how they have contributed to achieving the proposed objective, this activity is fundamental. We know that this tool is not only useful for our organisation, but also for other groups or organisations to learn from its results so that we can all learn from it, as it is the result of a participatory, democratic, integral, transformative and supportive process.</w:t>
      </w:r>
    </w:p>
    <w:p w14:paraId="18B99BE8" w14:textId="77777777" w:rsidR="00C0527D" w:rsidRPr="00C0527D" w:rsidRDefault="00C0527D" w:rsidP="00C0527D">
      <w:pPr>
        <w:pStyle w:val="FormateretHTML"/>
        <w:shd w:val="clear" w:color="auto" w:fill="F8F9FA"/>
        <w:jc w:val="both"/>
        <w:rPr>
          <w:rFonts w:asciiTheme="minorHAnsi" w:eastAsiaTheme="minorHAnsi" w:hAnsiTheme="minorHAnsi" w:cstheme="minorHAnsi"/>
          <w:sz w:val="22"/>
          <w:szCs w:val="22"/>
          <w:lang w:val="en-GB" w:eastAsia="en-US"/>
        </w:rPr>
      </w:pPr>
    </w:p>
    <w:p w14:paraId="6BEC4BC5" w14:textId="77777777" w:rsidR="00A22A3A" w:rsidRDefault="00C0527D" w:rsidP="00C0527D">
      <w:pPr>
        <w:pStyle w:val="FormateretHTML"/>
        <w:shd w:val="clear" w:color="auto" w:fill="F8F9FA"/>
        <w:jc w:val="both"/>
        <w:rPr>
          <w:rFonts w:asciiTheme="minorHAnsi" w:hAnsiTheme="minorHAnsi" w:cstheme="minorHAnsi"/>
          <w:sz w:val="22"/>
          <w:szCs w:val="22"/>
          <w:lang w:val="en-GB"/>
        </w:rPr>
      </w:pPr>
      <w:r w:rsidRPr="00C0527D">
        <w:rPr>
          <w:rFonts w:asciiTheme="minorHAnsi" w:hAnsiTheme="minorHAnsi" w:cstheme="minorHAnsi"/>
          <w:sz w:val="22"/>
          <w:szCs w:val="22"/>
          <w:lang w:val="en-GB"/>
        </w:rPr>
        <w:t xml:space="preserve">Therefore, the systematisation will collect the information produced by the project including reports of meetings with authorities and relevant social actors, agreements and commitments established for the implementation of the project, photographic records, database with names of participants and the institutions they represent, satisfaction surveys at the end of the workshop, presentations of the facilitators, as well as the conclusions and recommendations reached by the group. </w:t>
      </w:r>
    </w:p>
    <w:p w14:paraId="6B244F36" w14:textId="77777777" w:rsidR="00A22A3A" w:rsidRDefault="00A22A3A" w:rsidP="00C0527D">
      <w:pPr>
        <w:pStyle w:val="FormateretHTML"/>
        <w:shd w:val="clear" w:color="auto" w:fill="F8F9FA"/>
        <w:jc w:val="both"/>
        <w:rPr>
          <w:rFonts w:asciiTheme="minorHAnsi" w:hAnsiTheme="minorHAnsi" w:cstheme="minorHAnsi"/>
          <w:sz w:val="22"/>
          <w:szCs w:val="22"/>
          <w:lang w:val="en-GB"/>
        </w:rPr>
      </w:pPr>
    </w:p>
    <w:p w14:paraId="39909B38" w14:textId="6323B003" w:rsidR="008F0435" w:rsidRPr="00C0527D" w:rsidRDefault="00C0527D" w:rsidP="00C0527D">
      <w:pPr>
        <w:pStyle w:val="FormateretHTML"/>
        <w:shd w:val="clear" w:color="auto" w:fill="F8F9FA"/>
        <w:jc w:val="both"/>
        <w:rPr>
          <w:rFonts w:asciiTheme="minorHAnsi" w:hAnsiTheme="minorHAnsi" w:cstheme="minorHAnsi"/>
          <w:sz w:val="22"/>
          <w:szCs w:val="22"/>
          <w:lang w:val="en-GB"/>
        </w:rPr>
      </w:pPr>
      <w:r w:rsidRPr="00C0527D">
        <w:rPr>
          <w:rFonts w:asciiTheme="minorHAnsi" w:hAnsiTheme="minorHAnsi" w:cstheme="minorHAnsi"/>
          <w:sz w:val="22"/>
          <w:szCs w:val="22"/>
          <w:lang w:val="en-GB"/>
        </w:rPr>
        <w:t xml:space="preserve">Additional information to that collected for the campaign includes the objective, the proposed activities, the number of institutions that actively participated in the development of the campaign through open days, wall newspapers, photographic records, flyers, roll up and final report; and for the academic event; the event proposal, photographic record, number of participants and final report. </w:t>
      </w:r>
    </w:p>
    <w:p w14:paraId="1A11BA51" w14:textId="18F6896C" w:rsidR="009F1999" w:rsidRDefault="009F1999">
      <w:pPr>
        <w:rPr>
          <w:rFonts w:eastAsia="Times New Roman" w:cstheme="minorHAnsi"/>
          <w:sz w:val="22"/>
          <w:szCs w:val="22"/>
          <w:lang w:val="en-GB" w:eastAsia="da-DK"/>
        </w:rPr>
      </w:pPr>
      <w:r>
        <w:rPr>
          <w:rFonts w:cstheme="minorHAnsi"/>
          <w:sz w:val="22"/>
          <w:szCs w:val="22"/>
          <w:lang w:val="en-GB"/>
        </w:rPr>
        <w:br w:type="page"/>
      </w:r>
    </w:p>
    <w:p w14:paraId="4502B7F8" w14:textId="77777777" w:rsidR="00C0527D" w:rsidRPr="00C0527D" w:rsidRDefault="00C0527D" w:rsidP="00C0527D">
      <w:pPr>
        <w:pStyle w:val="FormateretHTML"/>
        <w:shd w:val="clear" w:color="auto" w:fill="F8F9FA"/>
        <w:jc w:val="both"/>
        <w:rPr>
          <w:rFonts w:asciiTheme="minorHAnsi" w:hAnsiTheme="minorHAnsi" w:cstheme="minorHAnsi"/>
          <w:sz w:val="22"/>
          <w:szCs w:val="22"/>
          <w:lang w:val="en-GB"/>
        </w:rPr>
      </w:pPr>
    </w:p>
    <w:p w14:paraId="198CF3F2" w14:textId="011B6378" w:rsidR="00C06469" w:rsidRDefault="00C06469" w:rsidP="009F1999">
      <w:pPr>
        <w:pStyle w:val="BRUGDENNEOVERSKRIFT"/>
        <w:numPr>
          <w:ilvl w:val="0"/>
          <w:numId w:val="4"/>
        </w:numPr>
        <w:rPr>
          <w:rFonts w:asciiTheme="minorHAnsi" w:hAnsiTheme="minorHAnsi" w:cstheme="minorHAnsi"/>
          <w:lang w:val="en-GB"/>
        </w:rPr>
      </w:pPr>
      <w:r>
        <w:rPr>
          <w:rFonts w:asciiTheme="minorHAnsi" w:hAnsiTheme="minorHAnsi" w:cstheme="minorHAnsi"/>
          <w:lang w:val="en-GB"/>
        </w:rPr>
        <w:t>Intervention-related information work in Denmark</w:t>
      </w:r>
    </w:p>
    <w:p w14:paraId="3F5DE22A" w14:textId="77777777" w:rsidR="00205B34" w:rsidRDefault="00205B34" w:rsidP="00C06469">
      <w:pPr>
        <w:jc w:val="both"/>
        <w:rPr>
          <w:rFonts w:cstheme="minorHAnsi"/>
          <w:sz w:val="22"/>
          <w:szCs w:val="22"/>
          <w:lang w:val="en-GB"/>
        </w:rPr>
      </w:pPr>
    </w:p>
    <w:p w14:paraId="4F775C96" w14:textId="6D140F6E" w:rsidR="00C06469" w:rsidRDefault="00C06469" w:rsidP="00C06469">
      <w:pPr>
        <w:jc w:val="both"/>
        <w:rPr>
          <w:rFonts w:cstheme="minorHAnsi"/>
          <w:sz w:val="22"/>
          <w:szCs w:val="22"/>
          <w:lang w:val="en-GB"/>
        </w:rPr>
      </w:pPr>
      <w:r>
        <w:rPr>
          <w:rFonts w:cstheme="minorHAnsi"/>
          <w:sz w:val="22"/>
          <w:szCs w:val="22"/>
          <w:lang w:val="en-GB"/>
        </w:rPr>
        <w:t>Targets for the information are members of Nunca Mas, followers on Facebook and those interested in the political development in Ecuador, including women’s rights, violence prevention, civil society and indigenous peoples. Nunca Mas will provide information on these issues and the project on Facebook, home page,</w:t>
      </w:r>
      <w:r w:rsidR="00E82B8F">
        <w:rPr>
          <w:rFonts w:cstheme="minorHAnsi"/>
          <w:sz w:val="22"/>
          <w:szCs w:val="22"/>
          <w:lang w:val="en-GB"/>
        </w:rPr>
        <w:t xml:space="preserve"> Instagram, etc. </w:t>
      </w:r>
    </w:p>
    <w:p w14:paraId="794713BA" w14:textId="77777777" w:rsidR="00C3097F" w:rsidRDefault="00C3097F" w:rsidP="00C3097F">
      <w:pPr>
        <w:jc w:val="both"/>
        <w:rPr>
          <w:rFonts w:cstheme="minorHAnsi"/>
          <w:sz w:val="22"/>
          <w:szCs w:val="22"/>
          <w:lang w:val="en-GB"/>
        </w:rPr>
      </w:pPr>
    </w:p>
    <w:p w14:paraId="3127BFE2" w14:textId="7691DB4F" w:rsidR="00C06469" w:rsidRDefault="00C06469" w:rsidP="00C3097F">
      <w:pPr>
        <w:jc w:val="both"/>
        <w:rPr>
          <w:rFonts w:cstheme="minorHAnsi"/>
          <w:sz w:val="22"/>
          <w:szCs w:val="22"/>
          <w:lang w:val="en-GB"/>
        </w:rPr>
      </w:pPr>
      <w:r>
        <w:rPr>
          <w:rFonts w:cstheme="minorHAnsi"/>
          <w:sz w:val="22"/>
          <w:szCs w:val="22"/>
          <w:lang w:val="en-GB"/>
        </w:rPr>
        <w:t xml:space="preserve">Depending on the ability to travel to Denmark, the project will make provision for inviting a PRIVA member to an event for the purpose of making a </w:t>
      </w:r>
      <w:r w:rsidR="00E82B8F">
        <w:rPr>
          <w:rFonts w:cstheme="minorHAnsi"/>
          <w:sz w:val="22"/>
          <w:szCs w:val="22"/>
          <w:lang w:val="en-GB"/>
        </w:rPr>
        <w:t xml:space="preserve">public </w:t>
      </w:r>
      <w:r>
        <w:rPr>
          <w:rFonts w:cstheme="minorHAnsi"/>
          <w:sz w:val="22"/>
          <w:szCs w:val="22"/>
          <w:lang w:val="en-GB"/>
        </w:rPr>
        <w:t>presentation</w:t>
      </w:r>
      <w:r w:rsidR="00E82B8F">
        <w:rPr>
          <w:rFonts w:cstheme="minorHAnsi"/>
          <w:sz w:val="22"/>
          <w:szCs w:val="22"/>
          <w:lang w:val="en-GB"/>
        </w:rPr>
        <w:t xml:space="preserve"> on the project and the project context</w:t>
      </w:r>
      <w:r>
        <w:rPr>
          <w:rFonts w:cstheme="minorHAnsi"/>
          <w:sz w:val="22"/>
          <w:szCs w:val="22"/>
          <w:lang w:val="en-GB"/>
        </w:rPr>
        <w:t xml:space="preserve">. </w:t>
      </w:r>
    </w:p>
    <w:p w14:paraId="61425334" w14:textId="05040E1D" w:rsidR="00C0527D" w:rsidRDefault="00C0527D" w:rsidP="00C0527D">
      <w:pPr>
        <w:pStyle w:val="FormateretHTML"/>
        <w:shd w:val="clear" w:color="auto" w:fill="F8F9FA"/>
        <w:jc w:val="both"/>
        <w:rPr>
          <w:rFonts w:asciiTheme="minorHAnsi" w:eastAsiaTheme="minorHAnsi" w:hAnsiTheme="minorHAnsi" w:cstheme="minorHAnsi"/>
          <w:sz w:val="22"/>
          <w:szCs w:val="22"/>
          <w:lang w:val="en-GB" w:eastAsia="en-US"/>
        </w:rPr>
      </w:pPr>
    </w:p>
    <w:p w14:paraId="63F21E72" w14:textId="192ED3DB" w:rsidR="00C06469" w:rsidRDefault="00C06469" w:rsidP="00C06469">
      <w:pPr>
        <w:jc w:val="both"/>
        <w:rPr>
          <w:rFonts w:cs="Arial"/>
          <w:sz w:val="22"/>
          <w:szCs w:val="22"/>
          <w:lang w:val="en-GB"/>
        </w:rPr>
      </w:pPr>
      <w:r w:rsidRPr="00C15C28">
        <w:rPr>
          <w:rFonts w:cs="Arial"/>
          <w:sz w:val="22"/>
          <w:szCs w:val="22"/>
          <w:lang w:val="en-GB"/>
        </w:rPr>
        <w:t xml:space="preserve">The purpose of the information work is to </w:t>
      </w:r>
      <w:r w:rsidR="00E82B8F">
        <w:rPr>
          <w:rFonts w:cs="Arial"/>
          <w:sz w:val="22"/>
          <w:szCs w:val="22"/>
          <w:lang w:val="en-GB"/>
        </w:rPr>
        <w:t>inform the general public</w:t>
      </w:r>
      <w:r w:rsidR="00982601">
        <w:rPr>
          <w:rFonts w:cs="Arial"/>
          <w:sz w:val="22"/>
          <w:szCs w:val="22"/>
          <w:lang w:val="en-GB"/>
        </w:rPr>
        <w:t xml:space="preserve"> so that they are aware of the situation related to gender-based violence particularly in Ecuador and </w:t>
      </w:r>
      <w:r w:rsidRPr="00C15C28">
        <w:rPr>
          <w:rFonts w:cs="Arial"/>
          <w:sz w:val="22"/>
          <w:szCs w:val="22"/>
          <w:lang w:val="en-GB"/>
        </w:rPr>
        <w:t xml:space="preserve">keep </w:t>
      </w:r>
      <w:r w:rsidR="00982601">
        <w:rPr>
          <w:rFonts w:cs="Arial"/>
          <w:sz w:val="22"/>
          <w:szCs w:val="22"/>
          <w:lang w:val="en-GB"/>
        </w:rPr>
        <w:t>key target groups</w:t>
      </w:r>
      <w:r w:rsidRPr="00C15C28">
        <w:rPr>
          <w:rFonts w:cs="Arial"/>
          <w:sz w:val="22"/>
          <w:szCs w:val="22"/>
          <w:lang w:val="en-GB"/>
        </w:rPr>
        <w:t xml:space="preserve"> and decision makers aware of the development in </w:t>
      </w:r>
      <w:r w:rsidR="00136352">
        <w:rPr>
          <w:rFonts w:cs="Arial"/>
          <w:sz w:val="22"/>
          <w:szCs w:val="22"/>
          <w:lang w:val="en-GB"/>
        </w:rPr>
        <w:t>Ecuador, including violence and violence prevention</w:t>
      </w:r>
      <w:r w:rsidR="00982601">
        <w:rPr>
          <w:rFonts w:cs="Arial"/>
          <w:sz w:val="22"/>
          <w:szCs w:val="22"/>
          <w:lang w:val="en-GB"/>
        </w:rPr>
        <w:t xml:space="preserve"> in the country</w:t>
      </w:r>
      <w:r w:rsidRPr="00C15C28">
        <w:rPr>
          <w:rFonts w:cs="Arial"/>
          <w:sz w:val="22"/>
          <w:szCs w:val="22"/>
          <w:lang w:val="en-GB"/>
        </w:rPr>
        <w:t xml:space="preserve">. </w:t>
      </w:r>
    </w:p>
    <w:p w14:paraId="5A86F851" w14:textId="77777777" w:rsidR="00C06469" w:rsidRPr="00C15C28" w:rsidRDefault="00C06469" w:rsidP="00C06469">
      <w:pPr>
        <w:jc w:val="both"/>
        <w:rPr>
          <w:rFonts w:cs="Arial"/>
          <w:sz w:val="22"/>
          <w:szCs w:val="22"/>
          <w:lang w:val="en-GB"/>
        </w:rPr>
      </w:pPr>
    </w:p>
    <w:p w14:paraId="36F69119" w14:textId="77777777" w:rsidR="00C0527D" w:rsidRPr="00C0527D" w:rsidRDefault="00C0527D" w:rsidP="00C0527D">
      <w:pPr>
        <w:spacing w:line="276" w:lineRule="auto"/>
        <w:jc w:val="both"/>
        <w:rPr>
          <w:rFonts w:cstheme="minorHAnsi"/>
          <w:sz w:val="22"/>
          <w:szCs w:val="22"/>
          <w:lang w:val="en-GB"/>
        </w:rPr>
      </w:pPr>
    </w:p>
    <w:p w14:paraId="3A32508D" w14:textId="77777777" w:rsidR="00C0527D" w:rsidRPr="00C0527D" w:rsidRDefault="00C0527D" w:rsidP="00C0527D">
      <w:pPr>
        <w:rPr>
          <w:rFonts w:cstheme="minorHAnsi"/>
          <w:sz w:val="22"/>
          <w:szCs w:val="22"/>
          <w:lang w:val="en-GB"/>
        </w:rPr>
      </w:pPr>
    </w:p>
    <w:sectPr w:rsidR="00C0527D" w:rsidRPr="00C0527D" w:rsidSect="00AF6EFA">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7BE9" w14:textId="77777777" w:rsidR="00756066" w:rsidRDefault="00756066" w:rsidP="002E5B7A">
      <w:r>
        <w:separator/>
      </w:r>
    </w:p>
  </w:endnote>
  <w:endnote w:type="continuationSeparator" w:id="0">
    <w:p w14:paraId="3880A7F9" w14:textId="77777777" w:rsidR="00756066" w:rsidRDefault="0075606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20B0604020202020204"/>
    <w:charset w:val="4D"/>
    <w:family w:val="swiss"/>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48FB350F" w:rsidR="00813B38" w:rsidRPr="00080E08" w:rsidRDefault="00813B38"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March</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2</w:t>
        </w:r>
      </w:p>
    </w:sdtContent>
  </w:sdt>
  <w:p w14:paraId="6B1E74F9" w14:textId="77777777" w:rsidR="00813B38" w:rsidRPr="00080E08" w:rsidRDefault="00813B38"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3483" w14:textId="77777777" w:rsidR="00756066" w:rsidRDefault="00756066" w:rsidP="002E5B7A">
      <w:r>
        <w:separator/>
      </w:r>
    </w:p>
  </w:footnote>
  <w:footnote w:type="continuationSeparator" w:id="0">
    <w:p w14:paraId="62B6C115" w14:textId="77777777" w:rsidR="00756066" w:rsidRDefault="00756066" w:rsidP="002E5B7A">
      <w:r>
        <w:continuationSeparator/>
      </w:r>
    </w:p>
  </w:footnote>
  <w:footnote w:id="1">
    <w:p w14:paraId="67B82AB0" w14:textId="73727134" w:rsidR="00081107" w:rsidRPr="00081107" w:rsidRDefault="00081107">
      <w:pPr>
        <w:pStyle w:val="Fodnotetekst"/>
        <w:rPr>
          <w:lang w:val="en-US"/>
        </w:rPr>
      </w:pPr>
      <w:r>
        <w:rPr>
          <w:rStyle w:val="Fodnotehenvisning"/>
        </w:rPr>
        <w:footnoteRef/>
      </w:r>
      <w:r w:rsidRPr="00081107">
        <w:rPr>
          <w:lang w:val="en-US"/>
        </w:rPr>
        <w:t xml:space="preserve"> </w:t>
      </w:r>
      <w:r>
        <w:rPr>
          <w:lang w:val="en-US"/>
        </w:rPr>
        <w:t xml:space="preserve">Throughout the application the concepts of civil society and social organizations are used interchangeably as </w:t>
      </w:r>
      <w:r w:rsidRPr="00081107">
        <w:rPr>
          <w:lang w:val="en-US"/>
        </w:rPr>
        <w:t xml:space="preserve">in the case of Ecuador the law </w:t>
      </w:r>
      <w:r w:rsidRPr="00081107">
        <w:rPr>
          <w:lang w:val="en-US"/>
        </w:rPr>
        <w:t xml:space="preserve">name civil society organizations: </w:t>
      </w:r>
      <w:r w:rsidRPr="00081107">
        <w:rPr>
          <w:i/>
          <w:iCs/>
          <w:lang w:val="en-US"/>
        </w:rPr>
        <w:t>social organizations</w:t>
      </w:r>
      <w:r w:rsidRPr="00081107">
        <w:rPr>
          <w:lang w:val="en-US"/>
        </w:rPr>
        <w:t xml:space="preserve">.   </w:t>
      </w:r>
    </w:p>
  </w:footnote>
  <w:footnote w:id="2">
    <w:p w14:paraId="632D2460" w14:textId="4D55A86E" w:rsidR="007D3B4C" w:rsidRPr="00586795" w:rsidRDefault="007D3B4C" w:rsidP="00586795">
      <w:pPr>
        <w:pStyle w:val="NormalWeb"/>
        <w:shd w:val="clear" w:color="auto" w:fill="FFFFFF"/>
        <w:spacing w:before="192" w:beforeAutospacing="0" w:after="192" w:afterAutospacing="0"/>
        <w:ind w:left="120" w:right="144"/>
        <w:rPr>
          <w:rFonts w:asciiTheme="minorHAnsi" w:hAnsiTheme="minorHAnsi" w:cstheme="minorHAnsi"/>
          <w:color w:val="333333"/>
          <w:sz w:val="18"/>
          <w:szCs w:val="18"/>
          <w:lang w:val="en-US"/>
        </w:rPr>
      </w:pPr>
      <w:r>
        <w:rPr>
          <w:rStyle w:val="Fodnotehenvisning"/>
        </w:rPr>
        <w:footnoteRef/>
      </w:r>
      <w:r w:rsidRPr="007D3B4C">
        <w:rPr>
          <w:lang w:val="en-US"/>
        </w:rPr>
        <w:t xml:space="preserve"> </w:t>
      </w:r>
      <w:r w:rsidRPr="007D3B4C">
        <w:rPr>
          <w:rFonts w:asciiTheme="minorHAnsi" w:hAnsiTheme="minorHAnsi" w:cstheme="minorHAnsi"/>
          <w:color w:val="333333"/>
          <w:sz w:val="18"/>
          <w:szCs w:val="18"/>
          <w:lang w:val="en-US"/>
        </w:rPr>
        <w:t xml:space="preserve">The Inter-American Convention on the Prevention, Punishment, and Eradication of Violence against Women </w:t>
      </w:r>
      <w:r w:rsidR="00586795">
        <w:rPr>
          <w:rFonts w:asciiTheme="minorHAnsi" w:hAnsiTheme="minorHAnsi" w:cstheme="minorHAnsi"/>
          <w:color w:val="333333"/>
          <w:sz w:val="18"/>
          <w:szCs w:val="18"/>
          <w:lang w:val="en-US"/>
        </w:rPr>
        <w:t>(</w:t>
      </w:r>
      <w:r w:rsidRPr="007D3B4C">
        <w:rPr>
          <w:rFonts w:asciiTheme="minorHAnsi" w:hAnsiTheme="minorHAnsi" w:cstheme="minorHAnsi"/>
          <w:color w:val="333333"/>
          <w:sz w:val="18"/>
          <w:szCs w:val="18"/>
          <w:lang w:val="en-US"/>
        </w:rPr>
        <w:t>1994) defines violence against women, establishes that women have the right to live a life free of violence and that violence against women constitutes a violation of human rights and fundamental freedoms.</w:t>
      </w:r>
      <w:r w:rsidR="00586795">
        <w:rPr>
          <w:rFonts w:asciiTheme="minorHAnsi" w:hAnsiTheme="minorHAnsi" w:cstheme="minorHAnsi"/>
          <w:color w:val="333333"/>
          <w:sz w:val="18"/>
          <w:szCs w:val="18"/>
          <w:lang w:val="en-US"/>
        </w:rPr>
        <w:t xml:space="preserve"> </w:t>
      </w:r>
      <w:r w:rsidRPr="007D3B4C">
        <w:rPr>
          <w:rFonts w:asciiTheme="minorHAnsi" w:hAnsiTheme="minorHAnsi" w:cstheme="minorHAnsi"/>
          <w:color w:val="333333"/>
          <w:sz w:val="18"/>
          <w:szCs w:val="18"/>
          <w:lang w:val="en-US"/>
        </w:rPr>
        <w:t>It calls for the first time for the establishment of mechanisms for protecting and defending women's rights as essential.</w:t>
      </w:r>
    </w:p>
  </w:footnote>
  <w:footnote w:id="3">
    <w:p w14:paraId="6E6FC1B3" w14:textId="69B683F6" w:rsidR="00303DB4" w:rsidRPr="00303DB4" w:rsidRDefault="00303DB4">
      <w:pPr>
        <w:pStyle w:val="Fodnotetekst"/>
        <w:rPr>
          <w:lang w:val="en-US"/>
        </w:rPr>
      </w:pPr>
      <w:r>
        <w:rPr>
          <w:rStyle w:val="Fodnotehenvisning"/>
        </w:rPr>
        <w:footnoteRef/>
      </w:r>
      <w:r w:rsidRPr="00303DB4">
        <w:rPr>
          <w:lang w:val="en-US"/>
        </w:rPr>
        <w:t xml:space="preserve"> </w:t>
      </w:r>
      <w:r w:rsidRPr="00303DB4">
        <w:rPr>
          <w:rFonts w:cstheme="minorHAnsi"/>
          <w:lang w:val="en-GB"/>
        </w:rPr>
        <w:t>Census show</w:t>
      </w:r>
      <w:r w:rsidRPr="00303DB4">
        <w:rPr>
          <w:rFonts w:cstheme="minorHAnsi"/>
          <w:lang w:val="en-GB"/>
        </w:rPr>
        <w:t>s</w:t>
      </w:r>
      <w:r w:rsidRPr="00303DB4">
        <w:rPr>
          <w:rFonts w:cstheme="minorHAnsi"/>
          <w:lang w:val="en-GB"/>
        </w:rPr>
        <w:t xml:space="preserve"> that indigenous people constitute 7% of Ecuador’s population of </w:t>
      </w:r>
      <w:r w:rsidRPr="00303DB4">
        <w:rPr>
          <w:rFonts w:cstheme="minorHAnsi"/>
          <w:color w:val="010101"/>
          <w:shd w:val="clear" w:color="auto" w:fill="FFFFFF"/>
          <w:lang w:val="en-GB"/>
        </w:rPr>
        <w:t>17,500,000 inhabitants</w:t>
      </w:r>
      <w:r w:rsidR="007A372D">
        <w:rPr>
          <w:rFonts w:cstheme="minorHAnsi"/>
          <w:color w:val="010101"/>
          <w:shd w:val="clear" w:color="auto" w:fill="FFFFFF"/>
          <w:lang w:val="en-GB"/>
        </w:rPr>
        <w:t xml:space="preserve"> </w:t>
      </w:r>
      <w:r>
        <w:rPr>
          <w:rFonts w:cstheme="minorHAnsi"/>
          <w:color w:val="010101"/>
          <w:shd w:val="clear" w:color="auto" w:fill="FFFFFF"/>
          <w:lang w:val="en-GB"/>
        </w:rPr>
        <w:t xml:space="preserve">(2022 </w:t>
      </w:r>
      <w:r w:rsidRPr="007A372D">
        <w:rPr>
          <w:rFonts w:cstheme="minorHAnsi"/>
          <w:i/>
          <w:iCs/>
          <w:color w:val="010101"/>
          <w:shd w:val="clear" w:color="auto" w:fill="FFFFFF"/>
          <w:lang w:val="en-GB"/>
        </w:rPr>
        <w:t>National Institute of Statistics and Census</w:t>
      </w:r>
      <w:r>
        <w:rPr>
          <w:rFonts w:cstheme="minorHAnsi"/>
          <w:color w:val="010101"/>
          <w:shd w:val="clear" w:color="auto" w:fill="FFFFFF"/>
          <w:lang w:val="en-GB"/>
        </w:rPr>
        <w:t xml:space="preserve"> (INEC).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813B38" w:rsidRDefault="00756066">
    <w:pPr>
      <w:pStyle w:val="Sidehoved"/>
    </w:pPr>
    <w:r>
      <w:rPr>
        <w:noProof/>
      </w:rPr>
      <w:pict w14:anchorId="026A9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813B38" w:rsidRDefault="00813B38"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54" name="Billede 5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813B38" w:rsidRPr="00C135ED" w:rsidRDefault="00813B38"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813B38" w:rsidRPr="00C135ED" w:rsidRDefault="00813B38" w:rsidP="00101310">
                          <w:pPr>
                            <w:pStyle w:val="CISUHeadingTopBox"/>
                            <w:jc w:val="left"/>
                            <w:rPr>
                              <w:sz w:val="22"/>
                              <w:szCs w:val="22"/>
                              <w:lang w:val="en-GB"/>
                            </w:rPr>
                          </w:pPr>
                          <w:r w:rsidRPr="00C135ED">
                            <w:rPr>
                              <w:sz w:val="22"/>
                              <w:szCs w:val="22"/>
                              <w:lang w:val="en-GB"/>
                            </w:rPr>
                            <w:t>Development Interventions</w:t>
                          </w:r>
                        </w:p>
                        <w:p w14:paraId="40DE1E1D" w14:textId="70CD3CF1" w:rsidR="00813B38" w:rsidRPr="00C135ED" w:rsidRDefault="00813B38"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" o:allowoverlap="f" fillcolor="#20547a" stroked="f" strokeweight="1.75pt">
              <v:stroke endcap="round"/>
              <v:textbox inset="4mm,4mm,4mm,4mm">
                <w:txbxContent>
                  <w:p w14:paraId="4EB996E1" w14:textId="1C81FA9D" w:rsidR="00813B38" w:rsidRPr="00C135ED" w:rsidRDefault="00813B38"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813B38" w:rsidRPr="00C135ED" w:rsidRDefault="00813B38" w:rsidP="00101310">
                    <w:pPr>
                      <w:pStyle w:val="CISUHeadingTopBox"/>
                      <w:jc w:val="left"/>
                      <w:rPr>
                        <w:sz w:val="22"/>
                        <w:szCs w:val="22"/>
                        <w:lang w:val="en-GB"/>
                      </w:rPr>
                    </w:pPr>
                    <w:r w:rsidRPr="00C135ED">
                      <w:rPr>
                        <w:sz w:val="22"/>
                        <w:szCs w:val="22"/>
                        <w:lang w:val="en-GB"/>
                      </w:rPr>
                      <w:t>Development Interventions</w:t>
                    </w:r>
                  </w:p>
                  <w:p w14:paraId="40DE1E1D" w14:textId="70CD3CF1" w:rsidR="00813B38" w:rsidRPr="00C135ED" w:rsidRDefault="00813B38"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813B38" w:rsidRDefault="00756066">
    <w:pPr>
      <w:pStyle w:val="Sidehoved"/>
    </w:pPr>
    <w:r>
      <w:rPr>
        <w:noProof/>
      </w:rPr>
      <w:pict w14:anchorId="53800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D7"/>
    <w:multiLevelType w:val="multilevel"/>
    <w:tmpl w:val="ED16ED1C"/>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1012A5"/>
    <w:multiLevelType w:val="hybridMultilevel"/>
    <w:tmpl w:val="FD5C6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735C23"/>
    <w:multiLevelType w:val="multilevel"/>
    <w:tmpl w:val="08E0D41C"/>
    <w:lvl w:ilvl="0">
      <w:start w:val="1"/>
      <w:numFmt w:val="decimal"/>
      <w:pStyle w:val="CISUansgningstekst1"/>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363BDF"/>
    <w:multiLevelType w:val="hybridMultilevel"/>
    <w:tmpl w:val="4B904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5B5D28"/>
    <w:multiLevelType w:val="multilevel"/>
    <w:tmpl w:val="42A64B1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6A14B3"/>
    <w:multiLevelType w:val="multilevel"/>
    <w:tmpl w:val="77464C8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C02CC8"/>
    <w:multiLevelType w:val="multilevel"/>
    <w:tmpl w:val="5B3A2A6E"/>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38222F"/>
    <w:multiLevelType w:val="hybridMultilevel"/>
    <w:tmpl w:val="10109D38"/>
    <w:lvl w:ilvl="0" w:tplc="25E061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CA7381"/>
    <w:multiLevelType w:val="hybridMultilevel"/>
    <w:tmpl w:val="D28A84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CD3A8D"/>
    <w:multiLevelType w:val="hybridMultilevel"/>
    <w:tmpl w:val="615A33DC"/>
    <w:lvl w:ilvl="0" w:tplc="EB302D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708FE"/>
    <w:multiLevelType w:val="hybridMultilevel"/>
    <w:tmpl w:val="35B4A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4E71F6"/>
    <w:multiLevelType w:val="multilevel"/>
    <w:tmpl w:val="76D0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C04C6"/>
    <w:multiLevelType w:val="multilevel"/>
    <w:tmpl w:val="A394EB6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AB1391"/>
    <w:multiLevelType w:val="multilevel"/>
    <w:tmpl w:val="9F5E601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734FCA"/>
    <w:multiLevelType w:val="multilevel"/>
    <w:tmpl w:val="80BC4EC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C453E"/>
    <w:multiLevelType w:val="hybridMultilevel"/>
    <w:tmpl w:val="7512C70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A0A1A8D"/>
    <w:multiLevelType w:val="multilevel"/>
    <w:tmpl w:val="551C6930"/>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DD7AC6"/>
    <w:multiLevelType w:val="multilevel"/>
    <w:tmpl w:val="A5AC3FBA"/>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81509B"/>
    <w:multiLevelType w:val="multilevel"/>
    <w:tmpl w:val="DC40295C"/>
    <w:lvl w:ilvl="0">
      <w:start w:val="1"/>
      <w:numFmt w:val="none"/>
      <w:lvlText w:val="1.2.1"/>
      <w:lvlJc w:val="left"/>
      <w:pPr>
        <w:ind w:left="360" w:hanging="36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C05F05"/>
    <w:multiLevelType w:val="multilevel"/>
    <w:tmpl w:val="2D56BAC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21643"/>
    <w:multiLevelType w:val="multilevel"/>
    <w:tmpl w:val="8DE61B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B10497"/>
    <w:multiLevelType w:val="hybridMultilevel"/>
    <w:tmpl w:val="99D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16C3A"/>
    <w:multiLevelType w:val="multilevel"/>
    <w:tmpl w:val="551C6930"/>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9B2834"/>
    <w:multiLevelType w:val="multilevel"/>
    <w:tmpl w:val="CCA2E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FE6352"/>
    <w:multiLevelType w:val="multilevel"/>
    <w:tmpl w:val="FDC86670"/>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964408"/>
    <w:multiLevelType w:val="multilevel"/>
    <w:tmpl w:val="6258270E"/>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831FD"/>
    <w:multiLevelType w:val="hybridMultilevel"/>
    <w:tmpl w:val="E56E4F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2520" w:hanging="360"/>
      </w:pPr>
      <w:rPr>
        <w:rFonts w:ascii="Courier New" w:hAnsi="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hint="default"/>
      </w:rPr>
    </w:lvl>
    <w:lvl w:ilvl="8" w:tplc="04060005" w:tentative="1">
      <w:start w:val="1"/>
      <w:numFmt w:val="bullet"/>
      <w:lvlText w:val=""/>
      <w:lvlJc w:val="left"/>
      <w:pPr>
        <w:ind w:left="7560" w:hanging="360"/>
      </w:pPr>
      <w:rPr>
        <w:rFonts w:ascii="Wingdings" w:hAnsi="Wingdings" w:hint="default"/>
      </w:rPr>
    </w:lvl>
  </w:abstractNum>
  <w:num w:numId="1" w16cid:durableId="1541356518">
    <w:abstractNumId w:val="1"/>
  </w:num>
  <w:num w:numId="2" w16cid:durableId="1671979463">
    <w:abstractNumId w:val="6"/>
  </w:num>
  <w:num w:numId="3" w16cid:durableId="1707178569">
    <w:abstractNumId w:val="3"/>
  </w:num>
  <w:num w:numId="4" w16cid:durableId="1939945796">
    <w:abstractNumId w:val="25"/>
  </w:num>
  <w:num w:numId="5" w16cid:durableId="2126845730">
    <w:abstractNumId w:val="11"/>
  </w:num>
  <w:num w:numId="6" w16cid:durableId="1125810165">
    <w:abstractNumId w:val="17"/>
  </w:num>
  <w:num w:numId="7" w16cid:durableId="754668772">
    <w:abstractNumId w:val="28"/>
  </w:num>
  <w:num w:numId="8" w16cid:durableId="2119834762">
    <w:abstractNumId w:val="4"/>
  </w:num>
  <w:num w:numId="9" w16cid:durableId="1574848626">
    <w:abstractNumId w:val="12"/>
  </w:num>
  <w:num w:numId="10" w16cid:durableId="350108198">
    <w:abstractNumId w:val="2"/>
  </w:num>
  <w:num w:numId="11" w16cid:durableId="567763017">
    <w:abstractNumId w:val="23"/>
  </w:num>
  <w:num w:numId="12" w16cid:durableId="1566986569">
    <w:abstractNumId w:val="15"/>
  </w:num>
  <w:num w:numId="13" w16cid:durableId="1205945520">
    <w:abstractNumId w:val="14"/>
  </w:num>
  <w:num w:numId="14" w16cid:durableId="1633902507">
    <w:abstractNumId w:val="0"/>
  </w:num>
  <w:num w:numId="15" w16cid:durableId="1692562415">
    <w:abstractNumId w:val="27"/>
  </w:num>
  <w:num w:numId="16" w16cid:durableId="214317103">
    <w:abstractNumId w:val="26"/>
  </w:num>
  <w:num w:numId="17" w16cid:durableId="371613801">
    <w:abstractNumId w:val="8"/>
  </w:num>
  <w:num w:numId="18" w16cid:durableId="1671250491">
    <w:abstractNumId w:val="5"/>
  </w:num>
  <w:num w:numId="19" w16cid:durableId="407919203">
    <w:abstractNumId w:val="19"/>
  </w:num>
  <w:num w:numId="20" w16cid:durableId="152258173">
    <w:abstractNumId w:val="16"/>
  </w:num>
  <w:num w:numId="21" w16cid:durableId="690491843">
    <w:abstractNumId w:val="7"/>
  </w:num>
  <w:num w:numId="22" w16cid:durableId="92210874">
    <w:abstractNumId w:val="10"/>
  </w:num>
  <w:num w:numId="23" w16cid:durableId="1896040479">
    <w:abstractNumId w:val="13"/>
  </w:num>
  <w:num w:numId="24" w16cid:durableId="216279256">
    <w:abstractNumId w:val="21"/>
  </w:num>
  <w:num w:numId="25" w16cid:durableId="330136616">
    <w:abstractNumId w:val="22"/>
  </w:num>
  <w:num w:numId="26" w16cid:durableId="381828550">
    <w:abstractNumId w:val="9"/>
  </w:num>
  <w:num w:numId="27" w16cid:durableId="2061633227">
    <w:abstractNumId w:val="24"/>
  </w:num>
  <w:num w:numId="28" w16cid:durableId="1276209057">
    <w:abstractNumId w:val="20"/>
  </w:num>
  <w:num w:numId="29" w16cid:durableId="101804584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04454"/>
    <w:rsid w:val="00013394"/>
    <w:rsid w:val="00016323"/>
    <w:rsid w:val="00017A20"/>
    <w:rsid w:val="00032B46"/>
    <w:rsid w:val="00033951"/>
    <w:rsid w:val="000378BC"/>
    <w:rsid w:val="00045AB3"/>
    <w:rsid w:val="00056264"/>
    <w:rsid w:val="00056FBD"/>
    <w:rsid w:val="00064CC8"/>
    <w:rsid w:val="00073783"/>
    <w:rsid w:val="0007441E"/>
    <w:rsid w:val="00080E08"/>
    <w:rsid w:val="00081107"/>
    <w:rsid w:val="00085D15"/>
    <w:rsid w:val="00095100"/>
    <w:rsid w:val="00096638"/>
    <w:rsid w:val="00097056"/>
    <w:rsid w:val="000A56CD"/>
    <w:rsid w:val="000B0F28"/>
    <w:rsid w:val="000D2B8A"/>
    <w:rsid w:val="000D384A"/>
    <w:rsid w:val="000D55D4"/>
    <w:rsid w:val="000E1E2B"/>
    <w:rsid w:val="000E1FFD"/>
    <w:rsid w:val="000F7AF7"/>
    <w:rsid w:val="00101310"/>
    <w:rsid w:val="001126E7"/>
    <w:rsid w:val="00114828"/>
    <w:rsid w:val="00115E5D"/>
    <w:rsid w:val="00120CC9"/>
    <w:rsid w:val="00126B68"/>
    <w:rsid w:val="00130ED7"/>
    <w:rsid w:val="00131D92"/>
    <w:rsid w:val="001337FD"/>
    <w:rsid w:val="001347F3"/>
    <w:rsid w:val="00136352"/>
    <w:rsid w:val="001412F0"/>
    <w:rsid w:val="00143086"/>
    <w:rsid w:val="00146B6A"/>
    <w:rsid w:val="00156B60"/>
    <w:rsid w:val="001606EE"/>
    <w:rsid w:val="00167006"/>
    <w:rsid w:val="0016720C"/>
    <w:rsid w:val="00167766"/>
    <w:rsid w:val="00170391"/>
    <w:rsid w:val="001724DB"/>
    <w:rsid w:val="00173A7E"/>
    <w:rsid w:val="001754AF"/>
    <w:rsid w:val="0018466C"/>
    <w:rsid w:val="0018535B"/>
    <w:rsid w:val="00185538"/>
    <w:rsid w:val="0018577A"/>
    <w:rsid w:val="00186469"/>
    <w:rsid w:val="00187B4B"/>
    <w:rsid w:val="00190385"/>
    <w:rsid w:val="001957D7"/>
    <w:rsid w:val="00195C18"/>
    <w:rsid w:val="001A692F"/>
    <w:rsid w:val="001B0FD3"/>
    <w:rsid w:val="001C7625"/>
    <w:rsid w:val="001D0D6C"/>
    <w:rsid w:val="001E0284"/>
    <w:rsid w:val="001E5C71"/>
    <w:rsid w:val="001F41E7"/>
    <w:rsid w:val="00202821"/>
    <w:rsid w:val="00202D90"/>
    <w:rsid w:val="00205B34"/>
    <w:rsid w:val="00205F76"/>
    <w:rsid w:val="0022101A"/>
    <w:rsid w:val="002273BD"/>
    <w:rsid w:val="0023124C"/>
    <w:rsid w:val="00236810"/>
    <w:rsid w:val="00236993"/>
    <w:rsid w:val="002449E1"/>
    <w:rsid w:val="002458EB"/>
    <w:rsid w:val="00245C4C"/>
    <w:rsid w:val="00257750"/>
    <w:rsid w:val="002836C7"/>
    <w:rsid w:val="00284864"/>
    <w:rsid w:val="0028548C"/>
    <w:rsid w:val="002957A6"/>
    <w:rsid w:val="002B0C31"/>
    <w:rsid w:val="002B5F75"/>
    <w:rsid w:val="002E1477"/>
    <w:rsid w:val="002E48C9"/>
    <w:rsid w:val="002E5B7A"/>
    <w:rsid w:val="002F201A"/>
    <w:rsid w:val="002F472F"/>
    <w:rsid w:val="00303C5D"/>
    <w:rsid w:val="00303DB4"/>
    <w:rsid w:val="0030578E"/>
    <w:rsid w:val="0031511B"/>
    <w:rsid w:val="00316EBF"/>
    <w:rsid w:val="00321141"/>
    <w:rsid w:val="00323358"/>
    <w:rsid w:val="00324D72"/>
    <w:rsid w:val="00326C18"/>
    <w:rsid w:val="00326F46"/>
    <w:rsid w:val="003335A9"/>
    <w:rsid w:val="00334BDC"/>
    <w:rsid w:val="0033686A"/>
    <w:rsid w:val="00351C82"/>
    <w:rsid w:val="003604F8"/>
    <w:rsid w:val="00360837"/>
    <w:rsid w:val="0036369E"/>
    <w:rsid w:val="0036789D"/>
    <w:rsid w:val="00376F48"/>
    <w:rsid w:val="00377C50"/>
    <w:rsid w:val="00385245"/>
    <w:rsid w:val="00385574"/>
    <w:rsid w:val="00386E51"/>
    <w:rsid w:val="003874D9"/>
    <w:rsid w:val="00390BF1"/>
    <w:rsid w:val="00391A96"/>
    <w:rsid w:val="00393D18"/>
    <w:rsid w:val="00395210"/>
    <w:rsid w:val="003A0161"/>
    <w:rsid w:val="003A45ED"/>
    <w:rsid w:val="003A7C55"/>
    <w:rsid w:val="003C2056"/>
    <w:rsid w:val="003D1463"/>
    <w:rsid w:val="003D480E"/>
    <w:rsid w:val="003D6F55"/>
    <w:rsid w:val="003E3744"/>
    <w:rsid w:val="003E62F8"/>
    <w:rsid w:val="003E7A48"/>
    <w:rsid w:val="00405DA7"/>
    <w:rsid w:val="0041176E"/>
    <w:rsid w:val="00413B39"/>
    <w:rsid w:val="00413F28"/>
    <w:rsid w:val="004221A2"/>
    <w:rsid w:val="00431B4B"/>
    <w:rsid w:val="00432CF2"/>
    <w:rsid w:val="004335D5"/>
    <w:rsid w:val="0043499A"/>
    <w:rsid w:val="004351FD"/>
    <w:rsid w:val="00435244"/>
    <w:rsid w:val="004370F6"/>
    <w:rsid w:val="004410C3"/>
    <w:rsid w:val="00441F71"/>
    <w:rsid w:val="00442BFC"/>
    <w:rsid w:val="00443758"/>
    <w:rsid w:val="00446ABD"/>
    <w:rsid w:val="00446CA4"/>
    <w:rsid w:val="0044777E"/>
    <w:rsid w:val="004507D7"/>
    <w:rsid w:val="00460A0C"/>
    <w:rsid w:val="0046110F"/>
    <w:rsid w:val="00465DC7"/>
    <w:rsid w:val="00473573"/>
    <w:rsid w:val="0047425A"/>
    <w:rsid w:val="00481F4C"/>
    <w:rsid w:val="004943A0"/>
    <w:rsid w:val="004A24DC"/>
    <w:rsid w:val="004A58BC"/>
    <w:rsid w:val="004A7D43"/>
    <w:rsid w:val="004B570F"/>
    <w:rsid w:val="004B73A5"/>
    <w:rsid w:val="004E015A"/>
    <w:rsid w:val="004E3DFC"/>
    <w:rsid w:val="004E55D0"/>
    <w:rsid w:val="004F1E53"/>
    <w:rsid w:val="004F5C29"/>
    <w:rsid w:val="005005D7"/>
    <w:rsid w:val="00520ECC"/>
    <w:rsid w:val="00527DC4"/>
    <w:rsid w:val="005440D0"/>
    <w:rsid w:val="005444A5"/>
    <w:rsid w:val="00544E5D"/>
    <w:rsid w:val="0054659E"/>
    <w:rsid w:val="00555043"/>
    <w:rsid w:val="0055580D"/>
    <w:rsid w:val="00565204"/>
    <w:rsid w:val="0056573B"/>
    <w:rsid w:val="00565773"/>
    <w:rsid w:val="005747BC"/>
    <w:rsid w:val="00574C6C"/>
    <w:rsid w:val="005756FF"/>
    <w:rsid w:val="005774B9"/>
    <w:rsid w:val="005777D7"/>
    <w:rsid w:val="00582095"/>
    <w:rsid w:val="0058424C"/>
    <w:rsid w:val="005861DC"/>
    <w:rsid w:val="00586795"/>
    <w:rsid w:val="005A0556"/>
    <w:rsid w:val="005A0B3C"/>
    <w:rsid w:val="005C369B"/>
    <w:rsid w:val="005C7571"/>
    <w:rsid w:val="005D3044"/>
    <w:rsid w:val="005D5DE6"/>
    <w:rsid w:val="005D6DB1"/>
    <w:rsid w:val="005E3506"/>
    <w:rsid w:val="005E3728"/>
    <w:rsid w:val="005E428F"/>
    <w:rsid w:val="006000FD"/>
    <w:rsid w:val="00606ECF"/>
    <w:rsid w:val="006134E1"/>
    <w:rsid w:val="00620191"/>
    <w:rsid w:val="00632708"/>
    <w:rsid w:val="00633962"/>
    <w:rsid w:val="00641B96"/>
    <w:rsid w:val="006467B8"/>
    <w:rsid w:val="00647CD1"/>
    <w:rsid w:val="006503C0"/>
    <w:rsid w:val="0065086E"/>
    <w:rsid w:val="00655511"/>
    <w:rsid w:val="0065682A"/>
    <w:rsid w:val="0066048C"/>
    <w:rsid w:val="00660E57"/>
    <w:rsid w:val="00663050"/>
    <w:rsid w:val="00665587"/>
    <w:rsid w:val="00666B1D"/>
    <w:rsid w:val="00671E68"/>
    <w:rsid w:val="0067443A"/>
    <w:rsid w:val="006A111E"/>
    <w:rsid w:val="006A42EC"/>
    <w:rsid w:val="006A723A"/>
    <w:rsid w:val="006B0A07"/>
    <w:rsid w:val="006C1D96"/>
    <w:rsid w:val="006C2AA9"/>
    <w:rsid w:val="006C3017"/>
    <w:rsid w:val="006D58BF"/>
    <w:rsid w:val="006F27CC"/>
    <w:rsid w:val="006F3EE9"/>
    <w:rsid w:val="00714D6B"/>
    <w:rsid w:val="007174A1"/>
    <w:rsid w:val="007214E6"/>
    <w:rsid w:val="00727873"/>
    <w:rsid w:val="00731BF5"/>
    <w:rsid w:val="00735020"/>
    <w:rsid w:val="00736B14"/>
    <w:rsid w:val="00736E03"/>
    <w:rsid w:val="007412BD"/>
    <w:rsid w:val="00746699"/>
    <w:rsid w:val="00746739"/>
    <w:rsid w:val="0074690B"/>
    <w:rsid w:val="00756066"/>
    <w:rsid w:val="00762A58"/>
    <w:rsid w:val="007748C6"/>
    <w:rsid w:val="00783190"/>
    <w:rsid w:val="00792792"/>
    <w:rsid w:val="007944AC"/>
    <w:rsid w:val="007A372D"/>
    <w:rsid w:val="007B01B5"/>
    <w:rsid w:val="007B0E13"/>
    <w:rsid w:val="007B617D"/>
    <w:rsid w:val="007C4B11"/>
    <w:rsid w:val="007C52FE"/>
    <w:rsid w:val="007C69FC"/>
    <w:rsid w:val="007D31E6"/>
    <w:rsid w:val="007D3B4C"/>
    <w:rsid w:val="007E2E53"/>
    <w:rsid w:val="007F14A1"/>
    <w:rsid w:val="00801AB3"/>
    <w:rsid w:val="0080550E"/>
    <w:rsid w:val="00813B38"/>
    <w:rsid w:val="00831132"/>
    <w:rsid w:val="0083226B"/>
    <w:rsid w:val="00834031"/>
    <w:rsid w:val="008363E6"/>
    <w:rsid w:val="00842945"/>
    <w:rsid w:val="00845D4E"/>
    <w:rsid w:val="00847B98"/>
    <w:rsid w:val="00847C3B"/>
    <w:rsid w:val="008503A8"/>
    <w:rsid w:val="008506A7"/>
    <w:rsid w:val="00854140"/>
    <w:rsid w:val="00863C1C"/>
    <w:rsid w:val="008663A1"/>
    <w:rsid w:val="008A32F3"/>
    <w:rsid w:val="008A6CF0"/>
    <w:rsid w:val="008A78A3"/>
    <w:rsid w:val="008A7C7F"/>
    <w:rsid w:val="008B4E50"/>
    <w:rsid w:val="008C3815"/>
    <w:rsid w:val="008D780A"/>
    <w:rsid w:val="008E2247"/>
    <w:rsid w:val="008E28ED"/>
    <w:rsid w:val="008E4CF6"/>
    <w:rsid w:val="008E536B"/>
    <w:rsid w:val="008F0435"/>
    <w:rsid w:val="008F6619"/>
    <w:rsid w:val="009036CE"/>
    <w:rsid w:val="00914614"/>
    <w:rsid w:val="009225D1"/>
    <w:rsid w:val="00926530"/>
    <w:rsid w:val="0093282C"/>
    <w:rsid w:val="009417C8"/>
    <w:rsid w:val="00945291"/>
    <w:rsid w:val="0094573A"/>
    <w:rsid w:val="009536BE"/>
    <w:rsid w:val="00965404"/>
    <w:rsid w:val="00970350"/>
    <w:rsid w:val="009734BC"/>
    <w:rsid w:val="00982601"/>
    <w:rsid w:val="009846D1"/>
    <w:rsid w:val="009851C8"/>
    <w:rsid w:val="00985D00"/>
    <w:rsid w:val="009864ED"/>
    <w:rsid w:val="009912AD"/>
    <w:rsid w:val="009A473C"/>
    <w:rsid w:val="009A7CE1"/>
    <w:rsid w:val="009B0A49"/>
    <w:rsid w:val="009B6012"/>
    <w:rsid w:val="009C1E1F"/>
    <w:rsid w:val="009C326F"/>
    <w:rsid w:val="009E1E73"/>
    <w:rsid w:val="009E2306"/>
    <w:rsid w:val="009E78D9"/>
    <w:rsid w:val="009F1999"/>
    <w:rsid w:val="00A03D06"/>
    <w:rsid w:val="00A06D0E"/>
    <w:rsid w:val="00A14569"/>
    <w:rsid w:val="00A150EE"/>
    <w:rsid w:val="00A20D27"/>
    <w:rsid w:val="00A221F0"/>
    <w:rsid w:val="00A22A3A"/>
    <w:rsid w:val="00A32582"/>
    <w:rsid w:val="00A41208"/>
    <w:rsid w:val="00A4504D"/>
    <w:rsid w:val="00A46379"/>
    <w:rsid w:val="00A47F18"/>
    <w:rsid w:val="00A50E77"/>
    <w:rsid w:val="00A538A1"/>
    <w:rsid w:val="00A5499F"/>
    <w:rsid w:val="00A55947"/>
    <w:rsid w:val="00A6439D"/>
    <w:rsid w:val="00A6440F"/>
    <w:rsid w:val="00A65565"/>
    <w:rsid w:val="00A65C80"/>
    <w:rsid w:val="00A74B89"/>
    <w:rsid w:val="00A74E12"/>
    <w:rsid w:val="00A77319"/>
    <w:rsid w:val="00A812D6"/>
    <w:rsid w:val="00A814D4"/>
    <w:rsid w:val="00A83B3E"/>
    <w:rsid w:val="00A949C9"/>
    <w:rsid w:val="00A964EA"/>
    <w:rsid w:val="00AA1CA6"/>
    <w:rsid w:val="00AA3648"/>
    <w:rsid w:val="00AA3CEC"/>
    <w:rsid w:val="00AB3F48"/>
    <w:rsid w:val="00AD0713"/>
    <w:rsid w:val="00AE0F83"/>
    <w:rsid w:val="00AE6B51"/>
    <w:rsid w:val="00AF0E4C"/>
    <w:rsid w:val="00AF1304"/>
    <w:rsid w:val="00AF2E29"/>
    <w:rsid w:val="00AF454C"/>
    <w:rsid w:val="00AF46A9"/>
    <w:rsid w:val="00AF6EFA"/>
    <w:rsid w:val="00B068DE"/>
    <w:rsid w:val="00B114CA"/>
    <w:rsid w:val="00B1166A"/>
    <w:rsid w:val="00B24AC9"/>
    <w:rsid w:val="00B35E0B"/>
    <w:rsid w:val="00B405B9"/>
    <w:rsid w:val="00B40C86"/>
    <w:rsid w:val="00B4520F"/>
    <w:rsid w:val="00B52B42"/>
    <w:rsid w:val="00B53B9A"/>
    <w:rsid w:val="00B55AA7"/>
    <w:rsid w:val="00B73DEE"/>
    <w:rsid w:val="00B972D1"/>
    <w:rsid w:val="00BA1D85"/>
    <w:rsid w:val="00BA1F0C"/>
    <w:rsid w:val="00BA254C"/>
    <w:rsid w:val="00BA5FDC"/>
    <w:rsid w:val="00BA7FD5"/>
    <w:rsid w:val="00BB3FC2"/>
    <w:rsid w:val="00BB68B0"/>
    <w:rsid w:val="00BC275F"/>
    <w:rsid w:val="00BD4898"/>
    <w:rsid w:val="00BD4BB4"/>
    <w:rsid w:val="00BD704E"/>
    <w:rsid w:val="00BD780B"/>
    <w:rsid w:val="00BF0E5D"/>
    <w:rsid w:val="00BF271B"/>
    <w:rsid w:val="00C0527D"/>
    <w:rsid w:val="00C06469"/>
    <w:rsid w:val="00C0709F"/>
    <w:rsid w:val="00C1037F"/>
    <w:rsid w:val="00C135ED"/>
    <w:rsid w:val="00C13641"/>
    <w:rsid w:val="00C13EE7"/>
    <w:rsid w:val="00C142C6"/>
    <w:rsid w:val="00C247F6"/>
    <w:rsid w:val="00C26836"/>
    <w:rsid w:val="00C26C3D"/>
    <w:rsid w:val="00C271C0"/>
    <w:rsid w:val="00C27D00"/>
    <w:rsid w:val="00C303B7"/>
    <w:rsid w:val="00C3097F"/>
    <w:rsid w:val="00C417AB"/>
    <w:rsid w:val="00C47F36"/>
    <w:rsid w:val="00C53F8F"/>
    <w:rsid w:val="00C57B94"/>
    <w:rsid w:val="00C57D2F"/>
    <w:rsid w:val="00C742CE"/>
    <w:rsid w:val="00C84217"/>
    <w:rsid w:val="00C8483F"/>
    <w:rsid w:val="00C92100"/>
    <w:rsid w:val="00C961A3"/>
    <w:rsid w:val="00CA7532"/>
    <w:rsid w:val="00CB199F"/>
    <w:rsid w:val="00CC0C84"/>
    <w:rsid w:val="00CD7FFC"/>
    <w:rsid w:val="00D05D6E"/>
    <w:rsid w:val="00D14B79"/>
    <w:rsid w:val="00D15948"/>
    <w:rsid w:val="00D25F70"/>
    <w:rsid w:val="00D26A2F"/>
    <w:rsid w:val="00D27A00"/>
    <w:rsid w:val="00D31474"/>
    <w:rsid w:val="00D44335"/>
    <w:rsid w:val="00D475FB"/>
    <w:rsid w:val="00D54FDF"/>
    <w:rsid w:val="00D619FE"/>
    <w:rsid w:val="00D70954"/>
    <w:rsid w:val="00D70FC4"/>
    <w:rsid w:val="00D721A7"/>
    <w:rsid w:val="00D73638"/>
    <w:rsid w:val="00D7525A"/>
    <w:rsid w:val="00D76B9A"/>
    <w:rsid w:val="00D81778"/>
    <w:rsid w:val="00D826E8"/>
    <w:rsid w:val="00D8437E"/>
    <w:rsid w:val="00D94791"/>
    <w:rsid w:val="00DA0EAC"/>
    <w:rsid w:val="00DA54FA"/>
    <w:rsid w:val="00DA57F6"/>
    <w:rsid w:val="00DB2BF3"/>
    <w:rsid w:val="00DB65C6"/>
    <w:rsid w:val="00DC2CE9"/>
    <w:rsid w:val="00DE2281"/>
    <w:rsid w:val="00DE6A04"/>
    <w:rsid w:val="00DF305C"/>
    <w:rsid w:val="00E01758"/>
    <w:rsid w:val="00E03939"/>
    <w:rsid w:val="00E0594D"/>
    <w:rsid w:val="00E111B7"/>
    <w:rsid w:val="00E13FAD"/>
    <w:rsid w:val="00E1750E"/>
    <w:rsid w:val="00E24CB7"/>
    <w:rsid w:val="00E333AF"/>
    <w:rsid w:val="00E3472C"/>
    <w:rsid w:val="00E358D7"/>
    <w:rsid w:val="00E35DE4"/>
    <w:rsid w:val="00E40B68"/>
    <w:rsid w:val="00E412BD"/>
    <w:rsid w:val="00E43CFE"/>
    <w:rsid w:val="00E550B4"/>
    <w:rsid w:val="00E560FB"/>
    <w:rsid w:val="00E56B54"/>
    <w:rsid w:val="00E60CFE"/>
    <w:rsid w:val="00E6516A"/>
    <w:rsid w:val="00E76836"/>
    <w:rsid w:val="00E82B8F"/>
    <w:rsid w:val="00E86443"/>
    <w:rsid w:val="00E916FE"/>
    <w:rsid w:val="00EA28AF"/>
    <w:rsid w:val="00EA2A3B"/>
    <w:rsid w:val="00EA5794"/>
    <w:rsid w:val="00EA6620"/>
    <w:rsid w:val="00EB2F1C"/>
    <w:rsid w:val="00EB36FE"/>
    <w:rsid w:val="00EB5BEB"/>
    <w:rsid w:val="00EB5D4B"/>
    <w:rsid w:val="00EC6035"/>
    <w:rsid w:val="00EE541B"/>
    <w:rsid w:val="00EF622E"/>
    <w:rsid w:val="00EF6EAA"/>
    <w:rsid w:val="00F016A3"/>
    <w:rsid w:val="00F0566C"/>
    <w:rsid w:val="00F1165E"/>
    <w:rsid w:val="00F22311"/>
    <w:rsid w:val="00F304A0"/>
    <w:rsid w:val="00F3294C"/>
    <w:rsid w:val="00F33C01"/>
    <w:rsid w:val="00F341E0"/>
    <w:rsid w:val="00F3571D"/>
    <w:rsid w:val="00F42C23"/>
    <w:rsid w:val="00F446D1"/>
    <w:rsid w:val="00F530BD"/>
    <w:rsid w:val="00F54879"/>
    <w:rsid w:val="00F564F9"/>
    <w:rsid w:val="00F600B4"/>
    <w:rsid w:val="00F6138A"/>
    <w:rsid w:val="00F659F1"/>
    <w:rsid w:val="00F67F45"/>
    <w:rsid w:val="00F7031C"/>
    <w:rsid w:val="00F7541F"/>
    <w:rsid w:val="00F84169"/>
    <w:rsid w:val="00F85E9A"/>
    <w:rsid w:val="00F931A9"/>
    <w:rsid w:val="00F933D5"/>
    <w:rsid w:val="00FA1BBF"/>
    <w:rsid w:val="00FA3CEC"/>
    <w:rsid w:val="00FA65C5"/>
    <w:rsid w:val="00FB2F1A"/>
    <w:rsid w:val="00FB3A3E"/>
    <w:rsid w:val="00FC6C11"/>
    <w:rsid w:val="00FD0C7B"/>
    <w:rsid w:val="00FD1DD2"/>
    <w:rsid w:val="00FD7467"/>
    <w:rsid w:val="00FE2914"/>
    <w:rsid w:val="00FF31A5"/>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 List,FooterText,List Paragraph1,6 List Paragraph,Dot pt,List with no spacing,Graphic,bullets,NumberedList,No Spacing1,List Paragraph Char Char Char,Indicator Text,Numbered Para 1,List Paragraph12,Bullets"/>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257750"/>
    <w:pPr>
      <w:numPr>
        <w:numId w:val="3"/>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257750"/>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qForma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C0527D"/>
    <w:rPr>
      <w:b/>
      <w:bCs/>
    </w:rPr>
  </w:style>
  <w:style w:type="character" w:customStyle="1" w:styleId="ListeafsnitTegn">
    <w:name w:val="Listeafsnit Tegn"/>
    <w:aliases w:val="Bullet List Tegn,FooterText Tegn,List Paragraph1 Tegn,6 List Paragraph Tegn,Dot pt Tegn,List with no spacing Tegn,Graphic Tegn,bullets Tegn,NumberedList Tegn,No Spacing1 Tegn,List Paragraph Char Char Char Tegn,Indicator Text Tegn"/>
    <w:basedOn w:val="Standardskrifttypeiafsnit"/>
    <w:link w:val="Listeafsnit"/>
    <w:uiPriority w:val="34"/>
    <w:qFormat/>
    <w:locked/>
    <w:rsid w:val="00C0527D"/>
    <w:rPr>
      <w:szCs w:val="22"/>
      <w:lang w:val="en-US"/>
    </w:rPr>
  </w:style>
  <w:style w:type="paragraph" w:styleId="FormateretHTML">
    <w:name w:val="HTML Preformatted"/>
    <w:basedOn w:val="Normal"/>
    <w:link w:val="FormateretHTMLTegn"/>
    <w:uiPriority w:val="99"/>
    <w:unhideWhenUsed/>
    <w:rsid w:val="00C0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C0527D"/>
    <w:rPr>
      <w:rFonts w:ascii="Courier New" w:eastAsia="Times New Roman" w:hAnsi="Courier New" w:cs="Courier New"/>
      <w:sz w:val="20"/>
      <w:szCs w:val="20"/>
      <w:lang w:eastAsia="da-DK"/>
    </w:rPr>
  </w:style>
  <w:style w:type="paragraph" w:styleId="Liste">
    <w:name w:val="List"/>
    <w:basedOn w:val="Normal"/>
    <w:uiPriority w:val="99"/>
    <w:unhideWhenUsed/>
    <w:rsid w:val="00C06469"/>
    <w:pPr>
      <w:ind w:left="283" w:hanging="283"/>
    </w:pPr>
    <w:rPr>
      <w:rFonts w:ascii="Times New Roman" w:eastAsia="Times New Roman" w:hAnsi="Times New Roman" w:cs="Times New Roman"/>
    </w:rPr>
  </w:style>
  <w:style w:type="paragraph" w:styleId="Fodnotetekst">
    <w:name w:val="footnote text"/>
    <w:basedOn w:val="Normal"/>
    <w:link w:val="FodnotetekstTegn"/>
    <w:uiPriority w:val="99"/>
    <w:semiHidden/>
    <w:unhideWhenUsed/>
    <w:rsid w:val="007D3B4C"/>
    <w:rPr>
      <w:sz w:val="20"/>
      <w:szCs w:val="20"/>
    </w:rPr>
  </w:style>
  <w:style w:type="character" w:customStyle="1" w:styleId="FodnotetekstTegn">
    <w:name w:val="Fodnotetekst Tegn"/>
    <w:basedOn w:val="Standardskrifttypeiafsnit"/>
    <w:link w:val="Fodnotetekst"/>
    <w:uiPriority w:val="99"/>
    <w:semiHidden/>
    <w:rsid w:val="007D3B4C"/>
    <w:rPr>
      <w:sz w:val="20"/>
      <w:szCs w:val="20"/>
    </w:rPr>
  </w:style>
  <w:style w:type="character" w:styleId="Fodnotehenvisning">
    <w:name w:val="footnote reference"/>
    <w:basedOn w:val="Standardskrifttypeiafsnit"/>
    <w:uiPriority w:val="99"/>
    <w:semiHidden/>
    <w:unhideWhenUsed/>
    <w:rsid w:val="007D3B4C"/>
    <w:rPr>
      <w:vertAlign w:val="superscript"/>
    </w:rPr>
  </w:style>
  <w:style w:type="paragraph" w:styleId="NormalWeb">
    <w:name w:val="Normal (Web)"/>
    <w:basedOn w:val="Normal"/>
    <w:uiPriority w:val="99"/>
    <w:unhideWhenUsed/>
    <w:rsid w:val="007D3B4C"/>
    <w:pPr>
      <w:spacing w:before="100" w:beforeAutospacing="1" w:after="100" w:afterAutospacing="1"/>
    </w:pPr>
    <w:rPr>
      <w:rFonts w:ascii="Times New Roman" w:eastAsia="Times New Roman" w:hAnsi="Times New Roman" w:cs="Times New Roman"/>
      <w:lang w:eastAsia="da-DK"/>
    </w:rPr>
  </w:style>
  <w:style w:type="paragraph" w:customStyle="1" w:styleId="lmttranslationsastextitem">
    <w:name w:val="lmt__translations_as_text__item"/>
    <w:basedOn w:val="Normal"/>
    <w:rsid w:val="005D6DB1"/>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28179448">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266495195">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2BEB7-2B2D-45F6-98F2-876F67776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316AE-CC6E-4BB7-A6F8-EA206C33C8C0}">
  <ds:schemaRefs>
    <ds:schemaRef ds:uri="http://schemas.microsoft.com/sharepoint/v3/contenttype/forms"/>
  </ds:schemaRefs>
</ds:datastoreItem>
</file>

<file path=customXml/itemProps3.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customXml/itemProps4.xml><?xml version="1.0" encoding="utf-8"?>
<ds:datastoreItem xmlns:ds="http://schemas.openxmlformats.org/officeDocument/2006/customXml" ds:itemID="{84B0A755-0896-40B0-AF1A-EEC17EDC3A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10261</Words>
  <Characters>62598</Characters>
  <Application>Microsoft Office Word</Application>
  <DocSecurity>0</DocSecurity>
  <Lines>521</Lines>
  <Paragraphs>145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Jan Ole Haagensen</cp:lastModifiedBy>
  <cp:revision>2</cp:revision>
  <dcterms:created xsi:type="dcterms:W3CDTF">2022-09-13T15:30:00Z</dcterms:created>
  <dcterms:modified xsi:type="dcterms:W3CDTF">2022-09-13T15:30:00Z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3140900</vt:r8>
  </property>
</Properties>
</file>