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3EA1E" w14:textId="77777777" w:rsidR="00FD1DD2" w:rsidRPr="00D619FE" w:rsidRDefault="00FD1DD2" w:rsidP="00B35E0B">
      <w:pPr>
        <w:rPr>
          <w:rFonts w:cstheme="minorHAnsi"/>
        </w:rPr>
      </w:pPr>
    </w:p>
    <w:p w14:paraId="4A53916A" w14:textId="22D0387A" w:rsidR="00E166CB" w:rsidRDefault="00E166CB">
      <w:pPr>
        <w:rPr>
          <w:b/>
          <w:bCs/>
          <w:sz w:val="22"/>
          <w:lang w:val="en-GB"/>
        </w:rPr>
      </w:pPr>
    </w:p>
    <w:p w14:paraId="429E418E" w14:textId="77777777" w:rsidR="00E166CB" w:rsidRDefault="00E166CB" w:rsidP="00E166CB">
      <w:pPr>
        <w:overflowPunct w:val="0"/>
        <w:autoSpaceDE w:val="0"/>
        <w:autoSpaceDN w:val="0"/>
        <w:jc w:val="center"/>
        <w:textAlignment w:val="baseline"/>
        <w:rPr>
          <w:rFonts w:ascii="Arial" w:eastAsia="Times New Roman" w:hAnsi="Arial" w:cs="Arial"/>
          <w:b/>
          <w:bCs/>
          <w:caps/>
          <w:color w:val="2F9D70"/>
          <w:sz w:val="48"/>
          <w:szCs w:val="48"/>
          <w:lang w:val="en-GB" w:eastAsia="da-DK"/>
        </w:rPr>
      </w:pPr>
    </w:p>
    <w:p w14:paraId="02FE70C5" w14:textId="1F741033" w:rsidR="00E166CB" w:rsidRPr="008336A0" w:rsidRDefault="00E166CB" w:rsidP="00E166CB">
      <w:pPr>
        <w:overflowPunct w:val="0"/>
        <w:autoSpaceDE w:val="0"/>
        <w:autoSpaceDN w:val="0"/>
        <w:jc w:val="center"/>
        <w:textAlignment w:val="baseline"/>
        <w:rPr>
          <w:rFonts w:ascii="Arial" w:eastAsia="Times New Roman" w:hAnsi="Arial" w:cs="Arial"/>
          <w:b/>
          <w:bCs/>
          <w:caps/>
          <w:color w:val="2F9D70"/>
          <w:sz w:val="48"/>
          <w:szCs w:val="48"/>
          <w:lang w:val="en-GB" w:eastAsia="da-DK"/>
        </w:rPr>
      </w:pPr>
      <w:r w:rsidRPr="008336A0">
        <w:rPr>
          <w:rFonts w:ascii="Arial" w:eastAsia="Times New Roman" w:hAnsi="Arial" w:cs="Arial"/>
          <w:b/>
          <w:bCs/>
          <w:caps/>
          <w:color w:val="2F9D70"/>
          <w:sz w:val="48"/>
          <w:szCs w:val="48"/>
          <w:lang w:val="en-GB" w:eastAsia="da-DK"/>
        </w:rPr>
        <w:t>THE CIVIL SOCIETY FUND</w:t>
      </w:r>
    </w:p>
    <w:p w14:paraId="7638E033" w14:textId="77777777" w:rsidR="00E166CB" w:rsidRPr="008336A0" w:rsidRDefault="00E166CB" w:rsidP="00E166CB">
      <w:pPr>
        <w:pStyle w:val="Ingenafstand"/>
        <w:jc w:val="center"/>
        <w:rPr>
          <w:rFonts w:ascii="Arial" w:hAnsi="Arial" w:cs="Arial"/>
          <w:b/>
          <w:bCs/>
          <w:caps/>
          <w:color w:val="133520" w:themeColor="accent5" w:themeShade="80"/>
          <w:sz w:val="48"/>
          <w:szCs w:val="48"/>
          <w:lang w:val="en-GB"/>
        </w:rPr>
      </w:pPr>
      <w:r w:rsidRPr="008336A0">
        <w:rPr>
          <w:rFonts w:ascii="Arial" w:hAnsi="Arial" w:cs="Arial"/>
          <w:b/>
          <w:bCs/>
          <w:caps/>
          <w:color w:val="133520" w:themeColor="accent5" w:themeShade="80"/>
          <w:sz w:val="48"/>
          <w:szCs w:val="48"/>
          <w:lang w:val="en-GB"/>
        </w:rPr>
        <w:t>development intervention</w:t>
      </w:r>
    </w:p>
    <w:p w14:paraId="7EFDEBED" w14:textId="77777777" w:rsidR="00E166CB" w:rsidRPr="008336A0" w:rsidRDefault="00E166CB" w:rsidP="00E166CB">
      <w:pPr>
        <w:pStyle w:val="Ingenafstand"/>
        <w:jc w:val="center"/>
        <w:rPr>
          <w:rFonts w:ascii="Arial" w:hAnsi="Arial" w:cs="Arial"/>
          <w:b/>
          <w:bCs/>
          <w:caps/>
          <w:color w:val="5F497A"/>
          <w:sz w:val="28"/>
          <w:szCs w:val="28"/>
          <w:lang w:val="en-GB"/>
        </w:rPr>
      </w:pPr>
    </w:p>
    <w:p w14:paraId="6E50ED7D" w14:textId="4C45B3EF" w:rsidR="00E166CB" w:rsidRDefault="00E166CB" w:rsidP="00E166CB">
      <w:pPr>
        <w:pStyle w:val="Ingenafstand"/>
        <w:jc w:val="center"/>
        <w:rPr>
          <w:rFonts w:ascii="Arial" w:hAnsi="Arial" w:cs="Arial"/>
          <w:b/>
          <w:bCs/>
          <w:caps/>
          <w:color w:val="5F497A"/>
          <w:sz w:val="28"/>
          <w:szCs w:val="28"/>
          <w:lang w:val="en-GB"/>
        </w:rPr>
      </w:pPr>
    </w:p>
    <w:p w14:paraId="2914BF60" w14:textId="77777777" w:rsidR="00E166CB" w:rsidRPr="008336A0" w:rsidRDefault="00E166CB" w:rsidP="00E166CB">
      <w:pPr>
        <w:pStyle w:val="Ingenafstand"/>
        <w:jc w:val="center"/>
        <w:rPr>
          <w:rFonts w:ascii="Arial" w:hAnsi="Arial" w:cs="Arial"/>
          <w:b/>
          <w:bCs/>
          <w:caps/>
          <w:color w:val="5F497A"/>
          <w:sz w:val="28"/>
          <w:szCs w:val="28"/>
          <w:lang w:val="en-GB"/>
        </w:rPr>
      </w:pPr>
    </w:p>
    <w:p w14:paraId="31B3C122" w14:textId="77777777" w:rsidR="00E166CB" w:rsidRPr="008336A0" w:rsidRDefault="00E166CB" w:rsidP="00E166CB">
      <w:pPr>
        <w:pStyle w:val="Ingenafstand"/>
        <w:jc w:val="center"/>
        <w:rPr>
          <w:rFonts w:ascii="Arial" w:hAnsi="Arial" w:cs="Arial"/>
          <w:b/>
          <w:bCs/>
          <w:caps/>
          <w:color w:val="5F497A"/>
          <w:sz w:val="28"/>
          <w:szCs w:val="28"/>
          <w:lang w:val="en-GB"/>
        </w:rPr>
      </w:pPr>
    </w:p>
    <w:p w14:paraId="52A0B971" w14:textId="3F401A85" w:rsidR="00E166CB" w:rsidRPr="00305389" w:rsidRDefault="00E166CB" w:rsidP="00E166CB">
      <w:pPr>
        <w:pStyle w:val="Ingenafstand"/>
        <w:jc w:val="center"/>
        <w:rPr>
          <w:rFonts w:ascii="Arial" w:eastAsia="Times New Roman" w:hAnsi="Arial" w:cs="Arial"/>
          <w:b/>
          <w:bCs/>
          <w:color w:val="000000"/>
          <w:sz w:val="48"/>
          <w:szCs w:val="48"/>
          <w:lang w:val="en-GB" w:eastAsia="da-DK"/>
        </w:rPr>
      </w:pPr>
      <w:bookmarkStart w:id="0" w:name="_Hlk17813636"/>
      <w:r w:rsidRPr="00305389">
        <w:rPr>
          <w:rFonts w:ascii="Arial" w:eastAsia="Times New Roman" w:hAnsi="Arial" w:cs="Arial"/>
          <w:b/>
          <w:bCs/>
          <w:color w:val="000000"/>
          <w:sz w:val="48"/>
          <w:szCs w:val="48"/>
          <w:lang w:val="en-GB" w:eastAsia="da-DK"/>
        </w:rPr>
        <w:t xml:space="preserve">Climate Smart </w:t>
      </w:r>
      <w:r w:rsidR="00305389" w:rsidRPr="00305389">
        <w:rPr>
          <w:rFonts w:ascii="Arial" w:eastAsia="Times New Roman" w:hAnsi="Arial" w:cs="Arial"/>
          <w:b/>
          <w:bCs/>
          <w:color w:val="000000"/>
          <w:sz w:val="48"/>
          <w:szCs w:val="48"/>
          <w:lang w:val="en-GB" w:eastAsia="da-DK"/>
        </w:rPr>
        <w:t>Agriculture roll</w:t>
      </w:r>
      <w:r w:rsidR="00E53091" w:rsidRPr="00305389">
        <w:rPr>
          <w:rFonts w:ascii="Arial" w:eastAsia="Times New Roman" w:hAnsi="Arial" w:cs="Arial"/>
          <w:b/>
          <w:bCs/>
          <w:color w:val="000000"/>
          <w:sz w:val="48"/>
          <w:szCs w:val="48"/>
          <w:lang w:val="en-GB" w:eastAsia="da-DK"/>
        </w:rPr>
        <w:t>-</w:t>
      </w:r>
      <w:r w:rsidRPr="00305389">
        <w:rPr>
          <w:rFonts w:ascii="Arial" w:eastAsia="Times New Roman" w:hAnsi="Arial" w:cs="Arial"/>
          <w:b/>
          <w:bCs/>
          <w:color w:val="000000"/>
          <w:sz w:val="48"/>
          <w:szCs w:val="48"/>
          <w:lang w:val="en-GB" w:eastAsia="da-DK"/>
        </w:rPr>
        <w:t>out</w:t>
      </w:r>
    </w:p>
    <w:p w14:paraId="7AF6FFD6" w14:textId="54974A5C" w:rsidR="00E166CB" w:rsidRPr="00E166CB" w:rsidRDefault="00E166CB" w:rsidP="00E166CB">
      <w:pPr>
        <w:pStyle w:val="Ingenafstand"/>
        <w:jc w:val="center"/>
        <w:rPr>
          <w:rFonts w:ascii="Arial" w:hAnsi="Arial" w:cs="Arial"/>
          <w:b/>
          <w:bCs/>
          <w:caps/>
          <w:color w:val="133520" w:themeColor="accent5" w:themeShade="80"/>
          <w:sz w:val="48"/>
          <w:szCs w:val="48"/>
          <w:lang w:val="en-GB"/>
        </w:rPr>
      </w:pPr>
      <w:r w:rsidRPr="00E166CB">
        <w:rPr>
          <w:rFonts w:ascii="Arial" w:hAnsi="Arial" w:cs="Arial"/>
          <w:b/>
          <w:bCs/>
          <w:caps/>
          <w:color w:val="133520" w:themeColor="accent5" w:themeShade="80"/>
          <w:sz w:val="48"/>
          <w:szCs w:val="48"/>
          <w:lang w:val="en-GB"/>
        </w:rPr>
        <w:t>(CSA)</w:t>
      </w:r>
      <w:bookmarkEnd w:id="0"/>
    </w:p>
    <w:p w14:paraId="70C1A223" w14:textId="77777777" w:rsidR="00E166CB" w:rsidRPr="008336A0" w:rsidRDefault="00E166CB" w:rsidP="00E166CB">
      <w:pPr>
        <w:pStyle w:val="Ingenafstand"/>
        <w:jc w:val="center"/>
        <w:rPr>
          <w:rFonts w:ascii="Arial" w:hAnsi="Arial" w:cs="Arial"/>
          <w:b/>
          <w:bCs/>
          <w:caps/>
          <w:color w:val="5F497A"/>
          <w:sz w:val="28"/>
          <w:szCs w:val="28"/>
          <w:lang w:val="en-GB"/>
        </w:rPr>
      </w:pPr>
    </w:p>
    <w:p w14:paraId="4F75FA0C" w14:textId="77777777" w:rsidR="00E166CB" w:rsidRDefault="00E166CB" w:rsidP="00E166CB">
      <w:pPr>
        <w:pStyle w:val="Ingenafstand"/>
        <w:jc w:val="center"/>
        <w:rPr>
          <w:rFonts w:ascii="Arial" w:eastAsia="Times New Roman" w:hAnsi="Arial" w:cs="Arial"/>
          <w:i/>
          <w:iCs/>
          <w:color w:val="000000"/>
          <w:sz w:val="28"/>
          <w:szCs w:val="28"/>
          <w:lang w:val="en-GB" w:eastAsia="da-DK"/>
        </w:rPr>
      </w:pPr>
    </w:p>
    <w:p w14:paraId="7C067666" w14:textId="77777777" w:rsidR="00E166CB" w:rsidRDefault="00E166CB" w:rsidP="00E166CB">
      <w:pPr>
        <w:pStyle w:val="Ingenafstand"/>
        <w:jc w:val="center"/>
        <w:rPr>
          <w:rFonts w:ascii="Arial" w:eastAsia="Times New Roman" w:hAnsi="Arial" w:cs="Arial"/>
          <w:i/>
          <w:iCs/>
          <w:color w:val="000000"/>
          <w:sz w:val="28"/>
          <w:szCs w:val="28"/>
          <w:lang w:val="en-GB" w:eastAsia="da-DK"/>
        </w:rPr>
      </w:pPr>
    </w:p>
    <w:p w14:paraId="1EF9114E" w14:textId="110CD908" w:rsidR="00E166CB" w:rsidRDefault="00E166CB" w:rsidP="00E166CB">
      <w:pPr>
        <w:pStyle w:val="Ingenafstand"/>
        <w:jc w:val="center"/>
        <w:rPr>
          <w:rFonts w:ascii="Arial" w:eastAsia="Times New Roman" w:hAnsi="Arial" w:cs="Arial"/>
          <w:i/>
          <w:iCs/>
          <w:color w:val="000000"/>
          <w:sz w:val="28"/>
          <w:szCs w:val="28"/>
          <w:lang w:val="en-GB" w:eastAsia="da-DK"/>
        </w:rPr>
      </w:pPr>
    </w:p>
    <w:p w14:paraId="34EEB504" w14:textId="44A31B44" w:rsidR="00E166CB" w:rsidRDefault="00E166CB" w:rsidP="00E166CB">
      <w:pPr>
        <w:pStyle w:val="Ingenafstand"/>
        <w:jc w:val="center"/>
        <w:rPr>
          <w:rFonts w:ascii="Arial" w:eastAsia="Times New Roman" w:hAnsi="Arial" w:cs="Arial"/>
          <w:i/>
          <w:iCs/>
          <w:color w:val="000000"/>
          <w:sz w:val="28"/>
          <w:szCs w:val="28"/>
          <w:lang w:val="en-GB" w:eastAsia="da-DK"/>
        </w:rPr>
      </w:pPr>
    </w:p>
    <w:p w14:paraId="4059DE1D" w14:textId="77777777" w:rsidR="00E166CB" w:rsidRPr="0052271C" w:rsidRDefault="00E166CB" w:rsidP="00E166CB">
      <w:pPr>
        <w:pStyle w:val="Ingenafstand"/>
        <w:jc w:val="center"/>
        <w:rPr>
          <w:rFonts w:ascii="Arial" w:eastAsia="Times New Roman" w:hAnsi="Arial" w:cs="Arial"/>
          <w:i/>
          <w:iCs/>
          <w:color w:val="000000"/>
          <w:sz w:val="28"/>
          <w:szCs w:val="28"/>
          <w:lang w:val="en-GB" w:eastAsia="da-DK"/>
        </w:rPr>
      </w:pPr>
    </w:p>
    <w:p w14:paraId="5419A6B1" w14:textId="77777777" w:rsidR="00E166CB" w:rsidRPr="008336A0" w:rsidRDefault="00E166CB" w:rsidP="00E166CB">
      <w:pPr>
        <w:pStyle w:val="Ingenafstand"/>
        <w:jc w:val="center"/>
        <w:rPr>
          <w:rFonts w:ascii="Arial" w:hAnsi="Arial" w:cs="Arial"/>
          <w:b/>
          <w:bCs/>
          <w:caps/>
          <w:color w:val="5F497A"/>
          <w:sz w:val="28"/>
          <w:szCs w:val="28"/>
          <w:lang w:val="en-GB"/>
        </w:rPr>
      </w:pPr>
    </w:p>
    <w:p w14:paraId="771CA778" w14:textId="77777777" w:rsidR="00E166CB" w:rsidRPr="008336A0" w:rsidRDefault="00E166CB" w:rsidP="00E166CB">
      <w:pPr>
        <w:pStyle w:val="Ingenafstand"/>
        <w:jc w:val="center"/>
        <w:rPr>
          <w:rFonts w:ascii="Arial" w:hAnsi="Arial" w:cs="Arial"/>
          <w:b/>
          <w:bCs/>
          <w:caps/>
          <w:color w:val="5F497A"/>
          <w:sz w:val="28"/>
          <w:szCs w:val="28"/>
          <w:lang w:val="en-GB"/>
        </w:rPr>
      </w:pPr>
    </w:p>
    <w:p w14:paraId="21519843" w14:textId="77777777" w:rsidR="00E166CB" w:rsidRPr="008336A0" w:rsidRDefault="00E166CB" w:rsidP="00E166CB">
      <w:pPr>
        <w:pStyle w:val="Ingenafstand"/>
        <w:jc w:val="center"/>
        <w:rPr>
          <w:rFonts w:ascii="Arial" w:hAnsi="Arial" w:cs="Arial"/>
          <w:b/>
          <w:bCs/>
          <w:caps/>
          <w:color w:val="5F497A"/>
          <w:sz w:val="28"/>
          <w:szCs w:val="28"/>
          <w:lang w:val="en-GB"/>
        </w:rPr>
      </w:pPr>
    </w:p>
    <w:p w14:paraId="524B0AF2" w14:textId="77777777" w:rsidR="00E166CB" w:rsidRDefault="00E166CB" w:rsidP="00E166CB">
      <w:pPr>
        <w:pStyle w:val="Ingenafstand"/>
        <w:jc w:val="center"/>
        <w:rPr>
          <w:rFonts w:ascii="Arial" w:hAnsi="Arial" w:cs="Arial"/>
          <w:b/>
          <w:bCs/>
          <w:caps/>
          <w:color w:val="5F497A"/>
          <w:sz w:val="28"/>
          <w:szCs w:val="28"/>
          <w:lang w:val="en-GB"/>
        </w:rPr>
      </w:pPr>
    </w:p>
    <w:p w14:paraId="23EFC021" w14:textId="77777777" w:rsidR="00E166CB" w:rsidRPr="008336A0" w:rsidRDefault="00E166CB" w:rsidP="00E166CB">
      <w:pPr>
        <w:pStyle w:val="Ingenafstand"/>
        <w:jc w:val="center"/>
        <w:rPr>
          <w:rFonts w:ascii="Arial" w:hAnsi="Arial" w:cs="Arial"/>
          <w:b/>
          <w:bCs/>
          <w:caps/>
          <w:color w:val="5F497A"/>
          <w:sz w:val="28"/>
          <w:szCs w:val="28"/>
          <w:lang w:val="en-GB"/>
        </w:rPr>
      </w:pPr>
      <w:r w:rsidRPr="008336A0">
        <w:rPr>
          <w:rFonts w:ascii="Arial" w:hAnsi="Arial" w:cs="Arial"/>
          <w:b/>
          <w:bCs/>
          <w:caps/>
          <w:color w:val="5F497A"/>
          <w:sz w:val="28"/>
          <w:szCs w:val="28"/>
          <w:lang w:val="en-GB"/>
        </w:rPr>
        <w:t xml:space="preserve">Implemented by </w:t>
      </w:r>
    </w:p>
    <w:p w14:paraId="3FAA8024" w14:textId="77777777" w:rsidR="00E166CB" w:rsidRPr="008336A0" w:rsidRDefault="00E166CB" w:rsidP="00E166CB">
      <w:pPr>
        <w:rPr>
          <w:rFonts w:ascii="Arial" w:eastAsia="Times New Roman" w:hAnsi="Arial" w:cs="Arial"/>
          <w:color w:val="000000"/>
          <w:sz w:val="18"/>
          <w:szCs w:val="18"/>
          <w:lang w:val="en-GB" w:eastAsia="da-DK"/>
        </w:rPr>
      </w:pPr>
    </w:p>
    <w:p w14:paraId="0B02A9DE" w14:textId="77777777" w:rsidR="00E166CB" w:rsidRPr="008336A0" w:rsidRDefault="00E166CB" w:rsidP="00E166CB">
      <w:pPr>
        <w:jc w:val="center"/>
        <w:rPr>
          <w:rFonts w:ascii="Arial" w:eastAsia="Times New Roman" w:hAnsi="Arial" w:cs="Arial"/>
          <w:color w:val="000000"/>
          <w:sz w:val="28"/>
          <w:szCs w:val="28"/>
          <w:lang w:val="en-GB" w:eastAsia="da-DK"/>
        </w:rPr>
      </w:pPr>
      <w:r w:rsidRPr="008336A0">
        <w:rPr>
          <w:rFonts w:ascii="Arial" w:eastAsia="Times New Roman" w:hAnsi="Arial" w:cs="Arial"/>
          <w:color w:val="000000"/>
          <w:sz w:val="28"/>
          <w:szCs w:val="28"/>
          <w:lang w:val="en-GB" w:eastAsia="da-DK"/>
        </w:rPr>
        <w:t>Rural Economic and Agricultural Development Agent (READA)</w:t>
      </w:r>
    </w:p>
    <w:p w14:paraId="003B5363" w14:textId="77777777" w:rsidR="00E166CB" w:rsidRPr="008336A0" w:rsidRDefault="00E166CB" w:rsidP="00E166CB">
      <w:pPr>
        <w:jc w:val="center"/>
        <w:rPr>
          <w:rFonts w:ascii="Arial" w:eastAsia="Times New Roman" w:hAnsi="Arial" w:cs="Arial"/>
          <w:color w:val="000000"/>
          <w:sz w:val="28"/>
          <w:szCs w:val="28"/>
          <w:lang w:val="en-GB" w:eastAsia="da-DK"/>
        </w:rPr>
      </w:pPr>
      <w:r w:rsidRPr="008336A0">
        <w:rPr>
          <w:rFonts w:ascii="Arial" w:eastAsia="Times New Roman" w:hAnsi="Arial" w:cs="Arial"/>
          <w:color w:val="000000"/>
          <w:sz w:val="28"/>
          <w:szCs w:val="28"/>
          <w:lang w:val="en-GB" w:eastAsia="da-DK"/>
        </w:rPr>
        <w:t>Community Based Integrated Development Organi</w:t>
      </w:r>
      <w:r>
        <w:rPr>
          <w:rFonts w:ascii="Arial" w:eastAsia="Times New Roman" w:hAnsi="Arial" w:cs="Arial"/>
          <w:color w:val="000000"/>
          <w:sz w:val="28"/>
          <w:szCs w:val="28"/>
          <w:lang w:val="en-GB" w:eastAsia="da-DK"/>
        </w:rPr>
        <w:t>s</w:t>
      </w:r>
      <w:r w:rsidRPr="008336A0">
        <w:rPr>
          <w:rFonts w:ascii="Arial" w:eastAsia="Times New Roman" w:hAnsi="Arial" w:cs="Arial"/>
          <w:color w:val="000000"/>
          <w:sz w:val="28"/>
          <w:szCs w:val="28"/>
          <w:lang w:val="en-GB" w:eastAsia="da-DK"/>
        </w:rPr>
        <w:t>ation (CIDO)</w:t>
      </w:r>
    </w:p>
    <w:p w14:paraId="4CB66154" w14:textId="77777777" w:rsidR="00E166CB" w:rsidRPr="008336A0" w:rsidRDefault="00E166CB" w:rsidP="00E166CB">
      <w:pPr>
        <w:jc w:val="center"/>
        <w:rPr>
          <w:rFonts w:ascii="Arial" w:eastAsia="Times New Roman" w:hAnsi="Arial" w:cs="Arial"/>
          <w:color w:val="000000"/>
          <w:sz w:val="28"/>
          <w:szCs w:val="28"/>
          <w:lang w:val="en-GB" w:eastAsia="da-DK"/>
        </w:rPr>
      </w:pPr>
      <w:r w:rsidRPr="008336A0">
        <w:rPr>
          <w:rFonts w:ascii="Arial" w:eastAsia="Times New Roman" w:hAnsi="Arial" w:cs="Arial"/>
          <w:color w:val="000000"/>
          <w:sz w:val="28"/>
          <w:szCs w:val="28"/>
          <w:lang w:val="en-GB" w:eastAsia="da-DK"/>
        </w:rPr>
        <w:t>&amp;</w:t>
      </w:r>
    </w:p>
    <w:p w14:paraId="0BC09EF9" w14:textId="77777777" w:rsidR="00E166CB" w:rsidRPr="008336A0" w:rsidRDefault="00E166CB" w:rsidP="00E166CB">
      <w:pPr>
        <w:jc w:val="center"/>
        <w:rPr>
          <w:rFonts w:ascii="Arial" w:eastAsia="Times New Roman" w:hAnsi="Arial" w:cs="Arial"/>
          <w:color w:val="000000"/>
          <w:sz w:val="28"/>
          <w:szCs w:val="28"/>
          <w:lang w:val="en-GB" w:eastAsia="da-DK"/>
        </w:rPr>
      </w:pPr>
      <w:proofErr w:type="spellStart"/>
      <w:r w:rsidRPr="008336A0">
        <w:rPr>
          <w:rFonts w:ascii="Arial" w:eastAsia="Times New Roman" w:hAnsi="Arial" w:cs="Arial"/>
          <w:color w:val="000000"/>
          <w:sz w:val="28"/>
          <w:szCs w:val="28"/>
          <w:lang w:val="en-GB" w:eastAsia="da-DK"/>
        </w:rPr>
        <w:t>Siem</w:t>
      </w:r>
      <w:proofErr w:type="spellEnd"/>
      <w:r w:rsidRPr="008336A0">
        <w:rPr>
          <w:rFonts w:ascii="Arial" w:eastAsia="Times New Roman" w:hAnsi="Arial" w:cs="Arial"/>
          <w:color w:val="000000"/>
          <w:sz w:val="28"/>
          <w:szCs w:val="28"/>
          <w:lang w:val="en-GB" w:eastAsia="da-DK"/>
        </w:rPr>
        <w:t xml:space="preserve"> Reap Meanchey Union of Agricultural Cooperative</w:t>
      </w:r>
      <w:r>
        <w:rPr>
          <w:rFonts w:ascii="Arial" w:eastAsia="Times New Roman" w:hAnsi="Arial" w:cs="Arial"/>
          <w:color w:val="000000"/>
          <w:sz w:val="28"/>
          <w:szCs w:val="28"/>
          <w:lang w:val="en-GB" w:eastAsia="da-DK"/>
        </w:rPr>
        <w:t>s</w:t>
      </w:r>
      <w:r w:rsidRPr="008336A0">
        <w:rPr>
          <w:rFonts w:ascii="Arial" w:eastAsia="Times New Roman" w:hAnsi="Arial" w:cs="Arial"/>
          <w:color w:val="000000"/>
          <w:sz w:val="28"/>
          <w:szCs w:val="28"/>
          <w:lang w:val="en-GB" w:eastAsia="da-DK"/>
        </w:rPr>
        <w:t xml:space="preserve"> (SMUAC)</w:t>
      </w:r>
    </w:p>
    <w:p w14:paraId="779F668F" w14:textId="77777777" w:rsidR="00E166CB" w:rsidRDefault="00E166CB" w:rsidP="00E166CB">
      <w:pPr>
        <w:pStyle w:val="Ingenafstand"/>
        <w:jc w:val="center"/>
        <w:rPr>
          <w:rFonts w:ascii="Arial" w:hAnsi="Arial" w:cs="Arial"/>
          <w:b/>
          <w:bCs/>
          <w:caps/>
          <w:color w:val="5F497A"/>
          <w:sz w:val="28"/>
          <w:szCs w:val="28"/>
          <w:lang w:val="en-GB"/>
        </w:rPr>
      </w:pPr>
    </w:p>
    <w:p w14:paraId="392E6D51" w14:textId="77777777" w:rsidR="00E166CB" w:rsidRPr="008336A0" w:rsidRDefault="00E166CB" w:rsidP="00E166CB">
      <w:pPr>
        <w:pStyle w:val="Ingenafstand"/>
        <w:jc w:val="center"/>
        <w:rPr>
          <w:rFonts w:ascii="Arial" w:hAnsi="Arial" w:cs="Arial"/>
          <w:b/>
          <w:bCs/>
          <w:caps/>
          <w:color w:val="5F497A"/>
          <w:sz w:val="28"/>
          <w:szCs w:val="28"/>
          <w:lang w:val="en-GB"/>
        </w:rPr>
      </w:pPr>
    </w:p>
    <w:p w14:paraId="126A3F58" w14:textId="77777777" w:rsidR="00E166CB" w:rsidRDefault="00E166CB" w:rsidP="00E166CB">
      <w:pPr>
        <w:pStyle w:val="Ingenafstand"/>
        <w:jc w:val="center"/>
        <w:rPr>
          <w:rFonts w:ascii="Arial" w:hAnsi="Arial" w:cs="Arial"/>
          <w:b/>
          <w:bCs/>
          <w:caps/>
          <w:color w:val="5F497A"/>
          <w:sz w:val="28"/>
          <w:szCs w:val="28"/>
          <w:lang w:val="en-GB"/>
        </w:rPr>
      </w:pPr>
    </w:p>
    <w:p w14:paraId="45248F85" w14:textId="1BFEA0C4" w:rsidR="00E166CB" w:rsidRPr="008336A0" w:rsidRDefault="00E166CB" w:rsidP="00E166CB">
      <w:pPr>
        <w:pStyle w:val="Ingenafstand"/>
        <w:jc w:val="center"/>
        <w:rPr>
          <w:rFonts w:ascii="Arial" w:hAnsi="Arial" w:cs="Arial"/>
          <w:b/>
          <w:bCs/>
          <w:caps/>
          <w:color w:val="5F497A"/>
          <w:sz w:val="28"/>
          <w:szCs w:val="28"/>
          <w:lang w:val="en-GB"/>
        </w:rPr>
      </w:pPr>
      <w:r w:rsidRPr="008336A0">
        <w:rPr>
          <w:rFonts w:ascii="Arial" w:hAnsi="Arial" w:cs="Arial"/>
          <w:b/>
          <w:bCs/>
          <w:caps/>
          <w:color w:val="5F497A"/>
          <w:sz w:val="28"/>
          <w:szCs w:val="28"/>
          <w:lang w:val="en-GB"/>
        </w:rPr>
        <w:t>Under the overall guidance and responsibility of</w:t>
      </w:r>
    </w:p>
    <w:p w14:paraId="26A2CC04" w14:textId="77777777" w:rsidR="00E166CB" w:rsidRPr="008336A0" w:rsidRDefault="00E166CB" w:rsidP="00E166CB">
      <w:pPr>
        <w:jc w:val="center"/>
        <w:rPr>
          <w:rFonts w:ascii="Arial" w:eastAsia="Times New Roman" w:hAnsi="Arial" w:cs="Arial"/>
          <w:color w:val="000000"/>
          <w:sz w:val="28"/>
          <w:szCs w:val="28"/>
          <w:lang w:val="en-GB" w:eastAsia="da-DK"/>
        </w:rPr>
      </w:pPr>
    </w:p>
    <w:p w14:paraId="4E79821B" w14:textId="77777777" w:rsidR="00E166CB" w:rsidRPr="008336A0" w:rsidRDefault="00E166CB" w:rsidP="00E166CB">
      <w:pPr>
        <w:jc w:val="center"/>
        <w:rPr>
          <w:rFonts w:ascii="Arial" w:eastAsia="Times New Roman" w:hAnsi="Arial" w:cs="Arial"/>
          <w:color w:val="000000"/>
          <w:sz w:val="28"/>
          <w:szCs w:val="28"/>
          <w:lang w:val="en-GB" w:eastAsia="da-DK"/>
        </w:rPr>
      </w:pPr>
      <w:r w:rsidRPr="008336A0">
        <w:rPr>
          <w:rFonts w:ascii="Arial" w:eastAsia="Times New Roman" w:hAnsi="Arial" w:cs="Arial"/>
          <w:color w:val="000000"/>
          <w:sz w:val="28"/>
          <w:szCs w:val="28"/>
          <w:lang w:val="en-GB" w:eastAsia="da-DK"/>
        </w:rPr>
        <w:t>Agricultural Development Denmark Asia (ADDA)</w:t>
      </w:r>
    </w:p>
    <w:p w14:paraId="268118AE" w14:textId="77777777" w:rsidR="00E166CB" w:rsidRPr="008336A0" w:rsidRDefault="00E166CB" w:rsidP="00E166CB">
      <w:pPr>
        <w:jc w:val="center"/>
        <w:rPr>
          <w:rFonts w:ascii="Arial" w:eastAsia="Times New Roman" w:hAnsi="Arial" w:cs="Arial"/>
          <w:color w:val="000000"/>
          <w:sz w:val="28"/>
          <w:szCs w:val="28"/>
          <w:lang w:val="en-GB" w:eastAsia="da-DK"/>
        </w:rPr>
      </w:pPr>
    </w:p>
    <w:p w14:paraId="419CA101" w14:textId="0155150F" w:rsidR="00E166CB" w:rsidRPr="008336A0" w:rsidRDefault="00E166CB" w:rsidP="00E166CB">
      <w:pPr>
        <w:jc w:val="center"/>
        <w:rPr>
          <w:rFonts w:ascii="Arial" w:eastAsia="Times New Roman" w:hAnsi="Arial" w:cs="Arial"/>
          <w:color w:val="000000"/>
          <w:sz w:val="20"/>
          <w:szCs w:val="20"/>
          <w:lang w:val="en-GB" w:eastAsia="da-DK"/>
        </w:rPr>
      </w:pPr>
      <w:r w:rsidRPr="008336A0">
        <w:rPr>
          <w:rFonts w:ascii="Arial" w:eastAsia="Times New Roman" w:hAnsi="Arial" w:cs="Arial"/>
          <w:color w:val="000000"/>
          <w:sz w:val="20"/>
          <w:szCs w:val="20"/>
          <w:lang w:val="en-GB" w:eastAsia="da-DK"/>
        </w:rPr>
        <w:t>Implementation from J</w:t>
      </w:r>
      <w:r>
        <w:rPr>
          <w:rFonts w:ascii="Arial" w:eastAsia="Times New Roman" w:hAnsi="Arial" w:cs="Arial"/>
          <w:color w:val="000000"/>
          <w:sz w:val="20"/>
          <w:szCs w:val="20"/>
          <w:lang w:val="en-GB" w:eastAsia="da-DK"/>
        </w:rPr>
        <w:t>anuary</w:t>
      </w:r>
      <w:r w:rsidRPr="008336A0">
        <w:rPr>
          <w:rFonts w:ascii="Arial" w:eastAsia="Times New Roman" w:hAnsi="Arial" w:cs="Arial"/>
          <w:color w:val="000000"/>
          <w:sz w:val="20"/>
          <w:szCs w:val="20"/>
          <w:lang w:val="en-GB" w:eastAsia="da-DK"/>
        </w:rPr>
        <w:t xml:space="preserve"> 202</w:t>
      </w:r>
      <w:r>
        <w:rPr>
          <w:rFonts w:ascii="Arial" w:eastAsia="Times New Roman" w:hAnsi="Arial" w:cs="Arial"/>
          <w:color w:val="000000"/>
          <w:sz w:val="20"/>
          <w:szCs w:val="20"/>
          <w:lang w:val="en-GB" w:eastAsia="da-DK"/>
        </w:rPr>
        <w:t>1</w:t>
      </w:r>
      <w:r w:rsidRPr="008336A0">
        <w:rPr>
          <w:rFonts w:ascii="Arial" w:eastAsia="Times New Roman" w:hAnsi="Arial" w:cs="Arial"/>
          <w:color w:val="000000"/>
          <w:sz w:val="20"/>
          <w:szCs w:val="20"/>
          <w:lang w:val="en-GB" w:eastAsia="da-DK"/>
        </w:rPr>
        <w:t xml:space="preserve"> to </w:t>
      </w:r>
      <w:r>
        <w:rPr>
          <w:rFonts w:ascii="Arial" w:eastAsia="Times New Roman" w:hAnsi="Arial" w:cs="Arial"/>
          <w:color w:val="000000"/>
          <w:sz w:val="20"/>
          <w:szCs w:val="20"/>
          <w:lang w:val="en-GB" w:eastAsia="da-DK"/>
        </w:rPr>
        <w:t>December</w:t>
      </w:r>
      <w:r w:rsidRPr="008336A0">
        <w:rPr>
          <w:rFonts w:ascii="Arial" w:eastAsia="Times New Roman" w:hAnsi="Arial" w:cs="Arial"/>
          <w:color w:val="000000"/>
          <w:sz w:val="20"/>
          <w:szCs w:val="20"/>
          <w:lang w:val="en-GB" w:eastAsia="da-DK"/>
        </w:rPr>
        <w:t xml:space="preserve"> 202</w:t>
      </w:r>
      <w:r>
        <w:rPr>
          <w:rFonts w:ascii="Arial" w:eastAsia="Times New Roman" w:hAnsi="Arial" w:cs="Arial"/>
          <w:color w:val="000000"/>
          <w:sz w:val="20"/>
          <w:szCs w:val="20"/>
          <w:lang w:val="en-GB" w:eastAsia="da-DK"/>
        </w:rPr>
        <w:t>3</w:t>
      </w:r>
    </w:p>
    <w:p w14:paraId="30D97C61" w14:textId="77777777" w:rsidR="00E166CB" w:rsidRPr="008336A0" w:rsidRDefault="00E166CB" w:rsidP="00E166CB">
      <w:pPr>
        <w:jc w:val="center"/>
        <w:rPr>
          <w:rFonts w:ascii="Arial" w:eastAsia="Times New Roman" w:hAnsi="Arial" w:cs="Arial"/>
          <w:color w:val="000000"/>
          <w:sz w:val="20"/>
          <w:szCs w:val="20"/>
          <w:lang w:val="en-GB" w:eastAsia="da-DK"/>
        </w:rPr>
      </w:pPr>
    </w:p>
    <w:p w14:paraId="1ACBA03E" w14:textId="77777777" w:rsidR="003F1A61" w:rsidRDefault="003F1A61" w:rsidP="00E166CB">
      <w:pPr>
        <w:jc w:val="center"/>
        <w:rPr>
          <w:rFonts w:ascii="Arial" w:eastAsia="Times New Roman" w:hAnsi="Arial" w:cs="Arial"/>
          <w:color w:val="000000"/>
          <w:sz w:val="12"/>
          <w:szCs w:val="12"/>
          <w:lang w:val="en-GB" w:eastAsia="da-DK"/>
        </w:rPr>
      </w:pPr>
    </w:p>
    <w:p w14:paraId="759EED95" w14:textId="77777777" w:rsidR="003F1A61" w:rsidRDefault="003F1A61" w:rsidP="00E166CB">
      <w:pPr>
        <w:jc w:val="center"/>
        <w:rPr>
          <w:rFonts w:ascii="Arial" w:eastAsia="Times New Roman" w:hAnsi="Arial" w:cs="Arial"/>
          <w:color w:val="000000"/>
          <w:sz w:val="12"/>
          <w:szCs w:val="12"/>
          <w:lang w:val="en-GB" w:eastAsia="da-DK"/>
        </w:rPr>
      </w:pPr>
    </w:p>
    <w:p w14:paraId="34E9417E" w14:textId="77777777" w:rsidR="003F1A61" w:rsidRDefault="003F1A61" w:rsidP="00E166CB">
      <w:pPr>
        <w:jc w:val="center"/>
        <w:rPr>
          <w:rFonts w:ascii="Arial" w:eastAsia="Times New Roman" w:hAnsi="Arial" w:cs="Arial"/>
          <w:color w:val="000000"/>
          <w:sz w:val="12"/>
          <w:szCs w:val="12"/>
          <w:lang w:val="en-GB" w:eastAsia="da-DK"/>
        </w:rPr>
      </w:pPr>
    </w:p>
    <w:p w14:paraId="68946777" w14:textId="77777777" w:rsidR="003F1A61" w:rsidRDefault="003F1A61" w:rsidP="00E166CB">
      <w:pPr>
        <w:jc w:val="center"/>
        <w:rPr>
          <w:rFonts w:ascii="Arial" w:eastAsia="Times New Roman" w:hAnsi="Arial" w:cs="Arial"/>
          <w:color w:val="000000"/>
          <w:sz w:val="12"/>
          <w:szCs w:val="12"/>
          <w:lang w:val="en-GB" w:eastAsia="da-DK"/>
        </w:rPr>
      </w:pPr>
    </w:p>
    <w:p w14:paraId="228566FD" w14:textId="42DABDEF" w:rsidR="00E166CB" w:rsidRPr="003F1A61" w:rsidRDefault="00E166CB" w:rsidP="00E166CB">
      <w:pPr>
        <w:jc w:val="center"/>
        <w:rPr>
          <w:rFonts w:ascii="Arial" w:eastAsia="Times New Roman" w:hAnsi="Arial" w:cs="Arial"/>
          <w:color w:val="000000"/>
          <w:sz w:val="12"/>
          <w:szCs w:val="12"/>
          <w:lang w:val="en-GB" w:eastAsia="da-DK"/>
        </w:rPr>
      </w:pPr>
      <w:r w:rsidRPr="003F1A61">
        <w:rPr>
          <w:rFonts w:ascii="Arial" w:eastAsia="Times New Roman" w:hAnsi="Arial" w:cs="Arial"/>
          <w:color w:val="000000"/>
          <w:sz w:val="12"/>
          <w:szCs w:val="12"/>
          <w:lang w:val="en-GB" w:eastAsia="da-DK"/>
        </w:rPr>
        <w:t>CISU Development Intervention Proposal: 202009</w:t>
      </w:r>
      <w:r w:rsidR="00A91559" w:rsidRPr="003F1A61">
        <w:rPr>
          <w:rFonts w:ascii="Arial" w:eastAsia="Times New Roman" w:hAnsi="Arial" w:cs="Arial"/>
          <w:color w:val="000000"/>
          <w:sz w:val="12"/>
          <w:szCs w:val="12"/>
          <w:lang w:val="en-GB" w:eastAsia="da-DK"/>
        </w:rPr>
        <w:t>0</w:t>
      </w:r>
      <w:r w:rsidR="008F2A82">
        <w:rPr>
          <w:rFonts w:ascii="Arial" w:eastAsia="Times New Roman" w:hAnsi="Arial" w:cs="Arial"/>
          <w:color w:val="000000"/>
          <w:sz w:val="12"/>
          <w:szCs w:val="12"/>
          <w:lang w:val="en-GB" w:eastAsia="da-DK"/>
        </w:rPr>
        <w:t>5</w:t>
      </w:r>
      <w:r w:rsidRPr="003F1A61">
        <w:rPr>
          <w:rFonts w:ascii="Arial" w:eastAsia="Times New Roman" w:hAnsi="Arial" w:cs="Arial"/>
          <w:color w:val="000000"/>
          <w:sz w:val="12"/>
          <w:szCs w:val="12"/>
          <w:lang w:val="en-GB" w:eastAsia="da-DK"/>
        </w:rPr>
        <w:t xml:space="preserve"> | KVN</w:t>
      </w:r>
    </w:p>
    <w:p w14:paraId="43A53E8E" w14:textId="2554A911" w:rsidR="00F10A56" w:rsidRDefault="000A53AE">
      <w:pPr>
        <w:rPr>
          <w:b/>
          <w:bCs/>
          <w:sz w:val="22"/>
          <w:szCs w:val="22"/>
          <w:lang w:val="en-GB"/>
        </w:rPr>
      </w:pPr>
      <w:r w:rsidRPr="000A53AE">
        <w:rPr>
          <w:noProof/>
        </w:rPr>
        <w:lastRenderedPageBreak/>
        <w:drawing>
          <wp:inline distT="0" distB="0" distL="0" distR="0" wp14:anchorId="40F0F95E" wp14:editId="7DACC453">
            <wp:extent cx="6002028" cy="834887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897" cy="8352861"/>
                    </a:xfrm>
                    <a:prstGeom prst="rect">
                      <a:avLst/>
                    </a:prstGeom>
                    <a:noFill/>
                    <a:ln>
                      <a:noFill/>
                    </a:ln>
                  </pic:spPr>
                </pic:pic>
              </a:graphicData>
            </a:graphic>
          </wp:inline>
        </w:drawing>
      </w:r>
      <w:r w:rsidR="00F10A56" w:rsidRPr="002C4EBA">
        <w:rPr>
          <w:lang w:val="en-US"/>
        </w:rPr>
        <w:t xml:space="preserve"> </w:t>
      </w:r>
      <w:r w:rsidR="00F10A56">
        <w:rPr>
          <w:b/>
          <w:bCs/>
          <w:sz w:val="22"/>
          <w:lang w:val="en-GB"/>
        </w:rPr>
        <w:br w:type="page"/>
      </w:r>
    </w:p>
    <w:p w14:paraId="7EDE49FE" w14:textId="36C22460" w:rsidR="00E53091" w:rsidRDefault="008F6619" w:rsidP="004E21B2">
      <w:pPr>
        <w:pStyle w:val="Listeafsnit"/>
        <w:numPr>
          <w:ilvl w:val="0"/>
          <w:numId w:val="3"/>
        </w:numPr>
        <w:spacing w:after="0"/>
        <w:ind w:left="357" w:hanging="357"/>
        <w:rPr>
          <w:b/>
          <w:bCs/>
          <w:sz w:val="22"/>
          <w:lang w:val="en-GB"/>
        </w:rPr>
      </w:pPr>
      <w:r w:rsidRPr="00E53091">
        <w:rPr>
          <w:b/>
          <w:bCs/>
          <w:sz w:val="22"/>
          <w:lang w:val="en-GB"/>
        </w:rPr>
        <w:lastRenderedPageBreak/>
        <w:t>Objective</w:t>
      </w:r>
      <w:r w:rsidR="00FD0C7B" w:rsidRPr="00E53091">
        <w:rPr>
          <w:b/>
          <w:bCs/>
          <w:sz w:val="22"/>
          <w:lang w:val="en-GB"/>
        </w:rPr>
        <w:t xml:space="preserve"> and relevance</w:t>
      </w:r>
      <w:r w:rsidR="00A31125">
        <w:rPr>
          <w:b/>
          <w:bCs/>
          <w:sz w:val="22"/>
          <w:lang w:val="en-GB"/>
        </w:rPr>
        <w:t xml:space="preserve"> (the world around us)</w:t>
      </w:r>
    </w:p>
    <w:p w14:paraId="08820985" w14:textId="643A648F" w:rsidR="00C87DAA" w:rsidRPr="00E6127D" w:rsidRDefault="000F5CBB" w:rsidP="000E7AC3">
      <w:pPr>
        <w:spacing w:after="120"/>
        <w:rPr>
          <w:i/>
          <w:iCs/>
          <w:sz w:val="22"/>
          <w:szCs w:val="22"/>
          <w:lang w:val="en-GB"/>
        </w:rPr>
      </w:pPr>
      <w:bookmarkStart w:id="1" w:name="_Hlk35456502"/>
      <w:bookmarkStart w:id="2" w:name="_Hlk35456171"/>
      <w:bookmarkStart w:id="3" w:name="_Hlk36802702"/>
      <w:r w:rsidRPr="00E6127D">
        <w:rPr>
          <w:i/>
          <w:iCs/>
          <w:sz w:val="22"/>
          <w:szCs w:val="22"/>
          <w:lang w:val="en-GB"/>
        </w:rPr>
        <w:t xml:space="preserve">The </w:t>
      </w:r>
      <w:r w:rsidR="006C7B33" w:rsidRPr="00E6127D">
        <w:rPr>
          <w:i/>
          <w:iCs/>
          <w:sz w:val="22"/>
          <w:szCs w:val="22"/>
          <w:lang w:val="en-GB"/>
        </w:rPr>
        <w:t>long-term</w:t>
      </w:r>
      <w:r w:rsidRPr="00E6127D">
        <w:rPr>
          <w:i/>
          <w:iCs/>
          <w:sz w:val="22"/>
          <w:szCs w:val="22"/>
          <w:lang w:val="en-GB"/>
        </w:rPr>
        <w:t xml:space="preserve"> purpose </w:t>
      </w:r>
      <w:r w:rsidR="006C7B33" w:rsidRPr="00E6127D">
        <w:rPr>
          <w:i/>
          <w:iCs/>
          <w:sz w:val="22"/>
          <w:szCs w:val="22"/>
          <w:lang w:val="en-GB"/>
        </w:rPr>
        <w:t>of</w:t>
      </w:r>
      <w:r w:rsidRPr="00E6127D">
        <w:rPr>
          <w:i/>
          <w:iCs/>
          <w:sz w:val="22"/>
          <w:szCs w:val="22"/>
          <w:lang w:val="en-GB"/>
        </w:rPr>
        <w:t xml:space="preserve"> the intervention is t</w:t>
      </w:r>
      <w:r w:rsidR="00C87DAA" w:rsidRPr="00E6127D">
        <w:rPr>
          <w:i/>
          <w:iCs/>
          <w:sz w:val="22"/>
          <w:szCs w:val="22"/>
          <w:lang w:val="en-GB"/>
        </w:rPr>
        <w:t xml:space="preserve">o support </w:t>
      </w:r>
      <w:bookmarkStart w:id="4" w:name="_Hlk33001099"/>
      <w:r w:rsidR="00C87DAA" w:rsidRPr="00E6127D">
        <w:rPr>
          <w:i/>
          <w:iCs/>
          <w:sz w:val="22"/>
          <w:szCs w:val="22"/>
          <w:lang w:val="en-GB"/>
        </w:rPr>
        <w:t>small farmers by increasing their resilience to climate change and environmental shocks</w:t>
      </w:r>
      <w:bookmarkEnd w:id="4"/>
      <w:r w:rsidR="00C87DAA" w:rsidRPr="00E6127D">
        <w:rPr>
          <w:i/>
          <w:iCs/>
          <w:sz w:val="22"/>
          <w:szCs w:val="22"/>
          <w:lang w:val="en-GB"/>
        </w:rPr>
        <w:t>.</w:t>
      </w:r>
      <w:r w:rsidR="00E53091" w:rsidRPr="00E6127D">
        <w:rPr>
          <w:i/>
          <w:iCs/>
          <w:sz w:val="22"/>
          <w:szCs w:val="22"/>
          <w:lang w:val="en-GB"/>
        </w:rPr>
        <w:t xml:space="preserve"> The </w:t>
      </w:r>
      <w:r w:rsidR="007E2252" w:rsidRPr="00E6127D">
        <w:rPr>
          <w:i/>
          <w:iCs/>
          <w:sz w:val="22"/>
          <w:szCs w:val="22"/>
          <w:lang w:val="en-GB"/>
        </w:rPr>
        <w:t xml:space="preserve">“Climate Smart Agriculture roll-out” </w:t>
      </w:r>
      <w:r w:rsidR="007E2252">
        <w:rPr>
          <w:i/>
          <w:iCs/>
          <w:sz w:val="22"/>
          <w:szCs w:val="22"/>
          <w:lang w:val="en-GB"/>
        </w:rPr>
        <w:t>(</w:t>
      </w:r>
      <w:r w:rsidR="00E53091" w:rsidRPr="00E6127D">
        <w:rPr>
          <w:i/>
          <w:iCs/>
          <w:sz w:val="22"/>
          <w:szCs w:val="22"/>
          <w:lang w:val="en-GB"/>
        </w:rPr>
        <w:t>CSA</w:t>
      </w:r>
      <w:r w:rsidR="007E2252">
        <w:rPr>
          <w:i/>
          <w:iCs/>
          <w:sz w:val="22"/>
          <w:szCs w:val="22"/>
          <w:lang w:val="en-GB"/>
        </w:rPr>
        <w:t>)</w:t>
      </w:r>
      <w:r w:rsidR="00C87DAA" w:rsidRPr="00E6127D">
        <w:rPr>
          <w:i/>
          <w:iCs/>
          <w:sz w:val="22"/>
          <w:szCs w:val="22"/>
          <w:lang w:val="en-GB"/>
        </w:rPr>
        <w:t xml:space="preserve"> will introduce (</w:t>
      </w:r>
      <w:proofErr w:type="spellStart"/>
      <w:r w:rsidR="00C87DAA" w:rsidRPr="00E6127D">
        <w:rPr>
          <w:i/>
          <w:iCs/>
          <w:sz w:val="22"/>
          <w:szCs w:val="22"/>
          <w:lang w:val="en-GB"/>
        </w:rPr>
        <w:t>i</w:t>
      </w:r>
      <w:proofErr w:type="spellEnd"/>
      <w:r w:rsidR="00C87DAA" w:rsidRPr="00E6127D">
        <w:rPr>
          <w:i/>
          <w:iCs/>
          <w:sz w:val="22"/>
          <w:szCs w:val="22"/>
          <w:lang w:val="en-GB"/>
        </w:rPr>
        <w:t>) innovations on farms aimed at enhancing the resilience of small producers and demonstrate simple adaptation technologies (</w:t>
      </w:r>
      <w:r w:rsidR="002F48FF">
        <w:rPr>
          <w:i/>
          <w:iCs/>
          <w:sz w:val="22"/>
          <w:szCs w:val="22"/>
          <w:lang w:val="en-GB"/>
        </w:rPr>
        <w:t xml:space="preserve">Best </w:t>
      </w:r>
      <w:r w:rsidR="00C87DAA" w:rsidRPr="00E6127D">
        <w:rPr>
          <w:i/>
          <w:iCs/>
          <w:sz w:val="22"/>
          <w:szCs w:val="22"/>
          <w:lang w:val="en-GB"/>
        </w:rPr>
        <w:t>Climate Smart Farming</w:t>
      </w:r>
      <w:r w:rsidR="00E6127D" w:rsidRPr="00E6127D">
        <w:rPr>
          <w:i/>
          <w:iCs/>
          <w:sz w:val="22"/>
          <w:szCs w:val="22"/>
          <w:lang w:val="en-GB"/>
        </w:rPr>
        <w:t xml:space="preserve"> Practice</w:t>
      </w:r>
      <w:r w:rsidR="00C87DAA" w:rsidRPr="00E6127D">
        <w:rPr>
          <w:i/>
          <w:iCs/>
          <w:sz w:val="22"/>
          <w:szCs w:val="22"/>
          <w:lang w:val="en-GB"/>
        </w:rPr>
        <w:t xml:space="preserve">), which improve </w:t>
      </w:r>
      <w:r w:rsidR="00A53E2C">
        <w:rPr>
          <w:i/>
          <w:iCs/>
          <w:sz w:val="22"/>
          <w:szCs w:val="22"/>
          <w:lang w:val="en-GB"/>
        </w:rPr>
        <w:t>the</w:t>
      </w:r>
      <w:r w:rsidR="00C87DAA" w:rsidRPr="00E6127D">
        <w:rPr>
          <w:i/>
          <w:iCs/>
          <w:sz w:val="22"/>
          <w:szCs w:val="22"/>
          <w:lang w:val="en-GB"/>
        </w:rPr>
        <w:t xml:space="preserve"> productivity and reduce </w:t>
      </w:r>
      <w:r w:rsidR="00D8785F" w:rsidRPr="00E6127D">
        <w:rPr>
          <w:i/>
          <w:iCs/>
          <w:sz w:val="22"/>
          <w:szCs w:val="22"/>
          <w:lang w:val="en-GB"/>
        </w:rPr>
        <w:t>farmers</w:t>
      </w:r>
      <w:r w:rsidR="00C87DAA" w:rsidRPr="00E6127D">
        <w:rPr>
          <w:i/>
          <w:iCs/>
          <w:sz w:val="22"/>
          <w:szCs w:val="22"/>
          <w:lang w:val="en-GB"/>
        </w:rPr>
        <w:t xml:space="preserve"> vulnerability to </w:t>
      </w:r>
      <w:r w:rsidR="001B2F8A">
        <w:rPr>
          <w:i/>
          <w:iCs/>
          <w:sz w:val="22"/>
          <w:szCs w:val="22"/>
          <w:lang w:val="en-GB"/>
        </w:rPr>
        <w:t>climate change</w:t>
      </w:r>
      <w:r w:rsidR="00C87DAA" w:rsidRPr="00E6127D">
        <w:rPr>
          <w:i/>
          <w:iCs/>
          <w:sz w:val="22"/>
          <w:szCs w:val="22"/>
          <w:lang w:val="en-GB"/>
        </w:rPr>
        <w:t xml:space="preserve"> risks, (ii) improve linkage to markets for Climate Smart Agricultural Products and (iii) advocate for</w:t>
      </w:r>
      <w:r w:rsidR="008F060B" w:rsidRPr="00E6127D">
        <w:rPr>
          <w:i/>
          <w:iCs/>
          <w:sz w:val="22"/>
          <w:szCs w:val="22"/>
          <w:lang w:val="en-GB"/>
        </w:rPr>
        <w:t xml:space="preserve"> institutional support to</w:t>
      </w:r>
      <w:r w:rsidR="00C87DAA" w:rsidRPr="00E6127D">
        <w:rPr>
          <w:i/>
          <w:iCs/>
          <w:sz w:val="22"/>
          <w:szCs w:val="22"/>
          <w:lang w:val="en-GB"/>
        </w:rPr>
        <w:t xml:space="preserve"> climate smart agriculture in Cambodia. This includes the implementation and adoption of climate resilient technologies and crop diversification practices. </w:t>
      </w:r>
      <w:r w:rsidRPr="00E6127D">
        <w:rPr>
          <w:i/>
          <w:iCs/>
          <w:sz w:val="22"/>
          <w:szCs w:val="22"/>
          <w:lang w:val="en-GB"/>
        </w:rPr>
        <w:t>Climate smart farming</w:t>
      </w:r>
      <w:r w:rsidR="00C87DAA" w:rsidRPr="00E6127D">
        <w:rPr>
          <w:i/>
          <w:iCs/>
          <w:sz w:val="22"/>
          <w:szCs w:val="22"/>
          <w:lang w:val="en-GB"/>
        </w:rPr>
        <w:t xml:space="preserve"> will be established on locations in </w:t>
      </w:r>
      <w:proofErr w:type="spellStart"/>
      <w:r w:rsidR="00C87DAA" w:rsidRPr="00E6127D">
        <w:rPr>
          <w:i/>
          <w:iCs/>
          <w:sz w:val="22"/>
          <w:szCs w:val="22"/>
          <w:lang w:val="en-GB"/>
        </w:rPr>
        <w:t>Siem</w:t>
      </w:r>
      <w:proofErr w:type="spellEnd"/>
      <w:r w:rsidR="00C87DAA" w:rsidRPr="00E6127D">
        <w:rPr>
          <w:i/>
          <w:iCs/>
          <w:sz w:val="22"/>
          <w:szCs w:val="22"/>
          <w:lang w:val="en-GB"/>
        </w:rPr>
        <w:t xml:space="preserve"> Reap</w:t>
      </w:r>
      <w:r w:rsidR="00A53E2C">
        <w:rPr>
          <w:i/>
          <w:iCs/>
          <w:sz w:val="22"/>
          <w:szCs w:val="22"/>
          <w:lang w:val="en-GB"/>
        </w:rPr>
        <w:t xml:space="preserve"> (SR) </w:t>
      </w:r>
      <w:r w:rsidR="006445B8" w:rsidRPr="00E6127D">
        <w:rPr>
          <w:i/>
          <w:iCs/>
          <w:sz w:val="22"/>
          <w:szCs w:val="22"/>
          <w:lang w:val="en-GB"/>
        </w:rPr>
        <w:t xml:space="preserve">and </w:t>
      </w:r>
      <w:proofErr w:type="spellStart"/>
      <w:r w:rsidR="006445B8" w:rsidRPr="00E6127D">
        <w:rPr>
          <w:i/>
          <w:iCs/>
          <w:sz w:val="22"/>
          <w:szCs w:val="22"/>
          <w:lang w:val="en-GB"/>
        </w:rPr>
        <w:t>Oddar</w:t>
      </w:r>
      <w:proofErr w:type="spellEnd"/>
      <w:r w:rsidR="006445B8" w:rsidRPr="00E6127D">
        <w:rPr>
          <w:i/>
          <w:iCs/>
          <w:sz w:val="22"/>
          <w:szCs w:val="22"/>
          <w:lang w:val="en-GB"/>
        </w:rPr>
        <w:t xml:space="preserve"> Meanchey </w:t>
      </w:r>
      <w:r w:rsidR="00A53E2C">
        <w:rPr>
          <w:i/>
          <w:iCs/>
          <w:sz w:val="22"/>
          <w:szCs w:val="22"/>
          <w:lang w:val="en-GB"/>
        </w:rPr>
        <w:t xml:space="preserve">(ODM) </w:t>
      </w:r>
      <w:r w:rsidR="008F060B" w:rsidRPr="00E6127D">
        <w:rPr>
          <w:i/>
          <w:iCs/>
          <w:sz w:val="22"/>
          <w:szCs w:val="22"/>
          <w:lang w:val="en-GB"/>
        </w:rPr>
        <w:t>on</w:t>
      </w:r>
      <w:r w:rsidR="00C87DAA" w:rsidRPr="00E6127D">
        <w:rPr>
          <w:i/>
          <w:iCs/>
          <w:sz w:val="22"/>
          <w:szCs w:val="22"/>
          <w:lang w:val="en-GB"/>
        </w:rPr>
        <w:t xml:space="preserve"> areas of semi-intensive farming, hav</w:t>
      </w:r>
      <w:r w:rsidR="007B0717">
        <w:rPr>
          <w:i/>
          <w:iCs/>
          <w:sz w:val="22"/>
          <w:szCs w:val="22"/>
          <w:lang w:val="en-GB"/>
        </w:rPr>
        <w:t>ing</w:t>
      </w:r>
      <w:r w:rsidR="00C87DAA" w:rsidRPr="00E6127D">
        <w:rPr>
          <w:i/>
          <w:iCs/>
          <w:sz w:val="22"/>
          <w:szCs w:val="22"/>
          <w:lang w:val="en-GB"/>
        </w:rPr>
        <w:t xml:space="preserve"> experienced severe climatic impacts over the last decade.</w:t>
      </w:r>
      <w:r w:rsidR="007E2252" w:rsidRPr="007E2252">
        <w:rPr>
          <w:i/>
          <w:iCs/>
          <w:sz w:val="22"/>
          <w:szCs w:val="22"/>
          <w:lang w:val="en-GB"/>
        </w:rPr>
        <w:t xml:space="preserve"> </w:t>
      </w:r>
    </w:p>
    <w:p w14:paraId="77524732" w14:textId="7EC60B0E" w:rsidR="00E525DB" w:rsidRDefault="00E525DB" w:rsidP="00E525DB">
      <w:pPr>
        <w:spacing w:after="120"/>
        <w:rPr>
          <w:sz w:val="22"/>
          <w:szCs w:val="22"/>
          <w:lang w:val="en-GB"/>
        </w:rPr>
      </w:pPr>
      <w:r>
        <w:rPr>
          <w:sz w:val="22"/>
          <w:szCs w:val="22"/>
          <w:lang w:val="en-GB"/>
        </w:rPr>
        <w:t>Key challenges addressed: (</w:t>
      </w:r>
      <w:proofErr w:type="spellStart"/>
      <w:r>
        <w:rPr>
          <w:sz w:val="22"/>
          <w:szCs w:val="22"/>
          <w:lang w:val="en-GB"/>
        </w:rPr>
        <w:t>i</w:t>
      </w:r>
      <w:proofErr w:type="spellEnd"/>
      <w:r>
        <w:rPr>
          <w:sz w:val="22"/>
          <w:szCs w:val="22"/>
          <w:lang w:val="en-GB"/>
        </w:rPr>
        <w:t xml:space="preserve">) </w:t>
      </w:r>
      <w:r w:rsidRPr="00EE7E10">
        <w:rPr>
          <w:sz w:val="22"/>
          <w:szCs w:val="22"/>
          <w:lang w:val="en-GB"/>
        </w:rPr>
        <w:t>Increased impact of natural hazards, such as droughts</w:t>
      </w:r>
      <w:r>
        <w:rPr>
          <w:sz w:val="22"/>
          <w:szCs w:val="22"/>
          <w:lang w:val="en-GB"/>
        </w:rPr>
        <w:t xml:space="preserve"> </w:t>
      </w:r>
      <w:r w:rsidR="00120ED8">
        <w:rPr>
          <w:sz w:val="22"/>
          <w:szCs w:val="22"/>
          <w:lang w:val="en-GB"/>
        </w:rPr>
        <w:t>and</w:t>
      </w:r>
      <w:r>
        <w:rPr>
          <w:sz w:val="22"/>
          <w:szCs w:val="22"/>
          <w:lang w:val="en-GB"/>
        </w:rPr>
        <w:t xml:space="preserve"> floods</w:t>
      </w:r>
      <w:r w:rsidRPr="00EE7E10">
        <w:rPr>
          <w:sz w:val="22"/>
          <w:szCs w:val="22"/>
          <w:lang w:val="en-GB"/>
        </w:rPr>
        <w:t>;</w:t>
      </w:r>
      <w:r>
        <w:rPr>
          <w:sz w:val="22"/>
          <w:szCs w:val="22"/>
          <w:lang w:val="en-GB"/>
        </w:rPr>
        <w:t xml:space="preserve"> (ii) </w:t>
      </w:r>
      <w:r w:rsidRPr="00EE7E10">
        <w:rPr>
          <w:sz w:val="22"/>
          <w:szCs w:val="22"/>
          <w:lang w:val="en-GB"/>
        </w:rPr>
        <w:t>Reduced water resources;</w:t>
      </w:r>
      <w:r>
        <w:rPr>
          <w:sz w:val="22"/>
          <w:szCs w:val="22"/>
          <w:lang w:val="en-GB"/>
        </w:rPr>
        <w:t xml:space="preserve"> (iii) </w:t>
      </w:r>
      <w:r w:rsidRPr="00EE7E10">
        <w:rPr>
          <w:sz w:val="22"/>
          <w:szCs w:val="22"/>
          <w:lang w:val="en-GB"/>
        </w:rPr>
        <w:t>Reduced gro</w:t>
      </w:r>
      <w:r>
        <w:rPr>
          <w:sz w:val="22"/>
          <w:szCs w:val="22"/>
          <w:lang w:val="en-GB"/>
        </w:rPr>
        <w:t>w</w:t>
      </w:r>
      <w:r w:rsidRPr="00EE7E10">
        <w:rPr>
          <w:sz w:val="22"/>
          <w:szCs w:val="22"/>
          <w:lang w:val="en-GB"/>
        </w:rPr>
        <w:t xml:space="preserve">th </w:t>
      </w:r>
      <w:r w:rsidR="00120ED8">
        <w:rPr>
          <w:sz w:val="22"/>
          <w:szCs w:val="22"/>
          <w:lang w:val="en-GB"/>
        </w:rPr>
        <w:t>and</w:t>
      </w:r>
      <w:r w:rsidRPr="00EE7E10">
        <w:rPr>
          <w:sz w:val="22"/>
          <w:szCs w:val="22"/>
          <w:lang w:val="en-GB"/>
        </w:rPr>
        <w:t xml:space="preserve"> productivity</w:t>
      </w:r>
      <w:r>
        <w:rPr>
          <w:sz w:val="22"/>
          <w:szCs w:val="22"/>
          <w:lang w:val="en-GB"/>
        </w:rPr>
        <w:t xml:space="preserve">; (iv) </w:t>
      </w:r>
      <w:r w:rsidRPr="00EE7E10">
        <w:rPr>
          <w:sz w:val="22"/>
          <w:szCs w:val="22"/>
          <w:lang w:val="en-GB"/>
        </w:rPr>
        <w:t xml:space="preserve">Increased </w:t>
      </w:r>
      <w:r>
        <w:rPr>
          <w:sz w:val="22"/>
          <w:szCs w:val="22"/>
          <w:lang w:val="en-GB"/>
        </w:rPr>
        <w:t xml:space="preserve">level of </w:t>
      </w:r>
      <w:r w:rsidRPr="00EE7E10">
        <w:rPr>
          <w:sz w:val="22"/>
          <w:szCs w:val="22"/>
          <w:lang w:val="en-GB"/>
        </w:rPr>
        <w:t>diseases</w:t>
      </w:r>
      <w:r w:rsidR="00120ED8">
        <w:rPr>
          <w:sz w:val="22"/>
          <w:szCs w:val="22"/>
          <w:lang w:val="en-GB"/>
        </w:rPr>
        <w:t>,</w:t>
      </w:r>
      <w:r>
        <w:rPr>
          <w:sz w:val="22"/>
          <w:szCs w:val="22"/>
          <w:lang w:val="en-GB"/>
        </w:rPr>
        <w:t xml:space="preserve"> and (v) COVID-19</w:t>
      </w:r>
      <w:r w:rsidRPr="00EE7E10">
        <w:rPr>
          <w:sz w:val="22"/>
          <w:szCs w:val="22"/>
          <w:lang w:val="en-GB"/>
        </w:rPr>
        <w:t>.</w:t>
      </w:r>
    </w:p>
    <w:p w14:paraId="4BA593E3" w14:textId="7576D33B" w:rsidR="00904910" w:rsidRPr="00916338" w:rsidRDefault="00904910" w:rsidP="00904910">
      <w:pPr>
        <w:spacing w:after="120"/>
        <w:rPr>
          <w:rFonts w:cstheme="minorHAnsi"/>
          <w:sz w:val="22"/>
          <w:szCs w:val="22"/>
          <w:lang w:val="en-GB"/>
        </w:rPr>
      </w:pPr>
      <w:r>
        <w:rPr>
          <w:sz w:val="22"/>
          <w:szCs w:val="22"/>
          <w:lang w:val="en-GB"/>
        </w:rPr>
        <w:t xml:space="preserve">Cambodia is severely affected by COVID-19. </w:t>
      </w:r>
      <w:r>
        <w:rPr>
          <w:rFonts w:cstheme="minorHAnsi"/>
          <w:sz w:val="22"/>
          <w:lang w:val="en-GB"/>
        </w:rPr>
        <w:t>Unemployment has increased rapidly within all sectors</w:t>
      </w:r>
      <w:r w:rsidR="00A31125">
        <w:rPr>
          <w:rFonts w:cstheme="minorHAnsi"/>
          <w:sz w:val="22"/>
          <w:lang w:val="en-GB"/>
        </w:rPr>
        <w:t>, e.g.</w:t>
      </w:r>
      <w:r>
        <w:rPr>
          <w:rFonts w:cstheme="minorHAnsi"/>
          <w:sz w:val="22"/>
          <w:lang w:val="en-GB"/>
        </w:rPr>
        <w:t xml:space="preserve"> </w:t>
      </w:r>
      <w:r w:rsidR="00A31125">
        <w:rPr>
          <w:rFonts w:cstheme="minorHAnsi"/>
          <w:sz w:val="22"/>
          <w:lang w:val="en-GB"/>
        </w:rPr>
        <w:t>garment and</w:t>
      </w:r>
      <w:r>
        <w:rPr>
          <w:rFonts w:cstheme="minorHAnsi"/>
          <w:sz w:val="22"/>
          <w:lang w:val="en-GB"/>
        </w:rPr>
        <w:t xml:space="preserve"> tourism. Resources are not sufficient to sustain livelihood in general and resources are especially insufficient to support extended poor families without income from other sectors.</w:t>
      </w:r>
      <w:r w:rsidRPr="003D5B6E">
        <w:rPr>
          <w:rFonts w:cstheme="minorHAnsi"/>
          <w:sz w:val="22"/>
          <w:lang w:val="en-GB"/>
        </w:rPr>
        <w:t xml:space="preserve"> </w:t>
      </w:r>
      <w:r w:rsidR="00AC60C7" w:rsidRPr="003B3E30">
        <w:rPr>
          <w:rFonts w:cstheme="minorHAnsi"/>
          <w:sz w:val="22"/>
          <w:lang w:val="en-GB"/>
        </w:rPr>
        <w:t xml:space="preserve">The CSA roll-out </w:t>
      </w:r>
      <w:r w:rsidR="00AC60C7">
        <w:rPr>
          <w:rFonts w:cstheme="minorHAnsi"/>
          <w:sz w:val="22"/>
          <w:lang w:val="en-GB"/>
        </w:rPr>
        <w:t>Action</w:t>
      </w:r>
      <w:r w:rsidR="00AC60C7" w:rsidRPr="003B3E30">
        <w:rPr>
          <w:rFonts w:cstheme="minorHAnsi"/>
          <w:sz w:val="22"/>
          <w:lang w:val="en-GB"/>
        </w:rPr>
        <w:t xml:space="preserve"> </w:t>
      </w:r>
      <w:r w:rsidR="00AC60C7">
        <w:rPr>
          <w:rFonts w:cstheme="minorHAnsi"/>
          <w:sz w:val="22"/>
          <w:lang w:val="en-GB"/>
        </w:rPr>
        <w:t xml:space="preserve">is designed to </w:t>
      </w:r>
      <w:r w:rsidR="00AC60C7">
        <w:rPr>
          <w:sz w:val="22"/>
          <w:lang w:val="en-GB"/>
        </w:rPr>
        <w:t>increase crop productivity, income and create jobs for rural poor, through a</w:t>
      </w:r>
      <w:r w:rsidR="00AC60C7">
        <w:rPr>
          <w:rFonts w:cstheme="minorHAnsi"/>
          <w:sz w:val="22"/>
          <w:lang w:val="en-GB"/>
        </w:rPr>
        <w:t xml:space="preserve"> </w:t>
      </w:r>
      <w:r w:rsidR="00AC60C7" w:rsidRPr="003B3E30">
        <w:rPr>
          <w:rFonts w:cstheme="minorHAnsi"/>
          <w:sz w:val="22"/>
          <w:lang w:val="en-GB"/>
        </w:rPr>
        <w:t>g</w:t>
      </w:r>
      <w:r w:rsidR="00AC60C7" w:rsidRPr="003B3E30">
        <w:rPr>
          <w:sz w:val="22"/>
          <w:lang w:val="en-GB"/>
        </w:rPr>
        <w:t xml:space="preserve">reen and sustainable </w:t>
      </w:r>
      <w:r w:rsidR="00AC60C7">
        <w:rPr>
          <w:sz w:val="22"/>
          <w:lang w:val="en-GB"/>
        </w:rPr>
        <w:t>development</w:t>
      </w:r>
      <w:r w:rsidR="00AC60C7" w:rsidRPr="003B3E30">
        <w:rPr>
          <w:sz w:val="22"/>
          <w:lang w:val="en-GB"/>
        </w:rPr>
        <w:t xml:space="preserve"> </w:t>
      </w:r>
      <w:r w:rsidR="00AC60C7">
        <w:rPr>
          <w:sz w:val="22"/>
          <w:lang w:val="en-GB"/>
        </w:rPr>
        <w:t>of the agricultural sector</w:t>
      </w:r>
      <w:r w:rsidR="00AC60C7">
        <w:rPr>
          <w:sz w:val="22"/>
          <w:szCs w:val="22"/>
          <w:lang w:val="en-GB"/>
        </w:rPr>
        <w:t xml:space="preserve"> </w:t>
      </w:r>
      <w:r w:rsidR="00AC60C7" w:rsidRPr="00CA214B">
        <w:rPr>
          <w:sz w:val="22"/>
          <w:szCs w:val="22"/>
          <w:lang w:val="en-GB"/>
        </w:rPr>
        <w:t>in the recovery post COVID-19</w:t>
      </w:r>
      <w:r w:rsidR="00AC60C7">
        <w:rPr>
          <w:sz w:val="22"/>
          <w:szCs w:val="22"/>
          <w:lang w:val="en-GB"/>
        </w:rPr>
        <w:t>.</w:t>
      </w:r>
      <w:r>
        <w:rPr>
          <w:sz w:val="22"/>
          <w:szCs w:val="22"/>
          <w:lang w:val="en-GB"/>
        </w:rPr>
        <w:t xml:space="preserve"> </w:t>
      </w:r>
    </w:p>
    <w:p w14:paraId="67E06249" w14:textId="1D3C896D" w:rsidR="006B17AB" w:rsidRDefault="009D6731" w:rsidP="00D70E82">
      <w:pPr>
        <w:spacing w:after="120"/>
        <w:rPr>
          <w:rFonts w:cstheme="minorHAnsi"/>
          <w:sz w:val="22"/>
          <w:szCs w:val="22"/>
          <w:lang w:val="en-GB"/>
        </w:rPr>
      </w:pPr>
      <w:r>
        <w:rPr>
          <w:rFonts w:cstheme="minorHAnsi"/>
          <w:sz w:val="22"/>
          <w:szCs w:val="22"/>
          <w:lang w:val="en-GB"/>
        </w:rPr>
        <w:t>F</w:t>
      </w:r>
      <w:r w:rsidR="006B17AB">
        <w:rPr>
          <w:rFonts w:cstheme="minorHAnsi"/>
          <w:sz w:val="22"/>
          <w:szCs w:val="22"/>
          <w:lang w:val="en-GB"/>
        </w:rPr>
        <w:t>armers a</w:t>
      </w:r>
      <w:r w:rsidR="00A53E2C" w:rsidRPr="00916338">
        <w:rPr>
          <w:rFonts w:cstheme="minorHAnsi"/>
          <w:sz w:val="22"/>
          <w:szCs w:val="22"/>
          <w:lang w:val="en-GB"/>
        </w:rPr>
        <w:t xml:space="preserve">doption </w:t>
      </w:r>
      <w:r w:rsidR="006B17AB">
        <w:rPr>
          <w:rFonts w:cstheme="minorHAnsi"/>
          <w:sz w:val="22"/>
          <w:szCs w:val="22"/>
          <w:lang w:val="en-GB"/>
        </w:rPr>
        <w:t xml:space="preserve">of </w:t>
      </w:r>
      <w:r w:rsidR="00A53E2C">
        <w:rPr>
          <w:rFonts w:cstheme="minorHAnsi"/>
          <w:sz w:val="22"/>
          <w:lang w:val="en-GB"/>
        </w:rPr>
        <w:t>well proven CSA production systems</w:t>
      </w:r>
      <w:r>
        <w:rPr>
          <w:rFonts w:cstheme="minorHAnsi"/>
          <w:sz w:val="22"/>
          <w:lang w:val="en-GB"/>
        </w:rPr>
        <w:t>,</w:t>
      </w:r>
      <w:r w:rsidR="00A53E2C">
        <w:rPr>
          <w:rFonts w:cstheme="minorHAnsi"/>
          <w:sz w:val="22"/>
          <w:lang w:val="en-GB"/>
        </w:rPr>
        <w:t xml:space="preserve"> which (</w:t>
      </w:r>
      <w:proofErr w:type="spellStart"/>
      <w:r w:rsidR="00A53E2C">
        <w:rPr>
          <w:rFonts w:cstheme="minorHAnsi"/>
          <w:sz w:val="22"/>
          <w:lang w:val="en-GB"/>
        </w:rPr>
        <w:t>i</w:t>
      </w:r>
      <w:proofErr w:type="spellEnd"/>
      <w:r w:rsidR="00A53E2C">
        <w:rPr>
          <w:rFonts w:cstheme="minorHAnsi"/>
          <w:sz w:val="22"/>
          <w:lang w:val="en-GB"/>
        </w:rPr>
        <w:t xml:space="preserve">) are </w:t>
      </w:r>
      <w:r w:rsidR="00A53E2C" w:rsidRPr="00E92B24">
        <w:rPr>
          <w:rFonts w:cstheme="minorHAnsi"/>
          <w:sz w:val="22"/>
          <w:lang w:val="en-GB"/>
        </w:rPr>
        <w:t xml:space="preserve">more productive (ii) </w:t>
      </w:r>
      <w:r w:rsidR="00A53E2C">
        <w:rPr>
          <w:rFonts w:cstheme="minorHAnsi"/>
          <w:sz w:val="22"/>
          <w:lang w:val="en-GB"/>
        </w:rPr>
        <w:t>u</w:t>
      </w:r>
      <w:r w:rsidR="00A53E2C" w:rsidRPr="00E92B24">
        <w:rPr>
          <w:rFonts w:cstheme="minorHAnsi"/>
          <w:sz w:val="22"/>
          <w:lang w:val="en-GB"/>
        </w:rPr>
        <w:t xml:space="preserve">se inputs more efficiently (iii) </w:t>
      </w:r>
      <w:r w:rsidR="00A53E2C">
        <w:rPr>
          <w:rFonts w:cstheme="minorHAnsi"/>
          <w:sz w:val="22"/>
          <w:lang w:val="en-GB"/>
        </w:rPr>
        <w:t>h</w:t>
      </w:r>
      <w:r w:rsidR="00A53E2C" w:rsidRPr="00E92B24">
        <w:rPr>
          <w:rFonts w:cstheme="minorHAnsi"/>
          <w:sz w:val="22"/>
          <w:lang w:val="en-GB"/>
        </w:rPr>
        <w:t xml:space="preserve">ave less variability and more stability in outputs and (iv) </w:t>
      </w:r>
      <w:r w:rsidR="00A53E2C">
        <w:rPr>
          <w:rFonts w:cstheme="minorHAnsi"/>
          <w:sz w:val="22"/>
          <w:lang w:val="en-GB"/>
        </w:rPr>
        <w:t>a</w:t>
      </w:r>
      <w:r w:rsidR="00A53E2C" w:rsidRPr="00E92B24">
        <w:rPr>
          <w:rFonts w:cstheme="minorHAnsi"/>
          <w:sz w:val="22"/>
          <w:lang w:val="en-GB"/>
        </w:rPr>
        <w:t>re more resilient to crisis, shocks and long-term climate variability</w:t>
      </w:r>
      <w:r w:rsidR="00A53E2C">
        <w:rPr>
          <w:rFonts w:cstheme="minorHAnsi"/>
          <w:sz w:val="22"/>
          <w:lang w:val="en-GB"/>
        </w:rPr>
        <w:t xml:space="preserve"> </w:t>
      </w:r>
      <w:r w:rsidR="00A53E2C" w:rsidRPr="00916338">
        <w:rPr>
          <w:rFonts w:cstheme="minorHAnsi"/>
          <w:sz w:val="22"/>
          <w:szCs w:val="22"/>
          <w:lang w:val="en-GB"/>
        </w:rPr>
        <w:t xml:space="preserve">may provide immediate economic benefits for smallholders </w:t>
      </w:r>
      <w:r w:rsidR="007A2ADE">
        <w:rPr>
          <w:rFonts w:cstheme="minorHAnsi"/>
          <w:sz w:val="22"/>
          <w:szCs w:val="22"/>
          <w:lang w:val="en-GB"/>
        </w:rPr>
        <w:t>[2</w:t>
      </w:r>
      <w:r w:rsidR="009C51B8">
        <w:rPr>
          <w:rFonts w:cstheme="minorHAnsi"/>
          <w:sz w:val="22"/>
          <w:szCs w:val="22"/>
          <w:lang w:val="en-GB"/>
        </w:rPr>
        <w:t>5</w:t>
      </w:r>
      <w:r w:rsidR="007A2ADE">
        <w:rPr>
          <w:rFonts w:cstheme="minorHAnsi"/>
          <w:sz w:val="22"/>
          <w:szCs w:val="22"/>
          <w:lang w:val="en-GB"/>
        </w:rPr>
        <w:t>]</w:t>
      </w:r>
      <w:r w:rsidR="00A53E2C" w:rsidRPr="00916338">
        <w:rPr>
          <w:rFonts w:cstheme="minorHAnsi"/>
          <w:sz w:val="22"/>
          <w:szCs w:val="22"/>
          <w:lang w:val="en-GB"/>
        </w:rPr>
        <w:t>.</w:t>
      </w:r>
      <w:r w:rsidR="00A53E2C">
        <w:rPr>
          <w:rFonts w:cstheme="minorHAnsi"/>
          <w:sz w:val="22"/>
          <w:szCs w:val="22"/>
          <w:lang w:val="en-GB"/>
        </w:rPr>
        <w:t xml:space="preserve"> </w:t>
      </w:r>
    </w:p>
    <w:p w14:paraId="389C35C7" w14:textId="3376ECF6" w:rsidR="00C87DAA" w:rsidRPr="00916338" w:rsidRDefault="00C87DAA" w:rsidP="000E7AC3">
      <w:pPr>
        <w:spacing w:before="120" w:after="120"/>
        <w:rPr>
          <w:rFonts w:cstheme="minorHAnsi"/>
          <w:sz w:val="22"/>
          <w:szCs w:val="22"/>
          <w:lang w:val="en-GB"/>
        </w:rPr>
      </w:pPr>
      <w:r w:rsidRPr="00916338">
        <w:rPr>
          <w:rFonts w:cstheme="minorHAnsi"/>
          <w:sz w:val="22"/>
          <w:szCs w:val="22"/>
          <w:lang w:val="en-GB"/>
        </w:rPr>
        <w:t xml:space="preserve">The majority of smallholder farmers in </w:t>
      </w:r>
      <w:proofErr w:type="spellStart"/>
      <w:r w:rsidRPr="00916338">
        <w:rPr>
          <w:rFonts w:cstheme="minorHAnsi"/>
          <w:sz w:val="22"/>
          <w:szCs w:val="22"/>
          <w:lang w:val="en-GB"/>
        </w:rPr>
        <w:t>Siem</w:t>
      </w:r>
      <w:proofErr w:type="spellEnd"/>
      <w:r w:rsidRPr="00916338">
        <w:rPr>
          <w:rFonts w:cstheme="minorHAnsi"/>
          <w:sz w:val="22"/>
          <w:szCs w:val="22"/>
          <w:lang w:val="en-GB"/>
        </w:rPr>
        <w:t xml:space="preserve"> Reap and </w:t>
      </w:r>
      <w:proofErr w:type="spellStart"/>
      <w:r w:rsidRPr="00916338">
        <w:rPr>
          <w:rFonts w:cstheme="minorHAnsi"/>
          <w:sz w:val="22"/>
          <w:szCs w:val="22"/>
          <w:lang w:val="en-GB"/>
        </w:rPr>
        <w:t>Oddar</w:t>
      </w:r>
      <w:proofErr w:type="spellEnd"/>
      <w:r w:rsidRPr="00916338">
        <w:rPr>
          <w:rFonts w:cstheme="minorHAnsi"/>
          <w:sz w:val="22"/>
          <w:szCs w:val="22"/>
          <w:lang w:val="en-GB"/>
        </w:rPr>
        <w:t xml:space="preserve"> Meanchey are not equipped with sufficient </w:t>
      </w:r>
      <w:r w:rsidR="00D70E82">
        <w:rPr>
          <w:rFonts w:cstheme="minorHAnsi"/>
          <w:sz w:val="22"/>
          <w:szCs w:val="22"/>
          <w:lang w:val="en-GB"/>
        </w:rPr>
        <w:t xml:space="preserve">agricultural crop production skills and </w:t>
      </w:r>
      <w:r w:rsidRPr="00916338">
        <w:rPr>
          <w:rFonts w:cstheme="minorHAnsi"/>
          <w:sz w:val="22"/>
          <w:szCs w:val="22"/>
          <w:lang w:val="en-GB"/>
        </w:rPr>
        <w:t>climate change adaptation strategies.</w:t>
      </w:r>
      <w:r w:rsidR="003B3216" w:rsidRPr="00916338">
        <w:rPr>
          <w:rFonts w:cstheme="minorHAnsi"/>
          <w:sz w:val="22"/>
          <w:szCs w:val="22"/>
          <w:lang w:val="en-GB"/>
        </w:rPr>
        <w:t xml:space="preserve"> </w:t>
      </w:r>
      <w:r w:rsidRPr="00916338">
        <w:rPr>
          <w:rFonts w:cstheme="minorHAnsi"/>
          <w:sz w:val="22"/>
          <w:szCs w:val="22"/>
          <w:lang w:val="en-GB"/>
        </w:rPr>
        <w:t>Th</w:t>
      </w:r>
      <w:r w:rsidR="003B3216">
        <w:rPr>
          <w:rFonts w:cstheme="minorHAnsi"/>
          <w:sz w:val="22"/>
          <w:szCs w:val="22"/>
          <w:lang w:val="en-GB"/>
        </w:rPr>
        <w:t>e</w:t>
      </w:r>
      <w:r w:rsidRPr="00916338">
        <w:rPr>
          <w:rFonts w:cstheme="minorHAnsi"/>
          <w:sz w:val="22"/>
          <w:szCs w:val="22"/>
          <w:lang w:val="en-GB"/>
        </w:rPr>
        <w:t xml:space="preserve"> lack of access to adaptation strategies has made </w:t>
      </w:r>
      <w:r w:rsidR="003B3216">
        <w:rPr>
          <w:rFonts w:cstheme="minorHAnsi"/>
          <w:sz w:val="22"/>
          <w:szCs w:val="22"/>
          <w:lang w:val="en-GB"/>
        </w:rPr>
        <w:t>smallholders</w:t>
      </w:r>
      <w:r w:rsidRPr="00916338">
        <w:rPr>
          <w:rFonts w:cstheme="minorHAnsi"/>
          <w:sz w:val="22"/>
          <w:szCs w:val="22"/>
          <w:lang w:val="en-GB"/>
        </w:rPr>
        <w:t xml:space="preserve"> very vulnerable to present and future climate-related risks </w:t>
      </w:r>
      <w:r w:rsidR="007A2ADE">
        <w:rPr>
          <w:rFonts w:cstheme="minorHAnsi"/>
          <w:sz w:val="22"/>
          <w:szCs w:val="22"/>
          <w:lang w:val="en-GB"/>
        </w:rPr>
        <w:t>[14]</w:t>
      </w:r>
      <w:r w:rsidRPr="00916338">
        <w:rPr>
          <w:rFonts w:cstheme="minorHAnsi"/>
          <w:sz w:val="22"/>
          <w:szCs w:val="22"/>
          <w:lang w:val="en-GB"/>
        </w:rPr>
        <w:t>. During extreme weather events, such as severe droughts, extreme rainfall and floods, and stronger typhoons, the limited resources and capabilities have resulted in significant loss of livelihood and properties</w:t>
      </w:r>
      <w:r w:rsidR="00200E9E" w:rsidRPr="00916338">
        <w:rPr>
          <w:rFonts w:cstheme="minorHAnsi"/>
          <w:sz w:val="22"/>
          <w:szCs w:val="22"/>
          <w:lang w:val="en-GB"/>
        </w:rPr>
        <w:t xml:space="preserve"> </w:t>
      </w:r>
      <w:r w:rsidRPr="00916338">
        <w:rPr>
          <w:rFonts w:cstheme="minorHAnsi"/>
          <w:sz w:val="22"/>
          <w:szCs w:val="22"/>
          <w:lang w:val="en-GB"/>
        </w:rPr>
        <w:t xml:space="preserve">among smallholders. During these times, they are severely affected by higher food prices, as they buy more food than they sell agricultural produce </w:t>
      </w:r>
      <w:r w:rsidR="00732E8D">
        <w:rPr>
          <w:rFonts w:cstheme="minorHAnsi"/>
          <w:sz w:val="22"/>
          <w:szCs w:val="22"/>
          <w:lang w:val="en-GB"/>
        </w:rPr>
        <w:t>[2</w:t>
      </w:r>
      <w:r w:rsidR="009C51B8">
        <w:rPr>
          <w:rFonts w:cstheme="minorHAnsi"/>
          <w:sz w:val="22"/>
          <w:szCs w:val="22"/>
          <w:lang w:val="en-GB"/>
        </w:rPr>
        <w:t>4</w:t>
      </w:r>
      <w:r w:rsidR="00732E8D">
        <w:rPr>
          <w:rFonts w:cstheme="minorHAnsi"/>
          <w:sz w:val="22"/>
          <w:szCs w:val="22"/>
          <w:lang w:val="en-GB"/>
        </w:rPr>
        <w:t>]</w:t>
      </w:r>
      <w:r w:rsidRPr="00916338">
        <w:rPr>
          <w:rFonts w:cstheme="minorHAnsi"/>
          <w:sz w:val="22"/>
          <w:szCs w:val="22"/>
          <w:lang w:val="en-GB"/>
        </w:rPr>
        <w:t xml:space="preserve">. To cope with the economic challenges brought by these disasters, they look for off-farm employment opportunities and reduce food consumption </w:t>
      </w:r>
      <w:r w:rsidR="00732E8D">
        <w:rPr>
          <w:rFonts w:cstheme="minorHAnsi"/>
          <w:sz w:val="22"/>
          <w:szCs w:val="22"/>
          <w:lang w:val="en-GB"/>
        </w:rPr>
        <w:t>[2</w:t>
      </w:r>
      <w:r w:rsidR="009C51B8">
        <w:rPr>
          <w:rFonts w:cstheme="minorHAnsi"/>
          <w:sz w:val="22"/>
          <w:szCs w:val="22"/>
          <w:lang w:val="en-GB"/>
        </w:rPr>
        <w:t>4</w:t>
      </w:r>
      <w:r w:rsidR="00732E8D">
        <w:rPr>
          <w:rFonts w:cstheme="minorHAnsi"/>
          <w:sz w:val="22"/>
          <w:szCs w:val="22"/>
          <w:lang w:val="en-GB"/>
        </w:rPr>
        <w:t>]</w:t>
      </w:r>
      <w:r w:rsidRPr="00916338">
        <w:rPr>
          <w:rFonts w:cstheme="minorHAnsi"/>
          <w:sz w:val="22"/>
          <w:szCs w:val="22"/>
          <w:lang w:val="en-GB"/>
        </w:rPr>
        <w:t>. Climate Smart Farming, selection of most suited crop species and varieties, adaptation of crops</w:t>
      </w:r>
      <w:r w:rsidR="00E525DB">
        <w:rPr>
          <w:rFonts w:cstheme="minorHAnsi"/>
          <w:sz w:val="22"/>
          <w:szCs w:val="22"/>
          <w:lang w:val="en-GB"/>
        </w:rPr>
        <w:t xml:space="preserve"> to climate change</w:t>
      </w:r>
      <w:r w:rsidRPr="00916338">
        <w:rPr>
          <w:rFonts w:cstheme="minorHAnsi"/>
          <w:sz w:val="22"/>
          <w:szCs w:val="22"/>
          <w:lang w:val="en-GB"/>
        </w:rPr>
        <w:t xml:space="preserve"> and linkage </w:t>
      </w:r>
      <w:r w:rsidR="00E525DB">
        <w:rPr>
          <w:rFonts w:cstheme="minorHAnsi"/>
          <w:sz w:val="22"/>
          <w:szCs w:val="22"/>
          <w:lang w:val="en-GB"/>
        </w:rPr>
        <w:t xml:space="preserve">of </w:t>
      </w:r>
      <w:r w:rsidR="00E525DB" w:rsidRPr="00916338">
        <w:rPr>
          <w:rFonts w:cstheme="minorHAnsi"/>
          <w:sz w:val="22"/>
          <w:szCs w:val="22"/>
          <w:lang w:val="en-GB"/>
        </w:rPr>
        <w:t xml:space="preserve">small </w:t>
      </w:r>
      <w:r w:rsidR="009F55E8" w:rsidRPr="00916338">
        <w:rPr>
          <w:rFonts w:cstheme="minorHAnsi"/>
          <w:sz w:val="22"/>
          <w:szCs w:val="22"/>
          <w:lang w:val="en-GB"/>
        </w:rPr>
        <w:t>holders</w:t>
      </w:r>
      <w:r w:rsidR="00E525DB" w:rsidRPr="00916338">
        <w:rPr>
          <w:rFonts w:cstheme="minorHAnsi"/>
          <w:sz w:val="22"/>
          <w:szCs w:val="22"/>
          <w:lang w:val="en-GB"/>
        </w:rPr>
        <w:t xml:space="preserve"> </w:t>
      </w:r>
      <w:r w:rsidRPr="00916338">
        <w:rPr>
          <w:rFonts w:cstheme="minorHAnsi"/>
          <w:sz w:val="22"/>
          <w:szCs w:val="22"/>
          <w:lang w:val="en-GB"/>
        </w:rPr>
        <w:t>to regional markets is of outmost importance for future development.</w:t>
      </w:r>
    </w:p>
    <w:p w14:paraId="49B237FB" w14:textId="5313DB18" w:rsidR="00C87DAA" w:rsidRDefault="00C87DAA" w:rsidP="000E7AC3">
      <w:pPr>
        <w:spacing w:after="120"/>
        <w:rPr>
          <w:sz w:val="22"/>
          <w:szCs w:val="22"/>
          <w:lang w:val="en-GB"/>
        </w:rPr>
      </w:pPr>
      <w:r w:rsidRPr="00C87DAA">
        <w:rPr>
          <w:sz w:val="22"/>
          <w:szCs w:val="22"/>
          <w:lang w:val="en-GB"/>
        </w:rPr>
        <w:t>Despite the rapid social and economic development in the Southeast Asian region, smallholders remain the largest group dominating the regional agricultural sector. With this dominance, the focus should be given to smallholders as they are in the front lines of the</w:t>
      </w:r>
      <w:r w:rsidR="00B3356F">
        <w:rPr>
          <w:sz w:val="22"/>
          <w:szCs w:val="22"/>
          <w:lang w:val="en-GB"/>
        </w:rPr>
        <w:t xml:space="preserve"> </w:t>
      </w:r>
      <w:r w:rsidRPr="00C87DAA">
        <w:rPr>
          <w:sz w:val="22"/>
          <w:szCs w:val="22"/>
          <w:lang w:val="en-GB"/>
        </w:rPr>
        <w:t xml:space="preserve">battle against climate change. To minimize significant losses in production and ensure the food security in the region, the impacts of climate change should be addressed by focusing on productivity improvement and adaptation of the agriculture sector </w:t>
      </w:r>
      <w:r w:rsidR="00732E8D">
        <w:rPr>
          <w:sz w:val="22"/>
          <w:szCs w:val="22"/>
          <w:lang w:val="en-GB"/>
        </w:rPr>
        <w:t>[14]</w:t>
      </w:r>
      <w:r w:rsidRPr="00C87DAA">
        <w:rPr>
          <w:sz w:val="22"/>
          <w:szCs w:val="22"/>
          <w:lang w:val="en-GB"/>
        </w:rPr>
        <w:t xml:space="preserve">. As they also contribute to greenhouse gas (GHG) emissions and environmental degradation, smallholders have strong potential to implement mitigation activities, maintain ecosystem services, and protect biodiversity and natural resources </w:t>
      </w:r>
      <w:r w:rsidR="009C51B8">
        <w:rPr>
          <w:sz w:val="22"/>
          <w:szCs w:val="22"/>
          <w:lang w:val="en-GB"/>
        </w:rPr>
        <w:t>[18]</w:t>
      </w:r>
      <w:r w:rsidRPr="00C87DAA">
        <w:rPr>
          <w:sz w:val="22"/>
          <w:szCs w:val="22"/>
          <w:lang w:val="en-GB"/>
        </w:rPr>
        <w:t>. By investing in adaptation measures, together with mitigation initiatives, the resilience of smallholder farmers to various climate shocks can be strengthened.</w:t>
      </w:r>
    </w:p>
    <w:p w14:paraId="1184BA72" w14:textId="11236338" w:rsidR="00031360" w:rsidRDefault="00E6127D" w:rsidP="000E7AC3">
      <w:pPr>
        <w:spacing w:after="120"/>
        <w:rPr>
          <w:sz w:val="22"/>
          <w:szCs w:val="22"/>
          <w:lang w:val="en-GB"/>
        </w:rPr>
      </w:pPr>
      <w:bookmarkStart w:id="5" w:name="_Hlk49953301"/>
      <w:r>
        <w:rPr>
          <w:rFonts w:cstheme="minorHAnsi"/>
          <w:sz w:val="22"/>
          <w:lang w:val="en-GB"/>
        </w:rPr>
        <w:t xml:space="preserve">The Action intends to demonstrate </w:t>
      </w:r>
      <w:r w:rsidR="00031360">
        <w:rPr>
          <w:rFonts w:cstheme="minorHAnsi"/>
          <w:sz w:val="22"/>
          <w:lang w:val="en-GB"/>
        </w:rPr>
        <w:t>Best Climate Smart Agricultural practices on farmers’ fields under the responsibility of their own democratic CSO</w:t>
      </w:r>
      <w:r w:rsidR="00085E55">
        <w:rPr>
          <w:rFonts w:cstheme="minorHAnsi"/>
          <w:sz w:val="22"/>
          <w:lang w:val="en-GB"/>
        </w:rPr>
        <w:t>s</w:t>
      </w:r>
      <w:r w:rsidR="00031360">
        <w:rPr>
          <w:rFonts w:cstheme="minorHAnsi"/>
          <w:sz w:val="22"/>
          <w:lang w:val="en-GB"/>
        </w:rPr>
        <w:t>: Agricultural Cooperatives</w:t>
      </w:r>
      <w:bookmarkEnd w:id="5"/>
      <w:r w:rsidR="005D1549">
        <w:rPr>
          <w:rFonts w:cstheme="minorHAnsi"/>
          <w:sz w:val="22"/>
          <w:lang w:val="en-GB"/>
        </w:rPr>
        <w:t xml:space="preserve"> (ACs)</w:t>
      </w:r>
      <w:r w:rsidR="00031360">
        <w:rPr>
          <w:rFonts w:cstheme="minorHAnsi"/>
          <w:sz w:val="22"/>
          <w:lang w:val="en-GB"/>
        </w:rPr>
        <w:t>. This is to secure (</w:t>
      </w:r>
      <w:proofErr w:type="spellStart"/>
      <w:r w:rsidR="00031360">
        <w:rPr>
          <w:rFonts w:cstheme="minorHAnsi"/>
          <w:sz w:val="22"/>
          <w:lang w:val="en-GB"/>
        </w:rPr>
        <w:t>i</w:t>
      </w:r>
      <w:proofErr w:type="spellEnd"/>
      <w:r w:rsidR="00031360">
        <w:rPr>
          <w:rFonts w:cstheme="minorHAnsi"/>
          <w:sz w:val="22"/>
          <w:lang w:val="en-GB"/>
        </w:rPr>
        <w:t>) CSA ownership by the poor farming community, (ii) hands-on approach</w:t>
      </w:r>
      <w:r w:rsidR="005D1549">
        <w:rPr>
          <w:rFonts w:cstheme="minorHAnsi"/>
          <w:sz w:val="22"/>
          <w:lang w:val="en-GB"/>
        </w:rPr>
        <w:t>es</w:t>
      </w:r>
      <w:r w:rsidR="00031360">
        <w:rPr>
          <w:rFonts w:cstheme="minorHAnsi"/>
          <w:sz w:val="22"/>
          <w:lang w:val="en-GB"/>
        </w:rPr>
        <w:t xml:space="preserve">, (iii) linkage to CSA input supply and markets, (iv) </w:t>
      </w:r>
      <w:r w:rsidR="003A43D4">
        <w:rPr>
          <w:rFonts w:cstheme="minorHAnsi"/>
          <w:sz w:val="22"/>
          <w:lang w:val="en-GB"/>
        </w:rPr>
        <w:t xml:space="preserve">AC facilitated </w:t>
      </w:r>
      <w:r w:rsidR="00031360">
        <w:rPr>
          <w:rFonts w:cstheme="minorHAnsi"/>
          <w:sz w:val="22"/>
          <w:lang w:val="en-GB"/>
        </w:rPr>
        <w:t>microcredit schemes and last - but not least – (v) a voice mainstreaming appropriate CSA practices into programs and investments plans of duty bearers.</w:t>
      </w:r>
    </w:p>
    <w:p w14:paraId="22EA54FE" w14:textId="77777777" w:rsidR="00120ED8" w:rsidRDefault="00120ED8">
      <w:pPr>
        <w:rPr>
          <w:rFonts w:cstheme="minorHAnsi"/>
          <w:b/>
          <w:sz w:val="22"/>
          <w:szCs w:val="22"/>
          <w:lang w:val="en-GB"/>
        </w:rPr>
      </w:pPr>
      <w:r>
        <w:rPr>
          <w:rFonts w:cstheme="minorHAnsi"/>
          <w:b/>
          <w:sz w:val="22"/>
          <w:szCs w:val="22"/>
          <w:lang w:val="en-GB"/>
        </w:rPr>
        <w:br w:type="page"/>
      </w:r>
    </w:p>
    <w:p w14:paraId="5A2F83E7" w14:textId="0EA31F09" w:rsidR="00171D98" w:rsidRPr="00916338" w:rsidRDefault="00171D98" w:rsidP="00171D98">
      <w:pPr>
        <w:spacing w:before="120"/>
        <w:rPr>
          <w:rFonts w:cstheme="minorHAnsi"/>
          <w:b/>
          <w:sz w:val="22"/>
          <w:szCs w:val="22"/>
          <w:lang w:val="en-GB"/>
        </w:rPr>
      </w:pPr>
      <w:r w:rsidRPr="00916338">
        <w:rPr>
          <w:rFonts w:cstheme="minorHAnsi"/>
          <w:b/>
          <w:sz w:val="22"/>
          <w:szCs w:val="22"/>
          <w:lang w:val="en-GB"/>
        </w:rPr>
        <w:lastRenderedPageBreak/>
        <w:t>The Theory of Change can be outlined as follows:</w:t>
      </w:r>
    </w:p>
    <w:p w14:paraId="6BE40D42" w14:textId="77777777" w:rsidR="00171D98" w:rsidRPr="00916338" w:rsidRDefault="00171D98" w:rsidP="00171D98">
      <w:pPr>
        <w:rPr>
          <w:rFonts w:cstheme="minorHAnsi"/>
          <w:b/>
          <w:sz w:val="22"/>
          <w:szCs w:val="22"/>
          <w:lang w:val="en-GB"/>
        </w:rPr>
      </w:pPr>
      <w:r w:rsidRPr="00916338">
        <w:rPr>
          <w:rFonts w:cstheme="minorHAnsi"/>
          <w:b/>
          <w:sz w:val="22"/>
          <w:szCs w:val="22"/>
          <w:lang w:val="en-GB"/>
        </w:rPr>
        <w:t>IF</w:t>
      </w:r>
    </w:p>
    <w:p w14:paraId="26DD7CBD" w14:textId="71BC985F" w:rsidR="00171D98" w:rsidRPr="00916338" w:rsidRDefault="00171D98" w:rsidP="004E21B2">
      <w:pPr>
        <w:pStyle w:val="Listeafsnit"/>
        <w:widowControl/>
        <w:numPr>
          <w:ilvl w:val="0"/>
          <w:numId w:val="10"/>
        </w:numPr>
        <w:spacing w:after="0" w:line="240" w:lineRule="auto"/>
        <w:ind w:left="714" w:hanging="357"/>
        <w:rPr>
          <w:rFonts w:cstheme="minorHAnsi"/>
          <w:sz w:val="22"/>
          <w:lang w:val="en-GB"/>
        </w:rPr>
      </w:pPr>
      <w:r w:rsidRPr="00916338">
        <w:rPr>
          <w:rFonts w:cstheme="minorHAnsi"/>
          <w:sz w:val="22"/>
          <w:lang w:val="en-GB"/>
        </w:rPr>
        <w:t>P</w:t>
      </w:r>
      <w:r w:rsidR="006445B8">
        <w:rPr>
          <w:rFonts w:cstheme="minorHAnsi"/>
          <w:sz w:val="22"/>
          <w:lang w:val="en-GB"/>
        </w:rPr>
        <w:t xml:space="preserve">rovincial </w:t>
      </w:r>
      <w:r w:rsidRPr="00916338">
        <w:rPr>
          <w:rFonts w:cstheme="minorHAnsi"/>
          <w:sz w:val="22"/>
          <w:lang w:val="en-GB"/>
        </w:rPr>
        <w:t>A</w:t>
      </w:r>
      <w:r w:rsidR="006445B8">
        <w:rPr>
          <w:rFonts w:cstheme="minorHAnsi"/>
          <w:sz w:val="22"/>
          <w:lang w:val="en-GB"/>
        </w:rPr>
        <w:t xml:space="preserve">gricultural </w:t>
      </w:r>
      <w:r w:rsidRPr="00916338">
        <w:rPr>
          <w:rFonts w:cstheme="minorHAnsi"/>
          <w:sz w:val="22"/>
          <w:lang w:val="en-GB"/>
        </w:rPr>
        <w:t>C</w:t>
      </w:r>
      <w:r w:rsidR="006445B8">
        <w:rPr>
          <w:rFonts w:cstheme="minorHAnsi"/>
          <w:sz w:val="22"/>
          <w:lang w:val="en-GB"/>
        </w:rPr>
        <w:t xml:space="preserve">ooperative </w:t>
      </w:r>
      <w:r w:rsidRPr="00916338">
        <w:rPr>
          <w:rFonts w:cstheme="minorHAnsi"/>
          <w:sz w:val="22"/>
          <w:lang w:val="en-GB"/>
        </w:rPr>
        <w:t>U</w:t>
      </w:r>
      <w:r w:rsidR="006445B8">
        <w:rPr>
          <w:rFonts w:cstheme="minorHAnsi"/>
          <w:sz w:val="22"/>
          <w:lang w:val="en-GB"/>
        </w:rPr>
        <w:t>nions</w:t>
      </w:r>
      <w:r w:rsidR="005D1549">
        <w:rPr>
          <w:rFonts w:cstheme="minorHAnsi"/>
          <w:sz w:val="22"/>
          <w:lang w:val="en-GB"/>
        </w:rPr>
        <w:t xml:space="preserve"> (PACUs)</w:t>
      </w:r>
      <w:r>
        <w:rPr>
          <w:rFonts w:cstheme="minorHAnsi"/>
          <w:sz w:val="22"/>
          <w:lang w:val="en-GB"/>
        </w:rPr>
        <w:t xml:space="preserve"> and</w:t>
      </w:r>
      <w:r w:rsidRPr="00916338">
        <w:rPr>
          <w:rFonts w:cstheme="minorHAnsi"/>
          <w:sz w:val="22"/>
          <w:lang w:val="en-GB"/>
        </w:rPr>
        <w:t xml:space="preserve"> A</w:t>
      </w:r>
      <w:r w:rsidR="006445B8">
        <w:rPr>
          <w:rFonts w:cstheme="minorHAnsi"/>
          <w:sz w:val="22"/>
          <w:lang w:val="en-GB"/>
        </w:rPr>
        <w:t xml:space="preserve">gricultural </w:t>
      </w:r>
      <w:r w:rsidRPr="00916338">
        <w:rPr>
          <w:rFonts w:cstheme="minorHAnsi"/>
          <w:sz w:val="22"/>
          <w:lang w:val="en-GB"/>
        </w:rPr>
        <w:t>C</w:t>
      </w:r>
      <w:r w:rsidR="006445B8">
        <w:rPr>
          <w:rFonts w:cstheme="minorHAnsi"/>
          <w:sz w:val="22"/>
          <w:lang w:val="en-GB"/>
        </w:rPr>
        <w:t>ooperatives (ACs)</w:t>
      </w:r>
      <w:r w:rsidRPr="00916338">
        <w:rPr>
          <w:rFonts w:cstheme="minorHAnsi"/>
          <w:sz w:val="22"/>
          <w:lang w:val="en-GB"/>
        </w:rPr>
        <w:t xml:space="preserve"> deliver appropriate </w:t>
      </w:r>
      <w:r>
        <w:rPr>
          <w:rFonts w:cstheme="minorHAnsi"/>
          <w:sz w:val="22"/>
          <w:lang w:val="en-GB"/>
        </w:rPr>
        <w:t>Climate Smart Agricultural (CSA) s</w:t>
      </w:r>
      <w:r w:rsidRPr="00916338">
        <w:rPr>
          <w:rFonts w:cstheme="minorHAnsi"/>
          <w:sz w:val="22"/>
          <w:lang w:val="en-GB"/>
        </w:rPr>
        <w:t xml:space="preserve">ervices to </w:t>
      </w:r>
      <w:r>
        <w:rPr>
          <w:rFonts w:cstheme="minorHAnsi"/>
          <w:sz w:val="22"/>
          <w:lang w:val="en-GB"/>
        </w:rPr>
        <w:t xml:space="preserve">their </w:t>
      </w:r>
      <w:r w:rsidR="00085E55" w:rsidRPr="00916338">
        <w:rPr>
          <w:rFonts w:cstheme="minorHAnsi"/>
          <w:sz w:val="22"/>
          <w:lang w:val="en-GB"/>
        </w:rPr>
        <w:t xml:space="preserve">members </w:t>
      </w:r>
      <w:r w:rsidR="00085E55">
        <w:rPr>
          <w:rFonts w:cstheme="minorHAnsi"/>
          <w:sz w:val="22"/>
          <w:lang w:val="en-GB"/>
        </w:rPr>
        <w:t>in</w:t>
      </w:r>
      <w:r w:rsidR="00031360">
        <w:rPr>
          <w:rFonts w:cstheme="minorHAnsi"/>
          <w:sz w:val="22"/>
          <w:lang w:val="en-GB"/>
        </w:rPr>
        <w:t xml:space="preserve"> terms of </w:t>
      </w:r>
      <w:r>
        <w:rPr>
          <w:rFonts w:cstheme="minorHAnsi"/>
          <w:sz w:val="22"/>
          <w:lang w:val="en-GB"/>
        </w:rPr>
        <w:t>CSA i</w:t>
      </w:r>
      <w:r w:rsidRPr="00916338">
        <w:rPr>
          <w:rFonts w:cstheme="minorHAnsi"/>
          <w:sz w:val="22"/>
          <w:lang w:val="en-GB"/>
        </w:rPr>
        <w:t xml:space="preserve">nput supply, </w:t>
      </w:r>
      <w:r w:rsidR="005D1549">
        <w:rPr>
          <w:rFonts w:cstheme="minorHAnsi"/>
          <w:sz w:val="22"/>
          <w:lang w:val="en-GB"/>
        </w:rPr>
        <w:t xml:space="preserve">CSA </w:t>
      </w:r>
      <w:r w:rsidRPr="00916338">
        <w:rPr>
          <w:rFonts w:cstheme="minorHAnsi"/>
          <w:sz w:val="22"/>
          <w:lang w:val="en-GB"/>
        </w:rPr>
        <w:t>market</w:t>
      </w:r>
      <w:r w:rsidR="005D1549">
        <w:rPr>
          <w:rFonts w:cstheme="minorHAnsi"/>
          <w:sz w:val="22"/>
          <w:lang w:val="en-GB"/>
        </w:rPr>
        <w:t xml:space="preserve"> </w:t>
      </w:r>
      <w:r w:rsidR="00E525DB">
        <w:rPr>
          <w:rFonts w:cstheme="minorHAnsi"/>
          <w:sz w:val="22"/>
          <w:lang w:val="en-GB"/>
        </w:rPr>
        <w:t>linkage</w:t>
      </w:r>
      <w:r w:rsidRPr="00916338">
        <w:rPr>
          <w:rFonts w:cstheme="minorHAnsi"/>
          <w:sz w:val="22"/>
          <w:lang w:val="en-GB"/>
        </w:rPr>
        <w:t xml:space="preserve">, </w:t>
      </w:r>
      <w:r>
        <w:rPr>
          <w:rFonts w:cstheme="minorHAnsi"/>
          <w:sz w:val="22"/>
          <w:lang w:val="en-GB"/>
        </w:rPr>
        <w:t>CSA</w:t>
      </w:r>
      <w:r w:rsidRPr="00916338">
        <w:rPr>
          <w:rFonts w:cstheme="minorHAnsi"/>
          <w:sz w:val="22"/>
          <w:lang w:val="en-GB"/>
        </w:rPr>
        <w:t xml:space="preserve"> agricultural and technical training </w:t>
      </w:r>
      <w:r w:rsidR="00085E55">
        <w:rPr>
          <w:rFonts w:cstheme="minorHAnsi"/>
          <w:sz w:val="22"/>
          <w:lang w:val="en-GB"/>
        </w:rPr>
        <w:t>(CSA knowledge)</w:t>
      </w:r>
    </w:p>
    <w:p w14:paraId="1A071789" w14:textId="2B866820" w:rsidR="00171D98" w:rsidRDefault="00171D98" w:rsidP="004E21B2">
      <w:pPr>
        <w:pStyle w:val="Listeafsnit"/>
        <w:widowControl/>
        <w:numPr>
          <w:ilvl w:val="0"/>
          <w:numId w:val="10"/>
        </w:numPr>
        <w:spacing w:after="0" w:line="240" w:lineRule="auto"/>
        <w:ind w:left="714" w:hanging="357"/>
        <w:rPr>
          <w:rFonts w:cstheme="minorHAnsi"/>
          <w:sz w:val="22"/>
          <w:lang w:val="en-GB"/>
        </w:rPr>
      </w:pPr>
      <w:r w:rsidRPr="00DF7935">
        <w:rPr>
          <w:rFonts w:cstheme="minorHAnsi"/>
          <w:sz w:val="22"/>
          <w:lang w:val="en-GB"/>
        </w:rPr>
        <w:t xml:space="preserve">Profitable </w:t>
      </w:r>
      <w:r w:rsidR="00E525DB">
        <w:rPr>
          <w:rFonts w:cstheme="minorHAnsi"/>
          <w:sz w:val="22"/>
          <w:lang w:val="en-GB"/>
        </w:rPr>
        <w:t>CSA</w:t>
      </w:r>
      <w:r w:rsidRPr="00DF7935">
        <w:rPr>
          <w:rFonts w:cstheme="minorHAnsi"/>
          <w:sz w:val="22"/>
          <w:lang w:val="en-GB"/>
        </w:rPr>
        <w:t xml:space="preserve"> is convincingly demonstrated for farmers </w:t>
      </w:r>
      <w:r w:rsidR="00A31125">
        <w:rPr>
          <w:rFonts w:cstheme="minorHAnsi"/>
          <w:sz w:val="22"/>
          <w:lang w:val="en-GB"/>
        </w:rPr>
        <w:t xml:space="preserve">in a practical manner </w:t>
      </w:r>
      <w:r w:rsidRPr="00DF7935">
        <w:rPr>
          <w:rFonts w:cstheme="minorHAnsi"/>
          <w:sz w:val="22"/>
          <w:lang w:val="en-GB"/>
        </w:rPr>
        <w:t xml:space="preserve">by </w:t>
      </w:r>
      <w:r w:rsidR="005D1549">
        <w:rPr>
          <w:rFonts w:cstheme="minorHAnsi"/>
          <w:sz w:val="22"/>
          <w:lang w:val="en-GB"/>
        </w:rPr>
        <w:t>participatory</w:t>
      </w:r>
      <w:r w:rsidRPr="00DF7935">
        <w:rPr>
          <w:rFonts w:cstheme="minorHAnsi"/>
          <w:sz w:val="22"/>
          <w:lang w:val="en-GB"/>
        </w:rPr>
        <w:t xml:space="preserve"> learning </w:t>
      </w:r>
      <w:r w:rsidR="00A31125">
        <w:rPr>
          <w:rFonts w:cstheme="minorHAnsi"/>
          <w:sz w:val="22"/>
          <w:lang w:val="en-GB"/>
        </w:rPr>
        <w:t xml:space="preserve">sessions on-farms </w:t>
      </w:r>
      <w:r w:rsidRPr="00DF7935">
        <w:rPr>
          <w:rFonts w:cstheme="minorHAnsi"/>
          <w:sz w:val="22"/>
          <w:lang w:val="en-GB"/>
        </w:rPr>
        <w:t>(</w:t>
      </w:r>
      <w:r w:rsidR="00A31125">
        <w:rPr>
          <w:rFonts w:cstheme="minorHAnsi"/>
          <w:sz w:val="22"/>
          <w:lang w:val="en-GB"/>
        </w:rPr>
        <w:t>Learning from field demonstration</w:t>
      </w:r>
      <w:r w:rsidRPr="00DF7935">
        <w:rPr>
          <w:rFonts w:cstheme="minorHAnsi"/>
          <w:sz w:val="22"/>
          <w:lang w:val="en-GB"/>
        </w:rPr>
        <w:t xml:space="preserve"> </w:t>
      </w:r>
      <w:r w:rsidR="00A31125">
        <w:rPr>
          <w:rFonts w:cstheme="minorHAnsi"/>
          <w:sz w:val="22"/>
          <w:lang w:val="en-GB"/>
        </w:rPr>
        <w:t>sites, because</w:t>
      </w:r>
      <w:r w:rsidRPr="00DF7935">
        <w:rPr>
          <w:rFonts w:cstheme="minorHAnsi"/>
          <w:sz w:val="22"/>
          <w:lang w:val="en-GB"/>
        </w:rPr>
        <w:t xml:space="preserve"> "seeing is believing")</w:t>
      </w:r>
    </w:p>
    <w:p w14:paraId="1D1E9114" w14:textId="77777777" w:rsidR="00171D98" w:rsidRPr="00A37956" w:rsidRDefault="00171D98" w:rsidP="004E21B2">
      <w:pPr>
        <w:pStyle w:val="Listeafsnit"/>
        <w:numPr>
          <w:ilvl w:val="0"/>
          <w:numId w:val="10"/>
        </w:numPr>
        <w:rPr>
          <w:rFonts w:cstheme="minorHAnsi"/>
          <w:sz w:val="22"/>
          <w:lang w:val="en-GB"/>
        </w:rPr>
      </w:pPr>
      <w:r>
        <w:rPr>
          <w:rFonts w:cstheme="minorHAnsi"/>
          <w:sz w:val="22"/>
          <w:lang w:val="en-GB"/>
        </w:rPr>
        <w:t>Farmers</w:t>
      </w:r>
      <w:r w:rsidRPr="00A37956">
        <w:rPr>
          <w:rFonts w:cstheme="minorHAnsi"/>
          <w:sz w:val="22"/>
          <w:lang w:val="en-GB"/>
        </w:rPr>
        <w:t xml:space="preserve"> improve linkage to markets for their Climate Smart Agricultural products</w:t>
      </w:r>
    </w:p>
    <w:p w14:paraId="38B0697C" w14:textId="77777777" w:rsidR="00171D98" w:rsidRDefault="00171D98" w:rsidP="004E21B2">
      <w:pPr>
        <w:pStyle w:val="Listeafsnit"/>
        <w:widowControl/>
        <w:numPr>
          <w:ilvl w:val="0"/>
          <w:numId w:val="10"/>
        </w:numPr>
        <w:spacing w:after="0" w:line="240" w:lineRule="auto"/>
        <w:rPr>
          <w:rFonts w:cstheme="minorHAnsi"/>
          <w:sz w:val="22"/>
          <w:lang w:val="en-GB"/>
        </w:rPr>
      </w:pPr>
      <w:r w:rsidRPr="00A37956">
        <w:rPr>
          <w:rFonts w:cstheme="minorHAnsi"/>
          <w:sz w:val="22"/>
          <w:lang w:val="en-GB"/>
        </w:rPr>
        <w:t xml:space="preserve">CSA inputs and credit facilities </w:t>
      </w:r>
      <w:r>
        <w:rPr>
          <w:rFonts w:cstheme="minorHAnsi"/>
          <w:sz w:val="22"/>
          <w:lang w:val="en-GB"/>
        </w:rPr>
        <w:t xml:space="preserve">are made </w:t>
      </w:r>
      <w:r w:rsidRPr="00A37956">
        <w:rPr>
          <w:rFonts w:cstheme="minorHAnsi"/>
          <w:sz w:val="22"/>
          <w:lang w:val="en-GB"/>
        </w:rPr>
        <w:t>available for smallholders at acceptable terms</w:t>
      </w:r>
    </w:p>
    <w:p w14:paraId="62CB7CE2" w14:textId="4E12ABDC" w:rsidR="00171D98" w:rsidRPr="0063226B" w:rsidRDefault="00171D98" w:rsidP="004E21B2">
      <w:pPr>
        <w:pStyle w:val="Listeafsnit"/>
        <w:widowControl/>
        <w:numPr>
          <w:ilvl w:val="0"/>
          <w:numId w:val="10"/>
        </w:numPr>
        <w:spacing w:after="0" w:line="240" w:lineRule="auto"/>
        <w:ind w:left="714" w:hanging="357"/>
        <w:rPr>
          <w:rFonts w:cstheme="minorHAnsi"/>
          <w:sz w:val="22"/>
          <w:lang w:val="en-GB"/>
        </w:rPr>
      </w:pPr>
      <w:r w:rsidRPr="00916338">
        <w:rPr>
          <w:rFonts w:cstheme="minorHAnsi"/>
          <w:sz w:val="22"/>
          <w:lang w:val="en-GB"/>
        </w:rPr>
        <w:t xml:space="preserve">Committees and members of the LNGOs, </w:t>
      </w:r>
      <w:r w:rsidR="006C7EE3" w:rsidRPr="00AC7407">
        <w:rPr>
          <w:rFonts w:cstheme="minorHAnsi"/>
          <w:sz w:val="22"/>
          <w:lang w:val="en-GB"/>
        </w:rPr>
        <w:t xml:space="preserve">the </w:t>
      </w:r>
      <w:r w:rsidR="002077CE">
        <w:rPr>
          <w:rFonts w:cstheme="minorHAnsi"/>
          <w:sz w:val="22"/>
          <w:lang w:val="en-GB"/>
        </w:rPr>
        <w:t>newly formed</w:t>
      </w:r>
      <w:r w:rsidR="006C7EE3" w:rsidRPr="00AC7407">
        <w:rPr>
          <w:rFonts w:cstheme="minorHAnsi"/>
          <w:sz w:val="22"/>
          <w:lang w:val="en-GB"/>
        </w:rPr>
        <w:t xml:space="preserve"> </w:t>
      </w:r>
      <w:r w:rsidR="006C7EE3">
        <w:rPr>
          <w:rFonts w:cstheme="minorHAnsi"/>
          <w:sz w:val="22"/>
          <w:lang w:val="en-GB"/>
        </w:rPr>
        <w:t xml:space="preserve">Cambodian Agricultural Cooperative </w:t>
      </w:r>
      <w:r w:rsidR="002077CE">
        <w:rPr>
          <w:rFonts w:cstheme="minorHAnsi"/>
          <w:sz w:val="22"/>
          <w:lang w:val="en-GB"/>
        </w:rPr>
        <w:t>Alliance</w:t>
      </w:r>
      <w:r w:rsidR="006C7EE3">
        <w:rPr>
          <w:rFonts w:cstheme="minorHAnsi"/>
          <w:sz w:val="22"/>
          <w:lang w:val="en-GB"/>
        </w:rPr>
        <w:t xml:space="preserve"> (</w:t>
      </w:r>
      <w:r>
        <w:rPr>
          <w:rFonts w:cstheme="minorHAnsi"/>
          <w:sz w:val="22"/>
          <w:lang w:val="en-GB"/>
        </w:rPr>
        <w:t>CACA</w:t>
      </w:r>
      <w:r w:rsidR="002077CE">
        <w:rPr>
          <w:rFonts w:cstheme="minorHAnsi"/>
          <w:sz w:val="22"/>
          <w:lang w:val="en-GB"/>
        </w:rPr>
        <w:t xml:space="preserve"> </w:t>
      </w:r>
      <w:r w:rsidR="002077CE">
        <w:rPr>
          <w:rFonts w:cstheme="minorHAnsi"/>
          <w:sz w:val="22"/>
          <w:szCs w:val="24"/>
          <w:lang w:val="en-GB"/>
        </w:rPr>
        <w:t>formed Dec. 2019</w:t>
      </w:r>
      <w:r w:rsidR="006C7EE3">
        <w:rPr>
          <w:rFonts w:cstheme="minorHAnsi"/>
          <w:sz w:val="22"/>
          <w:lang w:val="en-GB"/>
        </w:rPr>
        <w:t>)</w:t>
      </w:r>
      <w:r>
        <w:rPr>
          <w:rFonts w:cstheme="minorHAnsi"/>
          <w:sz w:val="22"/>
          <w:lang w:val="en-GB"/>
        </w:rPr>
        <w:t xml:space="preserve">, </w:t>
      </w:r>
      <w:r w:rsidRPr="00916338">
        <w:rPr>
          <w:rFonts w:cstheme="minorHAnsi"/>
          <w:sz w:val="22"/>
          <w:lang w:val="en-GB"/>
        </w:rPr>
        <w:t xml:space="preserve">PACUs and ACs strengthen knowledge on </w:t>
      </w:r>
      <w:r>
        <w:rPr>
          <w:rFonts w:cstheme="minorHAnsi"/>
          <w:sz w:val="22"/>
          <w:lang w:val="en-GB"/>
        </w:rPr>
        <w:t>Climate Smart Agriculture and related</w:t>
      </w:r>
      <w:r w:rsidRPr="0063226B">
        <w:rPr>
          <w:rFonts w:cstheme="minorHAnsi"/>
          <w:sz w:val="22"/>
          <w:lang w:val="en-GB"/>
        </w:rPr>
        <w:t xml:space="preserve"> development policies and </w:t>
      </w:r>
      <w:r>
        <w:rPr>
          <w:rFonts w:cstheme="minorHAnsi"/>
          <w:sz w:val="22"/>
          <w:lang w:val="en-GB"/>
        </w:rPr>
        <w:t xml:space="preserve">they </w:t>
      </w:r>
      <w:r w:rsidRPr="0063226B">
        <w:rPr>
          <w:rFonts w:cstheme="minorHAnsi"/>
          <w:sz w:val="22"/>
          <w:lang w:val="en-GB"/>
        </w:rPr>
        <w:t xml:space="preserve">subsequently use this knowledge in their direct dialog with relevant authorities to address </w:t>
      </w:r>
      <w:r>
        <w:rPr>
          <w:rFonts w:cstheme="minorHAnsi"/>
          <w:sz w:val="22"/>
          <w:lang w:val="en-GB"/>
        </w:rPr>
        <w:t xml:space="preserve">Climate Change </w:t>
      </w:r>
      <w:r w:rsidR="002077CE">
        <w:rPr>
          <w:rFonts w:cstheme="minorHAnsi"/>
          <w:sz w:val="22"/>
          <w:lang w:val="en-GB"/>
        </w:rPr>
        <w:t>&amp;</w:t>
      </w:r>
      <w:r>
        <w:rPr>
          <w:rFonts w:cstheme="minorHAnsi"/>
          <w:sz w:val="22"/>
          <w:lang w:val="en-GB"/>
        </w:rPr>
        <w:t xml:space="preserve"> </w:t>
      </w:r>
      <w:r w:rsidRPr="0063226B">
        <w:rPr>
          <w:rFonts w:cstheme="minorHAnsi"/>
          <w:sz w:val="22"/>
          <w:lang w:val="en-GB"/>
        </w:rPr>
        <w:t xml:space="preserve">the needs of the </w:t>
      </w:r>
      <w:r>
        <w:rPr>
          <w:rFonts w:cstheme="minorHAnsi"/>
          <w:sz w:val="22"/>
          <w:lang w:val="en-GB"/>
        </w:rPr>
        <w:t xml:space="preserve">poor </w:t>
      </w:r>
      <w:r w:rsidRPr="0063226B">
        <w:rPr>
          <w:rFonts w:cstheme="minorHAnsi"/>
          <w:sz w:val="22"/>
          <w:lang w:val="en-GB"/>
        </w:rPr>
        <w:t>farmers</w:t>
      </w:r>
    </w:p>
    <w:p w14:paraId="3AC644AC" w14:textId="4FC6E9BD" w:rsidR="00171D98" w:rsidRPr="00A31125" w:rsidRDefault="00171D98" w:rsidP="00A31125">
      <w:pPr>
        <w:rPr>
          <w:rFonts w:cstheme="minorHAnsi"/>
          <w:b/>
          <w:sz w:val="22"/>
          <w:szCs w:val="22"/>
          <w:lang w:val="en-GB"/>
        </w:rPr>
      </w:pPr>
      <w:r w:rsidRPr="00916338">
        <w:rPr>
          <w:rFonts w:cstheme="minorHAnsi"/>
          <w:b/>
          <w:sz w:val="22"/>
          <w:szCs w:val="22"/>
          <w:lang w:val="en-GB"/>
        </w:rPr>
        <w:t>THEN</w:t>
      </w:r>
    </w:p>
    <w:p w14:paraId="634548C8" w14:textId="1D01CBE2" w:rsidR="00171D98" w:rsidRDefault="00171D98" w:rsidP="004E21B2">
      <w:pPr>
        <w:pStyle w:val="Listeafsnit"/>
        <w:widowControl/>
        <w:numPr>
          <w:ilvl w:val="0"/>
          <w:numId w:val="11"/>
        </w:numPr>
        <w:spacing w:after="0" w:line="240" w:lineRule="auto"/>
        <w:ind w:left="714" w:hanging="357"/>
        <w:rPr>
          <w:rFonts w:cstheme="minorHAnsi"/>
          <w:sz w:val="22"/>
          <w:lang w:val="en-GB"/>
        </w:rPr>
      </w:pPr>
      <w:r w:rsidRPr="00916338">
        <w:rPr>
          <w:rFonts w:cstheme="minorHAnsi"/>
          <w:sz w:val="22"/>
          <w:lang w:val="en-GB"/>
        </w:rPr>
        <w:t>Farmers improve access to (</w:t>
      </w:r>
      <w:proofErr w:type="spellStart"/>
      <w:r w:rsidRPr="00916338">
        <w:rPr>
          <w:rFonts w:cstheme="minorHAnsi"/>
          <w:sz w:val="22"/>
          <w:lang w:val="en-GB"/>
        </w:rPr>
        <w:t>i</w:t>
      </w:r>
      <w:proofErr w:type="spellEnd"/>
      <w:r w:rsidRPr="00916338">
        <w:rPr>
          <w:rFonts w:cstheme="minorHAnsi"/>
          <w:sz w:val="22"/>
          <w:lang w:val="en-GB"/>
        </w:rPr>
        <w:t xml:space="preserve">) </w:t>
      </w:r>
      <w:r>
        <w:rPr>
          <w:rFonts w:cstheme="minorHAnsi"/>
          <w:sz w:val="22"/>
          <w:lang w:val="en-GB"/>
        </w:rPr>
        <w:t xml:space="preserve">CSA </w:t>
      </w:r>
      <w:r w:rsidRPr="00916338">
        <w:rPr>
          <w:rFonts w:cstheme="minorHAnsi"/>
          <w:sz w:val="22"/>
          <w:lang w:val="en-GB"/>
        </w:rPr>
        <w:t xml:space="preserve">credit facilities at </w:t>
      </w:r>
      <w:r>
        <w:rPr>
          <w:rFonts w:cstheme="minorHAnsi"/>
          <w:sz w:val="22"/>
          <w:lang w:val="en-GB"/>
        </w:rPr>
        <w:t>acceptable</w:t>
      </w:r>
      <w:r w:rsidRPr="00916338">
        <w:rPr>
          <w:rFonts w:cstheme="minorHAnsi"/>
          <w:sz w:val="22"/>
          <w:lang w:val="en-GB"/>
        </w:rPr>
        <w:t xml:space="preserve"> terms, (ii) </w:t>
      </w:r>
      <w:r>
        <w:rPr>
          <w:rFonts w:cstheme="minorHAnsi"/>
          <w:sz w:val="22"/>
          <w:lang w:val="en-GB"/>
        </w:rPr>
        <w:t xml:space="preserve">comparatively </w:t>
      </w:r>
      <w:r w:rsidRPr="00916338">
        <w:rPr>
          <w:rFonts w:cstheme="minorHAnsi"/>
          <w:sz w:val="22"/>
          <w:lang w:val="en-GB"/>
        </w:rPr>
        <w:t xml:space="preserve">lower input </w:t>
      </w:r>
      <w:r>
        <w:rPr>
          <w:rFonts w:cstheme="minorHAnsi"/>
          <w:sz w:val="22"/>
          <w:lang w:val="en-GB"/>
        </w:rPr>
        <w:t>costs</w:t>
      </w:r>
      <w:r w:rsidRPr="00916338">
        <w:rPr>
          <w:rFonts w:cstheme="minorHAnsi"/>
          <w:sz w:val="22"/>
          <w:lang w:val="en-GB"/>
        </w:rPr>
        <w:t xml:space="preserve"> and (iii) better markets for their production</w:t>
      </w:r>
    </w:p>
    <w:p w14:paraId="68F756DE" w14:textId="73CC8492" w:rsidR="00A31125" w:rsidRPr="00916338" w:rsidRDefault="00A31125" w:rsidP="004E21B2">
      <w:pPr>
        <w:pStyle w:val="Listeafsnit"/>
        <w:widowControl/>
        <w:numPr>
          <w:ilvl w:val="0"/>
          <w:numId w:val="11"/>
        </w:numPr>
        <w:spacing w:after="0" w:line="240" w:lineRule="auto"/>
        <w:ind w:left="714" w:hanging="357"/>
        <w:rPr>
          <w:rFonts w:cstheme="minorHAnsi"/>
          <w:sz w:val="22"/>
          <w:lang w:val="en-GB"/>
        </w:rPr>
      </w:pPr>
      <w:r>
        <w:rPr>
          <w:rFonts w:cstheme="minorHAnsi"/>
          <w:sz w:val="22"/>
          <w:lang w:val="en-GB"/>
        </w:rPr>
        <w:t xml:space="preserve">Farmers adopt Climate Smart Agricultural methods and technologies, improving productivity, output/input ratios and reducing their vulnerability to environmental risks  </w:t>
      </w:r>
    </w:p>
    <w:p w14:paraId="740619BD" w14:textId="77777777" w:rsidR="00171D98" w:rsidRPr="00916338" w:rsidRDefault="00171D98" w:rsidP="004E21B2">
      <w:pPr>
        <w:pStyle w:val="Listeafsnit"/>
        <w:widowControl/>
        <w:numPr>
          <w:ilvl w:val="0"/>
          <w:numId w:val="11"/>
        </w:numPr>
        <w:spacing w:before="120" w:after="0" w:line="240" w:lineRule="auto"/>
        <w:rPr>
          <w:rFonts w:cstheme="minorHAnsi"/>
          <w:sz w:val="22"/>
          <w:lang w:val="en-GB"/>
        </w:rPr>
      </w:pPr>
      <w:r w:rsidRPr="00916338">
        <w:rPr>
          <w:rFonts w:cstheme="minorHAnsi"/>
          <w:sz w:val="22"/>
          <w:lang w:val="en-GB"/>
        </w:rPr>
        <w:t>AC members</w:t>
      </w:r>
      <w:r>
        <w:rPr>
          <w:rFonts w:cstheme="minorHAnsi"/>
          <w:sz w:val="22"/>
          <w:lang w:val="en-GB"/>
        </w:rPr>
        <w:t>/farmers</w:t>
      </w:r>
      <w:r w:rsidRPr="00916338">
        <w:rPr>
          <w:rFonts w:cstheme="minorHAnsi"/>
          <w:sz w:val="22"/>
          <w:lang w:val="en-GB"/>
        </w:rPr>
        <w:t xml:space="preserve"> produces bigger volumes, adapt species</w:t>
      </w:r>
      <w:r>
        <w:rPr>
          <w:rFonts w:cstheme="minorHAnsi"/>
          <w:sz w:val="22"/>
          <w:lang w:val="en-GB"/>
        </w:rPr>
        <w:t>,</w:t>
      </w:r>
      <w:r w:rsidRPr="00916338">
        <w:rPr>
          <w:rFonts w:cstheme="minorHAnsi"/>
          <w:sz w:val="22"/>
          <w:lang w:val="en-GB"/>
        </w:rPr>
        <w:t xml:space="preserve"> quality of products</w:t>
      </w:r>
      <w:r>
        <w:rPr>
          <w:rFonts w:cstheme="minorHAnsi"/>
          <w:sz w:val="22"/>
          <w:lang w:val="en-GB"/>
        </w:rPr>
        <w:t xml:space="preserve"> and production methods</w:t>
      </w:r>
      <w:r w:rsidRPr="00916338">
        <w:rPr>
          <w:rFonts w:cstheme="minorHAnsi"/>
          <w:sz w:val="22"/>
          <w:lang w:val="en-GB"/>
        </w:rPr>
        <w:t xml:space="preserve"> to match </w:t>
      </w:r>
      <w:r>
        <w:rPr>
          <w:rFonts w:cstheme="minorHAnsi"/>
          <w:sz w:val="22"/>
          <w:lang w:val="en-GB"/>
        </w:rPr>
        <w:t xml:space="preserve">Climate Smart Agriculture, </w:t>
      </w:r>
      <w:r w:rsidRPr="00916338">
        <w:rPr>
          <w:rFonts w:cstheme="minorHAnsi"/>
          <w:sz w:val="22"/>
          <w:lang w:val="en-GB"/>
        </w:rPr>
        <w:t>market demand,</w:t>
      </w:r>
      <w:r w:rsidRPr="00AC7407">
        <w:rPr>
          <w:rFonts w:cstheme="minorHAnsi"/>
          <w:sz w:val="22"/>
          <w:lang w:val="en-GB"/>
        </w:rPr>
        <w:t xml:space="preserve"> </w:t>
      </w:r>
      <w:r>
        <w:rPr>
          <w:rFonts w:cstheme="minorHAnsi"/>
          <w:sz w:val="22"/>
          <w:lang w:val="en-GB"/>
        </w:rPr>
        <w:t xml:space="preserve">which </w:t>
      </w:r>
      <w:r w:rsidRPr="00916338">
        <w:rPr>
          <w:rFonts w:cstheme="minorHAnsi"/>
          <w:sz w:val="22"/>
          <w:lang w:val="en-GB"/>
        </w:rPr>
        <w:t>increas</w:t>
      </w:r>
      <w:r>
        <w:rPr>
          <w:rFonts w:cstheme="minorHAnsi"/>
          <w:sz w:val="22"/>
          <w:lang w:val="en-GB"/>
        </w:rPr>
        <w:t>es</w:t>
      </w:r>
      <w:r w:rsidRPr="00916338">
        <w:rPr>
          <w:rFonts w:cstheme="minorHAnsi"/>
          <w:sz w:val="22"/>
          <w:lang w:val="en-GB"/>
        </w:rPr>
        <w:t xml:space="preserve"> </w:t>
      </w:r>
      <w:r>
        <w:rPr>
          <w:rFonts w:cstheme="minorHAnsi"/>
          <w:sz w:val="22"/>
          <w:lang w:val="en-GB"/>
        </w:rPr>
        <w:t xml:space="preserve">food security, </w:t>
      </w:r>
      <w:r w:rsidRPr="00916338">
        <w:rPr>
          <w:rFonts w:cstheme="minorHAnsi"/>
          <w:sz w:val="22"/>
          <w:lang w:val="en-GB"/>
        </w:rPr>
        <w:t>earnings and sustainability of farmers</w:t>
      </w:r>
    </w:p>
    <w:p w14:paraId="291655E2" w14:textId="1163CF0F" w:rsidR="00171D98" w:rsidRPr="00AC7407" w:rsidRDefault="00171D98" w:rsidP="004E21B2">
      <w:pPr>
        <w:pStyle w:val="Listeafsnit"/>
        <w:widowControl/>
        <w:numPr>
          <w:ilvl w:val="0"/>
          <w:numId w:val="11"/>
        </w:numPr>
        <w:spacing w:before="120" w:after="0" w:line="240" w:lineRule="auto"/>
        <w:rPr>
          <w:rFonts w:cstheme="minorHAnsi"/>
          <w:sz w:val="22"/>
          <w:lang w:val="en-GB"/>
        </w:rPr>
      </w:pPr>
      <w:r w:rsidRPr="00AC7407">
        <w:rPr>
          <w:rFonts w:cstheme="minorHAnsi"/>
          <w:sz w:val="22"/>
          <w:lang w:val="en-GB"/>
        </w:rPr>
        <w:t xml:space="preserve">Local NGOs, ACs, PACUs and CACA – representing voices of the poor may positively influence </w:t>
      </w:r>
      <w:r w:rsidRPr="00DF7935">
        <w:rPr>
          <w:rFonts w:cstheme="minorHAnsi"/>
          <w:sz w:val="22"/>
          <w:lang w:val="en-GB"/>
        </w:rPr>
        <w:t xml:space="preserve">CSA </w:t>
      </w:r>
      <w:r>
        <w:rPr>
          <w:rFonts w:cstheme="minorHAnsi"/>
          <w:sz w:val="22"/>
          <w:lang w:val="en-GB"/>
        </w:rPr>
        <w:t>m</w:t>
      </w:r>
      <w:r w:rsidRPr="00DF7935">
        <w:rPr>
          <w:rFonts w:cstheme="minorHAnsi"/>
          <w:sz w:val="22"/>
          <w:lang w:val="en-GB"/>
        </w:rPr>
        <w:t>ainstream</w:t>
      </w:r>
      <w:r>
        <w:rPr>
          <w:rFonts w:cstheme="minorHAnsi"/>
          <w:sz w:val="22"/>
          <w:lang w:val="en-GB"/>
        </w:rPr>
        <w:t>ing</w:t>
      </w:r>
      <w:r w:rsidRPr="00DF7935">
        <w:rPr>
          <w:rFonts w:cstheme="minorHAnsi"/>
          <w:sz w:val="22"/>
          <w:lang w:val="en-GB"/>
        </w:rPr>
        <w:t xml:space="preserve"> into programs and investment plans at </w:t>
      </w:r>
      <w:r>
        <w:rPr>
          <w:rFonts w:cstheme="minorHAnsi"/>
          <w:sz w:val="22"/>
          <w:lang w:val="en-GB"/>
        </w:rPr>
        <w:t xml:space="preserve">regional, </w:t>
      </w:r>
      <w:r w:rsidRPr="00DF7935">
        <w:rPr>
          <w:rFonts w:cstheme="minorHAnsi"/>
          <w:sz w:val="22"/>
          <w:lang w:val="en-GB"/>
        </w:rPr>
        <w:t>national</w:t>
      </w:r>
      <w:r>
        <w:rPr>
          <w:rFonts w:cstheme="minorHAnsi"/>
          <w:sz w:val="22"/>
          <w:lang w:val="en-GB"/>
        </w:rPr>
        <w:t>,</w:t>
      </w:r>
      <w:r w:rsidRPr="00DF7935">
        <w:rPr>
          <w:rFonts w:cstheme="minorHAnsi"/>
          <w:sz w:val="22"/>
          <w:lang w:val="en-GB"/>
        </w:rPr>
        <w:t xml:space="preserve"> provincial</w:t>
      </w:r>
      <w:r>
        <w:rPr>
          <w:rFonts w:cstheme="minorHAnsi"/>
          <w:sz w:val="22"/>
          <w:lang w:val="en-GB"/>
        </w:rPr>
        <w:t xml:space="preserve"> and local</w:t>
      </w:r>
      <w:r w:rsidRPr="00DF7935">
        <w:rPr>
          <w:rFonts w:cstheme="minorHAnsi"/>
          <w:sz w:val="22"/>
          <w:lang w:val="en-GB"/>
        </w:rPr>
        <w:t xml:space="preserve"> levels</w:t>
      </w:r>
    </w:p>
    <w:p w14:paraId="58E97A12" w14:textId="77777777" w:rsidR="00171D98" w:rsidRDefault="00171D98" w:rsidP="004E21B2">
      <w:pPr>
        <w:pStyle w:val="Listeafsnit"/>
        <w:widowControl/>
        <w:numPr>
          <w:ilvl w:val="0"/>
          <w:numId w:val="11"/>
        </w:numPr>
        <w:spacing w:after="0" w:line="240" w:lineRule="auto"/>
        <w:ind w:left="714" w:hanging="357"/>
        <w:rPr>
          <w:rFonts w:cstheme="minorHAnsi"/>
          <w:sz w:val="22"/>
          <w:lang w:val="en-GB"/>
        </w:rPr>
      </w:pPr>
      <w:r w:rsidRPr="00AC7407">
        <w:rPr>
          <w:rFonts w:cstheme="minorHAnsi"/>
          <w:sz w:val="22"/>
          <w:lang w:val="en-GB"/>
        </w:rPr>
        <w:t>Farmers – especially women - enhance adaptative capacity to climate risks and</w:t>
      </w:r>
      <w:r>
        <w:rPr>
          <w:rFonts w:cstheme="minorHAnsi"/>
          <w:sz w:val="22"/>
          <w:lang w:val="en-GB"/>
        </w:rPr>
        <w:t xml:space="preserve"> </w:t>
      </w:r>
      <w:r w:rsidRPr="00AC7407">
        <w:rPr>
          <w:rFonts w:cstheme="minorHAnsi"/>
          <w:sz w:val="22"/>
          <w:lang w:val="en-GB"/>
        </w:rPr>
        <w:t xml:space="preserve">are empowered to participate as economic actors, reducing inequality </w:t>
      </w:r>
      <w:r>
        <w:rPr>
          <w:rFonts w:cstheme="minorHAnsi"/>
          <w:sz w:val="22"/>
          <w:lang w:val="en-GB"/>
        </w:rPr>
        <w:t>and</w:t>
      </w:r>
      <w:r w:rsidRPr="00AC7407">
        <w:rPr>
          <w:rFonts w:cstheme="minorHAnsi"/>
          <w:sz w:val="22"/>
          <w:lang w:val="en-GB"/>
        </w:rPr>
        <w:t xml:space="preserve"> increas</w:t>
      </w:r>
      <w:r>
        <w:rPr>
          <w:rFonts w:cstheme="minorHAnsi"/>
          <w:sz w:val="22"/>
          <w:lang w:val="en-GB"/>
        </w:rPr>
        <w:t>ing</w:t>
      </w:r>
      <w:r w:rsidRPr="00AC7407">
        <w:rPr>
          <w:rFonts w:cstheme="minorHAnsi"/>
          <w:sz w:val="22"/>
          <w:lang w:val="en-GB"/>
        </w:rPr>
        <w:t xml:space="preserve"> their </w:t>
      </w:r>
      <w:r>
        <w:rPr>
          <w:rFonts w:cstheme="minorHAnsi"/>
          <w:sz w:val="22"/>
          <w:lang w:val="en-GB"/>
        </w:rPr>
        <w:t>income</w:t>
      </w:r>
      <w:r w:rsidRPr="00AC7407">
        <w:rPr>
          <w:rFonts w:cstheme="minorHAnsi"/>
          <w:sz w:val="22"/>
          <w:lang w:val="en-GB"/>
        </w:rPr>
        <w:t>, which positively affect living standards of households.</w:t>
      </w:r>
    </w:p>
    <w:p w14:paraId="0FFCDC82" w14:textId="77777777" w:rsidR="00171D98" w:rsidRPr="00916338" w:rsidRDefault="00171D98" w:rsidP="002C0026">
      <w:pPr>
        <w:spacing w:before="120"/>
        <w:rPr>
          <w:rFonts w:cstheme="minorHAnsi"/>
          <w:b/>
          <w:sz w:val="22"/>
          <w:szCs w:val="22"/>
          <w:lang w:val="en-GB"/>
        </w:rPr>
      </w:pPr>
      <w:r w:rsidRPr="00916338">
        <w:rPr>
          <w:rFonts w:cstheme="minorHAnsi"/>
          <w:b/>
          <w:sz w:val="22"/>
          <w:szCs w:val="22"/>
          <w:lang w:val="en-GB"/>
        </w:rPr>
        <w:t>Key assumptions for change</w:t>
      </w:r>
      <w:r>
        <w:rPr>
          <w:rFonts w:cstheme="minorHAnsi"/>
          <w:b/>
          <w:sz w:val="22"/>
          <w:szCs w:val="22"/>
          <w:lang w:val="en-GB"/>
        </w:rPr>
        <w:t>:</w:t>
      </w:r>
    </w:p>
    <w:p w14:paraId="72A42424" w14:textId="132131EC" w:rsidR="00171D98" w:rsidRDefault="00171D98" w:rsidP="00D34A8D">
      <w:pPr>
        <w:pStyle w:val="Listeafsnit"/>
        <w:numPr>
          <w:ilvl w:val="0"/>
          <w:numId w:val="23"/>
        </w:numPr>
        <w:spacing w:after="0" w:line="240" w:lineRule="auto"/>
        <w:rPr>
          <w:rFonts w:cstheme="minorHAnsi"/>
          <w:sz w:val="22"/>
          <w:lang w:val="en-GB"/>
        </w:rPr>
      </w:pPr>
      <w:r w:rsidRPr="001018FF">
        <w:rPr>
          <w:rFonts w:cstheme="minorHAnsi"/>
          <w:sz w:val="22"/>
          <w:lang w:val="en-GB"/>
        </w:rPr>
        <w:t xml:space="preserve">Evidence of CSA methods that works on-farms </w:t>
      </w:r>
      <w:r>
        <w:rPr>
          <w:rFonts w:cstheme="minorHAnsi"/>
          <w:sz w:val="22"/>
          <w:lang w:val="en-GB"/>
        </w:rPr>
        <w:t>are</w:t>
      </w:r>
      <w:r w:rsidRPr="001018FF">
        <w:rPr>
          <w:rFonts w:cstheme="minorHAnsi"/>
          <w:sz w:val="22"/>
          <w:lang w:val="en-GB"/>
        </w:rPr>
        <w:t xml:space="preserve"> </w:t>
      </w:r>
      <w:r w:rsidR="00031360">
        <w:rPr>
          <w:rFonts w:cstheme="minorHAnsi"/>
          <w:sz w:val="22"/>
          <w:lang w:val="en-GB"/>
        </w:rPr>
        <w:t xml:space="preserve">well-proven and </w:t>
      </w:r>
      <w:r w:rsidRPr="001018FF">
        <w:rPr>
          <w:rFonts w:cstheme="minorHAnsi"/>
          <w:sz w:val="22"/>
          <w:lang w:val="en-GB"/>
        </w:rPr>
        <w:t>available</w:t>
      </w:r>
      <w:r>
        <w:rPr>
          <w:rFonts w:cstheme="minorHAnsi"/>
          <w:sz w:val="22"/>
          <w:lang w:val="en-GB"/>
        </w:rPr>
        <w:t>.</w:t>
      </w:r>
      <w:r w:rsidR="00742613">
        <w:rPr>
          <w:rFonts w:cstheme="minorHAnsi"/>
          <w:sz w:val="22"/>
          <w:lang w:val="en-GB"/>
        </w:rPr>
        <w:t xml:space="preserve"> In other words;</w:t>
      </w:r>
      <w:r w:rsidRPr="001018FF">
        <w:rPr>
          <w:rFonts w:cstheme="minorHAnsi"/>
          <w:sz w:val="22"/>
          <w:lang w:val="en-GB"/>
        </w:rPr>
        <w:t xml:space="preserve"> </w:t>
      </w:r>
      <w:r w:rsidR="00742613">
        <w:rPr>
          <w:rFonts w:cstheme="minorHAnsi"/>
          <w:sz w:val="22"/>
          <w:lang w:val="en-GB"/>
        </w:rPr>
        <w:t>m</w:t>
      </w:r>
      <w:r w:rsidRPr="00916338">
        <w:rPr>
          <w:rFonts w:cstheme="minorHAnsi"/>
          <w:sz w:val="22"/>
          <w:lang w:val="en-GB"/>
        </w:rPr>
        <w:t xml:space="preserve">itigation and adaptation strategies identified by research and </w:t>
      </w:r>
      <w:r>
        <w:rPr>
          <w:rFonts w:cstheme="minorHAnsi"/>
          <w:sz w:val="22"/>
          <w:lang w:val="en-GB"/>
        </w:rPr>
        <w:t xml:space="preserve">lessons learned </w:t>
      </w:r>
      <w:r w:rsidRPr="00916338">
        <w:rPr>
          <w:rFonts w:cstheme="minorHAnsi"/>
          <w:sz w:val="22"/>
          <w:lang w:val="en-GB"/>
        </w:rPr>
        <w:t>during previous projects are relevant and pays-off at small</w:t>
      </w:r>
      <w:r w:rsidR="00742613">
        <w:rPr>
          <w:rFonts w:cstheme="minorHAnsi"/>
          <w:sz w:val="22"/>
          <w:lang w:val="en-GB"/>
        </w:rPr>
        <w:t xml:space="preserve"> farmer</w:t>
      </w:r>
      <w:r w:rsidRPr="00916338">
        <w:rPr>
          <w:rFonts w:cstheme="minorHAnsi"/>
          <w:sz w:val="22"/>
          <w:lang w:val="en-GB"/>
        </w:rPr>
        <w:t xml:space="preserve"> level in SR and ODM</w:t>
      </w:r>
    </w:p>
    <w:p w14:paraId="4102B28A" w14:textId="759EC428" w:rsidR="00F26243" w:rsidRPr="007B0717" w:rsidRDefault="00F26243" w:rsidP="00D34A8D">
      <w:pPr>
        <w:pStyle w:val="Listeafsnit"/>
        <w:numPr>
          <w:ilvl w:val="0"/>
          <w:numId w:val="23"/>
        </w:numPr>
        <w:spacing w:after="0" w:line="240" w:lineRule="auto"/>
        <w:rPr>
          <w:rFonts w:cstheme="minorHAnsi"/>
          <w:sz w:val="22"/>
          <w:lang w:val="en-GB"/>
        </w:rPr>
      </w:pPr>
      <w:bookmarkStart w:id="6" w:name="_Hlk47773382"/>
      <w:r w:rsidRPr="007B0717">
        <w:rPr>
          <w:rFonts w:cstheme="minorHAnsi"/>
          <w:sz w:val="22"/>
          <w:lang w:val="en-GB"/>
        </w:rPr>
        <w:t xml:space="preserve">ACs </w:t>
      </w:r>
      <w:r w:rsidR="00C404D6" w:rsidRPr="007B0717">
        <w:rPr>
          <w:rFonts w:cstheme="minorHAnsi"/>
          <w:sz w:val="22"/>
          <w:lang w:val="en-GB"/>
        </w:rPr>
        <w:t>acquire</w:t>
      </w:r>
      <w:r w:rsidRPr="007B0717">
        <w:rPr>
          <w:rFonts w:cstheme="minorHAnsi"/>
          <w:sz w:val="22"/>
          <w:lang w:val="en-GB"/>
        </w:rPr>
        <w:t xml:space="preserve"> sufficient capacity to </w:t>
      </w:r>
      <w:r w:rsidR="00A31125" w:rsidRPr="00A31125">
        <w:rPr>
          <w:rFonts w:cstheme="minorHAnsi"/>
          <w:sz w:val="22"/>
          <w:lang w:val="en-GB"/>
        </w:rPr>
        <w:t>build CSA knowledge of the</w:t>
      </w:r>
      <w:r w:rsidR="00A31125">
        <w:rPr>
          <w:rFonts w:cstheme="minorHAnsi"/>
          <w:sz w:val="22"/>
          <w:lang w:val="en-GB"/>
        </w:rPr>
        <w:t>ir</w:t>
      </w:r>
      <w:r w:rsidR="00A31125" w:rsidRPr="00A31125">
        <w:rPr>
          <w:rFonts w:cstheme="minorHAnsi"/>
          <w:sz w:val="22"/>
          <w:lang w:val="en-GB"/>
        </w:rPr>
        <w:t xml:space="preserve"> </w:t>
      </w:r>
      <w:r w:rsidR="00A31125">
        <w:rPr>
          <w:rFonts w:cstheme="minorHAnsi"/>
          <w:sz w:val="22"/>
          <w:lang w:val="en-GB"/>
        </w:rPr>
        <w:t>members, promote</w:t>
      </w:r>
      <w:r w:rsidR="00C404D6" w:rsidRPr="007B0717">
        <w:rPr>
          <w:rFonts w:cstheme="minorHAnsi"/>
          <w:sz w:val="22"/>
          <w:lang w:val="en-GB"/>
        </w:rPr>
        <w:t xml:space="preserve"> CSA input supply, improve farmer market</w:t>
      </w:r>
      <w:r w:rsidR="00A31125">
        <w:rPr>
          <w:rFonts w:cstheme="minorHAnsi"/>
          <w:sz w:val="22"/>
          <w:lang w:val="en-GB"/>
        </w:rPr>
        <w:t xml:space="preserve"> </w:t>
      </w:r>
      <w:r w:rsidR="00C404D6" w:rsidRPr="007B0717">
        <w:rPr>
          <w:rFonts w:cstheme="minorHAnsi"/>
          <w:sz w:val="22"/>
          <w:lang w:val="en-GB"/>
        </w:rPr>
        <w:t xml:space="preserve">linkage for CSA products </w:t>
      </w:r>
      <w:r w:rsidR="00A31125">
        <w:rPr>
          <w:rFonts w:cstheme="minorHAnsi"/>
          <w:sz w:val="22"/>
          <w:lang w:val="en-GB"/>
        </w:rPr>
        <w:t>and</w:t>
      </w:r>
      <w:r w:rsidR="00C404D6" w:rsidRPr="007B0717">
        <w:rPr>
          <w:rFonts w:cstheme="minorHAnsi"/>
          <w:sz w:val="22"/>
          <w:lang w:val="en-GB"/>
        </w:rPr>
        <w:t xml:space="preserve"> </w:t>
      </w:r>
      <w:r w:rsidR="00A31125">
        <w:rPr>
          <w:rFonts w:cstheme="minorHAnsi"/>
          <w:sz w:val="22"/>
          <w:lang w:val="en-GB"/>
        </w:rPr>
        <w:t>their</w:t>
      </w:r>
      <w:r w:rsidR="00C404D6" w:rsidRPr="007B0717">
        <w:rPr>
          <w:rFonts w:cstheme="minorHAnsi"/>
          <w:sz w:val="22"/>
          <w:lang w:val="en-GB"/>
        </w:rPr>
        <w:t xml:space="preserve"> subsequent </w:t>
      </w:r>
      <w:r w:rsidRPr="007B0717">
        <w:rPr>
          <w:rFonts w:cstheme="minorHAnsi"/>
          <w:sz w:val="22"/>
          <w:lang w:val="en-GB"/>
        </w:rPr>
        <w:t>adopt</w:t>
      </w:r>
      <w:r w:rsidR="00C404D6" w:rsidRPr="007B0717">
        <w:rPr>
          <w:rFonts w:cstheme="minorHAnsi"/>
          <w:sz w:val="22"/>
          <w:lang w:val="en-GB"/>
        </w:rPr>
        <w:t>ion of</w:t>
      </w:r>
      <w:r w:rsidRPr="007B0717">
        <w:rPr>
          <w:rFonts w:cstheme="minorHAnsi"/>
          <w:sz w:val="22"/>
          <w:lang w:val="en-GB"/>
        </w:rPr>
        <w:t xml:space="preserve"> CSA</w:t>
      </w:r>
    </w:p>
    <w:p w14:paraId="0A0BC144" w14:textId="7C1DFF83" w:rsidR="00F26243" w:rsidRDefault="00F26243" w:rsidP="00D34A8D">
      <w:pPr>
        <w:pStyle w:val="Listeafsnit"/>
        <w:numPr>
          <w:ilvl w:val="0"/>
          <w:numId w:val="23"/>
        </w:numPr>
        <w:spacing w:after="0" w:line="240" w:lineRule="auto"/>
        <w:rPr>
          <w:rFonts w:cstheme="minorHAnsi"/>
          <w:sz w:val="22"/>
          <w:lang w:val="en-GB"/>
        </w:rPr>
      </w:pPr>
      <w:r w:rsidRPr="007B0717">
        <w:rPr>
          <w:rFonts w:cstheme="minorHAnsi"/>
          <w:sz w:val="22"/>
          <w:lang w:val="en-GB"/>
        </w:rPr>
        <w:t xml:space="preserve">Farmers utilise CSA knowledge from demonstrations on their own fields </w:t>
      </w:r>
      <w:bookmarkEnd w:id="6"/>
    </w:p>
    <w:p w14:paraId="1E0B6CC5" w14:textId="65D3C035" w:rsidR="00171D98" w:rsidRDefault="00171D98" w:rsidP="00D34A8D">
      <w:pPr>
        <w:pStyle w:val="Listeafsnit"/>
        <w:numPr>
          <w:ilvl w:val="0"/>
          <w:numId w:val="23"/>
        </w:numPr>
        <w:spacing w:after="0" w:line="240" w:lineRule="auto"/>
        <w:rPr>
          <w:rFonts w:cstheme="minorHAnsi"/>
          <w:sz w:val="22"/>
          <w:lang w:val="en-GB"/>
        </w:rPr>
      </w:pPr>
      <w:r w:rsidRPr="001018FF">
        <w:rPr>
          <w:rFonts w:cstheme="minorHAnsi"/>
          <w:sz w:val="22"/>
          <w:lang w:val="en-GB"/>
        </w:rPr>
        <w:t xml:space="preserve">Leaders </w:t>
      </w:r>
      <w:r w:rsidR="00445C79">
        <w:rPr>
          <w:rFonts w:cstheme="minorHAnsi"/>
          <w:sz w:val="22"/>
          <w:lang w:val="en-GB"/>
        </w:rPr>
        <w:t xml:space="preserve">of </w:t>
      </w:r>
      <w:r w:rsidRPr="001018FF">
        <w:rPr>
          <w:rFonts w:cstheme="minorHAnsi"/>
          <w:sz w:val="22"/>
          <w:lang w:val="en-GB"/>
        </w:rPr>
        <w:t>SMUAC and ACs are committed to overcome challenges pursu</w:t>
      </w:r>
      <w:r w:rsidR="0043396D">
        <w:rPr>
          <w:rFonts w:cstheme="minorHAnsi"/>
          <w:sz w:val="22"/>
          <w:lang w:val="en-GB"/>
        </w:rPr>
        <w:t>ing</w:t>
      </w:r>
      <w:r w:rsidRPr="001018FF">
        <w:rPr>
          <w:rFonts w:cstheme="minorHAnsi"/>
          <w:sz w:val="22"/>
          <w:lang w:val="en-GB"/>
        </w:rPr>
        <w:t xml:space="preserve"> CSA goals </w:t>
      </w:r>
    </w:p>
    <w:p w14:paraId="3758866D" w14:textId="0781ACD1" w:rsidR="00171D98" w:rsidRDefault="00171D98" w:rsidP="00D34A8D">
      <w:pPr>
        <w:pStyle w:val="Listeafsnit"/>
        <w:numPr>
          <w:ilvl w:val="0"/>
          <w:numId w:val="23"/>
        </w:numPr>
        <w:spacing w:after="120" w:line="240" w:lineRule="auto"/>
        <w:rPr>
          <w:rFonts w:cstheme="minorHAnsi"/>
          <w:sz w:val="22"/>
          <w:lang w:val="en-GB"/>
        </w:rPr>
      </w:pPr>
      <w:r w:rsidRPr="001018FF">
        <w:rPr>
          <w:rFonts w:cstheme="minorHAnsi"/>
          <w:sz w:val="22"/>
          <w:lang w:val="en-GB"/>
        </w:rPr>
        <w:t xml:space="preserve">Authorities </w:t>
      </w:r>
      <w:r>
        <w:rPr>
          <w:rFonts w:cstheme="minorHAnsi"/>
          <w:sz w:val="22"/>
          <w:lang w:val="en-GB"/>
        </w:rPr>
        <w:t xml:space="preserve">at all levels </w:t>
      </w:r>
      <w:r w:rsidRPr="001018FF">
        <w:rPr>
          <w:rFonts w:cstheme="minorHAnsi"/>
          <w:sz w:val="22"/>
          <w:lang w:val="en-GB"/>
        </w:rPr>
        <w:t>tolerate the “soft advocacy approach”, where dialog is favoured</w:t>
      </w:r>
      <w:r w:rsidR="007B0717">
        <w:rPr>
          <w:rFonts w:cstheme="minorHAnsi"/>
          <w:sz w:val="22"/>
          <w:lang w:val="en-GB"/>
        </w:rPr>
        <w:t>.</w:t>
      </w:r>
    </w:p>
    <w:p w14:paraId="27F24A6A" w14:textId="61CC2712" w:rsidR="00BB0B0A" w:rsidRPr="002C0026" w:rsidRDefault="002C0026" w:rsidP="00BB0B0A">
      <w:pPr>
        <w:rPr>
          <w:b/>
          <w:bCs/>
          <w:sz w:val="22"/>
          <w:lang w:val="en-GB"/>
        </w:rPr>
      </w:pPr>
      <w:bookmarkStart w:id="7" w:name="_Hlk35456158"/>
      <w:r w:rsidRPr="002C0026">
        <w:rPr>
          <w:b/>
          <w:bCs/>
          <w:sz w:val="22"/>
          <w:lang w:val="en-GB"/>
        </w:rPr>
        <w:t>Results from previous</w:t>
      </w:r>
      <w:r w:rsidR="00BB0B0A" w:rsidRPr="002C0026">
        <w:rPr>
          <w:b/>
          <w:bCs/>
          <w:sz w:val="22"/>
          <w:lang w:val="en-GB"/>
        </w:rPr>
        <w:t xml:space="preserve"> intervention</w:t>
      </w:r>
      <w:r w:rsidR="00C47D3C">
        <w:rPr>
          <w:b/>
          <w:bCs/>
          <w:sz w:val="22"/>
          <w:lang w:val="en-GB"/>
        </w:rPr>
        <w:t xml:space="preserve"> |</w:t>
      </w:r>
      <w:r w:rsidR="00BB0B0A" w:rsidRPr="002C0026">
        <w:rPr>
          <w:b/>
          <w:bCs/>
          <w:sz w:val="22"/>
          <w:lang w:val="en-GB"/>
        </w:rPr>
        <w:t xml:space="preserve"> </w:t>
      </w:r>
      <w:r w:rsidRPr="002C0026">
        <w:rPr>
          <w:b/>
          <w:bCs/>
          <w:sz w:val="22"/>
          <w:lang w:val="en-GB"/>
        </w:rPr>
        <w:t xml:space="preserve">Climate change </w:t>
      </w:r>
      <w:r w:rsidR="00C47D3C">
        <w:rPr>
          <w:b/>
          <w:bCs/>
          <w:sz w:val="22"/>
          <w:lang w:val="en-GB"/>
        </w:rPr>
        <w:t>remains</w:t>
      </w:r>
      <w:r w:rsidRPr="002C0026">
        <w:rPr>
          <w:b/>
          <w:bCs/>
          <w:sz w:val="22"/>
          <w:lang w:val="en-GB"/>
        </w:rPr>
        <w:t xml:space="preserve"> a </w:t>
      </w:r>
      <w:r w:rsidR="00BB0B0A" w:rsidRPr="002C0026">
        <w:rPr>
          <w:b/>
          <w:bCs/>
          <w:sz w:val="22"/>
          <w:lang w:val="en-GB"/>
        </w:rPr>
        <w:t>major challenge</w:t>
      </w:r>
      <w:r w:rsidR="00C47D3C">
        <w:rPr>
          <w:b/>
          <w:bCs/>
          <w:sz w:val="22"/>
          <w:lang w:val="en-GB"/>
        </w:rPr>
        <w:t xml:space="preserve"> |</w:t>
      </w:r>
      <w:r w:rsidRPr="002C0026">
        <w:rPr>
          <w:b/>
          <w:bCs/>
          <w:sz w:val="22"/>
          <w:lang w:val="en-GB"/>
        </w:rPr>
        <w:t xml:space="preserve"> </w:t>
      </w:r>
      <w:r w:rsidR="00C47D3C">
        <w:rPr>
          <w:b/>
          <w:bCs/>
          <w:sz w:val="22"/>
          <w:lang w:val="en-GB"/>
        </w:rPr>
        <w:t>N</w:t>
      </w:r>
      <w:r w:rsidR="00BB0B0A" w:rsidRPr="002C0026">
        <w:rPr>
          <w:b/>
          <w:bCs/>
          <w:sz w:val="22"/>
          <w:lang w:val="en-GB"/>
        </w:rPr>
        <w:t xml:space="preserve">ew strategic approach </w:t>
      </w:r>
    </w:p>
    <w:bookmarkEnd w:id="7"/>
    <w:p w14:paraId="2910A787" w14:textId="1D6F2F0A" w:rsidR="006D3CCC" w:rsidRDefault="006D3CCC" w:rsidP="00513424">
      <w:pPr>
        <w:pStyle w:val="BodyText21"/>
        <w:shd w:val="clear" w:color="auto" w:fill="FFFFFF"/>
        <w:tabs>
          <w:tab w:val="clear" w:pos="322"/>
          <w:tab w:val="clear" w:pos="531"/>
          <w:tab w:val="left" w:pos="360"/>
          <w:tab w:val="left" w:pos="709"/>
          <w:tab w:val="left" w:pos="1701"/>
        </w:tabs>
        <w:spacing w:after="120"/>
        <w:ind w:left="0"/>
        <w:rPr>
          <w:i/>
          <w:iCs/>
          <w:sz w:val="22"/>
          <w:szCs w:val="22"/>
          <w:lang w:val="en-GB"/>
        </w:rPr>
      </w:pPr>
      <w:r>
        <w:rPr>
          <w:rFonts w:asciiTheme="minorHAnsi" w:eastAsiaTheme="minorHAnsi" w:hAnsiTheme="minorHAnsi" w:cstheme="minorBidi"/>
          <w:spacing w:val="0"/>
          <w:sz w:val="22"/>
          <w:szCs w:val="22"/>
          <w:lang w:val="en-GB" w:eastAsia="en-US"/>
        </w:rPr>
        <w:t xml:space="preserve">Previous ADDA/READA projects </w:t>
      </w:r>
      <w:r w:rsidRPr="00696DF9">
        <w:rPr>
          <w:rFonts w:asciiTheme="minorHAnsi" w:eastAsiaTheme="minorHAnsi" w:hAnsiTheme="minorHAnsi" w:cstheme="minorBidi"/>
          <w:spacing w:val="0"/>
          <w:sz w:val="22"/>
          <w:szCs w:val="22"/>
          <w:lang w:val="en-GB" w:eastAsia="en-US"/>
        </w:rPr>
        <w:t>ha</w:t>
      </w:r>
      <w:r w:rsidR="00742613">
        <w:rPr>
          <w:rFonts w:asciiTheme="minorHAnsi" w:eastAsiaTheme="minorHAnsi" w:hAnsiTheme="minorHAnsi" w:cstheme="minorBidi"/>
          <w:spacing w:val="0"/>
          <w:sz w:val="22"/>
          <w:szCs w:val="22"/>
          <w:lang w:val="en-GB" w:eastAsia="en-US"/>
        </w:rPr>
        <w:t>ve</w:t>
      </w:r>
      <w:r w:rsidRPr="00696DF9">
        <w:rPr>
          <w:rFonts w:asciiTheme="minorHAnsi" w:eastAsiaTheme="minorHAnsi" w:hAnsiTheme="minorHAnsi" w:cstheme="minorBidi"/>
          <w:spacing w:val="0"/>
          <w:sz w:val="22"/>
          <w:szCs w:val="22"/>
          <w:lang w:val="en-GB" w:eastAsia="en-US"/>
        </w:rPr>
        <w:t xml:space="preserve"> significantly </w:t>
      </w:r>
      <w:r>
        <w:rPr>
          <w:rFonts w:asciiTheme="minorHAnsi" w:eastAsiaTheme="minorHAnsi" w:hAnsiTheme="minorHAnsi" w:cstheme="minorBidi"/>
          <w:spacing w:val="0"/>
          <w:sz w:val="22"/>
          <w:szCs w:val="22"/>
          <w:lang w:val="en-GB" w:eastAsia="en-US"/>
        </w:rPr>
        <w:t>improved l</w:t>
      </w:r>
      <w:r w:rsidRPr="00696DF9">
        <w:rPr>
          <w:rFonts w:asciiTheme="minorHAnsi" w:eastAsiaTheme="minorHAnsi" w:hAnsiTheme="minorHAnsi" w:cstheme="minorBidi"/>
          <w:spacing w:val="0"/>
          <w:sz w:val="22"/>
          <w:szCs w:val="22"/>
          <w:lang w:val="en-GB" w:eastAsia="en-US"/>
        </w:rPr>
        <w:t>ivelihood of rural poor</w:t>
      </w:r>
      <w:r>
        <w:rPr>
          <w:rFonts w:asciiTheme="minorHAnsi" w:eastAsiaTheme="minorHAnsi" w:hAnsiTheme="minorHAnsi" w:cstheme="minorBidi"/>
          <w:spacing w:val="0"/>
          <w:sz w:val="22"/>
          <w:szCs w:val="22"/>
          <w:lang w:val="en-GB" w:eastAsia="en-US"/>
        </w:rPr>
        <w:t xml:space="preserve"> and strengthened </w:t>
      </w:r>
      <w:r w:rsidRPr="00EE5C5C">
        <w:rPr>
          <w:rFonts w:asciiTheme="minorHAnsi" w:eastAsiaTheme="minorHAnsi" w:hAnsiTheme="minorHAnsi" w:cstheme="minorBidi"/>
          <w:spacing w:val="0"/>
          <w:sz w:val="22"/>
          <w:szCs w:val="22"/>
          <w:lang w:val="en-GB" w:eastAsia="en-US"/>
        </w:rPr>
        <w:t>civil society organising to advance social justice</w:t>
      </w:r>
      <w:r w:rsidRPr="00696DF9">
        <w:rPr>
          <w:rFonts w:asciiTheme="minorHAnsi" w:eastAsiaTheme="minorHAnsi" w:hAnsiTheme="minorHAnsi" w:cstheme="minorBidi"/>
          <w:spacing w:val="0"/>
          <w:sz w:val="22"/>
          <w:szCs w:val="22"/>
          <w:lang w:val="en-GB" w:eastAsia="en-US"/>
        </w:rPr>
        <w:t xml:space="preserve">. Key points recorded by the external evaluation team </w:t>
      </w:r>
      <w:r>
        <w:rPr>
          <w:rFonts w:asciiTheme="minorHAnsi" w:eastAsiaTheme="minorHAnsi" w:hAnsiTheme="minorHAnsi" w:cstheme="minorBidi"/>
          <w:spacing w:val="0"/>
          <w:sz w:val="22"/>
          <w:szCs w:val="22"/>
          <w:lang w:val="en-GB" w:eastAsia="en-US"/>
        </w:rPr>
        <w:t xml:space="preserve">of </w:t>
      </w:r>
      <w:r w:rsidR="00FA271C">
        <w:rPr>
          <w:rFonts w:asciiTheme="minorHAnsi" w:eastAsiaTheme="minorHAnsi" w:hAnsiTheme="minorHAnsi" w:cstheme="minorBidi"/>
          <w:spacing w:val="0"/>
          <w:sz w:val="22"/>
          <w:szCs w:val="22"/>
          <w:lang w:val="en-GB" w:eastAsia="en-US"/>
        </w:rPr>
        <w:t xml:space="preserve">previous </w:t>
      </w:r>
      <w:r w:rsidR="003A43D4">
        <w:rPr>
          <w:rFonts w:asciiTheme="minorHAnsi" w:eastAsiaTheme="minorHAnsi" w:hAnsiTheme="minorHAnsi" w:cstheme="minorBidi"/>
          <w:spacing w:val="0"/>
          <w:sz w:val="22"/>
          <w:szCs w:val="22"/>
          <w:lang w:val="en-GB" w:eastAsia="en-US"/>
        </w:rPr>
        <w:t>projects</w:t>
      </w:r>
      <w:r>
        <w:rPr>
          <w:rFonts w:asciiTheme="minorHAnsi" w:eastAsiaTheme="minorHAnsi" w:hAnsiTheme="minorHAnsi" w:cstheme="minorBidi"/>
          <w:spacing w:val="0"/>
          <w:sz w:val="22"/>
          <w:szCs w:val="22"/>
          <w:lang w:val="en-GB" w:eastAsia="en-US"/>
        </w:rPr>
        <w:t xml:space="preserve"> </w:t>
      </w:r>
      <w:r w:rsidR="002902B3">
        <w:rPr>
          <w:rFonts w:asciiTheme="minorHAnsi" w:eastAsiaTheme="minorHAnsi" w:hAnsiTheme="minorHAnsi" w:cstheme="minorBidi"/>
          <w:spacing w:val="0"/>
          <w:sz w:val="22"/>
          <w:szCs w:val="22"/>
          <w:lang w:val="en-GB" w:eastAsia="en-US"/>
        </w:rPr>
        <w:t>developing</w:t>
      </w:r>
      <w:r w:rsidRPr="00EE5C5C">
        <w:rPr>
          <w:rFonts w:asciiTheme="minorHAnsi" w:eastAsiaTheme="minorHAnsi" w:hAnsiTheme="minorHAnsi" w:cstheme="minorBidi"/>
          <w:spacing w:val="0"/>
          <w:sz w:val="22"/>
          <w:szCs w:val="22"/>
          <w:lang w:val="en-GB" w:eastAsia="en-US"/>
        </w:rPr>
        <w:t xml:space="preserve"> Agricultural Cooperatives and Civil Society</w:t>
      </w:r>
      <w:r>
        <w:rPr>
          <w:rFonts w:asciiTheme="minorHAnsi" w:eastAsiaTheme="minorHAnsi" w:hAnsiTheme="minorHAnsi" w:cstheme="minorBidi"/>
          <w:spacing w:val="0"/>
          <w:sz w:val="22"/>
          <w:szCs w:val="22"/>
          <w:lang w:val="en-GB" w:eastAsia="en-US"/>
        </w:rPr>
        <w:t xml:space="preserve"> in </w:t>
      </w:r>
      <w:r w:rsidR="009C51B8">
        <w:rPr>
          <w:rFonts w:asciiTheme="minorHAnsi" w:eastAsiaTheme="minorHAnsi" w:hAnsiTheme="minorHAnsi" w:cstheme="minorBidi"/>
          <w:spacing w:val="0"/>
          <w:sz w:val="22"/>
          <w:szCs w:val="22"/>
          <w:lang w:val="en-GB" w:eastAsia="en-US"/>
        </w:rPr>
        <w:t>ODM</w:t>
      </w:r>
      <w:r w:rsidR="00742613">
        <w:rPr>
          <w:rFonts w:asciiTheme="minorHAnsi" w:eastAsiaTheme="minorHAnsi" w:hAnsiTheme="minorHAnsi" w:cstheme="minorBidi"/>
          <w:spacing w:val="0"/>
          <w:sz w:val="22"/>
          <w:szCs w:val="22"/>
          <w:lang w:val="en-GB" w:eastAsia="en-US"/>
        </w:rPr>
        <w:t xml:space="preserve"> (CISOM)</w:t>
      </w:r>
      <w:r w:rsidRPr="00696DF9">
        <w:rPr>
          <w:rFonts w:asciiTheme="minorHAnsi" w:eastAsiaTheme="minorHAnsi" w:hAnsiTheme="minorHAnsi" w:cstheme="minorBidi"/>
          <w:spacing w:val="0"/>
          <w:sz w:val="22"/>
          <w:szCs w:val="22"/>
          <w:lang w:val="en-GB" w:eastAsia="en-US"/>
        </w:rPr>
        <w:t xml:space="preserve"> </w:t>
      </w:r>
      <w:r w:rsidR="009C51B8">
        <w:rPr>
          <w:rFonts w:asciiTheme="minorHAnsi" w:eastAsiaTheme="minorHAnsi" w:hAnsiTheme="minorHAnsi" w:cstheme="minorBidi"/>
          <w:spacing w:val="0"/>
          <w:sz w:val="22"/>
          <w:szCs w:val="22"/>
          <w:lang w:val="en-GB" w:eastAsia="en-US"/>
        </w:rPr>
        <w:t>[6]</w:t>
      </w:r>
      <w:r w:rsidRPr="00696DF9">
        <w:rPr>
          <w:rFonts w:asciiTheme="minorHAnsi" w:eastAsiaTheme="minorHAnsi" w:hAnsiTheme="minorHAnsi" w:cstheme="minorBidi"/>
          <w:spacing w:val="0"/>
          <w:sz w:val="22"/>
          <w:szCs w:val="22"/>
          <w:lang w:val="en-GB" w:eastAsia="en-US"/>
        </w:rPr>
        <w:t xml:space="preserve">: </w:t>
      </w:r>
      <w:r w:rsidRPr="00513424">
        <w:rPr>
          <w:rFonts w:asciiTheme="minorHAnsi" w:eastAsiaTheme="minorHAnsi" w:hAnsiTheme="minorHAnsi" w:cstheme="minorBidi"/>
          <w:i/>
          <w:iCs/>
          <w:spacing w:val="0"/>
          <w:sz w:val="22"/>
          <w:szCs w:val="22"/>
          <w:lang w:val="en-GB" w:eastAsia="en-US"/>
        </w:rPr>
        <w:t>“The impact of the project has led to a higher level of food security among group members, rapid social development, lower financial risks and ability to expand business, improved negotiation and conflict resolution at both a group and household level, higher levels of communication between community members and government authorities. Advocacy skills have meant that groups have analysed their problems, prioritized their needs, and approached local authorities to successfully gain a variety of resources, introducing electricity, schools, water ponds/wells, and mine clearing”.</w:t>
      </w:r>
    </w:p>
    <w:p w14:paraId="79886578" w14:textId="1E6F2130" w:rsidR="00FA271C" w:rsidRDefault="00FA271C" w:rsidP="006D3CCC">
      <w:pPr>
        <w:overflowPunct w:val="0"/>
        <w:autoSpaceDE w:val="0"/>
        <w:autoSpaceDN w:val="0"/>
        <w:adjustRightInd w:val="0"/>
        <w:spacing w:after="120"/>
        <w:textAlignment w:val="baseline"/>
        <w:rPr>
          <w:i/>
          <w:iCs/>
          <w:sz w:val="22"/>
          <w:szCs w:val="22"/>
          <w:lang w:val="en-GB"/>
        </w:rPr>
      </w:pPr>
      <w:r>
        <w:rPr>
          <w:rFonts w:cstheme="minorHAnsi"/>
          <w:sz w:val="22"/>
          <w:lang w:val="en-GB"/>
        </w:rPr>
        <w:lastRenderedPageBreak/>
        <w:t xml:space="preserve">However, </w:t>
      </w:r>
      <w:r w:rsidRPr="00FB3BAE">
        <w:rPr>
          <w:rFonts w:cstheme="minorHAnsi"/>
          <w:sz w:val="22"/>
          <w:lang w:val="en-GB"/>
        </w:rPr>
        <w:t>climate change</w:t>
      </w:r>
      <w:r>
        <w:rPr>
          <w:rFonts w:cstheme="minorHAnsi"/>
          <w:sz w:val="22"/>
          <w:lang w:val="en-GB"/>
        </w:rPr>
        <w:t xml:space="preserve"> </w:t>
      </w:r>
      <w:r w:rsidR="00361482">
        <w:rPr>
          <w:rFonts w:cstheme="minorHAnsi"/>
          <w:sz w:val="22"/>
          <w:lang w:val="en-GB"/>
        </w:rPr>
        <w:t xml:space="preserve">adaptation </w:t>
      </w:r>
      <w:r w:rsidR="005B1367">
        <w:rPr>
          <w:rFonts w:cstheme="minorHAnsi"/>
          <w:sz w:val="22"/>
          <w:lang w:val="en-GB"/>
        </w:rPr>
        <w:t>has</w:t>
      </w:r>
      <w:r w:rsidR="00742613">
        <w:rPr>
          <w:rFonts w:cstheme="minorHAnsi"/>
          <w:sz w:val="22"/>
          <w:lang w:val="en-GB"/>
        </w:rPr>
        <w:t xml:space="preserve"> been</w:t>
      </w:r>
      <w:r>
        <w:rPr>
          <w:rFonts w:cstheme="minorHAnsi"/>
          <w:sz w:val="22"/>
          <w:lang w:val="en-GB"/>
        </w:rPr>
        <w:t xml:space="preserve"> identified as </w:t>
      </w:r>
      <w:r w:rsidR="00120ED8">
        <w:rPr>
          <w:rFonts w:cstheme="minorHAnsi"/>
          <w:sz w:val="22"/>
          <w:lang w:val="en-GB"/>
        </w:rPr>
        <w:t>a</w:t>
      </w:r>
      <w:r>
        <w:rPr>
          <w:rFonts w:cstheme="minorHAnsi"/>
          <w:sz w:val="22"/>
          <w:lang w:val="en-GB"/>
        </w:rPr>
        <w:t xml:space="preserve"> major</w:t>
      </w:r>
      <w:r w:rsidRPr="00FB3BAE">
        <w:rPr>
          <w:rFonts w:cstheme="minorHAnsi"/>
          <w:sz w:val="22"/>
          <w:lang w:val="en-GB"/>
        </w:rPr>
        <w:t xml:space="preserve"> risk</w:t>
      </w:r>
      <w:r>
        <w:rPr>
          <w:rFonts w:cstheme="minorHAnsi"/>
          <w:sz w:val="22"/>
          <w:lang w:val="en-GB"/>
        </w:rPr>
        <w:t xml:space="preserve"> not </w:t>
      </w:r>
      <w:r w:rsidR="00742613">
        <w:rPr>
          <w:rFonts w:cstheme="minorHAnsi"/>
          <w:sz w:val="22"/>
          <w:lang w:val="en-GB"/>
        </w:rPr>
        <w:t xml:space="preserve">sufficiently </w:t>
      </w:r>
      <w:r>
        <w:rPr>
          <w:rFonts w:cstheme="minorHAnsi"/>
          <w:sz w:val="22"/>
          <w:lang w:val="en-GB"/>
        </w:rPr>
        <w:t xml:space="preserve">addressed </w:t>
      </w:r>
      <w:r w:rsidR="0013256A">
        <w:rPr>
          <w:rFonts w:cstheme="minorHAnsi"/>
          <w:sz w:val="22"/>
          <w:lang w:val="en-GB"/>
        </w:rPr>
        <w:t>previously [6 &amp; 7]</w:t>
      </w:r>
      <w:r>
        <w:rPr>
          <w:rFonts w:cstheme="minorHAnsi"/>
          <w:sz w:val="22"/>
          <w:lang w:val="en-GB"/>
        </w:rPr>
        <w:t xml:space="preserve">. The Steering Committees, AC committees and beneficiaries have </w:t>
      </w:r>
      <w:r w:rsidR="00A9424E">
        <w:rPr>
          <w:rFonts w:cstheme="minorHAnsi"/>
          <w:sz w:val="22"/>
          <w:lang w:val="en-GB"/>
        </w:rPr>
        <w:t xml:space="preserve">also </w:t>
      </w:r>
      <w:r>
        <w:rPr>
          <w:rFonts w:cstheme="minorHAnsi"/>
          <w:sz w:val="22"/>
          <w:lang w:val="en-GB"/>
        </w:rPr>
        <w:t xml:space="preserve">requested </w:t>
      </w:r>
      <w:r w:rsidR="00742613">
        <w:rPr>
          <w:rFonts w:cstheme="minorHAnsi"/>
          <w:sz w:val="22"/>
          <w:lang w:val="en-GB"/>
        </w:rPr>
        <w:t xml:space="preserve">new </w:t>
      </w:r>
      <w:r>
        <w:rPr>
          <w:rFonts w:cstheme="minorHAnsi"/>
          <w:sz w:val="22"/>
          <w:lang w:val="en-GB"/>
        </w:rPr>
        <w:t>interventions building capacity of the farming community in response to climate change</w:t>
      </w:r>
      <w:r w:rsidR="00A9424E">
        <w:rPr>
          <w:rFonts w:cstheme="minorHAnsi"/>
          <w:sz w:val="22"/>
          <w:lang w:val="en-GB"/>
        </w:rPr>
        <w:t>,</w:t>
      </w:r>
      <w:r>
        <w:rPr>
          <w:rFonts w:cstheme="minorHAnsi"/>
          <w:sz w:val="22"/>
          <w:lang w:val="en-GB"/>
        </w:rPr>
        <w:t xml:space="preserve"> which </w:t>
      </w:r>
      <w:r w:rsidR="00C522B4">
        <w:rPr>
          <w:rFonts w:cstheme="minorHAnsi"/>
          <w:sz w:val="22"/>
          <w:lang w:val="en-GB"/>
        </w:rPr>
        <w:t>was</w:t>
      </w:r>
      <w:r>
        <w:rPr>
          <w:rFonts w:cstheme="minorHAnsi"/>
          <w:sz w:val="22"/>
          <w:lang w:val="en-GB"/>
        </w:rPr>
        <w:t xml:space="preserve"> not specifically addressed by previous</w:t>
      </w:r>
      <w:r w:rsidR="00C522B4">
        <w:rPr>
          <w:rFonts w:cstheme="minorHAnsi"/>
          <w:sz w:val="22"/>
          <w:lang w:val="en-GB"/>
        </w:rPr>
        <w:t>,</w:t>
      </w:r>
      <w:r>
        <w:rPr>
          <w:rFonts w:cstheme="minorHAnsi"/>
          <w:sz w:val="22"/>
          <w:lang w:val="en-GB"/>
        </w:rPr>
        <w:t xml:space="preserve"> </w:t>
      </w:r>
      <w:r w:rsidR="00C522B4">
        <w:rPr>
          <w:rFonts w:cstheme="minorHAnsi"/>
          <w:sz w:val="22"/>
          <w:lang w:val="en-GB"/>
        </w:rPr>
        <w:t>n</w:t>
      </w:r>
      <w:r>
        <w:rPr>
          <w:rFonts w:cstheme="minorHAnsi"/>
          <w:sz w:val="22"/>
          <w:lang w:val="en-GB"/>
        </w:rPr>
        <w:t>or ongoing interventions</w:t>
      </w:r>
      <w:r w:rsidRPr="00FB3BAE">
        <w:rPr>
          <w:rFonts w:cstheme="minorHAnsi"/>
          <w:sz w:val="22"/>
          <w:lang w:val="en-GB"/>
        </w:rPr>
        <w:t>.</w:t>
      </w:r>
      <w:r w:rsidR="00361482">
        <w:rPr>
          <w:rFonts w:cstheme="minorHAnsi"/>
          <w:sz w:val="22"/>
          <w:lang w:val="en-GB"/>
        </w:rPr>
        <w:t xml:space="preserve"> </w:t>
      </w:r>
      <w:r w:rsidR="00361482" w:rsidRPr="00916338">
        <w:rPr>
          <w:rFonts w:cstheme="minorHAnsi"/>
          <w:sz w:val="22"/>
          <w:szCs w:val="22"/>
          <w:lang w:val="en-GB"/>
        </w:rPr>
        <w:t xml:space="preserve">It </w:t>
      </w:r>
      <w:r w:rsidR="00361482">
        <w:rPr>
          <w:rFonts w:cstheme="minorHAnsi"/>
          <w:sz w:val="22"/>
          <w:szCs w:val="22"/>
          <w:lang w:val="en-GB"/>
        </w:rPr>
        <w:t>has been recommended</w:t>
      </w:r>
      <w:r w:rsidR="00361482" w:rsidRPr="00916338">
        <w:rPr>
          <w:rFonts w:cstheme="minorHAnsi"/>
          <w:sz w:val="22"/>
          <w:szCs w:val="22"/>
          <w:lang w:val="en-GB"/>
        </w:rPr>
        <w:t xml:space="preserve"> to address </w:t>
      </w:r>
      <w:r w:rsidR="00742613">
        <w:rPr>
          <w:rFonts w:cstheme="minorHAnsi"/>
          <w:sz w:val="22"/>
          <w:szCs w:val="22"/>
          <w:lang w:val="en-GB"/>
        </w:rPr>
        <w:t>c</w:t>
      </w:r>
      <w:r w:rsidR="00361482">
        <w:rPr>
          <w:rFonts w:cstheme="minorHAnsi"/>
          <w:sz w:val="22"/>
          <w:szCs w:val="22"/>
          <w:lang w:val="en-GB"/>
        </w:rPr>
        <w:t xml:space="preserve">limate </w:t>
      </w:r>
      <w:r w:rsidR="00742613">
        <w:rPr>
          <w:rFonts w:cstheme="minorHAnsi"/>
          <w:sz w:val="22"/>
          <w:szCs w:val="22"/>
          <w:lang w:val="en-GB"/>
        </w:rPr>
        <w:t>s</w:t>
      </w:r>
      <w:r w:rsidR="00361482">
        <w:rPr>
          <w:rFonts w:cstheme="minorHAnsi"/>
          <w:sz w:val="22"/>
          <w:szCs w:val="22"/>
          <w:lang w:val="en-GB"/>
        </w:rPr>
        <w:t>mart crop cultivation and variety</w:t>
      </w:r>
      <w:r w:rsidR="00361482" w:rsidRPr="00916338">
        <w:rPr>
          <w:rFonts w:cstheme="minorHAnsi"/>
          <w:sz w:val="22"/>
          <w:szCs w:val="22"/>
          <w:lang w:val="en-GB"/>
        </w:rPr>
        <w:t xml:space="preserve"> </w:t>
      </w:r>
      <w:r w:rsidR="00361482" w:rsidRPr="003B3216">
        <w:rPr>
          <w:rFonts w:cstheme="minorHAnsi"/>
          <w:sz w:val="22"/>
          <w:szCs w:val="22"/>
          <w:lang w:val="en-GB"/>
        </w:rPr>
        <w:t>selection</w:t>
      </w:r>
      <w:r w:rsidR="00326F8F">
        <w:rPr>
          <w:rFonts w:cstheme="minorHAnsi"/>
          <w:sz w:val="22"/>
          <w:szCs w:val="22"/>
          <w:lang w:val="en-GB"/>
        </w:rPr>
        <w:t>,</w:t>
      </w:r>
      <w:r w:rsidR="00361482" w:rsidRPr="003B3216">
        <w:rPr>
          <w:rFonts w:cstheme="minorHAnsi"/>
          <w:sz w:val="22"/>
          <w:szCs w:val="22"/>
          <w:lang w:val="en-GB"/>
        </w:rPr>
        <w:t xml:space="preserve"> </w:t>
      </w:r>
      <w:r w:rsidR="00361482">
        <w:rPr>
          <w:rFonts w:cstheme="minorHAnsi"/>
          <w:sz w:val="22"/>
          <w:szCs w:val="22"/>
          <w:lang w:val="en-GB"/>
        </w:rPr>
        <w:t xml:space="preserve">including </w:t>
      </w:r>
      <w:r w:rsidR="00361482" w:rsidRPr="003B3216">
        <w:rPr>
          <w:rFonts w:cstheme="minorHAnsi"/>
          <w:sz w:val="22"/>
          <w:szCs w:val="22"/>
          <w:lang w:val="en-GB"/>
        </w:rPr>
        <w:t xml:space="preserve">adaptation of </w:t>
      </w:r>
      <w:r w:rsidR="00361482" w:rsidRPr="00916338">
        <w:rPr>
          <w:rFonts w:cstheme="minorHAnsi"/>
          <w:sz w:val="22"/>
          <w:szCs w:val="22"/>
          <w:lang w:val="en-GB"/>
        </w:rPr>
        <w:t xml:space="preserve">crops to increased </w:t>
      </w:r>
      <w:r w:rsidR="00361482">
        <w:rPr>
          <w:rFonts w:cstheme="minorHAnsi"/>
          <w:sz w:val="22"/>
          <w:szCs w:val="22"/>
          <w:lang w:val="en-GB"/>
        </w:rPr>
        <w:t>droughts and floods.</w:t>
      </w:r>
    </w:p>
    <w:p w14:paraId="731BAB33" w14:textId="2F687CB4" w:rsidR="003A43D4" w:rsidRDefault="00CC6235" w:rsidP="00CC6235">
      <w:pPr>
        <w:spacing w:after="120"/>
        <w:rPr>
          <w:rFonts w:cstheme="minorHAnsi"/>
          <w:sz w:val="22"/>
          <w:lang w:val="en-GB"/>
        </w:rPr>
      </w:pPr>
      <w:r w:rsidRPr="000E6105">
        <w:rPr>
          <w:rFonts w:cstheme="minorHAnsi"/>
          <w:sz w:val="22"/>
          <w:lang w:val="en-GB"/>
        </w:rPr>
        <w:t xml:space="preserve">The proposed </w:t>
      </w:r>
      <w:r>
        <w:rPr>
          <w:rFonts w:cstheme="minorHAnsi"/>
          <w:sz w:val="22"/>
          <w:lang w:val="en-GB"/>
        </w:rPr>
        <w:t>CSA roll-out</w:t>
      </w:r>
      <w:r w:rsidRPr="000E6105">
        <w:rPr>
          <w:rFonts w:cstheme="minorHAnsi"/>
          <w:sz w:val="22"/>
          <w:lang w:val="en-GB"/>
        </w:rPr>
        <w:t xml:space="preserve"> </w:t>
      </w:r>
      <w:r>
        <w:rPr>
          <w:rFonts w:cstheme="minorHAnsi"/>
          <w:sz w:val="22"/>
          <w:lang w:val="en-GB"/>
        </w:rPr>
        <w:t>is based on Agricultural Cooperatives</w:t>
      </w:r>
      <w:r w:rsidRPr="000E6105">
        <w:rPr>
          <w:rFonts w:cstheme="minorHAnsi"/>
          <w:sz w:val="22"/>
          <w:lang w:val="en-GB"/>
        </w:rPr>
        <w:t xml:space="preserve"> </w:t>
      </w:r>
      <w:r>
        <w:rPr>
          <w:rFonts w:cstheme="minorHAnsi"/>
          <w:sz w:val="22"/>
          <w:lang w:val="en-GB"/>
        </w:rPr>
        <w:t xml:space="preserve">established during previous ADDA/LNGO interventions </w:t>
      </w:r>
      <w:r w:rsidR="00361482">
        <w:rPr>
          <w:rFonts w:cstheme="minorHAnsi"/>
          <w:sz w:val="22"/>
          <w:lang w:val="en-GB"/>
        </w:rPr>
        <w:t xml:space="preserve">in </w:t>
      </w:r>
      <w:r w:rsidR="0013256A">
        <w:rPr>
          <w:rFonts w:cstheme="minorHAnsi"/>
          <w:sz w:val="22"/>
          <w:lang w:val="en-GB"/>
        </w:rPr>
        <w:t>SR</w:t>
      </w:r>
      <w:r w:rsidR="00361482">
        <w:rPr>
          <w:rFonts w:cstheme="minorHAnsi"/>
          <w:sz w:val="22"/>
          <w:lang w:val="en-GB"/>
        </w:rPr>
        <w:t xml:space="preserve"> and </w:t>
      </w:r>
      <w:r w:rsidR="0013256A">
        <w:rPr>
          <w:rFonts w:cstheme="minorHAnsi"/>
          <w:sz w:val="22"/>
          <w:lang w:val="en-GB"/>
        </w:rPr>
        <w:t>ODM</w:t>
      </w:r>
      <w:r w:rsidR="00361482">
        <w:rPr>
          <w:rFonts w:cstheme="minorHAnsi"/>
          <w:sz w:val="22"/>
          <w:lang w:val="en-GB"/>
        </w:rPr>
        <w:t xml:space="preserve"> </w:t>
      </w:r>
      <w:r>
        <w:rPr>
          <w:rFonts w:cstheme="minorHAnsi"/>
          <w:sz w:val="22"/>
          <w:lang w:val="en-GB"/>
        </w:rPr>
        <w:t>e.g. COCIS, EASY, CISOM, ACSO and the on-going project “Empowering Agricultural Cooperative movement</w:t>
      </w:r>
      <w:r w:rsidR="00221696">
        <w:rPr>
          <w:rFonts w:cstheme="minorHAnsi"/>
          <w:sz w:val="22"/>
          <w:lang w:val="en-GB"/>
        </w:rPr>
        <w:t>” (EAC)</w:t>
      </w:r>
      <w:r w:rsidR="0013256A">
        <w:rPr>
          <w:rFonts w:cstheme="minorHAnsi"/>
          <w:sz w:val="22"/>
          <w:lang w:val="en-GB"/>
        </w:rPr>
        <w:t>,</w:t>
      </w:r>
      <w:r>
        <w:rPr>
          <w:rFonts w:cstheme="minorHAnsi"/>
          <w:sz w:val="22"/>
          <w:lang w:val="en-GB"/>
        </w:rPr>
        <w:t xml:space="preserve"> </w:t>
      </w:r>
      <w:r w:rsidR="0013256A">
        <w:rPr>
          <w:rFonts w:cstheme="minorHAnsi"/>
          <w:sz w:val="22"/>
          <w:lang w:val="en-GB"/>
        </w:rPr>
        <w:t xml:space="preserve">which is </w:t>
      </w:r>
      <w:r>
        <w:rPr>
          <w:rFonts w:cstheme="minorHAnsi"/>
          <w:sz w:val="22"/>
          <w:lang w:val="en-GB"/>
        </w:rPr>
        <w:t xml:space="preserve">covering </w:t>
      </w:r>
      <w:r w:rsidR="00361482">
        <w:rPr>
          <w:rFonts w:cstheme="minorHAnsi"/>
          <w:sz w:val="22"/>
          <w:lang w:val="en-GB"/>
        </w:rPr>
        <w:t>both</w:t>
      </w:r>
      <w:r>
        <w:rPr>
          <w:rFonts w:cstheme="minorHAnsi"/>
          <w:sz w:val="22"/>
          <w:lang w:val="en-GB"/>
        </w:rPr>
        <w:t xml:space="preserve"> provinces</w:t>
      </w:r>
      <w:r w:rsidR="003A43D4">
        <w:rPr>
          <w:rFonts w:cstheme="minorHAnsi"/>
          <w:sz w:val="22"/>
          <w:lang w:val="en-GB"/>
        </w:rPr>
        <w:t>.</w:t>
      </w:r>
      <w:r>
        <w:rPr>
          <w:rFonts w:cstheme="minorHAnsi"/>
          <w:sz w:val="22"/>
          <w:lang w:val="en-GB"/>
        </w:rPr>
        <w:t xml:space="preserve"> </w:t>
      </w:r>
      <w:r w:rsidR="009647EE">
        <w:rPr>
          <w:rFonts w:cstheme="minorHAnsi"/>
          <w:sz w:val="22"/>
          <w:lang w:val="en-GB"/>
        </w:rPr>
        <w:t>Project i</w:t>
      </w:r>
      <w:r w:rsidR="00AC2E3F">
        <w:rPr>
          <w:rFonts w:cstheme="minorHAnsi"/>
          <w:sz w:val="22"/>
          <w:lang w:val="en-GB"/>
        </w:rPr>
        <w:t>nterventions are highly relevant and appreciated – according to the target group. Consequently; a</w:t>
      </w:r>
      <w:r w:rsidR="00FA271C">
        <w:rPr>
          <w:rFonts w:cstheme="minorHAnsi"/>
          <w:sz w:val="22"/>
          <w:lang w:val="en-GB"/>
        </w:rPr>
        <w:t xml:space="preserve"> </w:t>
      </w:r>
      <w:r w:rsidR="003A43D4">
        <w:rPr>
          <w:rFonts w:cstheme="minorHAnsi"/>
          <w:sz w:val="22"/>
          <w:lang w:val="en-GB"/>
        </w:rPr>
        <w:t xml:space="preserve">very </w:t>
      </w:r>
      <w:r w:rsidR="00FA271C">
        <w:rPr>
          <w:rFonts w:cstheme="minorHAnsi"/>
          <w:sz w:val="22"/>
          <w:lang w:val="en-GB"/>
        </w:rPr>
        <w:t xml:space="preserve">high number of ACs - formed by external interventions </w:t>
      </w:r>
      <w:r w:rsidR="00AC2E3F">
        <w:rPr>
          <w:rFonts w:cstheme="minorHAnsi"/>
          <w:sz w:val="22"/>
          <w:lang w:val="en-GB"/>
        </w:rPr>
        <w:t xml:space="preserve">- </w:t>
      </w:r>
      <w:r w:rsidR="00FA271C">
        <w:rPr>
          <w:rFonts w:cstheme="minorHAnsi"/>
          <w:sz w:val="22"/>
          <w:lang w:val="en-GB"/>
        </w:rPr>
        <w:t xml:space="preserve">have applied for membership of the </w:t>
      </w:r>
      <w:r w:rsidR="009647EE">
        <w:rPr>
          <w:rFonts w:cstheme="minorHAnsi"/>
          <w:sz w:val="22"/>
          <w:lang w:val="en-GB"/>
        </w:rPr>
        <w:t>PACUs</w:t>
      </w:r>
      <w:r w:rsidR="002902B3">
        <w:rPr>
          <w:rFonts w:cstheme="minorHAnsi"/>
          <w:sz w:val="22"/>
          <w:lang w:val="en-GB"/>
        </w:rPr>
        <w:t>:</w:t>
      </w:r>
      <w:r w:rsidR="00FA271C">
        <w:rPr>
          <w:rFonts w:cstheme="minorHAnsi"/>
          <w:sz w:val="22"/>
          <w:lang w:val="en-GB"/>
        </w:rPr>
        <w:t xml:space="preserve"> SMUAC in </w:t>
      </w:r>
      <w:r w:rsidR="005E5D3C">
        <w:rPr>
          <w:rFonts w:cstheme="minorHAnsi"/>
          <w:sz w:val="22"/>
          <w:lang w:val="en-GB"/>
        </w:rPr>
        <w:t>SR</w:t>
      </w:r>
      <w:r w:rsidR="00FA271C">
        <w:rPr>
          <w:rFonts w:cstheme="minorHAnsi"/>
          <w:sz w:val="22"/>
          <w:lang w:val="en-GB"/>
        </w:rPr>
        <w:t xml:space="preserve"> and O</w:t>
      </w:r>
      <w:r w:rsidR="00AC2E3F">
        <w:rPr>
          <w:rFonts w:cstheme="minorHAnsi"/>
          <w:sz w:val="22"/>
          <w:lang w:val="en-GB"/>
        </w:rPr>
        <w:t>M</w:t>
      </w:r>
      <w:r w:rsidR="00FA271C">
        <w:rPr>
          <w:rFonts w:cstheme="minorHAnsi"/>
          <w:sz w:val="22"/>
          <w:lang w:val="en-GB"/>
        </w:rPr>
        <w:t xml:space="preserve">UAC in </w:t>
      </w:r>
      <w:r w:rsidR="005E5D3C">
        <w:rPr>
          <w:rFonts w:cstheme="minorHAnsi"/>
          <w:sz w:val="22"/>
          <w:lang w:val="en-GB"/>
        </w:rPr>
        <w:t>ODM</w:t>
      </w:r>
      <w:r w:rsidR="00FA271C">
        <w:rPr>
          <w:rFonts w:cstheme="minorHAnsi"/>
          <w:sz w:val="22"/>
          <w:lang w:val="en-GB"/>
        </w:rPr>
        <w:t xml:space="preserve"> during the last year</w:t>
      </w:r>
      <w:r w:rsidR="009647EE">
        <w:rPr>
          <w:rFonts w:cstheme="minorHAnsi"/>
          <w:sz w:val="22"/>
          <w:lang w:val="en-GB"/>
        </w:rPr>
        <w:t xml:space="preserve"> (table </w:t>
      </w:r>
      <w:r w:rsidR="005E5D3C">
        <w:rPr>
          <w:rFonts w:cstheme="minorHAnsi"/>
          <w:sz w:val="22"/>
          <w:lang w:val="en-GB"/>
        </w:rPr>
        <w:t>4</w:t>
      </w:r>
      <w:r w:rsidR="009647EE">
        <w:rPr>
          <w:rFonts w:cstheme="minorHAnsi"/>
          <w:sz w:val="22"/>
          <w:lang w:val="en-GB"/>
        </w:rPr>
        <w:t>)</w:t>
      </w:r>
      <w:r w:rsidR="002902B3">
        <w:rPr>
          <w:rFonts w:cstheme="minorHAnsi"/>
          <w:sz w:val="22"/>
          <w:lang w:val="en-GB"/>
        </w:rPr>
        <w:t xml:space="preserve">. </w:t>
      </w:r>
      <w:r w:rsidR="00AC2E3F">
        <w:rPr>
          <w:rFonts w:cstheme="minorHAnsi"/>
          <w:sz w:val="22"/>
          <w:lang w:val="en-GB"/>
        </w:rPr>
        <w:t>T</w:t>
      </w:r>
      <w:r w:rsidR="003A43D4">
        <w:rPr>
          <w:rFonts w:cstheme="minorHAnsi"/>
          <w:sz w:val="22"/>
          <w:lang w:val="en-GB"/>
        </w:rPr>
        <w:t xml:space="preserve">he </w:t>
      </w:r>
      <w:r w:rsidR="0013256A">
        <w:rPr>
          <w:rFonts w:cstheme="minorHAnsi"/>
          <w:sz w:val="22"/>
          <w:lang w:val="en-GB"/>
        </w:rPr>
        <w:t>PACU</w:t>
      </w:r>
      <w:r w:rsidR="003A43D4">
        <w:rPr>
          <w:rFonts w:cstheme="minorHAnsi"/>
          <w:sz w:val="22"/>
          <w:lang w:val="en-GB"/>
        </w:rPr>
        <w:t>s have approved</w:t>
      </w:r>
      <w:r w:rsidR="00FA271C">
        <w:rPr>
          <w:rFonts w:cstheme="minorHAnsi"/>
          <w:sz w:val="22"/>
          <w:lang w:val="en-GB"/>
        </w:rPr>
        <w:t xml:space="preserve"> </w:t>
      </w:r>
      <w:r w:rsidR="00AC2E3F">
        <w:rPr>
          <w:rFonts w:cstheme="minorHAnsi"/>
          <w:sz w:val="22"/>
          <w:lang w:val="en-GB"/>
        </w:rPr>
        <w:t xml:space="preserve">16 new AC </w:t>
      </w:r>
      <w:r w:rsidR="003A43D4">
        <w:rPr>
          <w:rFonts w:cstheme="minorHAnsi"/>
          <w:sz w:val="22"/>
          <w:lang w:val="en-GB"/>
        </w:rPr>
        <w:t>members</w:t>
      </w:r>
      <w:r w:rsidR="00AC2E3F">
        <w:rPr>
          <w:rFonts w:cstheme="minorHAnsi"/>
          <w:sz w:val="22"/>
          <w:lang w:val="en-GB"/>
        </w:rPr>
        <w:t xml:space="preserve"> and total AC members have increased from</w:t>
      </w:r>
      <w:r w:rsidR="00FA271C">
        <w:rPr>
          <w:rFonts w:cstheme="minorHAnsi"/>
          <w:sz w:val="22"/>
          <w:lang w:val="en-GB"/>
        </w:rPr>
        <w:t xml:space="preserve"> 21 to 37</w:t>
      </w:r>
      <w:r w:rsidR="00221696">
        <w:rPr>
          <w:rFonts w:cstheme="minorHAnsi"/>
          <w:sz w:val="22"/>
          <w:lang w:val="en-GB"/>
        </w:rPr>
        <w:t xml:space="preserve"> ACs since 2019</w:t>
      </w:r>
      <w:r w:rsidR="002902B3">
        <w:rPr>
          <w:rFonts w:cstheme="minorHAnsi"/>
          <w:sz w:val="22"/>
          <w:lang w:val="en-GB"/>
        </w:rPr>
        <w:t xml:space="preserve">; </w:t>
      </w:r>
      <w:r w:rsidR="00221696">
        <w:rPr>
          <w:rFonts w:cstheme="minorHAnsi"/>
          <w:sz w:val="22"/>
          <w:lang w:val="en-GB"/>
        </w:rPr>
        <w:t xml:space="preserve">representing totally </w:t>
      </w:r>
      <w:r w:rsidR="002902B3">
        <w:rPr>
          <w:rFonts w:cstheme="minorHAnsi"/>
          <w:sz w:val="22"/>
          <w:lang w:val="en-GB"/>
        </w:rPr>
        <w:t>8.</w:t>
      </w:r>
      <w:r w:rsidR="00221696">
        <w:rPr>
          <w:rFonts w:cstheme="minorHAnsi"/>
          <w:sz w:val="22"/>
          <w:lang w:val="en-GB"/>
        </w:rPr>
        <w:t>774</w:t>
      </w:r>
      <w:r w:rsidR="002902B3">
        <w:rPr>
          <w:rFonts w:cstheme="minorHAnsi"/>
          <w:sz w:val="22"/>
          <w:lang w:val="en-GB"/>
        </w:rPr>
        <w:t xml:space="preserve"> </w:t>
      </w:r>
      <w:r w:rsidR="00221696">
        <w:rPr>
          <w:rFonts w:cstheme="minorHAnsi"/>
          <w:sz w:val="22"/>
          <w:lang w:val="en-GB"/>
        </w:rPr>
        <w:t>small holder members (table 4)</w:t>
      </w:r>
      <w:r w:rsidR="002902B3">
        <w:rPr>
          <w:rFonts w:cstheme="minorHAnsi"/>
          <w:sz w:val="22"/>
          <w:lang w:val="en-GB"/>
        </w:rPr>
        <w:t xml:space="preserve">. </w:t>
      </w:r>
    </w:p>
    <w:p w14:paraId="21364C9B" w14:textId="5C7103DA" w:rsidR="006C75CA" w:rsidRDefault="008A16BE" w:rsidP="002C0026">
      <w:pPr>
        <w:spacing w:after="120"/>
        <w:rPr>
          <w:rFonts w:cstheme="minorHAnsi"/>
          <w:sz w:val="22"/>
          <w:lang w:val="en-GB"/>
        </w:rPr>
      </w:pPr>
      <w:r>
        <w:rPr>
          <w:rFonts w:cstheme="minorHAnsi"/>
          <w:sz w:val="22"/>
          <w:lang w:val="en-GB"/>
        </w:rPr>
        <w:t xml:space="preserve">The </w:t>
      </w:r>
      <w:r w:rsidR="002902B3">
        <w:rPr>
          <w:rFonts w:cstheme="minorHAnsi"/>
          <w:sz w:val="22"/>
          <w:lang w:val="en-GB"/>
        </w:rPr>
        <w:t>“</w:t>
      </w:r>
      <w:r w:rsidR="0013256A">
        <w:rPr>
          <w:rFonts w:cstheme="minorHAnsi"/>
          <w:sz w:val="22"/>
          <w:lang w:val="en-GB"/>
        </w:rPr>
        <w:t>CSA</w:t>
      </w:r>
      <w:r w:rsidR="002902B3">
        <w:rPr>
          <w:rFonts w:cstheme="minorHAnsi"/>
          <w:sz w:val="22"/>
          <w:lang w:val="en-GB"/>
        </w:rPr>
        <w:t xml:space="preserve"> roll-out” represent a new strategic approach. </w:t>
      </w:r>
      <w:r w:rsidR="009647EE">
        <w:rPr>
          <w:rFonts w:cstheme="minorHAnsi"/>
          <w:sz w:val="22"/>
          <w:lang w:val="en-GB"/>
        </w:rPr>
        <w:t xml:space="preserve">The CSA roll-out is based on </w:t>
      </w:r>
      <w:r w:rsidR="00E11887">
        <w:rPr>
          <w:rFonts w:cstheme="minorHAnsi"/>
          <w:sz w:val="22"/>
          <w:lang w:val="en-GB"/>
        </w:rPr>
        <w:t>a</w:t>
      </w:r>
      <w:r w:rsidR="009647EE">
        <w:rPr>
          <w:rFonts w:cstheme="minorHAnsi"/>
          <w:sz w:val="22"/>
          <w:lang w:val="en-GB"/>
        </w:rPr>
        <w:t xml:space="preserve"> competitive approach, where </w:t>
      </w:r>
      <w:r w:rsidR="00E11887">
        <w:rPr>
          <w:rFonts w:cstheme="minorHAnsi"/>
          <w:sz w:val="22"/>
          <w:lang w:val="en-GB"/>
        </w:rPr>
        <w:t>ACs are invited to apply for support to implement demonstrations on “B</w:t>
      </w:r>
      <w:r w:rsidR="009647EE">
        <w:rPr>
          <w:rFonts w:cstheme="minorHAnsi"/>
          <w:sz w:val="22"/>
          <w:lang w:val="en-GB"/>
        </w:rPr>
        <w:t xml:space="preserve">est Climate Smart Agricultural </w:t>
      </w:r>
      <w:r w:rsidR="00E11887">
        <w:rPr>
          <w:rFonts w:cstheme="minorHAnsi"/>
          <w:sz w:val="22"/>
          <w:lang w:val="en-GB"/>
        </w:rPr>
        <w:t xml:space="preserve">practices” </w:t>
      </w:r>
      <w:r w:rsidR="009647EE">
        <w:rPr>
          <w:rFonts w:cstheme="minorHAnsi"/>
          <w:sz w:val="22"/>
          <w:lang w:val="en-GB"/>
        </w:rPr>
        <w:t xml:space="preserve">on farmer fields interlinked with </w:t>
      </w:r>
      <w:r w:rsidR="00E11887">
        <w:rPr>
          <w:rFonts w:cstheme="minorHAnsi"/>
          <w:sz w:val="22"/>
          <w:lang w:val="en-GB"/>
        </w:rPr>
        <w:t xml:space="preserve">a series of training sessions during the growing season, CSA </w:t>
      </w:r>
      <w:r w:rsidR="009647EE">
        <w:rPr>
          <w:rFonts w:cstheme="minorHAnsi"/>
          <w:sz w:val="22"/>
          <w:lang w:val="en-GB"/>
        </w:rPr>
        <w:t>in</w:t>
      </w:r>
      <w:r w:rsidR="00E11887">
        <w:rPr>
          <w:rFonts w:cstheme="minorHAnsi"/>
          <w:sz w:val="22"/>
          <w:lang w:val="en-GB"/>
        </w:rPr>
        <w:t xml:space="preserve">put </w:t>
      </w:r>
      <w:r w:rsidR="00221696">
        <w:rPr>
          <w:rFonts w:cstheme="minorHAnsi"/>
          <w:sz w:val="22"/>
          <w:lang w:val="en-GB"/>
        </w:rPr>
        <w:t>and</w:t>
      </w:r>
      <w:r w:rsidR="00E11887">
        <w:rPr>
          <w:rFonts w:cstheme="minorHAnsi"/>
          <w:sz w:val="22"/>
          <w:lang w:val="en-GB"/>
        </w:rPr>
        <w:t xml:space="preserve"> markets</w:t>
      </w:r>
      <w:r w:rsidR="00221696">
        <w:rPr>
          <w:rFonts w:cstheme="minorHAnsi"/>
          <w:sz w:val="22"/>
          <w:lang w:val="en-GB"/>
        </w:rPr>
        <w:t xml:space="preserve"> linkage</w:t>
      </w:r>
      <w:r w:rsidR="00E11887">
        <w:rPr>
          <w:rFonts w:cstheme="minorHAnsi"/>
          <w:sz w:val="22"/>
          <w:lang w:val="en-GB"/>
        </w:rPr>
        <w:t xml:space="preserve"> </w:t>
      </w:r>
      <w:r w:rsidR="00221696">
        <w:rPr>
          <w:rFonts w:cstheme="minorHAnsi"/>
          <w:sz w:val="22"/>
          <w:lang w:val="en-GB"/>
        </w:rPr>
        <w:t>and</w:t>
      </w:r>
      <w:r w:rsidR="00E11887">
        <w:rPr>
          <w:rFonts w:cstheme="minorHAnsi"/>
          <w:sz w:val="22"/>
          <w:lang w:val="en-GB"/>
        </w:rPr>
        <w:t xml:space="preserve"> advocacy for CSA. </w:t>
      </w:r>
      <w:r w:rsidR="006C146C">
        <w:rPr>
          <w:rFonts w:cstheme="minorHAnsi"/>
          <w:sz w:val="22"/>
          <w:lang w:val="en-GB"/>
        </w:rPr>
        <w:t xml:space="preserve">Any AC in SR and ODM is invited to apply for CSA support; that is, ACs under the umbrella of EAC, </w:t>
      </w:r>
      <w:r w:rsidR="00221696">
        <w:rPr>
          <w:rFonts w:cstheme="minorHAnsi"/>
          <w:sz w:val="22"/>
          <w:lang w:val="en-GB"/>
        </w:rPr>
        <w:t>as well as</w:t>
      </w:r>
      <w:r w:rsidR="006C146C">
        <w:rPr>
          <w:rFonts w:cstheme="minorHAnsi"/>
          <w:sz w:val="22"/>
          <w:lang w:val="en-GB"/>
        </w:rPr>
        <w:t xml:space="preserve"> external ACs. A total of </w:t>
      </w:r>
      <w:r w:rsidR="00E11887">
        <w:rPr>
          <w:rFonts w:cstheme="minorHAnsi"/>
          <w:sz w:val="22"/>
          <w:lang w:val="en-GB"/>
        </w:rPr>
        <w:t xml:space="preserve">150 </w:t>
      </w:r>
      <w:r w:rsidR="006C146C">
        <w:rPr>
          <w:rFonts w:cstheme="minorHAnsi"/>
          <w:sz w:val="22"/>
          <w:lang w:val="en-GB"/>
        </w:rPr>
        <w:t xml:space="preserve">AC </w:t>
      </w:r>
      <w:r w:rsidR="00E11887">
        <w:rPr>
          <w:rFonts w:cstheme="minorHAnsi"/>
          <w:sz w:val="22"/>
          <w:lang w:val="en-GB"/>
        </w:rPr>
        <w:t xml:space="preserve">proposals </w:t>
      </w:r>
      <w:r w:rsidR="005B1367">
        <w:rPr>
          <w:rFonts w:cstheme="minorHAnsi"/>
          <w:sz w:val="22"/>
          <w:lang w:val="en-GB"/>
        </w:rPr>
        <w:t>will be</w:t>
      </w:r>
      <w:r w:rsidR="009647EE">
        <w:rPr>
          <w:rFonts w:cstheme="minorHAnsi"/>
          <w:sz w:val="22"/>
          <w:lang w:val="en-GB"/>
        </w:rPr>
        <w:t xml:space="preserve"> select</w:t>
      </w:r>
      <w:r w:rsidR="00E11887">
        <w:rPr>
          <w:rFonts w:cstheme="minorHAnsi"/>
          <w:sz w:val="22"/>
          <w:lang w:val="en-GB"/>
        </w:rPr>
        <w:t>ed for support, which in itself will generate CSA capacity within the value chain.</w:t>
      </w:r>
      <w:r w:rsidR="009647EE">
        <w:rPr>
          <w:rFonts w:cstheme="minorHAnsi"/>
          <w:sz w:val="22"/>
          <w:lang w:val="en-GB"/>
        </w:rPr>
        <w:t xml:space="preserve"> </w:t>
      </w:r>
      <w:r w:rsidR="006C146C">
        <w:rPr>
          <w:rFonts w:cstheme="minorHAnsi"/>
          <w:sz w:val="22"/>
          <w:lang w:val="en-GB"/>
        </w:rPr>
        <w:t>However, most importantly 12-</w:t>
      </w:r>
      <w:r w:rsidR="009F55E8">
        <w:rPr>
          <w:rFonts w:cstheme="minorHAnsi"/>
          <w:sz w:val="22"/>
          <w:lang w:val="en-GB"/>
        </w:rPr>
        <w:t>14.000</w:t>
      </w:r>
      <w:r w:rsidR="006C146C">
        <w:rPr>
          <w:rFonts w:cstheme="minorHAnsi"/>
          <w:sz w:val="22"/>
          <w:lang w:val="en-GB"/>
        </w:rPr>
        <w:t xml:space="preserve"> farmers </w:t>
      </w:r>
      <w:r w:rsidR="005B1367">
        <w:rPr>
          <w:rFonts w:cstheme="minorHAnsi"/>
          <w:sz w:val="22"/>
          <w:lang w:val="en-GB"/>
        </w:rPr>
        <w:t xml:space="preserve">will </w:t>
      </w:r>
      <w:r w:rsidR="006C146C">
        <w:rPr>
          <w:rFonts w:cstheme="minorHAnsi"/>
          <w:sz w:val="22"/>
          <w:lang w:val="en-GB"/>
        </w:rPr>
        <w:t>build capacity on CSA</w:t>
      </w:r>
      <w:r w:rsidR="002471F0">
        <w:rPr>
          <w:rFonts w:cstheme="minorHAnsi"/>
          <w:sz w:val="22"/>
          <w:lang w:val="en-GB"/>
        </w:rPr>
        <w:t xml:space="preserve"> </w:t>
      </w:r>
      <w:r w:rsidR="00326F8F">
        <w:rPr>
          <w:rFonts w:cstheme="minorHAnsi"/>
          <w:sz w:val="22"/>
          <w:lang w:val="en-GB"/>
        </w:rPr>
        <w:t>suitable</w:t>
      </w:r>
      <w:r w:rsidR="002471F0">
        <w:rPr>
          <w:rFonts w:cstheme="minorHAnsi"/>
          <w:sz w:val="22"/>
          <w:lang w:val="en-GB"/>
        </w:rPr>
        <w:t xml:space="preserve"> for their own farms</w:t>
      </w:r>
      <w:r w:rsidR="006C146C">
        <w:rPr>
          <w:rFonts w:cstheme="minorHAnsi"/>
          <w:sz w:val="22"/>
          <w:lang w:val="en-GB"/>
        </w:rPr>
        <w:t>.</w:t>
      </w:r>
      <w:r w:rsidR="00221696">
        <w:rPr>
          <w:rFonts w:cstheme="minorHAnsi"/>
          <w:sz w:val="22"/>
          <w:lang w:val="en-GB"/>
        </w:rPr>
        <w:t xml:space="preserve"> The Action is primarily targeting ACs in SR; where the consequences of the COVID-19 pandemic is detrimental to the touristic sector and employment. The CSA roll-out is also targeting ACs in ODM, however only a limited number, because the Democratic Rural Organisations (DROs) – incl. ACs - are less developed with a lower number of members and the detrimental effects of the COVID-19 pandemic are less pronounced in ODM. </w:t>
      </w:r>
    </w:p>
    <w:p w14:paraId="26940129" w14:textId="5D3CF63A" w:rsidR="00BB0B0A" w:rsidRPr="002C0026" w:rsidRDefault="002C0026" w:rsidP="00ED50DE">
      <w:pPr>
        <w:rPr>
          <w:b/>
          <w:bCs/>
          <w:sz w:val="22"/>
          <w:lang w:val="en-GB"/>
        </w:rPr>
      </w:pPr>
      <w:r w:rsidRPr="002C0026">
        <w:rPr>
          <w:b/>
          <w:bCs/>
          <w:sz w:val="22"/>
          <w:lang w:val="en-GB"/>
        </w:rPr>
        <w:t>T</w:t>
      </w:r>
      <w:r w:rsidR="00FD0C7B" w:rsidRPr="002C0026">
        <w:rPr>
          <w:b/>
          <w:bCs/>
          <w:sz w:val="22"/>
          <w:lang w:val="en-GB"/>
        </w:rPr>
        <w:t>he context of the intervention</w:t>
      </w:r>
    </w:p>
    <w:p w14:paraId="20A2EF45" w14:textId="09A9300E" w:rsidR="000E6105" w:rsidRDefault="000E6105" w:rsidP="00E26AE1">
      <w:pPr>
        <w:spacing w:after="120"/>
        <w:rPr>
          <w:rFonts w:cstheme="minorHAnsi"/>
          <w:sz w:val="22"/>
          <w:lang w:val="en-GB"/>
        </w:rPr>
      </w:pPr>
      <w:r w:rsidRPr="000E6105">
        <w:rPr>
          <w:rFonts w:cstheme="minorHAnsi"/>
          <w:b/>
          <w:sz w:val="22"/>
          <w:lang w:val="en-GB"/>
        </w:rPr>
        <w:t>Poverty</w:t>
      </w:r>
      <w:r w:rsidRPr="000E6105">
        <w:rPr>
          <w:rFonts w:cstheme="minorHAnsi"/>
          <w:sz w:val="22"/>
          <w:lang w:val="en-GB"/>
        </w:rPr>
        <w:t xml:space="preserve"> rate of Cambodia has dropped from more than 50% in 2004 to about 14% in 2016 due to rapid economic growth during last decade. However, Cambodia’s economic success is largely an urban phenomenon. Rural poverty has declined at a much slower rate and remains a major concern. </w:t>
      </w:r>
      <w:r w:rsidRPr="000E6105">
        <w:rPr>
          <w:rFonts w:eastAsia="Calibri" w:cstheme="minorHAnsi"/>
          <w:spacing w:val="-2"/>
          <w:sz w:val="22"/>
          <w:lang w:val="en-GB" w:eastAsia="zh-CN" w:bidi="he-IL"/>
        </w:rPr>
        <w:t>17,1 % of the households in rural areas of ODM and 13,9 % in SR belong to ID Poor</w:t>
      </w:r>
      <w:r w:rsidR="00757D82">
        <w:rPr>
          <w:rStyle w:val="Fodnotehenvisning"/>
          <w:rFonts w:cstheme="minorHAnsi"/>
          <w:sz w:val="22"/>
          <w:lang w:val="en-GB"/>
        </w:rPr>
        <w:footnoteReference w:id="1"/>
      </w:r>
      <w:r w:rsidRPr="000E6105">
        <w:rPr>
          <w:rFonts w:eastAsia="Calibri" w:cstheme="minorHAnsi"/>
          <w:spacing w:val="-2"/>
          <w:sz w:val="22"/>
          <w:lang w:val="en-GB" w:eastAsia="zh-CN" w:bidi="he-IL"/>
        </w:rPr>
        <w:t xml:space="preserve"> 1 or 2</w:t>
      </w:r>
      <w:r w:rsidR="002471F0">
        <w:rPr>
          <w:rFonts w:eastAsia="Calibri" w:cstheme="minorHAnsi"/>
          <w:spacing w:val="-2"/>
          <w:sz w:val="22"/>
          <w:lang w:val="en-GB" w:eastAsia="zh-CN" w:bidi="he-IL"/>
        </w:rPr>
        <w:t xml:space="preserve"> before COVID-19</w:t>
      </w:r>
      <w:r w:rsidRPr="000E6105">
        <w:rPr>
          <w:rFonts w:eastAsia="Calibri" w:cstheme="minorHAnsi"/>
          <w:spacing w:val="-2"/>
          <w:sz w:val="22"/>
          <w:lang w:val="en-GB" w:eastAsia="zh-CN" w:bidi="he-IL"/>
        </w:rPr>
        <w:t xml:space="preserve">. </w:t>
      </w:r>
      <w:r w:rsidR="0043778C">
        <w:rPr>
          <w:rFonts w:eastAsia="Calibri" w:cstheme="minorHAnsi"/>
          <w:spacing w:val="-2"/>
          <w:sz w:val="22"/>
          <w:lang w:val="en-GB" w:eastAsia="zh-CN" w:bidi="he-IL"/>
        </w:rPr>
        <w:t xml:space="preserve"> </w:t>
      </w:r>
      <w:r w:rsidRPr="000E6105">
        <w:rPr>
          <w:rFonts w:cstheme="minorHAnsi"/>
          <w:sz w:val="22"/>
          <w:lang w:val="en-GB"/>
        </w:rPr>
        <w:t xml:space="preserve">90 percent of the poor and those who have just risen above the poverty line live in rural areas, like SR and ODM provinces in Cambodia. Most people make their earnings from cultivation of rice, cash crops and small-scale production of vegetables and livestock. </w:t>
      </w:r>
      <w:r w:rsidR="002C0026">
        <w:rPr>
          <w:rFonts w:cstheme="minorHAnsi"/>
          <w:sz w:val="22"/>
          <w:lang w:val="en-GB"/>
        </w:rPr>
        <w:t>Many</w:t>
      </w:r>
      <w:r w:rsidRPr="000E6105">
        <w:rPr>
          <w:rFonts w:cstheme="minorHAnsi"/>
          <w:sz w:val="22"/>
          <w:lang w:val="en-GB"/>
        </w:rPr>
        <w:t xml:space="preserve"> rural poor </w:t>
      </w:r>
      <w:r w:rsidR="002C0026" w:rsidRPr="000E6105">
        <w:rPr>
          <w:rFonts w:cstheme="minorHAnsi"/>
          <w:sz w:val="22"/>
          <w:lang w:val="en-GB"/>
        </w:rPr>
        <w:t>do</w:t>
      </w:r>
      <w:r w:rsidRPr="000E6105">
        <w:rPr>
          <w:rFonts w:cstheme="minorHAnsi"/>
          <w:sz w:val="22"/>
          <w:lang w:val="en-GB"/>
        </w:rPr>
        <w:t xml:space="preserve"> not even earn USD 2 a day, which means that they live below the poverty line, and struggle every day to provide an income for their families. </w:t>
      </w:r>
    </w:p>
    <w:p w14:paraId="574638FB" w14:textId="65CD45E9" w:rsidR="0043778C" w:rsidRPr="0043778C" w:rsidRDefault="0043778C" w:rsidP="0043778C">
      <w:pPr>
        <w:spacing w:after="120"/>
        <w:rPr>
          <w:rFonts w:cstheme="minorHAnsi"/>
          <w:sz w:val="22"/>
          <w:lang w:val="en-GB"/>
        </w:rPr>
      </w:pPr>
      <w:r w:rsidRPr="001C6565">
        <w:rPr>
          <w:rFonts w:cstheme="minorHAnsi"/>
          <w:b/>
          <w:bCs/>
          <w:sz w:val="22"/>
          <w:lang w:val="en-GB"/>
        </w:rPr>
        <w:t>C</w:t>
      </w:r>
      <w:r w:rsidR="00BB0B0A">
        <w:rPr>
          <w:rFonts w:cstheme="minorHAnsi"/>
          <w:b/>
          <w:bCs/>
          <w:sz w:val="22"/>
          <w:lang w:val="en-GB"/>
        </w:rPr>
        <w:t>OVID</w:t>
      </w:r>
      <w:r w:rsidRPr="001C6565">
        <w:rPr>
          <w:rFonts w:cstheme="minorHAnsi"/>
          <w:b/>
          <w:bCs/>
          <w:sz w:val="22"/>
          <w:lang w:val="en-GB"/>
        </w:rPr>
        <w:t>-19</w:t>
      </w:r>
      <w:r w:rsidRPr="0043778C">
        <w:rPr>
          <w:rFonts w:cstheme="minorHAnsi"/>
          <w:sz w:val="22"/>
          <w:lang w:val="en-GB"/>
        </w:rPr>
        <w:t xml:space="preserve"> </w:t>
      </w:r>
      <w:r w:rsidR="002471F0">
        <w:rPr>
          <w:rFonts w:cstheme="minorHAnsi"/>
          <w:sz w:val="22"/>
          <w:lang w:val="en-GB"/>
        </w:rPr>
        <w:t>has hit the</w:t>
      </w:r>
      <w:r w:rsidRPr="0043778C">
        <w:rPr>
          <w:rFonts w:cstheme="minorHAnsi"/>
          <w:sz w:val="22"/>
          <w:lang w:val="en-GB"/>
        </w:rPr>
        <w:t xml:space="preserve"> Cambodian society and the world at large. Vulnerable people </w:t>
      </w:r>
      <w:r>
        <w:rPr>
          <w:rFonts w:cstheme="minorHAnsi"/>
          <w:sz w:val="22"/>
          <w:lang w:val="en-GB"/>
        </w:rPr>
        <w:t>especially</w:t>
      </w:r>
      <w:r w:rsidRPr="0043778C">
        <w:rPr>
          <w:rFonts w:cstheme="minorHAnsi"/>
          <w:sz w:val="22"/>
          <w:lang w:val="en-GB"/>
        </w:rPr>
        <w:t xml:space="preserve"> women and youths are among those most </w:t>
      </w:r>
      <w:r w:rsidR="00445C79">
        <w:rPr>
          <w:rFonts w:cstheme="minorHAnsi"/>
          <w:sz w:val="22"/>
          <w:lang w:val="en-GB"/>
        </w:rPr>
        <w:t xml:space="preserve">severely </w:t>
      </w:r>
      <w:r w:rsidRPr="0043778C">
        <w:rPr>
          <w:rFonts w:cstheme="minorHAnsi"/>
          <w:sz w:val="22"/>
          <w:lang w:val="en-GB"/>
        </w:rPr>
        <w:t>affected by the profound socio-economic impacts of COVID-19</w:t>
      </w:r>
      <w:r w:rsidR="001C6565">
        <w:rPr>
          <w:rFonts w:cstheme="minorHAnsi"/>
          <w:sz w:val="22"/>
          <w:lang w:val="en-GB"/>
        </w:rPr>
        <w:t xml:space="preserve"> in Cambodia</w:t>
      </w:r>
      <w:r w:rsidRPr="0043778C">
        <w:rPr>
          <w:rFonts w:cstheme="minorHAnsi"/>
          <w:sz w:val="22"/>
          <w:lang w:val="en-GB"/>
        </w:rPr>
        <w:t xml:space="preserve">. The declines in tourism </w:t>
      </w:r>
      <w:r>
        <w:rPr>
          <w:rFonts w:cstheme="minorHAnsi"/>
          <w:sz w:val="22"/>
          <w:lang w:val="en-GB"/>
        </w:rPr>
        <w:t>has</w:t>
      </w:r>
      <w:r w:rsidRPr="0043778C">
        <w:rPr>
          <w:rFonts w:cstheme="minorHAnsi"/>
          <w:sz w:val="22"/>
          <w:lang w:val="en-GB"/>
        </w:rPr>
        <w:t xml:space="preserve"> forced the closure and suspension of num</w:t>
      </w:r>
      <w:r w:rsidR="00445C79">
        <w:rPr>
          <w:rFonts w:cstheme="minorHAnsi"/>
          <w:sz w:val="22"/>
          <w:lang w:val="en-GB"/>
        </w:rPr>
        <w:t>erous</w:t>
      </w:r>
      <w:r w:rsidRPr="0043778C">
        <w:rPr>
          <w:rFonts w:cstheme="minorHAnsi"/>
          <w:sz w:val="22"/>
          <w:lang w:val="en-GB"/>
        </w:rPr>
        <w:t xml:space="preserve"> restaurants and other businesses. Cambodia’s Angkor Archaeological Park </w:t>
      </w:r>
      <w:r>
        <w:rPr>
          <w:rFonts w:cstheme="minorHAnsi"/>
          <w:sz w:val="22"/>
          <w:lang w:val="en-GB"/>
        </w:rPr>
        <w:t xml:space="preserve">in </w:t>
      </w:r>
      <w:proofErr w:type="spellStart"/>
      <w:r>
        <w:rPr>
          <w:rFonts w:cstheme="minorHAnsi"/>
          <w:sz w:val="22"/>
          <w:lang w:val="en-GB"/>
        </w:rPr>
        <w:t>Siem</w:t>
      </w:r>
      <w:proofErr w:type="spellEnd"/>
      <w:r>
        <w:rPr>
          <w:rFonts w:cstheme="minorHAnsi"/>
          <w:sz w:val="22"/>
          <w:lang w:val="en-GB"/>
        </w:rPr>
        <w:t xml:space="preserve"> Reap </w:t>
      </w:r>
      <w:r w:rsidRPr="0043778C">
        <w:rPr>
          <w:rFonts w:cstheme="minorHAnsi"/>
          <w:sz w:val="22"/>
          <w:lang w:val="en-GB"/>
        </w:rPr>
        <w:t xml:space="preserve">has seen a decline in revenue from April </w:t>
      </w:r>
      <w:r w:rsidR="001C6565">
        <w:rPr>
          <w:rFonts w:cstheme="minorHAnsi"/>
          <w:sz w:val="22"/>
          <w:lang w:val="en-GB"/>
        </w:rPr>
        <w:t xml:space="preserve">2020 </w:t>
      </w:r>
      <w:r w:rsidRPr="0043778C">
        <w:rPr>
          <w:rFonts w:cstheme="minorHAnsi"/>
          <w:sz w:val="22"/>
          <w:lang w:val="en-GB"/>
        </w:rPr>
        <w:t xml:space="preserve">ticket sales </w:t>
      </w:r>
      <w:r w:rsidR="002471F0">
        <w:rPr>
          <w:rFonts w:cstheme="minorHAnsi"/>
          <w:sz w:val="22"/>
          <w:lang w:val="en-GB"/>
        </w:rPr>
        <w:t>by app.</w:t>
      </w:r>
      <w:r w:rsidRPr="0043778C">
        <w:rPr>
          <w:rFonts w:cstheme="minorHAnsi"/>
          <w:sz w:val="22"/>
          <w:lang w:val="en-GB"/>
        </w:rPr>
        <w:t xml:space="preserve"> 99.5 percent drop in monthly revenue.</w:t>
      </w:r>
      <w:r>
        <w:rPr>
          <w:rFonts w:cstheme="minorHAnsi"/>
          <w:sz w:val="22"/>
          <w:lang w:val="en-GB"/>
        </w:rPr>
        <w:t xml:space="preserve"> The park </w:t>
      </w:r>
      <w:r w:rsidRPr="0043778C">
        <w:rPr>
          <w:rFonts w:cstheme="minorHAnsi"/>
          <w:sz w:val="22"/>
          <w:lang w:val="en-GB"/>
        </w:rPr>
        <w:t xml:space="preserve">welcomed nearly 2.6 million international visitors, generating more than </w:t>
      </w:r>
      <w:r w:rsidR="001958C1">
        <w:rPr>
          <w:rFonts w:cstheme="minorHAnsi"/>
          <w:sz w:val="22"/>
          <w:lang w:val="en-GB"/>
        </w:rPr>
        <w:t xml:space="preserve">USD </w:t>
      </w:r>
      <w:r w:rsidRPr="0043778C">
        <w:rPr>
          <w:rFonts w:cstheme="minorHAnsi"/>
          <w:sz w:val="22"/>
          <w:lang w:val="en-GB"/>
        </w:rPr>
        <w:t>100 million</w:t>
      </w:r>
      <w:r w:rsidR="005B1367">
        <w:rPr>
          <w:rFonts w:cstheme="minorHAnsi"/>
          <w:sz w:val="22"/>
          <w:lang w:val="en-GB"/>
        </w:rPr>
        <w:t xml:space="preserve"> annually</w:t>
      </w:r>
      <w:r w:rsidRPr="0043778C">
        <w:rPr>
          <w:rFonts w:cstheme="minorHAnsi"/>
          <w:sz w:val="22"/>
          <w:lang w:val="en-GB"/>
        </w:rPr>
        <w:t xml:space="preserve"> in revenue</w:t>
      </w:r>
      <w:r>
        <w:rPr>
          <w:rFonts w:cstheme="minorHAnsi"/>
          <w:sz w:val="22"/>
          <w:lang w:val="en-GB"/>
        </w:rPr>
        <w:t xml:space="preserve"> during </w:t>
      </w:r>
      <w:r w:rsidR="001C6565">
        <w:rPr>
          <w:rFonts w:cstheme="minorHAnsi"/>
          <w:sz w:val="22"/>
          <w:lang w:val="en-GB"/>
        </w:rPr>
        <w:t>previous</w:t>
      </w:r>
      <w:r>
        <w:rPr>
          <w:rFonts w:cstheme="minorHAnsi"/>
          <w:sz w:val="22"/>
          <w:lang w:val="en-GB"/>
        </w:rPr>
        <w:t xml:space="preserve"> </w:t>
      </w:r>
      <w:r w:rsidRPr="0043778C">
        <w:rPr>
          <w:rFonts w:cstheme="minorHAnsi"/>
          <w:sz w:val="22"/>
          <w:lang w:val="en-GB"/>
        </w:rPr>
        <w:t>year</w:t>
      </w:r>
      <w:r>
        <w:rPr>
          <w:rFonts w:cstheme="minorHAnsi"/>
          <w:sz w:val="22"/>
          <w:lang w:val="en-GB"/>
        </w:rPr>
        <w:t>s.</w:t>
      </w:r>
    </w:p>
    <w:p w14:paraId="1B67AB96" w14:textId="0AD24623" w:rsidR="00543361" w:rsidRPr="00543361" w:rsidRDefault="001C6565" w:rsidP="0033377F">
      <w:pPr>
        <w:spacing w:after="120"/>
        <w:rPr>
          <w:rFonts w:cstheme="minorHAnsi"/>
          <w:sz w:val="22"/>
          <w:lang w:val="en-GB"/>
        </w:rPr>
      </w:pPr>
      <w:r>
        <w:rPr>
          <w:rFonts w:cstheme="minorHAnsi"/>
          <w:sz w:val="22"/>
          <w:lang w:val="en-GB"/>
        </w:rPr>
        <w:t>Unemployment has increased rapidly within all sectors</w:t>
      </w:r>
      <w:r w:rsidR="001958C1">
        <w:rPr>
          <w:rFonts w:cstheme="minorHAnsi"/>
          <w:sz w:val="22"/>
          <w:lang w:val="en-GB"/>
        </w:rPr>
        <w:t>,</w:t>
      </w:r>
      <w:r w:rsidRPr="0043778C">
        <w:rPr>
          <w:rFonts w:cstheme="minorHAnsi"/>
          <w:sz w:val="22"/>
          <w:lang w:val="en-GB"/>
        </w:rPr>
        <w:t xml:space="preserve"> </w:t>
      </w:r>
      <w:r w:rsidR="007257FC">
        <w:rPr>
          <w:rFonts w:cstheme="minorHAnsi"/>
          <w:sz w:val="22"/>
          <w:lang w:val="en-GB"/>
        </w:rPr>
        <w:t>including</w:t>
      </w:r>
      <w:r>
        <w:rPr>
          <w:rFonts w:cstheme="minorHAnsi"/>
          <w:sz w:val="22"/>
          <w:lang w:val="en-GB"/>
        </w:rPr>
        <w:t xml:space="preserve"> t</w:t>
      </w:r>
      <w:r w:rsidR="0043778C" w:rsidRPr="0043778C">
        <w:rPr>
          <w:rFonts w:cstheme="minorHAnsi"/>
          <w:sz w:val="22"/>
          <w:lang w:val="en-GB"/>
        </w:rPr>
        <w:t xml:space="preserve">he Garment, Textile </w:t>
      </w:r>
      <w:r w:rsidR="002C0026">
        <w:rPr>
          <w:rFonts w:cstheme="minorHAnsi"/>
          <w:sz w:val="22"/>
          <w:lang w:val="en-GB"/>
        </w:rPr>
        <w:t>&amp;</w:t>
      </w:r>
      <w:r w:rsidR="0043778C" w:rsidRPr="0043778C">
        <w:rPr>
          <w:rFonts w:cstheme="minorHAnsi"/>
          <w:sz w:val="22"/>
          <w:lang w:val="en-GB"/>
        </w:rPr>
        <w:t xml:space="preserve"> Footwear sector</w:t>
      </w:r>
      <w:r w:rsidR="001F5110">
        <w:rPr>
          <w:rFonts w:cstheme="minorHAnsi"/>
          <w:sz w:val="22"/>
          <w:lang w:val="en-GB"/>
        </w:rPr>
        <w:t>,</w:t>
      </w:r>
      <w:r>
        <w:rPr>
          <w:rFonts w:cstheme="minorHAnsi"/>
          <w:sz w:val="22"/>
          <w:lang w:val="en-GB"/>
        </w:rPr>
        <w:t xml:space="preserve"> which</w:t>
      </w:r>
      <w:r w:rsidR="0043778C" w:rsidRPr="0043778C">
        <w:rPr>
          <w:rFonts w:cstheme="minorHAnsi"/>
          <w:sz w:val="22"/>
          <w:lang w:val="en-GB"/>
        </w:rPr>
        <w:t xml:space="preserve"> directly generates employment for around one million workers (ILO Cambodia, 2018)</w:t>
      </w:r>
      <w:r w:rsidR="00553781">
        <w:rPr>
          <w:rFonts w:cstheme="minorHAnsi"/>
          <w:sz w:val="22"/>
          <w:lang w:val="en-GB"/>
        </w:rPr>
        <w:t>. M</w:t>
      </w:r>
      <w:r w:rsidR="0020650E">
        <w:rPr>
          <w:rFonts w:cstheme="minorHAnsi"/>
          <w:sz w:val="22"/>
          <w:lang w:val="en-GB"/>
        </w:rPr>
        <w:t xml:space="preserve">any family members </w:t>
      </w:r>
      <w:r w:rsidR="001958C1">
        <w:rPr>
          <w:rFonts w:cstheme="minorHAnsi"/>
          <w:sz w:val="22"/>
          <w:lang w:val="en-GB"/>
        </w:rPr>
        <w:t xml:space="preserve">– including </w:t>
      </w:r>
      <w:r w:rsidR="006F3DF1">
        <w:rPr>
          <w:rFonts w:cstheme="minorHAnsi"/>
          <w:sz w:val="22"/>
          <w:lang w:val="en-GB"/>
        </w:rPr>
        <w:t xml:space="preserve">hundred </w:t>
      </w:r>
      <w:proofErr w:type="gramStart"/>
      <w:r w:rsidR="006F3DF1">
        <w:rPr>
          <w:rFonts w:cstheme="minorHAnsi"/>
          <w:sz w:val="22"/>
          <w:lang w:val="en-GB"/>
        </w:rPr>
        <w:t>thousands</w:t>
      </w:r>
      <w:proofErr w:type="gramEnd"/>
      <w:r w:rsidR="006F3DF1">
        <w:rPr>
          <w:rFonts w:cstheme="minorHAnsi"/>
          <w:sz w:val="22"/>
          <w:lang w:val="en-GB"/>
        </w:rPr>
        <w:t xml:space="preserve"> of </w:t>
      </w:r>
      <w:r w:rsidR="001958C1">
        <w:rPr>
          <w:rFonts w:cstheme="minorHAnsi"/>
          <w:sz w:val="22"/>
          <w:lang w:val="en-GB"/>
        </w:rPr>
        <w:t xml:space="preserve">migrants workers in Thailand - </w:t>
      </w:r>
      <w:r w:rsidR="0020650E">
        <w:rPr>
          <w:rFonts w:cstheme="minorHAnsi"/>
          <w:sz w:val="22"/>
          <w:lang w:val="en-GB"/>
        </w:rPr>
        <w:t xml:space="preserve">have returned to their relatives in the </w:t>
      </w:r>
      <w:r w:rsidR="00FC2EBB">
        <w:rPr>
          <w:rFonts w:cstheme="minorHAnsi"/>
          <w:sz w:val="22"/>
          <w:lang w:val="en-GB"/>
        </w:rPr>
        <w:t>rural areas</w:t>
      </w:r>
      <w:r w:rsidR="0020650E">
        <w:rPr>
          <w:rFonts w:cstheme="minorHAnsi"/>
          <w:sz w:val="22"/>
          <w:lang w:val="en-GB"/>
        </w:rPr>
        <w:t xml:space="preserve"> </w:t>
      </w:r>
      <w:r w:rsidR="006F3DF1">
        <w:rPr>
          <w:rFonts w:cstheme="minorHAnsi"/>
          <w:sz w:val="22"/>
          <w:lang w:val="en-GB"/>
        </w:rPr>
        <w:t xml:space="preserve">of Cambodia </w:t>
      </w:r>
      <w:r w:rsidR="00553781">
        <w:rPr>
          <w:rFonts w:cstheme="minorHAnsi"/>
          <w:sz w:val="22"/>
          <w:lang w:val="en-GB"/>
        </w:rPr>
        <w:t>for</w:t>
      </w:r>
      <w:r w:rsidR="0020650E">
        <w:rPr>
          <w:rFonts w:cstheme="minorHAnsi"/>
          <w:sz w:val="22"/>
          <w:lang w:val="en-GB"/>
        </w:rPr>
        <w:t xml:space="preserve"> survival. </w:t>
      </w:r>
      <w:r w:rsidR="00D8785F">
        <w:rPr>
          <w:rFonts w:cstheme="minorHAnsi"/>
          <w:sz w:val="22"/>
          <w:lang w:val="en-GB"/>
        </w:rPr>
        <w:t>However, resources are not sufficient to sustain livelihood in general and especially insufficient to support extended poor families without income from other sectors</w:t>
      </w:r>
      <w:r w:rsidR="00553781">
        <w:rPr>
          <w:rFonts w:cstheme="minorHAnsi"/>
          <w:sz w:val="22"/>
          <w:lang w:val="en-GB"/>
        </w:rPr>
        <w:t xml:space="preserve">. </w:t>
      </w:r>
      <w:r w:rsidR="002471F0">
        <w:rPr>
          <w:rFonts w:cstheme="minorHAnsi"/>
          <w:sz w:val="22"/>
          <w:lang w:val="en-GB"/>
        </w:rPr>
        <w:lastRenderedPageBreak/>
        <w:t xml:space="preserve">Average </w:t>
      </w:r>
      <w:r w:rsidR="00553781">
        <w:rPr>
          <w:rFonts w:cstheme="minorHAnsi"/>
          <w:sz w:val="22"/>
          <w:lang w:val="en-GB"/>
        </w:rPr>
        <w:t xml:space="preserve">ID </w:t>
      </w:r>
      <w:r>
        <w:rPr>
          <w:rFonts w:cstheme="minorHAnsi"/>
          <w:sz w:val="22"/>
          <w:lang w:val="en-GB"/>
        </w:rPr>
        <w:t>P</w:t>
      </w:r>
      <w:r w:rsidR="00553781">
        <w:rPr>
          <w:rFonts w:cstheme="minorHAnsi"/>
          <w:sz w:val="22"/>
          <w:lang w:val="en-GB"/>
        </w:rPr>
        <w:t xml:space="preserve">oor 1 &amp; 2 has increased from </w:t>
      </w:r>
      <w:r w:rsidR="00FC2EBB">
        <w:rPr>
          <w:rFonts w:cstheme="minorHAnsi"/>
          <w:sz w:val="22"/>
          <w:lang w:val="en-GB"/>
        </w:rPr>
        <w:t xml:space="preserve">app. </w:t>
      </w:r>
      <w:r w:rsidR="00553781">
        <w:rPr>
          <w:rFonts w:cstheme="minorHAnsi"/>
          <w:sz w:val="22"/>
          <w:lang w:val="en-GB"/>
        </w:rPr>
        <w:t>1</w:t>
      </w:r>
      <w:r w:rsidR="00005702">
        <w:rPr>
          <w:rFonts w:cstheme="minorHAnsi"/>
          <w:sz w:val="22"/>
          <w:lang w:val="en-GB"/>
        </w:rPr>
        <w:t>3</w:t>
      </w:r>
      <w:r w:rsidR="00553781">
        <w:rPr>
          <w:rFonts w:cstheme="minorHAnsi"/>
          <w:sz w:val="22"/>
          <w:lang w:val="en-GB"/>
        </w:rPr>
        <w:t xml:space="preserve"> to 17 % during the COVID-19 pandemic</w:t>
      </w:r>
      <w:r w:rsidR="00005702">
        <w:rPr>
          <w:rStyle w:val="Fodnotehenvisning"/>
          <w:rFonts w:cstheme="minorHAnsi"/>
          <w:sz w:val="22"/>
          <w:lang w:val="en-GB"/>
        </w:rPr>
        <w:footnoteReference w:id="2"/>
      </w:r>
      <w:r w:rsidR="00553781">
        <w:rPr>
          <w:rFonts w:cstheme="minorHAnsi"/>
          <w:sz w:val="22"/>
          <w:lang w:val="en-GB"/>
        </w:rPr>
        <w:t xml:space="preserve"> and the ability to repay microloans is severely affected. </w:t>
      </w:r>
      <w:r w:rsidR="0043778C" w:rsidRPr="00543361">
        <w:rPr>
          <w:rFonts w:cstheme="minorHAnsi"/>
          <w:sz w:val="22"/>
          <w:lang w:val="en-GB"/>
        </w:rPr>
        <w:t>Cambodia has only limited financial resources to support their citizens</w:t>
      </w:r>
      <w:r w:rsidRPr="00543361">
        <w:rPr>
          <w:rFonts w:cstheme="minorHAnsi"/>
          <w:sz w:val="22"/>
          <w:lang w:val="en-GB"/>
        </w:rPr>
        <w:t xml:space="preserve"> and</w:t>
      </w:r>
      <w:r w:rsidR="0043778C" w:rsidRPr="00543361">
        <w:rPr>
          <w:rFonts w:cstheme="minorHAnsi"/>
          <w:sz w:val="22"/>
          <w:lang w:val="en-GB"/>
        </w:rPr>
        <w:t xml:space="preserve"> to maintain the socio-economic status.</w:t>
      </w:r>
      <w:r w:rsidR="0020650E" w:rsidRPr="00543361">
        <w:rPr>
          <w:rFonts w:cstheme="minorHAnsi"/>
          <w:sz w:val="22"/>
          <w:lang w:val="en-GB"/>
        </w:rPr>
        <w:t xml:space="preserve"> However, </w:t>
      </w:r>
      <w:r w:rsidR="00FC2EBB" w:rsidRPr="00543361">
        <w:rPr>
          <w:rFonts w:cstheme="minorHAnsi"/>
          <w:sz w:val="22"/>
          <w:lang w:val="en-GB"/>
        </w:rPr>
        <w:t>s</w:t>
      </w:r>
      <w:r w:rsidR="000A3BB1">
        <w:rPr>
          <w:rFonts w:cstheme="minorHAnsi"/>
          <w:sz w:val="22"/>
          <w:lang w:val="en-GB"/>
        </w:rPr>
        <w:t>ome</w:t>
      </w:r>
      <w:r w:rsidR="00FC2EBB" w:rsidRPr="00543361">
        <w:rPr>
          <w:rFonts w:cstheme="minorHAnsi"/>
          <w:sz w:val="22"/>
          <w:lang w:val="en-GB"/>
        </w:rPr>
        <w:t xml:space="preserve"> economic stimulus measures are established e.g. a task force has been established to control supply and prices of strategic goods deemed essential for daily consumption </w:t>
      </w:r>
      <w:r w:rsidR="0033377F">
        <w:rPr>
          <w:rFonts w:cstheme="minorHAnsi"/>
          <w:sz w:val="22"/>
          <w:lang w:val="en-GB"/>
        </w:rPr>
        <w:t>e.g.</w:t>
      </w:r>
      <w:r w:rsidR="00FC2EBB" w:rsidRPr="00543361">
        <w:rPr>
          <w:rFonts w:cstheme="minorHAnsi"/>
          <w:sz w:val="22"/>
          <w:lang w:val="en-GB"/>
        </w:rPr>
        <w:t xml:space="preserve"> rice, salt, </w:t>
      </w:r>
      <w:r w:rsidR="0033377F">
        <w:rPr>
          <w:rFonts w:cstheme="minorHAnsi"/>
          <w:sz w:val="22"/>
          <w:lang w:val="en-GB"/>
        </w:rPr>
        <w:t xml:space="preserve">fish, </w:t>
      </w:r>
      <w:r w:rsidR="00FC2EBB" w:rsidRPr="00543361">
        <w:rPr>
          <w:rFonts w:cstheme="minorHAnsi"/>
          <w:sz w:val="22"/>
          <w:lang w:val="en-GB"/>
        </w:rPr>
        <w:t>vegetable</w:t>
      </w:r>
      <w:r w:rsidR="0033377F">
        <w:rPr>
          <w:rFonts w:cstheme="minorHAnsi"/>
          <w:sz w:val="22"/>
          <w:lang w:val="en-GB"/>
        </w:rPr>
        <w:t>s</w:t>
      </w:r>
      <w:r w:rsidR="00FC2EBB" w:rsidRPr="00543361">
        <w:rPr>
          <w:rFonts w:cstheme="minorHAnsi"/>
          <w:sz w:val="22"/>
          <w:lang w:val="en-GB"/>
        </w:rPr>
        <w:t>.</w:t>
      </w:r>
      <w:r w:rsidR="0020650E" w:rsidRPr="00543361">
        <w:rPr>
          <w:rFonts w:cstheme="minorHAnsi"/>
          <w:sz w:val="22"/>
          <w:lang w:val="en-GB"/>
        </w:rPr>
        <w:t xml:space="preserve"> </w:t>
      </w:r>
      <w:r w:rsidR="001F5110" w:rsidRPr="00543361">
        <w:rPr>
          <w:rFonts w:cstheme="minorHAnsi"/>
          <w:sz w:val="22"/>
          <w:lang w:val="en-GB"/>
        </w:rPr>
        <w:t>Furthermore</w:t>
      </w:r>
      <w:r w:rsidR="00ED3FFD" w:rsidRPr="00543361">
        <w:rPr>
          <w:rFonts w:cstheme="minorHAnsi"/>
          <w:sz w:val="22"/>
          <w:lang w:val="en-GB"/>
        </w:rPr>
        <w:t>,</w:t>
      </w:r>
      <w:r w:rsidR="001F5110" w:rsidRPr="00543361">
        <w:rPr>
          <w:rFonts w:cstheme="minorHAnsi"/>
          <w:sz w:val="22"/>
          <w:lang w:val="en-GB"/>
        </w:rPr>
        <w:t xml:space="preserve"> </w:t>
      </w:r>
      <w:r w:rsidR="00ED3FFD" w:rsidRPr="00543361">
        <w:rPr>
          <w:rFonts w:cstheme="minorHAnsi"/>
          <w:sz w:val="22"/>
          <w:lang w:val="en-GB"/>
        </w:rPr>
        <w:t>t</w:t>
      </w:r>
      <w:r w:rsidR="001F5110" w:rsidRPr="00543361">
        <w:rPr>
          <w:rFonts w:cstheme="minorHAnsi"/>
          <w:sz w:val="22"/>
          <w:lang w:val="en-GB"/>
        </w:rPr>
        <w:t xml:space="preserve">he </w:t>
      </w:r>
      <w:r w:rsidR="008C6DC4" w:rsidRPr="00543361">
        <w:rPr>
          <w:rFonts w:cstheme="minorHAnsi"/>
          <w:sz w:val="22"/>
          <w:lang w:val="en-GB"/>
        </w:rPr>
        <w:t xml:space="preserve">Cambodian government launched a Cash Transfer Scheme </w:t>
      </w:r>
      <w:r w:rsidR="001F5110" w:rsidRPr="00543361">
        <w:rPr>
          <w:rFonts w:cstheme="minorHAnsi"/>
          <w:sz w:val="22"/>
          <w:lang w:val="en-GB"/>
        </w:rPr>
        <w:t xml:space="preserve">in June 2020 </w:t>
      </w:r>
      <w:r w:rsidR="008C6DC4" w:rsidRPr="00543361">
        <w:rPr>
          <w:rFonts w:cstheme="minorHAnsi"/>
          <w:sz w:val="22"/>
          <w:lang w:val="en-GB"/>
        </w:rPr>
        <w:t xml:space="preserve">to assist ID Poor families during </w:t>
      </w:r>
      <w:r w:rsidR="005B1367">
        <w:rPr>
          <w:rFonts w:cstheme="minorHAnsi"/>
          <w:sz w:val="22"/>
          <w:lang w:val="en-GB"/>
        </w:rPr>
        <w:t xml:space="preserve">the </w:t>
      </w:r>
      <w:r w:rsidR="008C6DC4" w:rsidRPr="00543361">
        <w:rPr>
          <w:rFonts w:cstheme="minorHAnsi"/>
          <w:sz w:val="22"/>
          <w:lang w:val="en-GB"/>
        </w:rPr>
        <w:t>COVID-19</w:t>
      </w:r>
      <w:r w:rsidR="0062017B" w:rsidRPr="00543361">
        <w:rPr>
          <w:rFonts w:cstheme="minorHAnsi"/>
          <w:sz w:val="22"/>
          <w:lang w:val="en-GB"/>
        </w:rPr>
        <w:t xml:space="preserve"> pandemic</w:t>
      </w:r>
      <w:r w:rsidR="008C6DC4" w:rsidRPr="00543361">
        <w:rPr>
          <w:rFonts w:cstheme="minorHAnsi"/>
          <w:sz w:val="22"/>
          <w:lang w:val="en-GB"/>
        </w:rPr>
        <w:t xml:space="preserve"> with </w:t>
      </w:r>
      <w:r w:rsidR="00543361">
        <w:rPr>
          <w:rFonts w:cstheme="minorHAnsi"/>
          <w:sz w:val="22"/>
          <w:lang w:val="en-GB"/>
        </w:rPr>
        <w:t>app. 2</w:t>
      </w:r>
      <w:r w:rsidR="008C6DC4" w:rsidRPr="00543361">
        <w:rPr>
          <w:rFonts w:cstheme="minorHAnsi"/>
          <w:sz w:val="22"/>
          <w:lang w:val="en-GB"/>
        </w:rPr>
        <w:t>0 USD</w:t>
      </w:r>
      <w:r w:rsidR="001F5110" w:rsidRPr="00543361">
        <w:rPr>
          <w:rFonts w:cstheme="minorHAnsi"/>
          <w:sz w:val="22"/>
          <w:lang w:val="en-GB"/>
        </w:rPr>
        <w:t xml:space="preserve"> per month</w:t>
      </w:r>
      <w:r w:rsidR="008C6DC4" w:rsidRPr="00543361">
        <w:rPr>
          <w:rFonts w:cstheme="minorHAnsi"/>
          <w:sz w:val="22"/>
          <w:lang w:val="en-GB"/>
        </w:rPr>
        <w:t xml:space="preserve"> for families </w:t>
      </w:r>
      <w:r w:rsidR="001F5110" w:rsidRPr="00543361">
        <w:rPr>
          <w:rFonts w:cstheme="minorHAnsi"/>
          <w:sz w:val="22"/>
          <w:lang w:val="en-GB"/>
        </w:rPr>
        <w:t xml:space="preserve">living </w:t>
      </w:r>
      <w:r w:rsidR="008C6DC4" w:rsidRPr="00543361">
        <w:rPr>
          <w:rFonts w:cstheme="minorHAnsi"/>
          <w:sz w:val="22"/>
          <w:lang w:val="en-GB"/>
        </w:rPr>
        <w:t>in rural areas. The Prime Minister Hun Sen said during launch of the transfer scheme that vulnerable and poor households would not be allowed to starve by his government</w:t>
      </w:r>
      <w:r w:rsidR="002471F0">
        <w:rPr>
          <w:rFonts w:cstheme="minorHAnsi"/>
          <w:sz w:val="22"/>
          <w:lang w:val="en-GB"/>
        </w:rPr>
        <w:t>; and added that</w:t>
      </w:r>
      <w:r w:rsidR="008C6DC4" w:rsidRPr="00543361">
        <w:rPr>
          <w:rFonts w:cstheme="minorHAnsi"/>
          <w:sz w:val="22"/>
          <w:lang w:val="en-GB"/>
        </w:rPr>
        <w:t xml:space="preserve"> such support would continue if economic distress from the COVID-19 pandemic persisted, but </w:t>
      </w:r>
      <w:r w:rsidR="00A94335">
        <w:rPr>
          <w:rFonts w:cstheme="minorHAnsi"/>
          <w:sz w:val="22"/>
          <w:lang w:val="en-GB"/>
        </w:rPr>
        <w:t xml:space="preserve">he also </w:t>
      </w:r>
      <w:r w:rsidR="008C6DC4" w:rsidRPr="00543361">
        <w:rPr>
          <w:rFonts w:cstheme="minorHAnsi"/>
          <w:sz w:val="22"/>
          <w:lang w:val="en-GB"/>
        </w:rPr>
        <w:t xml:space="preserve">asked people to find jobs to support themselves. </w:t>
      </w:r>
      <w:r w:rsidR="00872DB9">
        <w:rPr>
          <w:rFonts w:cstheme="minorHAnsi"/>
          <w:sz w:val="22"/>
          <w:lang w:val="en-GB"/>
        </w:rPr>
        <w:t>A</w:t>
      </w:r>
      <w:r w:rsidR="00543361" w:rsidRPr="00543361">
        <w:rPr>
          <w:rFonts w:cstheme="minorHAnsi"/>
          <w:sz w:val="22"/>
          <w:lang w:val="en-GB"/>
        </w:rPr>
        <w:t>gricultur</w:t>
      </w:r>
      <w:r w:rsidR="00543361">
        <w:rPr>
          <w:rFonts w:cstheme="minorHAnsi"/>
          <w:sz w:val="22"/>
          <w:lang w:val="en-GB"/>
        </w:rPr>
        <w:t>e</w:t>
      </w:r>
      <w:r w:rsidR="00872DB9">
        <w:rPr>
          <w:rFonts w:cstheme="minorHAnsi"/>
          <w:sz w:val="22"/>
          <w:lang w:val="en-GB"/>
        </w:rPr>
        <w:t xml:space="preserve"> is considered</w:t>
      </w:r>
      <w:r w:rsidR="00543361" w:rsidRPr="00543361">
        <w:rPr>
          <w:rFonts w:cstheme="minorHAnsi"/>
          <w:sz w:val="22"/>
          <w:lang w:val="en-GB"/>
        </w:rPr>
        <w:t xml:space="preserve"> </w:t>
      </w:r>
      <w:r w:rsidR="00872DB9">
        <w:rPr>
          <w:rFonts w:cstheme="minorHAnsi"/>
          <w:sz w:val="22"/>
          <w:lang w:val="en-GB"/>
        </w:rPr>
        <w:t>the</w:t>
      </w:r>
      <w:r w:rsidR="00543361" w:rsidRPr="00543361">
        <w:rPr>
          <w:rFonts w:cstheme="minorHAnsi"/>
          <w:sz w:val="22"/>
          <w:lang w:val="en-GB"/>
        </w:rPr>
        <w:t xml:space="preserve"> main</w:t>
      </w:r>
      <w:r w:rsidR="00543361">
        <w:rPr>
          <w:rFonts w:cstheme="minorHAnsi"/>
          <w:sz w:val="22"/>
          <w:lang w:val="en-GB"/>
        </w:rPr>
        <w:t xml:space="preserve"> sector </w:t>
      </w:r>
      <w:r w:rsidR="00872DB9">
        <w:rPr>
          <w:rFonts w:cstheme="minorHAnsi"/>
          <w:sz w:val="22"/>
          <w:lang w:val="en-GB"/>
        </w:rPr>
        <w:t xml:space="preserve">with potential </w:t>
      </w:r>
      <w:r w:rsidR="00543361">
        <w:rPr>
          <w:rFonts w:cstheme="minorHAnsi"/>
          <w:sz w:val="22"/>
          <w:lang w:val="en-GB"/>
        </w:rPr>
        <w:t>to</w:t>
      </w:r>
      <w:r w:rsidR="00543361" w:rsidRPr="00543361">
        <w:rPr>
          <w:rFonts w:cstheme="minorHAnsi"/>
          <w:sz w:val="22"/>
          <w:lang w:val="en-GB"/>
        </w:rPr>
        <w:t xml:space="preserve"> </w:t>
      </w:r>
      <w:r w:rsidR="00543361">
        <w:rPr>
          <w:rFonts w:cstheme="minorHAnsi"/>
          <w:sz w:val="22"/>
          <w:lang w:val="en-GB"/>
        </w:rPr>
        <w:t xml:space="preserve">mitigate effects of COVID-19; consequently, </w:t>
      </w:r>
      <w:r w:rsidR="00543361" w:rsidRPr="00543361">
        <w:rPr>
          <w:rFonts w:cstheme="minorHAnsi"/>
          <w:sz w:val="22"/>
          <w:lang w:val="en-GB"/>
        </w:rPr>
        <w:t xml:space="preserve">MAFF </w:t>
      </w:r>
      <w:r w:rsidR="00543361">
        <w:rPr>
          <w:rFonts w:cstheme="minorHAnsi"/>
          <w:sz w:val="22"/>
          <w:lang w:val="en-GB"/>
        </w:rPr>
        <w:t xml:space="preserve">has </w:t>
      </w:r>
      <w:r w:rsidR="00543361" w:rsidRPr="00543361">
        <w:rPr>
          <w:rFonts w:cstheme="minorHAnsi"/>
          <w:sz w:val="22"/>
          <w:lang w:val="en-GB"/>
        </w:rPr>
        <w:t>launch</w:t>
      </w:r>
      <w:r w:rsidR="00543361">
        <w:rPr>
          <w:rFonts w:cstheme="minorHAnsi"/>
          <w:sz w:val="22"/>
          <w:lang w:val="en-GB"/>
        </w:rPr>
        <w:t>ed</w:t>
      </w:r>
      <w:r w:rsidR="00543361" w:rsidRPr="00543361">
        <w:rPr>
          <w:rFonts w:cstheme="minorHAnsi"/>
          <w:sz w:val="22"/>
          <w:lang w:val="en-GB"/>
        </w:rPr>
        <w:t xml:space="preserve"> </w:t>
      </w:r>
      <w:r w:rsidR="00543361">
        <w:rPr>
          <w:rFonts w:cstheme="minorHAnsi"/>
          <w:sz w:val="22"/>
          <w:lang w:val="en-GB"/>
        </w:rPr>
        <w:t xml:space="preserve">a </w:t>
      </w:r>
      <w:r w:rsidR="00543361" w:rsidRPr="00543361">
        <w:rPr>
          <w:rFonts w:cstheme="minorHAnsi"/>
          <w:sz w:val="22"/>
          <w:lang w:val="en-GB"/>
        </w:rPr>
        <w:t>campaign to produce sufficient food and create job</w:t>
      </w:r>
      <w:r w:rsidR="00543361">
        <w:rPr>
          <w:rFonts w:cstheme="minorHAnsi"/>
          <w:sz w:val="22"/>
          <w:lang w:val="en-GB"/>
        </w:rPr>
        <w:t>s.</w:t>
      </w:r>
      <w:r w:rsidR="002471F0">
        <w:rPr>
          <w:rFonts w:cstheme="minorHAnsi"/>
          <w:sz w:val="22"/>
          <w:lang w:val="en-GB"/>
        </w:rPr>
        <w:t xml:space="preserve"> </w:t>
      </w:r>
      <w:r w:rsidR="000A3BB1">
        <w:rPr>
          <w:rFonts w:cstheme="minorHAnsi"/>
          <w:sz w:val="22"/>
          <w:lang w:val="en-GB"/>
        </w:rPr>
        <w:t xml:space="preserve">The </w:t>
      </w:r>
      <w:r w:rsidR="002471F0">
        <w:rPr>
          <w:rFonts w:cstheme="minorHAnsi"/>
          <w:sz w:val="22"/>
          <w:lang w:val="en-GB"/>
        </w:rPr>
        <w:t xml:space="preserve">CSA interventions taps </w:t>
      </w:r>
      <w:r w:rsidR="000A3BB1">
        <w:rPr>
          <w:rFonts w:cstheme="minorHAnsi"/>
          <w:sz w:val="22"/>
          <w:lang w:val="en-GB"/>
        </w:rPr>
        <w:t xml:space="preserve">neatly </w:t>
      </w:r>
      <w:r w:rsidR="002471F0">
        <w:rPr>
          <w:rFonts w:cstheme="minorHAnsi"/>
          <w:sz w:val="22"/>
          <w:lang w:val="en-GB"/>
        </w:rPr>
        <w:t>into this context.</w:t>
      </w:r>
    </w:p>
    <w:p w14:paraId="6D82A024" w14:textId="77777777" w:rsidR="0033377F" w:rsidRPr="000E6105" w:rsidRDefault="0033377F" w:rsidP="0033377F">
      <w:pPr>
        <w:rPr>
          <w:rFonts w:cstheme="minorHAnsi"/>
          <w:b/>
          <w:sz w:val="22"/>
          <w:lang w:val="en-GB"/>
        </w:rPr>
      </w:pPr>
      <w:r w:rsidRPr="000E6105">
        <w:rPr>
          <w:rFonts w:cstheme="minorHAnsi"/>
          <w:b/>
          <w:sz w:val="22"/>
          <w:lang w:val="en-GB"/>
        </w:rPr>
        <w:t>Agricultur</w:t>
      </w:r>
      <w:r>
        <w:rPr>
          <w:rFonts w:cstheme="minorHAnsi"/>
          <w:b/>
          <w:sz w:val="22"/>
          <w:lang w:val="en-GB"/>
        </w:rPr>
        <w:t>al productivity, farm inputs</w:t>
      </w:r>
      <w:r w:rsidRPr="000E6105">
        <w:rPr>
          <w:rFonts w:cstheme="minorHAnsi"/>
          <w:b/>
          <w:sz w:val="22"/>
          <w:lang w:val="en-GB"/>
        </w:rPr>
        <w:t xml:space="preserve"> and market</w:t>
      </w:r>
      <w:r>
        <w:rPr>
          <w:rFonts w:cstheme="minorHAnsi"/>
          <w:b/>
          <w:sz w:val="22"/>
          <w:lang w:val="en-GB"/>
        </w:rPr>
        <w:t xml:space="preserve"> linkage</w:t>
      </w:r>
    </w:p>
    <w:p w14:paraId="56C44531" w14:textId="0416254F" w:rsidR="0033377F" w:rsidRPr="002E738F" w:rsidRDefault="0033377F" w:rsidP="0033377F">
      <w:pPr>
        <w:spacing w:after="120"/>
        <w:rPr>
          <w:rFonts w:asciiTheme="majorHAnsi" w:hAnsiTheme="majorHAnsi" w:cstheme="majorHAnsi"/>
          <w:sz w:val="22"/>
          <w:szCs w:val="22"/>
          <w:lang w:val="en-GB"/>
        </w:rPr>
      </w:pPr>
      <w:r w:rsidRPr="000E6105">
        <w:rPr>
          <w:rFonts w:cstheme="minorHAnsi"/>
          <w:sz w:val="22"/>
          <w:lang w:val="en-GB"/>
        </w:rPr>
        <w:t xml:space="preserve">Agricultural production is challenged by </w:t>
      </w:r>
      <w:r>
        <w:rPr>
          <w:rFonts w:cstheme="minorHAnsi"/>
          <w:sz w:val="22"/>
          <w:lang w:val="en-GB"/>
        </w:rPr>
        <w:t xml:space="preserve">low productivity, </w:t>
      </w:r>
      <w:r w:rsidRPr="000E6105">
        <w:rPr>
          <w:rFonts w:cstheme="minorHAnsi"/>
          <w:sz w:val="22"/>
          <w:lang w:val="en-GB"/>
        </w:rPr>
        <w:t>costly and poorly regulated farm inputs</w:t>
      </w:r>
      <w:r>
        <w:rPr>
          <w:rFonts w:cstheme="minorHAnsi"/>
          <w:sz w:val="22"/>
          <w:lang w:val="en-GB"/>
        </w:rPr>
        <w:t xml:space="preserve"> </w:t>
      </w:r>
      <w:r w:rsidR="00120ED8">
        <w:rPr>
          <w:rFonts w:cstheme="minorHAnsi"/>
          <w:sz w:val="22"/>
          <w:lang w:val="en-GB"/>
        </w:rPr>
        <w:t>as well as</w:t>
      </w:r>
      <w:r>
        <w:rPr>
          <w:rFonts w:cstheme="minorHAnsi"/>
          <w:sz w:val="22"/>
          <w:lang w:val="en-GB"/>
        </w:rPr>
        <w:t xml:space="preserve"> poor farmer market linkage</w:t>
      </w:r>
      <w:r w:rsidRPr="000E6105">
        <w:rPr>
          <w:rFonts w:cstheme="minorHAnsi"/>
          <w:sz w:val="22"/>
          <w:lang w:val="en-GB"/>
        </w:rPr>
        <w:t xml:space="preserve">. Case studies found that ineffective regulation has resulted in low entry barriers, which </w:t>
      </w:r>
      <w:r w:rsidR="00793451">
        <w:rPr>
          <w:rFonts w:cstheme="minorHAnsi"/>
          <w:sz w:val="22"/>
          <w:lang w:val="en-GB"/>
        </w:rPr>
        <w:t xml:space="preserve">has </w:t>
      </w:r>
      <w:r w:rsidR="002E738F" w:rsidRPr="000E6105">
        <w:rPr>
          <w:rFonts w:cstheme="minorHAnsi"/>
          <w:sz w:val="22"/>
          <w:lang w:val="en-GB"/>
        </w:rPr>
        <w:t>led</w:t>
      </w:r>
      <w:r w:rsidRPr="000E6105">
        <w:rPr>
          <w:rFonts w:cstheme="minorHAnsi"/>
          <w:sz w:val="22"/>
          <w:lang w:val="en-GB"/>
        </w:rPr>
        <w:t xml:space="preserve"> to the distribution of poor-quality agricultural inputs, e.g. up to 10 % of fertilisers were counterfeit. Future actions </w:t>
      </w:r>
      <w:r w:rsidR="00120ED8">
        <w:rPr>
          <w:rFonts w:cstheme="minorHAnsi"/>
          <w:sz w:val="22"/>
          <w:lang w:val="en-GB"/>
        </w:rPr>
        <w:t>should</w:t>
      </w:r>
      <w:r w:rsidRPr="000E6105">
        <w:rPr>
          <w:rFonts w:cstheme="minorHAnsi"/>
          <w:sz w:val="22"/>
          <w:lang w:val="en-GB"/>
        </w:rPr>
        <w:t xml:space="preserve"> focus on removing constraints on </w:t>
      </w:r>
      <w:r>
        <w:rPr>
          <w:rFonts w:cstheme="minorHAnsi"/>
          <w:sz w:val="22"/>
          <w:lang w:val="en-GB"/>
        </w:rPr>
        <w:t xml:space="preserve">CSA </w:t>
      </w:r>
      <w:r w:rsidRPr="000E6105">
        <w:rPr>
          <w:rFonts w:cstheme="minorHAnsi"/>
          <w:sz w:val="22"/>
          <w:lang w:val="en-GB"/>
        </w:rPr>
        <w:t>agric</w:t>
      </w:r>
      <w:r>
        <w:rPr>
          <w:rFonts w:cstheme="minorHAnsi"/>
          <w:sz w:val="22"/>
          <w:lang w:val="en-GB"/>
        </w:rPr>
        <w:t>ultural</w:t>
      </w:r>
      <w:r w:rsidRPr="000E6105">
        <w:rPr>
          <w:rFonts w:cstheme="minorHAnsi"/>
          <w:sz w:val="22"/>
          <w:lang w:val="en-GB"/>
        </w:rPr>
        <w:t xml:space="preserve"> input supply</w:t>
      </w:r>
      <w:r>
        <w:rPr>
          <w:rFonts w:cstheme="minorHAnsi"/>
          <w:sz w:val="22"/>
          <w:lang w:val="en-GB"/>
        </w:rPr>
        <w:t xml:space="preserve"> and market linkage</w:t>
      </w:r>
      <w:r w:rsidR="00120ED8">
        <w:rPr>
          <w:rFonts w:cstheme="minorHAnsi"/>
          <w:sz w:val="22"/>
          <w:lang w:val="en-GB"/>
        </w:rPr>
        <w:t xml:space="preserve"> -</w:t>
      </w:r>
      <w:r w:rsidR="002E738F">
        <w:rPr>
          <w:rFonts w:cstheme="minorHAnsi"/>
          <w:sz w:val="22"/>
          <w:lang w:val="en-GB"/>
        </w:rPr>
        <w:t xml:space="preserve"> which is in line with </w:t>
      </w:r>
      <w:r>
        <w:rPr>
          <w:rFonts w:cstheme="minorHAnsi"/>
          <w:sz w:val="22"/>
          <w:lang w:val="en-GB"/>
        </w:rPr>
        <w:t xml:space="preserve">recommendation </w:t>
      </w:r>
      <w:r w:rsidR="00A9424E">
        <w:rPr>
          <w:rFonts w:cstheme="minorHAnsi"/>
          <w:sz w:val="22"/>
          <w:lang w:val="en-GB"/>
        </w:rPr>
        <w:t>from the</w:t>
      </w:r>
      <w:r w:rsidR="002E738F">
        <w:rPr>
          <w:rFonts w:cstheme="minorHAnsi"/>
          <w:sz w:val="22"/>
          <w:lang w:val="en-GB"/>
        </w:rPr>
        <w:t xml:space="preserve"> </w:t>
      </w:r>
      <w:r w:rsidR="002E738F">
        <w:rPr>
          <w:rFonts w:asciiTheme="majorHAnsi" w:hAnsiTheme="majorHAnsi" w:cstheme="majorHAnsi"/>
          <w:sz w:val="22"/>
          <w:szCs w:val="22"/>
          <w:lang w:val="en-GB"/>
        </w:rPr>
        <w:t>final evaluation of</w:t>
      </w:r>
      <w:r>
        <w:rPr>
          <w:rFonts w:cstheme="minorHAnsi"/>
          <w:sz w:val="22"/>
          <w:lang w:val="en-GB"/>
        </w:rPr>
        <w:t xml:space="preserve"> </w:t>
      </w:r>
      <w:r w:rsidR="00A007BC">
        <w:rPr>
          <w:rFonts w:cstheme="minorHAnsi"/>
          <w:sz w:val="22"/>
          <w:lang w:val="en-GB"/>
        </w:rPr>
        <w:t xml:space="preserve">the </w:t>
      </w:r>
      <w:r w:rsidR="000A3BB1">
        <w:rPr>
          <w:rFonts w:cstheme="minorHAnsi"/>
          <w:sz w:val="22"/>
          <w:lang w:val="en-GB"/>
        </w:rPr>
        <w:t>ADDA project:</w:t>
      </w:r>
      <w:r>
        <w:rPr>
          <w:rFonts w:cstheme="minorHAnsi"/>
          <w:sz w:val="22"/>
          <w:lang w:val="en-GB"/>
        </w:rPr>
        <w:t xml:space="preserve"> </w:t>
      </w:r>
      <w:r w:rsidRPr="00EB64DE">
        <w:rPr>
          <w:rFonts w:asciiTheme="majorHAnsi" w:hAnsiTheme="majorHAnsi" w:cstheme="majorHAnsi"/>
          <w:spacing w:val="-2"/>
          <w:sz w:val="22"/>
          <w:szCs w:val="22"/>
          <w:lang w:val="en-GB"/>
        </w:rPr>
        <w:t>Climate Change and Ethnic Minorities in Vietnam</w:t>
      </w:r>
      <w:r w:rsidRPr="00920B4D">
        <w:rPr>
          <w:rFonts w:asciiTheme="majorHAnsi" w:hAnsiTheme="majorHAnsi" w:cstheme="majorHAnsi"/>
          <w:sz w:val="22"/>
          <w:szCs w:val="22"/>
          <w:lang w:val="en-GB"/>
        </w:rPr>
        <w:t xml:space="preserve"> </w:t>
      </w:r>
      <w:r w:rsidR="002E738F">
        <w:rPr>
          <w:rFonts w:asciiTheme="majorHAnsi" w:hAnsiTheme="majorHAnsi" w:cstheme="majorHAnsi"/>
          <w:sz w:val="22"/>
          <w:szCs w:val="22"/>
          <w:lang w:val="en-GB"/>
        </w:rPr>
        <w:t>(CEMI)</w:t>
      </w:r>
      <w:r>
        <w:rPr>
          <w:rFonts w:asciiTheme="majorHAnsi" w:hAnsiTheme="majorHAnsi" w:cstheme="majorHAnsi"/>
          <w:sz w:val="22"/>
          <w:szCs w:val="22"/>
          <w:lang w:val="en-GB"/>
        </w:rPr>
        <w:t xml:space="preserve">: CEMI </w:t>
      </w:r>
      <w:r w:rsidR="00A007BC">
        <w:rPr>
          <w:rFonts w:asciiTheme="majorHAnsi" w:hAnsiTheme="majorHAnsi" w:cstheme="majorHAnsi"/>
          <w:sz w:val="22"/>
          <w:szCs w:val="22"/>
          <w:lang w:val="en-GB"/>
        </w:rPr>
        <w:t>“</w:t>
      </w:r>
      <w:r>
        <w:rPr>
          <w:rFonts w:asciiTheme="majorHAnsi" w:hAnsiTheme="majorHAnsi" w:cstheme="majorHAnsi"/>
          <w:sz w:val="22"/>
          <w:szCs w:val="22"/>
          <w:lang w:val="en-GB"/>
        </w:rPr>
        <w:t>successfully</w:t>
      </w:r>
      <w:r w:rsidR="00A007BC">
        <w:rPr>
          <w:rFonts w:asciiTheme="majorHAnsi" w:hAnsiTheme="majorHAnsi" w:cstheme="majorHAnsi"/>
          <w:sz w:val="22"/>
          <w:szCs w:val="22"/>
          <w:lang w:val="en-GB"/>
        </w:rPr>
        <w:t>”</w:t>
      </w:r>
      <w:r w:rsidR="00120ED8">
        <w:rPr>
          <w:rFonts w:asciiTheme="majorHAnsi" w:hAnsiTheme="majorHAnsi" w:cstheme="majorHAnsi"/>
          <w:sz w:val="22"/>
          <w:szCs w:val="22"/>
          <w:lang w:val="en-GB"/>
        </w:rPr>
        <w:t>…</w:t>
      </w:r>
      <w:r>
        <w:rPr>
          <w:rFonts w:asciiTheme="majorHAnsi" w:hAnsiTheme="majorHAnsi" w:cstheme="majorHAnsi"/>
          <w:sz w:val="22"/>
          <w:szCs w:val="22"/>
          <w:lang w:val="en-GB"/>
        </w:rPr>
        <w:t>“</w:t>
      </w:r>
      <w:r w:rsidRPr="00592683">
        <w:rPr>
          <w:rFonts w:asciiTheme="majorHAnsi" w:hAnsiTheme="majorHAnsi" w:cstheme="majorHAnsi"/>
          <w:i/>
          <w:iCs/>
          <w:sz w:val="22"/>
          <w:szCs w:val="22"/>
          <w:lang w:val="en-GB"/>
        </w:rPr>
        <w:t>introduces the climate friendly and sustainable production methods in agriculture</w:t>
      </w:r>
      <w:r>
        <w:rPr>
          <w:rFonts w:asciiTheme="majorHAnsi" w:hAnsiTheme="majorHAnsi" w:cstheme="majorHAnsi"/>
          <w:i/>
          <w:iCs/>
          <w:sz w:val="22"/>
          <w:szCs w:val="22"/>
          <w:lang w:val="en-GB"/>
        </w:rPr>
        <w:t>,</w:t>
      </w:r>
      <w:r w:rsidRPr="00592683">
        <w:rPr>
          <w:rFonts w:asciiTheme="majorHAnsi" w:hAnsiTheme="majorHAnsi" w:cstheme="majorHAnsi"/>
          <w:i/>
          <w:iCs/>
          <w:sz w:val="22"/>
          <w:szCs w:val="22"/>
          <w:lang w:val="en-GB"/>
        </w:rPr>
        <w:t xml:space="preserve"> but without focus on input and output </w:t>
      </w:r>
      <w:proofErr w:type="spellStart"/>
      <w:r w:rsidRPr="00592683">
        <w:rPr>
          <w:rFonts w:asciiTheme="majorHAnsi" w:hAnsiTheme="majorHAnsi" w:cstheme="majorHAnsi"/>
          <w:i/>
          <w:iCs/>
          <w:sz w:val="22"/>
          <w:szCs w:val="22"/>
          <w:lang w:val="en-GB"/>
        </w:rPr>
        <w:t>connec</w:t>
      </w:r>
      <w:r w:rsidR="00120ED8">
        <w:rPr>
          <w:rFonts w:asciiTheme="majorHAnsi" w:hAnsiTheme="majorHAnsi" w:cstheme="majorHAnsi"/>
          <w:i/>
          <w:iCs/>
          <w:sz w:val="22"/>
          <w:szCs w:val="22"/>
          <w:lang w:val="en-GB"/>
        </w:rPr>
        <w:t>-</w:t>
      </w:r>
      <w:r w:rsidRPr="00592683">
        <w:rPr>
          <w:rFonts w:asciiTheme="majorHAnsi" w:hAnsiTheme="majorHAnsi" w:cstheme="majorHAnsi"/>
          <w:i/>
          <w:iCs/>
          <w:sz w:val="22"/>
          <w:szCs w:val="22"/>
          <w:lang w:val="en-GB"/>
        </w:rPr>
        <w:t>tions</w:t>
      </w:r>
      <w:proofErr w:type="spellEnd"/>
      <w:r w:rsidRPr="00592683">
        <w:rPr>
          <w:rFonts w:asciiTheme="majorHAnsi" w:hAnsiTheme="majorHAnsi" w:cstheme="majorHAnsi"/>
          <w:i/>
          <w:iCs/>
          <w:sz w:val="22"/>
          <w:szCs w:val="22"/>
          <w:lang w:val="en-GB"/>
        </w:rPr>
        <w:t xml:space="preserve"> for F</w:t>
      </w:r>
      <w:r>
        <w:rPr>
          <w:rFonts w:asciiTheme="majorHAnsi" w:hAnsiTheme="majorHAnsi" w:cstheme="majorHAnsi"/>
          <w:i/>
          <w:iCs/>
          <w:sz w:val="22"/>
          <w:szCs w:val="22"/>
          <w:lang w:val="en-GB"/>
        </w:rPr>
        <w:t xml:space="preserve">armers </w:t>
      </w:r>
      <w:r w:rsidRPr="00592683">
        <w:rPr>
          <w:rFonts w:asciiTheme="majorHAnsi" w:hAnsiTheme="majorHAnsi" w:cstheme="majorHAnsi"/>
          <w:i/>
          <w:iCs/>
          <w:sz w:val="22"/>
          <w:szCs w:val="22"/>
          <w:lang w:val="en-GB"/>
        </w:rPr>
        <w:t>I</w:t>
      </w:r>
      <w:r>
        <w:rPr>
          <w:rFonts w:asciiTheme="majorHAnsi" w:hAnsiTheme="majorHAnsi" w:cstheme="majorHAnsi"/>
          <w:i/>
          <w:iCs/>
          <w:sz w:val="22"/>
          <w:szCs w:val="22"/>
          <w:lang w:val="en-GB"/>
        </w:rPr>
        <w:t xml:space="preserve">nterest </w:t>
      </w:r>
      <w:r w:rsidRPr="00592683">
        <w:rPr>
          <w:rFonts w:asciiTheme="majorHAnsi" w:hAnsiTheme="majorHAnsi" w:cstheme="majorHAnsi"/>
          <w:i/>
          <w:iCs/>
          <w:sz w:val="22"/>
          <w:szCs w:val="22"/>
          <w:lang w:val="en-GB"/>
        </w:rPr>
        <w:t>G</w:t>
      </w:r>
      <w:r>
        <w:rPr>
          <w:rFonts w:asciiTheme="majorHAnsi" w:hAnsiTheme="majorHAnsi" w:cstheme="majorHAnsi"/>
          <w:i/>
          <w:iCs/>
          <w:sz w:val="22"/>
          <w:szCs w:val="22"/>
          <w:lang w:val="en-GB"/>
        </w:rPr>
        <w:t>roups,…</w:t>
      </w:r>
      <w:r w:rsidRPr="009F7E06">
        <w:rPr>
          <w:rFonts w:asciiTheme="majorHAnsi" w:hAnsiTheme="majorHAnsi" w:cstheme="majorHAnsi"/>
          <w:sz w:val="22"/>
          <w:szCs w:val="22"/>
          <w:lang w:val="en-GB"/>
        </w:rPr>
        <w:t xml:space="preserve"> </w:t>
      </w:r>
      <w:r w:rsidR="002E738F">
        <w:rPr>
          <w:rFonts w:asciiTheme="majorHAnsi" w:hAnsiTheme="majorHAnsi" w:cstheme="majorHAnsi"/>
          <w:i/>
          <w:iCs/>
          <w:sz w:val="22"/>
          <w:szCs w:val="22"/>
          <w:lang w:val="en-GB"/>
        </w:rPr>
        <w:t>this may</w:t>
      </w:r>
      <w:r w:rsidRPr="009F7E06">
        <w:rPr>
          <w:rFonts w:asciiTheme="majorHAnsi" w:hAnsiTheme="majorHAnsi" w:cstheme="majorHAnsi"/>
          <w:i/>
          <w:iCs/>
          <w:sz w:val="22"/>
          <w:szCs w:val="22"/>
          <w:lang w:val="en-GB"/>
        </w:rPr>
        <w:t xml:space="preserve"> negatively affects the efficiency of the model and the potential for replication</w:t>
      </w:r>
      <w:r>
        <w:rPr>
          <w:rFonts w:asciiTheme="majorHAnsi" w:hAnsiTheme="majorHAnsi" w:cstheme="majorHAnsi"/>
          <w:i/>
          <w:iCs/>
          <w:sz w:val="22"/>
          <w:szCs w:val="22"/>
          <w:lang w:val="en-GB"/>
        </w:rPr>
        <w:t xml:space="preserve"> </w:t>
      </w:r>
      <w:r>
        <w:rPr>
          <w:rFonts w:asciiTheme="majorHAnsi" w:hAnsiTheme="majorHAnsi" w:cstheme="majorHAnsi"/>
          <w:sz w:val="22"/>
          <w:szCs w:val="22"/>
          <w:lang w:val="en-GB"/>
        </w:rPr>
        <w:t>[</w:t>
      </w:r>
      <w:r>
        <w:rPr>
          <w:rFonts w:asciiTheme="majorHAnsi" w:hAnsiTheme="majorHAnsi" w:cstheme="majorHAnsi"/>
          <w:spacing w:val="-2"/>
          <w:sz w:val="22"/>
          <w:szCs w:val="22"/>
          <w:lang w:val="en-GB"/>
        </w:rPr>
        <w:t>26]</w:t>
      </w:r>
      <w:r w:rsidRPr="00EB64DE">
        <w:rPr>
          <w:rFonts w:asciiTheme="majorHAnsi" w:hAnsiTheme="majorHAnsi" w:cstheme="majorHAnsi"/>
          <w:spacing w:val="-2"/>
          <w:sz w:val="22"/>
          <w:szCs w:val="22"/>
          <w:lang w:val="en-GB"/>
        </w:rPr>
        <w:t>.</w:t>
      </w:r>
      <w:r>
        <w:rPr>
          <w:rFonts w:asciiTheme="majorHAnsi" w:hAnsiTheme="majorHAnsi" w:cstheme="majorHAnsi"/>
          <w:spacing w:val="-2"/>
          <w:sz w:val="22"/>
          <w:szCs w:val="22"/>
          <w:lang w:val="en-GB"/>
        </w:rPr>
        <w:t xml:space="preserve"> </w:t>
      </w:r>
      <w:r w:rsidRPr="000E6105">
        <w:rPr>
          <w:rFonts w:cstheme="minorHAnsi"/>
          <w:sz w:val="22"/>
          <w:lang w:val="en-GB"/>
        </w:rPr>
        <w:t>Farmers in SR and ODM express</w:t>
      </w:r>
      <w:r w:rsidR="00A9424E">
        <w:rPr>
          <w:rFonts w:cstheme="minorHAnsi"/>
          <w:sz w:val="22"/>
          <w:lang w:val="en-GB"/>
        </w:rPr>
        <w:t>es</w:t>
      </w:r>
      <w:r w:rsidRPr="000E6105">
        <w:rPr>
          <w:rFonts w:cstheme="minorHAnsi"/>
          <w:sz w:val="22"/>
          <w:lang w:val="en-GB"/>
        </w:rPr>
        <w:t xml:space="preserve"> a need for</w:t>
      </w:r>
      <w:r>
        <w:rPr>
          <w:rFonts w:cstheme="minorHAnsi"/>
          <w:sz w:val="22"/>
          <w:lang w:val="en-GB"/>
        </w:rPr>
        <w:t xml:space="preserve"> (1)</w:t>
      </w:r>
      <w:r w:rsidRPr="000E6105">
        <w:rPr>
          <w:rFonts w:cstheme="minorHAnsi"/>
          <w:sz w:val="22"/>
          <w:lang w:val="en-GB"/>
        </w:rPr>
        <w:t xml:space="preserve"> </w:t>
      </w:r>
      <w:r w:rsidR="00A9424E">
        <w:rPr>
          <w:rFonts w:cstheme="minorHAnsi"/>
          <w:sz w:val="22"/>
          <w:lang w:val="en-GB"/>
        </w:rPr>
        <w:t xml:space="preserve">CSA knowledge – “practical training on CSA crop production methods is needed” (2) </w:t>
      </w:r>
      <w:r w:rsidRPr="000E6105">
        <w:rPr>
          <w:rFonts w:cstheme="minorHAnsi"/>
          <w:sz w:val="22"/>
          <w:lang w:val="en-GB"/>
        </w:rPr>
        <w:t>high quality seed</w:t>
      </w:r>
      <w:r w:rsidR="002E738F">
        <w:rPr>
          <w:rFonts w:cstheme="minorHAnsi"/>
          <w:sz w:val="22"/>
          <w:lang w:val="en-GB"/>
        </w:rPr>
        <w:t xml:space="preserve"> -</w:t>
      </w:r>
      <w:r w:rsidRPr="000E6105">
        <w:rPr>
          <w:rFonts w:cstheme="minorHAnsi"/>
          <w:sz w:val="22"/>
          <w:lang w:val="en-GB"/>
        </w:rPr>
        <w:t xml:space="preserve"> those widely available from the market are of poor quality and the supply is inconsistent</w:t>
      </w:r>
      <w:r>
        <w:rPr>
          <w:rFonts w:cstheme="minorHAnsi"/>
          <w:sz w:val="22"/>
          <w:lang w:val="en-GB"/>
        </w:rPr>
        <w:t xml:space="preserve"> and (</w:t>
      </w:r>
      <w:r w:rsidR="00A9424E">
        <w:rPr>
          <w:rFonts w:cstheme="minorHAnsi"/>
          <w:sz w:val="22"/>
          <w:lang w:val="en-GB"/>
        </w:rPr>
        <w:t>3</w:t>
      </w:r>
      <w:r>
        <w:rPr>
          <w:rFonts w:cstheme="minorHAnsi"/>
          <w:sz w:val="22"/>
          <w:lang w:val="en-GB"/>
        </w:rPr>
        <w:t>) improved</w:t>
      </w:r>
      <w:r w:rsidRPr="000E6105">
        <w:rPr>
          <w:rFonts w:cstheme="minorHAnsi"/>
          <w:sz w:val="22"/>
          <w:lang w:val="en-GB"/>
        </w:rPr>
        <w:t xml:space="preserve"> </w:t>
      </w:r>
      <w:r>
        <w:rPr>
          <w:rFonts w:cstheme="minorHAnsi"/>
          <w:sz w:val="22"/>
          <w:lang w:val="en-GB"/>
        </w:rPr>
        <w:t>CSA</w:t>
      </w:r>
      <w:r w:rsidRPr="000E6105">
        <w:rPr>
          <w:rFonts w:cstheme="minorHAnsi"/>
          <w:sz w:val="22"/>
          <w:lang w:val="en-GB"/>
        </w:rPr>
        <w:t xml:space="preserve"> market information</w:t>
      </w:r>
      <w:r>
        <w:rPr>
          <w:rFonts w:cstheme="minorHAnsi"/>
          <w:sz w:val="22"/>
          <w:lang w:val="en-GB"/>
        </w:rPr>
        <w:t xml:space="preserve"> </w:t>
      </w:r>
      <w:r w:rsidR="00120ED8">
        <w:rPr>
          <w:rFonts w:cstheme="minorHAnsi"/>
          <w:sz w:val="22"/>
          <w:lang w:val="en-GB"/>
        </w:rPr>
        <w:t>and</w:t>
      </w:r>
      <w:r>
        <w:rPr>
          <w:rFonts w:cstheme="minorHAnsi"/>
          <w:sz w:val="22"/>
          <w:lang w:val="en-GB"/>
        </w:rPr>
        <w:t xml:space="preserve"> linkage</w:t>
      </w:r>
      <w:r w:rsidRPr="000E6105">
        <w:rPr>
          <w:rFonts w:cstheme="minorHAnsi"/>
          <w:sz w:val="22"/>
          <w:lang w:val="en-GB"/>
        </w:rPr>
        <w:t>.</w:t>
      </w:r>
    </w:p>
    <w:p w14:paraId="4E3AA6D3" w14:textId="77777777" w:rsidR="00326F8F" w:rsidRDefault="008C6DC4" w:rsidP="0033377F">
      <w:pPr>
        <w:spacing w:after="120"/>
        <w:rPr>
          <w:rFonts w:cstheme="minorHAnsi"/>
          <w:sz w:val="22"/>
          <w:lang w:val="en-GB"/>
        </w:rPr>
      </w:pPr>
      <w:r w:rsidRPr="003B3E30">
        <w:rPr>
          <w:rFonts w:cstheme="minorHAnsi"/>
          <w:sz w:val="22"/>
          <w:lang w:val="en-GB"/>
        </w:rPr>
        <w:t xml:space="preserve">The </w:t>
      </w:r>
      <w:r w:rsidR="00A94335">
        <w:rPr>
          <w:rFonts w:cstheme="minorHAnsi"/>
          <w:sz w:val="22"/>
          <w:lang w:val="en-GB"/>
        </w:rPr>
        <w:t xml:space="preserve">aim of </w:t>
      </w:r>
      <w:r w:rsidRPr="003B3E30">
        <w:rPr>
          <w:rFonts w:cstheme="minorHAnsi"/>
          <w:sz w:val="22"/>
          <w:lang w:val="en-GB"/>
        </w:rPr>
        <w:t>CSA</w:t>
      </w:r>
      <w:r w:rsidR="003B3E30" w:rsidRPr="003B3E30">
        <w:rPr>
          <w:rFonts w:cstheme="minorHAnsi"/>
          <w:sz w:val="22"/>
          <w:lang w:val="en-GB"/>
        </w:rPr>
        <w:t xml:space="preserve"> </w:t>
      </w:r>
      <w:r w:rsidRPr="003B3E30">
        <w:rPr>
          <w:rFonts w:cstheme="minorHAnsi"/>
          <w:sz w:val="22"/>
          <w:lang w:val="en-GB"/>
        </w:rPr>
        <w:t>roll-out</w:t>
      </w:r>
      <w:r w:rsidR="003B3E30" w:rsidRPr="003B3E30">
        <w:rPr>
          <w:rFonts w:cstheme="minorHAnsi"/>
          <w:sz w:val="22"/>
          <w:lang w:val="en-GB"/>
        </w:rPr>
        <w:t xml:space="preserve"> </w:t>
      </w:r>
      <w:r w:rsidR="0095311D">
        <w:rPr>
          <w:rFonts w:cstheme="minorHAnsi"/>
          <w:sz w:val="22"/>
          <w:lang w:val="en-GB"/>
        </w:rPr>
        <w:t xml:space="preserve">Action </w:t>
      </w:r>
      <w:r w:rsidR="00A94335">
        <w:rPr>
          <w:rFonts w:cstheme="minorHAnsi"/>
          <w:sz w:val="22"/>
          <w:lang w:val="en-GB"/>
        </w:rPr>
        <w:t>is</w:t>
      </w:r>
      <w:r w:rsidR="00F06701">
        <w:rPr>
          <w:rFonts w:cstheme="minorHAnsi"/>
          <w:sz w:val="22"/>
          <w:lang w:val="en-GB"/>
        </w:rPr>
        <w:t xml:space="preserve"> </w:t>
      </w:r>
      <w:r w:rsidR="00A94335">
        <w:rPr>
          <w:rFonts w:cstheme="minorHAnsi"/>
          <w:sz w:val="22"/>
          <w:lang w:val="en-GB"/>
        </w:rPr>
        <w:t>alleviat</w:t>
      </w:r>
      <w:r w:rsidR="0095311D">
        <w:rPr>
          <w:rFonts w:cstheme="minorHAnsi"/>
          <w:sz w:val="22"/>
          <w:lang w:val="en-GB"/>
        </w:rPr>
        <w:t>ing</w:t>
      </w:r>
      <w:r w:rsidR="00A94335">
        <w:rPr>
          <w:rFonts w:cstheme="minorHAnsi"/>
          <w:sz w:val="22"/>
          <w:lang w:val="en-GB"/>
        </w:rPr>
        <w:t xml:space="preserve"> effects of Climate Chang</w:t>
      </w:r>
      <w:r w:rsidR="0096278D">
        <w:rPr>
          <w:rFonts w:cstheme="minorHAnsi"/>
          <w:sz w:val="22"/>
          <w:lang w:val="en-GB"/>
        </w:rPr>
        <w:t xml:space="preserve">e </w:t>
      </w:r>
      <w:r w:rsidR="00935AE2">
        <w:rPr>
          <w:rFonts w:cstheme="minorHAnsi"/>
          <w:sz w:val="22"/>
          <w:lang w:val="en-GB"/>
        </w:rPr>
        <w:t xml:space="preserve">by </w:t>
      </w:r>
      <w:r w:rsidR="0095311D" w:rsidRPr="00263B75">
        <w:rPr>
          <w:rFonts w:cstheme="minorHAnsi"/>
          <w:b/>
          <w:bCs/>
          <w:sz w:val="22"/>
          <w:lang w:val="en-GB"/>
        </w:rPr>
        <w:t xml:space="preserve">inducing an </w:t>
      </w:r>
      <w:r w:rsidR="00F06701" w:rsidRPr="00263B75">
        <w:rPr>
          <w:rFonts w:cstheme="minorHAnsi"/>
          <w:b/>
          <w:bCs/>
          <w:sz w:val="22"/>
          <w:lang w:val="en-GB"/>
        </w:rPr>
        <w:t>increas</w:t>
      </w:r>
      <w:r w:rsidR="0095311D" w:rsidRPr="00263B75">
        <w:rPr>
          <w:rFonts w:cstheme="minorHAnsi"/>
          <w:b/>
          <w:bCs/>
          <w:sz w:val="22"/>
          <w:lang w:val="en-GB"/>
        </w:rPr>
        <w:t>e</w:t>
      </w:r>
      <w:r w:rsidR="00F06701" w:rsidRPr="00263B75">
        <w:rPr>
          <w:rFonts w:cstheme="minorHAnsi"/>
          <w:b/>
          <w:bCs/>
          <w:sz w:val="22"/>
          <w:lang w:val="en-GB"/>
        </w:rPr>
        <w:t xml:space="preserve"> </w:t>
      </w:r>
      <w:r w:rsidR="0095311D" w:rsidRPr="00263B75">
        <w:rPr>
          <w:rFonts w:cstheme="minorHAnsi"/>
          <w:b/>
          <w:bCs/>
          <w:sz w:val="22"/>
          <w:lang w:val="en-GB"/>
        </w:rPr>
        <w:t xml:space="preserve">in </w:t>
      </w:r>
      <w:r w:rsidR="00F06701" w:rsidRPr="00263B75">
        <w:rPr>
          <w:rFonts w:cstheme="minorHAnsi"/>
          <w:b/>
          <w:bCs/>
          <w:sz w:val="22"/>
          <w:lang w:val="en-GB"/>
        </w:rPr>
        <w:t>crop productivity</w:t>
      </w:r>
      <w:r w:rsidR="00A94335" w:rsidRPr="00263B75">
        <w:rPr>
          <w:rFonts w:cstheme="minorHAnsi"/>
          <w:b/>
          <w:bCs/>
          <w:sz w:val="22"/>
          <w:lang w:val="en-GB"/>
        </w:rPr>
        <w:t xml:space="preserve">, </w:t>
      </w:r>
      <w:r w:rsidR="00ED3FFD" w:rsidRPr="00263B75">
        <w:rPr>
          <w:rFonts w:cstheme="minorHAnsi"/>
          <w:b/>
          <w:bCs/>
          <w:sz w:val="22"/>
          <w:lang w:val="en-GB"/>
        </w:rPr>
        <w:t>income</w:t>
      </w:r>
      <w:r w:rsidR="00F06701" w:rsidRPr="00263B75">
        <w:rPr>
          <w:rFonts w:cstheme="minorHAnsi"/>
          <w:b/>
          <w:bCs/>
          <w:sz w:val="22"/>
          <w:lang w:val="en-GB"/>
        </w:rPr>
        <w:t xml:space="preserve"> and create jobs for rural poor, through a</w:t>
      </w:r>
      <w:r w:rsidR="003B3E30" w:rsidRPr="00263B75">
        <w:rPr>
          <w:rFonts w:cstheme="minorHAnsi"/>
          <w:b/>
          <w:bCs/>
          <w:sz w:val="22"/>
          <w:lang w:val="en-GB"/>
        </w:rPr>
        <w:t xml:space="preserve"> </w:t>
      </w:r>
      <w:r w:rsidR="00771E03">
        <w:rPr>
          <w:rFonts w:cstheme="minorHAnsi"/>
          <w:b/>
          <w:bCs/>
          <w:sz w:val="22"/>
          <w:lang w:val="en-GB"/>
        </w:rPr>
        <w:t>‘</w:t>
      </w:r>
      <w:r w:rsidR="003B3E30" w:rsidRPr="00263B75">
        <w:rPr>
          <w:rFonts w:cstheme="minorHAnsi"/>
          <w:b/>
          <w:bCs/>
          <w:sz w:val="22"/>
          <w:lang w:val="en-GB"/>
        </w:rPr>
        <w:t>green</w:t>
      </w:r>
      <w:r w:rsidR="00771E03">
        <w:rPr>
          <w:rFonts w:cstheme="minorHAnsi"/>
          <w:b/>
          <w:bCs/>
          <w:sz w:val="22"/>
          <w:lang w:val="en-GB"/>
        </w:rPr>
        <w:t>’</w:t>
      </w:r>
      <w:r w:rsidR="003B3E30" w:rsidRPr="00263B75">
        <w:rPr>
          <w:rFonts w:cstheme="minorHAnsi"/>
          <w:b/>
          <w:bCs/>
          <w:sz w:val="22"/>
          <w:lang w:val="en-GB"/>
        </w:rPr>
        <w:t xml:space="preserve"> and sustainable </w:t>
      </w:r>
      <w:r w:rsidR="00ED3FFD" w:rsidRPr="00263B75">
        <w:rPr>
          <w:rFonts w:cstheme="minorHAnsi"/>
          <w:b/>
          <w:bCs/>
          <w:sz w:val="22"/>
          <w:lang w:val="en-GB"/>
        </w:rPr>
        <w:t>development</w:t>
      </w:r>
      <w:r w:rsidR="003B3E30" w:rsidRPr="00263B75">
        <w:rPr>
          <w:rFonts w:cstheme="minorHAnsi"/>
          <w:b/>
          <w:bCs/>
          <w:sz w:val="22"/>
          <w:lang w:val="en-GB"/>
        </w:rPr>
        <w:t xml:space="preserve"> of the agricultural sector</w:t>
      </w:r>
      <w:r w:rsidR="001D2431">
        <w:rPr>
          <w:rFonts w:cstheme="minorHAnsi"/>
          <w:sz w:val="22"/>
          <w:lang w:val="en-GB"/>
        </w:rPr>
        <w:t xml:space="preserve"> – which also </w:t>
      </w:r>
      <w:r w:rsidR="0096278D">
        <w:rPr>
          <w:rFonts w:cstheme="minorHAnsi"/>
          <w:sz w:val="22"/>
          <w:lang w:val="en-GB"/>
        </w:rPr>
        <w:t xml:space="preserve">alleviates </w:t>
      </w:r>
      <w:r w:rsidR="001D2431">
        <w:rPr>
          <w:rFonts w:cstheme="minorHAnsi"/>
          <w:sz w:val="22"/>
          <w:lang w:val="en-GB"/>
        </w:rPr>
        <w:t xml:space="preserve">omnipresent negative </w:t>
      </w:r>
      <w:r w:rsidR="0096278D">
        <w:rPr>
          <w:rFonts w:cstheme="minorHAnsi"/>
          <w:sz w:val="22"/>
          <w:lang w:val="en-GB"/>
        </w:rPr>
        <w:t>effects of COVID-19.</w:t>
      </w:r>
      <w:r w:rsidR="003B3E30" w:rsidRPr="00543361">
        <w:rPr>
          <w:rFonts w:cstheme="minorHAnsi"/>
          <w:sz w:val="22"/>
          <w:lang w:val="en-GB"/>
        </w:rPr>
        <w:t xml:space="preserve"> </w:t>
      </w:r>
    </w:p>
    <w:p w14:paraId="4DD1B6BC" w14:textId="56688BF1" w:rsidR="003B3E30" w:rsidRDefault="00263B75" w:rsidP="0033377F">
      <w:pPr>
        <w:spacing w:after="120"/>
        <w:rPr>
          <w:sz w:val="22"/>
          <w:lang w:val="en-GB"/>
        </w:rPr>
      </w:pPr>
      <w:r>
        <w:rPr>
          <w:sz w:val="22"/>
          <w:lang w:val="en-GB"/>
        </w:rPr>
        <w:t>Rice is the dominant crop cultivated in SR and ODM; however, yield levels on small-farmers’ fields are very low (</w:t>
      </w:r>
      <w:r w:rsidR="00326F8F">
        <w:rPr>
          <w:sz w:val="22"/>
          <w:lang w:val="en-GB"/>
        </w:rPr>
        <w:t>T</w:t>
      </w:r>
      <w:r>
        <w:rPr>
          <w:sz w:val="22"/>
          <w:lang w:val="en-GB"/>
        </w:rPr>
        <w:t xml:space="preserve">able 1); </w:t>
      </w:r>
      <w:r w:rsidR="002C0026">
        <w:rPr>
          <w:sz w:val="22"/>
          <w:lang w:val="en-GB"/>
        </w:rPr>
        <w:t>reflecting</w:t>
      </w:r>
      <w:r>
        <w:rPr>
          <w:sz w:val="22"/>
          <w:lang w:val="en-GB"/>
        </w:rPr>
        <w:t xml:space="preserve"> a significant potential for yield increase </w:t>
      </w:r>
      <w:r w:rsidR="002E738F">
        <w:rPr>
          <w:sz w:val="22"/>
          <w:lang w:val="en-GB"/>
        </w:rPr>
        <w:t>from</w:t>
      </w:r>
      <w:r>
        <w:rPr>
          <w:sz w:val="22"/>
          <w:lang w:val="en-GB"/>
        </w:rPr>
        <w:t xml:space="preserve"> improved utilisation of farm inputs and natural resources</w:t>
      </w:r>
      <w:r w:rsidR="002E738F">
        <w:rPr>
          <w:sz w:val="22"/>
          <w:lang w:val="en-GB"/>
        </w:rPr>
        <w:t>,</w:t>
      </w:r>
      <w:r w:rsidR="002C0026">
        <w:rPr>
          <w:sz w:val="22"/>
          <w:lang w:val="en-GB"/>
        </w:rPr>
        <w:t xml:space="preserve"> as well as reducing post-harvest losses</w:t>
      </w:r>
      <w:r w:rsidR="00326F8F">
        <w:rPr>
          <w:sz w:val="22"/>
          <w:lang w:val="en-GB"/>
        </w:rPr>
        <w:t xml:space="preserve"> - in line with ADDA results in Vietnam [26]</w:t>
      </w:r>
      <w:r>
        <w:rPr>
          <w:sz w:val="22"/>
          <w:lang w:val="en-GB"/>
        </w:rPr>
        <w:t>.</w:t>
      </w:r>
    </w:p>
    <w:p w14:paraId="55CF82C0" w14:textId="017759F1" w:rsidR="00263B75" w:rsidRDefault="00263B75" w:rsidP="001F5110">
      <w:pPr>
        <w:spacing w:after="120"/>
        <w:rPr>
          <w:sz w:val="22"/>
          <w:lang w:val="en-GB"/>
        </w:rPr>
      </w:pPr>
      <w:r>
        <w:rPr>
          <w:sz w:val="22"/>
          <w:lang w:val="en-GB"/>
        </w:rPr>
        <w:t>Table 1. Main crops cultivated in SR and ODM and yield levels</w:t>
      </w:r>
    </w:p>
    <w:p w14:paraId="140990A9" w14:textId="71A825DE" w:rsidR="00263B75" w:rsidRPr="00263B75" w:rsidRDefault="000A3BB1" w:rsidP="001F5110">
      <w:pPr>
        <w:spacing w:after="120"/>
        <w:rPr>
          <w:sz w:val="22"/>
          <w:lang w:val="en-US"/>
        </w:rPr>
      </w:pPr>
      <w:r w:rsidRPr="000A3BB1">
        <w:rPr>
          <w:noProof/>
        </w:rPr>
        <w:drawing>
          <wp:inline distT="0" distB="0" distL="0" distR="0" wp14:anchorId="0B977D75" wp14:editId="2C4731D4">
            <wp:extent cx="6116320" cy="139065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1390650"/>
                    </a:xfrm>
                    <a:prstGeom prst="rect">
                      <a:avLst/>
                    </a:prstGeom>
                    <a:noFill/>
                    <a:ln>
                      <a:noFill/>
                    </a:ln>
                  </pic:spPr>
                </pic:pic>
              </a:graphicData>
            </a:graphic>
          </wp:inline>
        </w:drawing>
      </w:r>
    </w:p>
    <w:p w14:paraId="30B9D353" w14:textId="5870CEA3" w:rsidR="00525EFF" w:rsidRPr="00525EFF" w:rsidRDefault="00525EFF" w:rsidP="00525EFF">
      <w:pPr>
        <w:rPr>
          <w:rFonts w:cstheme="minorHAnsi"/>
          <w:b/>
          <w:bCs/>
          <w:sz w:val="22"/>
          <w:lang w:val="en-GB"/>
        </w:rPr>
      </w:pPr>
      <w:r w:rsidRPr="00525EFF">
        <w:rPr>
          <w:rFonts w:cstheme="minorHAnsi"/>
          <w:b/>
          <w:bCs/>
          <w:sz w:val="22"/>
          <w:lang w:val="en-GB"/>
        </w:rPr>
        <w:t>Inefficient agricultural extension service</w:t>
      </w:r>
      <w:r w:rsidR="00E902D4">
        <w:rPr>
          <w:rFonts w:cstheme="minorHAnsi"/>
          <w:b/>
          <w:bCs/>
          <w:sz w:val="22"/>
          <w:lang w:val="en-GB"/>
        </w:rPr>
        <w:t xml:space="preserve"> and agricultural knowledge of the farming community</w:t>
      </w:r>
    </w:p>
    <w:p w14:paraId="63ECD9D6" w14:textId="464E8BA8" w:rsidR="00525EFF" w:rsidRDefault="00525EFF" w:rsidP="00525EFF">
      <w:pPr>
        <w:spacing w:after="120"/>
        <w:rPr>
          <w:rFonts w:cstheme="minorHAnsi"/>
          <w:sz w:val="22"/>
          <w:lang w:val="en-GB"/>
        </w:rPr>
      </w:pPr>
      <w:r w:rsidRPr="00525EFF">
        <w:rPr>
          <w:rFonts w:cstheme="minorHAnsi"/>
          <w:sz w:val="22"/>
          <w:lang w:val="en-GB"/>
        </w:rPr>
        <w:t xml:space="preserve">The agricultural extension service can be characterized by two main </w:t>
      </w:r>
      <w:r w:rsidR="00DF4951">
        <w:rPr>
          <w:rFonts w:cstheme="minorHAnsi"/>
          <w:sz w:val="22"/>
          <w:lang w:val="en-GB"/>
        </w:rPr>
        <w:t>challenges</w:t>
      </w:r>
      <w:r w:rsidR="002B5DD5">
        <w:rPr>
          <w:rFonts w:cstheme="minorHAnsi"/>
          <w:sz w:val="22"/>
          <w:lang w:val="en-GB"/>
        </w:rPr>
        <w:t xml:space="preserve">: (1) </w:t>
      </w:r>
      <w:r w:rsidRPr="00525EFF">
        <w:rPr>
          <w:rFonts w:cstheme="minorHAnsi"/>
          <w:sz w:val="22"/>
          <w:lang w:val="en-GB"/>
        </w:rPr>
        <w:t xml:space="preserve">The extension service is short </w:t>
      </w:r>
      <w:r>
        <w:rPr>
          <w:rFonts w:cstheme="minorHAnsi"/>
          <w:sz w:val="22"/>
          <w:lang w:val="en-GB"/>
        </w:rPr>
        <w:t>in</w:t>
      </w:r>
      <w:r w:rsidRPr="00525EFF">
        <w:rPr>
          <w:rFonts w:cstheme="minorHAnsi"/>
          <w:sz w:val="22"/>
          <w:lang w:val="en-GB"/>
        </w:rPr>
        <w:t xml:space="preserve"> staff and </w:t>
      </w:r>
      <w:r w:rsidR="002B5DD5">
        <w:rPr>
          <w:rFonts w:cstheme="minorHAnsi"/>
          <w:sz w:val="22"/>
          <w:lang w:val="en-GB"/>
        </w:rPr>
        <w:t xml:space="preserve">(2) </w:t>
      </w:r>
      <w:r w:rsidRPr="00525EFF">
        <w:rPr>
          <w:rFonts w:cstheme="minorHAnsi"/>
          <w:sz w:val="22"/>
          <w:lang w:val="en-GB"/>
        </w:rPr>
        <w:t xml:space="preserve">methodologies are heavily top-down approaches. </w:t>
      </w:r>
      <w:r>
        <w:rPr>
          <w:rFonts w:cstheme="minorHAnsi"/>
          <w:sz w:val="22"/>
          <w:lang w:val="en-GB"/>
        </w:rPr>
        <w:t>PDAFF</w:t>
      </w:r>
      <w:r w:rsidRPr="00525EFF">
        <w:rPr>
          <w:rFonts w:cstheme="minorHAnsi"/>
          <w:sz w:val="22"/>
          <w:lang w:val="en-GB"/>
        </w:rPr>
        <w:t xml:space="preserve"> has </w:t>
      </w:r>
      <w:r w:rsidRPr="00F114D3">
        <w:rPr>
          <w:rFonts w:cstheme="minorHAnsi"/>
          <w:sz w:val="22"/>
          <w:lang w:val="en-GB"/>
        </w:rPr>
        <w:t xml:space="preserve">only 3-4 </w:t>
      </w:r>
      <w:r w:rsidR="00752B4A">
        <w:rPr>
          <w:rFonts w:cstheme="minorHAnsi"/>
          <w:sz w:val="22"/>
          <w:lang w:val="en-GB"/>
        </w:rPr>
        <w:t>Extension S</w:t>
      </w:r>
      <w:r w:rsidRPr="00F114D3">
        <w:rPr>
          <w:rFonts w:cstheme="minorHAnsi"/>
          <w:sz w:val="22"/>
          <w:lang w:val="en-GB"/>
        </w:rPr>
        <w:t>taff</w:t>
      </w:r>
      <w:r w:rsidR="00752B4A">
        <w:rPr>
          <w:rFonts w:cstheme="minorHAnsi"/>
          <w:sz w:val="22"/>
          <w:lang w:val="en-GB"/>
        </w:rPr>
        <w:t xml:space="preserve"> (ES)</w:t>
      </w:r>
      <w:r w:rsidRPr="00F114D3">
        <w:rPr>
          <w:rFonts w:cstheme="minorHAnsi"/>
          <w:sz w:val="22"/>
          <w:lang w:val="en-GB"/>
        </w:rPr>
        <w:t xml:space="preserve"> </w:t>
      </w:r>
      <w:r w:rsidRPr="00525EFF">
        <w:rPr>
          <w:rFonts w:cstheme="minorHAnsi"/>
          <w:sz w:val="22"/>
          <w:lang w:val="en-GB"/>
        </w:rPr>
        <w:t xml:space="preserve">at district level and none at commune level. </w:t>
      </w:r>
      <w:r w:rsidR="002B5DD5" w:rsidRPr="00525EFF">
        <w:rPr>
          <w:rFonts w:cstheme="minorHAnsi"/>
          <w:sz w:val="22"/>
          <w:lang w:val="en-GB"/>
        </w:rPr>
        <w:t>The</w:t>
      </w:r>
      <w:r w:rsidR="002B5DD5">
        <w:rPr>
          <w:rFonts w:cstheme="minorHAnsi"/>
          <w:sz w:val="22"/>
          <w:lang w:val="en-GB"/>
        </w:rPr>
        <w:t>se</w:t>
      </w:r>
      <w:r w:rsidRPr="00525EFF">
        <w:rPr>
          <w:rFonts w:cstheme="minorHAnsi"/>
          <w:sz w:val="22"/>
          <w:lang w:val="en-GB"/>
        </w:rPr>
        <w:t xml:space="preserve"> few staff at district level can impossibly serve </w:t>
      </w:r>
      <w:r w:rsidR="00DF4951">
        <w:rPr>
          <w:rFonts w:cstheme="minorHAnsi"/>
          <w:sz w:val="22"/>
          <w:lang w:val="en-GB"/>
        </w:rPr>
        <w:t>thousands of</w:t>
      </w:r>
      <w:r w:rsidRPr="003F2DAE">
        <w:rPr>
          <w:rFonts w:cstheme="minorHAnsi"/>
          <w:color w:val="FF0000"/>
          <w:sz w:val="22"/>
          <w:lang w:val="en-GB"/>
        </w:rPr>
        <w:t xml:space="preserve"> </w:t>
      </w:r>
      <w:r w:rsidRPr="00525EFF">
        <w:rPr>
          <w:rFonts w:cstheme="minorHAnsi"/>
          <w:sz w:val="22"/>
          <w:lang w:val="en-GB"/>
        </w:rPr>
        <w:t xml:space="preserve">farmers living in </w:t>
      </w:r>
      <w:r w:rsidR="00DF4951">
        <w:rPr>
          <w:rFonts w:cstheme="minorHAnsi"/>
          <w:sz w:val="22"/>
          <w:lang w:val="en-GB"/>
        </w:rPr>
        <w:t>a</w:t>
      </w:r>
      <w:r w:rsidRPr="00525EFF">
        <w:rPr>
          <w:rFonts w:cstheme="minorHAnsi"/>
          <w:sz w:val="22"/>
          <w:lang w:val="en-GB"/>
        </w:rPr>
        <w:t xml:space="preserve"> district. For that </w:t>
      </w:r>
      <w:r w:rsidR="003F2DAE" w:rsidRPr="00525EFF">
        <w:rPr>
          <w:rFonts w:cstheme="minorHAnsi"/>
          <w:sz w:val="22"/>
          <w:lang w:val="en-GB"/>
        </w:rPr>
        <w:t>reason,</w:t>
      </w:r>
      <w:r w:rsidRPr="00525EFF">
        <w:rPr>
          <w:rFonts w:cstheme="minorHAnsi"/>
          <w:sz w:val="22"/>
          <w:lang w:val="en-GB"/>
        </w:rPr>
        <w:t xml:space="preserve"> it is also impossible to conduct participatory </w:t>
      </w:r>
      <w:r w:rsidRPr="00525EFF">
        <w:rPr>
          <w:rFonts w:cstheme="minorHAnsi"/>
          <w:sz w:val="22"/>
          <w:lang w:val="en-GB"/>
        </w:rPr>
        <w:lastRenderedPageBreak/>
        <w:t>training of farmers</w:t>
      </w:r>
      <w:r w:rsidR="005374F5">
        <w:rPr>
          <w:rFonts w:cstheme="minorHAnsi"/>
          <w:sz w:val="22"/>
          <w:lang w:val="en-GB"/>
        </w:rPr>
        <w:t xml:space="preserve"> on CSA</w:t>
      </w:r>
      <w:r w:rsidRPr="00525EFF">
        <w:rPr>
          <w:rFonts w:cstheme="minorHAnsi"/>
          <w:sz w:val="22"/>
          <w:lang w:val="en-GB"/>
        </w:rPr>
        <w:t>. Training is often short</w:t>
      </w:r>
      <w:r w:rsidR="00B428FA">
        <w:rPr>
          <w:rFonts w:cstheme="minorHAnsi"/>
          <w:sz w:val="22"/>
          <w:lang w:val="en-GB"/>
        </w:rPr>
        <w:t>,</w:t>
      </w:r>
      <w:r w:rsidRPr="00525EFF">
        <w:rPr>
          <w:rFonts w:cstheme="minorHAnsi"/>
          <w:sz w:val="22"/>
          <w:lang w:val="en-GB"/>
        </w:rPr>
        <w:t xml:space="preserve"> insufficient and activities are usually narrowed down to </w:t>
      </w:r>
      <w:r w:rsidR="005374F5">
        <w:rPr>
          <w:rFonts w:cstheme="minorHAnsi"/>
          <w:sz w:val="22"/>
          <w:lang w:val="en-GB"/>
        </w:rPr>
        <w:t>distribution</w:t>
      </w:r>
      <w:r w:rsidRPr="00525EFF">
        <w:rPr>
          <w:rFonts w:cstheme="minorHAnsi"/>
          <w:sz w:val="22"/>
          <w:lang w:val="en-GB"/>
        </w:rPr>
        <w:t xml:space="preserve"> of various agricultural inputs</w:t>
      </w:r>
      <w:r w:rsidR="003F2DAE">
        <w:rPr>
          <w:rFonts w:cstheme="minorHAnsi"/>
          <w:sz w:val="22"/>
          <w:lang w:val="en-GB"/>
        </w:rPr>
        <w:t xml:space="preserve"> during the lifespan of a specific project</w:t>
      </w:r>
      <w:r w:rsidRPr="00525EFF">
        <w:rPr>
          <w:rFonts w:cstheme="minorHAnsi"/>
          <w:sz w:val="22"/>
          <w:lang w:val="en-GB"/>
        </w:rPr>
        <w:t xml:space="preserve">. </w:t>
      </w:r>
    </w:p>
    <w:p w14:paraId="5D8CE54E" w14:textId="0A7FC05A" w:rsidR="00447BA2" w:rsidRDefault="0080477E" w:rsidP="005B1367">
      <w:pPr>
        <w:spacing w:after="120"/>
        <w:rPr>
          <w:rFonts w:cstheme="minorHAnsi"/>
          <w:sz w:val="22"/>
          <w:lang w:val="en-GB"/>
        </w:rPr>
      </w:pPr>
      <w:r>
        <w:rPr>
          <w:rFonts w:cstheme="minorHAnsi"/>
          <w:sz w:val="22"/>
          <w:lang w:val="en-GB"/>
        </w:rPr>
        <w:t xml:space="preserve">The </w:t>
      </w:r>
      <w:r w:rsidR="00E6548D">
        <w:rPr>
          <w:rFonts w:cstheme="minorHAnsi"/>
          <w:sz w:val="22"/>
          <w:lang w:val="en-GB"/>
        </w:rPr>
        <w:t>Action</w:t>
      </w:r>
      <w:r>
        <w:rPr>
          <w:rFonts w:cstheme="minorHAnsi"/>
          <w:sz w:val="22"/>
          <w:lang w:val="en-GB"/>
        </w:rPr>
        <w:t xml:space="preserve"> intends to </w:t>
      </w:r>
      <w:r w:rsidR="00E6548D">
        <w:rPr>
          <w:rFonts w:cstheme="minorHAnsi"/>
          <w:sz w:val="22"/>
          <w:lang w:val="en-GB"/>
        </w:rPr>
        <w:t xml:space="preserve">demonstrate and train farmers on climate smart agricultural practices on their own fields - under the responsibility of their own democratically led Agricultural Cooperative. </w:t>
      </w:r>
      <w:r w:rsidR="00E6548D" w:rsidRPr="002C0026">
        <w:rPr>
          <w:rFonts w:cstheme="minorHAnsi"/>
          <w:b/>
          <w:bCs/>
          <w:sz w:val="22"/>
          <w:lang w:val="en-GB"/>
        </w:rPr>
        <w:t>CSA knowledge is available</w:t>
      </w:r>
      <w:r w:rsidR="009016A6">
        <w:rPr>
          <w:rFonts w:cstheme="minorHAnsi"/>
          <w:sz w:val="22"/>
          <w:lang w:val="en-GB"/>
        </w:rPr>
        <w:t xml:space="preserve"> at research, policy and </w:t>
      </w:r>
      <w:r w:rsidR="00E6127D">
        <w:rPr>
          <w:rFonts w:cstheme="minorHAnsi"/>
          <w:sz w:val="22"/>
          <w:lang w:val="en-GB"/>
        </w:rPr>
        <w:t>similarly</w:t>
      </w:r>
      <w:r w:rsidR="009016A6">
        <w:rPr>
          <w:rFonts w:cstheme="minorHAnsi"/>
          <w:sz w:val="22"/>
          <w:lang w:val="en-GB"/>
        </w:rPr>
        <w:t xml:space="preserve"> high levels</w:t>
      </w:r>
      <w:r w:rsidR="005B1367">
        <w:rPr>
          <w:rFonts w:cstheme="minorHAnsi"/>
          <w:sz w:val="22"/>
          <w:lang w:val="en-GB"/>
        </w:rPr>
        <w:t>,</w:t>
      </w:r>
      <w:r w:rsidR="002B4C29">
        <w:rPr>
          <w:rFonts w:cstheme="minorHAnsi"/>
          <w:sz w:val="22"/>
          <w:lang w:val="en-GB"/>
        </w:rPr>
        <w:t xml:space="preserve"> but </w:t>
      </w:r>
      <w:r w:rsidR="002B4C29" w:rsidRPr="002C0026">
        <w:rPr>
          <w:rFonts w:cstheme="minorHAnsi"/>
          <w:b/>
          <w:bCs/>
          <w:sz w:val="22"/>
          <w:lang w:val="en-GB"/>
        </w:rPr>
        <w:t>very scarce at smallholder level</w:t>
      </w:r>
      <w:r w:rsidR="00E6127D">
        <w:rPr>
          <w:rFonts w:cstheme="minorHAnsi"/>
          <w:sz w:val="22"/>
          <w:lang w:val="en-GB"/>
        </w:rPr>
        <w:t>. I</w:t>
      </w:r>
      <w:r w:rsidR="00E6548D">
        <w:rPr>
          <w:rFonts w:cstheme="minorHAnsi"/>
          <w:sz w:val="22"/>
          <w:lang w:val="en-GB"/>
        </w:rPr>
        <w:t>t is asse</w:t>
      </w:r>
      <w:r w:rsidR="0008006E">
        <w:rPr>
          <w:rFonts w:cstheme="minorHAnsi"/>
          <w:sz w:val="22"/>
          <w:lang w:val="en-GB"/>
        </w:rPr>
        <w:t>sse</w:t>
      </w:r>
      <w:r w:rsidR="00E6548D">
        <w:rPr>
          <w:rFonts w:cstheme="minorHAnsi"/>
          <w:sz w:val="22"/>
          <w:lang w:val="en-GB"/>
        </w:rPr>
        <w:t xml:space="preserve">d that </w:t>
      </w:r>
      <w:r w:rsidR="009016A6">
        <w:rPr>
          <w:rFonts w:cstheme="minorHAnsi"/>
          <w:sz w:val="22"/>
          <w:lang w:val="en-GB"/>
        </w:rPr>
        <w:t>research-based</w:t>
      </w:r>
      <w:r w:rsidR="00E6548D">
        <w:rPr>
          <w:rFonts w:cstheme="minorHAnsi"/>
          <w:sz w:val="22"/>
          <w:lang w:val="en-GB"/>
        </w:rPr>
        <w:t xml:space="preserve"> evidence</w:t>
      </w:r>
      <w:r w:rsidR="009016A6">
        <w:rPr>
          <w:rFonts w:cstheme="minorHAnsi"/>
          <w:sz w:val="22"/>
          <w:lang w:val="en-GB"/>
        </w:rPr>
        <w:t xml:space="preserve"> -</w:t>
      </w:r>
      <w:r w:rsidR="00E6548D">
        <w:rPr>
          <w:rFonts w:cstheme="minorHAnsi"/>
          <w:sz w:val="22"/>
          <w:lang w:val="en-GB"/>
        </w:rPr>
        <w:t xml:space="preserve"> combined with lessons learned during previous interventions</w:t>
      </w:r>
      <w:r w:rsidR="009016A6">
        <w:rPr>
          <w:rFonts w:cstheme="minorHAnsi"/>
          <w:sz w:val="22"/>
          <w:lang w:val="en-GB"/>
        </w:rPr>
        <w:t xml:space="preserve"> -</w:t>
      </w:r>
      <w:r w:rsidR="00E6548D">
        <w:rPr>
          <w:rFonts w:cstheme="minorHAnsi"/>
          <w:sz w:val="22"/>
          <w:lang w:val="en-GB"/>
        </w:rPr>
        <w:t xml:space="preserve"> may significantly increase yield and output/input ratios. </w:t>
      </w:r>
      <w:r w:rsidR="00F61D21">
        <w:rPr>
          <w:rFonts w:cstheme="minorHAnsi"/>
          <w:sz w:val="22"/>
          <w:lang w:val="en-GB"/>
        </w:rPr>
        <w:t xml:space="preserve">Potentially </w:t>
      </w:r>
      <w:r w:rsidR="00F61D21" w:rsidRPr="00F61D21">
        <w:rPr>
          <w:rFonts w:cstheme="minorHAnsi"/>
          <w:b/>
          <w:bCs/>
          <w:sz w:val="22"/>
          <w:lang w:val="en-GB"/>
        </w:rPr>
        <w:t>r</w:t>
      </w:r>
      <w:r w:rsidR="0008006E" w:rsidRPr="00F61D21">
        <w:rPr>
          <w:rFonts w:cstheme="minorHAnsi"/>
          <w:b/>
          <w:bCs/>
          <w:sz w:val="22"/>
          <w:lang w:val="en-GB"/>
        </w:rPr>
        <w:t>ice</w:t>
      </w:r>
      <w:r w:rsidR="0008006E" w:rsidRPr="0008006E">
        <w:rPr>
          <w:rFonts w:cstheme="minorHAnsi"/>
          <w:b/>
          <w:bCs/>
          <w:sz w:val="22"/>
          <w:lang w:val="en-GB"/>
        </w:rPr>
        <w:t xml:space="preserve"> yi</w:t>
      </w:r>
      <w:r w:rsidR="0008006E" w:rsidRPr="00171B63">
        <w:rPr>
          <w:rFonts w:cstheme="minorHAnsi"/>
          <w:b/>
          <w:bCs/>
          <w:sz w:val="22"/>
          <w:lang w:val="en-GB"/>
        </w:rPr>
        <w:t>eld may double from CSA</w:t>
      </w:r>
      <w:r w:rsidR="00F61D21" w:rsidRPr="00F61D21">
        <w:rPr>
          <w:rFonts w:cstheme="minorHAnsi"/>
          <w:b/>
          <w:bCs/>
          <w:sz w:val="22"/>
          <w:lang w:val="en-GB"/>
        </w:rPr>
        <w:t xml:space="preserve"> </w:t>
      </w:r>
      <w:r w:rsidR="00F61D21">
        <w:rPr>
          <w:rFonts w:cstheme="minorHAnsi"/>
          <w:b/>
          <w:bCs/>
          <w:sz w:val="22"/>
          <w:lang w:val="en-GB"/>
        </w:rPr>
        <w:t xml:space="preserve">interventions; </w:t>
      </w:r>
      <w:r w:rsidR="00F61D21" w:rsidRPr="00F61D21">
        <w:rPr>
          <w:rFonts w:cstheme="minorHAnsi"/>
          <w:sz w:val="22"/>
          <w:lang w:val="en-GB"/>
        </w:rPr>
        <w:t xml:space="preserve">however, </w:t>
      </w:r>
      <w:r w:rsidR="00FC4644">
        <w:rPr>
          <w:rFonts w:cstheme="minorHAnsi"/>
          <w:sz w:val="22"/>
          <w:lang w:val="en-GB"/>
        </w:rPr>
        <w:t xml:space="preserve">a </w:t>
      </w:r>
      <w:r w:rsidR="00F61D21">
        <w:rPr>
          <w:rFonts w:cstheme="minorHAnsi"/>
          <w:sz w:val="22"/>
          <w:lang w:val="en-GB"/>
        </w:rPr>
        <w:t>30</w:t>
      </w:r>
      <w:r w:rsidR="00F61D21" w:rsidRPr="00F61D21">
        <w:rPr>
          <w:rFonts w:cstheme="minorHAnsi"/>
          <w:sz w:val="22"/>
          <w:lang w:val="en-GB"/>
        </w:rPr>
        <w:t xml:space="preserve"> % increase on farmers fields is realistic [13]</w:t>
      </w:r>
      <w:r w:rsidR="0008006E">
        <w:rPr>
          <w:rFonts w:cstheme="minorHAnsi"/>
          <w:sz w:val="22"/>
          <w:lang w:val="en-GB"/>
        </w:rPr>
        <w:t xml:space="preserve">. </w:t>
      </w:r>
      <w:r w:rsidR="0095311D">
        <w:rPr>
          <w:rFonts w:cstheme="minorHAnsi"/>
          <w:sz w:val="22"/>
          <w:lang w:val="en-GB"/>
        </w:rPr>
        <w:t xml:space="preserve">Current best </w:t>
      </w:r>
      <w:r w:rsidR="009016A6">
        <w:rPr>
          <w:rFonts w:cstheme="minorHAnsi"/>
          <w:sz w:val="22"/>
          <w:lang w:val="en-GB"/>
        </w:rPr>
        <w:t>CSA practice</w:t>
      </w:r>
      <w:r w:rsidR="00E6548D">
        <w:rPr>
          <w:rFonts w:cstheme="minorHAnsi"/>
          <w:sz w:val="22"/>
          <w:lang w:val="en-GB"/>
        </w:rPr>
        <w:t xml:space="preserve"> </w:t>
      </w:r>
      <w:r w:rsidR="009016A6">
        <w:rPr>
          <w:rFonts w:cstheme="minorHAnsi"/>
          <w:sz w:val="22"/>
          <w:lang w:val="en-GB"/>
        </w:rPr>
        <w:t>for rice compared to farmers practice</w:t>
      </w:r>
      <w:r w:rsidR="002E738F">
        <w:rPr>
          <w:rFonts w:cstheme="minorHAnsi"/>
          <w:sz w:val="22"/>
          <w:lang w:val="en-GB"/>
        </w:rPr>
        <w:t xml:space="preserve">; </w:t>
      </w:r>
      <w:r w:rsidR="009016A6">
        <w:rPr>
          <w:rFonts w:cstheme="minorHAnsi"/>
          <w:sz w:val="22"/>
          <w:lang w:val="en-GB"/>
        </w:rPr>
        <w:t xml:space="preserve">corresponding yield levels and sources of knowledge are outlined in table </w:t>
      </w:r>
      <w:r w:rsidR="005E0249">
        <w:rPr>
          <w:rFonts w:cstheme="minorHAnsi"/>
          <w:sz w:val="22"/>
          <w:lang w:val="en-GB"/>
        </w:rPr>
        <w:t>2</w:t>
      </w:r>
      <w:r w:rsidR="009016A6">
        <w:rPr>
          <w:rFonts w:cstheme="minorHAnsi"/>
          <w:sz w:val="22"/>
          <w:lang w:val="en-GB"/>
        </w:rPr>
        <w:t>.</w:t>
      </w:r>
      <w:r w:rsidR="00E6548D">
        <w:rPr>
          <w:rFonts w:cstheme="minorHAnsi"/>
          <w:sz w:val="22"/>
          <w:lang w:val="en-GB"/>
        </w:rPr>
        <w:t xml:space="preserve">  </w:t>
      </w:r>
    </w:p>
    <w:p w14:paraId="21AE461E" w14:textId="1957BE08" w:rsidR="00B53269" w:rsidRDefault="00B53269" w:rsidP="00771E03">
      <w:pPr>
        <w:rPr>
          <w:rFonts w:cstheme="minorHAnsi"/>
          <w:sz w:val="22"/>
          <w:lang w:val="en-GB"/>
        </w:rPr>
      </w:pPr>
      <w:r>
        <w:rPr>
          <w:rFonts w:cstheme="minorHAnsi"/>
          <w:sz w:val="22"/>
          <w:lang w:val="en-GB"/>
        </w:rPr>
        <w:t xml:space="preserve">Table </w:t>
      </w:r>
      <w:r w:rsidR="00CF406A">
        <w:rPr>
          <w:rFonts w:cstheme="minorHAnsi"/>
          <w:sz w:val="22"/>
          <w:lang w:val="en-GB"/>
        </w:rPr>
        <w:t>2</w:t>
      </w:r>
      <w:r>
        <w:rPr>
          <w:rFonts w:cstheme="minorHAnsi"/>
          <w:sz w:val="22"/>
          <w:lang w:val="en-GB"/>
        </w:rPr>
        <w:t xml:space="preserve">. </w:t>
      </w:r>
      <w:r w:rsidR="00CD31C2">
        <w:rPr>
          <w:rFonts w:cstheme="minorHAnsi"/>
          <w:sz w:val="22"/>
          <w:lang w:val="en-GB"/>
        </w:rPr>
        <w:t xml:space="preserve">Best </w:t>
      </w:r>
      <w:r>
        <w:rPr>
          <w:rFonts w:cstheme="minorHAnsi"/>
          <w:sz w:val="22"/>
          <w:lang w:val="en-GB"/>
        </w:rPr>
        <w:t>CSA practice</w:t>
      </w:r>
      <w:r w:rsidR="00F527C5">
        <w:rPr>
          <w:rFonts w:cstheme="minorHAnsi"/>
          <w:sz w:val="22"/>
          <w:lang w:val="en-GB"/>
        </w:rPr>
        <w:t xml:space="preserve"> elements</w:t>
      </w:r>
      <w:r>
        <w:rPr>
          <w:rFonts w:cstheme="minorHAnsi"/>
          <w:sz w:val="22"/>
          <w:lang w:val="en-GB"/>
        </w:rPr>
        <w:t xml:space="preserve"> compared to farmers practice for rice cultivation </w:t>
      </w:r>
      <w:r w:rsidR="00F527C5">
        <w:rPr>
          <w:rFonts w:cstheme="minorHAnsi"/>
          <w:sz w:val="22"/>
          <w:lang w:val="en-GB"/>
        </w:rPr>
        <w:t>are</w:t>
      </w:r>
      <w:r>
        <w:rPr>
          <w:rFonts w:cstheme="minorHAnsi"/>
          <w:sz w:val="22"/>
          <w:lang w:val="en-GB"/>
        </w:rPr>
        <w:t xml:space="preserve"> outlined below. </w:t>
      </w:r>
    </w:p>
    <w:p w14:paraId="2778173C" w14:textId="2ABCB7F8" w:rsidR="007B4136" w:rsidRDefault="009D6731" w:rsidP="00AD7305">
      <w:pPr>
        <w:shd w:val="clear" w:color="auto" w:fill="FFFFFF" w:themeFill="background1"/>
        <w:spacing w:after="120"/>
        <w:rPr>
          <w:rFonts w:cstheme="minorHAnsi"/>
          <w:color w:val="FF0000"/>
          <w:sz w:val="22"/>
          <w:lang w:val="en-US"/>
        </w:rPr>
      </w:pPr>
      <w:r w:rsidRPr="009D6731">
        <w:drawing>
          <wp:inline distT="0" distB="0" distL="0" distR="0" wp14:anchorId="1740CDE1" wp14:editId="4F8F39E4">
            <wp:extent cx="6116320" cy="3365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320" cy="3365500"/>
                    </a:xfrm>
                    <a:prstGeom prst="rect">
                      <a:avLst/>
                    </a:prstGeom>
                    <a:noFill/>
                    <a:ln>
                      <a:noFill/>
                    </a:ln>
                  </pic:spPr>
                </pic:pic>
              </a:graphicData>
            </a:graphic>
          </wp:inline>
        </w:drawing>
      </w:r>
    </w:p>
    <w:p w14:paraId="656083EB" w14:textId="595129BE" w:rsidR="00966A58" w:rsidRPr="0061384D" w:rsidRDefault="00F527C5" w:rsidP="00AD7305">
      <w:pPr>
        <w:shd w:val="clear" w:color="auto" w:fill="FFFFFF" w:themeFill="background1"/>
        <w:spacing w:after="120"/>
        <w:rPr>
          <w:rFonts w:cstheme="minorHAnsi"/>
          <w:sz w:val="22"/>
          <w:lang w:val="en-GB"/>
        </w:rPr>
      </w:pPr>
      <w:r>
        <w:rPr>
          <w:rFonts w:cstheme="minorHAnsi"/>
          <w:sz w:val="22"/>
          <w:lang w:val="en-GB"/>
        </w:rPr>
        <w:t>Detailed</w:t>
      </w:r>
      <w:r w:rsidR="00971DDD" w:rsidRPr="00447BA2">
        <w:rPr>
          <w:rFonts w:cstheme="minorHAnsi"/>
          <w:sz w:val="22"/>
          <w:lang w:val="en-GB"/>
        </w:rPr>
        <w:t xml:space="preserve"> best CSA practice </w:t>
      </w:r>
      <w:r w:rsidR="00A9424E">
        <w:rPr>
          <w:rFonts w:cstheme="minorHAnsi"/>
          <w:sz w:val="22"/>
          <w:lang w:val="en-GB"/>
        </w:rPr>
        <w:t>is</w:t>
      </w:r>
      <w:r w:rsidR="00971DDD" w:rsidRPr="00447BA2">
        <w:rPr>
          <w:rFonts w:cstheme="minorHAnsi"/>
          <w:sz w:val="22"/>
          <w:lang w:val="en-GB"/>
        </w:rPr>
        <w:t xml:space="preserve"> </w:t>
      </w:r>
      <w:r>
        <w:rPr>
          <w:rFonts w:cstheme="minorHAnsi"/>
          <w:sz w:val="22"/>
          <w:lang w:val="en-GB"/>
        </w:rPr>
        <w:t xml:space="preserve">also </w:t>
      </w:r>
      <w:r w:rsidR="00971DDD" w:rsidRPr="00447BA2">
        <w:rPr>
          <w:rFonts w:cstheme="minorHAnsi"/>
          <w:sz w:val="22"/>
          <w:lang w:val="en-GB"/>
        </w:rPr>
        <w:t>available for vegetable</w:t>
      </w:r>
      <w:r w:rsidR="00592683">
        <w:rPr>
          <w:rFonts w:cstheme="minorHAnsi"/>
          <w:sz w:val="22"/>
          <w:lang w:val="en-GB"/>
        </w:rPr>
        <w:t>s</w:t>
      </w:r>
      <w:r w:rsidR="00971DDD" w:rsidRPr="00447BA2">
        <w:rPr>
          <w:rFonts w:cstheme="minorHAnsi"/>
          <w:sz w:val="22"/>
          <w:lang w:val="en-GB"/>
        </w:rPr>
        <w:t xml:space="preserve"> and cassava cultivation</w:t>
      </w:r>
      <w:r w:rsidR="00C10D0C" w:rsidRPr="00447BA2">
        <w:rPr>
          <w:rFonts w:cstheme="minorHAnsi"/>
          <w:sz w:val="22"/>
          <w:lang w:val="en-GB"/>
        </w:rPr>
        <w:t xml:space="preserve">. </w:t>
      </w:r>
      <w:r w:rsidR="00C10D0C" w:rsidRPr="00A868B9">
        <w:rPr>
          <w:rFonts w:cstheme="minorHAnsi"/>
          <w:sz w:val="22"/>
          <w:lang w:val="en-GB"/>
        </w:rPr>
        <w:t xml:space="preserve">Details include </w:t>
      </w:r>
      <w:r w:rsidR="00A42253">
        <w:rPr>
          <w:rFonts w:cstheme="minorHAnsi"/>
          <w:sz w:val="22"/>
          <w:lang w:val="en-GB"/>
        </w:rPr>
        <w:t xml:space="preserve">raised seed beds, mulching, biocontrol, fence and trap crops, etc. </w:t>
      </w:r>
      <w:r w:rsidR="00AD7305">
        <w:rPr>
          <w:rFonts w:cstheme="minorHAnsi"/>
          <w:sz w:val="22"/>
          <w:lang w:val="en-GB"/>
        </w:rPr>
        <w:t>based on</w:t>
      </w:r>
      <w:r w:rsidR="00A42253">
        <w:rPr>
          <w:rFonts w:cstheme="minorHAnsi"/>
          <w:sz w:val="22"/>
          <w:lang w:val="en-GB"/>
        </w:rPr>
        <w:t xml:space="preserve"> research evidence </w:t>
      </w:r>
      <w:r w:rsidR="00AD7305">
        <w:rPr>
          <w:rFonts w:cstheme="minorHAnsi"/>
          <w:sz w:val="22"/>
          <w:lang w:val="en-GB"/>
        </w:rPr>
        <w:t xml:space="preserve">and lessons learned </w:t>
      </w:r>
      <w:r w:rsidR="00E00AB5">
        <w:rPr>
          <w:rFonts w:cstheme="minorHAnsi"/>
          <w:sz w:val="22"/>
          <w:lang w:val="en-GB"/>
        </w:rPr>
        <w:t xml:space="preserve">from pilot interventions, </w:t>
      </w:r>
      <w:r w:rsidR="00A42253">
        <w:rPr>
          <w:rFonts w:cstheme="minorHAnsi"/>
          <w:sz w:val="22"/>
          <w:lang w:val="en-GB"/>
        </w:rPr>
        <w:t xml:space="preserve">e.g. </w:t>
      </w:r>
      <w:r w:rsidR="00A42253" w:rsidRPr="00A42253">
        <w:rPr>
          <w:rFonts w:cstheme="minorHAnsi"/>
          <w:sz w:val="22"/>
          <w:lang w:val="en-GB"/>
        </w:rPr>
        <w:t>Women in Agriculture Network (</w:t>
      </w:r>
      <w:proofErr w:type="spellStart"/>
      <w:r w:rsidR="00A42253" w:rsidRPr="00A42253">
        <w:rPr>
          <w:rFonts w:cstheme="minorHAnsi"/>
          <w:sz w:val="22"/>
          <w:lang w:val="en-GB"/>
        </w:rPr>
        <w:t>WAgN</w:t>
      </w:r>
      <w:proofErr w:type="spellEnd"/>
      <w:r w:rsidR="00A42253" w:rsidRPr="00A42253">
        <w:rPr>
          <w:rFonts w:cstheme="minorHAnsi"/>
          <w:sz w:val="22"/>
          <w:lang w:val="en-GB"/>
        </w:rPr>
        <w:t>)</w:t>
      </w:r>
      <w:r w:rsidR="00A42253">
        <w:rPr>
          <w:rFonts w:cstheme="minorHAnsi"/>
          <w:sz w:val="22"/>
          <w:lang w:val="en-GB"/>
        </w:rPr>
        <w:t xml:space="preserve">, </w:t>
      </w:r>
      <w:r w:rsidR="00A42253" w:rsidRPr="00A42253">
        <w:rPr>
          <w:rFonts w:cstheme="minorHAnsi"/>
          <w:sz w:val="22"/>
          <w:lang w:val="en-GB"/>
        </w:rPr>
        <w:t>Cambodia: Gender</w:t>
      </w:r>
      <w:r w:rsidR="00A42253">
        <w:rPr>
          <w:rFonts w:cstheme="minorHAnsi"/>
          <w:sz w:val="22"/>
          <w:lang w:val="en-GB"/>
        </w:rPr>
        <w:t xml:space="preserve"> </w:t>
      </w:r>
      <w:r w:rsidR="00A42253" w:rsidRPr="00A42253">
        <w:rPr>
          <w:rFonts w:cstheme="minorHAnsi"/>
          <w:sz w:val="22"/>
          <w:lang w:val="en-GB"/>
        </w:rPr>
        <w:t>- and Ecologically-Sensitive Agriculture</w:t>
      </w:r>
      <w:r w:rsidR="00A42253">
        <w:rPr>
          <w:rFonts w:cstheme="minorHAnsi"/>
          <w:sz w:val="22"/>
          <w:lang w:val="en-GB"/>
        </w:rPr>
        <w:t xml:space="preserve">. </w:t>
      </w:r>
      <w:r w:rsidR="00A42253" w:rsidRPr="00A42253">
        <w:rPr>
          <w:rFonts w:cstheme="minorHAnsi"/>
          <w:sz w:val="22"/>
          <w:lang w:val="en-GB"/>
        </w:rPr>
        <w:t>Penn State University and partners</w:t>
      </w:r>
      <w:r w:rsidR="00A42253">
        <w:rPr>
          <w:rFonts w:cstheme="minorHAnsi"/>
          <w:sz w:val="22"/>
          <w:lang w:val="en-GB"/>
        </w:rPr>
        <w:t xml:space="preserve"> (including ADDA)</w:t>
      </w:r>
      <w:r w:rsidR="00A42253" w:rsidRPr="00A42253">
        <w:rPr>
          <w:rFonts w:cstheme="minorHAnsi"/>
          <w:sz w:val="22"/>
          <w:lang w:val="en-GB"/>
        </w:rPr>
        <w:t xml:space="preserve"> implemented the </w:t>
      </w:r>
      <w:proofErr w:type="spellStart"/>
      <w:r w:rsidR="00A42253" w:rsidRPr="00A42253">
        <w:rPr>
          <w:rFonts w:cstheme="minorHAnsi"/>
          <w:sz w:val="22"/>
          <w:lang w:val="en-GB"/>
        </w:rPr>
        <w:t>WAgN</w:t>
      </w:r>
      <w:proofErr w:type="spellEnd"/>
      <w:r w:rsidR="00A42253" w:rsidRPr="00A42253">
        <w:rPr>
          <w:rFonts w:cstheme="minorHAnsi"/>
          <w:sz w:val="22"/>
          <w:lang w:val="en-GB"/>
        </w:rPr>
        <w:t xml:space="preserve"> project to empower women and improve nutrition by promoting women’s participation in the value chains for horticultural crops produced </w:t>
      </w:r>
      <w:r w:rsidR="00335B30">
        <w:rPr>
          <w:rFonts w:cstheme="minorHAnsi"/>
          <w:sz w:val="22"/>
          <w:lang w:val="en-GB"/>
        </w:rPr>
        <w:t>using</w:t>
      </w:r>
      <w:r w:rsidR="00A42253" w:rsidRPr="00A42253">
        <w:rPr>
          <w:rFonts w:cstheme="minorHAnsi"/>
          <w:sz w:val="22"/>
          <w:lang w:val="en-GB"/>
        </w:rPr>
        <w:t xml:space="preserve"> sustainable intensification practices</w:t>
      </w:r>
      <w:r w:rsidR="00AD7305">
        <w:rPr>
          <w:rFonts w:cstheme="minorHAnsi"/>
          <w:sz w:val="22"/>
          <w:lang w:val="en-GB"/>
        </w:rPr>
        <w:t>.</w:t>
      </w:r>
      <w:r w:rsidR="00966A58">
        <w:rPr>
          <w:rFonts w:cstheme="minorHAnsi"/>
          <w:sz w:val="22"/>
          <w:lang w:val="en-GB"/>
        </w:rPr>
        <w:t xml:space="preserve"> </w:t>
      </w:r>
      <w:r w:rsidR="00AD7305">
        <w:rPr>
          <w:rFonts w:cstheme="minorHAnsi"/>
          <w:sz w:val="22"/>
          <w:lang w:val="en-GB"/>
        </w:rPr>
        <w:t>Final report March 2020</w:t>
      </w:r>
      <w:r w:rsidR="00335B30">
        <w:rPr>
          <w:rFonts w:cstheme="minorHAnsi"/>
          <w:sz w:val="22"/>
          <w:lang w:val="en-GB"/>
        </w:rPr>
        <w:t xml:space="preserve"> </w:t>
      </w:r>
      <w:r w:rsidR="00A9424E">
        <w:rPr>
          <w:rFonts w:cstheme="minorHAnsi"/>
          <w:sz w:val="22"/>
          <w:lang w:val="en-GB"/>
        </w:rPr>
        <w:t xml:space="preserve">- </w:t>
      </w:r>
      <w:r w:rsidR="00335B30">
        <w:rPr>
          <w:rFonts w:cstheme="minorHAnsi"/>
          <w:sz w:val="22"/>
          <w:lang w:val="en-GB"/>
        </w:rPr>
        <w:t>in press</w:t>
      </w:r>
      <w:r w:rsidR="00AD7305">
        <w:rPr>
          <w:rFonts w:cstheme="minorHAnsi"/>
          <w:sz w:val="22"/>
          <w:lang w:val="en-GB"/>
        </w:rPr>
        <w:t>.</w:t>
      </w:r>
    </w:p>
    <w:p w14:paraId="27B23A60" w14:textId="04616831" w:rsidR="00447BA2" w:rsidRPr="00447BA2" w:rsidRDefault="00447BA2" w:rsidP="00447BA2">
      <w:pPr>
        <w:spacing w:after="120"/>
        <w:rPr>
          <w:rFonts w:cstheme="minorHAnsi"/>
          <w:sz w:val="22"/>
          <w:lang w:val="en-GB"/>
        </w:rPr>
      </w:pPr>
      <w:r w:rsidRPr="00447BA2">
        <w:rPr>
          <w:rFonts w:cstheme="minorHAnsi"/>
          <w:sz w:val="22"/>
          <w:lang w:val="en-GB"/>
        </w:rPr>
        <w:t xml:space="preserve">The following mitigation and adaptation measures </w:t>
      </w:r>
      <w:r w:rsidR="00A868B9">
        <w:rPr>
          <w:rFonts w:cstheme="minorHAnsi"/>
          <w:sz w:val="22"/>
          <w:lang w:val="en-GB"/>
        </w:rPr>
        <w:t>ar</w:t>
      </w:r>
      <w:r w:rsidR="00D67ECA">
        <w:rPr>
          <w:rFonts w:cstheme="minorHAnsi"/>
          <w:sz w:val="22"/>
          <w:lang w:val="en-GB"/>
        </w:rPr>
        <w:t>e taken into consideration for each</w:t>
      </w:r>
      <w:r w:rsidR="009F6B5B">
        <w:rPr>
          <w:rFonts w:cstheme="minorHAnsi"/>
          <w:sz w:val="22"/>
          <w:lang w:val="en-GB"/>
        </w:rPr>
        <w:t xml:space="preserve"> CSA demon</w:t>
      </w:r>
      <w:r w:rsidR="00BC7B9D">
        <w:rPr>
          <w:rFonts w:cstheme="minorHAnsi"/>
          <w:sz w:val="22"/>
          <w:lang w:val="en-GB"/>
        </w:rPr>
        <w:t>-</w:t>
      </w:r>
      <w:proofErr w:type="spellStart"/>
      <w:r w:rsidR="009F6B5B">
        <w:rPr>
          <w:rFonts w:cstheme="minorHAnsi"/>
          <w:sz w:val="22"/>
          <w:lang w:val="en-GB"/>
        </w:rPr>
        <w:t>stration</w:t>
      </w:r>
      <w:proofErr w:type="spellEnd"/>
      <w:r w:rsidRPr="00447BA2">
        <w:rPr>
          <w:rFonts w:cstheme="minorHAnsi"/>
          <w:sz w:val="22"/>
          <w:lang w:val="en-GB"/>
        </w:rPr>
        <w:t>: (</w:t>
      </w:r>
      <w:r w:rsidR="007A2ADE">
        <w:rPr>
          <w:rFonts w:cstheme="minorHAnsi"/>
          <w:sz w:val="22"/>
          <w:lang w:val="en-GB"/>
        </w:rPr>
        <w:t>1</w:t>
      </w:r>
      <w:r w:rsidRPr="00447BA2">
        <w:rPr>
          <w:rFonts w:cstheme="minorHAnsi"/>
          <w:sz w:val="22"/>
          <w:lang w:val="en-GB"/>
        </w:rPr>
        <w:t xml:space="preserve">) Land </w:t>
      </w:r>
      <w:r w:rsidR="007A2ADE">
        <w:rPr>
          <w:rFonts w:cstheme="minorHAnsi"/>
          <w:sz w:val="22"/>
          <w:lang w:val="en-GB"/>
        </w:rPr>
        <w:t>&amp;</w:t>
      </w:r>
      <w:r w:rsidRPr="00447BA2">
        <w:rPr>
          <w:rFonts w:cstheme="minorHAnsi"/>
          <w:sz w:val="22"/>
          <w:lang w:val="en-GB"/>
        </w:rPr>
        <w:t xml:space="preserve"> soil management, (</w:t>
      </w:r>
      <w:r w:rsidR="007A2ADE">
        <w:rPr>
          <w:rFonts w:cstheme="minorHAnsi"/>
          <w:sz w:val="22"/>
          <w:lang w:val="en-GB"/>
        </w:rPr>
        <w:t>2</w:t>
      </w:r>
      <w:r w:rsidRPr="00447BA2">
        <w:rPr>
          <w:rFonts w:cstheme="minorHAnsi"/>
          <w:sz w:val="22"/>
          <w:lang w:val="en-GB"/>
        </w:rPr>
        <w:t>) Conservation agriculture, (</w:t>
      </w:r>
      <w:r w:rsidR="007A2ADE">
        <w:rPr>
          <w:rFonts w:cstheme="minorHAnsi"/>
          <w:sz w:val="22"/>
          <w:lang w:val="en-GB"/>
        </w:rPr>
        <w:t>3</w:t>
      </w:r>
      <w:r w:rsidRPr="00447BA2">
        <w:rPr>
          <w:rFonts w:cstheme="minorHAnsi"/>
          <w:sz w:val="22"/>
          <w:lang w:val="en-GB"/>
        </w:rPr>
        <w:t>) Crop diversification, (</w:t>
      </w:r>
      <w:r w:rsidR="007A2ADE">
        <w:rPr>
          <w:rFonts w:cstheme="minorHAnsi"/>
          <w:sz w:val="22"/>
          <w:lang w:val="en-GB"/>
        </w:rPr>
        <w:t>4</w:t>
      </w:r>
      <w:r w:rsidRPr="00447BA2">
        <w:rPr>
          <w:rFonts w:cstheme="minorHAnsi"/>
          <w:sz w:val="22"/>
          <w:lang w:val="en-GB"/>
        </w:rPr>
        <w:t>) Appropriate crop selection (drought/flood tolerant), (</w:t>
      </w:r>
      <w:r w:rsidR="007A2ADE">
        <w:rPr>
          <w:rFonts w:cstheme="minorHAnsi"/>
          <w:sz w:val="22"/>
          <w:lang w:val="en-GB"/>
        </w:rPr>
        <w:t>5</w:t>
      </w:r>
      <w:r w:rsidRPr="00447BA2">
        <w:rPr>
          <w:rFonts w:cstheme="minorHAnsi"/>
          <w:sz w:val="22"/>
          <w:lang w:val="en-GB"/>
        </w:rPr>
        <w:t>) Adjustment of cropping calendars, (</w:t>
      </w:r>
      <w:r w:rsidR="007A2ADE">
        <w:rPr>
          <w:rFonts w:cstheme="minorHAnsi"/>
          <w:sz w:val="22"/>
          <w:lang w:val="en-GB"/>
        </w:rPr>
        <w:t>6</w:t>
      </w:r>
      <w:r w:rsidRPr="00447BA2">
        <w:rPr>
          <w:rFonts w:cstheme="minorHAnsi"/>
          <w:sz w:val="22"/>
          <w:lang w:val="en-GB"/>
        </w:rPr>
        <w:t>) Local seed multiplication systems, (</w:t>
      </w:r>
      <w:r w:rsidR="007A2ADE">
        <w:rPr>
          <w:rFonts w:cstheme="minorHAnsi"/>
          <w:sz w:val="22"/>
          <w:lang w:val="en-GB"/>
        </w:rPr>
        <w:t>7</w:t>
      </w:r>
      <w:r w:rsidRPr="00447BA2">
        <w:rPr>
          <w:rFonts w:cstheme="minorHAnsi"/>
          <w:sz w:val="22"/>
          <w:lang w:val="en-GB"/>
        </w:rPr>
        <w:t>) Rainwater harvesting, conservation &amp; storage</w:t>
      </w:r>
      <w:r w:rsidR="00D67ECA">
        <w:rPr>
          <w:rFonts w:cstheme="minorHAnsi"/>
          <w:sz w:val="22"/>
          <w:lang w:val="en-GB"/>
        </w:rPr>
        <w:t>,</w:t>
      </w:r>
      <w:r w:rsidRPr="00447BA2">
        <w:rPr>
          <w:rFonts w:cstheme="minorHAnsi"/>
          <w:sz w:val="22"/>
          <w:lang w:val="en-GB"/>
        </w:rPr>
        <w:t xml:space="preserve"> and (</w:t>
      </w:r>
      <w:r w:rsidR="00364A28">
        <w:rPr>
          <w:rFonts w:cstheme="minorHAnsi"/>
          <w:sz w:val="22"/>
          <w:lang w:val="en-GB"/>
        </w:rPr>
        <w:t>8</w:t>
      </w:r>
      <w:r w:rsidRPr="00447BA2">
        <w:rPr>
          <w:rFonts w:cstheme="minorHAnsi"/>
          <w:sz w:val="22"/>
          <w:lang w:val="en-GB"/>
        </w:rPr>
        <w:t>) Water reserves to buffer droughts</w:t>
      </w:r>
      <w:r>
        <w:rPr>
          <w:rFonts w:cstheme="minorHAnsi"/>
          <w:sz w:val="22"/>
          <w:lang w:val="en-GB"/>
        </w:rPr>
        <w:t>.</w:t>
      </w:r>
    </w:p>
    <w:p w14:paraId="475B5B9D" w14:textId="77777777" w:rsidR="001958C1" w:rsidRDefault="001958C1" w:rsidP="001958C1">
      <w:pPr>
        <w:spacing w:after="120"/>
        <w:rPr>
          <w:rFonts w:cstheme="minorHAnsi"/>
          <w:sz w:val="22"/>
          <w:szCs w:val="22"/>
          <w:lang w:val="en-GB"/>
        </w:rPr>
      </w:pPr>
      <w:r>
        <w:rPr>
          <w:rFonts w:cstheme="minorHAnsi"/>
          <w:sz w:val="22"/>
          <w:szCs w:val="22"/>
          <w:lang w:val="en-GB"/>
        </w:rPr>
        <w:t>CSA l</w:t>
      </w:r>
      <w:r w:rsidRPr="00FD612A">
        <w:rPr>
          <w:rFonts w:cstheme="minorHAnsi"/>
          <w:sz w:val="22"/>
          <w:szCs w:val="22"/>
          <w:lang w:val="en-GB"/>
        </w:rPr>
        <w:t>essons</w:t>
      </w:r>
      <w:r>
        <w:rPr>
          <w:rFonts w:cstheme="minorHAnsi"/>
          <w:sz w:val="22"/>
          <w:szCs w:val="22"/>
          <w:lang w:val="en-GB"/>
        </w:rPr>
        <w:t xml:space="preserve"> learned </w:t>
      </w:r>
      <w:r w:rsidRPr="00FD612A">
        <w:rPr>
          <w:rFonts w:cstheme="minorHAnsi"/>
          <w:sz w:val="22"/>
          <w:szCs w:val="22"/>
          <w:lang w:val="en-GB"/>
        </w:rPr>
        <w:t>have provided a number of recommendations</w:t>
      </w:r>
      <w:r>
        <w:rPr>
          <w:rFonts w:cstheme="minorHAnsi"/>
          <w:sz w:val="22"/>
          <w:szCs w:val="22"/>
          <w:lang w:val="en-GB"/>
        </w:rPr>
        <w:t>, which are incorporated in the strategic approach of the CSA roll out -</w:t>
      </w:r>
      <w:r w:rsidRPr="00FD612A">
        <w:rPr>
          <w:rFonts w:cstheme="minorHAnsi"/>
          <w:sz w:val="22"/>
          <w:szCs w:val="22"/>
          <w:lang w:val="en-GB"/>
        </w:rPr>
        <w:t xml:space="preserve"> particularly </w:t>
      </w:r>
      <w:r>
        <w:rPr>
          <w:rFonts w:cstheme="minorHAnsi"/>
          <w:sz w:val="22"/>
          <w:szCs w:val="22"/>
          <w:lang w:val="en-GB"/>
        </w:rPr>
        <w:t xml:space="preserve">for </w:t>
      </w:r>
      <w:r w:rsidRPr="00FD612A">
        <w:rPr>
          <w:rFonts w:cstheme="minorHAnsi"/>
          <w:sz w:val="22"/>
          <w:szCs w:val="22"/>
          <w:lang w:val="en-GB"/>
        </w:rPr>
        <w:t xml:space="preserve">the implementation </w:t>
      </w:r>
      <w:r>
        <w:rPr>
          <w:rFonts w:cstheme="minorHAnsi"/>
          <w:sz w:val="22"/>
          <w:szCs w:val="22"/>
          <w:lang w:val="en-GB"/>
        </w:rPr>
        <w:t xml:space="preserve">and adoption </w:t>
      </w:r>
      <w:r w:rsidRPr="00FD612A">
        <w:rPr>
          <w:rFonts w:cstheme="minorHAnsi"/>
          <w:sz w:val="22"/>
          <w:szCs w:val="22"/>
          <w:lang w:val="en-GB"/>
        </w:rPr>
        <w:t>of CSA at the local level</w:t>
      </w:r>
      <w:r>
        <w:rPr>
          <w:rFonts w:cstheme="minorHAnsi"/>
          <w:sz w:val="22"/>
          <w:szCs w:val="22"/>
          <w:lang w:val="en-GB"/>
        </w:rPr>
        <w:t>:</w:t>
      </w:r>
    </w:p>
    <w:p w14:paraId="16D662EA" w14:textId="77777777" w:rsidR="001958C1" w:rsidRDefault="001958C1" w:rsidP="004E21B2">
      <w:pPr>
        <w:pStyle w:val="Listeafsnit"/>
        <w:numPr>
          <w:ilvl w:val="0"/>
          <w:numId w:val="4"/>
        </w:numPr>
        <w:spacing w:after="120" w:line="240" w:lineRule="auto"/>
        <w:rPr>
          <w:rFonts w:cstheme="minorHAnsi"/>
          <w:sz w:val="22"/>
          <w:lang w:val="en-GB"/>
        </w:rPr>
      </w:pPr>
      <w:r w:rsidRPr="00FD612A">
        <w:rPr>
          <w:rFonts w:cstheme="minorHAnsi"/>
          <w:sz w:val="22"/>
          <w:lang w:val="en-GB"/>
        </w:rPr>
        <w:t xml:space="preserve">CSA practices </w:t>
      </w:r>
      <w:r>
        <w:rPr>
          <w:rFonts w:cstheme="minorHAnsi"/>
          <w:sz w:val="22"/>
          <w:lang w:val="en-GB"/>
        </w:rPr>
        <w:t xml:space="preserve">need to be </w:t>
      </w:r>
      <w:r w:rsidRPr="00FD612A">
        <w:rPr>
          <w:rFonts w:cstheme="minorHAnsi"/>
          <w:sz w:val="22"/>
          <w:lang w:val="en-GB"/>
        </w:rPr>
        <w:t xml:space="preserve">tailored to the specific characteristics of local farming systems, the particular socio-economic conditions, </w:t>
      </w:r>
      <w:proofErr w:type="spellStart"/>
      <w:r w:rsidRPr="00FD612A">
        <w:rPr>
          <w:rFonts w:cstheme="minorHAnsi"/>
          <w:sz w:val="22"/>
          <w:lang w:val="en-GB"/>
        </w:rPr>
        <w:t>agro</w:t>
      </w:r>
      <w:proofErr w:type="spellEnd"/>
      <w:r w:rsidRPr="00FD612A">
        <w:rPr>
          <w:rFonts w:cstheme="minorHAnsi"/>
          <w:sz w:val="22"/>
          <w:lang w:val="en-GB"/>
        </w:rPr>
        <w:t>-ecological context and farmers’ requirements</w:t>
      </w:r>
    </w:p>
    <w:p w14:paraId="399D6C6C" w14:textId="4D0EA0C8" w:rsidR="001958C1" w:rsidRDefault="001958C1" w:rsidP="004E21B2">
      <w:pPr>
        <w:pStyle w:val="Listeafsnit"/>
        <w:numPr>
          <w:ilvl w:val="0"/>
          <w:numId w:val="4"/>
        </w:numPr>
        <w:spacing w:after="120" w:line="240" w:lineRule="auto"/>
        <w:rPr>
          <w:rFonts w:cstheme="minorHAnsi"/>
          <w:sz w:val="22"/>
          <w:lang w:val="en-GB"/>
        </w:rPr>
      </w:pPr>
      <w:r>
        <w:rPr>
          <w:rFonts w:cstheme="minorHAnsi"/>
          <w:sz w:val="22"/>
          <w:lang w:val="en-GB"/>
        </w:rPr>
        <w:t>F</w:t>
      </w:r>
      <w:r w:rsidRPr="00FD612A">
        <w:rPr>
          <w:rFonts w:cstheme="minorHAnsi"/>
          <w:sz w:val="22"/>
          <w:lang w:val="en-GB"/>
        </w:rPr>
        <w:t xml:space="preserve">armers </w:t>
      </w:r>
      <w:r>
        <w:rPr>
          <w:rFonts w:cstheme="minorHAnsi"/>
          <w:sz w:val="22"/>
          <w:lang w:val="en-GB"/>
        </w:rPr>
        <w:t xml:space="preserve">need to </w:t>
      </w:r>
      <w:r w:rsidRPr="00FD612A">
        <w:rPr>
          <w:rFonts w:cstheme="minorHAnsi"/>
          <w:sz w:val="22"/>
          <w:lang w:val="en-GB"/>
        </w:rPr>
        <w:t>receive immediate a</w:t>
      </w:r>
      <w:r>
        <w:rPr>
          <w:rFonts w:cstheme="minorHAnsi"/>
          <w:sz w:val="22"/>
          <w:lang w:val="en-GB"/>
        </w:rPr>
        <w:t>s well as</w:t>
      </w:r>
      <w:r w:rsidRPr="00FD612A">
        <w:rPr>
          <w:rFonts w:cstheme="minorHAnsi"/>
          <w:sz w:val="22"/>
          <w:lang w:val="en-GB"/>
        </w:rPr>
        <w:t xml:space="preserve"> long-term benefits from the</w:t>
      </w:r>
      <w:r>
        <w:rPr>
          <w:rFonts w:cstheme="minorHAnsi"/>
          <w:sz w:val="22"/>
          <w:lang w:val="en-GB"/>
        </w:rPr>
        <w:t xml:space="preserve"> CSA</w:t>
      </w:r>
      <w:r w:rsidRPr="00FD612A">
        <w:rPr>
          <w:rFonts w:cstheme="minorHAnsi"/>
          <w:sz w:val="22"/>
          <w:lang w:val="en-GB"/>
        </w:rPr>
        <w:t xml:space="preserve"> practices in terms of improved food security, food production and </w:t>
      </w:r>
      <w:r w:rsidR="0008006E">
        <w:rPr>
          <w:rFonts w:cstheme="minorHAnsi"/>
          <w:sz w:val="22"/>
          <w:lang w:val="en-GB"/>
        </w:rPr>
        <w:t xml:space="preserve">net </w:t>
      </w:r>
      <w:r w:rsidRPr="00FD612A">
        <w:rPr>
          <w:rFonts w:cstheme="minorHAnsi"/>
          <w:sz w:val="22"/>
          <w:lang w:val="en-GB"/>
        </w:rPr>
        <w:t>income</w:t>
      </w:r>
    </w:p>
    <w:p w14:paraId="675534A9" w14:textId="77777777" w:rsidR="001958C1" w:rsidRPr="001958C1" w:rsidRDefault="001958C1" w:rsidP="004E21B2">
      <w:pPr>
        <w:pStyle w:val="Listeafsnit"/>
        <w:numPr>
          <w:ilvl w:val="0"/>
          <w:numId w:val="4"/>
        </w:numPr>
        <w:spacing w:after="120" w:line="240" w:lineRule="auto"/>
        <w:rPr>
          <w:rFonts w:cstheme="minorHAnsi"/>
          <w:sz w:val="22"/>
          <w:lang w:val="en-GB"/>
        </w:rPr>
      </w:pPr>
      <w:r w:rsidRPr="001958C1">
        <w:rPr>
          <w:rFonts w:cstheme="minorHAnsi"/>
          <w:sz w:val="22"/>
          <w:lang w:val="en-GB"/>
        </w:rPr>
        <w:lastRenderedPageBreak/>
        <w:t>Adoption of CSA practices is largely determined by the relevance of the training sessions and farmer-to-farmer learning; it is important to deliver and support sustainable approaches</w:t>
      </w:r>
    </w:p>
    <w:p w14:paraId="4AD237E5" w14:textId="2BBFAFF3" w:rsidR="001958C1" w:rsidRDefault="001958C1" w:rsidP="004E21B2">
      <w:pPr>
        <w:pStyle w:val="Listeafsnit"/>
        <w:numPr>
          <w:ilvl w:val="0"/>
          <w:numId w:val="4"/>
        </w:numPr>
        <w:spacing w:after="120" w:line="240" w:lineRule="auto"/>
        <w:rPr>
          <w:rFonts w:cstheme="minorHAnsi"/>
          <w:sz w:val="22"/>
          <w:lang w:val="en-GB"/>
        </w:rPr>
      </w:pPr>
      <w:r>
        <w:rPr>
          <w:rFonts w:cstheme="minorHAnsi"/>
          <w:sz w:val="22"/>
          <w:lang w:val="en-GB"/>
        </w:rPr>
        <w:t>I</w:t>
      </w:r>
      <w:r w:rsidRPr="00FD612A">
        <w:rPr>
          <w:rFonts w:cstheme="minorHAnsi"/>
          <w:sz w:val="22"/>
          <w:lang w:val="en-GB"/>
        </w:rPr>
        <w:t xml:space="preserve">t is essential to </w:t>
      </w:r>
      <w:r>
        <w:rPr>
          <w:rFonts w:cstheme="minorHAnsi"/>
          <w:sz w:val="22"/>
          <w:lang w:val="en-GB"/>
        </w:rPr>
        <w:t>promote</w:t>
      </w:r>
      <w:r w:rsidRPr="00FD612A">
        <w:rPr>
          <w:rFonts w:cstheme="minorHAnsi"/>
          <w:sz w:val="22"/>
          <w:lang w:val="en-GB"/>
        </w:rPr>
        <w:t xml:space="preserve"> gender-sensitive incentives (e.g. </w:t>
      </w:r>
      <w:r>
        <w:rPr>
          <w:rFonts w:cstheme="minorHAnsi"/>
          <w:sz w:val="22"/>
          <w:lang w:val="en-GB"/>
        </w:rPr>
        <w:t xml:space="preserve">combine CSA capacity building with </w:t>
      </w:r>
      <w:r w:rsidRPr="00FD612A">
        <w:rPr>
          <w:rFonts w:cstheme="minorHAnsi"/>
          <w:sz w:val="22"/>
          <w:lang w:val="en-GB"/>
        </w:rPr>
        <w:t xml:space="preserve">secure land tenure and the availability of credit, farm tools </w:t>
      </w:r>
      <w:r w:rsidR="0008006E">
        <w:rPr>
          <w:rFonts w:cstheme="minorHAnsi"/>
          <w:sz w:val="22"/>
          <w:lang w:val="en-GB"/>
        </w:rPr>
        <w:t>&amp;</w:t>
      </w:r>
      <w:r w:rsidRPr="00FD612A">
        <w:rPr>
          <w:rFonts w:cstheme="minorHAnsi"/>
          <w:sz w:val="22"/>
          <w:lang w:val="en-GB"/>
        </w:rPr>
        <w:t xml:space="preserve"> inputs)</w:t>
      </w:r>
      <w:r>
        <w:rPr>
          <w:rFonts w:cstheme="minorHAnsi"/>
          <w:sz w:val="22"/>
          <w:lang w:val="en-GB"/>
        </w:rPr>
        <w:t xml:space="preserve">, </w:t>
      </w:r>
      <w:r w:rsidRPr="00FD612A">
        <w:rPr>
          <w:rFonts w:cstheme="minorHAnsi"/>
          <w:sz w:val="22"/>
          <w:lang w:val="en-GB"/>
        </w:rPr>
        <w:t>support scaling up</w:t>
      </w:r>
      <w:r>
        <w:rPr>
          <w:rFonts w:cstheme="minorHAnsi"/>
          <w:sz w:val="22"/>
          <w:lang w:val="en-GB"/>
        </w:rPr>
        <w:t xml:space="preserve"> by</w:t>
      </w:r>
      <w:r w:rsidRPr="00FD612A">
        <w:rPr>
          <w:rFonts w:cstheme="minorHAnsi"/>
          <w:sz w:val="22"/>
          <w:lang w:val="en-GB"/>
        </w:rPr>
        <w:t xml:space="preserve"> demonstrat</w:t>
      </w:r>
      <w:r>
        <w:rPr>
          <w:rFonts w:cstheme="minorHAnsi"/>
          <w:sz w:val="22"/>
          <w:lang w:val="en-GB"/>
        </w:rPr>
        <w:t>ion of</w:t>
      </w:r>
      <w:r w:rsidRPr="00FD612A">
        <w:rPr>
          <w:rFonts w:cstheme="minorHAnsi"/>
          <w:sz w:val="22"/>
          <w:lang w:val="en-GB"/>
        </w:rPr>
        <w:t xml:space="preserve"> </w:t>
      </w:r>
      <w:r w:rsidRPr="00E67CA5">
        <w:rPr>
          <w:rFonts w:cstheme="minorHAnsi"/>
          <w:sz w:val="22"/>
          <w:lang w:val="en-GB"/>
        </w:rPr>
        <w:t xml:space="preserve">proven benefits of </w:t>
      </w:r>
      <w:r>
        <w:rPr>
          <w:rFonts w:cstheme="minorHAnsi"/>
          <w:sz w:val="22"/>
          <w:lang w:val="en-GB"/>
        </w:rPr>
        <w:t>CSA</w:t>
      </w:r>
      <w:r w:rsidRPr="00FD612A">
        <w:rPr>
          <w:rFonts w:cstheme="minorHAnsi"/>
          <w:sz w:val="22"/>
          <w:lang w:val="en-GB"/>
        </w:rPr>
        <w:t xml:space="preserve"> practices</w:t>
      </w:r>
      <w:r>
        <w:rPr>
          <w:rFonts w:cstheme="minorHAnsi"/>
          <w:sz w:val="22"/>
          <w:lang w:val="en-GB"/>
        </w:rPr>
        <w:t xml:space="preserve"> </w:t>
      </w:r>
      <w:r w:rsidR="0008006E">
        <w:rPr>
          <w:rFonts w:cstheme="minorHAnsi"/>
          <w:sz w:val="22"/>
          <w:lang w:val="en-GB"/>
        </w:rPr>
        <w:t xml:space="preserve">&amp; use a participatory approach to </w:t>
      </w:r>
      <w:r>
        <w:rPr>
          <w:rFonts w:cstheme="minorHAnsi"/>
          <w:sz w:val="22"/>
          <w:lang w:val="en-GB"/>
        </w:rPr>
        <w:t>overcome</w:t>
      </w:r>
      <w:r w:rsidRPr="00FD612A">
        <w:rPr>
          <w:rFonts w:cstheme="minorHAnsi"/>
          <w:sz w:val="22"/>
          <w:lang w:val="en-GB"/>
        </w:rPr>
        <w:t xml:space="preserve"> barriers to </w:t>
      </w:r>
      <w:r w:rsidR="0008006E">
        <w:rPr>
          <w:rFonts w:cstheme="minorHAnsi"/>
          <w:sz w:val="22"/>
          <w:lang w:val="en-GB"/>
        </w:rPr>
        <w:t>CSA</w:t>
      </w:r>
      <w:r w:rsidRPr="00FD612A">
        <w:rPr>
          <w:rFonts w:cstheme="minorHAnsi"/>
          <w:sz w:val="22"/>
          <w:lang w:val="en-GB"/>
        </w:rPr>
        <w:t xml:space="preserve"> adoption</w:t>
      </w:r>
    </w:p>
    <w:p w14:paraId="570271B3" w14:textId="0E5F56BE" w:rsidR="00E902D4" w:rsidRPr="0008006E" w:rsidRDefault="001958C1" w:rsidP="009C42EA">
      <w:pPr>
        <w:pStyle w:val="Listeafsnit"/>
        <w:numPr>
          <w:ilvl w:val="0"/>
          <w:numId w:val="4"/>
        </w:numPr>
        <w:spacing w:after="120" w:line="240" w:lineRule="auto"/>
        <w:rPr>
          <w:rFonts w:cstheme="minorHAnsi"/>
          <w:sz w:val="22"/>
          <w:lang w:val="en-GB"/>
        </w:rPr>
      </w:pPr>
      <w:r w:rsidRPr="0008006E">
        <w:rPr>
          <w:rFonts w:cstheme="minorHAnsi"/>
          <w:sz w:val="22"/>
          <w:lang w:val="en-GB"/>
        </w:rPr>
        <w:t>Engagement of local AC leadership increases community ownership over the new CSA practices and supports the establishment and enforcement of organisational capacity, which is extremely important as the adoption of CSA practices across landscape requires collective actions.</w:t>
      </w:r>
      <w:r w:rsidR="00E902D4" w:rsidRPr="0008006E">
        <w:rPr>
          <w:rFonts w:cstheme="minorHAnsi"/>
          <w:sz w:val="22"/>
          <w:lang w:val="en-GB"/>
        </w:rPr>
        <w:t xml:space="preserve"> </w:t>
      </w:r>
    </w:p>
    <w:p w14:paraId="199E0A7D" w14:textId="204614F5" w:rsidR="00D34CA5" w:rsidRPr="000E6105" w:rsidRDefault="00D34CA5" w:rsidP="00D34CA5">
      <w:pPr>
        <w:rPr>
          <w:rFonts w:cstheme="minorHAnsi"/>
          <w:b/>
          <w:sz w:val="22"/>
          <w:lang w:val="en-GB"/>
        </w:rPr>
      </w:pPr>
      <w:r w:rsidRPr="000E6105">
        <w:rPr>
          <w:rFonts w:cstheme="minorHAnsi"/>
          <w:b/>
          <w:sz w:val="22"/>
          <w:lang w:val="en-GB"/>
        </w:rPr>
        <w:t>Civil society organisations and political conditions</w:t>
      </w:r>
    </w:p>
    <w:p w14:paraId="5F05147B" w14:textId="4C11C049" w:rsidR="00D34CA5" w:rsidRPr="000E6105" w:rsidRDefault="00D34CA5" w:rsidP="002857C2">
      <w:pPr>
        <w:spacing w:after="120"/>
        <w:rPr>
          <w:rFonts w:cstheme="minorHAnsi"/>
          <w:sz w:val="22"/>
          <w:lang w:val="en-GB"/>
        </w:rPr>
      </w:pPr>
      <w:r w:rsidRPr="000E6105">
        <w:rPr>
          <w:rFonts w:cstheme="minorHAnsi"/>
          <w:sz w:val="22"/>
          <w:lang w:val="en-GB"/>
        </w:rPr>
        <w:t xml:space="preserve">An independent and more influential civil society obtained favourable conditions in 2005 – at least in principle. By that time, the Cambodian government adopted the strategic framework on decentralisation and de-concentration reform (D&amp;D), with the goal to create a governance system at the sub-national level </w:t>
      </w:r>
      <w:r w:rsidR="00AC60C7">
        <w:rPr>
          <w:rFonts w:cstheme="minorHAnsi"/>
          <w:sz w:val="22"/>
          <w:lang w:val="en-GB"/>
        </w:rPr>
        <w:t>to</w:t>
      </w:r>
      <w:r w:rsidRPr="000E6105">
        <w:rPr>
          <w:rFonts w:cstheme="minorHAnsi"/>
          <w:sz w:val="22"/>
          <w:lang w:val="en-GB"/>
        </w:rPr>
        <w:t xml:space="preserve"> strengthen local democracy, promoting community development, and reducing poverty. </w:t>
      </w:r>
    </w:p>
    <w:p w14:paraId="60EF9FED" w14:textId="46B4B348" w:rsidR="00D34CA5" w:rsidRDefault="00D34CA5" w:rsidP="00DC17DA">
      <w:pPr>
        <w:spacing w:after="120"/>
        <w:rPr>
          <w:rFonts w:cstheme="minorHAnsi"/>
          <w:sz w:val="22"/>
          <w:lang w:val="en-GB"/>
        </w:rPr>
      </w:pPr>
      <w:r w:rsidRPr="000E6105">
        <w:rPr>
          <w:rFonts w:cstheme="minorHAnsi"/>
          <w:sz w:val="22"/>
          <w:lang w:val="en-GB"/>
        </w:rPr>
        <w:t xml:space="preserve">Cambodia conducts periodic elections at subnational and national level. In two different staggered ballots, voters elect commune councillors and members of the National Assembly (the second legislative chamber) every five years. The last electoral period coincided with new legal restrictions, Supreme Court repression against the opposition, and increased distrust towards CSOs, especially those addressing human and land rights </w:t>
      </w:r>
      <w:r w:rsidR="00513424">
        <w:rPr>
          <w:rFonts w:cstheme="minorHAnsi"/>
          <w:sz w:val="22"/>
          <w:lang w:val="en-GB"/>
        </w:rPr>
        <w:t>[</w:t>
      </w:r>
      <w:r w:rsidR="00513424">
        <w:rPr>
          <w:rFonts w:cstheme="minorHAnsi"/>
          <w:spacing w:val="-2"/>
          <w:sz w:val="22"/>
          <w:lang w:val="en-GB"/>
        </w:rPr>
        <w:t>17]</w:t>
      </w:r>
      <w:r w:rsidRPr="000E6105">
        <w:rPr>
          <w:rFonts w:cstheme="minorHAnsi"/>
          <w:sz w:val="22"/>
          <w:lang w:val="en-GB"/>
        </w:rPr>
        <w:t>. It is not straightforward to convince stakeholders and beneficiaries to undertake an advocacy approach, because progress may be slow, time consuming and advocacy goals are often misunderstood</w:t>
      </w:r>
      <w:r w:rsidR="00430BE0">
        <w:rPr>
          <w:rFonts w:cstheme="minorHAnsi"/>
          <w:sz w:val="22"/>
          <w:lang w:val="en-GB"/>
        </w:rPr>
        <w:t>. The</w:t>
      </w:r>
      <w:r w:rsidRPr="000E6105">
        <w:rPr>
          <w:rFonts w:cstheme="minorHAnsi"/>
          <w:sz w:val="22"/>
          <w:lang w:val="en-GB"/>
        </w:rPr>
        <w:t xml:space="preserve"> initial perception by duty bearers often include suspicion that the opposition may be involved. </w:t>
      </w:r>
      <w:r w:rsidR="00430BE0">
        <w:rPr>
          <w:rFonts w:cstheme="minorHAnsi"/>
          <w:sz w:val="22"/>
          <w:lang w:val="en-GB"/>
        </w:rPr>
        <w:t>H</w:t>
      </w:r>
      <w:r w:rsidRPr="000E6105">
        <w:rPr>
          <w:rFonts w:cstheme="minorHAnsi"/>
          <w:sz w:val="22"/>
          <w:lang w:val="en-GB"/>
        </w:rPr>
        <w:t>owever, ACs and PACUs benefit from a clear legal framework and</w:t>
      </w:r>
      <w:r w:rsidR="00335B30">
        <w:rPr>
          <w:rFonts w:cstheme="minorHAnsi"/>
          <w:sz w:val="22"/>
          <w:lang w:val="en-GB"/>
        </w:rPr>
        <w:t xml:space="preserve"> have proven that they</w:t>
      </w:r>
      <w:r w:rsidRPr="000E6105">
        <w:rPr>
          <w:rFonts w:cstheme="minorHAnsi"/>
          <w:sz w:val="22"/>
          <w:lang w:val="en-GB"/>
        </w:rPr>
        <w:t xml:space="preserve"> are able to </w:t>
      </w:r>
      <w:r w:rsidR="00335B30">
        <w:rPr>
          <w:rFonts w:cstheme="minorHAnsi"/>
          <w:sz w:val="22"/>
          <w:lang w:val="en-GB"/>
        </w:rPr>
        <w:t>benefit from</w:t>
      </w:r>
      <w:r w:rsidRPr="000E6105">
        <w:rPr>
          <w:rFonts w:cstheme="minorHAnsi"/>
          <w:sz w:val="22"/>
          <w:lang w:val="en-GB"/>
        </w:rPr>
        <w:t xml:space="preserve"> a “soft” advocacy approach – where dialogs and solutions are favoured</w:t>
      </w:r>
      <w:r w:rsidR="00513424">
        <w:rPr>
          <w:rFonts w:cstheme="minorHAnsi"/>
          <w:sz w:val="22"/>
          <w:lang w:val="en-GB"/>
        </w:rPr>
        <w:t xml:space="preserve"> against confrontation</w:t>
      </w:r>
      <w:r w:rsidRPr="000E6105">
        <w:rPr>
          <w:rFonts w:cstheme="minorHAnsi"/>
          <w:sz w:val="22"/>
          <w:lang w:val="en-GB"/>
        </w:rPr>
        <w:t>.</w:t>
      </w:r>
    </w:p>
    <w:p w14:paraId="1CD282D8" w14:textId="56F73757" w:rsidR="00EC314D" w:rsidRPr="002C0026" w:rsidRDefault="00EC314D" w:rsidP="00A5101E">
      <w:pPr>
        <w:rPr>
          <w:b/>
          <w:bCs/>
          <w:sz w:val="22"/>
          <w:lang w:val="en-GB"/>
        </w:rPr>
      </w:pPr>
      <w:r w:rsidRPr="002C0026">
        <w:rPr>
          <w:b/>
          <w:bCs/>
          <w:sz w:val="22"/>
          <w:lang w:val="en-GB"/>
        </w:rPr>
        <w:t xml:space="preserve">Projects </w:t>
      </w:r>
      <w:r w:rsidR="002C0026" w:rsidRPr="002C0026">
        <w:rPr>
          <w:b/>
          <w:bCs/>
          <w:sz w:val="22"/>
          <w:lang w:val="en-GB"/>
        </w:rPr>
        <w:t>and</w:t>
      </w:r>
      <w:r w:rsidRPr="002C0026">
        <w:rPr>
          <w:b/>
          <w:bCs/>
          <w:sz w:val="22"/>
          <w:lang w:val="en-GB"/>
        </w:rPr>
        <w:t xml:space="preserve"> activities in the area supplement</w:t>
      </w:r>
      <w:r w:rsidR="003B608D" w:rsidRPr="002C0026">
        <w:rPr>
          <w:b/>
          <w:bCs/>
          <w:sz w:val="22"/>
          <w:lang w:val="en-GB"/>
        </w:rPr>
        <w:t>ing</w:t>
      </w:r>
      <w:r w:rsidRPr="002C0026">
        <w:rPr>
          <w:b/>
          <w:bCs/>
          <w:sz w:val="22"/>
          <w:lang w:val="en-GB"/>
        </w:rPr>
        <w:t xml:space="preserve"> the </w:t>
      </w:r>
      <w:r w:rsidR="003B608D" w:rsidRPr="002C0026">
        <w:rPr>
          <w:b/>
          <w:bCs/>
          <w:sz w:val="22"/>
          <w:lang w:val="en-GB"/>
        </w:rPr>
        <w:t xml:space="preserve">CSA </w:t>
      </w:r>
      <w:r w:rsidRPr="002C0026">
        <w:rPr>
          <w:b/>
          <w:bCs/>
          <w:sz w:val="22"/>
          <w:lang w:val="en-GB"/>
        </w:rPr>
        <w:t>intervention</w:t>
      </w:r>
    </w:p>
    <w:p w14:paraId="2AE63022" w14:textId="6AA1D347" w:rsidR="0017691A" w:rsidRDefault="00931133" w:rsidP="00CC5469">
      <w:pPr>
        <w:spacing w:after="120"/>
        <w:rPr>
          <w:rFonts w:cstheme="minorHAnsi"/>
          <w:sz w:val="22"/>
          <w:lang w:val="en-GB"/>
        </w:rPr>
      </w:pPr>
      <w:r>
        <w:rPr>
          <w:rFonts w:cstheme="minorHAnsi"/>
          <w:sz w:val="22"/>
          <w:lang w:val="en-GB"/>
        </w:rPr>
        <w:t xml:space="preserve">READA </w:t>
      </w:r>
      <w:r w:rsidR="00CE1F12">
        <w:rPr>
          <w:rFonts w:cstheme="minorHAnsi"/>
          <w:sz w:val="22"/>
          <w:lang w:val="en-GB"/>
        </w:rPr>
        <w:t>and LNGOs in ODM are members of</w:t>
      </w:r>
      <w:r>
        <w:rPr>
          <w:rFonts w:cstheme="minorHAnsi"/>
          <w:sz w:val="22"/>
          <w:lang w:val="en-GB"/>
        </w:rPr>
        <w:t xml:space="preserve"> the </w:t>
      </w:r>
      <w:r w:rsidRPr="00931133">
        <w:rPr>
          <w:rFonts w:cstheme="minorHAnsi"/>
          <w:b/>
          <w:bCs/>
          <w:sz w:val="22"/>
          <w:lang w:val="en-GB"/>
        </w:rPr>
        <w:t>NGO Forum in Cambodia</w:t>
      </w:r>
      <w:r>
        <w:rPr>
          <w:rFonts w:cstheme="minorHAnsi"/>
          <w:sz w:val="22"/>
          <w:lang w:val="en-GB"/>
        </w:rPr>
        <w:t xml:space="preserve">, which </w:t>
      </w:r>
      <w:r w:rsidR="00AD7305">
        <w:rPr>
          <w:rFonts w:cstheme="minorHAnsi"/>
          <w:sz w:val="22"/>
          <w:lang w:val="en-GB"/>
        </w:rPr>
        <w:t>i</w:t>
      </w:r>
      <w:r>
        <w:rPr>
          <w:rFonts w:cstheme="minorHAnsi"/>
          <w:sz w:val="22"/>
          <w:lang w:val="en-GB"/>
        </w:rPr>
        <w:t xml:space="preserve">s </w:t>
      </w:r>
      <w:r w:rsidRPr="00931133">
        <w:rPr>
          <w:rFonts w:cstheme="minorHAnsi"/>
          <w:sz w:val="22"/>
          <w:lang w:val="en-GB"/>
        </w:rPr>
        <w:t>organis</w:t>
      </w:r>
      <w:r>
        <w:rPr>
          <w:rFonts w:cstheme="minorHAnsi"/>
          <w:sz w:val="22"/>
          <w:lang w:val="en-GB"/>
        </w:rPr>
        <w:t>ing</w:t>
      </w:r>
      <w:r w:rsidRPr="00931133">
        <w:rPr>
          <w:rFonts w:cstheme="minorHAnsi"/>
          <w:sz w:val="22"/>
          <w:lang w:val="en-GB"/>
        </w:rPr>
        <w:t xml:space="preserve"> activities to influence national and international climate change policies</w:t>
      </w:r>
      <w:r w:rsidR="003B608D" w:rsidRPr="003B608D">
        <w:rPr>
          <w:rFonts w:cstheme="minorHAnsi"/>
          <w:sz w:val="22"/>
          <w:lang w:val="en-GB"/>
        </w:rPr>
        <w:t xml:space="preserve"> </w:t>
      </w:r>
      <w:r w:rsidR="003B608D">
        <w:rPr>
          <w:rFonts w:cstheme="minorHAnsi"/>
          <w:sz w:val="22"/>
          <w:lang w:val="en-GB"/>
        </w:rPr>
        <w:t>among other matters</w:t>
      </w:r>
      <w:r>
        <w:rPr>
          <w:rFonts w:cstheme="minorHAnsi"/>
          <w:sz w:val="22"/>
          <w:lang w:val="en-GB"/>
        </w:rPr>
        <w:t>.</w:t>
      </w:r>
      <w:r w:rsidR="00CE1F12">
        <w:rPr>
          <w:rFonts w:cstheme="minorHAnsi"/>
          <w:sz w:val="22"/>
          <w:lang w:val="en-GB"/>
        </w:rPr>
        <w:t xml:space="preserve"> The NGO forum will be extensively </w:t>
      </w:r>
      <w:r w:rsidR="00A5101E">
        <w:rPr>
          <w:rFonts w:cstheme="minorHAnsi"/>
          <w:sz w:val="22"/>
          <w:lang w:val="en-GB"/>
        </w:rPr>
        <w:t>involved</w:t>
      </w:r>
      <w:r w:rsidR="00CE1F12">
        <w:rPr>
          <w:rFonts w:cstheme="minorHAnsi"/>
          <w:sz w:val="22"/>
          <w:lang w:val="en-GB"/>
        </w:rPr>
        <w:t xml:space="preserve"> </w:t>
      </w:r>
      <w:r w:rsidR="00335B30">
        <w:rPr>
          <w:rFonts w:cstheme="minorHAnsi"/>
          <w:sz w:val="22"/>
          <w:lang w:val="en-GB"/>
        </w:rPr>
        <w:t xml:space="preserve">during CSA implementation </w:t>
      </w:r>
      <w:r w:rsidR="00A5101E">
        <w:rPr>
          <w:rFonts w:cstheme="minorHAnsi"/>
          <w:sz w:val="22"/>
          <w:lang w:val="en-GB"/>
        </w:rPr>
        <w:t xml:space="preserve">in order </w:t>
      </w:r>
      <w:r w:rsidR="00CE1F12">
        <w:rPr>
          <w:rFonts w:cstheme="minorHAnsi"/>
          <w:sz w:val="22"/>
          <w:lang w:val="en-GB"/>
        </w:rPr>
        <w:t xml:space="preserve">to reach </w:t>
      </w:r>
      <w:r w:rsidR="00935AE2">
        <w:rPr>
          <w:rFonts w:cstheme="minorHAnsi"/>
          <w:sz w:val="22"/>
          <w:lang w:val="en-GB"/>
        </w:rPr>
        <w:t xml:space="preserve">further </w:t>
      </w:r>
      <w:r w:rsidR="00CE1F12" w:rsidRPr="00CE1F12">
        <w:rPr>
          <w:rFonts w:cstheme="minorHAnsi"/>
          <w:sz w:val="22"/>
          <w:lang w:val="en-GB"/>
        </w:rPr>
        <w:t xml:space="preserve">institutional support to </w:t>
      </w:r>
      <w:r w:rsidR="002C0026">
        <w:rPr>
          <w:rFonts w:cstheme="minorHAnsi"/>
          <w:sz w:val="22"/>
          <w:lang w:val="en-GB"/>
        </w:rPr>
        <w:t>CSA</w:t>
      </w:r>
      <w:r w:rsidR="00335B30">
        <w:rPr>
          <w:rFonts w:cstheme="minorHAnsi"/>
          <w:sz w:val="22"/>
          <w:lang w:val="en-GB"/>
        </w:rPr>
        <w:t>.</w:t>
      </w:r>
      <w:r w:rsidR="00545AAD">
        <w:rPr>
          <w:rFonts w:cstheme="minorHAnsi"/>
          <w:sz w:val="22"/>
          <w:lang w:val="en-GB"/>
        </w:rPr>
        <w:t xml:space="preserve"> Partners of the CSA </w:t>
      </w:r>
      <w:r w:rsidR="009D6731">
        <w:rPr>
          <w:rFonts w:cstheme="minorHAnsi"/>
          <w:sz w:val="22"/>
          <w:lang w:val="en-GB"/>
        </w:rPr>
        <w:t xml:space="preserve">intend </w:t>
      </w:r>
      <w:r w:rsidR="009D6731" w:rsidRPr="009D6731">
        <w:rPr>
          <w:rFonts w:cstheme="minorHAnsi"/>
          <w:sz w:val="22"/>
          <w:lang w:val="en-GB"/>
        </w:rPr>
        <w:t xml:space="preserve">to build on any previous training, </w:t>
      </w:r>
      <w:r w:rsidR="009D6731">
        <w:rPr>
          <w:rFonts w:cstheme="minorHAnsi"/>
          <w:sz w:val="22"/>
          <w:lang w:val="en-GB"/>
        </w:rPr>
        <w:t>inputs</w:t>
      </w:r>
      <w:r w:rsidR="009D6731" w:rsidRPr="009D6731">
        <w:rPr>
          <w:rFonts w:cstheme="minorHAnsi"/>
          <w:sz w:val="22"/>
          <w:lang w:val="en-GB"/>
        </w:rPr>
        <w:t xml:space="preserve"> and</w:t>
      </w:r>
      <w:r w:rsidR="009D6731">
        <w:rPr>
          <w:rFonts w:cstheme="minorHAnsi"/>
          <w:sz w:val="22"/>
          <w:lang w:val="en-GB"/>
        </w:rPr>
        <w:t xml:space="preserve"> lessons learned</w:t>
      </w:r>
      <w:r w:rsidR="009D6731" w:rsidRPr="009D6731">
        <w:rPr>
          <w:rFonts w:cstheme="minorHAnsi"/>
          <w:sz w:val="22"/>
          <w:lang w:val="en-GB"/>
        </w:rPr>
        <w:t xml:space="preserve"> to achieve synergy with ongoing projects</w:t>
      </w:r>
      <w:r w:rsidR="009D6731">
        <w:rPr>
          <w:rFonts w:cstheme="minorHAnsi"/>
          <w:sz w:val="22"/>
          <w:lang w:val="en-GB"/>
        </w:rPr>
        <w:t>.</w:t>
      </w:r>
      <w:r w:rsidR="009D6731" w:rsidRPr="009D6731">
        <w:rPr>
          <w:rFonts w:cstheme="minorHAnsi"/>
          <w:sz w:val="22"/>
          <w:lang w:val="en-GB"/>
        </w:rPr>
        <w:t xml:space="preserve"> Preliminary agreements have been made with </w:t>
      </w:r>
      <w:r w:rsidR="009D6731">
        <w:rPr>
          <w:rFonts w:cstheme="minorHAnsi"/>
          <w:sz w:val="22"/>
          <w:lang w:val="en-GB"/>
        </w:rPr>
        <w:t>IRRI</w:t>
      </w:r>
      <w:r w:rsidR="009D6731" w:rsidRPr="009D6731">
        <w:rPr>
          <w:rFonts w:cstheme="minorHAnsi"/>
          <w:sz w:val="22"/>
          <w:lang w:val="en-GB"/>
        </w:rPr>
        <w:t xml:space="preserve">, </w:t>
      </w:r>
      <w:r w:rsidR="009D6731">
        <w:rPr>
          <w:rFonts w:cstheme="minorHAnsi"/>
          <w:sz w:val="22"/>
          <w:lang w:val="en-GB"/>
        </w:rPr>
        <w:t>ASPIRE</w:t>
      </w:r>
      <w:r w:rsidR="009D6731" w:rsidRPr="009D6731">
        <w:rPr>
          <w:rFonts w:cstheme="minorHAnsi"/>
          <w:sz w:val="22"/>
          <w:lang w:val="en-GB"/>
        </w:rPr>
        <w:t xml:space="preserve">, </w:t>
      </w:r>
      <w:proofErr w:type="spellStart"/>
      <w:r w:rsidR="009D6731">
        <w:rPr>
          <w:rFonts w:cstheme="minorHAnsi"/>
          <w:sz w:val="22"/>
          <w:lang w:val="en-GB"/>
        </w:rPr>
        <w:t>iDE</w:t>
      </w:r>
      <w:proofErr w:type="spellEnd"/>
      <w:r w:rsidR="009D6731">
        <w:rPr>
          <w:rFonts w:cstheme="minorHAnsi"/>
          <w:sz w:val="22"/>
          <w:lang w:val="en-GB"/>
        </w:rPr>
        <w:t>, CARDI and CHAIN</w:t>
      </w:r>
      <w:r w:rsidR="009D6731" w:rsidRPr="009D6731">
        <w:rPr>
          <w:rFonts w:cstheme="minorHAnsi"/>
          <w:sz w:val="22"/>
          <w:lang w:val="en-GB"/>
        </w:rPr>
        <w:t xml:space="preserve"> on cooperation and coordination of activities </w:t>
      </w:r>
      <w:r w:rsidR="00545AAD">
        <w:rPr>
          <w:rFonts w:cstheme="minorHAnsi"/>
          <w:sz w:val="22"/>
          <w:lang w:val="en-GB"/>
        </w:rPr>
        <w:t xml:space="preserve">to include and use lessons learned to secure synergy  </w:t>
      </w:r>
    </w:p>
    <w:p w14:paraId="376D4197" w14:textId="74208A90" w:rsidR="00CC5469" w:rsidRDefault="00CC5469" w:rsidP="00CC5469">
      <w:pPr>
        <w:spacing w:after="120"/>
        <w:rPr>
          <w:rFonts w:cstheme="minorHAnsi"/>
          <w:sz w:val="22"/>
          <w:lang w:val="en-GB"/>
        </w:rPr>
      </w:pPr>
      <w:r w:rsidRPr="00CC5469">
        <w:rPr>
          <w:rFonts w:cstheme="minorHAnsi"/>
          <w:sz w:val="22"/>
          <w:lang w:val="en-GB"/>
        </w:rPr>
        <w:t xml:space="preserve">The </w:t>
      </w:r>
      <w:r w:rsidRPr="00CC5469">
        <w:rPr>
          <w:rFonts w:cstheme="minorHAnsi"/>
          <w:b/>
          <w:bCs/>
          <w:sz w:val="22"/>
          <w:lang w:val="en-GB"/>
        </w:rPr>
        <w:t>Asian Development Bank, in partnership with International Rice Research Institute (IRRI)</w:t>
      </w:r>
      <w:r w:rsidRPr="00CC5469">
        <w:rPr>
          <w:rFonts w:cstheme="minorHAnsi"/>
          <w:sz w:val="22"/>
          <w:lang w:val="en-GB"/>
        </w:rPr>
        <w:t xml:space="preserve">, </w:t>
      </w:r>
      <w:r w:rsidR="005E3EFB">
        <w:rPr>
          <w:rFonts w:cstheme="minorHAnsi"/>
          <w:sz w:val="22"/>
          <w:lang w:val="en-GB"/>
        </w:rPr>
        <w:t>h</w:t>
      </w:r>
      <w:r w:rsidR="00966A58">
        <w:rPr>
          <w:rFonts w:cstheme="minorHAnsi"/>
          <w:sz w:val="22"/>
          <w:lang w:val="en-GB"/>
        </w:rPr>
        <w:t>as</w:t>
      </w:r>
      <w:r w:rsidR="005E3EFB">
        <w:rPr>
          <w:rFonts w:cstheme="minorHAnsi"/>
          <w:sz w:val="22"/>
          <w:lang w:val="en-GB"/>
        </w:rPr>
        <w:t xml:space="preserve"> </w:t>
      </w:r>
      <w:r w:rsidRPr="00CC5469">
        <w:rPr>
          <w:rFonts w:cstheme="minorHAnsi"/>
          <w:sz w:val="22"/>
          <w:lang w:val="en-GB"/>
        </w:rPr>
        <w:t>piloted two dif</w:t>
      </w:r>
      <w:r>
        <w:rPr>
          <w:rFonts w:cstheme="minorHAnsi"/>
          <w:sz w:val="22"/>
          <w:lang w:val="en-GB"/>
        </w:rPr>
        <w:t>f</w:t>
      </w:r>
      <w:r w:rsidRPr="00CC5469">
        <w:rPr>
          <w:rFonts w:cstheme="minorHAnsi"/>
          <w:sz w:val="22"/>
          <w:lang w:val="en-GB"/>
        </w:rPr>
        <w:t xml:space="preserve">erent climate-smart rice cultivation methods using </w:t>
      </w:r>
      <w:r w:rsidR="00A5101E" w:rsidRPr="00CC5469">
        <w:rPr>
          <w:rFonts w:cstheme="minorHAnsi"/>
          <w:sz w:val="22"/>
          <w:lang w:val="en-GB"/>
        </w:rPr>
        <w:t>different</w:t>
      </w:r>
      <w:r w:rsidRPr="00CC5469">
        <w:rPr>
          <w:rFonts w:cstheme="minorHAnsi"/>
          <w:sz w:val="22"/>
          <w:lang w:val="en-GB"/>
        </w:rPr>
        <w:t xml:space="preserve"> rice cultivars in</w:t>
      </w:r>
      <w:r>
        <w:rPr>
          <w:rFonts w:cstheme="minorHAnsi"/>
          <w:sz w:val="22"/>
          <w:lang w:val="en-GB"/>
        </w:rPr>
        <w:t xml:space="preserve"> </w:t>
      </w:r>
      <w:r w:rsidRPr="00CC5469">
        <w:rPr>
          <w:rFonts w:cstheme="minorHAnsi"/>
          <w:sz w:val="22"/>
          <w:lang w:val="en-GB"/>
        </w:rPr>
        <w:t>order to demonstrate the benefits of climate-smart production practices. Results show that</w:t>
      </w:r>
      <w:r>
        <w:rPr>
          <w:rFonts w:cstheme="minorHAnsi"/>
          <w:sz w:val="22"/>
          <w:lang w:val="en-GB"/>
        </w:rPr>
        <w:t xml:space="preserve"> </w:t>
      </w:r>
      <w:r w:rsidRPr="00CC5469">
        <w:rPr>
          <w:rFonts w:cstheme="minorHAnsi"/>
          <w:sz w:val="22"/>
          <w:lang w:val="en-GB"/>
        </w:rPr>
        <w:t>the climate-smart practices increased the income of the farmer compared to traditional cultivation methods. Mechanization increased the cost–benefit</w:t>
      </w:r>
      <w:r>
        <w:rPr>
          <w:rFonts w:cstheme="minorHAnsi"/>
          <w:sz w:val="22"/>
          <w:lang w:val="en-GB"/>
        </w:rPr>
        <w:t xml:space="preserve"> </w:t>
      </w:r>
      <w:r w:rsidRPr="00CC5469">
        <w:rPr>
          <w:rFonts w:cstheme="minorHAnsi"/>
          <w:sz w:val="22"/>
          <w:lang w:val="en-GB"/>
        </w:rPr>
        <w:t xml:space="preserve">ratio compared to traditional methods of cultivation. </w:t>
      </w:r>
      <w:r w:rsidR="00AD7305">
        <w:rPr>
          <w:rFonts w:cstheme="minorHAnsi"/>
          <w:sz w:val="22"/>
          <w:lang w:val="en-GB"/>
        </w:rPr>
        <w:t>N</w:t>
      </w:r>
      <w:r w:rsidRPr="00CC5469">
        <w:rPr>
          <w:rFonts w:cstheme="minorHAnsi"/>
          <w:sz w:val="22"/>
          <w:lang w:val="en-GB"/>
        </w:rPr>
        <w:t>ew rice cultivars also exhibited</w:t>
      </w:r>
      <w:r>
        <w:rPr>
          <w:rFonts w:cstheme="minorHAnsi"/>
          <w:sz w:val="22"/>
          <w:lang w:val="en-GB"/>
        </w:rPr>
        <w:t xml:space="preserve"> </w:t>
      </w:r>
      <w:r w:rsidRPr="00CC5469">
        <w:rPr>
          <w:rFonts w:cstheme="minorHAnsi"/>
          <w:sz w:val="22"/>
          <w:lang w:val="en-GB"/>
        </w:rPr>
        <w:t>lower greenhouse gas emissions. In Cambodia and Nepal, the direct-seeded rice (DSR) technology was applied to compare</w:t>
      </w:r>
      <w:r>
        <w:rPr>
          <w:rFonts w:cstheme="minorHAnsi"/>
          <w:sz w:val="22"/>
          <w:lang w:val="en-GB"/>
        </w:rPr>
        <w:t xml:space="preserve"> </w:t>
      </w:r>
      <w:r w:rsidRPr="00CC5469">
        <w:rPr>
          <w:rFonts w:cstheme="minorHAnsi"/>
          <w:sz w:val="22"/>
          <w:lang w:val="en-GB"/>
        </w:rPr>
        <w:t xml:space="preserve">with the traditional transplanted puddled system. In Cambodia, </w:t>
      </w:r>
      <w:r w:rsidR="00430BE0">
        <w:rPr>
          <w:rFonts w:cstheme="minorHAnsi"/>
          <w:sz w:val="22"/>
          <w:lang w:val="en-GB"/>
        </w:rPr>
        <w:t xml:space="preserve">high yield of </w:t>
      </w:r>
      <w:r w:rsidRPr="00CC5469">
        <w:rPr>
          <w:rFonts w:cstheme="minorHAnsi"/>
          <w:sz w:val="22"/>
          <w:lang w:val="en-GB"/>
        </w:rPr>
        <w:t>stress-tolerant rice</w:t>
      </w:r>
      <w:r>
        <w:rPr>
          <w:rFonts w:cstheme="minorHAnsi"/>
          <w:sz w:val="22"/>
          <w:lang w:val="en-GB"/>
        </w:rPr>
        <w:t xml:space="preserve"> </w:t>
      </w:r>
      <w:r w:rsidRPr="00CC5469">
        <w:rPr>
          <w:rFonts w:cstheme="minorHAnsi"/>
          <w:sz w:val="22"/>
          <w:lang w:val="en-GB"/>
        </w:rPr>
        <w:t xml:space="preserve">varieties </w:t>
      </w:r>
      <w:r w:rsidR="00430BE0">
        <w:rPr>
          <w:rFonts w:cstheme="minorHAnsi"/>
          <w:sz w:val="22"/>
          <w:lang w:val="en-GB"/>
        </w:rPr>
        <w:t>w</w:t>
      </w:r>
      <w:r w:rsidR="00DC36A9">
        <w:rPr>
          <w:rFonts w:cstheme="minorHAnsi"/>
          <w:sz w:val="22"/>
          <w:lang w:val="en-GB"/>
        </w:rPr>
        <w:t>as</w:t>
      </w:r>
      <w:r w:rsidR="00430BE0">
        <w:rPr>
          <w:rFonts w:cstheme="minorHAnsi"/>
          <w:sz w:val="22"/>
          <w:lang w:val="en-GB"/>
        </w:rPr>
        <w:t xml:space="preserve"> </w:t>
      </w:r>
      <w:r w:rsidR="00DC36A9">
        <w:rPr>
          <w:rFonts w:cstheme="minorHAnsi"/>
          <w:sz w:val="22"/>
          <w:lang w:val="en-GB"/>
        </w:rPr>
        <w:t>reached</w:t>
      </w:r>
      <w:r w:rsidRPr="00CC5469">
        <w:rPr>
          <w:rFonts w:cstheme="minorHAnsi"/>
          <w:sz w:val="22"/>
          <w:lang w:val="en-GB"/>
        </w:rPr>
        <w:t xml:space="preserve"> with mechanized dry DSR in the Dry Zones of Kampong Thom</w:t>
      </w:r>
      <w:r>
        <w:rPr>
          <w:rFonts w:cstheme="minorHAnsi"/>
          <w:sz w:val="22"/>
          <w:lang w:val="en-GB"/>
        </w:rPr>
        <w:t xml:space="preserve"> </w:t>
      </w:r>
      <w:r w:rsidR="00DC36A9">
        <w:rPr>
          <w:rFonts w:cstheme="minorHAnsi"/>
          <w:sz w:val="22"/>
          <w:lang w:val="en-GB"/>
        </w:rPr>
        <w:t>&amp;</w:t>
      </w:r>
      <w:r w:rsidRPr="00CC5469">
        <w:rPr>
          <w:rFonts w:cstheme="minorHAnsi"/>
          <w:sz w:val="22"/>
          <w:lang w:val="en-GB"/>
        </w:rPr>
        <w:t xml:space="preserve"> Takeo</w:t>
      </w:r>
      <w:r>
        <w:rPr>
          <w:rFonts w:cstheme="minorHAnsi"/>
          <w:sz w:val="22"/>
          <w:lang w:val="en-GB"/>
        </w:rPr>
        <w:t xml:space="preserve"> </w:t>
      </w:r>
      <w:r w:rsidR="005E5D3C">
        <w:rPr>
          <w:rFonts w:cstheme="minorHAnsi"/>
          <w:sz w:val="22"/>
          <w:lang w:val="en-GB"/>
        </w:rPr>
        <w:t>[3]</w:t>
      </w:r>
      <w:r>
        <w:rPr>
          <w:rFonts w:cstheme="minorHAnsi"/>
          <w:sz w:val="22"/>
          <w:lang w:val="en-GB"/>
        </w:rPr>
        <w:t>.</w:t>
      </w:r>
      <w:r w:rsidR="00DC36A9">
        <w:rPr>
          <w:rFonts w:cstheme="minorHAnsi"/>
          <w:sz w:val="22"/>
          <w:lang w:val="en-GB"/>
        </w:rPr>
        <w:t xml:space="preserve"> </w:t>
      </w:r>
      <w:r w:rsidR="00A5101E">
        <w:rPr>
          <w:rFonts w:cstheme="minorHAnsi"/>
          <w:sz w:val="22"/>
          <w:lang w:val="en-GB"/>
        </w:rPr>
        <w:t xml:space="preserve">Research based </w:t>
      </w:r>
      <w:r w:rsidR="00935AE2">
        <w:rPr>
          <w:rFonts w:cstheme="minorHAnsi"/>
          <w:sz w:val="22"/>
          <w:lang w:val="en-GB"/>
        </w:rPr>
        <w:t xml:space="preserve">CSA </w:t>
      </w:r>
      <w:r w:rsidR="00A5101E">
        <w:rPr>
          <w:rFonts w:cstheme="minorHAnsi"/>
          <w:sz w:val="22"/>
          <w:lang w:val="en-GB"/>
        </w:rPr>
        <w:t>evidence</w:t>
      </w:r>
      <w:r w:rsidR="001F7C86">
        <w:rPr>
          <w:rFonts w:cstheme="minorHAnsi"/>
          <w:sz w:val="22"/>
          <w:lang w:val="en-GB"/>
        </w:rPr>
        <w:t xml:space="preserve"> by IRRI </w:t>
      </w:r>
      <w:r w:rsidR="00A5101E">
        <w:rPr>
          <w:rFonts w:cstheme="minorHAnsi"/>
          <w:sz w:val="22"/>
          <w:lang w:val="en-GB"/>
        </w:rPr>
        <w:t xml:space="preserve">and lessons learned </w:t>
      </w:r>
      <w:r w:rsidR="001F7C86">
        <w:rPr>
          <w:rFonts w:cstheme="minorHAnsi"/>
          <w:sz w:val="22"/>
          <w:lang w:val="en-GB"/>
        </w:rPr>
        <w:t xml:space="preserve">from project interventions </w:t>
      </w:r>
      <w:r w:rsidR="00935AE2">
        <w:rPr>
          <w:rFonts w:cstheme="minorHAnsi"/>
          <w:sz w:val="22"/>
          <w:lang w:val="en-GB"/>
        </w:rPr>
        <w:t>are</w:t>
      </w:r>
      <w:r w:rsidR="00A5101E">
        <w:rPr>
          <w:rFonts w:cstheme="minorHAnsi"/>
          <w:sz w:val="22"/>
          <w:lang w:val="en-GB"/>
        </w:rPr>
        <w:t xml:space="preserve"> </w:t>
      </w:r>
      <w:r w:rsidR="00935AE2">
        <w:rPr>
          <w:rFonts w:cstheme="minorHAnsi"/>
          <w:sz w:val="22"/>
          <w:lang w:val="en-GB"/>
        </w:rPr>
        <w:t>core entry points</w:t>
      </w:r>
      <w:r w:rsidR="00A5101E">
        <w:rPr>
          <w:rFonts w:cstheme="minorHAnsi"/>
          <w:sz w:val="22"/>
          <w:lang w:val="en-GB"/>
        </w:rPr>
        <w:t xml:space="preserve"> </w:t>
      </w:r>
      <w:r w:rsidR="001F7C86">
        <w:rPr>
          <w:rFonts w:cstheme="minorHAnsi"/>
          <w:sz w:val="22"/>
          <w:lang w:val="en-GB"/>
        </w:rPr>
        <w:t>of</w:t>
      </w:r>
      <w:r w:rsidR="00A5101E">
        <w:rPr>
          <w:rFonts w:cstheme="minorHAnsi"/>
          <w:sz w:val="22"/>
          <w:lang w:val="en-GB"/>
        </w:rPr>
        <w:t xml:space="preserve"> the CSA.</w:t>
      </w:r>
    </w:p>
    <w:p w14:paraId="1A84F655" w14:textId="1F70BAB7" w:rsidR="00CC5469" w:rsidRDefault="00CC5469" w:rsidP="00E82670">
      <w:pPr>
        <w:spacing w:after="120"/>
        <w:rPr>
          <w:rFonts w:cstheme="minorHAnsi"/>
          <w:sz w:val="22"/>
          <w:lang w:val="en-GB"/>
        </w:rPr>
      </w:pPr>
      <w:r w:rsidRPr="00CC5469">
        <w:rPr>
          <w:rFonts w:cstheme="minorHAnsi"/>
          <w:sz w:val="22"/>
          <w:lang w:val="en-GB"/>
        </w:rPr>
        <w:t xml:space="preserve">The Royal Government of Cambodia is implementing the </w:t>
      </w:r>
      <w:r w:rsidRPr="00CC5469">
        <w:rPr>
          <w:rFonts w:cstheme="minorHAnsi"/>
          <w:b/>
          <w:bCs/>
          <w:sz w:val="22"/>
          <w:lang w:val="en-GB"/>
        </w:rPr>
        <w:t>Agriculture Services Programme for Innovation, Resilience and Extension (ASPIRE)</w:t>
      </w:r>
      <w:r w:rsidRPr="00CC5469">
        <w:rPr>
          <w:rFonts w:cstheme="minorHAnsi"/>
          <w:sz w:val="22"/>
          <w:lang w:val="en-GB"/>
        </w:rPr>
        <w:t>.</w:t>
      </w:r>
      <w:r>
        <w:rPr>
          <w:rFonts w:cstheme="minorHAnsi"/>
          <w:sz w:val="22"/>
          <w:lang w:val="en-GB"/>
        </w:rPr>
        <w:t xml:space="preserve"> </w:t>
      </w:r>
      <w:r w:rsidR="00E82670" w:rsidRPr="00E82670">
        <w:rPr>
          <w:rFonts w:cstheme="minorHAnsi"/>
          <w:sz w:val="22"/>
          <w:lang w:val="en-GB"/>
        </w:rPr>
        <w:t>The Programme has four main components: (</w:t>
      </w:r>
      <w:proofErr w:type="spellStart"/>
      <w:r w:rsidR="00E82670" w:rsidRPr="00E82670">
        <w:rPr>
          <w:rFonts w:cstheme="minorHAnsi"/>
          <w:sz w:val="22"/>
          <w:lang w:val="en-GB"/>
        </w:rPr>
        <w:t>i</w:t>
      </w:r>
      <w:proofErr w:type="spellEnd"/>
      <w:r w:rsidR="00E82670" w:rsidRPr="00E82670">
        <w:rPr>
          <w:rFonts w:cstheme="minorHAnsi"/>
          <w:sz w:val="22"/>
          <w:lang w:val="en-GB"/>
        </w:rPr>
        <w:t>) Evidence-based Policy Development, (ii) Capacity Development for Extension Services, (iii) Improved Extension Services, and (iv) Infrastructure Supporting Climate Resilient Agriculture. ASPIRE currently cov</w:t>
      </w:r>
      <w:r w:rsidR="00E82670">
        <w:rPr>
          <w:rFonts w:cstheme="minorHAnsi"/>
          <w:sz w:val="22"/>
          <w:lang w:val="en-GB"/>
        </w:rPr>
        <w:t>er</w:t>
      </w:r>
      <w:r w:rsidR="00E82670" w:rsidRPr="00E82670">
        <w:rPr>
          <w:rFonts w:cstheme="minorHAnsi"/>
          <w:sz w:val="22"/>
          <w:lang w:val="en-GB"/>
        </w:rPr>
        <w:t xml:space="preserve"> 20 provinces of Cambodia</w:t>
      </w:r>
      <w:r w:rsidR="00E82670">
        <w:rPr>
          <w:rFonts w:cstheme="minorHAnsi"/>
          <w:sz w:val="22"/>
          <w:lang w:val="en-GB"/>
        </w:rPr>
        <w:t xml:space="preserve">. </w:t>
      </w:r>
      <w:proofErr w:type="spellStart"/>
      <w:r w:rsidR="00E82670">
        <w:rPr>
          <w:rFonts w:cstheme="minorHAnsi"/>
          <w:sz w:val="22"/>
          <w:lang w:val="en-GB"/>
        </w:rPr>
        <w:t>Siem</w:t>
      </w:r>
      <w:proofErr w:type="spellEnd"/>
      <w:r w:rsidR="00E82670">
        <w:rPr>
          <w:rFonts w:cstheme="minorHAnsi"/>
          <w:sz w:val="22"/>
          <w:lang w:val="en-GB"/>
        </w:rPr>
        <w:t xml:space="preserve"> Reap was included in the programme from June 2019. </w:t>
      </w:r>
      <w:r w:rsidR="00E82670" w:rsidRPr="00E82670">
        <w:rPr>
          <w:rFonts w:cstheme="minorHAnsi"/>
          <w:sz w:val="22"/>
          <w:lang w:val="en-GB"/>
        </w:rPr>
        <w:t xml:space="preserve">Koh Kong, Preah Sihanouk, </w:t>
      </w:r>
      <w:proofErr w:type="spellStart"/>
      <w:r w:rsidR="00E82670" w:rsidRPr="00E82670">
        <w:rPr>
          <w:rFonts w:cstheme="minorHAnsi"/>
          <w:sz w:val="22"/>
          <w:lang w:val="en-GB"/>
        </w:rPr>
        <w:t>Kep</w:t>
      </w:r>
      <w:proofErr w:type="spellEnd"/>
      <w:r w:rsidR="00E82670" w:rsidRPr="00E82670">
        <w:rPr>
          <w:rFonts w:cstheme="minorHAnsi"/>
          <w:sz w:val="22"/>
          <w:lang w:val="en-GB"/>
        </w:rPr>
        <w:t xml:space="preserve"> and </w:t>
      </w:r>
      <w:proofErr w:type="spellStart"/>
      <w:r w:rsidR="00E82670" w:rsidRPr="00E82670">
        <w:rPr>
          <w:rFonts w:cstheme="minorHAnsi"/>
          <w:sz w:val="22"/>
          <w:lang w:val="en-GB"/>
        </w:rPr>
        <w:t>Od</w:t>
      </w:r>
      <w:r w:rsidR="00E82670">
        <w:rPr>
          <w:rFonts w:cstheme="minorHAnsi"/>
          <w:sz w:val="22"/>
          <w:lang w:val="en-GB"/>
        </w:rPr>
        <w:t>da</w:t>
      </w:r>
      <w:r w:rsidR="00E82670" w:rsidRPr="00E82670">
        <w:rPr>
          <w:rFonts w:cstheme="minorHAnsi"/>
          <w:sz w:val="22"/>
          <w:lang w:val="en-GB"/>
        </w:rPr>
        <w:t>r</w:t>
      </w:r>
      <w:proofErr w:type="spellEnd"/>
      <w:r w:rsidR="00E82670" w:rsidRPr="00E82670">
        <w:rPr>
          <w:rFonts w:cstheme="minorHAnsi"/>
          <w:sz w:val="22"/>
          <w:lang w:val="en-GB"/>
        </w:rPr>
        <w:t xml:space="preserve"> Meanchey</w:t>
      </w:r>
      <w:r w:rsidR="00E82670">
        <w:rPr>
          <w:rFonts w:cstheme="minorHAnsi"/>
          <w:sz w:val="22"/>
          <w:lang w:val="en-GB"/>
        </w:rPr>
        <w:t xml:space="preserve"> will</w:t>
      </w:r>
      <w:r w:rsidR="00E82670" w:rsidRPr="00E82670">
        <w:rPr>
          <w:rFonts w:cstheme="minorHAnsi"/>
          <w:sz w:val="22"/>
          <w:lang w:val="en-GB"/>
        </w:rPr>
        <w:t xml:space="preserve"> be included in 2020. ASPIRE </w:t>
      </w:r>
      <w:r w:rsidR="00E82670">
        <w:rPr>
          <w:rFonts w:cstheme="minorHAnsi"/>
          <w:sz w:val="22"/>
          <w:lang w:val="en-GB"/>
        </w:rPr>
        <w:t xml:space="preserve">commenced in </w:t>
      </w:r>
      <w:r w:rsidR="00E82670" w:rsidRPr="00E82670">
        <w:rPr>
          <w:rFonts w:cstheme="minorHAnsi"/>
          <w:sz w:val="22"/>
          <w:lang w:val="en-GB"/>
        </w:rPr>
        <w:t xml:space="preserve">June 2015 and </w:t>
      </w:r>
      <w:r w:rsidR="00E82670">
        <w:rPr>
          <w:rFonts w:cstheme="minorHAnsi"/>
          <w:sz w:val="22"/>
          <w:lang w:val="en-GB"/>
        </w:rPr>
        <w:t>terminates on</w:t>
      </w:r>
      <w:r w:rsidR="00E82670" w:rsidRPr="00E82670">
        <w:rPr>
          <w:rFonts w:cstheme="minorHAnsi"/>
          <w:sz w:val="22"/>
          <w:lang w:val="en-GB"/>
        </w:rPr>
        <w:t xml:space="preserve"> 31 March 2021</w:t>
      </w:r>
      <w:r w:rsidR="00E82670">
        <w:rPr>
          <w:rFonts w:cstheme="minorHAnsi"/>
          <w:sz w:val="22"/>
          <w:lang w:val="en-GB"/>
        </w:rPr>
        <w:t>.</w:t>
      </w:r>
      <w:r w:rsidR="00E82670" w:rsidRPr="00E82670">
        <w:rPr>
          <w:rFonts w:cstheme="minorHAnsi"/>
          <w:sz w:val="22"/>
          <w:lang w:val="en-GB"/>
        </w:rPr>
        <w:t xml:space="preserve"> </w:t>
      </w:r>
      <w:r w:rsidR="00CE1F12">
        <w:rPr>
          <w:rFonts w:cstheme="minorHAnsi"/>
          <w:sz w:val="22"/>
          <w:lang w:val="en-GB"/>
        </w:rPr>
        <w:t>Direct r</w:t>
      </w:r>
      <w:r w:rsidR="00CE1F12" w:rsidRPr="00CE1F12">
        <w:rPr>
          <w:rFonts w:cstheme="minorHAnsi"/>
          <w:sz w:val="22"/>
          <w:lang w:val="en-GB"/>
        </w:rPr>
        <w:t>esults</w:t>
      </w:r>
      <w:r w:rsidR="00CE1F12">
        <w:rPr>
          <w:rFonts w:cstheme="minorHAnsi"/>
          <w:sz w:val="22"/>
          <w:lang w:val="en-GB"/>
        </w:rPr>
        <w:t xml:space="preserve"> </w:t>
      </w:r>
      <w:r w:rsidR="00CE1F12" w:rsidRPr="00CE1F12">
        <w:rPr>
          <w:rFonts w:cstheme="minorHAnsi"/>
          <w:sz w:val="22"/>
          <w:lang w:val="en-GB"/>
        </w:rPr>
        <w:t>are still sparse</w:t>
      </w:r>
      <w:r w:rsidR="00CE1F12">
        <w:rPr>
          <w:rFonts w:cstheme="minorHAnsi"/>
          <w:sz w:val="22"/>
          <w:lang w:val="en-GB"/>
        </w:rPr>
        <w:t xml:space="preserve"> in SR; however,</w:t>
      </w:r>
      <w:r w:rsidR="00CE1F12" w:rsidRPr="00CE1F12">
        <w:rPr>
          <w:rFonts w:cstheme="minorHAnsi"/>
          <w:sz w:val="22"/>
          <w:lang w:val="en-GB"/>
        </w:rPr>
        <w:t xml:space="preserve"> </w:t>
      </w:r>
      <w:r w:rsidR="00935AE2">
        <w:rPr>
          <w:rFonts w:cstheme="minorHAnsi"/>
          <w:sz w:val="22"/>
          <w:lang w:val="en-GB"/>
        </w:rPr>
        <w:t xml:space="preserve">the </w:t>
      </w:r>
      <w:r w:rsidR="00CE1F12" w:rsidRPr="00CE1F12">
        <w:rPr>
          <w:rFonts w:cstheme="minorHAnsi"/>
          <w:sz w:val="22"/>
          <w:lang w:val="en-GB"/>
        </w:rPr>
        <w:t xml:space="preserve">CSA </w:t>
      </w:r>
      <w:r w:rsidR="00CE1F12">
        <w:rPr>
          <w:rFonts w:cstheme="minorHAnsi"/>
          <w:sz w:val="22"/>
          <w:lang w:val="en-GB"/>
        </w:rPr>
        <w:t>roll-out</w:t>
      </w:r>
      <w:r w:rsidR="00935AE2">
        <w:rPr>
          <w:rFonts w:cstheme="minorHAnsi"/>
          <w:sz w:val="22"/>
          <w:lang w:val="en-GB"/>
        </w:rPr>
        <w:t xml:space="preserve"> actions</w:t>
      </w:r>
      <w:r w:rsidR="00CE1F12">
        <w:rPr>
          <w:rFonts w:cstheme="minorHAnsi"/>
          <w:sz w:val="22"/>
          <w:lang w:val="en-GB"/>
        </w:rPr>
        <w:t xml:space="preserve"> </w:t>
      </w:r>
      <w:r w:rsidR="00CE1F12" w:rsidRPr="00CE1F12">
        <w:rPr>
          <w:rFonts w:cstheme="minorHAnsi"/>
          <w:sz w:val="22"/>
          <w:lang w:val="en-GB"/>
        </w:rPr>
        <w:t xml:space="preserve">will </w:t>
      </w:r>
      <w:r w:rsidR="00CE1F12">
        <w:rPr>
          <w:rFonts w:cstheme="minorHAnsi"/>
          <w:sz w:val="22"/>
          <w:lang w:val="en-GB"/>
        </w:rPr>
        <w:t xml:space="preserve">support and </w:t>
      </w:r>
      <w:r w:rsidR="00CE1F12" w:rsidRPr="00CE1F12">
        <w:rPr>
          <w:rFonts w:cstheme="minorHAnsi"/>
          <w:sz w:val="22"/>
          <w:lang w:val="en-GB"/>
        </w:rPr>
        <w:t>leverage</w:t>
      </w:r>
      <w:r w:rsidR="00CE1F12">
        <w:rPr>
          <w:rFonts w:cstheme="minorHAnsi"/>
          <w:sz w:val="22"/>
          <w:lang w:val="en-GB"/>
        </w:rPr>
        <w:t xml:space="preserve"> </w:t>
      </w:r>
      <w:r w:rsidR="00AD7305">
        <w:rPr>
          <w:rFonts w:cstheme="minorHAnsi"/>
          <w:sz w:val="22"/>
          <w:lang w:val="en-GB"/>
        </w:rPr>
        <w:t xml:space="preserve">with </w:t>
      </w:r>
      <w:r w:rsidR="00CE1F12" w:rsidRPr="00CE1F12">
        <w:rPr>
          <w:rFonts w:cstheme="minorHAnsi"/>
          <w:sz w:val="22"/>
          <w:lang w:val="en-GB"/>
        </w:rPr>
        <w:t>the program components</w:t>
      </w:r>
      <w:r w:rsidR="00CE1F12">
        <w:rPr>
          <w:rFonts w:cstheme="minorHAnsi"/>
          <w:sz w:val="22"/>
          <w:lang w:val="en-GB"/>
        </w:rPr>
        <w:t xml:space="preserve"> to the extent possible.</w:t>
      </w:r>
    </w:p>
    <w:p w14:paraId="30790F9C" w14:textId="1BBFA0A2" w:rsidR="003F0A24" w:rsidRPr="00592382" w:rsidRDefault="003F0A24" w:rsidP="003F0A24">
      <w:pPr>
        <w:spacing w:after="120"/>
        <w:rPr>
          <w:rFonts w:cstheme="minorHAnsi"/>
          <w:sz w:val="22"/>
          <w:lang w:val="en-GB"/>
        </w:rPr>
      </w:pPr>
      <w:proofErr w:type="spellStart"/>
      <w:r w:rsidRPr="006F6EB8">
        <w:rPr>
          <w:rFonts w:cstheme="minorHAnsi"/>
          <w:b/>
          <w:bCs/>
          <w:sz w:val="22"/>
          <w:lang w:val="en-GB"/>
        </w:rPr>
        <w:lastRenderedPageBreak/>
        <w:t>iDE</w:t>
      </w:r>
      <w:proofErr w:type="spellEnd"/>
      <w:r>
        <w:rPr>
          <w:rFonts w:cstheme="minorHAnsi"/>
          <w:sz w:val="22"/>
          <w:lang w:val="en-GB"/>
        </w:rPr>
        <w:t xml:space="preserve"> Cambodia</w:t>
      </w:r>
      <w:r w:rsidRPr="006F6EB8">
        <w:rPr>
          <w:rFonts w:cstheme="minorHAnsi"/>
          <w:sz w:val="22"/>
          <w:lang w:val="en-GB"/>
        </w:rPr>
        <w:t xml:space="preserve"> researches farming strategies increas</w:t>
      </w:r>
      <w:r w:rsidR="00966A58">
        <w:rPr>
          <w:rFonts w:cstheme="minorHAnsi"/>
          <w:sz w:val="22"/>
          <w:lang w:val="en-GB"/>
        </w:rPr>
        <w:t>ing</w:t>
      </w:r>
      <w:r w:rsidRPr="006F6EB8">
        <w:rPr>
          <w:rFonts w:cstheme="minorHAnsi"/>
          <w:sz w:val="22"/>
          <w:lang w:val="en-GB"/>
        </w:rPr>
        <w:t xml:space="preserve"> rural people’s resilience to climate variability and extreme weather. </w:t>
      </w:r>
      <w:proofErr w:type="spellStart"/>
      <w:r w:rsidRPr="006F6EB8">
        <w:rPr>
          <w:rFonts w:cstheme="minorHAnsi"/>
          <w:sz w:val="22"/>
          <w:lang w:val="en-GB"/>
        </w:rPr>
        <w:t>iDE</w:t>
      </w:r>
      <w:proofErr w:type="spellEnd"/>
      <w:r w:rsidRPr="006F6EB8">
        <w:rPr>
          <w:rFonts w:cstheme="minorHAnsi"/>
          <w:sz w:val="22"/>
          <w:lang w:val="en-GB"/>
        </w:rPr>
        <w:t xml:space="preserve"> helps farmers to spread their risk by growing more diverse crops in shorter cycles with water-saving technologies and climate-smart agricultural practices.</w:t>
      </w:r>
      <w:r>
        <w:rPr>
          <w:rFonts w:cstheme="minorHAnsi"/>
          <w:sz w:val="22"/>
          <w:lang w:val="en-GB"/>
        </w:rPr>
        <w:t xml:space="preserve"> </w:t>
      </w:r>
      <w:proofErr w:type="spellStart"/>
      <w:r w:rsidRPr="006F6EB8">
        <w:rPr>
          <w:rFonts w:cstheme="minorHAnsi"/>
          <w:sz w:val="22"/>
          <w:lang w:val="en-GB"/>
        </w:rPr>
        <w:t>iDE</w:t>
      </w:r>
      <w:proofErr w:type="spellEnd"/>
      <w:r w:rsidRPr="006F6EB8">
        <w:rPr>
          <w:rFonts w:cstheme="minorHAnsi"/>
          <w:sz w:val="22"/>
          <w:lang w:val="en-GB"/>
        </w:rPr>
        <w:t xml:space="preserve"> </w:t>
      </w:r>
      <w:r>
        <w:rPr>
          <w:rFonts w:cstheme="minorHAnsi"/>
          <w:sz w:val="22"/>
          <w:lang w:val="en-GB"/>
        </w:rPr>
        <w:t>is</w:t>
      </w:r>
      <w:r w:rsidRPr="006F6EB8">
        <w:rPr>
          <w:rFonts w:cstheme="minorHAnsi"/>
          <w:sz w:val="22"/>
          <w:lang w:val="en-GB"/>
        </w:rPr>
        <w:t xml:space="preserve"> implement</w:t>
      </w:r>
      <w:r>
        <w:rPr>
          <w:rFonts w:cstheme="minorHAnsi"/>
          <w:sz w:val="22"/>
          <w:lang w:val="en-GB"/>
        </w:rPr>
        <w:t>ing</w:t>
      </w:r>
      <w:r w:rsidRPr="006F6EB8">
        <w:rPr>
          <w:rFonts w:cstheme="minorHAnsi"/>
          <w:sz w:val="22"/>
          <w:lang w:val="en-GB"/>
        </w:rPr>
        <w:t xml:space="preserve"> th</w:t>
      </w:r>
      <w:r>
        <w:rPr>
          <w:rFonts w:cstheme="minorHAnsi"/>
          <w:sz w:val="22"/>
          <w:lang w:val="en-GB"/>
        </w:rPr>
        <w:t>e</w:t>
      </w:r>
      <w:r w:rsidRPr="006F6EB8">
        <w:rPr>
          <w:rFonts w:cstheme="minorHAnsi"/>
          <w:sz w:val="22"/>
          <w:lang w:val="en-GB"/>
        </w:rPr>
        <w:t xml:space="preserve"> program</w:t>
      </w:r>
      <w:r>
        <w:rPr>
          <w:rFonts w:cstheme="minorHAnsi"/>
          <w:sz w:val="22"/>
          <w:lang w:val="en-GB"/>
        </w:rPr>
        <w:t xml:space="preserve"> </w:t>
      </w:r>
      <w:proofErr w:type="spellStart"/>
      <w:r w:rsidRPr="00592382">
        <w:rPr>
          <w:rFonts w:cstheme="minorHAnsi"/>
          <w:sz w:val="22"/>
          <w:lang w:val="en-GB"/>
        </w:rPr>
        <w:t>CSmart</w:t>
      </w:r>
      <w:proofErr w:type="spellEnd"/>
      <w:r w:rsidRPr="006F6EB8">
        <w:rPr>
          <w:rFonts w:cstheme="minorHAnsi"/>
          <w:sz w:val="22"/>
          <w:lang w:val="en-GB"/>
        </w:rPr>
        <w:t xml:space="preserve"> through the Cambodia Agribusiness Development Facility</w:t>
      </w:r>
      <w:r>
        <w:rPr>
          <w:rFonts w:cstheme="minorHAnsi"/>
          <w:sz w:val="22"/>
          <w:lang w:val="en-GB"/>
        </w:rPr>
        <w:t xml:space="preserve"> </w:t>
      </w:r>
      <w:r w:rsidR="00DC36A9">
        <w:rPr>
          <w:rFonts w:cstheme="minorHAnsi"/>
          <w:sz w:val="22"/>
          <w:lang w:val="en-GB"/>
        </w:rPr>
        <w:t>to</w:t>
      </w:r>
      <w:r>
        <w:rPr>
          <w:rFonts w:cstheme="minorHAnsi"/>
          <w:sz w:val="22"/>
          <w:lang w:val="en-GB"/>
        </w:rPr>
        <w:t xml:space="preserve"> </w:t>
      </w:r>
      <w:r w:rsidR="00DC36A9">
        <w:rPr>
          <w:rFonts w:cstheme="minorHAnsi"/>
          <w:sz w:val="22"/>
          <w:lang w:val="en-GB"/>
        </w:rPr>
        <w:t>address</w:t>
      </w:r>
      <w:r>
        <w:rPr>
          <w:rFonts w:cstheme="minorHAnsi"/>
          <w:sz w:val="22"/>
          <w:lang w:val="en-GB"/>
        </w:rPr>
        <w:t xml:space="preserve"> </w:t>
      </w:r>
      <w:r w:rsidRPr="00592382">
        <w:rPr>
          <w:rFonts w:cstheme="minorHAnsi"/>
          <w:sz w:val="22"/>
          <w:lang w:val="en-GB"/>
        </w:rPr>
        <w:t>climate change vulnerability</w:t>
      </w:r>
      <w:r>
        <w:rPr>
          <w:rFonts w:cstheme="minorHAnsi"/>
          <w:sz w:val="22"/>
          <w:lang w:val="en-GB"/>
        </w:rPr>
        <w:t xml:space="preserve"> </w:t>
      </w:r>
      <w:r w:rsidR="00DC36A9">
        <w:rPr>
          <w:rFonts w:cstheme="minorHAnsi"/>
          <w:sz w:val="22"/>
          <w:lang w:val="en-GB"/>
        </w:rPr>
        <w:t>of</w:t>
      </w:r>
      <w:r w:rsidRPr="00592382">
        <w:rPr>
          <w:rFonts w:cstheme="minorHAnsi"/>
          <w:sz w:val="22"/>
          <w:lang w:val="en-GB"/>
        </w:rPr>
        <w:t xml:space="preserve"> small-scale producers to adopt climate-resilient, multi-seasonal horticultural technologies and practices. </w:t>
      </w:r>
      <w:proofErr w:type="spellStart"/>
      <w:r w:rsidRPr="00592382">
        <w:rPr>
          <w:rFonts w:cstheme="minorHAnsi"/>
          <w:sz w:val="22"/>
          <w:lang w:val="en-GB"/>
        </w:rPr>
        <w:t>CSmart</w:t>
      </w:r>
      <w:proofErr w:type="spellEnd"/>
      <w:r w:rsidRPr="00592382">
        <w:rPr>
          <w:rFonts w:cstheme="minorHAnsi"/>
          <w:sz w:val="22"/>
          <w:lang w:val="en-GB"/>
        </w:rPr>
        <w:t xml:space="preserve"> </w:t>
      </w:r>
      <w:r w:rsidR="000D43BE">
        <w:rPr>
          <w:rFonts w:cstheme="minorHAnsi"/>
          <w:sz w:val="22"/>
          <w:lang w:val="en-GB"/>
        </w:rPr>
        <w:t xml:space="preserve">has </w:t>
      </w:r>
      <w:r w:rsidRPr="00592382">
        <w:rPr>
          <w:rFonts w:cstheme="minorHAnsi"/>
          <w:sz w:val="22"/>
          <w:lang w:val="en-GB"/>
        </w:rPr>
        <w:t>introduce</w:t>
      </w:r>
      <w:r w:rsidR="000D43BE">
        <w:rPr>
          <w:rFonts w:cstheme="minorHAnsi"/>
          <w:sz w:val="22"/>
          <w:lang w:val="en-GB"/>
        </w:rPr>
        <w:t>d</w:t>
      </w:r>
      <w:r w:rsidRPr="00592382">
        <w:rPr>
          <w:rFonts w:cstheme="minorHAnsi"/>
          <w:sz w:val="22"/>
          <w:lang w:val="en-GB"/>
        </w:rPr>
        <w:t>, validate</w:t>
      </w:r>
      <w:r w:rsidR="000D43BE">
        <w:rPr>
          <w:rFonts w:cstheme="minorHAnsi"/>
          <w:sz w:val="22"/>
          <w:lang w:val="en-GB"/>
        </w:rPr>
        <w:t>d</w:t>
      </w:r>
      <w:r w:rsidRPr="00592382">
        <w:rPr>
          <w:rFonts w:cstheme="minorHAnsi"/>
          <w:sz w:val="22"/>
          <w:lang w:val="en-GB"/>
        </w:rPr>
        <w:t xml:space="preserve"> and disseminate</w:t>
      </w:r>
      <w:r w:rsidR="000D43BE">
        <w:rPr>
          <w:rFonts w:cstheme="minorHAnsi"/>
          <w:sz w:val="22"/>
          <w:lang w:val="en-GB"/>
        </w:rPr>
        <w:t>d</w:t>
      </w:r>
      <w:r w:rsidRPr="00592382">
        <w:rPr>
          <w:rFonts w:cstheme="minorHAnsi"/>
          <w:sz w:val="22"/>
          <w:lang w:val="en-GB"/>
        </w:rPr>
        <w:t xml:space="preserve"> a wide variety of climate-smart horticultural practices</w:t>
      </w:r>
      <w:r w:rsidR="000D43BE">
        <w:rPr>
          <w:rFonts w:cstheme="minorHAnsi"/>
          <w:sz w:val="22"/>
          <w:lang w:val="en-GB"/>
        </w:rPr>
        <w:t xml:space="preserve">; </w:t>
      </w:r>
      <w:r w:rsidRPr="00592382">
        <w:rPr>
          <w:rFonts w:cstheme="minorHAnsi"/>
          <w:sz w:val="22"/>
          <w:lang w:val="en-GB"/>
        </w:rPr>
        <w:t xml:space="preserve">unsafe use of agrochemicals and </w:t>
      </w:r>
      <w:r w:rsidR="000D43BE">
        <w:rPr>
          <w:rFonts w:cstheme="minorHAnsi"/>
          <w:sz w:val="22"/>
          <w:lang w:val="en-GB"/>
        </w:rPr>
        <w:t>assisted</w:t>
      </w:r>
      <w:r w:rsidRPr="00592382">
        <w:rPr>
          <w:rFonts w:cstheme="minorHAnsi"/>
          <w:sz w:val="22"/>
          <w:lang w:val="en-GB"/>
        </w:rPr>
        <w:t xml:space="preserve"> farmers in pest and disease identification and control</w:t>
      </w:r>
      <w:r w:rsidR="000D43BE">
        <w:rPr>
          <w:rFonts w:cstheme="minorHAnsi"/>
          <w:sz w:val="22"/>
          <w:lang w:val="en-GB"/>
        </w:rPr>
        <w:t>, as well as</w:t>
      </w:r>
      <w:r>
        <w:rPr>
          <w:rFonts w:cstheme="minorHAnsi"/>
          <w:sz w:val="22"/>
          <w:lang w:val="en-GB"/>
        </w:rPr>
        <w:t xml:space="preserve"> </w:t>
      </w:r>
      <w:r w:rsidRPr="00592382">
        <w:rPr>
          <w:rFonts w:cstheme="minorHAnsi"/>
          <w:sz w:val="22"/>
          <w:lang w:val="en-GB"/>
        </w:rPr>
        <w:t xml:space="preserve">weak farmer and market system organization. </w:t>
      </w:r>
      <w:proofErr w:type="spellStart"/>
      <w:r w:rsidR="00966A58">
        <w:rPr>
          <w:rFonts w:cstheme="minorHAnsi"/>
          <w:sz w:val="22"/>
          <w:lang w:val="en-GB"/>
        </w:rPr>
        <w:t>CSmart</w:t>
      </w:r>
      <w:proofErr w:type="spellEnd"/>
      <w:r w:rsidR="00966A58">
        <w:rPr>
          <w:rFonts w:cstheme="minorHAnsi"/>
          <w:sz w:val="22"/>
          <w:lang w:val="en-GB"/>
        </w:rPr>
        <w:t xml:space="preserve"> has increased income on semi- </w:t>
      </w:r>
      <w:r w:rsidR="000D43BE">
        <w:rPr>
          <w:rFonts w:cstheme="minorHAnsi"/>
          <w:sz w:val="22"/>
          <w:lang w:val="en-GB"/>
        </w:rPr>
        <w:t>&amp;</w:t>
      </w:r>
      <w:r w:rsidR="00966A58">
        <w:rPr>
          <w:rFonts w:cstheme="minorHAnsi"/>
          <w:sz w:val="22"/>
          <w:lang w:val="en-GB"/>
        </w:rPr>
        <w:t xml:space="preserve"> commercial farm in </w:t>
      </w:r>
      <w:r w:rsidR="00DC36A9">
        <w:rPr>
          <w:rFonts w:cstheme="minorHAnsi"/>
          <w:sz w:val="22"/>
          <w:lang w:val="en-GB"/>
        </w:rPr>
        <w:t>SR</w:t>
      </w:r>
      <w:r w:rsidR="00966A58">
        <w:rPr>
          <w:rFonts w:cstheme="minorHAnsi"/>
          <w:sz w:val="22"/>
          <w:lang w:val="en-GB"/>
        </w:rPr>
        <w:t xml:space="preserve">, </w:t>
      </w:r>
      <w:proofErr w:type="spellStart"/>
      <w:r w:rsidR="00966A58">
        <w:rPr>
          <w:rFonts w:cstheme="minorHAnsi"/>
          <w:sz w:val="22"/>
          <w:lang w:val="en-GB"/>
        </w:rPr>
        <w:t>Bantey</w:t>
      </w:r>
      <w:proofErr w:type="spellEnd"/>
      <w:r w:rsidR="00966A58">
        <w:rPr>
          <w:rFonts w:cstheme="minorHAnsi"/>
          <w:sz w:val="22"/>
          <w:lang w:val="en-GB"/>
        </w:rPr>
        <w:t xml:space="preserve"> Meanchey and O</w:t>
      </w:r>
      <w:r w:rsidR="00DC36A9">
        <w:rPr>
          <w:rFonts w:cstheme="minorHAnsi"/>
          <w:sz w:val="22"/>
          <w:lang w:val="en-GB"/>
        </w:rPr>
        <w:t>DM</w:t>
      </w:r>
      <w:r w:rsidR="00966A58">
        <w:rPr>
          <w:rFonts w:cstheme="minorHAnsi"/>
          <w:sz w:val="22"/>
          <w:lang w:val="en-GB"/>
        </w:rPr>
        <w:t xml:space="preserve">. </w:t>
      </w:r>
      <w:r>
        <w:rPr>
          <w:rFonts w:cstheme="minorHAnsi"/>
          <w:sz w:val="22"/>
          <w:lang w:val="en-GB"/>
        </w:rPr>
        <w:t xml:space="preserve">The CSA </w:t>
      </w:r>
      <w:r w:rsidR="000D43BE">
        <w:rPr>
          <w:rFonts w:cstheme="minorHAnsi"/>
          <w:sz w:val="22"/>
          <w:lang w:val="en-GB"/>
        </w:rPr>
        <w:t xml:space="preserve">roll-out </w:t>
      </w:r>
      <w:r>
        <w:rPr>
          <w:rFonts w:cstheme="minorHAnsi"/>
          <w:sz w:val="22"/>
          <w:lang w:val="en-GB"/>
        </w:rPr>
        <w:t>will utilise knowledge and implement</w:t>
      </w:r>
      <w:r w:rsidR="00966A58">
        <w:rPr>
          <w:rFonts w:cstheme="minorHAnsi"/>
          <w:sz w:val="22"/>
          <w:lang w:val="en-GB"/>
        </w:rPr>
        <w:t xml:space="preserve"> interventions</w:t>
      </w:r>
      <w:r>
        <w:rPr>
          <w:rFonts w:cstheme="minorHAnsi"/>
          <w:sz w:val="22"/>
          <w:lang w:val="en-GB"/>
        </w:rPr>
        <w:t xml:space="preserve"> in synergy with </w:t>
      </w:r>
      <w:proofErr w:type="spellStart"/>
      <w:r>
        <w:rPr>
          <w:rFonts w:cstheme="minorHAnsi"/>
          <w:sz w:val="22"/>
          <w:lang w:val="en-GB"/>
        </w:rPr>
        <w:t>CSmart</w:t>
      </w:r>
      <w:proofErr w:type="spellEnd"/>
      <w:r w:rsidR="00966A58">
        <w:rPr>
          <w:rFonts w:cstheme="minorHAnsi"/>
          <w:sz w:val="22"/>
          <w:lang w:val="en-GB"/>
        </w:rPr>
        <w:t>; however, with a deliberate f</w:t>
      </w:r>
      <w:r w:rsidR="005E3EFB">
        <w:rPr>
          <w:rFonts w:cstheme="minorHAnsi"/>
          <w:sz w:val="22"/>
          <w:lang w:val="en-GB"/>
        </w:rPr>
        <w:t xml:space="preserve">ocus </w:t>
      </w:r>
      <w:r w:rsidR="00966A58">
        <w:rPr>
          <w:rFonts w:cstheme="minorHAnsi"/>
          <w:sz w:val="22"/>
          <w:lang w:val="en-GB"/>
        </w:rPr>
        <w:t>on</w:t>
      </w:r>
      <w:r w:rsidR="005E3EFB">
        <w:rPr>
          <w:rFonts w:cstheme="minorHAnsi"/>
          <w:sz w:val="22"/>
          <w:lang w:val="en-GB"/>
        </w:rPr>
        <w:t xml:space="preserve"> </w:t>
      </w:r>
      <w:r w:rsidR="00966A58">
        <w:rPr>
          <w:rFonts w:cstheme="minorHAnsi"/>
          <w:sz w:val="22"/>
          <w:lang w:val="en-GB"/>
        </w:rPr>
        <w:t xml:space="preserve">ACs </w:t>
      </w:r>
      <w:r w:rsidR="00DC36A9">
        <w:rPr>
          <w:rFonts w:cstheme="minorHAnsi"/>
          <w:sz w:val="22"/>
          <w:lang w:val="en-GB"/>
        </w:rPr>
        <w:t>&amp;</w:t>
      </w:r>
      <w:r w:rsidR="00966A58">
        <w:rPr>
          <w:rFonts w:cstheme="minorHAnsi"/>
          <w:sz w:val="22"/>
          <w:lang w:val="en-GB"/>
        </w:rPr>
        <w:t xml:space="preserve"> their </w:t>
      </w:r>
      <w:r w:rsidR="005E3EFB">
        <w:rPr>
          <w:rFonts w:cstheme="minorHAnsi"/>
          <w:sz w:val="22"/>
          <w:lang w:val="en-GB"/>
        </w:rPr>
        <w:t xml:space="preserve">smallholder </w:t>
      </w:r>
      <w:r w:rsidR="00966A58">
        <w:rPr>
          <w:rFonts w:cstheme="minorHAnsi"/>
          <w:sz w:val="22"/>
          <w:lang w:val="en-GB"/>
        </w:rPr>
        <w:t>members</w:t>
      </w:r>
      <w:r w:rsidR="005E3EFB">
        <w:rPr>
          <w:rFonts w:cstheme="minorHAnsi"/>
          <w:sz w:val="22"/>
          <w:lang w:val="en-GB"/>
        </w:rPr>
        <w:t>.</w:t>
      </w:r>
    </w:p>
    <w:p w14:paraId="0384DA01" w14:textId="490ECF2D" w:rsidR="00966A58" w:rsidRDefault="005E3EFB" w:rsidP="00966A58">
      <w:pPr>
        <w:spacing w:after="120"/>
        <w:rPr>
          <w:rFonts w:cstheme="minorHAnsi"/>
          <w:sz w:val="22"/>
          <w:lang w:val="en-GB"/>
        </w:rPr>
      </w:pPr>
      <w:r w:rsidRPr="005E3EFB">
        <w:rPr>
          <w:rFonts w:cstheme="minorHAnsi"/>
          <w:sz w:val="22"/>
          <w:lang w:val="en-GB"/>
        </w:rPr>
        <w:t xml:space="preserve">The CSA roll-out also intend to utilise knowledge and lessons learned by the </w:t>
      </w:r>
      <w:r w:rsidRPr="005E3EFB">
        <w:rPr>
          <w:rFonts w:cstheme="minorHAnsi"/>
          <w:b/>
          <w:bCs/>
          <w:sz w:val="22"/>
          <w:lang w:val="en-GB"/>
        </w:rPr>
        <w:t>Cambodian Agricultural Research and Development Institute (CARDI)</w:t>
      </w:r>
      <w:r w:rsidR="00931133" w:rsidRPr="0061384D">
        <w:rPr>
          <w:rFonts w:cstheme="minorHAnsi"/>
          <w:b/>
          <w:bCs/>
          <w:sz w:val="22"/>
          <w:lang w:val="en-GB"/>
        </w:rPr>
        <w:t xml:space="preserve"> </w:t>
      </w:r>
      <w:r>
        <w:rPr>
          <w:rFonts w:cstheme="minorHAnsi"/>
          <w:sz w:val="22"/>
          <w:lang w:val="en-GB"/>
        </w:rPr>
        <w:t>on</w:t>
      </w:r>
      <w:r w:rsidR="00931133">
        <w:rPr>
          <w:rFonts w:cstheme="minorHAnsi"/>
          <w:sz w:val="22"/>
          <w:lang w:val="en-GB"/>
        </w:rPr>
        <w:t xml:space="preserve"> </w:t>
      </w:r>
      <w:r w:rsidR="00931133" w:rsidRPr="00931133">
        <w:rPr>
          <w:rFonts w:cstheme="minorHAnsi"/>
          <w:sz w:val="22"/>
          <w:lang w:val="en-GB"/>
        </w:rPr>
        <w:t>climate adaptation</w:t>
      </w:r>
      <w:r>
        <w:rPr>
          <w:rFonts w:cstheme="minorHAnsi"/>
          <w:sz w:val="22"/>
          <w:lang w:val="en-GB"/>
        </w:rPr>
        <w:t xml:space="preserve">. </w:t>
      </w:r>
      <w:r w:rsidRPr="00931133">
        <w:rPr>
          <w:rFonts w:cstheme="minorHAnsi"/>
          <w:sz w:val="22"/>
          <w:lang w:val="en-GB"/>
        </w:rPr>
        <w:t>CARDI has</w:t>
      </w:r>
      <w:r>
        <w:rPr>
          <w:rFonts w:cstheme="minorHAnsi"/>
          <w:sz w:val="22"/>
          <w:lang w:val="en-GB"/>
        </w:rPr>
        <w:t xml:space="preserve"> experience on improved mechanical drum seeding, water management and has developed</w:t>
      </w:r>
      <w:r w:rsidRPr="00931133">
        <w:rPr>
          <w:rFonts w:cstheme="minorHAnsi"/>
          <w:sz w:val="22"/>
          <w:lang w:val="en-GB"/>
        </w:rPr>
        <w:t xml:space="preserve"> </w:t>
      </w:r>
      <w:r>
        <w:rPr>
          <w:rFonts w:cstheme="minorHAnsi"/>
          <w:sz w:val="22"/>
          <w:lang w:val="en-GB"/>
        </w:rPr>
        <w:t>numerous</w:t>
      </w:r>
      <w:r w:rsidRPr="00931133">
        <w:rPr>
          <w:rFonts w:cstheme="minorHAnsi"/>
          <w:sz w:val="22"/>
          <w:lang w:val="en-GB"/>
        </w:rPr>
        <w:t xml:space="preserve"> varieties </w:t>
      </w:r>
      <w:r>
        <w:rPr>
          <w:rFonts w:cstheme="minorHAnsi"/>
          <w:sz w:val="22"/>
          <w:lang w:val="en-GB"/>
        </w:rPr>
        <w:t>tolerant</w:t>
      </w:r>
      <w:r w:rsidRPr="00931133">
        <w:rPr>
          <w:rFonts w:cstheme="minorHAnsi"/>
          <w:sz w:val="22"/>
          <w:lang w:val="en-GB"/>
        </w:rPr>
        <w:t xml:space="preserve"> to climate change</w:t>
      </w:r>
      <w:r>
        <w:rPr>
          <w:rFonts w:cstheme="minorHAnsi"/>
          <w:sz w:val="22"/>
          <w:lang w:val="en-GB"/>
        </w:rPr>
        <w:t>, e.g. Rice, var. “</w:t>
      </w:r>
      <w:proofErr w:type="spellStart"/>
      <w:r w:rsidR="00931133" w:rsidRPr="00931133">
        <w:rPr>
          <w:rFonts w:cstheme="minorHAnsi"/>
          <w:sz w:val="22"/>
          <w:lang w:val="en-GB"/>
        </w:rPr>
        <w:t>Senkraob</w:t>
      </w:r>
      <w:proofErr w:type="spellEnd"/>
      <w:r w:rsidR="00931133" w:rsidRPr="00931133">
        <w:rPr>
          <w:rFonts w:cstheme="minorHAnsi"/>
          <w:sz w:val="22"/>
          <w:lang w:val="en-GB"/>
        </w:rPr>
        <w:t xml:space="preserve"> 01</w:t>
      </w:r>
      <w:r w:rsidR="00931133">
        <w:rPr>
          <w:rFonts w:cstheme="minorHAnsi"/>
          <w:sz w:val="22"/>
          <w:lang w:val="en-GB"/>
        </w:rPr>
        <w:t>”</w:t>
      </w:r>
      <w:r>
        <w:rPr>
          <w:rFonts w:cstheme="minorHAnsi"/>
          <w:sz w:val="22"/>
          <w:lang w:val="en-GB"/>
        </w:rPr>
        <w:t xml:space="preserve">; an </w:t>
      </w:r>
      <w:r w:rsidR="00931133" w:rsidRPr="00931133">
        <w:rPr>
          <w:rFonts w:cstheme="minorHAnsi"/>
          <w:sz w:val="22"/>
          <w:lang w:val="en-GB"/>
        </w:rPr>
        <w:t xml:space="preserve">aromatic </w:t>
      </w:r>
      <w:r>
        <w:rPr>
          <w:rFonts w:cstheme="minorHAnsi"/>
          <w:sz w:val="22"/>
          <w:lang w:val="en-GB"/>
        </w:rPr>
        <w:t>rice variety,</w:t>
      </w:r>
      <w:r w:rsidR="00931133">
        <w:rPr>
          <w:rFonts w:cstheme="minorHAnsi"/>
          <w:sz w:val="22"/>
          <w:lang w:val="en-GB"/>
        </w:rPr>
        <w:t xml:space="preserve"> well adapted </w:t>
      </w:r>
      <w:r w:rsidR="00CF406A">
        <w:rPr>
          <w:rFonts w:cstheme="minorHAnsi"/>
          <w:sz w:val="22"/>
          <w:lang w:val="en-GB"/>
        </w:rPr>
        <w:t>to all</w:t>
      </w:r>
      <w:r w:rsidR="00931133" w:rsidRPr="00931133">
        <w:rPr>
          <w:rFonts w:cstheme="minorHAnsi"/>
          <w:sz w:val="22"/>
          <w:lang w:val="en-GB"/>
        </w:rPr>
        <w:t xml:space="preserve"> season</w:t>
      </w:r>
      <w:r>
        <w:rPr>
          <w:rFonts w:cstheme="minorHAnsi"/>
          <w:sz w:val="22"/>
          <w:lang w:val="en-GB"/>
        </w:rPr>
        <w:t xml:space="preserve"> cultivation</w:t>
      </w:r>
      <w:r w:rsidR="00931133" w:rsidRPr="00931133">
        <w:rPr>
          <w:rFonts w:cstheme="minorHAnsi"/>
          <w:sz w:val="22"/>
          <w:lang w:val="en-GB"/>
        </w:rPr>
        <w:t xml:space="preserve">. </w:t>
      </w:r>
    </w:p>
    <w:p w14:paraId="5261EB79" w14:textId="2862F976" w:rsidR="00EC314D" w:rsidRPr="001F7C86" w:rsidRDefault="00966A58" w:rsidP="00D67ECA">
      <w:pPr>
        <w:spacing w:after="120"/>
        <w:rPr>
          <w:rFonts w:cstheme="minorHAnsi"/>
          <w:sz w:val="22"/>
          <w:lang w:val="en-GB"/>
        </w:rPr>
      </w:pPr>
      <w:r w:rsidRPr="00966A58">
        <w:rPr>
          <w:rFonts w:cstheme="minorHAnsi"/>
          <w:sz w:val="22"/>
          <w:lang w:val="en-GB"/>
        </w:rPr>
        <w:t xml:space="preserve">The </w:t>
      </w:r>
      <w:r w:rsidRPr="00966A58">
        <w:rPr>
          <w:rFonts w:cstheme="minorHAnsi"/>
          <w:b/>
          <w:bCs/>
          <w:sz w:val="22"/>
          <w:lang w:val="en-GB"/>
        </w:rPr>
        <w:t xml:space="preserve">Cambodia Horticulture Advancing Income and </w:t>
      </w:r>
      <w:r w:rsidRPr="003A2725">
        <w:rPr>
          <w:rFonts w:cstheme="minorHAnsi"/>
          <w:b/>
          <w:bCs/>
          <w:sz w:val="22"/>
          <w:lang w:val="en-GB"/>
        </w:rPr>
        <w:t>Nutrition (CHAIN-II)</w:t>
      </w:r>
      <w:r w:rsidRPr="00966A58">
        <w:rPr>
          <w:rFonts w:ascii="Times New Roman" w:eastAsia="Times New Roman" w:hAnsi="Times New Roman" w:cs="Times New Roman"/>
          <w:color w:val="222222"/>
          <w:spacing w:val="6"/>
          <w:szCs w:val="22"/>
          <w:lang w:val="en-US"/>
        </w:rPr>
        <w:t xml:space="preserve"> </w:t>
      </w:r>
      <w:r w:rsidRPr="00966A58">
        <w:rPr>
          <w:rFonts w:cstheme="minorHAnsi"/>
          <w:sz w:val="22"/>
          <w:lang w:val="en-GB"/>
        </w:rPr>
        <w:t xml:space="preserve">seeks to establish </w:t>
      </w:r>
      <w:r>
        <w:rPr>
          <w:rFonts w:cstheme="minorHAnsi"/>
          <w:sz w:val="22"/>
          <w:lang w:val="en-GB"/>
        </w:rPr>
        <w:t xml:space="preserve">an </w:t>
      </w:r>
      <w:r w:rsidRPr="00966A58">
        <w:rPr>
          <w:rFonts w:cstheme="minorHAnsi"/>
          <w:sz w:val="22"/>
          <w:lang w:val="en-GB"/>
        </w:rPr>
        <w:t xml:space="preserve">inclusive extension services </w:t>
      </w:r>
      <w:r>
        <w:rPr>
          <w:rFonts w:cstheme="minorHAnsi"/>
          <w:sz w:val="22"/>
          <w:lang w:val="en-GB"/>
        </w:rPr>
        <w:t xml:space="preserve">and </w:t>
      </w:r>
      <w:r w:rsidRPr="00966A58">
        <w:rPr>
          <w:rFonts w:cstheme="minorHAnsi"/>
          <w:sz w:val="22"/>
          <w:lang w:val="en-GB"/>
        </w:rPr>
        <w:t>to promote safe production of horticultural products with the aim to increase income and food security of the rural poor. The project uses a results-driven market development approach and establishes P</w:t>
      </w:r>
      <w:r>
        <w:rPr>
          <w:rFonts w:cstheme="minorHAnsi"/>
          <w:sz w:val="22"/>
          <w:lang w:val="en-GB"/>
        </w:rPr>
        <w:t xml:space="preserve">ublic </w:t>
      </w:r>
      <w:r w:rsidRPr="00966A58">
        <w:rPr>
          <w:rFonts w:cstheme="minorHAnsi"/>
          <w:sz w:val="22"/>
          <w:lang w:val="en-GB"/>
        </w:rPr>
        <w:t>P</w:t>
      </w:r>
      <w:r>
        <w:rPr>
          <w:rFonts w:cstheme="minorHAnsi"/>
          <w:sz w:val="22"/>
          <w:lang w:val="en-GB"/>
        </w:rPr>
        <w:t xml:space="preserve">rivate </w:t>
      </w:r>
      <w:r w:rsidRPr="00966A58">
        <w:rPr>
          <w:rFonts w:cstheme="minorHAnsi"/>
          <w:sz w:val="22"/>
          <w:lang w:val="en-GB"/>
        </w:rPr>
        <w:t>P</w:t>
      </w:r>
      <w:r>
        <w:rPr>
          <w:rFonts w:cstheme="minorHAnsi"/>
          <w:sz w:val="22"/>
          <w:lang w:val="en-GB"/>
        </w:rPr>
        <w:t>artnership</w:t>
      </w:r>
      <w:r w:rsidRPr="00966A58">
        <w:rPr>
          <w:rFonts w:cstheme="minorHAnsi"/>
          <w:sz w:val="22"/>
          <w:lang w:val="en-GB"/>
        </w:rPr>
        <w:t>s to strengthen capacities and inclusive governance.</w:t>
      </w:r>
      <w:r>
        <w:rPr>
          <w:rFonts w:cstheme="minorHAnsi"/>
          <w:sz w:val="22"/>
          <w:lang w:val="en-GB"/>
        </w:rPr>
        <w:t xml:space="preserve"> </w:t>
      </w:r>
      <w:r w:rsidRPr="00966A58">
        <w:rPr>
          <w:rFonts w:cstheme="minorHAnsi"/>
          <w:sz w:val="22"/>
          <w:lang w:val="en-GB"/>
        </w:rPr>
        <w:t>CHAIN-II will run until end 2020</w:t>
      </w:r>
      <w:r>
        <w:rPr>
          <w:rFonts w:cstheme="minorHAnsi"/>
          <w:sz w:val="22"/>
          <w:lang w:val="en-GB"/>
        </w:rPr>
        <w:t xml:space="preserve">. </w:t>
      </w:r>
      <w:r w:rsidR="00042F7A" w:rsidRPr="00042F7A">
        <w:rPr>
          <w:rFonts w:cstheme="minorHAnsi"/>
          <w:sz w:val="22"/>
          <w:lang w:val="en-GB"/>
        </w:rPr>
        <w:t xml:space="preserve">CHAIN </w:t>
      </w:r>
      <w:r w:rsidR="00042F7A">
        <w:rPr>
          <w:rFonts w:cstheme="minorHAnsi"/>
          <w:sz w:val="22"/>
          <w:lang w:val="en-GB"/>
        </w:rPr>
        <w:t>is well-known by the CSA partnership, because interventions are</w:t>
      </w:r>
      <w:r w:rsidR="00042F7A" w:rsidRPr="00042F7A">
        <w:rPr>
          <w:rFonts w:cstheme="minorHAnsi"/>
          <w:sz w:val="22"/>
          <w:lang w:val="en-GB"/>
        </w:rPr>
        <w:t xml:space="preserve"> implementing </w:t>
      </w:r>
      <w:r w:rsidR="00042F7A">
        <w:rPr>
          <w:rFonts w:cstheme="minorHAnsi"/>
          <w:sz w:val="22"/>
          <w:lang w:val="en-GB"/>
        </w:rPr>
        <w:t>in</w:t>
      </w:r>
      <w:r w:rsidR="00042F7A" w:rsidRPr="00042F7A">
        <w:rPr>
          <w:rFonts w:cstheme="minorHAnsi"/>
          <w:sz w:val="22"/>
          <w:lang w:val="en-GB"/>
        </w:rPr>
        <w:t xml:space="preserve"> partnership with PDAFF, </w:t>
      </w:r>
      <w:proofErr w:type="spellStart"/>
      <w:r w:rsidR="00042F7A" w:rsidRPr="00042F7A">
        <w:rPr>
          <w:rFonts w:cstheme="minorHAnsi"/>
          <w:sz w:val="22"/>
          <w:lang w:val="en-GB"/>
        </w:rPr>
        <w:t>PDoWA</w:t>
      </w:r>
      <w:proofErr w:type="spellEnd"/>
      <w:r w:rsidR="00042F7A" w:rsidRPr="00042F7A">
        <w:rPr>
          <w:rFonts w:cstheme="minorHAnsi"/>
          <w:sz w:val="22"/>
          <w:lang w:val="en-GB"/>
        </w:rPr>
        <w:t xml:space="preserve"> and </w:t>
      </w:r>
      <w:r w:rsidR="00042F7A" w:rsidRPr="00042F7A">
        <w:rPr>
          <w:rFonts w:cstheme="minorHAnsi"/>
          <w:b/>
          <w:bCs/>
          <w:sz w:val="22"/>
          <w:lang w:val="en-GB"/>
        </w:rPr>
        <w:t>KBA</w:t>
      </w:r>
      <w:r w:rsidR="00042F7A">
        <w:rPr>
          <w:rFonts w:cstheme="minorHAnsi"/>
          <w:sz w:val="22"/>
          <w:lang w:val="en-GB"/>
        </w:rPr>
        <w:t xml:space="preserve"> in ODM. </w:t>
      </w:r>
      <w:r w:rsidR="00EC314D" w:rsidRPr="00966A58">
        <w:rPr>
          <w:rFonts w:cstheme="minorHAnsi"/>
          <w:b/>
          <w:bCs/>
          <w:sz w:val="22"/>
          <w:lang w:val="en-GB"/>
        </w:rPr>
        <w:t xml:space="preserve">CHAIN </w:t>
      </w:r>
      <w:r w:rsidR="00EC314D" w:rsidRPr="003A2725">
        <w:rPr>
          <w:rFonts w:cstheme="minorHAnsi"/>
          <w:sz w:val="22"/>
          <w:lang w:val="en-GB"/>
        </w:rPr>
        <w:t xml:space="preserve">and </w:t>
      </w:r>
      <w:r w:rsidR="003A2725" w:rsidRPr="003A2725">
        <w:rPr>
          <w:rFonts w:cstheme="minorHAnsi"/>
          <w:sz w:val="22"/>
          <w:lang w:val="en-GB"/>
        </w:rPr>
        <w:t xml:space="preserve">the Cambodia Quality Horticulture Project </w:t>
      </w:r>
      <w:r w:rsidR="003A2725">
        <w:rPr>
          <w:rFonts w:cstheme="minorHAnsi"/>
          <w:sz w:val="22"/>
          <w:lang w:val="en-GB"/>
        </w:rPr>
        <w:t>(</w:t>
      </w:r>
      <w:r w:rsidR="00EC314D" w:rsidRPr="003A2725">
        <w:rPr>
          <w:rFonts w:cstheme="minorHAnsi"/>
          <w:sz w:val="22"/>
          <w:lang w:val="en-GB"/>
        </w:rPr>
        <w:t>CQH</w:t>
      </w:r>
      <w:r w:rsidR="003A2725">
        <w:rPr>
          <w:rFonts w:cstheme="minorHAnsi"/>
          <w:sz w:val="22"/>
          <w:lang w:val="en-GB"/>
        </w:rPr>
        <w:t>)</w:t>
      </w:r>
      <w:r w:rsidR="00EC314D" w:rsidRPr="00EC314D">
        <w:rPr>
          <w:rFonts w:cstheme="minorHAnsi"/>
          <w:sz w:val="22"/>
          <w:lang w:val="en-GB"/>
        </w:rPr>
        <w:t xml:space="preserve"> experts </w:t>
      </w:r>
      <w:r w:rsidR="003A2725">
        <w:rPr>
          <w:rFonts w:cstheme="minorHAnsi"/>
          <w:sz w:val="22"/>
          <w:lang w:val="en-GB"/>
        </w:rPr>
        <w:t xml:space="preserve">have </w:t>
      </w:r>
      <w:r w:rsidR="00EC314D" w:rsidRPr="00EC314D">
        <w:rPr>
          <w:rFonts w:cstheme="minorHAnsi"/>
          <w:sz w:val="22"/>
          <w:lang w:val="en-GB"/>
        </w:rPr>
        <w:t xml:space="preserve">provided master training to the partners’ technicians on the concepts of </w:t>
      </w:r>
      <w:r>
        <w:rPr>
          <w:rFonts w:cstheme="minorHAnsi"/>
          <w:sz w:val="22"/>
          <w:lang w:val="en-GB"/>
        </w:rPr>
        <w:t>“</w:t>
      </w:r>
      <w:proofErr w:type="spellStart"/>
      <w:r w:rsidR="00EC314D" w:rsidRPr="00EC314D">
        <w:rPr>
          <w:rFonts w:cstheme="minorHAnsi"/>
          <w:sz w:val="22"/>
          <w:lang w:val="en-GB"/>
        </w:rPr>
        <w:t>CamGAP</w:t>
      </w:r>
      <w:proofErr w:type="spellEnd"/>
      <w:r>
        <w:rPr>
          <w:rFonts w:cstheme="minorHAnsi"/>
          <w:sz w:val="22"/>
          <w:lang w:val="en-GB"/>
        </w:rPr>
        <w:t>”</w:t>
      </w:r>
      <w:r w:rsidR="00EC314D" w:rsidRPr="00EC314D">
        <w:rPr>
          <w:rFonts w:cstheme="minorHAnsi"/>
          <w:sz w:val="22"/>
          <w:lang w:val="en-GB"/>
        </w:rPr>
        <w:t xml:space="preserve"> application</w:t>
      </w:r>
      <w:r>
        <w:rPr>
          <w:rFonts w:cstheme="minorHAnsi"/>
          <w:sz w:val="22"/>
          <w:lang w:val="en-GB"/>
        </w:rPr>
        <w:t xml:space="preserve"> (Cambodia - Good Agricultural Practice)</w:t>
      </w:r>
      <w:r w:rsidR="00EC314D" w:rsidRPr="00EC314D">
        <w:rPr>
          <w:rFonts w:cstheme="minorHAnsi"/>
          <w:sz w:val="22"/>
          <w:lang w:val="en-GB"/>
        </w:rPr>
        <w:t>, particularly focusing on site and farm risks assessments</w:t>
      </w:r>
      <w:r>
        <w:rPr>
          <w:rFonts w:cstheme="minorHAnsi"/>
          <w:sz w:val="22"/>
          <w:lang w:val="en-GB"/>
        </w:rPr>
        <w:t>.</w:t>
      </w:r>
      <w:r w:rsidR="00EC314D" w:rsidRPr="00EC314D">
        <w:rPr>
          <w:rFonts w:cstheme="minorHAnsi"/>
          <w:sz w:val="22"/>
          <w:lang w:val="en-GB"/>
        </w:rPr>
        <w:t xml:space="preserve"> </w:t>
      </w:r>
      <w:proofErr w:type="spellStart"/>
      <w:r w:rsidR="00EC314D" w:rsidRPr="00EC314D">
        <w:rPr>
          <w:rFonts w:cstheme="minorHAnsi"/>
          <w:sz w:val="22"/>
          <w:lang w:val="en-GB"/>
        </w:rPr>
        <w:t>CamGAP</w:t>
      </w:r>
      <w:proofErr w:type="spellEnd"/>
      <w:r w:rsidR="00EC314D" w:rsidRPr="00EC314D">
        <w:rPr>
          <w:rFonts w:cstheme="minorHAnsi"/>
          <w:sz w:val="22"/>
          <w:lang w:val="en-GB"/>
        </w:rPr>
        <w:t xml:space="preserve"> </w:t>
      </w:r>
      <w:r w:rsidR="00042F7A">
        <w:rPr>
          <w:rFonts w:cstheme="minorHAnsi"/>
          <w:sz w:val="22"/>
          <w:lang w:val="en-GB"/>
        </w:rPr>
        <w:t>is integrated</w:t>
      </w:r>
      <w:r w:rsidR="00EC314D" w:rsidRPr="00EC314D">
        <w:rPr>
          <w:rFonts w:cstheme="minorHAnsi"/>
          <w:sz w:val="22"/>
          <w:lang w:val="en-GB"/>
        </w:rPr>
        <w:t xml:space="preserve"> into </w:t>
      </w:r>
      <w:r w:rsidR="003A2725">
        <w:rPr>
          <w:rFonts w:cstheme="minorHAnsi"/>
          <w:sz w:val="22"/>
          <w:lang w:val="en-GB"/>
        </w:rPr>
        <w:t xml:space="preserve">CHAIN </w:t>
      </w:r>
      <w:r w:rsidR="00EC314D" w:rsidRPr="00EC314D">
        <w:rPr>
          <w:rFonts w:cstheme="minorHAnsi"/>
          <w:sz w:val="22"/>
          <w:lang w:val="en-GB"/>
        </w:rPr>
        <w:t>echo-training of lead farmers</w:t>
      </w:r>
      <w:r w:rsidR="001F7C86">
        <w:rPr>
          <w:rFonts w:cstheme="minorHAnsi"/>
          <w:sz w:val="22"/>
          <w:lang w:val="en-GB"/>
        </w:rPr>
        <w:t>.</w:t>
      </w:r>
    </w:p>
    <w:p w14:paraId="5EA4121C" w14:textId="5B8EA073" w:rsidR="002C0026" w:rsidRDefault="0017691A" w:rsidP="007A2ADE">
      <w:pPr>
        <w:spacing w:after="120"/>
        <w:rPr>
          <w:rFonts w:eastAsia="Calibri" w:cs="Arial"/>
          <w:sz w:val="22"/>
          <w:szCs w:val="22"/>
          <w:lang w:val="en-GB" w:eastAsia="zh-CN" w:bidi="he-IL"/>
        </w:rPr>
      </w:pPr>
      <w:r>
        <w:rPr>
          <w:sz w:val="22"/>
          <w:lang w:val="en-GB"/>
        </w:rPr>
        <w:t xml:space="preserve">The </w:t>
      </w:r>
      <w:r w:rsidR="00AD3A71">
        <w:rPr>
          <w:sz w:val="22"/>
          <w:lang w:val="en-GB"/>
        </w:rPr>
        <w:t>Action</w:t>
      </w:r>
      <w:r w:rsidR="00AB7C54">
        <w:rPr>
          <w:sz w:val="22"/>
          <w:lang w:val="en-GB"/>
        </w:rPr>
        <w:t xml:space="preserve"> supported by CISU</w:t>
      </w:r>
      <w:r w:rsidR="00AD3A71">
        <w:rPr>
          <w:sz w:val="22"/>
          <w:lang w:val="en-GB"/>
        </w:rPr>
        <w:t xml:space="preserve">: </w:t>
      </w:r>
      <w:r w:rsidR="00AD3A71" w:rsidRPr="00AD3A71">
        <w:rPr>
          <w:b/>
          <w:bCs/>
          <w:sz w:val="22"/>
          <w:lang w:val="en-GB"/>
        </w:rPr>
        <w:t>Empowering Agricultural Cooperatives</w:t>
      </w:r>
      <w:r w:rsidR="00AD3A71">
        <w:rPr>
          <w:sz w:val="22"/>
          <w:lang w:val="en-GB"/>
        </w:rPr>
        <w:t xml:space="preserve"> </w:t>
      </w:r>
      <w:r w:rsidR="003B608D" w:rsidRPr="00327FA2">
        <w:rPr>
          <w:b/>
          <w:bCs/>
          <w:sz w:val="22"/>
          <w:lang w:val="en-GB"/>
        </w:rPr>
        <w:t>and Civil Society in SR and ODM</w:t>
      </w:r>
      <w:r w:rsidR="003B608D" w:rsidRPr="00327FA2">
        <w:rPr>
          <w:rFonts w:cstheme="minorHAnsi"/>
          <w:sz w:val="22"/>
          <w:lang w:val="en-GB"/>
        </w:rPr>
        <w:t xml:space="preserve"> </w:t>
      </w:r>
      <w:r w:rsidR="00AD3A71" w:rsidRPr="00327FA2">
        <w:rPr>
          <w:rFonts w:cstheme="minorHAnsi"/>
          <w:sz w:val="22"/>
          <w:lang w:val="en-GB"/>
        </w:rPr>
        <w:t>(</w:t>
      </w:r>
      <w:r w:rsidRPr="00327FA2">
        <w:rPr>
          <w:rFonts w:cstheme="minorHAnsi"/>
          <w:sz w:val="22"/>
          <w:lang w:val="en-GB"/>
        </w:rPr>
        <w:t>EAC</w:t>
      </w:r>
      <w:r w:rsidR="00AD3A71" w:rsidRPr="00327FA2">
        <w:rPr>
          <w:rFonts w:cstheme="minorHAnsi"/>
          <w:sz w:val="22"/>
          <w:lang w:val="en-GB"/>
        </w:rPr>
        <w:t>)</w:t>
      </w:r>
      <w:r w:rsidR="000D43BE">
        <w:rPr>
          <w:rFonts w:cstheme="minorHAnsi"/>
          <w:sz w:val="22"/>
          <w:lang w:val="en-GB"/>
        </w:rPr>
        <w:t>,</w:t>
      </w:r>
      <w:r w:rsidR="008D3A04">
        <w:rPr>
          <w:rFonts w:cstheme="minorHAnsi"/>
          <w:sz w:val="22"/>
          <w:lang w:val="en-GB"/>
        </w:rPr>
        <w:t xml:space="preserve"> </w:t>
      </w:r>
      <w:r w:rsidR="00AD3A71">
        <w:rPr>
          <w:rFonts w:cstheme="minorHAnsi"/>
          <w:sz w:val="22"/>
          <w:lang w:val="en-GB"/>
        </w:rPr>
        <w:t xml:space="preserve">implemented by ADDA, READA, </w:t>
      </w:r>
      <w:r w:rsidR="00AB7C54">
        <w:rPr>
          <w:rFonts w:cstheme="minorHAnsi"/>
          <w:sz w:val="22"/>
          <w:lang w:val="en-GB"/>
        </w:rPr>
        <w:t xml:space="preserve">SMUAC, </w:t>
      </w:r>
      <w:r w:rsidR="00AD3A71">
        <w:rPr>
          <w:rFonts w:cstheme="minorHAnsi"/>
          <w:sz w:val="22"/>
          <w:lang w:val="en-GB"/>
        </w:rPr>
        <w:t>CIDO, RCEDO and KBA from June 2020 to May 2022</w:t>
      </w:r>
      <w:r w:rsidR="000D43BE">
        <w:rPr>
          <w:rFonts w:cstheme="minorHAnsi"/>
          <w:sz w:val="22"/>
          <w:lang w:val="en-GB"/>
        </w:rPr>
        <w:t>,</w:t>
      </w:r>
      <w:r w:rsidRPr="00AD3A71">
        <w:rPr>
          <w:rFonts w:cstheme="minorHAnsi"/>
          <w:sz w:val="22"/>
          <w:lang w:val="en-GB"/>
        </w:rPr>
        <w:t xml:space="preserve"> has a deliberate focus on </w:t>
      </w:r>
      <w:r w:rsidR="00AD3A71" w:rsidRPr="00AD3A71">
        <w:rPr>
          <w:rFonts w:cstheme="minorHAnsi"/>
          <w:sz w:val="22"/>
          <w:lang w:val="en-GB"/>
        </w:rPr>
        <w:t>empower</w:t>
      </w:r>
      <w:r w:rsidR="00AD3A71">
        <w:rPr>
          <w:rFonts w:cstheme="minorHAnsi"/>
          <w:sz w:val="22"/>
          <w:lang w:val="en-GB"/>
        </w:rPr>
        <w:t>ing</w:t>
      </w:r>
      <w:r w:rsidR="00AD3A71" w:rsidRPr="00AD3A71">
        <w:rPr>
          <w:rFonts w:cstheme="minorHAnsi"/>
          <w:sz w:val="22"/>
          <w:lang w:val="en-GB"/>
        </w:rPr>
        <w:t xml:space="preserve"> Democratic Rural Organisations (DROs) – P</w:t>
      </w:r>
      <w:r w:rsidR="00AD3A71">
        <w:rPr>
          <w:rFonts w:cstheme="minorHAnsi"/>
          <w:sz w:val="22"/>
          <w:lang w:val="en-GB"/>
        </w:rPr>
        <w:t xml:space="preserve">rovincial </w:t>
      </w:r>
      <w:r w:rsidR="00AD3A71" w:rsidRPr="00AD3A71">
        <w:rPr>
          <w:rFonts w:cstheme="minorHAnsi"/>
          <w:sz w:val="22"/>
          <w:lang w:val="en-GB"/>
        </w:rPr>
        <w:t>A</w:t>
      </w:r>
      <w:r w:rsidR="00AD3A71">
        <w:rPr>
          <w:rFonts w:cstheme="minorHAnsi"/>
          <w:sz w:val="22"/>
          <w:lang w:val="en-GB"/>
        </w:rPr>
        <w:t xml:space="preserve">gricultural </w:t>
      </w:r>
      <w:r w:rsidR="00AD3A71" w:rsidRPr="00AD3A71">
        <w:rPr>
          <w:rFonts w:cstheme="minorHAnsi"/>
          <w:sz w:val="22"/>
          <w:lang w:val="en-GB"/>
        </w:rPr>
        <w:t>C</w:t>
      </w:r>
      <w:r w:rsidR="00AD3A71">
        <w:rPr>
          <w:rFonts w:cstheme="minorHAnsi"/>
          <w:sz w:val="22"/>
          <w:lang w:val="en-GB"/>
        </w:rPr>
        <w:t xml:space="preserve">ooperative </w:t>
      </w:r>
      <w:r w:rsidR="00AD3A71" w:rsidRPr="00AD3A71">
        <w:rPr>
          <w:rFonts w:cstheme="minorHAnsi"/>
          <w:sz w:val="22"/>
          <w:lang w:val="en-GB"/>
        </w:rPr>
        <w:t>U</w:t>
      </w:r>
      <w:r w:rsidR="00AD3A71">
        <w:rPr>
          <w:rFonts w:cstheme="minorHAnsi"/>
          <w:sz w:val="22"/>
          <w:lang w:val="en-GB"/>
        </w:rPr>
        <w:t>nions</w:t>
      </w:r>
      <w:r w:rsidR="0024050B">
        <w:rPr>
          <w:rFonts w:cstheme="minorHAnsi"/>
          <w:sz w:val="22"/>
          <w:lang w:val="en-GB"/>
        </w:rPr>
        <w:t xml:space="preserve"> (PACUs)</w:t>
      </w:r>
      <w:r w:rsidR="00AD3A71" w:rsidRPr="00AD3A71">
        <w:rPr>
          <w:rFonts w:cstheme="minorHAnsi"/>
          <w:sz w:val="22"/>
          <w:lang w:val="en-GB"/>
        </w:rPr>
        <w:t xml:space="preserve">, ACs (and secondarily SHGs) </w:t>
      </w:r>
      <w:r w:rsidR="00AD3A71">
        <w:rPr>
          <w:rFonts w:cstheme="minorHAnsi"/>
          <w:sz w:val="22"/>
          <w:lang w:val="en-GB"/>
        </w:rPr>
        <w:t xml:space="preserve">in order </w:t>
      </w:r>
      <w:r w:rsidR="00AD3A71" w:rsidRPr="00AD3A71">
        <w:rPr>
          <w:rFonts w:cstheme="minorHAnsi"/>
          <w:sz w:val="22"/>
          <w:lang w:val="en-GB"/>
        </w:rPr>
        <w:t xml:space="preserve">to boost the evolvement of an independent “agricultural cooperative movement” in Cambodia. </w:t>
      </w:r>
      <w:r w:rsidR="00AD3A71">
        <w:rPr>
          <w:rFonts w:cstheme="minorHAnsi"/>
          <w:sz w:val="22"/>
          <w:lang w:val="en-GB"/>
        </w:rPr>
        <w:t>Numerous ACs established by external project initiatives have applied for PACU membership and support</w:t>
      </w:r>
      <w:r w:rsidR="00A96250">
        <w:rPr>
          <w:rFonts w:cstheme="minorHAnsi"/>
          <w:sz w:val="22"/>
          <w:lang w:val="en-GB"/>
        </w:rPr>
        <w:t xml:space="preserve"> during recent years, because </w:t>
      </w:r>
      <w:r w:rsidR="00AB7C54">
        <w:rPr>
          <w:rFonts w:cstheme="minorHAnsi"/>
          <w:sz w:val="22"/>
          <w:lang w:val="en-GB"/>
        </w:rPr>
        <w:t xml:space="preserve">EAC interventions significantly improve </w:t>
      </w:r>
      <w:r w:rsidR="0024050B">
        <w:rPr>
          <w:rFonts w:cstheme="minorHAnsi"/>
          <w:sz w:val="22"/>
          <w:lang w:val="en-GB"/>
        </w:rPr>
        <w:t xml:space="preserve">organisational </w:t>
      </w:r>
      <w:r w:rsidR="00AB7C54">
        <w:rPr>
          <w:rFonts w:cstheme="minorHAnsi"/>
          <w:sz w:val="22"/>
          <w:lang w:val="en-GB"/>
        </w:rPr>
        <w:t>capacity</w:t>
      </w:r>
      <w:r w:rsidR="0024050B">
        <w:rPr>
          <w:rFonts w:cstheme="minorHAnsi"/>
          <w:sz w:val="22"/>
          <w:lang w:val="en-GB"/>
        </w:rPr>
        <w:t xml:space="preserve">, </w:t>
      </w:r>
      <w:r w:rsidR="00AE0BE5">
        <w:rPr>
          <w:rFonts w:cstheme="minorHAnsi"/>
          <w:sz w:val="22"/>
          <w:lang w:val="en-GB"/>
        </w:rPr>
        <w:t xml:space="preserve">accountability, </w:t>
      </w:r>
      <w:r w:rsidR="0024050B">
        <w:rPr>
          <w:rFonts w:cstheme="minorHAnsi"/>
          <w:sz w:val="22"/>
          <w:lang w:val="en-GB"/>
        </w:rPr>
        <w:t>democracy</w:t>
      </w:r>
      <w:r w:rsidR="00AB7C54">
        <w:rPr>
          <w:rFonts w:cstheme="minorHAnsi"/>
          <w:sz w:val="22"/>
          <w:lang w:val="en-GB"/>
        </w:rPr>
        <w:t xml:space="preserve"> and sustainability of ACs</w:t>
      </w:r>
      <w:r w:rsidR="00AD3A71">
        <w:rPr>
          <w:rFonts w:cstheme="minorHAnsi"/>
          <w:sz w:val="22"/>
          <w:lang w:val="en-GB"/>
        </w:rPr>
        <w:t xml:space="preserve">. </w:t>
      </w:r>
      <w:r w:rsidR="00A96250">
        <w:rPr>
          <w:rFonts w:cstheme="minorHAnsi"/>
          <w:sz w:val="22"/>
          <w:lang w:val="en-GB"/>
        </w:rPr>
        <w:t xml:space="preserve">16 AC </w:t>
      </w:r>
      <w:r w:rsidR="00327FA2">
        <w:rPr>
          <w:rFonts w:cstheme="minorHAnsi"/>
          <w:sz w:val="22"/>
          <w:lang w:val="en-GB"/>
        </w:rPr>
        <w:t>(</w:t>
      </w:r>
      <w:r w:rsidR="00AE47D7">
        <w:rPr>
          <w:rFonts w:cstheme="minorHAnsi"/>
          <w:sz w:val="22"/>
          <w:lang w:val="en-GB"/>
        </w:rPr>
        <w:t>T</w:t>
      </w:r>
      <w:r w:rsidR="00327FA2">
        <w:rPr>
          <w:rFonts w:cstheme="minorHAnsi"/>
          <w:sz w:val="22"/>
          <w:lang w:val="en-GB"/>
        </w:rPr>
        <w:t>otal</w:t>
      </w:r>
      <w:r w:rsidR="00AE47D7">
        <w:rPr>
          <w:rFonts w:cstheme="minorHAnsi"/>
          <w:sz w:val="22"/>
          <w:lang w:val="en-GB"/>
        </w:rPr>
        <w:t>ly</w:t>
      </w:r>
      <w:r w:rsidR="00327FA2">
        <w:rPr>
          <w:rFonts w:cstheme="minorHAnsi"/>
          <w:sz w:val="22"/>
          <w:lang w:val="en-GB"/>
        </w:rPr>
        <w:t xml:space="preserve"> 37 ACs</w:t>
      </w:r>
      <w:r w:rsidR="00AE47D7">
        <w:rPr>
          <w:rFonts w:cstheme="minorHAnsi"/>
          <w:sz w:val="22"/>
          <w:lang w:val="en-GB"/>
        </w:rPr>
        <w:t xml:space="preserve"> are enrolled</w:t>
      </w:r>
      <w:r w:rsidR="00327FA2">
        <w:rPr>
          <w:rFonts w:cstheme="minorHAnsi"/>
          <w:sz w:val="22"/>
          <w:lang w:val="en-GB"/>
        </w:rPr>
        <w:t xml:space="preserve">) </w:t>
      </w:r>
      <w:r w:rsidR="00AB7C54">
        <w:rPr>
          <w:rFonts w:cstheme="minorHAnsi"/>
          <w:sz w:val="22"/>
          <w:lang w:val="en-GB"/>
        </w:rPr>
        <w:t>have</w:t>
      </w:r>
      <w:r w:rsidR="00A96250">
        <w:rPr>
          <w:rFonts w:cstheme="minorHAnsi"/>
          <w:sz w:val="22"/>
          <w:lang w:val="en-GB"/>
        </w:rPr>
        <w:t xml:space="preserve"> been adopted during</w:t>
      </w:r>
      <w:r w:rsidR="00AD3A71">
        <w:rPr>
          <w:rFonts w:cstheme="minorHAnsi"/>
          <w:sz w:val="22"/>
          <w:lang w:val="en-GB"/>
        </w:rPr>
        <w:t xml:space="preserve"> </w:t>
      </w:r>
      <w:r w:rsidR="00AB7C54">
        <w:rPr>
          <w:rFonts w:cstheme="minorHAnsi"/>
          <w:sz w:val="22"/>
          <w:lang w:val="en-GB"/>
        </w:rPr>
        <w:t>recent 1</w:t>
      </w:r>
      <w:r w:rsidR="00327FA2">
        <w:rPr>
          <w:rFonts w:cstheme="minorHAnsi"/>
          <w:sz w:val="22"/>
          <w:lang w:val="en-GB"/>
        </w:rPr>
        <w:t>8</w:t>
      </w:r>
      <w:r w:rsidR="00AB7C54">
        <w:rPr>
          <w:rFonts w:cstheme="minorHAnsi"/>
          <w:sz w:val="22"/>
          <w:lang w:val="en-GB"/>
        </w:rPr>
        <w:t xml:space="preserve"> months - which is way above predictions</w:t>
      </w:r>
      <w:r w:rsidR="00AD3A71">
        <w:rPr>
          <w:rFonts w:cstheme="minorHAnsi"/>
          <w:sz w:val="22"/>
          <w:lang w:val="en-GB"/>
        </w:rPr>
        <w:t xml:space="preserve">. The </w:t>
      </w:r>
      <w:r w:rsidR="000D43BE">
        <w:rPr>
          <w:rFonts w:cstheme="minorHAnsi"/>
          <w:sz w:val="22"/>
          <w:lang w:val="en-GB"/>
        </w:rPr>
        <w:t>CSA</w:t>
      </w:r>
      <w:r w:rsidR="00AD3A71">
        <w:rPr>
          <w:rFonts w:cstheme="minorHAnsi"/>
          <w:sz w:val="22"/>
          <w:lang w:val="en-GB"/>
        </w:rPr>
        <w:t xml:space="preserve"> roll-out </w:t>
      </w:r>
      <w:r w:rsidR="0075397B">
        <w:rPr>
          <w:rFonts w:cstheme="minorHAnsi"/>
          <w:sz w:val="22"/>
          <w:lang w:val="en-GB"/>
        </w:rPr>
        <w:t xml:space="preserve">Action </w:t>
      </w:r>
      <w:r w:rsidR="00327FA2">
        <w:rPr>
          <w:rFonts w:cstheme="minorHAnsi"/>
          <w:sz w:val="22"/>
          <w:lang w:val="en-GB"/>
        </w:rPr>
        <w:t xml:space="preserve">supplement and </w:t>
      </w:r>
      <w:r w:rsidR="00A96250">
        <w:rPr>
          <w:rFonts w:cstheme="minorHAnsi"/>
          <w:sz w:val="22"/>
          <w:lang w:val="en-GB"/>
        </w:rPr>
        <w:t xml:space="preserve">takes advantage </w:t>
      </w:r>
      <w:r w:rsidR="00327FA2">
        <w:rPr>
          <w:rFonts w:cstheme="minorHAnsi"/>
          <w:sz w:val="22"/>
          <w:lang w:val="en-GB"/>
        </w:rPr>
        <w:t xml:space="preserve">of </w:t>
      </w:r>
      <w:r w:rsidR="00A96250">
        <w:rPr>
          <w:rFonts w:cstheme="minorHAnsi"/>
          <w:sz w:val="22"/>
          <w:lang w:val="en-GB"/>
        </w:rPr>
        <w:t xml:space="preserve">the organisational and advocacy capacity building </w:t>
      </w:r>
      <w:r w:rsidR="0075397B">
        <w:rPr>
          <w:rFonts w:cstheme="minorHAnsi"/>
          <w:sz w:val="22"/>
          <w:lang w:val="en-GB"/>
        </w:rPr>
        <w:t xml:space="preserve">interventions </w:t>
      </w:r>
      <w:r w:rsidR="00A96250">
        <w:rPr>
          <w:rFonts w:cstheme="minorHAnsi"/>
          <w:sz w:val="22"/>
          <w:lang w:val="en-GB"/>
        </w:rPr>
        <w:t>by EAC</w:t>
      </w:r>
      <w:r w:rsidR="00327FA2">
        <w:rPr>
          <w:rFonts w:cstheme="minorHAnsi"/>
          <w:sz w:val="22"/>
          <w:lang w:val="en-GB"/>
        </w:rPr>
        <w:t xml:space="preserve"> – and the contact to numerous external ACs seeking for EAC a</w:t>
      </w:r>
      <w:r w:rsidR="008D3A04">
        <w:rPr>
          <w:rFonts w:cstheme="minorHAnsi"/>
          <w:sz w:val="22"/>
          <w:lang w:val="en-GB"/>
        </w:rPr>
        <w:t>s well as</w:t>
      </w:r>
      <w:r w:rsidR="00327FA2">
        <w:rPr>
          <w:rFonts w:cstheme="minorHAnsi"/>
          <w:sz w:val="22"/>
          <w:lang w:val="en-GB"/>
        </w:rPr>
        <w:t xml:space="preserve"> CSA </w:t>
      </w:r>
      <w:r w:rsidR="00327FA2" w:rsidRPr="00AE47D7">
        <w:rPr>
          <w:rFonts w:cstheme="minorHAnsi"/>
          <w:sz w:val="22"/>
          <w:lang w:val="en-GB"/>
        </w:rPr>
        <w:t>interventions</w:t>
      </w:r>
      <w:r w:rsidR="00A96250" w:rsidRPr="00AE47D7">
        <w:rPr>
          <w:rFonts w:cstheme="minorHAnsi"/>
          <w:sz w:val="22"/>
          <w:lang w:val="en-GB"/>
        </w:rPr>
        <w:t xml:space="preserve">. </w:t>
      </w:r>
    </w:p>
    <w:bookmarkEnd w:id="1"/>
    <w:bookmarkEnd w:id="2"/>
    <w:p w14:paraId="19F65475" w14:textId="397467DD" w:rsidR="00F33C01" w:rsidRPr="002C0026" w:rsidRDefault="002C0026" w:rsidP="0051523C">
      <w:pPr>
        <w:jc w:val="both"/>
        <w:rPr>
          <w:b/>
          <w:bCs/>
          <w:sz w:val="22"/>
          <w:lang w:val="en-GB"/>
        </w:rPr>
      </w:pPr>
      <w:r w:rsidRPr="002C0026">
        <w:rPr>
          <w:b/>
          <w:bCs/>
          <w:sz w:val="22"/>
          <w:lang w:val="en-GB"/>
        </w:rPr>
        <w:t>The</w:t>
      </w:r>
      <w:r w:rsidR="00F33C01" w:rsidRPr="002C0026">
        <w:rPr>
          <w:b/>
          <w:bCs/>
          <w:sz w:val="22"/>
          <w:lang w:val="en-GB"/>
        </w:rPr>
        <w:t xml:space="preserve"> intervention will strengthen civil society</w:t>
      </w:r>
      <w:r w:rsidR="00056FBD" w:rsidRPr="002C0026">
        <w:rPr>
          <w:b/>
          <w:bCs/>
          <w:sz w:val="22"/>
          <w:lang w:val="en-GB"/>
        </w:rPr>
        <w:t xml:space="preserve"> organising</w:t>
      </w:r>
      <w:r w:rsidR="00F33C01" w:rsidRPr="002C0026">
        <w:rPr>
          <w:b/>
          <w:bCs/>
          <w:sz w:val="22"/>
          <w:lang w:val="en-GB"/>
        </w:rPr>
        <w:t xml:space="preserve"> to advance social justice </w:t>
      </w:r>
    </w:p>
    <w:p w14:paraId="7EA4489A" w14:textId="5753EFF5" w:rsidR="00EE5C5C" w:rsidRDefault="00EE5C5C" w:rsidP="00696DF9">
      <w:pPr>
        <w:pStyle w:val="BodyText21"/>
        <w:shd w:val="clear" w:color="auto" w:fill="FFFFFF"/>
        <w:tabs>
          <w:tab w:val="clear" w:pos="322"/>
          <w:tab w:val="clear" w:pos="531"/>
          <w:tab w:val="left" w:pos="360"/>
          <w:tab w:val="left" w:pos="709"/>
          <w:tab w:val="left" w:pos="1701"/>
        </w:tabs>
        <w:spacing w:after="120"/>
        <w:ind w:left="0"/>
        <w:rPr>
          <w:rFonts w:asciiTheme="minorHAnsi" w:eastAsiaTheme="minorHAnsi" w:hAnsiTheme="minorHAnsi" w:cstheme="minorBidi"/>
          <w:spacing w:val="0"/>
          <w:sz w:val="22"/>
          <w:szCs w:val="22"/>
          <w:lang w:val="en-GB" w:eastAsia="en-US"/>
        </w:rPr>
      </w:pPr>
      <w:r>
        <w:rPr>
          <w:rFonts w:asciiTheme="minorHAnsi" w:eastAsiaTheme="minorHAnsi" w:hAnsiTheme="minorHAnsi" w:cstheme="minorBidi"/>
          <w:spacing w:val="0"/>
          <w:sz w:val="22"/>
          <w:szCs w:val="22"/>
          <w:lang w:val="en-GB" w:eastAsia="en-US"/>
        </w:rPr>
        <w:t xml:space="preserve">The Action is specifically </w:t>
      </w:r>
      <w:r w:rsidR="00C605DB">
        <w:rPr>
          <w:rFonts w:asciiTheme="minorHAnsi" w:eastAsiaTheme="minorHAnsi" w:hAnsiTheme="minorHAnsi" w:cstheme="minorBidi"/>
          <w:spacing w:val="0"/>
          <w:sz w:val="22"/>
          <w:szCs w:val="22"/>
          <w:lang w:val="en-GB" w:eastAsia="en-US"/>
        </w:rPr>
        <w:t xml:space="preserve">designed </w:t>
      </w:r>
      <w:r>
        <w:rPr>
          <w:rFonts w:asciiTheme="minorHAnsi" w:eastAsiaTheme="minorHAnsi" w:hAnsiTheme="minorHAnsi" w:cstheme="minorBidi"/>
          <w:spacing w:val="0"/>
          <w:sz w:val="22"/>
          <w:szCs w:val="22"/>
          <w:lang w:val="en-GB" w:eastAsia="en-US"/>
        </w:rPr>
        <w:t xml:space="preserve">to build capacity of </w:t>
      </w:r>
      <w:r w:rsidRPr="00CC44BF">
        <w:rPr>
          <w:rFonts w:asciiTheme="minorHAnsi" w:eastAsiaTheme="minorHAnsi" w:hAnsiTheme="minorHAnsi" w:cstheme="minorBidi"/>
          <w:spacing w:val="0"/>
          <w:sz w:val="22"/>
          <w:szCs w:val="22"/>
          <w:lang w:val="en-GB" w:eastAsia="en-US"/>
        </w:rPr>
        <w:t>L</w:t>
      </w:r>
      <w:r w:rsidR="00D04280">
        <w:rPr>
          <w:rFonts w:asciiTheme="minorHAnsi" w:eastAsiaTheme="minorHAnsi" w:hAnsiTheme="minorHAnsi" w:cstheme="minorBidi"/>
          <w:spacing w:val="0"/>
          <w:sz w:val="22"/>
          <w:szCs w:val="22"/>
          <w:lang w:val="en-GB" w:eastAsia="en-US"/>
        </w:rPr>
        <w:t xml:space="preserve">ocal </w:t>
      </w:r>
      <w:r w:rsidR="00D04280" w:rsidRPr="00CC44BF">
        <w:rPr>
          <w:rFonts w:asciiTheme="minorHAnsi" w:eastAsiaTheme="minorHAnsi" w:hAnsiTheme="minorHAnsi" w:cstheme="minorBidi"/>
          <w:spacing w:val="0"/>
          <w:sz w:val="22"/>
          <w:szCs w:val="22"/>
          <w:lang w:val="en-GB" w:eastAsia="en-US"/>
        </w:rPr>
        <w:t>N</w:t>
      </w:r>
      <w:r w:rsidR="00D04280">
        <w:rPr>
          <w:rFonts w:asciiTheme="minorHAnsi" w:eastAsiaTheme="minorHAnsi" w:hAnsiTheme="minorHAnsi" w:cstheme="minorBidi"/>
          <w:spacing w:val="0"/>
          <w:sz w:val="22"/>
          <w:szCs w:val="22"/>
          <w:lang w:val="en-GB" w:eastAsia="en-US"/>
        </w:rPr>
        <w:t>on-</w:t>
      </w:r>
      <w:r w:rsidR="00D04280" w:rsidRPr="00CC44BF">
        <w:rPr>
          <w:rFonts w:asciiTheme="minorHAnsi" w:eastAsiaTheme="minorHAnsi" w:hAnsiTheme="minorHAnsi" w:cstheme="minorBidi"/>
          <w:spacing w:val="0"/>
          <w:sz w:val="22"/>
          <w:szCs w:val="22"/>
          <w:lang w:val="en-GB" w:eastAsia="en-US"/>
        </w:rPr>
        <w:t>G</w:t>
      </w:r>
      <w:r w:rsidR="00D04280">
        <w:rPr>
          <w:rFonts w:asciiTheme="minorHAnsi" w:eastAsiaTheme="minorHAnsi" w:hAnsiTheme="minorHAnsi" w:cstheme="minorBidi"/>
          <w:spacing w:val="0"/>
          <w:sz w:val="22"/>
          <w:szCs w:val="22"/>
          <w:lang w:val="en-GB" w:eastAsia="en-US"/>
        </w:rPr>
        <w:t xml:space="preserve">overnmental </w:t>
      </w:r>
      <w:r w:rsidRPr="00CC44BF">
        <w:rPr>
          <w:rFonts w:asciiTheme="minorHAnsi" w:eastAsiaTheme="minorHAnsi" w:hAnsiTheme="minorHAnsi" w:cstheme="minorBidi"/>
          <w:spacing w:val="0"/>
          <w:sz w:val="22"/>
          <w:szCs w:val="22"/>
          <w:lang w:val="en-GB" w:eastAsia="en-US"/>
        </w:rPr>
        <w:t>O</w:t>
      </w:r>
      <w:r w:rsidR="00D04280">
        <w:rPr>
          <w:rFonts w:asciiTheme="minorHAnsi" w:eastAsiaTheme="minorHAnsi" w:hAnsiTheme="minorHAnsi" w:cstheme="minorBidi"/>
          <w:spacing w:val="0"/>
          <w:sz w:val="22"/>
          <w:szCs w:val="22"/>
          <w:lang w:val="en-GB" w:eastAsia="en-US"/>
        </w:rPr>
        <w:t>rganisations (LNGOs)</w:t>
      </w:r>
      <w:r w:rsidRPr="00CC44BF">
        <w:rPr>
          <w:rFonts w:asciiTheme="minorHAnsi" w:eastAsiaTheme="minorHAnsi" w:hAnsiTheme="minorHAnsi" w:cstheme="minorBidi"/>
          <w:spacing w:val="0"/>
          <w:sz w:val="22"/>
          <w:szCs w:val="22"/>
          <w:lang w:val="en-GB" w:eastAsia="en-US"/>
        </w:rPr>
        <w:t xml:space="preserve">, </w:t>
      </w:r>
      <w:r w:rsidR="00D04280">
        <w:rPr>
          <w:rFonts w:asciiTheme="minorHAnsi" w:eastAsiaTheme="minorHAnsi" w:hAnsiTheme="minorHAnsi" w:cstheme="minorBidi"/>
          <w:spacing w:val="0"/>
          <w:sz w:val="22"/>
          <w:szCs w:val="22"/>
          <w:lang w:val="en-GB" w:eastAsia="en-US"/>
        </w:rPr>
        <w:t>CACA</w:t>
      </w:r>
      <w:r w:rsidRPr="00CC44BF">
        <w:rPr>
          <w:rFonts w:asciiTheme="minorHAnsi" w:eastAsiaTheme="minorHAnsi" w:hAnsiTheme="minorHAnsi" w:cstheme="minorBidi"/>
          <w:spacing w:val="0"/>
          <w:sz w:val="22"/>
          <w:szCs w:val="22"/>
          <w:lang w:val="en-GB" w:eastAsia="en-US"/>
        </w:rPr>
        <w:t xml:space="preserve">, </w:t>
      </w:r>
      <w:r w:rsidR="00D40A19">
        <w:rPr>
          <w:rFonts w:asciiTheme="minorHAnsi" w:eastAsiaTheme="minorHAnsi" w:hAnsiTheme="minorHAnsi" w:cstheme="minorBidi"/>
          <w:spacing w:val="0"/>
          <w:sz w:val="22"/>
          <w:szCs w:val="22"/>
          <w:lang w:val="en-GB" w:eastAsia="en-US"/>
        </w:rPr>
        <w:t>SMUAC</w:t>
      </w:r>
      <w:r w:rsidRPr="00CC44BF">
        <w:rPr>
          <w:rFonts w:asciiTheme="minorHAnsi" w:eastAsiaTheme="minorHAnsi" w:hAnsiTheme="minorHAnsi" w:cstheme="minorBidi"/>
          <w:spacing w:val="0"/>
          <w:sz w:val="22"/>
          <w:szCs w:val="22"/>
          <w:lang w:val="en-GB" w:eastAsia="en-US"/>
        </w:rPr>
        <w:t xml:space="preserve"> and ACs </w:t>
      </w:r>
      <w:r>
        <w:rPr>
          <w:rFonts w:asciiTheme="minorHAnsi" w:eastAsiaTheme="minorHAnsi" w:hAnsiTheme="minorHAnsi" w:cstheme="minorBidi"/>
          <w:spacing w:val="0"/>
          <w:sz w:val="22"/>
          <w:szCs w:val="22"/>
          <w:lang w:val="en-GB" w:eastAsia="en-US"/>
        </w:rPr>
        <w:t xml:space="preserve">on Climate Smart Agriculture </w:t>
      </w:r>
      <w:r w:rsidRPr="00CC44BF">
        <w:rPr>
          <w:rFonts w:asciiTheme="minorHAnsi" w:eastAsiaTheme="minorHAnsi" w:hAnsiTheme="minorHAnsi" w:cstheme="minorBidi"/>
          <w:spacing w:val="0"/>
          <w:sz w:val="22"/>
          <w:szCs w:val="22"/>
          <w:lang w:val="en-GB" w:eastAsia="en-US"/>
        </w:rPr>
        <w:t>and related development policies</w:t>
      </w:r>
      <w:r w:rsidR="00DC17DA">
        <w:rPr>
          <w:rFonts w:asciiTheme="minorHAnsi" w:eastAsiaTheme="minorHAnsi" w:hAnsiTheme="minorHAnsi" w:cstheme="minorBidi"/>
          <w:spacing w:val="0"/>
          <w:sz w:val="22"/>
          <w:szCs w:val="22"/>
          <w:lang w:val="en-GB" w:eastAsia="en-US"/>
        </w:rPr>
        <w:t>.</w:t>
      </w:r>
      <w:r w:rsidRPr="00CC44BF">
        <w:rPr>
          <w:rFonts w:asciiTheme="minorHAnsi" w:eastAsiaTheme="minorHAnsi" w:hAnsiTheme="minorHAnsi" w:cstheme="minorBidi"/>
          <w:spacing w:val="0"/>
          <w:sz w:val="22"/>
          <w:szCs w:val="22"/>
          <w:lang w:val="en-GB" w:eastAsia="en-US"/>
        </w:rPr>
        <w:t xml:space="preserve"> </w:t>
      </w:r>
      <w:r w:rsidR="00DC17DA">
        <w:rPr>
          <w:rFonts w:asciiTheme="minorHAnsi" w:eastAsiaTheme="minorHAnsi" w:hAnsiTheme="minorHAnsi" w:cstheme="minorBidi"/>
          <w:spacing w:val="0"/>
          <w:sz w:val="22"/>
          <w:szCs w:val="22"/>
          <w:lang w:val="en-GB" w:eastAsia="en-US"/>
        </w:rPr>
        <w:t>The</w:t>
      </w:r>
      <w:r w:rsidR="00C605DB">
        <w:rPr>
          <w:rFonts w:asciiTheme="minorHAnsi" w:eastAsiaTheme="minorHAnsi" w:hAnsiTheme="minorHAnsi" w:cstheme="minorBidi"/>
          <w:spacing w:val="0"/>
          <w:sz w:val="22"/>
          <w:szCs w:val="22"/>
          <w:lang w:val="en-GB" w:eastAsia="en-US"/>
        </w:rPr>
        <w:t xml:space="preserve"> CSOs</w:t>
      </w:r>
      <w:r w:rsidRPr="00CC44BF">
        <w:rPr>
          <w:rFonts w:asciiTheme="minorHAnsi" w:eastAsiaTheme="minorHAnsi" w:hAnsiTheme="minorHAnsi" w:cstheme="minorBidi"/>
          <w:spacing w:val="0"/>
          <w:sz w:val="22"/>
          <w:szCs w:val="22"/>
          <w:lang w:val="en-GB" w:eastAsia="en-US"/>
        </w:rPr>
        <w:t xml:space="preserve"> </w:t>
      </w:r>
      <w:r w:rsidR="00C605DB">
        <w:rPr>
          <w:rFonts w:asciiTheme="minorHAnsi" w:eastAsiaTheme="minorHAnsi" w:hAnsiTheme="minorHAnsi" w:cstheme="minorBidi"/>
          <w:spacing w:val="0"/>
          <w:sz w:val="22"/>
          <w:szCs w:val="22"/>
          <w:lang w:val="en-GB" w:eastAsia="en-US"/>
        </w:rPr>
        <w:t>will</w:t>
      </w:r>
      <w:r w:rsidRPr="00CC44BF">
        <w:rPr>
          <w:rFonts w:asciiTheme="minorHAnsi" w:eastAsiaTheme="minorHAnsi" w:hAnsiTheme="minorHAnsi" w:cstheme="minorBidi"/>
          <w:spacing w:val="0"/>
          <w:sz w:val="22"/>
          <w:szCs w:val="22"/>
          <w:lang w:val="en-GB" w:eastAsia="en-US"/>
        </w:rPr>
        <w:t xml:space="preserve"> us</w:t>
      </w:r>
      <w:r w:rsidR="00DC17DA">
        <w:rPr>
          <w:rFonts w:asciiTheme="minorHAnsi" w:eastAsiaTheme="minorHAnsi" w:hAnsiTheme="minorHAnsi" w:cstheme="minorBidi"/>
          <w:spacing w:val="0"/>
          <w:sz w:val="22"/>
          <w:szCs w:val="22"/>
          <w:lang w:val="en-GB" w:eastAsia="en-US"/>
        </w:rPr>
        <w:t>e this knowledge</w:t>
      </w:r>
      <w:r w:rsidRPr="00CC44BF">
        <w:rPr>
          <w:rFonts w:asciiTheme="minorHAnsi" w:eastAsiaTheme="minorHAnsi" w:hAnsiTheme="minorHAnsi" w:cstheme="minorBidi"/>
          <w:spacing w:val="0"/>
          <w:sz w:val="22"/>
          <w:szCs w:val="22"/>
          <w:lang w:val="en-GB" w:eastAsia="en-US"/>
        </w:rPr>
        <w:t xml:space="preserve"> in their direct dialog with relevant authorities </w:t>
      </w:r>
      <w:r w:rsidR="00C605DB">
        <w:rPr>
          <w:rFonts w:asciiTheme="minorHAnsi" w:eastAsiaTheme="minorHAnsi" w:hAnsiTheme="minorHAnsi" w:cstheme="minorBidi"/>
          <w:spacing w:val="0"/>
          <w:sz w:val="22"/>
          <w:szCs w:val="22"/>
          <w:lang w:val="en-GB" w:eastAsia="en-US"/>
        </w:rPr>
        <w:t>at all levels</w:t>
      </w:r>
      <w:r w:rsidRPr="00CC44BF">
        <w:rPr>
          <w:rFonts w:asciiTheme="minorHAnsi" w:eastAsiaTheme="minorHAnsi" w:hAnsiTheme="minorHAnsi" w:cstheme="minorBidi"/>
          <w:spacing w:val="0"/>
          <w:sz w:val="22"/>
          <w:szCs w:val="22"/>
          <w:lang w:val="en-GB" w:eastAsia="en-US"/>
        </w:rPr>
        <w:t xml:space="preserve"> address</w:t>
      </w:r>
      <w:r w:rsidR="00C605DB">
        <w:rPr>
          <w:rFonts w:asciiTheme="minorHAnsi" w:eastAsiaTheme="minorHAnsi" w:hAnsiTheme="minorHAnsi" w:cstheme="minorBidi"/>
          <w:spacing w:val="0"/>
          <w:sz w:val="22"/>
          <w:szCs w:val="22"/>
          <w:lang w:val="en-GB" w:eastAsia="en-US"/>
        </w:rPr>
        <w:t>ing</w:t>
      </w:r>
      <w:r w:rsidRPr="00CC44BF">
        <w:rPr>
          <w:rFonts w:asciiTheme="minorHAnsi" w:eastAsiaTheme="minorHAnsi" w:hAnsiTheme="minorHAnsi" w:cstheme="minorBidi"/>
          <w:spacing w:val="0"/>
          <w:sz w:val="22"/>
          <w:szCs w:val="22"/>
          <w:lang w:val="en-GB" w:eastAsia="en-US"/>
        </w:rPr>
        <w:t xml:space="preserve"> Climate Change and the needs of the poor farmers</w:t>
      </w:r>
      <w:r w:rsidR="00C605DB">
        <w:rPr>
          <w:rFonts w:asciiTheme="minorHAnsi" w:eastAsiaTheme="minorHAnsi" w:hAnsiTheme="minorHAnsi" w:cstheme="minorBidi"/>
          <w:spacing w:val="0"/>
          <w:sz w:val="22"/>
          <w:szCs w:val="22"/>
          <w:lang w:val="en-GB" w:eastAsia="en-US"/>
        </w:rPr>
        <w:t xml:space="preserve">. The </w:t>
      </w:r>
      <w:r w:rsidR="00F83583">
        <w:rPr>
          <w:rFonts w:asciiTheme="minorHAnsi" w:eastAsiaTheme="minorHAnsi" w:hAnsiTheme="minorHAnsi" w:cstheme="minorBidi"/>
          <w:spacing w:val="0"/>
          <w:sz w:val="22"/>
          <w:szCs w:val="22"/>
          <w:lang w:val="en-GB" w:eastAsia="en-US"/>
        </w:rPr>
        <w:t xml:space="preserve">voices of </w:t>
      </w:r>
      <w:r w:rsidR="00C605DB">
        <w:rPr>
          <w:rFonts w:asciiTheme="minorHAnsi" w:eastAsiaTheme="minorHAnsi" w:hAnsiTheme="minorHAnsi" w:cstheme="minorBidi"/>
          <w:spacing w:val="0"/>
          <w:sz w:val="22"/>
          <w:szCs w:val="22"/>
          <w:lang w:val="en-GB" w:eastAsia="en-US"/>
        </w:rPr>
        <w:t xml:space="preserve">CSOs are expected to </w:t>
      </w:r>
      <w:r w:rsidR="00C605DB" w:rsidRPr="00C605DB">
        <w:rPr>
          <w:rFonts w:asciiTheme="minorHAnsi" w:eastAsiaTheme="minorHAnsi" w:hAnsiTheme="minorHAnsi" w:cstheme="minorBidi"/>
          <w:spacing w:val="0"/>
          <w:sz w:val="22"/>
          <w:szCs w:val="22"/>
          <w:lang w:val="en-GB" w:eastAsia="en-US"/>
        </w:rPr>
        <w:t>influence CSA mainstreaming into programs and investment plans at regional, national, provincial and local levels in Cambodia</w:t>
      </w:r>
      <w:r>
        <w:rPr>
          <w:rFonts w:asciiTheme="minorHAnsi" w:eastAsiaTheme="minorHAnsi" w:hAnsiTheme="minorHAnsi" w:cstheme="minorBidi"/>
          <w:spacing w:val="0"/>
          <w:sz w:val="22"/>
          <w:szCs w:val="22"/>
          <w:lang w:val="en-GB" w:eastAsia="en-US"/>
        </w:rPr>
        <w:t>.</w:t>
      </w:r>
    </w:p>
    <w:p w14:paraId="3D3557FB" w14:textId="04B076AB" w:rsidR="00696DF9" w:rsidRPr="009C4EDA" w:rsidRDefault="00696DF9" w:rsidP="00696DF9">
      <w:pPr>
        <w:pStyle w:val="BodyText21"/>
        <w:shd w:val="clear" w:color="auto" w:fill="FFFFFF"/>
        <w:tabs>
          <w:tab w:val="left" w:pos="360"/>
          <w:tab w:val="left" w:pos="1701"/>
        </w:tabs>
        <w:spacing w:before="120"/>
        <w:ind w:left="0"/>
        <w:rPr>
          <w:rFonts w:asciiTheme="minorHAnsi" w:eastAsiaTheme="minorHAnsi" w:hAnsiTheme="minorHAnsi" w:cstheme="minorBidi"/>
          <w:spacing w:val="0"/>
          <w:sz w:val="22"/>
          <w:szCs w:val="22"/>
          <w:lang w:val="en-GB" w:eastAsia="en-US"/>
        </w:rPr>
      </w:pPr>
      <w:r w:rsidRPr="009C4EDA">
        <w:rPr>
          <w:rFonts w:asciiTheme="minorHAnsi" w:eastAsiaTheme="minorHAnsi" w:hAnsiTheme="minorHAnsi" w:cstheme="minorBidi"/>
          <w:spacing w:val="0"/>
          <w:sz w:val="22"/>
          <w:szCs w:val="22"/>
          <w:lang w:val="en-GB" w:eastAsia="en-US"/>
        </w:rPr>
        <w:t>ACs</w:t>
      </w:r>
      <w:r w:rsidR="00D04280" w:rsidRPr="009C4EDA">
        <w:rPr>
          <w:rFonts w:asciiTheme="minorHAnsi" w:eastAsiaTheme="minorHAnsi" w:hAnsiTheme="minorHAnsi" w:cstheme="minorBidi"/>
          <w:spacing w:val="0"/>
          <w:sz w:val="22"/>
          <w:szCs w:val="22"/>
          <w:lang w:val="en-GB" w:eastAsia="en-US"/>
        </w:rPr>
        <w:t>,</w:t>
      </w:r>
      <w:r w:rsidRPr="009C4EDA">
        <w:rPr>
          <w:rFonts w:asciiTheme="minorHAnsi" w:eastAsiaTheme="minorHAnsi" w:hAnsiTheme="minorHAnsi" w:cstheme="minorBidi"/>
          <w:spacing w:val="0"/>
          <w:sz w:val="22"/>
          <w:szCs w:val="22"/>
          <w:lang w:val="en-GB" w:eastAsia="en-US"/>
        </w:rPr>
        <w:t xml:space="preserve"> </w:t>
      </w:r>
      <w:r w:rsidR="00D40A19">
        <w:rPr>
          <w:rFonts w:asciiTheme="minorHAnsi" w:eastAsiaTheme="minorHAnsi" w:hAnsiTheme="minorHAnsi" w:cstheme="minorBidi"/>
          <w:spacing w:val="0"/>
          <w:sz w:val="22"/>
          <w:szCs w:val="22"/>
          <w:lang w:val="en-GB" w:eastAsia="en-US"/>
        </w:rPr>
        <w:t>SMUAC</w:t>
      </w:r>
      <w:r w:rsidRPr="009C4EDA">
        <w:rPr>
          <w:rFonts w:asciiTheme="minorHAnsi" w:eastAsiaTheme="minorHAnsi" w:hAnsiTheme="minorHAnsi" w:cstheme="minorBidi"/>
          <w:spacing w:val="0"/>
          <w:sz w:val="22"/>
          <w:szCs w:val="22"/>
          <w:lang w:val="en-GB" w:eastAsia="en-US"/>
        </w:rPr>
        <w:t xml:space="preserve"> </w:t>
      </w:r>
      <w:r w:rsidR="00D04280" w:rsidRPr="009C4EDA">
        <w:rPr>
          <w:rFonts w:asciiTheme="minorHAnsi" w:eastAsiaTheme="minorHAnsi" w:hAnsiTheme="minorHAnsi" w:cstheme="minorBidi"/>
          <w:spacing w:val="0"/>
          <w:sz w:val="22"/>
          <w:szCs w:val="22"/>
          <w:lang w:val="en-GB" w:eastAsia="en-US"/>
        </w:rPr>
        <w:t xml:space="preserve">and CACA </w:t>
      </w:r>
      <w:r w:rsidRPr="009C4EDA">
        <w:rPr>
          <w:rFonts w:asciiTheme="minorHAnsi" w:eastAsiaTheme="minorHAnsi" w:hAnsiTheme="minorHAnsi" w:cstheme="minorBidi"/>
          <w:spacing w:val="0"/>
          <w:sz w:val="22"/>
          <w:szCs w:val="22"/>
          <w:lang w:val="en-GB" w:eastAsia="en-US"/>
        </w:rPr>
        <w:t xml:space="preserve">take part in policy dialogs. They </w:t>
      </w:r>
      <w:r w:rsidR="00364A28">
        <w:rPr>
          <w:rFonts w:asciiTheme="minorHAnsi" w:eastAsiaTheme="minorHAnsi" w:hAnsiTheme="minorHAnsi" w:cstheme="minorBidi"/>
          <w:spacing w:val="0"/>
          <w:sz w:val="22"/>
          <w:szCs w:val="22"/>
          <w:lang w:val="en-GB" w:eastAsia="en-US"/>
        </w:rPr>
        <w:t xml:space="preserve">will </w:t>
      </w:r>
      <w:r w:rsidRPr="009C4EDA">
        <w:rPr>
          <w:rFonts w:asciiTheme="minorHAnsi" w:eastAsiaTheme="minorHAnsi" w:hAnsiTheme="minorHAnsi" w:cstheme="minorBidi"/>
          <w:spacing w:val="0"/>
          <w:sz w:val="22"/>
          <w:szCs w:val="22"/>
          <w:lang w:val="en-GB" w:eastAsia="en-US"/>
        </w:rPr>
        <w:t xml:space="preserve">advocate on behalf of farmers/members on issues especially related to </w:t>
      </w:r>
      <w:r w:rsidR="00D04280" w:rsidRPr="009C4EDA">
        <w:rPr>
          <w:rFonts w:asciiTheme="minorHAnsi" w:eastAsiaTheme="minorHAnsi" w:hAnsiTheme="minorHAnsi" w:cstheme="minorBidi"/>
          <w:spacing w:val="0"/>
          <w:sz w:val="22"/>
          <w:szCs w:val="22"/>
          <w:lang w:val="en-GB" w:eastAsia="en-US"/>
        </w:rPr>
        <w:t xml:space="preserve">Climate Smart </w:t>
      </w:r>
      <w:r w:rsidRPr="009C4EDA">
        <w:rPr>
          <w:rFonts w:asciiTheme="minorHAnsi" w:eastAsiaTheme="minorHAnsi" w:hAnsiTheme="minorHAnsi" w:cstheme="minorBidi"/>
          <w:spacing w:val="0"/>
          <w:sz w:val="22"/>
          <w:szCs w:val="22"/>
          <w:lang w:val="en-GB" w:eastAsia="en-US"/>
        </w:rPr>
        <w:t xml:space="preserve">business activities e.g. secure better credit schemes, </w:t>
      </w:r>
      <w:r w:rsidR="00364A28">
        <w:rPr>
          <w:rFonts w:asciiTheme="minorHAnsi" w:eastAsiaTheme="minorHAnsi" w:hAnsiTheme="minorHAnsi" w:cstheme="minorBidi"/>
          <w:spacing w:val="0"/>
          <w:sz w:val="22"/>
          <w:szCs w:val="22"/>
          <w:lang w:val="en-GB" w:eastAsia="en-US"/>
        </w:rPr>
        <w:t xml:space="preserve">well adapted, </w:t>
      </w:r>
      <w:r w:rsidRPr="009C4EDA">
        <w:rPr>
          <w:rFonts w:asciiTheme="minorHAnsi" w:eastAsiaTheme="minorHAnsi" w:hAnsiTheme="minorHAnsi" w:cstheme="minorBidi"/>
          <w:spacing w:val="0"/>
          <w:sz w:val="22"/>
          <w:szCs w:val="22"/>
          <w:lang w:val="en-GB" w:eastAsia="en-US"/>
        </w:rPr>
        <w:t>lower price</w:t>
      </w:r>
      <w:r w:rsidR="00364A28">
        <w:rPr>
          <w:rFonts w:asciiTheme="minorHAnsi" w:eastAsiaTheme="minorHAnsi" w:hAnsiTheme="minorHAnsi" w:cstheme="minorBidi"/>
          <w:spacing w:val="0"/>
          <w:sz w:val="22"/>
          <w:szCs w:val="22"/>
          <w:lang w:val="en-GB" w:eastAsia="en-US"/>
        </w:rPr>
        <w:t>d</w:t>
      </w:r>
      <w:r w:rsidRPr="009C4EDA">
        <w:rPr>
          <w:rFonts w:asciiTheme="minorHAnsi" w:eastAsiaTheme="minorHAnsi" w:hAnsiTheme="minorHAnsi" w:cstheme="minorBidi"/>
          <w:spacing w:val="0"/>
          <w:sz w:val="22"/>
          <w:szCs w:val="22"/>
          <w:lang w:val="en-GB" w:eastAsia="en-US"/>
        </w:rPr>
        <w:t xml:space="preserve"> and </w:t>
      </w:r>
      <w:r w:rsidR="00FC1185" w:rsidRPr="009C4EDA">
        <w:rPr>
          <w:rFonts w:asciiTheme="minorHAnsi" w:eastAsiaTheme="minorHAnsi" w:hAnsiTheme="minorHAnsi" w:cstheme="minorBidi"/>
          <w:spacing w:val="0"/>
          <w:sz w:val="22"/>
          <w:szCs w:val="22"/>
          <w:lang w:val="en-GB" w:eastAsia="en-US"/>
        </w:rPr>
        <w:t>better-quality</w:t>
      </w:r>
      <w:r w:rsidRPr="009C4EDA">
        <w:rPr>
          <w:rFonts w:asciiTheme="minorHAnsi" w:eastAsiaTheme="minorHAnsi" w:hAnsiTheme="minorHAnsi" w:cstheme="minorBidi"/>
          <w:spacing w:val="0"/>
          <w:sz w:val="22"/>
          <w:szCs w:val="22"/>
          <w:lang w:val="en-GB" w:eastAsia="en-US"/>
        </w:rPr>
        <w:t xml:space="preserve"> </w:t>
      </w:r>
      <w:r w:rsidR="00364A28">
        <w:rPr>
          <w:rFonts w:asciiTheme="minorHAnsi" w:eastAsiaTheme="minorHAnsi" w:hAnsiTheme="minorHAnsi" w:cstheme="minorBidi"/>
          <w:spacing w:val="0"/>
          <w:sz w:val="22"/>
          <w:szCs w:val="22"/>
          <w:lang w:val="en-GB" w:eastAsia="en-US"/>
        </w:rPr>
        <w:t>CSA</w:t>
      </w:r>
      <w:r w:rsidRPr="009C4EDA">
        <w:rPr>
          <w:rFonts w:asciiTheme="minorHAnsi" w:eastAsiaTheme="minorHAnsi" w:hAnsiTheme="minorHAnsi" w:cstheme="minorBidi"/>
          <w:spacing w:val="0"/>
          <w:sz w:val="22"/>
          <w:szCs w:val="22"/>
          <w:lang w:val="en-GB" w:eastAsia="en-US"/>
        </w:rPr>
        <w:t xml:space="preserve"> agricultural inputs, better</w:t>
      </w:r>
      <w:r w:rsidR="00364A28">
        <w:rPr>
          <w:rFonts w:asciiTheme="minorHAnsi" w:eastAsiaTheme="minorHAnsi" w:hAnsiTheme="minorHAnsi" w:cstheme="minorBidi"/>
          <w:spacing w:val="0"/>
          <w:sz w:val="22"/>
          <w:szCs w:val="22"/>
          <w:lang w:val="en-GB" w:eastAsia="en-US"/>
        </w:rPr>
        <w:t xml:space="preserve"> </w:t>
      </w:r>
      <w:r w:rsidRPr="009C4EDA">
        <w:rPr>
          <w:rFonts w:asciiTheme="minorHAnsi" w:eastAsiaTheme="minorHAnsi" w:hAnsiTheme="minorHAnsi" w:cstheme="minorBidi"/>
          <w:spacing w:val="0"/>
          <w:sz w:val="22"/>
          <w:szCs w:val="22"/>
          <w:lang w:val="en-GB" w:eastAsia="en-US"/>
        </w:rPr>
        <w:t xml:space="preserve">sales channels and higher selling prices on </w:t>
      </w:r>
      <w:r w:rsidR="00222244">
        <w:rPr>
          <w:rFonts w:asciiTheme="minorHAnsi" w:eastAsiaTheme="minorHAnsi" w:hAnsiTheme="minorHAnsi" w:cstheme="minorBidi"/>
          <w:spacing w:val="0"/>
          <w:sz w:val="22"/>
          <w:szCs w:val="22"/>
          <w:lang w:val="en-GB" w:eastAsia="en-US"/>
        </w:rPr>
        <w:t xml:space="preserve">CSA </w:t>
      </w:r>
      <w:r w:rsidRPr="009C4EDA">
        <w:rPr>
          <w:rFonts w:asciiTheme="minorHAnsi" w:eastAsiaTheme="minorHAnsi" w:hAnsiTheme="minorHAnsi" w:cstheme="minorBidi"/>
          <w:spacing w:val="0"/>
          <w:sz w:val="22"/>
          <w:szCs w:val="22"/>
          <w:lang w:val="en-GB" w:eastAsia="en-US"/>
        </w:rPr>
        <w:t xml:space="preserve">produce. ACs have built a fine reputation on management of micro credit schemes. The ACs </w:t>
      </w:r>
      <w:r w:rsidR="00222244">
        <w:rPr>
          <w:rFonts w:asciiTheme="minorHAnsi" w:eastAsiaTheme="minorHAnsi" w:hAnsiTheme="minorHAnsi" w:cstheme="minorBidi"/>
          <w:spacing w:val="0"/>
          <w:sz w:val="22"/>
          <w:szCs w:val="22"/>
          <w:lang w:val="en-GB" w:eastAsia="en-US"/>
        </w:rPr>
        <w:t>will lobby for CSA support,</w:t>
      </w:r>
      <w:r w:rsidRPr="009C4EDA">
        <w:rPr>
          <w:rFonts w:asciiTheme="minorHAnsi" w:eastAsiaTheme="minorHAnsi" w:hAnsiTheme="minorHAnsi" w:cstheme="minorBidi"/>
          <w:spacing w:val="0"/>
          <w:sz w:val="22"/>
          <w:szCs w:val="22"/>
          <w:lang w:val="en-GB" w:eastAsia="en-US"/>
        </w:rPr>
        <w:t xml:space="preserve"> better income </w:t>
      </w:r>
      <w:r w:rsidR="00222244">
        <w:rPr>
          <w:rFonts w:asciiTheme="minorHAnsi" w:eastAsiaTheme="minorHAnsi" w:hAnsiTheme="minorHAnsi" w:cstheme="minorBidi"/>
          <w:spacing w:val="0"/>
          <w:sz w:val="22"/>
          <w:szCs w:val="22"/>
          <w:lang w:val="en-GB" w:eastAsia="en-US"/>
        </w:rPr>
        <w:t xml:space="preserve">and livelihood </w:t>
      </w:r>
      <w:r w:rsidRPr="009C4EDA">
        <w:rPr>
          <w:rFonts w:asciiTheme="minorHAnsi" w:eastAsiaTheme="minorHAnsi" w:hAnsiTheme="minorHAnsi" w:cstheme="minorBidi"/>
          <w:spacing w:val="0"/>
          <w:sz w:val="22"/>
          <w:szCs w:val="22"/>
          <w:lang w:val="en-GB" w:eastAsia="en-US"/>
        </w:rPr>
        <w:t>for</w:t>
      </w:r>
      <w:r w:rsidR="00222244">
        <w:rPr>
          <w:rFonts w:asciiTheme="minorHAnsi" w:eastAsiaTheme="minorHAnsi" w:hAnsiTheme="minorHAnsi" w:cstheme="minorBidi"/>
          <w:spacing w:val="0"/>
          <w:sz w:val="22"/>
          <w:szCs w:val="22"/>
          <w:lang w:val="en-GB" w:eastAsia="en-US"/>
        </w:rPr>
        <w:t xml:space="preserve"> their</w:t>
      </w:r>
      <w:r w:rsidRPr="009C4EDA">
        <w:rPr>
          <w:rFonts w:asciiTheme="minorHAnsi" w:eastAsiaTheme="minorHAnsi" w:hAnsiTheme="minorHAnsi" w:cstheme="minorBidi"/>
          <w:spacing w:val="0"/>
          <w:sz w:val="22"/>
          <w:szCs w:val="22"/>
          <w:lang w:val="en-GB" w:eastAsia="en-US"/>
        </w:rPr>
        <w:t xml:space="preserve"> members</w:t>
      </w:r>
      <w:r w:rsidR="00222244">
        <w:rPr>
          <w:rFonts w:asciiTheme="minorHAnsi" w:eastAsiaTheme="minorHAnsi" w:hAnsiTheme="minorHAnsi" w:cstheme="minorBidi"/>
          <w:spacing w:val="0"/>
          <w:sz w:val="22"/>
          <w:szCs w:val="22"/>
          <w:lang w:val="en-GB" w:eastAsia="en-US"/>
        </w:rPr>
        <w:t>.</w:t>
      </w:r>
      <w:r w:rsidRPr="009C4EDA">
        <w:rPr>
          <w:rFonts w:asciiTheme="minorHAnsi" w:eastAsiaTheme="minorHAnsi" w:hAnsiTheme="minorHAnsi" w:cstheme="minorBidi"/>
          <w:spacing w:val="0"/>
          <w:sz w:val="22"/>
          <w:szCs w:val="22"/>
          <w:lang w:val="en-GB" w:eastAsia="en-US"/>
        </w:rPr>
        <w:t xml:space="preserve"> ACs have earned a profit from business activities</w:t>
      </w:r>
      <w:r w:rsidR="009C4EDA">
        <w:rPr>
          <w:rFonts w:asciiTheme="minorHAnsi" w:eastAsiaTheme="minorHAnsi" w:hAnsiTheme="minorHAnsi" w:cstheme="minorBidi"/>
          <w:spacing w:val="0"/>
          <w:sz w:val="22"/>
          <w:szCs w:val="22"/>
          <w:lang w:val="en-GB" w:eastAsia="en-US"/>
        </w:rPr>
        <w:t>,</w:t>
      </w:r>
      <w:r w:rsidRPr="009C4EDA">
        <w:rPr>
          <w:rFonts w:asciiTheme="minorHAnsi" w:eastAsiaTheme="minorHAnsi" w:hAnsiTheme="minorHAnsi" w:cstheme="minorBidi"/>
          <w:spacing w:val="0"/>
          <w:sz w:val="22"/>
          <w:szCs w:val="22"/>
          <w:lang w:val="en-GB" w:eastAsia="en-US"/>
        </w:rPr>
        <w:t xml:space="preserve"> which is necessary </w:t>
      </w:r>
      <w:r w:rsidR="009C4EDA">
        <w:rPr>
          <w:rFonts w:asciiTheme="minorHAnsi" w:eastAsiaTheme="minorHAnsi" w:hAnsiTheme="minorHAnsi" w:cstheme="minorBidi"/>
          <w:spacing w:val="0"/>
          <w:sz w:val="22"/>
          <w:szCs w:val="22"/>
          <w:lang w:val="en-GB" w:eastAsia="en-US"/>
        </w:rPr>
        <w:t>for</w:t>
      </w:r>
      <w:r w:rsidRPr="009C4EDA">
        <w:rPr>
          <w:rFonts w:asciiTheme="minorHAnsi" w:eastAsiaTheme="minorHAnsi" w:hAnsiTheme="minorHAnsi" w:cstheme="minorBidi"/>
          <w:spacing w:val="0"/>
          <w:sz w:val="22"/>
          <w:szCs w:val="22"/>
          <w:lang w:val="en-GB" w:eastAsia="en-US"/>
        </w:rPr>
        <w:t xml:space="preserve"> self-reliance and </w:t>
      </w:r>
      <w:r w:rsidR="009C4EDA">
        <w:rPr>
          <w:rFonts w:asciiTheme="minorHAnsi" w:eastAsiaTheme="minorHAnsi" w:hAnsiTheme="minorHAnsi" w:cstheme="minorBidi"/>
          <w:spacing w:val="0"/>
          <w:sz w:val="22"/>
          <w:szCs w:val="22"/>
          <w:lang w:val="en-GB" w:eastAsia="en-US"/>
        </w:rPr>
        <w:t>future expansion of CSA</w:t>
      </w:r>
      <w:r w:rsidRPr="009C4EDA">
        <w:rPr>
          <w:rFonts w:asciiTheme="minorHAnsi" w:eastAsiaTheme="minorHAnsi" w:hAnsiTheme="minorHAnsi" w:cstheme="minorBidi"/>
          <w:spacing w:val="0"/>
          <w:sz w:val="22"/>
          <w:szCs w:val="22"/>
          <w:lang w:val="en-GB" w:eastAsia="en-US"/>
        </w:rPr>
        <w:t xml:space="preserve"> cooperative services. </w:t>
      </w:r>
    </w:p>
    <w:p w14:paraId="6EB4858D" w14:textId="2D3C83CE" w:rsidR="00696DF9" w:rsidRDefault="00696DF9" w:rsidP="00222244">
      <w:pPr>
        <w:pStyle w:val="BodyText21"/>
        <w:shd w:val="clear" w:color="auto" w:fill="FFFFFF"/>
        <w:tabs>
          <w:tab w:val="left" w:pos="360"/>
          <w:tab w:val="left" w:pos="1701"/>
        </w:tabs>
        <w:spacing w:before="120" w:after="120"/>
        <w:ind w:left="0"/>
        <w:rPr>
          <w:rFonts w:asciiTheme="minorHAnsi" w:eastAsiaTheme="minorHAnsi" w:hAnsiTheme="minorHAnsi" w:cstheme="minorBidi"/>
          <w:spacing w:val="0"/>
          <w:sz w:val="22"/>
          <w:szCs w:val="22"/>
          <w:lang w:val="en-GB" w:eastAsia="en-US"/>
        </w:rPr>
      </w:pPr>
      <w:r w:rsidRPr="009C4EDA">
        <w:rPr>
          <w:rFonts w:asciiTheme="minorHAnsi" w:eastAsiaTheme="minorHAnsi" w:hAnsiTheme="minorHAnsi" w:cstheme="minorBidi"/>
          <w:spacing w:val="0"/>
          <w:sz w:val="22"/>
          <w:szCs w:val="22"/>
          <w:lang w:val="en-GB" w:eastAsia="en-US"/>
        </w:rPr>
        <w:lastRenderedPageBreak/>
        <w:t xml:space="preserve">ADDA/LNGOs staff </w:t>
      </w:r>
      <w:r w:rsidR="00222244">
        <w:rPr>
          <w:rFonts w:asciiTheme="minorHAnsi" w:eastAsiaTheme="minorHAnsi" w:hAnsiTheme="minorHAnsi" w:cstheme="minorBidi"/>
          <w:spacing w:val="0"/>
          <w:sz w:val="22"/>
          <w:szCs w:val="22"/>
          <w:lang w:val="en-GB" w:eastAsia="en-US"/>
        </w:rPr>
        <w:t>will</w:t>
      </w:r>
      <w:r w:rsidR="00C605DB" w:rsidRPr="009C4EDA">
        <w:rPr>
          <w:rFonts w:asciiTheme="minorHAnsi" w:eastAsiaTheme="minorHAnsi" w:hAnsiTheme="minorHAnsi" w:cstheme="minorBidi"/>
          <w:spacing w:val="0"/>
          <w:sz w:val="22"/>
          <w:szCs w:val="22"/>
          <w:lang w:val="en-GB" w:eastAsia="en-US"/>
        </w:rPr>
        <w:t xml:space="preserve"> </w:t>
      </w:r>
      <w:r w:rsidRPr="009C4EDA">
        <w:rPr>
          <w:rFonts w:asciiTheme="minorHAnsi" w:eastAsiaTheme="minorHAnsi" w:hAnsiTheme="minorHAnsi" w:cstheme="minorBidi"/>
          <w:spacing w:val="0"/>
          <w:sz w:val="22"/>
          <w:szCs w:val="22"/>
          <w:lang w:val="en-GB" w:eastAsia="en-US"/>
        </w:rPr>
        <w:t>create outputs and outcomes relevant to the rural population, authorities at all levels and other concerned stakeholders</w:t>
      </w:r>
      <w:r w:rsidR="00484F3F">
        <w:rPr>
          <w:rFonts w:asciiTheme="minorHAnsi" w:eastAsiaTheme="minorHAnsi" w:hAnsiTheme="minorHAnsi" w:cstheme="minorBidi"/>
          <w:spacing w:val="0"/>
          <w:sz w:val="22"/>
          <w:szCs w:val="22"/>
          <w:lang w:val="en-GB" w:eastAsia="en-US"/>
        </w:rPr>
        <w:t xml:space="preserve"> in line with p</w:t>
      </w:r>
      <w:r w:rsidR="00C605DB" w:rsidRPr="009C4EDA">
        <w:rPr>
          <w:rFonts w:asciiTheme="minorHAnsi" w:eastAsiaTheme="minorHAnsi" w:hAnsiTheme="minorHAnsi" w:cstheme="minorBidi"/>
          <w:spacing w:val="0"/>
          <w:sz w:val="22"/>
          <w:szCs w:val="22"/>
          <w:lang w:val="en-GB" w:eastAsia="en-US"/>
        </w:rPr>
        <w:t xml:space="preserve">revious </w:t>
      </w:r>
      <w:r w:rsidRPr="009C4EDA">
        <w:rPr>
          <w:rFonts w:asciiTheme="minorHAnsi" w:eastAsiaTheme="minorHAnsi" w:hAnsiTheme="minorHAnsi" w:cstheme="minorBidi"/>
          <w:spacing w:val="0"/>
          <w:sz w:val="22"/>
          <w:szCs w:val="22"/>
          <w:lang w:val="en-GB" w:eastAsia="en-US"/>
        </w:rPr>
        <w:t>interventions</w:t>
      </w:r>
      <w:r w:rsidR="00484F3F">
        <w:rPr>
          <w:rFonts w:asciiTheme="minorHAnsi" w:eastAsiaTheme="minorHAnsi" w:hAnsiTheme="minorHAnsi" w:cstheme="minorBidi"/>
          <w:spacing w:val="0"/>
          <w:sz w:val="22"/>
          <w:szCs w:val="22"/>
          <w:lang w:val="en-GB" w:eastAsia="en-US"/>
        </w:rPr>
        <w:t xml:space="preserve">, which </w:t>
      </w:r>
      <w:r w:rsidRPr="009C4EDA">
        <w:rPr>
          <w:rFonts w:asciiTheme="minorHAnsi" w:eastAsiaTheme="minorHAnsi" w:hAnsiTheme="minorHAnsi" w:cstheme="minorBidi"/>
          <w:spacing w:val="0"/>
          <w:sz w:val="22"/>
          <w:szCs w:val="22"/>
          <w:lang w:val="en-GB" w:eastAsia="en-US"/>
        </w:rPr>
        <w:t xml:space="preserve">have established and developed well-functioning SHGs, ACs </w:t>
      </w:r>
      <w:r w:rsidR="00364A28">
        <w:rPr>
          <w:rFonts w:asciiTheme="minorHAnsi" w:eastAsiaTheme="minorHAnsi" w:hAnsiTheme="minorHAnsi" w:cstheme="minorBidi"/>
          <w:spacing w:val="0"/>
          <w:sz w:val="22"/>
          <w:szCs w:val="22"/>
          <w:lang w:val="en-GB" w:eastAsia="en-US"/>
        </w:rPr>
        <w:t>and</w:t>
      </w:r>
      <w:r w:rsidRPr="009C4EDA">
        <w:rPr>
          <w:rFonts w:asciiTheme="minorHAnsi" w:eastAsiaTheme="minorHAnsi" w:hAnsiTheme="minorHAnsi" w:cstheme="minorBidi"/>
          <w:spacing w:val="0"/>
          <w:sz w:val="22"/>
          <w:szCs w:val="22"/>
          <w:lang w:val="en-GB" w:eastAsia="en-US"/>
        </w:rPr>
        <w:t xml:space="preserve"> PACUs influencing problem solving in communities. </w:t>
      </w:r>
      <w:r w:rsidR="00222244">
        <w:rPr>
          <w:rFonts w:asciiTheme="minorHAnsi" w:eastAsiaTheme="minorHAnsi" w:hAnsiTheme="minorHAnsi" w:cstheme="minorBidi"/>
          <w:spacing w:val="0"/>
          <w:sz w:val="22"/>
          <w:szCs w:val="22"/>
          <w:lang w:val="en-GB" w:eastAsia="en-US"/>
        </w:rPr>
        <w:t>ACs and p</w:t>
      </w:r>
      <w:r w:rsidRPr="009C4EDA">
        <w:rPr>
          <w:rFonts w:asciiTheme="minorHAnsi" w:eastAsiaTheme="minorHAnsi" w:hAnsiTheme="minorHAnsi" w:cstheme="minorBidi"/>
          <w:spacing w:val="0"/>
          <w:sz w:val="22"/>
          <w:szCs w:val="22"/>
          <w:lang w:val="en-GB" w:eastAsia="en-US"/>
        </w:rPr>
        <w:t xml:space="preserve">oor </w:t>
      </w:r>
      <w:r w:rsidR="00484F3F">
        <w:rPr>
          <w:rFonts w:asciiTheme="minorHAnsi" w:eastAsiaTheme="minorHAnsi" w:hAnsiTheme="minorHAnsi" w:cstheme="minorBidi"/>
          <w:spacing w:val="0"/>
          <w:sz w:val="22"/>
          <w:szCs w:val="22"/>
          <w:lang w:val="en-GB" w:eastAsia="en-US"/>
        </w:rPr>
        <w:t xml:space="preserve">rural </w:t>
      </w:r>
      <w:r w:rsidRPr="009C4EDA">
        <w:rPr>
          <w:rFonts w:asciiTheme="minorHAnsi" w:eastAsiaTheme="minorHAnsi" w:hAnsiTheme="minorHAnsi" w:cstheme="minorBidi"/>
          <w:spacing w:val="0"/>
          <w:sz w:val="22"/>
          <w:szCs w:val="22"/>
          <w:lang w:val="en-GB" w:eastAsia="en-US"/>
        </w:rPr>
        <w:t>communities invite and consult with LNGOs and their staff</w:t>
      </w:r>
      <w:r w:rsidR="00484F3F">
        <w:rPr>
          <w:rFonts w:asciiTheme="minorHAnsi" w:eastAsiaTheme="minorHAnsi" w:hAnsiTheme="minorHAnsi" w:cstheme="minorBidi"/>
          <w:spacing w:val="0"/>
          <w:sz w:val="22"/>
          <w:szCs w:val="22"/>
          <w:lang w:val="en-GB" w:eastAsia="en-US"/>
        </w:rPr>
        <w:t>, who are</w:t>
      </w:r>
      <w:r w:rsidRPr="009C4EDA">
        <w:rPr>
          <w:rFonts w:asciiTheme="minorHAnsi" w:eastAsiaTheme="minorHAnsi" w:hAnsiTheme="minorHAnsi" w:cstheme="minorBidi"/>
          <w:spacing w:val="0"/>
          <w:sz w:val="22"/>
          <w:szCs w:val="22"/>
          <w:lang w:val="en-GB" w:eastAsia="en-US"/>
        </w:rPr>
        <w:t xml:space="preserve"> (</w:t>
      </w:r>
      <w:proofErr w:type="spellStart"/>
      <w:r w:rsidRPr="009C4EDA">
        <w:rPr>
          <w:rFonts w:asciiTheme="minorHAnsi" w:eastAsiaTheme="minorHAnsi" w:hAnsiTheme="minorHAnsi" w:cstheme="minorBidi"/>
          <w:spacing w:val="0"/>
          <w:sz w:val="22"/>
          <w:szCs w:val="22"/>
          <w:lang w:val="en-GB" w:eastAsia="en-US"/>
        </w:rPr>
        <w:t>i</w:t>
      </w:r>
      <w:proofErr w:type="spellEnd"/>
      <w:r w:rsidRPr="009C4EDA">
        <w:rPr>
          <w:rFonts w:asciiTheme="minorHAnsi" w:eastAsiaTheme="minorHAnsi" w:hAnsiTheme="minorHAnsi" w:cstheme="minorBidi"/>
          <w:spacing w:val="0"/>
          <w:sz w:val="22"/>
          <w:szCs w:val="22"/>
          <w:lang w:val="en-GB" w:eastAsia="en-US"/>
        </w:rPr>
        <w:t>) invited to attend - and they are able to influence “agendas” at provincial level</w:t>
      </w:r>
      <w:r w:rsidR="00D40A19">
        <w:rPr>
          <w:rFonts w:asciiTheme="minorHAnsi" w:eastAsiaTheme="minorHAnsi" w:hAnsiTheme="minorHAnsi" w:cstheme="minorBidi"/>
          <w:spacing w:val="0"/>
          <w:sz w:val="22"/>
          <w:szCs w:val="22"/>
          <w:lang w:val="en-GB" w:eastAsia="en-US"/>
        </w:rPr>
        <w:t>s</w:t>
      </w:r>
      <w:r w:rsidRPr="009C4EDA">
        <w:rPr>
          <w:rFonts w:asciiTheme="minorHAnsi" w:eastAsiaTheme="minorHAnsi" w:hAnsiTheme="minorHAnsi" w:cstheme="minorBidi"/>
          <w:spacing w:val="0"/>
          <w:sz w:val="22"/>
          <w:szCs w:val="22"/>
          <w:lang w:val="en-GB" w:eastAsia="en-US"/>
        </w:rPr>
        <w:t>, (ii)  consult</w:t>
      </w:r>
      <w:r w:rsidR="00484F3F">
        <w:rPr>
          <w:rFonts w:asciiTheme="minorHAnsi" w:eastAsiaTheme="minorHAnsi" w:hAnsiTheme="minorHAnsi" w:cstheme="minorBidi"/>
          <w:spacing w:val="0"/>
          <w:sz w:val="22"/>
          <w:szCs w:val="22"/>
          <w:lang w:val="en-GB" w:eastAsia="en-US"/>
        </w:rPr>
        <w:t>ed</w:t>
      </w:r>
      <w:r w:rsidRPr="009C4EDA">
        <w:rPr>
          <w:rFonts w:asciiTheme="minorHAnsi" w:eastAsiaTheme="minorHAnsi" w:hAnsiTheme="minorHAnsi" w:cstheme="minorBidi"/>
          <w:spacing w:val="0"/>
          <w:sz w:val="22"/>
          <w:szCs w:val="22"/>
          <w:lang w:val="en-GB" w:eastAsia="en-US"/>
        </w:rPr>
        <w:t xml:space="preserve"> for advice and help, (iii) catalysing successful </w:t>
      </w:r>
      <w:r w:rsidR="00FC1185">
        <w:rPr>
          <w:rFonts w:asciiTheme="minorHAnsi" w:eastAsiaTheme="minorHAnsi" w:hAnsiTheme="minorHAnsi" w:cstheme="minorBidi"/>
          <w:spacing w:val="0"/>
          <w:sz w:val="22"/>
          <w:szCs w:val="22"/>
          <w:lang w:val="en-GB" w:eastAsia="en-US"/>
        </w:rPr>
        <w:t>Commune annual Investment Program (CIP) p</w:t>
      </w:r>
      <w:r w:rsidRPr="009C4EDA">
        <w:rPr>
          <w:rFonts w:asciiTheme="minorHAnsi" w:eastAsiaTheme="minorHAnsi" w:hAnsiTheme="minorHAnsi" w:cstheme="minorBidi"/>
          <w:spacing w:val="0"/>
          <w:sz w:val="22"/>
          <w:szCs w:val="22"/>
          <w:lang w:val="en-GB" w:eastAsia="en-US"/>
        </w:rPr>
        <w:t>rocesses, (iv) assist</w:t>
      </w:r>
      <w:r w:rsidR="00484F3F">
        <w:rPr>
          <w:rFonts w:asciiTheme="minorHAnsi" w:eastAsiaTheme="minorHAnsi" w:hAnsiTheme="minorHAnsi" w:cstheme="minorBidi"/>
          <w:spacing w:val="0"/>
          <w:sz w:val="22"/>
          <w:szCs w:val="22"/>
          <w:lang w:val="en-GB" w:eastAsia="en-US"/>
        </w:rPr>
        <w:t>ing</w:t>
      </w:r>
      <w:r w:rsidRPr="009C4EDA">
        <w:rPr>
          <w:rFonts w:asciiTheme="minorHAnsi" w:eastAsiaTheme="minorHAnsi" w:hAnsiTheme="minorHAnsi" w:cstheme="minorBidi"/>
          <w:spacing w:val="0"/>
          <w:sz w:val="22"/>
          <w:szCs w:val="22"/>
          <w:lang w:val="en-GB" w:eastAsia="en-US"/>
        </w:rPr>
        <w:t xml:space="preserve"> during implementation of “soft” advocacy strategies – they are able to reach concrete results, </w:t>
      </w:r>
      <w:r w:rsidR="00484F3F">
        <w:rPr>
          <w:rFonts w:asciiTheme="minorHAnsi" w:eastAsiaTheme="minorHAnsi" w:hAnsiTheme="minorHAnsi" w:cstheme="minorBidi"/>
          <w:spacing w:val="0"/>
          <w:sz w:val="22"/>
          <w:szCs w:val="22"/>
          <w:lang w:val="en-GB" w:eastAsia="en-US"/>
        </w:rPr>
        <w:t xml:space="preserve">and they </w:t>
      </w:r>
      <w:r w:rsidRPr="009C4EDA">
        <w:rPr>
          <w:rFonts w:asciiTheme="minorHAnsi" w:eastAsiaTheme="minorHAnsi" w:hAnsiTheme="minorHAnsi" w:cstheme="minorBidi"/>
          <w:spacing w:val="0"/>
          <w:sz w:val="22"/>
          <w:szCs w:val="22"/>
          <w:lang w:val="en-GB" w:eastAsia="en-US"/>
        </w:rPr>
        <w:t>(v) encourage rights based processes – even court cases. LNGO staff have become “teachers”.</w:t>
      </w:r>
      <w:r w:rsidR="009C4EDA" w:rsidRPr="009C4EDA">
        <w:rPr>
          <w:rFonts w:asciiTheme="minorHAnsi" w:eastAsiaTheme="minorHAnsi" w:hAnsiTheme="minorHAnsi" w:cstheme="minorBidi"/>
          <w:spacing w:val="0"/>
          <w:sz w:val="22"/>
          <w:szCs w:val="22"/>
          <w:lang w:val="en-GB" w:eastAsia="en-US"/>
        </w:rPr>
        <w:t xml:space="preserve"> </w:t>
      </w:r>
      <w:r w:rsidR="00513424">
        <w:rPr>
          <w:rFonts w:asciiTheme="minorHAnsi" w:eastAsiaTheme="minorHAnsi" w:hAnsiTheme="minorHAnsi" w:cstheme="minorBidi"/>
          <w:spacing w:val="0"/>
          <w:sz w:val="22"/>
          <w:szCs w:val="22"/>
          <w:lang w:val="en-GB" w:eastAsia="en-US"/>
        </w:rPr>
        <w:t>T</w:t>
      </w:r>
      <w:r w:rsidR="009C4EDA" w:rsidRPr="009C4EDA">
        <w:rPr>
          <w:rFonts w:asciiTheme="minorHAnsi" w:eastAsiaTheme="minorHAnsi" w:hAnsiTheme="minorHAnsi" w:cstheme="minorBidi"/>
          <w:spacing w:val="0"/>
          <w:sz w:val="22"/>
          <w:szCs w:val="22"/>
          <w:lang w:val="en-GB" w:eastAsia="en-US"/>
        </w:rPr>
        <w:t>he approach</w:t>
      </w:r>
      <w:r w:rsidR="009C4EDA">
        <w:rPr>
          <w:rFonts w:asciiTheme="minorHAnsi" w:eastAsiaTheme="minorHAnsi" w:hAnsiTheme="minorHAnsi" w:cstheme="minorBidi"/>
          <w:spacing w:val="0"/>
          <w:sz w:val="22"/>
          <w:szCs w:val="22"/>
          <w:lang w:val="en-GB" w:eastAsia="en-US"/>
        </w:rPr>
        <w:t xml:space="preserve"> by smallholder </w:t>
      </w:r>
      <w:r w:rsidR="00D40A19">
        <w:rPr>
          <w:rFonts w:asciiTheme="minorHAnsi" w:eastAsiaTheme="minorHAnsi" w:hAnsiTheme="minorHAnsi" w:cstheme="minorBidi"/>
          <w:spacing w:val="0"/>
          <w:sz w:val="22"/>
          <w:szCs w:val="22"/>
          <w:lang w:val="en-GB" w:eastAsia="en-US"/>
        </w:rPr>
        <w:t>AC</w:t>
      </w:r>
      <w:r w:rsidR="00513424">
        <w:rPr>
          <w:rFonts w:asciiTheme="minorHAnsi" w:eastAsiaTheme="minorHAnsi" w:hAnsiTheme="minorHAnsi" w:cstheme="minorBidi"/>
          <w:spacing w:val="0"/>
          <w:sz w:val="22"/>
          <w:szCs w:val="22"/>
          <w:lang w:val="en-GB" w:eastAsia="en-US"/>
        </w:rPr>
        <w:t>s</w:t>
      </w:r>
      <w:r w:rsidR="009C4EDA">
        <w:rPr>
          <w:rFonts w:asciiTheme="minorHAnsi" w:eastAsiaTheme="minorHAnsi" w:hAnsiTheme="minorHAnsi" w:cstheme="minorBidi"/>
          <w:spacing w:val="0"/>
          <w:sz w:val="22"/>
          <w:szCs w:val="22"/>
          <w:lang w:val="en-GB" w:eastAsia="en-US"/>
        </w:rPr>
        <w:t xml:space="preserve"> and LNGOs</w:t>
      </w:r>
      <w:r w:rsidR="009C4EDA" w:rsidRPr="009C4EDA">
        <w:rPr>
          <w:rFonts w:asciiTheme="minorHAnsi" w:eastAsiaTheme="minorHAnsi" w:hAnsiTheme="minorHAnsi" w:cstheme="minorBidi"/>
          <w:spacing w:val="0"/>
          <w:sz w:val="22"/>
          <w:szCs w:val="22"/>
          <w:lang w:val="en-GB" w:eastAsia="en-US"/>
        </w:rPr>
        <w:t xml:space="preserve"> is enforced and will continue to strengthen </w:t>
      </w:r>
      <w:r w:rsidR="00FC1185">
        <w:rPr>
          <w:rFonts w:asciiTheme="minorHAnsi" w:eastAsiaTheme="minorHAnsi" w:hAnsiTheme="minorHAnsi" w:cstheme="minorBidi"/>
          <w:spacing w:val="0"/>
          <w:sz w:val="22"/>
          <w:szCs w:val="22"/>
          <w:lang w:val="en-GB" w:eastAsia="en-US"/>
        </w:rPr>
        <w:t>CSOs</w:t>
      </w:r>
      <w:r w:rsidR="009C4EDA" w:rsidRPr="009C4EDA">
        <w:rPr>
          <w:rFonts w:asciiTheme="minorHAnsi" w:eastAsiaTheme="minorHAnsi" w:hAnsiTheme="minorHAnsi" w:cstheme="minorBidi"/>
          <w:spacing w:val="0"/>
          <w:sz w:val="22"/>
          <w:szCs w:val="22"/>
          <w:lang w:val="en-GB" w:eastAsia="en-US"/>
        </w:rPr>
        <w:t xml:space="preserve"> to advance social justice during the CSA Action.</w:t>
      </w:r>
    </w:p>
    <w:p w14:paraId="59CDD2DB" w14:textId="19BB46B3" w:rsidR="00C47F36" w:rsidRPr="00AA4473" w:rsidRDefault="00AA4473" w:rsidP="0051523C">
      <w:pPr>
        <w:jc w:val="both"/>
        <w:rPr>
          <w:b/>
          <w:bCs/>
          <w:sz w:val="22"/>
          <w:lang w:val="en-GB"/>
        </w:rPr>
      </w:pPr>
      <w:r w:rsidRPr="00AA4473">
        <w:rPr>
          <w:b/>
          <w:bCs/>
          <w:sz w:val="22"/>
          <w:lang w:val="en-GB"/>
        </w:rPr>
        <w:t>C</w:t>
      </w:r>
      <w:r w:rsidR="00C47F36" w:rsidRPr="00AA4473">
        <w:rPr>
          <w:b/>
          <w:bCs/>
          <w:sz w:val="22"/>
          <w:lang w:val="en-GB"/>
        </w:rPr>
        <w:t xml:space="preserve">limate and environmental </w:t>
      </w:r>
      <w:r w:rsidRPr="00AA4473">
        <w:rPr>
          <w:b/>
          <w:bCs/>
          <w:sz w:val="22"/>
          <w:lang w:val="en-GB"/>
        </w:rPr>
        <w:t>starting point of CSA-roll out -</w:t>
      </w:r>
      <w:r w:rsidR="00C47F36" w:rsidRPr="00AA4473">
        <w:rPr>
          <w:b/>
          <w:bCs/>
          <w:sz w:val="22"/>
          <w:lang w:val="en-GB"/>
        </w:rPr>
        <w:t xml:space="preserve"> </w:t>
      </w:r>
      <w:r>
        <w:rPr>
          <w:b/>
          <w:bCs/>
          <w:sz w:val="22"/>
          <w:lang w:val="en-GB"/>
        </w:rPr>
        <w:t>a</w:t>
      </w:r>
      <w:r w:rsidR="00C47F36" w:rsidRPr="00AA4473">
        <w:rPr>
          <w:b/>
          <w:bCs/>
          <w:sz w:val="22"/>
          <w:lang w:val="en-GB"/>
        </w:rPr>
        <w:t xml:space="preserve">nd </w:t>
      </w:r>
      <w:r w:rsidR="00C47F36" w:rsidRPr="00545AAD">
        <w:rPr>
          <w:b/>
          <w:bCs/>
          <w:sz w:val="22"/>
          <w:lang w:val="en-GB"/>
        </w:rPr>
        <w:t xml:space="preserve">how have the </w:t>
      </w:r>
      <w:r w:rsidR="00C47F36" w:rsidRPr="00AA4473">
        <w:rPr>
          <w:b/>
          <w:bCs/>
          <w:sz w:val="22"/>
          <w:lang w:val="en-GB"/>
        </w:rPr>
        <w:t>partners responded</w:t>
      </w:r>
    </w:p>
    <w:p w14:paraId="3EF76A59" w14:textId="639AE360" w:rsidR="00F83583" w:rsidRPr="00F83583" w:rsidRDefault="00F83583" w:rsidP="005E5D3C">
      <w:pPr>
        <w:spacing w:after="120"/>
        <w:rPr>
          <w:rFonts w:cstheme="minorHAnsi"/>
          <w:sz w:val="22"/>
          <w:szCs w:val="22"/>
          <w:lang w:val="en-GB"/>
        </w:rPr>
      </w:pPr>
      <w:r>
        <w:rPr>
          <w:rFonts w:cstheme="minorHAnsi"/>
          <w:sz w:val="22"/>
          <w:szCs w:val="22"/>
          <w:lang w:val="en-GB"/>
        </w:rPr>
        <w:t>F</w:t>
      </w:r>
      <w:r w:rsidRPr="00916338">
        <w:rPr>
          <w:rFonts w:cstheme="minorHAnsi"/>
          <w:sz w:val="22"/>
          <w:szCs w:val="22"/>
          <w:lang w:val="en-GB"/>
        </w:rPr>
        <w:t xml:space="preserve">armers in </w:t>
      </w:r>
      <w:proofErr w:type="spellStart"/>
      <w:r w:rsidRPr="00916338">
        <w:rPr>
          <w:rFonts w:cstheme="minorHAnsi"/>
          <w:sz w:val="22"/>
          <w:szCs w:val="22"/>
          <w:lang w:val="en-GB"/>
        </w:rPr>
        <w:t>Siem</w:t>
      </w:r>
      <w:proofErr w:type="spellEnd"/>
      <w:r w:rsidRPr="00916338">
        <w:rPr>
          <w:rFonts w:cstheme="minorHAnsi"/>
          <w:sz w:val="22"/>
          <w:szCs w:val="22"/>
          <w:lang w:val="en-GB"/>
        </w:rPr>
        <w:t xml:space="preserve"> Reap and </w:t>
      </w:r>
      <w:proofErr w:type="spellStart"/>
      <w:r w:rsidRPr="00916338">
        <w:rPr>
          <w:rFonts w:cstheme="minorHAnsi"/>
          <w:sz w:val="22"/>
          <w:szCs w:val="22"/>
          <w:lang w:val="en-GB"/>
        </w:rPr>
        <w:t>Oddar</w:t>
      </w:r>
      <w:proofErr w:type="spellEnd"/>
      <w:r w:rsidRPr="00916338">
        <w:rPr>
          <w:rFonts w:cstheme="minorHAnsi"/>
          <w:sz w:val="22"/>
          <w:szCs w:val="22"/>
          <w:lang w:val="en-GB"/>
        </w:rPr>
        <w:t xml:space="preserve"> Meanchey are not equipped with sufficient climate change adaptation strategies. Th</w:t>
      </w:r>
      <w:r>
        <w:rPr>
          <w:rFonts w:cstheme="minorHAnsi"/>
          <w:sz w:val="22"/>
          <w:szCs w:val="22"/>
          <w:lang w:val="en-GB"/>
        </w:rPr>
        <w:t>e</w:t>
      </w:r>
      <w:r w:rsidRPr="00916338">
        <w:rPr>
          <w:rFonts w:cstheme="minorHAnsi"/>
          <w:sz w:val="22"/>
          <w:szCs w:val="22"/>
          <w:lang w:val="en-GB"/>
        </w:rPr>
        <w:t xml:space="preserve"> lack of access to adaptation strategies has made </w:t>
      </w:r>
      <w:r>
        <w:rPr>
          <w:rFonts w:cstheme="minorHAnsi"/>
          <w:sz w:val="22"/>
          <w:szCs w:val="22"/>
          <w:lang w:val="en-GB"/>
        </w:rPr>
        <w:t>smallholders</w:t>
      </w:r>
      <w:r w:rsidRPr="00916338">
        <w:rPr>
          <w:rFonts w:cstheme="minorHAnsi"/>
          <w:sz w:val="22"/>
          <w:szCs w:val="22"/>
          <w:lang w:val="en-GB"/>
        </w:rPr>
        <w:t xml:space="preserve"> very vulnerable to present and future climate-related risks </w:t>
      </w:r>
      <w:r w:rsidR="005E5D3C">
        <w:rPr>
          <w:rFonts w:cstheme="minorHAnsi"/>
          <w:sz w:val="22"/>
          <w:szCs w:val="22"/>
          <w:lang w:val="en-GB"/>
        </w:rPr>
        <w:t xml:space="preserve">[14]. </w:t>
      </w:r>
      <w:r w:rsidRPr="00916338">
        <w:rPr>
          <w:rFonts w:cstheme="minorHAnsi"/>
          <w:sz w:val="22"/>
          <w:szCs w:val="22"/>
          <w:lang w:val="en-GB"/>
        </w:rPr>
        <w:t xml:space="preserve">Adoption of low-emissions agriculture provides an opportunity for more efficient use of agricultural inputs, which in turn, may provide immediate economic benefits for smallholders </w:t>
      </w:r>
      <w:r w:rsidR="00513424">
        <w:rPr>
          <w:rFonts w:cstheme="minorHAnsi"/>
          <w:sz w:val="22"/>
          <w:szCs w:val="22"/>
          <w:lang w:val="en-GB"/>
        </w:rPr>
        <w:t>[25]</w:t>
      </w:r>
      <w:r w:rsidRPr="00916338">
        <w:rPr>
          <w:rFonts w:cstheme="minorHAnsi"/>
          <w:sz w:val="22"/>
          <w:szCs w:val="22"/>
          <w:lang w:val="en-GB"/>
        </w:rPr>
        <w:t>.</w:t>
      </w:r>
    </w:p>
    <w:p w14:paraId="6003D19E" w14:textId="326F1B06" w:rsidR="003E1DDE" w:rsidRPr="00D34CA5" w:rsidRDefault="003E1DDE" w:rsidP="00AA4473">
      <w:pPr>
        <w:spacing w:after="120"/>
        <w:rPr>
          <w:rFonts w:cstheme="minorHAnsi"/>
          <w:sz w:val="22"/>
          <w:lang w:val="en-GB"/>
        </w:rPr>
      </w:pPr>
      <w:r w:rsidRPr="00D34CA5">
        <w:rPr>
          <w:rFonts w:cstheme="minorHAnsi"/>
          <w:sz w:val="22"/>
          <w:lang w:val="en-GB"/>
        </w:rPr>
        <w:t xml:space="preserve">The Royal Government of Cambodia officially launched the first, </w:t>
      </w:r>
      <w:r w:rsidRPr="003E1DDE">
        <w:rPr>
          <w:rFonts w:cstheme="minorHAnsi"/>
          <w:b/>
          <w:bCs/>
          <w:sz w:val="22"/>
          <w:lang w:val="en-GB"/>
        </w:rPr>
        <w:t>Cambodia Climate Change Strategic Plan (CCCSP) 2014-2023 in November 2013</w:t>
      </w:r>
      <w:r w:rsidRPr="00D34CA5">
        <w:rPr>
          <w:rFonts w:cstheme="minorHAnsi"/>
          <w:sz w:val="22"/>
          <w:lang w:val="en-GB"/>
        </w:rPr>
        <w:t>.</w:t>
      </w:r>
      <w:r>
        <w:rPr>
          <w:rFonts w:cstheme="minorHAnsi"/>
          <w:sz w:val="22"/>
          <w:lang w:val="en-GB"/>
        </w:rPr>
        <w:t xml:space="preserve"> </w:t>
      </w:r>
      <w:r w:rsidRPr="00D34CA5">
        <w:rPr>
          <w:rFonts w:cstheme="minorHAnsi"/>
          <w:sz w:val="22"/>
          <w:lang w:val="en-GB"/>
        </w:rPr>
        <w:t xml:space="preserve">The CCCSP captures the main strategic objectives and directions for a climate-smart development of Cambodia </w:t>
      </w:r>
      <w:r>
        <w:rPr>
          <w:rFonts w:cstheme="minorHAnsi"/>
          <w:sz w:val="22"/>
          <w:lang w:val="en-GB"/>
        </w:rPr>
        <w:t>during</w:t>
      </w:r>
      <w:r w:rsidRPr="00D34CA5">
        <w:rPr>
          <w:rFonts w:cstheme="minorHAnsi"/>
          <w:sz w:val="22"/>
          <w:lang w:val="en-GB"/>
        </w:rPr>
        <w:t xml:space="preserve"> 10 years. </w:t>
      </w:r>
      <w:r w:rsidR="00A042DE">
        <w:rPr>
          <w:rFonts w:cstheme="minorHAnsi"/>
          <w:sz w:val="22"/>
          <w:lang w:val="en-GB"/>
        </w:rPr>
        <w:t>The CCCSP intends to</w:t>
      </w:r>
      <w:r w:rsidRPr="00D34CA5">
        <w:rPr>
          <w:rFonts w:cstheme="minorHAnsi"/>
          <w:sz w:val="22"/>
          <w:lang w:val="en-GB"/>
        </w:rPr>
        <w:t xml:space="preserve"> build synergies with existing government policies to ensure a strategic cohesion to address a wide range of climate change issues linked to adaptation, GHG mitigation, and low-carbon development.</w:t>
      </w:r>
      <w:r>
        <w:rPr>
          <w:rFonts w:cstheme="minorHAnsi"/>
          <w:sz w:val="22"/>
          <w:lang w:val="en-GB"/>
        </w:rPr>
        <w:t xml:space="preserve"> </w:t>
      </w:r>
      <w:r w:rsidRPr="00D34CA5">
        <w:rPr>
          <w:rFonts w:cstheme="minorHAnsi"/>
          <w:sz w:val="22"/>
          <w:lang w:val="en-GB"/>
        </w:rPr>
        <w:t>The CCCSP covers 8 strategic objectives, as follows:</w:t>
      </w:r>
    </w:p>
    <w:p w14:paraId="0D8D79EF" w14:textId="77777777" w:rsidR="003E1DDE"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Promote climate resilience through improving food, water</w:t>
      </w:r>
      <w:r>
        <w:rPr>
          <w:rFonts w:cstheme="minorHAnsi"/>
          <w:sz w:val="22"/>
          <w:lang w:val="en-GB"/>
        </w:rPr>
        <w:t xml:space="preserve"> </w:t>
      </w:r>
      <w:r w:rsidRPr="00D34CA5">
        <w:rPr>
          <w:rFonts w:cstheme="minorHAnsi"/>
          <w:sz w:val="22"/>
          <w:lang w:val="en-GB"/>
        </w:rPr>
        <w:t>and energy security,</w:t>
      </w:r>
    </w:p>
    <w:p w14:paraId="078B9002" w14:textId="77777777" w:rsidR="003E1DDE"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Reduce vulnerability of sectors, regions, gender and health to climate change impacts,</w:t>
      </w:r>
    </w:p>
    <w:p w14:paraId="10204976" w14:textId="77777777" w:rsidR="003E1DDE"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Ensure climate resilience of critical ecosystems (Tonle Sap Lake, Mekong River, coastal ecosystems, highlands etc.), biodiversity, protected areas and cultural heritage sites,</w:t>
      </w:r>
    </w:p>
    <w:p w14:paraId="41AEF834" w14:textId="77777777" w:rsidR="003E1DDE"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Promote low-carbon planning and technologies to support sustainable development of the country,</w:t>
      </w:r>
    </w:p>
    <w:p w14:paraId="7074AF8A" w14:textId="77777777" w:rsidR="003E1DDE"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Improve capacities, knowledge and awareness for climate change responses,</w:t>
      </w:r>
    </w:p>
    <w:p w14:paraId="477F3A5E" w14:textId="77777777" w:rsidR="003E1DDE"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Promote adaptive social protection and participatory approaches in reducing loss and damage,</w:t>
      </w:r>
    </w:p>
    <w:p w14:paraId="76EEFE17" w14:textId="77777777" w:rsidR="003E1DDE"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Strengthen institutions and coordination frameworks for national climate change responses and</w:t>
      </w:r>
    </w:p>
    <w:p w14:paraId="49969F4F" w14:textId="77777777" w:rsidR="003E1DDE" w:rsidRPr="00D34CA5" w:rsidRDefault="003E1DDE" w:rsidP="004E21B2">
      <w:pPr>
        <w:pStyle w:val="Listeafsnit"/>
        <w:numPr>
          <w:ilvl w:val="0"/>
          <w:numId w:val="14"/>
        </w:numPr>
        <w:spacing w:after="120" w:line="240" w:lineRule="auto"/>
        <w:rPr>
          <w:rFonts w:cstheme="minorHAnsi"/>
          <w:sz w:val="22"/>
          <w:lang w:val="en-GB"/>
        </w:rPr>
      </w:pPr>
      <w:r w:rsidRPr="00D34CA5">
        <w:rPr>
          <w:rFonts w:cstheme="minorHAnsi"/>
          <w:sz w:val="22"/>
          <w:lang w:val="en-GB"/>
        </w:rPr>
        <w:t>Strengthen collaboration and active participation in regional and global climate change processes</w:t>
      </w:r>
    </w:p>
    <w:p w14:paraId="71E44944" w14:textId="5A98CB68" w:rsidR="008761AA" w:rsidRDefault="003E1DDE" w:rsidP="008761AA">
      <w:pPr>
        <w:spacing w:after="120"/>
        <w:rPr>
          <w:sz w:val="22"/>
          <w:lang w:val="en-GB"/>
        </w:rPr>
      </w:pPr>
      <w:r>
        <w:rPr>
          <w:rFonts w:cstheme="minorHAnsi"/>
          <w:sz w:val="22"/>
          <w:szCs w:val="22"/>
          <w:lang w:val="en-GB"/>
        </w:rPr>
        <w:t>However, c</w:t>
      </w:r>
      <w:r w:rsidR="00E02B8E" w:rsidRPr="00F83583">
        <w:rPr>
          <w:rFonts w:cstheme="minorHAnsi"/>
          <w:sz w:val="22"/>
          <w:szCs w:val="22"/>
          <w:lang w:val="en-GB"/>
        </w:rPr>
        <w:t>limate change is poorly integrated into government policies in Cambodia</w:t>
      </w:r>
      <w:r w:rsidR="00F83583" w:rsidRPr="00F83583">
        <w:rPr>
          <w:rFonts w:cstheme="minorHAnsi"/>
          <w:sz w:val="22"/>
          <w:szCs w:val="22"/>
          <w:lang w:val="en-GB"/>
        </w:rPr>
        <w:t>,</w:t>
      </w:r>
      <w:r w:rsidR="00D40A19">
        <w:rPr>
          <w:rFonts w:cstheme="minorHAnsi"/>
          <w:sz w:val="22"/>
          <w:szCs w:val="22"/>
          <w:lang w:val="en-GB"/>
        </w:rPr>
        <w:t xml:space="preserve"> e.g.</w:t>
      </w:r>
      <w:r w:rsidR="00E02B8E" w:rsidRPr="00F83583">
        <w:rPr>
          <w:rFonts w:cstheme="minorHAnsi"/>
          <w:sz w:val="22"/>
          <w:szCs w:val="22"/>
          <w:lang w:val="en-GB"/>
        </w:rPr>
        <w:t xml:space="preserve"> environmental impact</w:t>
      </w:r>
      <w:r w:rsidR="00E02B8E" w:rsidRPr="00E02B8E">
        <w:rPr>
          <w:sz w:val="22"/>
          <w:lang w:val="en-GB"/>
        </w:rPr>
        <w:t xml:space="preserve"> legislation does not consider climate change issues, </w:t>
      </w:r>
      <w:r w:rsidR="002A3818">
        <w:rPr>
          <w:sz w:val="22"/>
          <w:lang w:val="en-GB"/>
        </w:rPr>
        <w:t>meaning that</w:t>
      </w:r>
      <w:r w:rsidR="00E02B8E" w:rsidRPr="00E02B8E">
        <w:rPr>
          <w:sz w:val="22"/>
          <w:lang w:val="en-GB"/>
        </w:rPr>
        <w:t xml:space="preserve"> large infrastructure</w:t>
      </w:r>
      <w:r w:rsidR="00E02B8E">
        <w:rPr>
          <w:sz w:val="22"/>
          <w:lang w:val="en-GB"/>
        </w:rPr>
        <w:t xml:space="preserve"> </w:t>
      </w:r>
      <w:r w:rsidR="00E02B8E" w:rsidRPr="00E02B8E">
        <w:rPr>
          <w:sz w:val="22"/>
          <w:lang w:val="en-GB"/>
        </w:rPr>
        <w:t>projects are built without considering either the risks from climate change related disasters,</w:t>
      </w:r>
      <w:r w:rsidR="00E02B8E">
        <w:rPr>
          <w:sz w:val="22"/>
          <w:lang w:val="en-GB"/>
        </w:rPr>
        <w:t xml:space="preserve"> </w:t>
      </w:r>
      <w:r w:rsidR="00E02B8E" w:rsidRPr="00E02B8E">
        <w:rPr>
          <w:sz w:val="22"/>
          <w:lang w:val="en-GB"/>
        </w:rPr>
        <w:t xml:space="preserve">or the global risks </w:t>
      </w:r>
      <w:r w:rsidR="00BF1120">
        <w:rPr>
          <w:sz w:val="22"/>
          <w:lang w:val="en-GB"/>
        </w:rPr>
        <w:t>resulting from</w:t>
      </w:r>
      <w:r w:rsidR="00E02B8E" w:rsidRPr="00E02B8E">
        <w:rPr>
          <w:sz w:val="22"/>
          <w:lang w:val="en-GB"/>
        </w:rPr>
        <w:t xml:space="preserve"> greater greenhouse gas emissions. The financial and human</w:t>
      </w:r>
      <w:r w:rsidR="00E02B8E">
        <w:rPr>
          <w:sz w:val="22"/>
          <w:lang w:val="en-GB"/>
        </w:rPr>
        <w:t xml:space="preserve"> </w:t>
      </w:r>
      <w:r w:rsidR="00E02B8E" w:rsidRPr="00E02B8E">
        <w:rPr>
          <w:sz w:val="22"/>
          <w:lang w:val="en-GB"/>
        </w:rPr>
        <w:t>resources available to tackle climate change are also limited. There is a shortage of decentralised</w:t>
      </w:r>
      <w:r w:rsidR="00E02B8E">
        <w:rPr>
          <w:sz w:val="22"/>
          <w:lang w:val="en-GB"/>
        </w:rPr>
        <w:t xml:space="preserve"> </w:t>
      </w:r>
      <w:r w:rsidR="00E02B8E" w:rsidRPr="00E02B8E">
        <w:rPr>
          <w:sz w:val="22"/>
          <w:lang w:val="en-GB"/>
        </w:rPr>
        <w:t>funds at sub-national levels for adaptation, so even when communities are recognised</w:t>
      </w:r>
      <w:r w:rsidR="00E02B8E">
        <w:rPr>
          <w:sz w:val="22"/>
          <w:lang w:val="en-GB"/>
        </w:rPr>
        <w:t xml:space="preserve"> </w:t>
      </w:r>
      <w:r w:rsidR="00E02B8E" w:rsidRPr="00E02B8E">
        <w:rPr>
          <w:sz w:val="22"/>
          <w:lang w:val="en-GB"/>
        </w:rPr>
        <w:t xml:space="preserve">as vulnerable to climate change, and possible coping </w:t>
      </w:r>
      <w:r w:rsidR="00E94D78">
        <w:rPr>
          <w:sz w:val="22"/>
          <w:lang w:val="en-GB"/>
        </w:rPr>
        <w:t>&amp;</w:t>
      </w:r>
      <w:r w:rsidR="00E02B8E" w:rsidRPr="00E02B8E">
        <w:rPr>
          <w:sz w:val="22"/>
          <w:lang w:val="en-GB"/>
        </w:rPr>
        <w:t xml:space="preserve"> adaptation mechanisms are known,</w:t>
      </w:r>
      <w:r w:rsidR="00E02B8E">
        <w:rPr>
          <w:sz w:val="22"/>
          <w:lang w:val="en-GB"/>
        </w:rPr>
        <w:t xml:space="preserve"> </w:t>
      </w:r>
      <w:r w:rsidR="00E02B8E" w:rsidRPr="00E02B8E">
        <w:rPr>
          <w:sz w:val="22"/>
          <w:lang w:val="en-GB"/>
        </w:rPr>
        <w:t>these cannot be implemented due to a lack of financial resources. Similarly, NGOs and</w:t>
      </w:r>
      <w:r w:rsidR="00E02B8E">
        <w:rPr>
          <w:sz w:val="22"/>
          <w:lang w:val="en-GB"/>
        </w:rPr>
        <w:t xml:space="preserve"> </w:t>
      </w:r>
      <w:r w:rsidR="00E02B8E" w:rsidRPr="00E02B8E">
        <w:rPr>
          <w:sz w:val="22"/>
          <w:lang w:val="en-GB"/>
        </w:rPr>
        <w:t xml:space="preserve">CSOs have not </w:t>
      </w:r>
      <w:r w:rsidR="002A3818">
        <w:rPr>
          <w:sz w:val="22"/>
          <w:lang w:val="en-GB"/>
        </w:rPr>
        <w:t>sufficiently</w:t>
      </w:r>
      <w:r w:rsidR="00E02B8E" w:rsidRPr="00E02B8E">
        <w:rPr>
          <w:sz w:val="22"/>
          <w:lang w:val="en-GB"/>
        </w:rPr>
        <w:t xml:space="preserve"> mainstreamed adaptation into their programmes</w:t>
      </w:r>
      <w:r w:rsidR="00E94D78">
        <w:rPr>
          <w:sz w:val="22"/>
          <w:lang w:val="en-GB"/>
        </w:rPr>
        <w:t>,</w:t>
      </w:r>
      <w:r w:rsidR="00E02B8E" w:rsidRPr="00E02B8E">
        <w:rPr>
          <w:sz w:val="22"/>
          <w:lang w:val="en-GB"/>
        </w:rPr>
        <w:t xml:space="preserve"> or projects.</w:t>
      </w:r>
      <w:r w:rsidR="00E02B8E">
        <w:rPr>
          <w:sz w:val="22"/>
          <w:lang w:val="en-GB"/>
        </w:rPr>
        <w:t xml:space="preserve"> </w:t>
      </w:r>
      <w:r w:rsidR="00E02B8E" w:rsidRPr="00E02B8E">
        <w:rPr>
          <w:sz w:val="22"/>
          <w:lang w:val="en-GB"/>
        </w:rPr>
        <w:t xml:space="preserve">NGO and </w:t>
      </w:r>
      <w:r w:rsidR="0025502C">
        <w:rPr>
          <w:sz w:val="22"/>
          <w:lang w:val="en-GB"/>
        </w:rPr>
        <w:t>CSO</w:t>
      </w:r>
      <w:r w:rsidR="00E02B8E" w:rsidRPr="00E02B8E">
        <w:rPr>
          <w:sz w:val="22"/>
          <w:lang w:val="en-GB"/>
        </w:rPr>
        <w:t xml:space="preserve"> engagement in monitoring national climate change policy and international</w:t>
      </w:r>
      <w:r w:rsidR="00E02B8E">
        <w:rPr>
          <w:sz w:val="22"/>
          <w:lang w:val="en-GB"/>
        </w:rPr>
        <w:t xml:space="preserve"> </w:t>
      </w:r>
      <w:r w:rsidR="00E02B8E" w:rsidRPr="00E02B8E">
        <w:rPr>
          <w:sz w:val="22"/>
          <w:lang w:val="en-GB"/>
        </w:rPr>
        <w:t xml:space="preserve">campaign efforts </w:t>
      </w:r>
      <w:r w:rsidR="002A3818">
        <w:rPr>
          <w:sz w:val="22"/>
          <w:lang w:val="en-GB"/>
        </w:rPr>
        <w:t>is</w:t>
      </w:r>
      <w:r w:rsidR="00E02B8E" w:rsidRPr="00E02B8E">
        <w:rPr>
          <w:sz w:val="22"/>
          <w:lang w:val="en-GB"/>
        </w:rPr>
        <w:t xml:space="preserve"> also weak. Climate change policy is drafted in Cambodia with little</w:t>
      </w:r>
      <w:r w:rsidR="00E02B8E">
        <w:rPr>
          <w:sz w:val="22"/>
          <w:lang w:val="en-GB"/>
        </w:rPr>
        <w:t xml:space="preserve"> </w:t>
      </w:r>
      <w:r w:rsidR="00E02B8E" w:rsidRPr="00E02B8E">
        <w:rPr>
          <w:sz w:val="22"/>
          <w:lang w:val="en-GB"/>
        </w:rPr>
        <w:t>consultation with civil society organisations and communities due to limited capacity within</w:t>
      </w:r>
      <w:r w:rsidR="00E02B8E">
        <w:rPr>
          <w:sz w:val="22"/>
          <w:lang w:val="en-GB"/>
        </w:rPr>
        <w:t xml:space="preserve"> </w:t>
      </w:r>
      <w:r w:rsidR="00E02B8E" w:rsidRPr="00E02B8E">
        <w:rPr>
          <w:sz w:val="22"/>
          <w:lang w:val="en-GB"/>
        </w:rPr>
        <w:t xml:space="preserve">NGOs, CSOs </w:t>
      </w:r>
      <w:r w:rsidR="00E94D78">
        <w:rPr>
          <w:sz w:val="22"/>
          <w:lang w:val="en-GB"/>
        </w:rPr>
        <w:t>as well as</w:t>
      </w:r>
      <w:r w:rsidR="00E02B8E" w:rsidRPr="00E02B8E">
        <w:rPr>
          <w:sz w:val="22"/>
          <w:lang w:val="en-GB"/>
        </w:rPr>
        <w:t xml:space="preserve"> government bodies</w:t>
      </w:r>
      <w:r w:rsidR="00E94D78">
        <w:rPr>
          <w:sz w:val="22"/>
          <w:lang w:val="en-GB"/>
        </w:rPr>
        <w:t xml:space="preserve"> at all levels</w:t>
      </w:r>
      <w:r w:rsidR="00E02B8E" w:rsidRPr="00E02B8E">
        <w:rPr>
          <w:sz w:val="22"/>
          <w:lang w:val="en-GB"/>
        </w:rPr>
        <w:t xml:space="preserve">. </w:t>
      </w:r>
    </w:p>
    <w:p w14:paraId="33ADFCD9" w14:textId="6C3D95FB" w:rsidR="00E02B8E" w:rsidRPr="008761AA" w:rsidRDefault="00E02B8E" w:rsidP="008761AA">
      <w:pPr>
        <w:spacing w:after="120"/>
        <w:rPr>
          <w:b/>
          <w:bCs/>
          <w:lang w:val="en-US"/>
        </w:rPr>
      </w:pPr>
      <w:r w:rsidRPr="00E02B8E">
        <w:rPr>
          <w:sz w:val="22"/>
          <w:lang w:val="en-GB"/>
        </w:rPr>
        <w:t>The NGO Forum on Cambodia has organised a</w:t>
      </w:r>
      <w:r>
        <w:rPr>
          <w:sz w:val="22"/>
          <w:lang w:val="en-GB"/>
        </w:rPr>
        <w:t xml:space="preserve"> </w:t>
      </w:r>
      <w:r w:rsidRPr="00E02B8E">
        <w:rPr>
          <w:sz w:val="22"/>
          <w:lang w:val="en-GB"/>
        </w:rPr>
        <w:t>number of activities to influence national and international climate change policies and practices</w:t>
      </w:r>
      <w:r>
        <w:rPr>
          <w:sz w:val="22"/>
          <w:lang w:val="en-GB"/>
        </w:rPr>
        <w:t xml:space="preserve"> </w:t>
      </w:r>
      <w:r w:rsidRPr="00E02B8E">
        <w:rPr>
          <w:sz w:val="22"/>
          <w:lang w:val="en-GB"/>
        </w:rPr>
        <w:t>of particular relevance to the most vulnerable Cambodian communities:</w:t>
      </w:r>
      <w:r w:rsidR="008761AA">
        <w:rPr>
          <w:sz w:val="22"/>
          <w:lang w:val="en-GB"/>
        </w:rPr>
        <w:t xml:space="preserve"> (</w:t>
      </w:r>
      <w:proofErr w:type="spellStart"/>
      <w:r w:rsidR="008761AA">
        <w:rPr>
          <w:sz w:val="22"/>
          <w:lang w:val="en-GB"/>
        </w:rPr>
        <w:t>i</w:t>
      </w:r>
      <w:proofErr w:type="spellEnd"/>
      <w:r w:rsidR="008761AA">
        <w:rPr>
          <w:sz w:val="22"/>
          <w:lang w:val="en-GB"/>
        </w:rPr>
        <w:t>) C</w:t>
      </w:r>
      <w:r w:rsidRPr="008761AA">
        <w:rPr>
          <w:sz w:val="22"/>
          <w:lang w:val="en-GB"/>
        </w:rPr>
        <w:t>onsultation meeting</w:t>
      </w:r>
      <w:r w:rsidR="0025502C" w:rsidRPr="008761AA">
        <w:rPr>
          <w:sz w:val="22"/>
          <w:lang w:val="en-GB"/>
        </w:rPr>
        <w:t>s</w:t>
      </w:r>
      <w:r w:rsidRPr="008761AA">
        <w:rPr>
          <w:sz w:val="22"/>
          <w:lang w:val="en-GB"/>
        </w:rPr>
        <w:t xml:space="preserve"> with CSOs to provide comments/inputs on draft laws, regulations and policy papers on climate change</w:t>
      </w:r>
      <w:r w:rsidR="008761AA" w:rsidRPr="008761AA">
        <w:rPr>
          <w:sz w:val="22"/>
          <w:lang w:val="en-GB"/>
        </w:rPr>
        <w:t>, (ii) a</w:t>
      </w:r>
      <w:r w:rsidRPr="008761AA">
        <w:rPr>
          <w:sz w:val="22"/>
          <w:lang w:val="en-GB"/>
        </w:rPr>
        <w:t xml:space="preserve"> green growth strategy and policy dialogue</w:t>
      </w:r>
      <w:r w:rsidR="008761AA" w:rsidRPr="008761AA">
        <w:rPr>
          <w:sz w:val="22"/>
          <w:lang w:val="en-GB"/>
        </w:rPr>
        <w:t xml:space="preserve"> and (iii) </w:t>
      </w:r>
      <w:r w:rsidRPr="008761AA">
        <w:rPr>
          <w:sz w:val="22"/>
          <w:lang w:val="en-GB"/>
        </w:rPr>
        <w:t>Research on climate change financ</w:t>
      </w:r>
      <w:r w:rsidR="0025502C" w:rsidRPr="008761AA">
        <w:rPr>
          <w:sz w:val="22"/>
          <w:lang w:val="en-GB"/>
        </w:rPr>
        <w:t>ing</w:t>
      </w:r>
      <w:r w:rsidRPr="008761AA">
        <w:rPr>
          <w:sz w:val="22"/>
          <w:lang w:val="en-GB"/>
        </w:rPr>
        <w:t xml:space="preserve"> in Cambodia</w:t>
      </w:r>
      <w:r w:rsidR="008761AA">
        <w:rPr>
          <w:sz w:val="22"/>
          <w:lang w:val="en-GB"/>
        </w:rPr>
        <w:t xml:space="preserve"> (</w:t>
      </w:r>
      <w:r w:rsidR="008761AA" w:rsidRPr="00E02B8E">
        <w:rPr>
          <w:sz w:val="22"/>
          <w:lang w:val="en-GB"/>
        </w:rPr>
        <w:t xml:space="preserve">Ung </w:t>
      </w:r>
      <w:proofErr w:type="spellStart"/>
      <w:r w:rsidR="008761AA" w:rsidRPr="00E02B8E">
        <w:rPr>
          <w:sz w:val="22"/>
          <w:lang w:val="en-GB"/>
        </w:rPr>
        <w:t>Soeun</w:t>
      </w:r>
      <w:proofErr w:type="spellEnd"/>
      <w:r w:rsidR="008761AA" w:rsidRPr="00E02B8E">
        <w:rPr>
          <w:sz w:val="22"/>
          <w:lang w:val="en-GB"/>
        </w:rPr>
        <w:t xml:space="preserve">, NGO Forum </w:t>
      </w:r>
      <w:r w:rsidR="008761AA">
        <w:rPr>
          <w:sz w:val="22"/>
          <w:lang w:val="en-GB"/>
        </w:rPr>
        <w:t>and</w:t>
      </w:r>
      <w:r w:rsidR="008761AA" w:rsidRPr="00E02B8E">
        <w:rPr>
          <w:sz w:val="22"/>
          <w:lang w:val="en-GB"/>
        </w:rPr>
        <w:t xml:space="preserve"> </w:t>
      </w:r>
      <w:proofErr w:type="spellStart"/>
      <w:r w:rsidR="008761AA" w:rsidRPr="00E02B8E">
        <w:rPr>
          <w:sz w:val="22"/>
          <w:lang w:val="en-GB"/>
        </w:rPr>
        <w:t>Nop</w:t>
      </w:r>
      <w:proofErr w:type="spellEnd"/>
      <w:r w:rsidR="008761AA" w:rsidRPr="00E02B8E">
        <w:rPr>
          <w:sz w:val="22"/>
          <w:lang w:val="en-GB"/>
        </w:rPr>
        <w:t xml:space="preserve"> </w:t>
      </w:r>
      <w:proofErr w:type="spellStart"/>
      <w:r w:rsidR="008761AA" w:rsidRPr="00E02B8E">
        <w:rPr>
          <w:sz w:val="22"/>
          <w:lang w:val="en-GB"/>
        </w:rPr>
        <w:t>Polin</w:t>
      </w:r>
      <w:proofErr w:type="spellEnd"/>
      <w:r w:rsidR="008761AA" w:rsidRPr="00E02B8E">
        <w:rPr>
          <w:sz w:val="22"/>
          <w:lang w:val="en-GB"/>
        </w:rPr>
        <w:t xml:space="preserve">, </w:t>
      </w:r>
      <w:proofErr w:type="spellStart"/>
      <w:r w:rsidR="008761AA" w:rsidRPr="00E02B8E">
        <w:rPr>
          <w:sz w:val="22"/>
          <w:lang w:val="en-GB"/>
        </w:rPr>
        <w:t>DanChurch</w:t>
      </w:r>
      <w:proofErr w:type="spellEnd"/>
      <w:r w:rsidR="00513424">
        <w:rPr>
          <w:sz w:val="22"/>
          <w:lang w:val="en-GB"/>
        </w:rPr>
        <w:t>-</w:t>
      </w:r>
      <w:r w:rsidR="008761AA" w:rsidRPr="00E02B8E">
        <w:rPr>
          <w:sz w:val="22"/>
          <w:lang w:val="en-GB"/>
        </w:rPr>
        <w:t>/Christian Aid</w:t>
      </w:r>
      <w:r w:rsidR="008761AA">
        <w:rPr>
          <w:sz w:val="22"/>
          <w:lang w:val="en-GB"/>
        </w:rPr>
        <w:t>).</w:t>
      </w:r>
    </w:p>
    <w:bookmarkEnd w:id="3"/>
    <w:p w14:paraId="3E16B55D" w14:textId="599B6C70" w:rsidR="0051523C" w:rsidRPr="00AA4473" w:rsidRDefault="00C47F36" w:rsidP="0054218B">
      <w:pPr>
        <w:pStyle w:val="CISUansgningstekst1"/>
        <w:rPr>
          <w:bCs/>
          <w:lang w:val="en-GB"/>
        </w:rPr>
      </w:pPr>
      <w:r w:rsidRPr="00F85E9A">
        <w:lastRenderedPageBreak/>
        <w:t xml:space="preserve">The partnership/collaborators </w:t>
      </w:r>
      <w:r w:rsidR="00AA4473">
        <w:t xml:space="preserve">- </w:t>
      </w:r>
      <w:r w:rsidR="00AA4473">
        <w:rPr>
          <w:bCs/>
          <w:lang w:val="en-GB"/>
        </w:rPr>
        <w:t>e</w:t>
      </w:r>
      <w:r w:rsidR="0051523C" w:rsidRPr="00AA4473">
        <w:rPr>
          <w:bCs/>
          <w:lang w:val="en-GB"/>
        </w:rPr>
        <w:t>xperiences, capacities and resources of partners and other actors</w:t>
      </w:r>
    </w:p>
    <w:p w14:paraId="08389545" w14:textId="0687AAAD" w:rsidR="0051523C" w:rsidRPr="0051523C" w:rsidRDefault="0051523C" w:rsidP="0051523C">
      <w:pPr>
        <w:pStyle w:val="BodyText21"/>
        <w:shd w:val="clear" w:color="auto" w:fill="FFFFFF"/>
        <w:tabs>
          <w:tab w:val="clear" w:pos="322"/>
          <w:tab w:val="left" w:pos="360"/>
          <w:tab w:val="left" w:pos="1701"/>
        </w:tabs>
        <w:spacing w:after="120"/>
        <w:ind w:left="0"/>
        <w:rPr>
          <w:rFonts w:asciiTheme="minorHAnsi" w:eastAsiaTheme="minorHAnsi" w:hAnsiTheme="minorHAnsi" w:cstheme="minorBidi"/>
          <w:spacing w:val="0"/>
          <w:sz w:val="22"/>
          <w:szCs w:val="24"/>
          <w:lang w:val="en-GB" w:eastAsia="en-US"/>
        </w:rPr>
      </w:pPr>
      <w:bookmarkStart w:id="8" w:name="_Hlk14068605"/>
      <w:r w:rsidRPr="004F34E2">
        <w:rPr>
          <w:rFonts w:asciiTheme="minorHAnsi" w:eastAsiaTheme="minorHAnsi" w:hAnsiTheme="minorHAnsi" w:cstheme="minorBidi"/>
          <w:b/>
          <w:bCs/>
          <w:spacing w:val="0"/>
          <w:sz w:val="22"/>
          <w:szCs w:val="24"/>
          <w:lang w:val="en-GB" w:eastAsia="en-US"/>
        </w:rPr>
        <w:t>ADDA</w:t>
      </w:r>
      <w:r w:rsidRPr="0051523C">
        <w:rPr>
          <w:rFonts w:asciiTheme="minorHAnsi" w:eastAsiaTheme="minorHAnsi" w:hAnsiTheme="minorHAnsi" w:cstheme="minorBidi"/>
          <w:spacing w:val="0"/>
          <w:sz w:val="22"/>
          <w:szCs w:val="24"/>
          <w:lang w:val="en-GB" w:eastAsia="en-US"/>
        </w:rPr>
        <w:t xml:space="preserve"> has worked extensively with agricultural development, empowering women and strengthening of civil society organisations in Cambodia since 1996. ADDA has (</w:t>
      </w:r>
      <w:proofErr w:type="spellStart"/>
      <w:r w:rsidRPr="0051523C">
        <w:rPr>
          <w:rFonts w:asciiTheme="minorHAnsi" w:eastAsiaTheme="minorHAnsi" w:hAnsiTheme="minorHAnsi" w:cstheme="minorBidi"/>
          <w:spacing w:val="0"/>
          <w:sz w:val="22"/>
          <w:szCs w:val="24"/>
          <w:lang w:val="en-GB" w:eastAsia="en-US"/>
        </w:rPr>
        <w:t>i</w:t>
      </w:r>
      <w:proofErr w:type="spellEnd"/>
      <w:r w:rsidRPr="0051523C">
        <w:rPr>
          <w:rFonts w:asciiTheme="minorHAnsi" w:eastAsiaTheme="minorHAnsi" w:hAnsiTheme="minorHAnsi" w:cstheme="minorBidi"/>
          <w:spacing w:val="0"/>
          <w:sz w:val="22"/>
          <w:szCs w:val="24"/>
          <w:lang w:val="en-GB" w:eastAsia="en-US"/>
        </w:rPr>
        <w:t xml:space="preserve">) transferred knowledge to rural poor on best agricultural practices, </w:t>
      </w:r>
      <w:r w:rsidR="002A3818">
        <w:rPr>
          <w:rFonts w:asciiTheme="minorHAnsi" w:eastAsiaTheme="minorHAnsi" w:hAnsiTheme="minorHAnsi" w:cstheme="minorBidi"/>
          <w:spacing w:val="0"/>
          <w:sz w:val="22"/>
          <w:szCs w:val="24"/>
          <w:lang w:val="en-GB" w:eastAsia="en-US"/>
        </w:rPr>
        <w:t xml:space="preserve">(ii) </w:t>
      </w:r>
      <w:r w:rsidRPr="0051523C">
        <w:rPr>
          <w:rFonts w:asciiTheme="minorHAnsi" w:eastAsiaTheme="minorHAnsi" w:hAnsiTheme="minorHAnsi" w:cstheme="minorBidi"/>
          <w:spacing w:val="0"/>
          <w:sz w:val="22"/>
          <w:szCs w:val="24"/>
          <w:lang w:val="en-GB" w:eastAsia="en-US"/>
        </w:rPr>
        <w:t>marketing</w:t>
      </w:r>
      <w:r w:rsidR="002A3818">
        <w:rPr>
          <w:rFonts w:asciiTheme="minorHAnsi" w:eastAsiaTheme="minorHAnsi" w:hAnsiTheme="minorHAnsi" w:cstheme="minorBidi"/>
          <w:spacing w:val="0"/>
          <w:sz w:val="22"/>
          <w:szCs w:val="24"/>
          <w:lang w:val="en-GB" w:eastAsia="en-US"/>
        </w:rPr>
        <w:t>,</w:t>
      </w:r>
      <w:r w:rsidRPr="0051523C">
        <w:rPr>
          <w:rFonts w:asciiTheme="minorHAnsi" w:eastAsiaTheme="minorHAnsi" w:hAnsiTheme="minorHAnsi" w:cstheme="minorBidi"/>
          <w:spacing w:val="0"/>
          <w:sz w:val="22"/>
          <w:szCs w:val="24"/>
          <w:lang w:val="en-GB" w:eastAsia="en-US"/>
        </w:rPr>
        <w:t xml:space="preserve"> (i</w:t>
      </w:r>
      <w:r w:rsidR="002A3818">
        <w:rPr>
          <w:rFonts w:asciiTheme="minorHAnsi" w:eastAsiaTheme="minorHAnsi" w:hAnsiTheme="minorHAnsi" w:cstheme="minorBidi"/>
          <w:spacing w:val="0"/>
          <w:sz w:val="22"/>
          <w:szCs w:val="24"/>
          <w:lang w:val="en-GB" w:eastAsia="en-US"/>
        </w:rPr>
        <w:t>i</w:t>
      </w:r>
      <w:r w:rsidRPr="0051523C">
        <w:rPr>
          <w:rFonts w:asciiTheme="minorHAnsi" w:eastAsiaTheme="minorHAnsi" w:hAnsiTheme="minorHAnsi" w:cstheme="minorBidi"/>
          <w:spacing w:val="0"/>
          <w:sz w:val="22"/>
          <w:szCs w:val="24"/>
          <w:lang w:val="en-GB" w:eastAsia="en-US"/>
        </w:rPr>
        <w:t>i) improved business opportunities</w:t>
      </w:r>
      <w:r w:rsidR="002A3818">
        <w:rPr>
          <w:rFonts w:asciiTheme="minorHAnsi" w:eastAsiaTheme="minorHAnsi" w:hAnsiTheme="minorHAnsi" w:cstheme="minorBidi"/>
          <w:spacing w:val="0"/>
          <w:sz w:val="22"/>
          <w:szCs w:val="24"/>
          <w:lang w:val="en-GB" w:eastAsia="en-US"/>
        </w:rPr>
        <w:t xml:space="preserve"> and</w:t>
      </w:r>
      <w:r w:rsidRPr="0051523C">
        <w:rPr>
          <w:rFonts w:asciiTheme="minorHAnsi" w:eastAsiaTheme="minorHAnsi" w:hAnsiTheme="minorHAnsi" w:cstheme="minorBidi"/>
          <w:spacing w:val="0"/>
          <w:sz w:val="22"/>
          <w:szCs w:val="24"/>
          <w:lang w:val="en-GB" w:eastAsia="en-US"/>
        </w:rPr>
        <w:t xml:space="preserve"> (i</w:t>
      </w:r>
      <w:r w:rsidR="002A3818">
        <w:rPr>
          <w:rFonts w:asciiTheme="minorHAnsi" w:eastAsiaTheme="minorHAnsi" w:hAnsiTheme="minorHAnsi" w:cstheme="minorBidi"/>
          <w:spacing w:val="0"/>
          <w:sz w:val="22"/>
          <w:szCs w:val="24"/>
          <w:lang w:val="en-GB" w:eastAsia="en-US"/>
        </w:rPr>
        <w:t>v</w:t>
      </w:r>
      <w:r w:rsidRPr="0051523C">
        <w:rPr>
          <w:rFonts w:asciiTheme="minorHAnsi" w:eastAsiaTheme="minorHAnsi" w:hAnsiTheme="minorHAnsi" w:cstheme="minorBidi"/>
          <w:spacing w:val="0"/>
          <w:sz w:val="22"/>
          <w:szCs w:val="24"/>
          <w:lang w:val="en-GB" w:eastAsia="en-US"/>
        </w:rPr>
        <w:t xml:space="preserve">) established independent and democratic SHGs, ACs and PACUs. These initiatives have created awareness of the rights of rural poor and they have advocated for their interests. </w:t>
      </w:r>
      <w:bookmarkStart w:id="9" w:name="_Hlk14068996"/>
      <w:bookmarkEnd w:id="8"/>
      <w:r w:rsidRPr="0051523C">
        <w:rPr>
          <w:rFonts w:asciiTheme="minorHAnsi" w:eastAsiaTheme="minorHAnsi" w:hAnsiTheme="minorHAnsi" w:cstheme="minorBidi"/>
          <w:spacing w:val="0"/>
          <w:sz w:val="22"/>
          <w:szCs w:val="24"/>
          <w:lang w:val="en-GB" w:eastAsia="en-US"/>
        </w:rPr>
        <w:t>ADDA has built effective partnership institutions at all levels (e.g. MAFF, PDAFF, Departments of Women Affairs, Public vocational training centres) local partner organizations (e.g. READA, RCEDO, CIDO and KBA) and numerous external local and international NGOs during the implementation of projects in Cambodia. ADDA is also a member of various networks in Denmark and Cambodia:</w:t>
      </w:r>
      <w:bookmarkEnd w:id="9"/>
      <w:r w:rsidRPr="0051523C">
        <w:rPr>
          <w:rFonts w:asciiTheme="minorHAnsi" w:eastAsiaTheme="minorHAnsi" w:hAnsiTheme="minorHAnsi" w:cstheme="minorBidi"/>
          <w:spacing w:val="0"/>
          <w:sz w:val="22"/>
          <w:szCs w:val="24"/>
          <w:lang w:val="en-GB" w:eastAsia="en-US"/>
        </w:rPr>
        <w:t xml:space="preserve"> The Danish NGO education network, </w:t>
      </w:r>
      <w:r w:rsidR="00BF1120" w:rsidRPr="00BF1120">
        <w:rPr>
          <w:rFonts w:asciiTheme="minorHAnsi" w:eastAsiaTheme="minorHAnsi" w:hAnsiTheme="minorHAnsi" w:cstheme="minorBidi"/>
          <w:spacing w:val="0"/>
          <w:sz w:val="22"/>
          <w:szCs w:val="24"/>
          <w:lang w:val="en-GB" w:eastAsia="en-US"/>
        </w:rPr>
        <w:t xml:space="preserve">NGO Forum in Cambodia, </w:t>
      </w:r>
      <w:r w:rsidRPr="0051523C">
        <w:rPr>
          <w:rFonts w:asciiTheme="minorHAnsi" w:eastAsiaTheme="minorHAnsi" w:hAnsiTheme="minorHAnsi" w:cstheme="minorBidi"/>
          <w:spacing w:val="0"/>
          <w:sz w:val="22"/>
          <w:szCs w:val="24"/>
          <w:lang w:val="en-GB" w:eastAsia="en-US"/>
        </w:rPr>
        <w:t xml:space="preserve">the Danish Vietnamese Association, Civil Society in Development (CISU), the Cambodian gender and development network, the National climate change network, Council for Agricultural and Rural Development. The ADDA board, senior advisors and the Country Coordinator have long term experience and a strong professional approach regarding rural </w:t>
      </w:r>
      <w:r w:rsidR="00B9703E">
        <w:rPr>
          <w:rFonts w:asciiTheme="minorHAnsi" w:eastAsiaTheme="minorHAnsi" w:hAnsiTheme="minorHAnsi" w:cstheme="minorBidi"/>
          <w:spacing w:val="0"/>
          <w:sz w:val="22"/>
          <w:szCs w:val="24"/>
          <w:lang w:val="en-GB" w:eastAsia="en-US"/>
        </w:rPr>
        <w:t xml:space="preserve">and </w:t>
      </w:r>
      <w:r w:rsidR="00BF1120">
        <w:rPr>
          <w:rFonts w:asciiTheme="minorHAnsi" w:eastAsiaTheme="minorHAnsi" w:hAnsiTheme="minorHAnsi" w:cstheme="minorBidi"/>
          <w:spacing w:val="0"/>
          <w:sz w:val="22"/>
          <w:szCs w:val="24"/>
          <w:lang w:val="en-GB" w:eastAsia="en-US"/>
        </w:rPr>
        <w:t>agricultur</w:t>
      </w:r>
      <w:r w:rsidR="00B9703E">
        <w:rPr>
          <w:rFonts w:asciiTheme="minorHAnsi" w:eastAsiaTheme="minorHAnsi" w:hAnsiTheme="minorHAnsi" w:cstheme="minorBidi"/>
          <w:spacing w:val="0"/>
          <w:sz w:val="22"/>
          <w:szCs w:val="24"/>
          <w:lang w:val="en-GB" w:eastAsia="en-US"/>
        </w:rPr>
        <w:t>al development</w:t>
      </w:r>
      <w:r w:rsidR="00AA4473">
        <w:rPr>
          <w:rFonts w:asciiTheme="minorHAnsi" w:eastAsiaTheme="minorHAnsi" w:hAnsiTheme="minorHAnsi" w:cstheme="minorBidi"/>
          <w:spacing w:val="0"/>
          <w:sz w:val="22"/>
          <w:szCs w:val="24"/>
          <w:lang w:val="en-GB" w:eastAsia="en-US"/>
        </w:rPr>
        <w:t>,</w:t>
      </w:r>
      <w:r w:rsidR="00BF1120">
        <w:rPr>
          <w:rFonts w:asciiTheme="minorHAnsi" w:eastAsiaTheme="minorHAnsi" w:hAnsiTheme="minorHAnsi" w:cstheme="minorBidi"/>
          <w:spacing w:val="0"/>
          <w:sz w:val="22"/>
          <w:szCs w:val="24"/>
          <w:lang w:val="en-GB" w:eastAsia="en-US"/>
        </w:rPr>
        <w:t xml:space="preserve"> including </w:t>
      </w:r>
      <w:r w:rsidR="00B9703E">
        <w:rPr>
          <w:rFonts w:asciiTheme="minorHAnsi" w:eastAsiaTheme="minorHAnsi" w:hAnsiTheme="minorHAnsi" w:cstheme="minorBidi"/>
          <w:spacing w:val="0"/>
          <w:sz w:val="22"/>
          <w:szCs w:val="24"/>
          <w:lang w:val="en-GB" w:eastAsia="en-US"/>
        </w:rPr>
        <w:t xml:space="preserve">CSA and </w:t>
      </w:r>
      <w:r w:rsidR="00BF1120">
        <w:rPr>
          <w:rFonts w:asciiTheme="minorHAnsi" w:eastAsiaTheme="minorHAnsi" w:hAnsiTheme="minorHAnsi" w:cstheme="minorBidi"/>
          <w:spacing w:val="0"/>
          <w:sz w:val="22"/>
          <w:szCs w:val="24"/>
          <w:lang w:val="en-GB" w:eastAsia="en-US"/>
        </w:rPr>
        <w:t>Good Agricultural Practice.</w:t>
      </w:r>
    </w:p>
    <w:p w14:paraId="7DC31B6E" w14:textId="57819C65" w:rsidR="0051523C" w:rsidRPr="0051523C" w:rsidRDefault="002A3818" w:rsidP="0051523C">
      <w:pPr>
        <w:pStyle w:val="BodyText21"/>
        <w:shd w:val="clear" w:color="auto" w:fill="FFFFFF"/>
        <w:tabs>
          <w:tab w:val="left" w:pos="1739"/>
        </w:tabs>
        <w:spacing w:after="120"/>
        <w:ind w:left="0"/>
        <w:rPr>
          <w:rFonts w:asciiTheme="minorHAnsi" w:eastAsiaTheme="minorHAnsi" w:hAnsiTheme="minorHAnsi" w:cstheme="minorBidi"/>
          <w:spacing w:val="0"/>
          <w:sz w:val="22"/>
          <w:szCs w:val="24"/>
          <w:lang w:val="en-GB" w:eastAsia="en-US"/>
        </w:rPr>
      </w:pPr>
      <w:r w:rsidRPr="004F34E2">
        <w:rPr>
          <w:rFonts w:asciiTheme="minorHAnsi" w:eastAsiaTheme="minorHAnsi" w:hAnsiTheme="minorHAnsi" w:cstheme="minorBidi"/>
          <w:b/>
          <w:bCs/>
          <w:spacing w:val="0"/>
          <w:sz w:val="22"/>
          <w:lang w:val="en-GB" w:eastAsia="en-US"/>
        </w:rPr>
        <w:t xml:space="preserve">Partner LNGO in </w:t>
      </w:r>
      <w:r>
        <w:rPr>
          <w:rFonts w:asciiTheme="minorHAnsi" w:eastAsiaTheme="minorHAnsi" w:hAnsiTheme="minorHAnsi" w:cstheme="minorBidi"/>
          <w:b/>
          <w:bCs/>
          <w:spacing w:val="0"/>
          <w:sz w:val="22"/>
          <w:lang w:val="en-GB" w:eastAsia="en-US"/>
        </w:rPr>
        <w:t>SR</w:t>
      </w:r>
      <w:r w:rsidRPr="0051523C">
        <w:rPr>
          <w:rFonts w:asciiTheme="minorHAnsi" w:eastAsiaTheme="minorHAnsi" w:hAnsiTheme="minorHAnsi" w:cstheme="minorBidi"/>
          <w:spacing w:val="0"/>
          <w:sz w:val="22"/>
          <w:lang w:val="en-GB" w:eastAsia="en-US"/>
        </w:rPr>
        <w:t>:</w:t>
      </w:r>
      <w:r>
        <w:rPr>
          <w:rFonts w:asciiTheme="minorHAnsi" w:eastAsiaTheme="minorHAnsi" w:hAnsiTheme="minorHAnsi" w:cstheme="minorBidi"/>
          <w:spacing w:val="0"/>
          <w:sz w:val="22"/>
          <w:lang w:val="en-GB" w:eastAsia="en-US"/>
        </w:rPr>
        <w:t xml:space="preserve"> </w:t>
      </w:r>
      <w:r w:rsidR="0051523C" w:rsidRPr="0051523C">
        <w:rPr>
          <w:rFonts w:asciiTheme="minorHAnsi" w:eastAsiaTheme="minorHAnsi" w:hAnsiTheme="minorHAnsi" w:cstheme="minorBidi"/>
          <w:b/>
          <w:bCs/>
          <w:spacing w:val="0"/>
          <w:sz w:val="22"/>
          <w:szCs w:val="24"/>
          <w:lang w:val="en-GB" w:eastAsia="en-US"/>
        </w:rPr>
        <w:t>READA</w:t>
      </w:r>
      <w:r w:rsidR="0051523C" w:rsidRPr="0051523C">
        <w:rPr>
          <w:rFonts w:asciiTheme="minorHAnsi" w:eastAsiaTheme="minorHAnsi" w:hAnsiTheme="minorHAnsi" w:cstheme="minorBidi"/>
          <w:spacing w:val="0"/>
          <w:sz w:val="22"/>
          <w:szCs w:val="24"/>
          <w:lang w:val="en-GB" w:eastAsia="en-US"/>
        </w:rPr>
        <w:t xml:space="preserve"> – located in SR - is the lead implementing LNGO, registered by the Ministry of Interior (</w:t>
      </w:r>
      <w:proofErr w:type="spellStart"/>
      <w:r w:rsidR="0051523C" w:rsidRPr="0051523C">
        <w:rPr>
          <w:rFonts w:asciiTheme="minorHAnsi" w:eastAsiaTheme="minorHAnsi" w:hAnsiTheme="minorHAnsi" w:cstheme="minorBidi"/>
          <w:spacing w:val="0"/>
          <w:sz w:val="22"/>
          <w:szCs w:val="24"/>
          <w:lang w:val="en-GB" w:eastAsia="en-US"/>
        </w:rPr>
        <w:t>MoI</w:t>
      </w:r>
      <w:proofErr w:type="spellEnd"/>
      <w:r w:rsidR="0051523C" w:rsidRPr="0051523C">
        <w:rPr>
          <w:rFonts w:asciiTheme="minorHAnsi" w:eastAsiaTheme="minorHAnsi" w:hAnsiTheme="minorHAnsi" w:cstheme="minorBidi"/>
          <w:spacing w:val="0"/>
          <w:sz w:val="22"/>
          <w:szCs w:val="24"/>
          <w:lang w:val="en-GB" w:eastAsia="en-US"/>
        </w:rPr>
        <w:t xml:space="preserve">) in January 2005 (N.090). READA was established to support the vulnerable rural communities, conserve natural resources, empower the community’s voice, favour gender issues and ensure equality between woman and men. READA has great experience and skills in project implementation; embracing improved food security, income generation, development of DROs, supporting infrastructural development, Community Development Projects, gender and equality, marketing, water and sanitation. READA has built strong relationship and network with local authorities as well as </w:t>
      </w:r>
      <w:r w:rsidR="00AF0C59">
        <w:rPr>
          <w:rFonts w:asciiTheme="minorHAnsi" w:eastAsiaTheme="minorHAnsi" w:hAnsiTheme="minorHAnsi" w:cstheme="minorBidi"/>
          <w:spacing w:val="0"/>
          <w:sz w:val="22"/>
          <w:szCs w:val="24"/>
          <w:lang w:val="en-GB" w:eastAsia="en-US"/>
        </w:rPr>
        <w:t>networks and numerous</w:t>
      </w:r>
      <w:r w:rsidR="0051523C" w:rsidRPr="0051523C">
        <w:rPr>
          <w:rFonts w:asciiTheme="minorHAnsi" w:eastAsiaTheme="minorHAnsi" w:hAnsiTheme="minorHAnsi" w:cstheme="minorBidi"/>
          <w:spacing w:val="0"/>
          <w:sz w:val="22"/>
          <w:szCs w:val="24"/>
          <w:lang w:val="en-GB" w:eastAsia="en-US"/>
        </w:rPr>
        <w:t xml:space="preserve"> other NGOs working in SR and ODM – incl. </w:t>
      </w:r>
      <w:r w:rsidR="00D40B01">
        <w:rPr>
          <w:rFonts w:asciiTheme="minorHAnsi" w:eastAsiaTheme="minorHAnsi" w:hAnsiTheme="minorHAnsi" w:cstheme="minorBidi"/>
          <w:spacing w:val="0"/>
          <w:sz w:val="22"/>
          <w:szCs w:val="24"/>
          <w:lang w:val="en-GB" w:eastAsia="en-US"/>
        </w:rPr>
        <w:t>CIDO, RCEDO and KBA</w:t>
      </w:r>
      <w:r w:rsidR="0051523C" w:rsidRPr="0051523C">
        <w:rPr>
          <w:rFonts w:asciiTheme="minorHAnsi" w:eastAsiaTheme="minorHAnsi" w:hAnsiTheme="minorHAnsi" w:cstheme="minorBidi"/>
          <w:spacing w:val="0"/>
          <w:sz w:val="22"/>
          <w:szCs w:val="24"/>
          <w:lang w:val="en-GB" w:eastAsia="en-US"/>
        </w:rPr>
        <w:t xml:space="preserve"> in ODM.</w:t>
      </w:r>
    </w:p>
    <w:p w14:paraId="6F4151BB" w14:textId="71A73070" w:rsidR="0051523C" w:rsidRPr="0051523C" w:rsidRDefault="002A3818" w:rsidP="0051523C">
      <w:pPr>
        <w:widowControl w:val="0"/>
        <w:autoSpaceDE w:val="0"/>
        <w:autoSpaceDN w:val="0"/>
        <w:adjustRightInd w:val="0"/>
        <w:rPr>
          <w:sz w:val="22"/>
          <w:lang w:val="en-GB"/>
        </w:rPr>
      </w:pPr>
      <w:r w:rsidRPr="004F34E2">
        <w:rPr>
          <w:b/>
          <w:bCs/>
          <w:sz w:val="22"/>
          <w:lang w:val="en-GB"/>
        </w:rPr>
        <w:t>Union of Agricultural Cooperatives</w:t>
      </w:r>
      <w:r>
        <w:rPr>
          <w:b/>
          <w:bCs/>
          <w:sz w:val="22"/>
          <w:lang w:val="en-GB"/>
        </w:rPr>
        <w:t xml:space="preserve">: </w:t>
      </w:r>
      <w:proofErr w:type="spellStart"/>
      <w:r w:rsidR="0051523C" w:rsidRPr="004F34E2">
        <w:rPr>
          <w:b/>
          <w:bCs/>
          <w:sz w:val="22"/>
          <w:lang w:val="en-GB"/>
        </w:rPr>
        <w:t>Siem</w:t>
      </w:r>
      <w:proofErr w:type="spellEnd"/>
      <w:r w:rsidR="0051523C" w:rsidRPr="004F34E2">
        <w:rPr>
          <w:b/>
          <w:bCs/>
          <w:sz w:val="22"/>
          <w:lang w:val="en-GB"/>
        </w:rPr>
        <w:t xml:space="preserve"> Reap Meanchey Union of Agricultural Cooperatives (SMUAC)</w:t>
      </w:r>
    </w:p>
    <w:p w14:paraId="4B149782" w14:textId="2DABA321" w:rsidR="00F83583" w:rsidRDefault="0051523C" w:rsidP="002D4C44">
      <w:pPr>
        <w:spacing w:after="120"/>
        <w:rPr>
          <w:sz w:val="22"/>
          <w:lang w:val="en-GB"/>
        </w:rPr>
      </w:pPr>
      <w:r w:rsidRPr="0051523C">
        <w:rPr>
          <w:sz w:val="22"/>
          <w:lang w:val="en-GB"/>
        </w:rPr>
        <w:t>SMUAC has developed into a comparatively strong D</w:t>
      </w:r>
      <w:r w:rsidR="00A7257C">
        <w:rPr>
          <w:sz w:val="22"/>
          <w:lang w:val="en-GB"/>
        </w:rPr>
        <w:t xml:space="preserve">emocratic </w:t>
      </w:r>
      <w:r w:rsidRPr="0051523C">
        <w:rPr>
          <w:sz w:val="22"/>
          <w:lang w:val="en-GB"/>
        </w:rPr>
        <w:t>R</w:t>
      </w:r>
      <w:r w:rsidR="00A7257C">
        <w:rPr>
          <w:sz w:val="22"/>
          <w:lang w:val="en-GB"/>
        </w:rPr>
        <w:t xml:space="preserve">ural </w:t>
      </w:r>
      <w:r w:rsidRPr="0051523C">
        <w:rPr>
          <w:sz w:val="22"/>
          <w:lang w:val="en-GB"/>
        </w:rPr>
        <w:t>O</w:t>
      </w:r>
      <w:r w:rsidR="00A7257C">
        <w:rPr>
          <w:sz w:val="22"/>
          <w:lang w:val="en-GB"/>
        </w:rPr>
        <w:t>rganisation</w:t>
      </w:r>
      <w:r w:rsidRPr="0051523C">
        <w:rPr>
          <w:sz w:val="22"/>
          <w:lang w:val="en-GB"/>
        </w:rPr>
        <w:t xml:space="preserve"> since establishment in January 2018. The constitutional aim of SMUAC is contributing to agricultural production development, increased productivity, agricultural diversification and agricultural commercialization ensuring food security, promoting rural economic development and national economic growth. SMUAC is efficiently supporting </w:t>
      </w:r>
      <w:r w:rsidR="00904CCB">
        <w:rPr>
          <w:sz w:val="22"/>
          <w:lang w:val="en-GB"/>
        </w:rPr>
        <w:t>21</w:t>
      </w:r>
      <w:r w:rsidRPr="0051523C">
        <w:rPr>
          <w:sz w:val="22"/>
          <w:lang w:val="en-GB"/>
        </w:rPr>
        <w:t xml:space="preserve"> AC members</w:t>
      </w:r>
      <w:r w:rsidR="00484F3F">
        <w:rPr>
          <w:sz w:val="22"/>
          <w:lang w:val="en-GB"/>
        </w:rPr>
        <w:t xml:space="preserve"> (table 4)</w:t>
      </w:r>
      <w:r w:rsidRPr="0051523C">
        <w:rPr>
          <w:sz w:val="22"/>
          <w:lang w:val="en-GB"/>
        </w:rPr>
        <w:t xml:space="preserve">. </w:t>
      </w:r>
      <w:r w:rsidR="002D4C44">
        <w:rPr>
          <w:sz w:val="22"/>
          <w:lang w:val="en-GB"/>
        </w:rPr>
        <w:t xml:space="preserve">SMUAC has primarily addressed democratic, organisational and cooperative business development during the first years of operation. Climate Smart Agriculture has not been a prioritised subject so far, but the SMUAC Committee has decided </w:t>
      </w:r>
      <w:r w:rsidR="00BF1120">
        <w:rPr>
          <w:sz w:val="22"/>
          <w:lang w:val="en-GB"/>
        </w:rPr>
        <w:t xml:space="preserve">to </w:t>
      </w:r>
      <w:r w:rsidR="002D4C44">
        <w:rPr>
          <w:sz w:val="22"/>
          <w:lang w:val="en-GB"/>
        </w:rPr>
        <w:t>promote CSA in the coming years, in response to the</w:t>
      </w:r>
      <w:r w:rsidR="00D40B01">
        <w:rPr>
          <w:sz w:val="22"/>
          <w:lang w:val="en-GB"/>
        </w:rPr>
        <w:t>ir members, who have</w:t>
      </w:r>
      <w:r w:rsidR="002D4C44">
        <w:rPr>
          <w:sz w:val="22"/>
          <w:lang w:val="en-GB"/>
        </w:rPr>
        <w:t xml:space="preserve"> request</w:t>
      </w:r>
      <w:r w:rsidR="00D40B01">
        <w:rPr>
          <w:sz w:val="22"/>
          <w:lang w:val="en-GB"/>
        </w:rPr>
        <w:t>ed</w:t>
      </w:r>
      <w:r w:rsidR="002D4C44">
        <w:rPr>
          <w:sz w:val="22"/>
          <w:lang w:val="en-GB"/>
        </w:rPr>
        <w:t xml:space="preserve"> actions and adaptation measures addressing climate change. SMUAC engagement in </w:t>
      </w:r>
      <w:r w:rsidR="00BF1120">
        <w:rPr>
          <w:sz w:val="22"/>
          <w:lang w:val="en-GB"/>
        </w:rPr>
        <w:t>CSA -</w:t>
      </w:r>
      <w:r w:rsidR="00A7257C">
        <w:rPr>
          <w:sz w:val="22"/>
          <w:lang w:val="en-GB"/>
        </w:rPr>
        <w:t xml:space="preserve"> </w:t>
      </w:r>
      <w:r w:rsidR="00904CCB">
        <w:rPr>
          <w:sz w:val="22"/>
          <w:lang w:val="en-GB"/>
        </w:rPr>
        <w:t xml:space="preserve">which </w:t>
      </w:r>
      <w:r w:rsidR="00BF1120">
        <w:rPr>
          <w:sz w:val="22"/>
          <w:lang w:val="en-GB"/>
        </w:rPr>
        <w:t>require</w:t>
      </w:r>
      <w:r w:rsidR="00904CCB">
        <w:rPr>
          <w:sz w:val="22"/>
          <w:lang w:val="en-GB"/>
        </w:rPr>
        <w:t xml:space="preserve"> </w:t>
      </w:r>
      <w:r w:rsidRPr="0051523C">
        <w:rPr>
          <w:sz w:val="22"/>
          <w:lang w:val="en-GB"/>
        </w:rPr>
        <w:t xml:space="preserve">capacity building </w:t>
      </w:r>
      <w:r w:rsidR="00BF1120">
        <w:rPr>
          <w:sz w:val="22"/>
          <w:lang w:val="en-GB"/>
        </w:rPr>
        <w:t xml:space="preserve">- </w:t>
      </w:r>
      <w:r w:rsidRPr="0051523C">
        <w:rPr>
          <w:sz w:val="22"/>
          <w:lang w:val="en-GB"/>
        </w:rPr>
        <w:t xml:space="preserve">has potential to significantly </w:t>
      </w:r>
      <w:r w:rsidR="002D4C44">
        <w:rPr>
          <w:sz w:val="22"/>
          <w:lang w:val="en-GB"/>
        </w:rPr>
        <w:t xml:space="preserve">upgrade member services, </w:t>
      </w:r>
      <w:r w:rsidRPr="0051523C">
        <w:rPr>
          <w:sz w:val="22"/>
          <w:lang w:val="en-GB"/>
        </w:rPr>
        <w:t xml:space="preserve">expand operations, membership base, </w:t>
      </w:r>
      <w:r w:rsidR="00AA4473">
        <w:rPr>
          <w:sz w:val="22"/>
          <w:lang w:val="en-GB"/>
        </w:rPr>
        <w:t>CSA market linkage</w:t>
      </w:r>
      <w:r w:rsidRPr="0051523C">
        <w:rPr>
          <w:sz w:val="22"/>
          <w:lang w:val="en-GB"/>
        </w:rPr>
        <w:t xml:space="preserve">, commercial sustainability as well as </w:t>
      </w:r>
      <w:r w:rsidR="00B6572E">
        <w:rPr>
          <w:sz w:val="22"/>
          <w:lang w:val="en-GB"/>
        </w:rPr>
        <w:t xml:space="preserve">enhance </w:t>
      </w:r>
      <w:r w:rsidRPr="0051523C">
        <w:rPr>
          <w:sz w:val="22"/>
          <w:lang w:val="en-GB"/>
        </w:rPr>
        <w:t xml:space="preserve">advocacy </w:t>
      </w:r>
      <w:r w:rsidR="002D4C44">
        <w:rPr>
          <w:sz w:val="22"/>
          <w:lang w:val="en-GB"/>
        </w:rPr>
        <w:t>and</w:t>
      </w:r>
      <w:r w:rsidRPr="0051523C">
        <w:rPr>
          <w:sz w:val="22"/>
          <w:lang w:val="en-GB"/>
        </w:rPr>
        <w:t xml:space="preserve"> influence on </w:t>
      </w:r>
      <w:r w:rsidR="00B6572E">
        <w:rPr>
          <w:sz w:val="22"/>
          <w:lang w:val="en-GB"/>
        </w:rPr>
        <w:t>CSA mainstreaming into national programmes and investment plans</w:t>
      </w:r>
      <w:r w:rsidRPr="0051523C">
        <w:rPr>
          <w:sz w:val="22"/>
          <w:lang w:val="en-GB"/>
        </w:rPr>
        <w:t xml:space="preserve">. </w:t>
      </w:r>
    </w:p>
    <w:p w14:paraId="54DDED9C" w14:textId="3E6D5D0A" w:rsidR="00200E9E" w:rsidRDefault="00B6572E" w:rsidP="00B6572E">
      <w:pPr>
        <w:spacing w:after="120"/>
        <w:rPr>
          <w:i/>
          <w:iCs/>
          <w:sz w:val="22"/>
          <w:lang w:val="en-GB"/>
        </w:rPr>
      </w:pPr>
      <w:r>
        <w:rPr>
          <w:sz w:val="22"/>
          <w:lang w:val="en-GB"/>
        </w:rPr>
        <w:t xml:space="preserve">External evaluation found that </w:t>
      </w:r>
      <w:r w:rsidR="0051523C" w:rsidRPr="0051523C">
        <w:rPr>
          <w:sz w:val="22"/>
          <w:lang w:val="en-GB"/>
        </w:rPr>
        <w:t>SMUAC has potential to increase AC member base, capacitate ACs</w:t>
      </w:r>
      <w:r w:rsidR="00BD362D">
        <w:rPr>
          <w:sz w:val="22"/>
          <w:lang w:val="en-GB"/>
        </w:rPr>
        <w:t xml:space="preserve"> according to training needs assessments (e.g. CSA)</w:t>
      </w:r>
      <w:r w:rsidR="0051523C" w:rsidRPr="0051523C">
        <w:rPr>
          <w:sz w:val="22"/>
          <w:lang w:val="en-GB"/>
        </w:rPr>
        <w:t xml:space="preserve">, and legitimacy to represent members </w:t>
      </w:r>
      <w:r w:rsidR="00513424">
        <w:rPr>
          <w:sz w:val="22"/>
          <w:lang w:val="en-GB"/>
        </w:rPr>
        <w:t>[7]</w:t>
      </w:r>
      <w:r w:rsidR="0051523C" w:rsidRPr="0051523C">
        <w:rPr>
          <w:sz w:val="22"/>
          <w:lang w:val="en-GB"/>
        </w:rPr>
        <w:t xml:space="preserve">: </w:t>
      </w:r>
      <w:r w:rsidR="0051523C" w:rsidRPr="00712357">
        <w:rPr>
          <w:i/>
          <w:iCs/>
          <w:sz w:val="22"/>
          <w:lang w:val="en-GB"/>
        </w:rPr>
        <w:t>“The SMUAC platform is designed to absorb as many ACs as possible, and SMUAC don't foresee this as a constraint, as it is part of the strategic plan”. “Training given directly by SMUAC to ACs is dependent on the specific needs of each AC.</w:t>
      </w:r>
      <w:r w:rsidR="00A7257C">
        <w:rPr>
          <w:i/>
          <w:iCs/>
          <w:sz w:val="22"/>
          <w:lang w:val="en-GB"/>
        </w:rPr>
        <w:t>”</w:t>
      </w:r>
      <w:r w:rsidR="0051523C" w:rsidRPr="00712357">
        <w:rPr>
          <w:i/>
          <w:iCs/>
          <w:sz w:val="22"/>
          <w:lang w:val="en-GB"/>
        </w:rPr>
        <w:t xml:space="preserve"> </w:t>
      </w:r>
      <w:r w:rsidR="0051523C" w:rsidRPr="00A7257C">
        <w:rPr>
          <w:sz w:val="22"/>
          <w:lang w:val="en-GB"/>
        </w:rPr>
        <w:t>Training given</w:t>
      </w:r>
      <w:r w:rsidR="00A7257C" w:rsidRPr="00A7257C">
        <w:rPr>
          <w:sz w:val="22"/>
          <w:lang w:val="en-GB"/>
        </w:rPr>
        <w:t xml:space="preserve"> so far has</w:t>
      </w:r>
      <w:r w:rsidR="0051523C" w:rsidRPr="00712357">
        <w:rPr>
          <w:i/>
          <w:iCs/>
          <w:sz w:val="22"/>
          <w:lang w:val="en-GB"/>
        </w:rPr>
        <w:t xml:space="preserve"> </w:t>
      </w:r>
      <w:r w:rsidR="00A7257C">
        <w:rPr>
          <w:i/>
          <w:iCs/>
          <w:sz w:val="22"/>
          <w:lang w:val="en-GB"/>
        </w:rPr>
        <w:t>“</w:t>
      </w:r>
      <w:r w:rsidR="0051523C" w:rsidRPr="00712357">
        <w:rPr>
          <w:i/>
          <w:iCs/>
          <w:sz w:val="22"/>
          <w:lang w:val="en-GB"/>
        </w:rPr>
        <w:t>include</w:t>
      </w:r>
      <w:r w:rsidR="00A7257C">
        <w:rPr>
          <w:i/>
          <w:iCs/>
          <w:sz w:val="22"/>
          <w:lang w:val="en-GB"/>
        </w:rPr>
        <w:t>d</w:t>
      </w:r>
      <w:r w:rsidR="0051523C" w:rsidRPr="00712357">
        <w:rPr>
          <w:i/>
          <w:iCs/>
          <w:sz w:val="22"/>
          <w:lang w:val="en-GB"/>
        </w:rPr>
        <w:t xml:space="preserve"> more complex accounting, providing orientation and training on loan negotiation with formal MFIs, working with officials, training on how to deal with big companies, strategic planning, logistics, product re-selling, business advocacy, and market access understanding”. “The SMUAC is a well-accepted institution to advocate and raise issues”.</w:t>
      </w:r>
    </w:p>
    <w:p w14:paraId="2D1C1B3F" w14:textId="5DC3EFFD" w:rsidR="00CC44BF" w:rsidRPr="000E6105" w:rsidRDefault="00CC44BF" w:rsidP="00CC44BF">
      <w:pPr>
        <w:spacing w:after="120"/>
        <w:rPr>
          <w:rFonts w:cstheme="minorHAnsi"/>
          <w:i/>
          <w:sz w:val="22"/>
          <w:lang w:val="en-US"/>
        </w:rPr>
      </w:pPr>
      <w:r w:rsidRPr="000E6105">
        <w:rPr>
          <w:rFonts w:cstheme="minorHAnsi"/>
          <w:sz w:val="22"/>
          <w:lang w:val="en-GB"/>
        </w:rPr>
        <w:t>Over the last 1</w:t>
      </w:r>
      <w:r w:rsidR="00BF1120">
        <w:rPr>
          <w:rFonts w:cstheme="minorHAnsi"/>
          <w:sz w:val="22"/>
          <w:lang w:val="en-GB"/>
        </w:rPr>
        <w:t>4</w:t>
      </w:r>
      <w:r w:rsidRPr="000E6105">
        <w:rPr>
          <w:rFonts w:cstheme="minorHAnsi"/>
          <w:sz w:val="22"/>
          <w:lang w:val="en-GB"/>
        </w:rPr>
        <w:t xml:space="preserve"> years, ADDA and partners have supported poor communities in SR and have developed a comprehensive and scalable approach improving livelihoods, reducing poverty and hunger, developing social networks, addressing prioritised needs of rural poor using a right based approach to increase representation of the poor in policy dialogs. 155 SHGs, 12 ACs, and </w:t>
      </w:r>
      <w:r w:rsidR="00D04280">
        <w:rPr>
          <w:rFonts w:cstheme="minorHAnsi"/>
          <w:sz w:val="22"/>
          <w:lang w:val="en-GB"/>
        </w:rPr>
        <w:t>SMUAC</w:t>
      </w:r>
      <w:r w:rsidRPr="000E6105">
        <w:rPr>
          <w:rFonts w:cstheme="minorHAnsi"/>
          <w:sz w:val="22"/>
          <w:lang w:val="en-GB"/>
        </w:rPr>
        <w:t xml:space="preserve"> have been established in SR</w:t>
      </w:r>
      <w:r w:rsidR="00D04280">
        <w:rPr>
          <w:rFonts w:cstheme="minorHAnsi"/>
          <w:sz w:val="22"/>
          <w:lang w:val="en-GB"/>
        </w:rPr>
        <w:t>.</w:t>
      </w:r>
      <w:r w:rsidRPr="000E6105">
        <w:rPr>
          <w:rFonts w:cstheme="minorHAnsi"/>
          <w:sz w:val="22"/>
          <w:lang w:val="en-GB"/>
        </w:rPr>
        <w:t xml:space="preserve"> </w:t>
      </w:r>
      <w:r w:rsidRPr="000E6105">
        <w:rPr>
          <w:rFonts w:cstheme="minorHAnsi"/>
          <w:sz w:val="22"/>
          <w:lang w:val="en-GB"/>
        </w:rPr>
        <w:lastRenderedPageBreak/>
        <w:t xml:space="preserve">These CSOs have significantly contributed to reduce poverty of direct beneficiaries </w:t>
      </w:r>
      <w:r>
        <w:rPr>
          <w:rFonts w:cstheme="minorHAnsi"/>
          <w:sz w:val="22"/>
          <w:lang w:val="en-GB"/>
        </w:rPr>
        <w:t>and</w:t>
      </w:r>
      <w:r w:rsidRPr="000E6105">
        <w:rPr>
          <w:rFonts w:cstheme="minorHAnsi"/>
          <w:sz w:val="22"/>
          <w:lang w:val="en-GB"/>
        </w:rPr>
        <w:t xml:space="preserve"> empowered communities to enter into constructive policy dialogs and better public services at local levels.</w:t>
      </w:r>
      <w:r w:rsidRPr="000E6105">
        <w:rPr>
          <w:rFonts w:cstheme="minorHAnsi"/>
          <w:sz w:val="22"/>
          <w:lang w:val="en-US"/>
        </w:rPr>
        <w:t xml:space="preserve"> </w:t>
      </w:r>
    </w:p>
    <w:p w14:paraId="7474D913" w14:textId="19101FBE" w:rsidR="0051523C" w:rsidRDefault="00CC44BF" w:rsidP="00BD362D">
      <w:pPr>
        <w:spacing w:after="120"/>
        <w:rPr>
          <w:rFonts w:cstheme="minorHAnsi"/>
          <w:sz w:val="22"/>
          <w:lang w:val="en-GB"/>
        </w:rPr>
      </w:pPr>
      <w:r w:rsidRPr="000E6105">
        <w:rPr>
          <w:rFonts w:cstheme="minorHAnsi"/>
          <w:sz w:val="22"/>
          <w:lang w:val="en-GB"/>
        </w:rPr>
        <w:t xml:space="preserve">The same approach is in principle implemented by the “new” LNGO partners: CIDO, RCEDO and KBA in ODM under the overall guidance of READA – since 2013. Significant positive changes are reached by previous projects: EASY, CISOM and ACSO interventions </w:t>
      </w:r>
      <w:r w:rsidR="00BD362D">
        <w:rPr>
          <w:rFonts w:cstheme="minorHAnsi"/>
          <w:sz w:val="22"/>
          <w:lang w:val="en-GB"/>
        </w:rPr>
        <w:t xml:space="preserve">in ODM </w:t>
      </w:r>
      <w:r w:rsidRPr="000E6105">
        <w:rPr>
          <w:rFonts w:cstheme="minorHAnsi"/>
          <w:sz w:val="22"/>
          <w:lang w:val="en-GB"/>
        </w:rPr>
        <w:t>according to final evaluation</w:t>
      </w:r>
      <w:r w:rsidR="002D2136">
        <w:rPr>
          <w:rFonts w:cstheme="minorHAnsi"/>
          <w:sz w:val="22"/>
          <w:lang w:val="en-GB"/>
        </w:rPr>
        <w:t>s</w:t>
      </w:r>
      <w:r w:rsidRPr="000E6105">
        <w:rPr>
          <w:rFonts w:cstheme="minorHAnsi"/>
          <w:sz w:val="22"/>
          <w:lang w:val="en-GB"/>
        </w:rPr>
        <w:t>.</w:t>
      </w:r>
    </w:p>
    <w:p w14:paraId="71F073BD" w14:textId="22F1DD11" w:rsidR="00CC44BF" w:rsidRDefault="00CC44BF" w:rsidP="00B6572E">
      <w:pPr>
        <w:spacing w:after="120"/>
        <w:rPr>
          <w:rFonts w:cstheme="minorHAnsi"/>
          <w:sz w:val="22"/>
          <w:lang w:val="en-GB"/>
        </w:rPr>
      </w:pPr>
      <w:r w:rsidRPr="004F34E2">
        <w:rPr>
          <w:b/>
          <w:bCs/>
          <w:sz w:val="22"/>
          <w:lang w:val="en-GB"/>
        </w:rPr>
        <w:t>Partner LNGO in ODM</w:t>
      </w:r>
      <w:r w:rsidRPr="0051523C">
        <w:rPr>
          <w:sz w:val="22"/>
          <w:lang w:val="en-GB"/>
        </w:rPr>
        <w:t xml:space="preserve">: CIDO </w:t>
      </w:r>
      <w:r>
        <w:rPr>
          <w:sz w:val="22"/>
          <w:lang w:val="en-GB"/>
        </w:rPr>
        <w:t>has</w:t>
      </w:r>
      <w:r w:rsidRPr="0051523C">
        <w:rPr>
          <w:sz w:val="22"/>
          <w:lang w:val="en-GB"/>
        </w:rPr>
        <w:t xml:space="preserve"> been operating </w:t>
      </w:r>
      <w:r>
        <w:rPr>
          <w:sz w:val="22"/>
          <w:lang w:val="en-GB"/>
        </w:rPr>
        <w:t>app.</w:t>
      </w:r>
      <w:r w:rsidRPr="0051523C">
        <w:rPr>
          <w:sz w:val="22"/>
          <w:lang w:val="en-GB"/>
        </w:rPr>
        <w:t xml:space="preserve"> 20 years on a number of projects related to agriculture, food security, community development &amp; community-based organizations, good governance, water and sanitation. </w:t>
      </w:r>
      <w:r>
        <w:rPr>
          <w:sz w:val="22"/>
          <w:lang w:val="en-GB"/>
        </w:rPr>
        <w:t>CIDO</w:t>
      </w:r>
      <w:r w:rsidRPr="0051523C">
        <w:rPr>
          <w:sz w:val="22"/>
          <w:lang w:val="en-GB"/>
        </w:rPr>
        <w:t xml:space="preserve"> </w:t>
      </w:r>
      <w:r>
        <w:rPr>
          <w:sz w:val="22"/>
          <w:lang w:val="en-GB"/>
        </w:rPr>
        <w:t>is</w:t>
      </w:r>
      <w:r w:rsidRPr="0051523C">
        <w:rPr>
          <w:sz w:val="22"/>
          <w:lang w:val="en-GB"/>
        </w:rPr>
        <w:t xml:space="preserve"> very familiar with local conditions; hav</w:t>
      </w:r>
      <w:r>
        <w:rPr>
          <w:sz w:val="22"/>
          <w:lang w:val="en-GB"/>
        </w:rPr>
        <w:t>ing</w:t>
      </w:r>
      <w:r w:rsidRPr="0051523C">
        <w:rPr>
          <w:sz w:val="22"/>
          <w:lang w:val="en-GB"/>
        </w:rPr>
        <w:t xml:space="preserve"> outstanding sector specific expertise and long-standing relationships with project stakeholder’s e.g. strong relationship with local authorities, target groups &amp; final beneficiaries, NGOs</w:t>
      </w:r>
      <w:r w:rsidR="00AF0C59">
        <w:rPr>
          <w:sz w:val="22"/>
          <w:lang w:val="en-GB"/>
        </w:rPr>
        <w:t>, networks</w:t>
      </w:r>
      <w:r w:rsidRPr="0051523C">
        <w:rPr>
          <w:sz w:val="22"/>
          <w:lang w:val="en-GB"/>
        </w:rPr>
        <w:t xml:space="preserve"> and projects in ODM. </w:t>
      </w:r>
      <w:r>
        <w:rPr>
          <w:sz w:val="22"/>
          <w:lang w:val="en-GB"/>
        </w:rPr>
        <w:t>CIDO</w:t>
      </w:r>
      <w:r w:rsidRPr="0051523C">
        <w:rPr>
          <w:sz w:val="22"/>
          <w:lang w:val="en-GB"/>
        </w:rPr>
        <w:t xml:space="preserve"> ha</w:t>
      </w:r>
      <w:r>
        <w:rPr>
          <w:sz w:val="22"/>
          <w:lang w:val="en-GB"/>
        </w:rPr>
        <w:t xml:space="preserve">s </w:t>
      </w:r>
      <w:r w:rsidRPr="0051523C">
        <w:rPr>
          <w:sz w:val="22"/>
          <w:lang w:val="en-GB"/>
        </w:rPr>
        <w:t xml:space="preserve">experience, technical and management expertise very suitable for implementation of the </w:t>
      </w:r>
      <w:r w:rsidR="00D40B01">
        <w:rPr>
          <w:sz w:val="22"/>
          <w:lang w:val="en-GB"/>
        </w:rPr>
        <w:t>CSA roll-out</w:t>
      </w:r>
      <w:r w:rsidRPr="0051523C">
        <w:rPr>
          <w:sz w:val="22"/>
          <w:lang w:val="en-GB"/>
        </w:rPr>
        <w:t xml:space="preserve"> in ODM.</w:t>
      </w:r>
    </w:p>
    <w:p w14:paraId="22BF0145" w14:textId="1A41DF84" w:rsidR="00C47F36" w:rsidRPr="002D2136" w:rsidRDefault="002D2136" w:rsidP="00B6572E">
      <w:pPr>
        <w:rPr>
          <w:b/>
          <w:bCs/>
          <w:sz w:val="22"/>
          <w:lang w:val="en-GB"/>
        </w:rPr>
      </w:pPr>
      <w:r w:rsidRPr="002D2136">
        <w:rPr>
          <w:b/>
          <w:bCs/>
          <w:sz w:val="22"/>
          <w:lang w:val="en-GB"/>
        </w:rPr>
        <w:t>P</w:t>
      </w:r>
      <w:r w:rsidR="00C47F36" w:rsidRPr="002D2136">
        <w:rPr>
          <w:b/>
          <w:bCs/>
          <w:sz w:val="22"/>
          <w:lang w:val="en-GB"/>
        </w:rPr>
        <w:t>revious cooperation</w:t>
      </w:r>
      <w:r w:rsidR="008506A7" w:rsidRPr="002D2136">
        <w:rPr>
          <w:b/>
          <w:bCs/>
          <w:sz w:val="22"/>
          <w:lang w:val="en-GB"/>
        </w:rPr>
        <w:t xml:space="preserve"> between the partners</w:t>
      </w:r>
      <w:r w:rsidRPr="002D2136">
        <w:rPr>
          <w:b/>
          <w:bCs/>
          <w:sz w:val="22"/>
          <w:lang w:val="en-GB"/>
        </w:rPr>
        <w:t xml:space="preserve"> - </w:t>
      </w:r>
      <w:r w:rsidR="008506A7" w:rsidRPr="002D2136">
        <w:rPr>
          <w:b/>
          <w:bCs/>
          <w:sz w:val="22"/>
          <w:lang w:val="en-GB"/>
        </w:rPr>
        <w:t>have fed constructively into</w:t>
      </w:r>
      <w:r w:rsidR="00C47F36" w:rsidRPr="002D2136">
        <w:rPr>
          <w:b/>
          <w:bCs/>
          <w:sz w:val="22"/>
          <w:lang w:val="en-GB"/>
        </w:rPr>
        <w:t xml:space="preserve"> the development of </w:t>
      </w:r>
      <w:r w:rsidRPr="002D2136">
        <w:rPr>
          <w:b/>
          <w:bCs/>
          <w:sz w:val="22"/>
          <w:lang w:val="en-GB"/>
        </w:rPr>
        <w:t>CSA</w:t>
      </w:r>
      <w:r w:rsidR="00C47F36" w:rsidRPr="002D2136">
        <w:rPr>
          <w:b/>
          <w:bCs/>
          <w:sz w:val="22"/>
          <w:lang w:val="en-GB"/>
        </w:rPr>
        <w:t xml:space="preserve">. </w:t>
      </w:r>
    </w:p>
    <w:p w14:paraId="7AC6E8F5" w14:textId="4EE66E43" w:rsidR="00696DF9" w:rsidRPr="0051523C" w:rsidRDefault="00696DF9" w:rsidP="00696DF9">
      <w:pPr>
        <w:pStyle w:val="BodyText21"/>
        <w:shd w:val="clear" w:color="auto" w:fill="FFFFFF"/>
        <w:tabs>
          <w:tab w:val="left" w:pos="360"/>
          <w:tab w:val="left" w:pos="1701"/>
        </w:tabs>
        <w:spacing w:after="120"/>
        <w:ind w:left="0"/>
        <w:rPr>
          <w:rFonts w:asciiTheme="minorHAnsi" w:eastAsiaTheme="minorHAnsi" w:hAnsiTheme="minorHAnsi" w:cstheme="minorBidi"/>
          <w:spacing w:val="0"/>
          <w:sz w:val="22"/>
          <w:szCs w:val="24"/>
          <w:lang w:val="en-GB" w:eastAsia="en-US"/>
        </w:rPr>
      </w:pPr>
      <w:r w:rsidRPr="0051523C">
        <w:rPr>
          <w:rFonts w:asciiTheme="minorHAnsi" w:eastAsiaTheme="minorHAnsi" w:hAnsiTheme="minorHAnsi" w:cstheme="minorBidi"/>
          <w:spacing w:val="0"/>
          <w:sz w:val="22"/>
          <w:szCs w:val="24"/>
          <w:lang w:val="en-GB" w:eastAsia="en-US"/>
        </w:rPr>
        <w:t>ADDA and READA have cooperated since 2009 on the implementation of IWEP, COCIS, CWM</w:t>
      </w:r>
      <w:r>
        <w:rPr>
          <w:rFonts w:asciiTheme="minorHAnsi" w:eastAsiaTheme="minorHAnsi" w:hAnsiTheme="minorHAnsi" w:cstheme="minorBidi"/>
          <w:spacing w:val="0"/>
          <w:sz w:val="22"/>
          <w:szCs w:val="24"/>
          <w:lang w:val="en-GB" w:eastAsia="en-US"/>
        </w:rPr>
        <w:t>,</w:t>
      </w:r>
      <w:r w:rsidRPr="0051523C">
        <w:rPr>
          <w:rFonts w:asciiTheme="minorHAnsi" w:eastAsiaTheme="minorHAnsi" w:hAnsiTheme="minorHAnsi" w:cstheme="minorBidi"/>
          <w:spacing w:val="0"/>
          <w:sz w:val="22"/>
          <w:szCs w:val="24"/>
          <w:lang w:val="en-GB" w:eastAsia="en-US"/>
        </w:rPr>
        <w:t xml:space="preserve"> EASY </w:t>
      </w:r>
      <w:r>
        <w:rPr>
          <w:rFonts w:asciiTheme="minorHAnsi" w:eastAsiaTheme="minorHAnsi" w:hAnsiTheme="minorHAnsi" w:cstheme="minorBidi"/>
          <w:spacing w:val="0"/>
          <w:sz w:val="22"/>
          <w:szCs w:val="24"/>
          <w:lang w:val="en-GB" w:eastAsia="en-US"/>
        </w:rPr>
        <w:t xml:space="preserve">and EAC </w:t>
      </w:r>
      <w:r w:rsidRPr="0051523C">
        <w:rPr>
          <w:rFonts w:asciiTheme="minorHAnsi" w:eastAsiaTheme="minorHAnsi" w:hAnsiTheme="minorHAnsi" w:cstheme="minorBidi"/>
          <w:spacing w:val="0"/>
          <w:sz w:val="22"/>
          <w:szCs w:val="24"/>
          <w:lang w:val="en-GB" w:eastAsia="en-US"/>
        </w:rPr>
        <w:t>in SR; CISOM</w:t>
      </w:r>
      <w:r w:rsidR="00BF1120">
        <w:rPr>
          <w:rFonts w:asciiTheme="minorHAnsi" w:eastAsiaTheme="minorHAnsi" w:hAnsiTheme="minorHAnsi" w:cstheme="minorBidi"/>
          <w:spacing w:val="0"/>
          <w:sz w:val="22"/>
          <w:szCs w:val="24"/>
          <w:lang w:val="en-GB" w:eastAsia="en-US"/>
        </w:rPr>
        <w:t xml:space="preserve">, </w:t>
      </w:r>
      <w:r w:rsidRPr="0051523C">
        <w:rPr>
          <w:rFonts w:asciiTheme="minorHAnsi" w:eastAsiaTheme="minorHAnsi" w:hAnsiTheme="minorHAnsi" w:cstheme="minorBidi"/>
          <w:spacing w:val="0"/>
          <w:sz w:val="22"/>
          <w:szCs w:val="24"/>
          <w:lang w:val="en-GB" w:eastAsia="en-US"/>
        </w:rPr>
        <w:t xml:space="preserve">ACSO </w:t>
      </w:r>
      <w:r w:rsidR="00BF1120">
        <w:rPr>
          <w:rFonts w:asciiTheme="minorHAnsi" w:eastAsiaTheme="minorHAnsi" w:hAnsiTheme="minorHAnsi" w:cstheme="minorBidi"/>
          <w:spacing w:val="0"/>
          <w:sz w:val="22"/>
          <w:szCs w:val="24"/>
          <w:lang w:val="en-GB" w:eastAsia="en-US"/>
        </w:rPr>
        <w:t xml:space="preserve">and EAC </w:t>
      </w:r>
      <w:r w:rsidRPr="0051523C">
        <w:rPr>
          <w:rFonts w:asciiTheme="minorHAnsi" w:eastAsiaTheme="minorHAnsi" w:hAnsiTheme="minorHAnsi" w:cstheme="minorBidi"/>
          <w:spacing w:val="0"/>
          <w:sz w:val="22"/>
          <w:szCs w:val="24"/>
          <w:lang w:val="en-GB" w:eastAsia="en-US"/>
        </w:rPr>
        <w:t xml:space="preserve">in ODM Province. READA is implementing project activities, which have included strategic services, capacity building, formation of SHGs, Agricultural Cooperatives (ACs) and PACUs as well as advocacy at all levels on behalf of poor people. </w:t>
      </w:r>
    </w:p>
    <w:p w14:paraId="3BE40247" w14:textId="0E512386" w:rsidR="00696DF9" w:rsidRDefault="00696DF9" w:rsidP="00696DF9">
      <w:pPr>
        <w:pStyle w:val="BodyText21"/>
        <w:shd w:val="clear" w:color="auto" w:fill="FFFFFF"/>
        <w:tabs>
          <w:tab w:val="left" w:pos="360"/>
          <w:tab w:val="left" w:pos="1701"/>
        </w:tabs>
        <w:spacing w:after="120"/>
        <w:ind w:left="0"/>
        <w:rPr>
          <w:rFonts w:asciiTheme="minorHAnsi" w:eastAsiaTheme="minorHAnsi" w:hAnsiTheme="minorHAnsi" w:cstheme="minorBidi"/>
          <w:spacing w:val="0"/>
          <w:sz w:val="22"/>
          <w:szCs w:val="24"/>
          <w:lang w:val="en-GB" w:eastAsia="en-US"/>
        </w:rPr>
      </w:pPr>
      <w:r w:rsidRPr="0051523C">
        <w:rPr>
          <w:rFonts w:asciiTheme="minorHAnsi" w:eastAsiaTheme="minorHAnsi" w:hAnsiTheme="minorHAnsi" w:cstheme="minorBidi"/>
          <w:spacing w:val="0"/>
          <w:sz w:val="22"/>
          <w:szCs w:val="24"/>
          <w:lang w:val="en-GB" w:eastAsia="en-US"/>
        </w:rPr>
        <w:t xml:space="preserve">A well-functioning partnership between ADDA, READA and the three LNGOs in ODM was initiated in May 2010. The partnership </w:t>
      </w:r>
      <w:r w:rsidR="00B6572E">
        <w:rPr>
          <w:rFonts w:asciiTheme="minorHAnsi" w:eastAsiaTheme="minorHAnsi" w:hAnsiTheme="minorHAnsi" w:cstheme="minorBidi"/>
          <w:spacing w:val="0"/>
          <w:sz w:val="22"/>
          <w:szCs w:val="24"/>
          <w:lang w:val="en-GB" w:eastAsia="en-US"/>
        </w:rPr>
        <w:t>– now also includ</w:t>
      </w:r>
      <w:r w:rsidR="00D40B01">
        <w:rPr>
          <w:rFonts w:asciiTheme="minorHAnsi" w:eastAsiaTheme="minorHAnsi" w:hAnsiTheme="minorHAnsi" w:cstheme="minorBidi"/>
          <w:spacing w:val="0"/>
          <w:sz w:val="22"/>
          <w:szCs w:val="24"/>
          <w:lang w:val="en-GB" w:eastAsia="en-US"/>
        </w:rPr>
        <w:t>ing</w:t>
      </w:r>
      <w:r w:rsidR="00B6572E">
        <w:rPr>
          <w:rFonts w:asciiTheme="minorHAnsi" w:eastAsiaTheme="minorHAnsi" w:hAnsiTheme="minorHAnsi" w:cstheme="minorBidi"/>
          <w:spacing w:val="0"/>
          <w:sz w:val="22"/>
          <w:szCs w:val="24"/>
          <w:lang w:val="en-GB" w:eastAsia="en-US"/>
        </w:rPr>
        <w:t xml:space="preserve"> SMUAC - </w:t>
      </w:r>
      <w:r w:rsidRPr="0051523C">
        <w:rPr>
          <w:rFonts w:asciiTheme="minorHAnsi" w:eastAsiaTheme="minorHAnsi" w:hAnsiTheme="minorHAnsi" w:cstheme="minorBidi"/>
          <w:spacing w:val="0"/>
          <w:sz w:val="22"/>
          <w:szCs w:val="24"/>
          <w:lang w:val="en-GB" w:eastAsia="en-US"/>
        </w:rPr>
        <w:t xml:space="preserve">has analysed problems and opportunities alleviating problems of poor people using </w:t>
      </w:r>
      <w:r w:rsidR="00B6572E" w:rsidRPr="0051523C">
        <w:rPr>
          <w:rFonts w:asciiTheme="minorHAnsi" w:eastAsiaTheme="minorHAnsi" w:hAnsiTheme="minorHAnsi" w:cstheme="minorBidi"/>
          <w:spacing w:val="0"/>
          <w:sz w:val="22"/>
          <w:szCs w:val="24"/>
          <w:lang w:val="en-GB" w:eastAsia="en-US"/>
        </w:rPr>
        <w:t>a</w:t>
      </w:r>
      <w:r w:rsidR="00B6572E">
        <w:rPr>
          <w:rFonts w:asciiTheme="minorHAnsi" w:eastAsiaTheme="minorHAnsi" w:hAnsiTheme="minorHAnsi" w:cstheme="minorBidi"/>
          <w:spacing w:val="0"/>
          <w:sz w:val="22"/>
          <w:szCs w:val="24"/>
          <w:lang w:val="en-GB" w:eastAsia="en-US"/>
        </w:rPr>
        <w:t xml:space="preserve"> participatory</w:t>
      </w:r>
      <w:r w:rsidR="00B6572E" w:rsidRPr="0051523C">
        <w:rPr>
          <w:rFonts w:asciiTheme="minorHAnsi" w:eastAsiaTheme="minorHAnsi" w:hAnsiTheme="minorHAnsi" w:cstheme="minorBidi"/>
          <w:spacing w:val="0"/>
          <w:sz w:val="22"/>
          <w:szCs w:val="24"/>
          <w:lang w:val="en-GB" w:eastAsia="en-US"/>
        </w:rPr>
        <w:t xml:space="preserve"> Theory of Change</w:t>
      </w:r>
      <w:r w:rsidR="00B6572E">
        <w:rPr>
          <w:rFonts w:asciiTheme="minorHAnsi" w:eastAsiaTheme="minorHAnsi" w:hAnsiTheme="minorHAnsi" w:cstheme="minorBidi"/>
          <w:spacing w:val="0"/>
          <w:sz w:val="22"/>
          <w:szCs w:val="24"/>
          <w:lang w:val="en-GB" w:eastAsia="en-US"/>
        </w:rPr>
        <w:t xml:space="preserve"> (</w:t>
      </w:r>
      <w:proofErr w:type="spellStart"/>
      <w:r w:rsidR="00B6572E">
        <w:rPr>
          <w:rFonts w:asciiTheme="minorHAnsi" w:eastAsiaTheme="minorHAnsi" w:hAnsiTheme="minorHAnsi" w:cstheme="minorBidi"/>
          <w:spacing w:val="0"/>
          <w:sz w:val="22"/>
          <w:szCs w:val="24"/>
          <w:lang w:val="en-GB" w:eastAsia="en-US"/>
        </w:rPr>
        <w:t>ToC</w:t>
      </w:r>
      <w:proofErr w:type="spellEnd"/>
      <w:r w:rsidR="00B6572E">
        <w:rPr>
          <w:rFonts w:asciiTheme="minorHAnsi" w:eastAsiaTheme="minorHAnsi" w:hAnsiTheme="minorHAnsi" w:cstheme="minorBidi"/>
          <w:spacing w:val="0"/>
          <w:sz w:val="22"/>
          <w:szCs w:val="24"/>
          <w:lang w:val="en-GB" w:eastAsia="en-US"/>
        </w:rPr>
        <w:t>)</w:t>
      </w:r>
      <w:r w:rsidR="00B6572E" w:rsidRPr="0051523C">
        <w:rPr>
          <w:rFonts w:asciiTheme="minorHAnsi" w:eastAsiaTheme="minorHAnsi" w:hAnsiTheme="minorHAnsi" w:cstheme="minorBidi"/>
          <w:spacing w:val="0"/>
          <w:sz w:val="22"/>
          <w:szCs w:val="24"/>
          <w:lang w:val="en-GB" w:eastAsia="en-US"/>
        </w:rPr>
        <w:t xml:space="preserve"> </w:t>
      </w:r>
      <w:r w:rsidR="00B6572E">
        <w:rPr>
          <w:rFonts w:asciiTheme="minorHAnsi" w:eastAsiaTheme="minorHAnsi" w:hAnsiTheme="minorHAnsi" w:cstheme="minorBidi"/>
          <w:spacing w:val="0"/>
          <w:sz w:val="22"/>
          <w:szCs w:val="24"/>
          <w:lang w:val="en-GB" w:eastAsia="en-US"/>
        </w:rPr>
        <w:t xml:space="preserve">methodology interlinked with a </w:t>
      </w:r>
      <w:r w:rsidRPr="0051523C">
        <w:rPr>
          <w:rFonts w:asciiTheme="minorHAnsi" w:eastAsiaTheme="minorHAnsi" w:hAnsiTheme="minorHAnsi" w:cstheme="minorBidi"/>
          <w:spacing w:val="0"/>
          <w:sz w:val="22"/>
          <w:szCs w:val="24"/>
          <w:lang w:val="en-GB" w:eastAsia="en-US"/>
        </w:rPr>
        <w:t xml:space="preserve">Logical Framework </w:t>
      </w:r>
      <w:r w:rsidR="00B6572E" w:rsidRPr="0051523C">
        <w:rPr>
          <w:rFonts w:asciiTheme="minorHAnsi" w:eastAsiaTheme="minorHAnsi" w:hAnsiTheme="minorHAnsi" w:cstheme="minorBidi"/>
          <w:spacing w:val="0"/>
          <w:sz w:val="22"/>
          <w:szCs w:val="24"/>
          <w:lang w:val="en-GB" w:eastAsia="en-US"/>
        </w:rPr>
        <w:t>approach</w:t>
      </w:r>
      <w:r w:rsidRPr="0051523C">
        <w:rPr>
          <w:rFonts w:asciiTheme="minorHAnsi" w:eastAsiaTheme="minorHAnsi" w:hAnsiTheme="minorHAnsi" w:cstheme="minorBidi"/>
          <w:spacing w:val="0"/>
          <w:sz w:val="22"/>
          <w:szCs w:val="24"/>
          <w:lang w:val="en-GB" w:eastAsia="en-US"/>
        </w:rPr>
        <w:t>. Local implementation, ownership, LNGO</w:t>
      </w:r>
      <w:r w:rsidR="00B6572E">
        <w:rPr>
          <w:rFonts w:asciiTheme="minorHAnsi" w:eastAsiaTheme="minorHAnsi" w:hAnsiTheme="minorHAnsi" w:cstheme="minorBidi"/>
          <w:spacing w:val="0"/>
          <w:sz w:val="22"/>
          <w:szCs w:val="24"/>
          <w:lang w:val="en-GB" w:eastAsia="en-US"/>
        </w:rPr>
        <w:t xml:space="preserve"> and SMUAC</w:t>
      </w:r>
      <w:r w:rsidRPr="0051523C">
        <w:rPr>
          <w:rFonts w:asciiTheme="minorHAnsi" w:eastAsiaTheme="minorHAnsi" w:hAnsiTheme="minorHAnsi" w:cstheme="minorBidi"/>
          <w:spacing w:val="0"/>
          <w:sz w:val="22"/>
          <w:szCs w:val="24"/>
          <w:lang w:val="en-GB" w:eastAsia="en-US"/>
        </w:rPr>
        <w:t xml:space="preserve"> training needs and division of roles within the partnership has been intensively discussed and is clearly defined.</w:t>
      </w:r>
    </w:p>
    <w:p w14:paraId="14A07EEC" w14:textId="7E637FD2" w:rsidR="00C47F36" w:rsidRPr="002D2136" w:rsidRDefault="00C47F36" w:rsidP="00696DF9">
      <w:pPr>
        <w:rPr>
          <w:b/>
          <w:bCs/>
          <w:sz w:val="22"/>
          <w:lang w:val="en-GB"/>
        </w:rPr>
      </w:pPr>
      <w:r w:rsidRPr="002D2136">
        <w:rPr>
          <w:b/>
          <w:bCs/>
          <w:sz w:val="22"/>
          <w:lang w:val="en-GB"/>
        </w:rPr>
        <w:t xml:space="preserve">Describe the </w:t>
      </w:r>
      <w:r w:rsidR="008506A7" w:rsidRPr="002D2136">
        <w:rPr>
          <w:b/>
          <w:bCs/>
          <w:sz w:val="22"/>
          <w:lang w:val="en-GB"/>
        </w:rPr>
        <w:t xml:space="preserve">contributions, roles and responsibilities of the </w:t>
      </w:r>
      <w:r w:rsidRPr="002D2136">
        <w:rPr>
          <w:b/>
          <w:bCs/>
          <w:sz w:val="22"/>
          <w:lang w:val="en-GB"/>
        </w:rPr>
        <w:t>partners and other actors</w:t>
      </w:r>
      <w:r w:rsidR="009C42EA">
        <w:rPr>
          <w:b/>
          <w:bCs/>
          <w:sz w:val="22"/>
          <w:lang w:val="en-GB"/>
        </w:rPr>
        <w:t xml:space="preserve"> (table 3)</w:t>
      </w:r>
    </w:p>
    <w:p w14:paraId="05405663" w14:textId="1142CDB6" w:rsidR="001C12FE" w:rsidRDefault="004D4E57" w:rsidP="007B0717">
      <w:pPr>
        <w:spacing w:after="120"/>
        <w:rPr>
          <w:sz w:val="22"/>
          <w:lang w:val="en-GB"/>
        </w:rPr>
      </w:pPr>
      <w:r w:rsidRPr="004D4E57">
        <w:rPr>
          <w:sz w:val="22"/>
          <w:lang w:val="en-GB"/>
        </w:rPr>
        <w:t xml:space="preserve">READA is lead implementing LNGO. READA is capacitating/assisting SMUAC in </w:t>
      </w:r>
      <w:proofErr w:type="spellStart"/>
      <w:r w:rsidRPr="004D4E57">
        <w:rPr>
          <w:sz w:val="22"/>
          <w:lang w:val="en-GB"/>
        </w:rPr>
        <w:t>Siem</w:t>
      </w:r>
      <w:proofErr w:type="spellEnd"/>
      <w:r w:rsidRPr="004D4E57">
        <w:rPr>
          <w:sz w:val="22"/>
          <w:lang w:val="en-GB"/>
        </w:rPr>
        <w:t xml:space="preserve"> Reap (SR), whereas </w:t>
      </w:r>
      <w:r w:rsidR="001C12FE">
        <w:rPr>
          <w:sz w:val="22"/>
          <w:lang w:val="en-GB"/>
        </w:rPr>
        <w:t>CSA</w:t>
      </w:r>
      <w:r w:rsidRPr="004D4E57">
        <w:rPr>
          <w:sz w:val="22"/>
          <w:lang w:val="en-GB"/>
        </w:rPr>
        <w:t xml:space="preserve"> is implemented in close collaboration between READA </w:t>
      </w:r>
      <w:r w:rsidR="004F0196">
        <w:rPr>
          <w:sz w:val="22"/>
          <w:lang w:val="en-GB"/>
        </w:rPr>
        <w:t>and</w:t>
      </w:r>
      <w:r w:rsidRPr="004D4E57">
        <w:rPr>
          <w:sz w:val="22"/>
          <w:lang w:val="en-GB"/>
        </w:rPr>
        <w:t xml:space="preserve"> </w:t>
      </w:r>
      <w:r w:rsidR="002D2136">
        <w:rPr>
          <w:sz w:val="22"/>
          <w:lang w:val="en-GB"/>
        </w:rPr>
        <w:t>CIDO</w:t>
      </w:r>
      <w:r w:rsidRPr="004D4E57">
        <w:rPr>
          <w:sz w:val="22"/>
          <w:lang w:val="en-GB"/>
        </w:rPr>
        <w:t xml:space="preserve"> in ODM to capacitate the PACU and ACs in ODM</w:t>
      </w:r>
      <w:r w:rsidR="001C12FE">
        <w:rPr>
          <w:sz w:val="22"/>
          <w:lang w:val="en-GB"/>
        </w:rPr>
        <w:t xml:space="preserve"> on Climate Smart Farming</w:t>
      </w:r>
      <w:r w:rsidRPr="004D4E57">
        <w:rPr>
          <w:sz w:val="22"/>
          <w:lang w:val="en-GB"/>
        </w:rPr>
        <w:t>.</w:t>
      </w:r>
      <w:r w:rsidR="004F0196" w:rsidRPr="004F0196">
        <w:rPr>
          <w:sz w:val="22"/>
          <w:lang w:val="en-GB"/>
        </w:rPr>
        <w:t xml:space="preserve"> READA is assisting SMUAC in </w:t>
      </w:r>
      <w:proofErr w:type="spellStart"/>
      <w:r w:rsidR="004F0196" w:rsidRPr="004F0196">
        <w:rPr>
          <w:sz w:val="22"/>
          <w:lang w:val="en-GB"/>
        </w:rPr>
        <w:t>Siem</w:t>
      </w:r>
      <w:proofErr w:type="spellEnd"/>
      <w:r w:rsidR="004F0196" w:rsidRPr="004F0196">
        <w:rPr>
          <w:sz w:val="22"/>
          <w:lang w:val="en-GB"/>
        </w:rPr>
        <w:t xml:space="preserve"> Reap to capacitate ACs, build further capacity of SMUAC itself and transferring knowledge from SR to </w:t>
      </w:r>
      <w:r w:rsidR="00D40B01">
        <w:rPr>
          <w:sz w:val="22"/>
          <w:lang w:val="en-GB"/>
        </w:rPr>
        <w:t xml:space="preserve">CIDO as well as </w:t>
      </w:r>
      <w:r w:rsidR="002D2136">
        <w:rPr>
          <w:sz w:val="22"/>
          <w:lang w:val="en-GB"/>
        </w:rPr>
        <w:t xml:space="preserve">associated </w:t>
      </w:r>
      <w:r w:rsidR="004F0196" w:rsidRPr="004F0196">
        <w:rPr>
          <w:sz w:val="22"/>
          <w:lang w:val="en-GB"/>
        </w:rPr>
        <w:t>LNGOs in ODM</w:t>
      </w:r>
      <w:r w:rsidR="00D40B01">
        <w:rPr>
          <w:sz w:val="22"/>
          <w:lang w:val="en-GB"/>
        </w:rPr>
        <w:t xml:space="preserve"> (RCEDO and KBA)</w:t>
      </w:r>
      <w:r w:rsidR="004F0196" w:rsidRPr="004F0196">
        <w:rPr>
          <w:sz w:val="22"/>
          <w:lang w:val="en-GB"/>
        </w:rPr>
        <w:t xml:space="preserve"> build</w:t>
      </w:r>
      <w:r w:rsidR="002D2136">
        <w:rPr>
          <w:sz w:val="22"/>
          <w:lang w:val="en-GB"/>
        </w:rPr>
        <w:t>ing</w:t>
      </w:r>
      <w:r w:rsidR="004F0196" w:rsidRPr="004F0196">
        <w:rPr>
          <w:sz w:val="22"/>
          <w:lang w:val="en-GB"/>
        </w:rPr>
        <w:t xml:space="preserve"> </w:t>
      </w:r>
      <w:r w:rsidR="001C12FE">
        <w:rPr>
          <w:sz w:val="22"/>
          <w:lang w:val="en-GB"/>
        </w:rPr>
        <w:t>CSA</w:t>
      </w:r>
      <w:r w:rsidR="004F0196" w:rsidRPr="004F0196">
        <w:rPr>
          <w:sz w:val="22"/>
          <w:lang w:val="en-GB"/>
        </w:rPr>
        <w:t xml:space="preserve"> capacity and advocacy skills of the LNGOs, ACs and the PACU based in ODM</w:t>
      </w:r>
      <w:r w:rsidR="004F0196">
        <w:rPr>
          <w:sz w:val="22"/>
          <w:lang w:val="en-GB"/>
        </w:rPr>
        <w:t>.</w:t>
      </w:r>
    </w:p>
    <w:p w14:paraId="3B81AAD6" w14:textId="77777777" w:rsidR="009C42EA" w:rsidRPr="002D2136" w:rsidRDefault="009C42EA" w:rsidP="009C42EA">
      <w:pPr>
        <w:spacing w:before="120"/>
        <w:rPr>
          <w:b/>
          <w:bCs/>
          <w:sz w:val="22"/>
          <w:lang w:val="en-GB"/>
        </w:rPr>
      </w:pPr>
      <w:r w:rsidRPr="002D2136">
        <w:rPr>
          <w:b/>
          <w:bCs/>
          <w:sz w:val="22"/>
          <w:lang w:val="en-GB"/>
        </w:rPr>
        <w:t>The intervention will contribute to develop the relationship and collaboration between the partners</w:t>
      </w:r>
    </w:p>
    <w:p w14:paraId="7883ADE1" w14:textId="28CE0E8A" w:rsidR="009C42EA" w:rsidRDefault="009C42EA" w:rsidP="009C42EA">
      <w:pPr>
        <w:spacing w:after="120"/>
        <w:rPr>
          <w:sz w:val="22"/>
          <w:lang w:val="en-GB"/>
        </w:rPr>
      </w:pPr>
      <w:r w:rsidRPr="00577BCC">
        <w:rPr>
          <w:sz w:val="22"/>
          <w:lang w:val="en-GB"/>
        </w:rPr>
        <w:t xml:space="preserve">The organizational structure of the proposed project, roles and responsibilities assigned to each of the partners favours collaboration, exchange of </w:t>
      </w:r>
      <w:r>
        <w:rPr>
          <w:sz w:val="22"/>
          <w:lang w:val="en-GB"/>
        </w:rPr>
        <w:t xml:space="preserve">CSA </w:t>
      </w:r>
      <w:r w:rsidRPr="00577BCC">
        <w:rPr>
          <w:sz w:val="22"/>
          <w:lang w:val="en-GB"/>
        </w:rPr>
        <w:t xml:space="preserve">ideas and utilisation of lessons learned between ADDA, LNGOs, ACs and the </w:t>
      </w:r>
      <w:r>
        <w:rPr>
          <w:sz w:val="22"/>
          <w:lang w:val="en-GB"/>
        </w:rPr>
        <w:t>SMUAC</w:t>
      </w:r>
      <w:r w:rsidRPr="00577BCC">
        <w:rPr>
          <w:sz w:val="22"/>
          <w:lang w:val="en-GB"/>
        </w:rPr>
        <w:t>. A Project Coordination Unit (PCU) is designed to facilitate a fruitful and learning partnership between the ADDA, LNGOs and SMUAC during</w:t>
      </w:r>
      <w:r>
        <w:rPr>
          <w:sz w:val="22"/>
          <w:lang w:val="en-GB"/>
        </w:rPr>
        <w:t xml:space="preserve"> m</w:t>
      </w:r>
      <w:r w:rsidRPr="00577BCC">
        <w:rPr>
          <w:sz w:val="22"/>
          <w:lang w:val="en-GB"/>
        </w:rPr>
        <w:t xml:space="preserve">onthly project coordination meetings, regular steering committee meetings and frequent meetings involving all project staff, including occasional exchange visits. </w:t>
      </w:r>
    </w:p>
    <w:p w14:paraId="0B8F1662" w14:textId="77777777" w:rsidR="009C42EA" w:rsidRPr="002D2136" w:rsidRDefault="009C42EA" w:rsidP="009C42EA">
      <w:pPr>
        <w:rPr>
          <w:b/>
          <w:bCs/>
          <w:sz w:val="22"/>
          <w:lang w:val="en-GB"/>
        </w:rPr>
      </w:pPr>
      <w:r w:rsidRPr="002D2136">
        <w:rPr>
          <w:b/>
          <w:bCs/>
          <w:sz w:val="22"/>
          <w:lang w:val="en-GB"/>
        </w:rPr>
        <w:t xml:space="preserve">The intervention will contribute to strengthening the partners’ relations to other actors </w:t>
      </w:r>
    </w:p>
    <w:p w14:paraId="0B5A6DE5" w14:textId="77777777" w:rsidR="009C42EA" w:rsidRDefault="009C42EA" w:rsidP="009C42EA">
      <w:pPr>
        <w:spacing w:after="120"/>
        <w:rPr>
          <w:sz w:val="22"/>
          <w:lang w:val="en-GB"/>
        </w:rPr>
      </w:pPr>
      <w:r w:rsidRPr="00577BCC">
        <w:rPr>
          <w:sz w:val="22"/>
          <w:lang w:val="en-GB"/>
        </w:rPr>
        <w:t xml:space="preserve">The </w:t>
      </w:r>
      <w:r>
        <w:rPr>
          <w:sz w:val="22"/>
          <w:lang w:val="en-GB"/>
        </w:rPr>
        <w:t>Climate Chance challenges, mitigation and adaptation</w:t>
      </w:r>
      <w:r w:rsidRPr="00577BCC">
        <w:rPr>
          <w:sz w:val="22"/>
          <w:lang w:val="en-GB"/>
        </w:rPr>
        <w:t xml:space="preserve"> </w:t>
      </w:r>
      <w:r>
        <w:rPr>
          <w:sz w:val="22"/>
          <w:lang w:val="en-GB"/>
        </w:rPr>
        <w:t xml:space="preserve">and the </w:t>
      </w:r>
      <w:r w:rsidRPr="00577BCC">
        <w:rPr>
          <w:sz w:val="22"/>
          <w:lang w:val="en-GB"/>
        </w:rPr>
        <w:t xml:space="preserve">concept of </w:t>
      </w:r>
      <w:r>
        <w:rPr>
          <w:sz w:val="22"/>
          <w:lang w:val="en-GB"/>
        </w:rPr>
        <w:t>CSA</w:t>
      </w:r>
      <w:r w:rsidRPr="00577BCC">
        <w:rPr>
          <w:sz w:val="22"/>
          <w:lang w:val="en-GB"/>
        </w:rPr>
        <w:t xml:space="preserve"> in the North, are intensively shared and frequently discussed between ADDA, </w:t>
      </w:r>
      <w:r>
        <w:rPr>
          <w:sz w:val="22"/>
          <w:lang w:val="en-GB"/>
        </w:rPr>
        <w:t>READA, CIDO and</w:t>
      </w:r>
      <w:r w:rsidRPr="00577BCC">
        <w:rPr>
          <w:sz w:val="22"/>
          <w:lang w:val="en-GB"/>
        </w:rPr>
        <w:t xml:space="preserve"> </w:t>
      </w:r>
      <w:r>
        <w:rPr>
          <w:sz w:val="22"/>
          <w:lang w:val="en-GB"/>
        </w:rPr>
        <w:t>SMUAC</w:t>
      </w:r>
      <w:r w:rsidRPr="00577BCC">
        <w:rPr>
          <w:sz w:val="22"/>
          <w:lang w:val="en-GB"/>
        </w:rPr>
        <w:t xml:space="preserve"> and other stakeholders at regional and national level in Cambodia, e.g. </w:t>
      </w:r>
      <w:r>
        <w:rPr>
          <w:sz w:val="22"/>
          <w:lang w:val="en-GB"/>
        </w:rPr>
        <w:t xml:space="preserve">CACA – officially formed by December 2019, </w:t>
      </w:r>
      <w:r w:rsidRPr="00577BCC">
        <w:rPr>
          <w:sz w:val="22"/>
          <w:lang w:val="en-GB"/>
        </w:rPr>
        <w:t xml:space="preserve">MAFF and the Provincial Departments for Promotion of Agricultural Cooperatives (PDPAC) in SR and ODM. Sharing of lessons learned in the North and South </w:t>
      </w:r>
      <w:r>
        <w:rPr>
          <w:sz w:val="22"/>
          <w:lang w:val="en-GB"/>
        </w:rPr>
        <w:t xml:space="preserve">will </w:t>
      </w:r>
      <w:r w:rsidRPr="00577BCC">
        <w:rPr>
          <w:sz w:val="22"/>
          <w:lang w:val="en-GB"/>
        </w:rPr>
        <w:t xml:space="preserve">catalyse </w:t>
      </w:r>
      <w:r>
        <w:rPr>
          <w:sz w:val="22"/>
          <w:lang w:val="en-GB"/>
        </w:rPr>
        <w:t>deployment</w:t>
      </w:r>
      <w:r w:rsidRPr="00577BCC">
        <w:rPr>
          <w:sz w:val="22"/>
          <w:lang w:val="en-GB"/>
        </w:rPr>
        <w:t xml:space="preserve"> of </w:t>
      </w:r>
      <w:r>
        <w:rPr>
          <w:sz w:val="22"/>
          <w:lang w:val="en-GB"/>
        </w:rPr>
        <w:t xml:space="preserve">appropriate climate change mitigation and adaptation measures interlinked with national programs and investments. </w:t>
      </w:r>
    </w:p>
    <w:p w14:paraId="33692D9B" w14:textId="10F11D74" w:rsidR="009F55E8" w:rsidRDefault="009C42EA" w:rsidP="00AC60C7">
      <w:pPr>
        <w:spacing w:after="120"/>
        <w:rPr>
          <w:b/>
          <w:bCs/>
          <w:sz w:val="22"/>
          <w:lang w:val="en-GB"/>
        </w:rPr>
      </w:pPr>
      <w:r>
        <w:rPr>
          <w:sz w:val="22"/>
          <w:lang w:val="en-GB"/>
        </w:rPr>
        <w:t>CACA has requested ADDA and READA for support (</w:t>
      </w:r>
      <w:proofErr w:type="spellStart"/>
      <w:r>
        <w:rPr>
          <w:sz w:val="22"/>
          <w:lang w:val="en-GB"/>
        </w:rPr>
        <w:t>i</w:t>
      </w:r>
      <w:proofErr w:type="spellEnd"/>
      <w:r>
        <w:rPr>
          <w:sz w:val="22"/>
          <w:lang w:val="en-GB"/>
        </w:rPr>
        <w:t>) to improve consultations between CSOs and representatives from the Royal Government on c</w:t>
      </w:r>
      <w:r w:rsidRPr="00E02B8E">
        <w:rPr>
          <w:sz w:val="22"/>
          <w:lang w:val="en-GB"/>
        </w:rPr>
        <w:t>limate change policy</w:t>
      </w:r>
      <w:r>
        <w:rPr>
          <w:sz w:val="22"/>
          <w:lang w:val="en-GB"/>
        </w:rPr>
        <w:t xml:space="preserve"> and (ii) to develop a strategic advocacy plan, addressing </w:t>
      </w:r>
      <w:r w:rsidRPr="00E02B8E">
        <w:rPr>
          <w:sz w:val="22"/>
          <w:lang w:val="en-GB"/>
        </w:rPr>
        <w:t>shortage of decentralised</w:t>
      </w:r>
      <w:r>
        <w:rPr>
          <w:sz w:val="22"/>
          <w:lang w:val="en-GB"/>
        </w:rPr>
        <w:t xml:space="preserve"> </w:t>
      </w:r>
      <w:r w:rsidRPr="00E02B8E">
        <w:rPr>
          <w:sz w:val="22"/>
          <w:lang w:val="en-GB"/>
        </w:rPr>
        <w:t xml:space="preserve">funds available at sub-national levels for </w:t>
      </w:r>
      <w:r>
        <w:rPr>
          <w:sz w:val="22"/>
          <w:lang w:val="en-GB"/>
        </w:rPr>
        <w:t xml:space="preserve">implementation of climate change </w:t>
      </w:r>
      <w:r w:rsidRPr="00E02B8E">
        <w:rPr>
          <w:sz w:val="22"/>
          <w:lang w:val="en-GB"/>
        </w:rPr>
        <w:t>adaptation</w:t>
      </w:r>
      <w:r>
        <w:rPr>
          <w:sz w:val="22"/>
          <w:lang w:val="en-GB"/>
        </w:rPr>
        <w:t xml:space="preserve"> methodology.</w:t>
      </w:r>
      <w:r w:rsidRPr="00E02B8E">
        <w:rPr>
          <w:sz w:val="22"/>
          <w:lang w:val="en-GB"/>
        </w:rPr>
        <w:t xml:space="preserve"> </w:t>
      </w:r>
    </w:p>
    <w:p w14:paraId="0C65A975" w14:textId="16897C10" w:rsidR="004D4E57" w:rsidRPr="004F0196" w:rsidRDefault="004D4E57" w:rsidP="004D4E57">
      <w:pPr>
        <w:spacing w:before="120"/>
        <w:rPr>
          <w:rFonts w:ascii="Arial" w:eastAsia="Calibri" w:hAnsi="Arial" w:cs="Arial"/>
          <w:b/>
          <w:bCs/>
          <w:lang w:val="en-GB"/>
        </w:rPr>
      </w:pPr>
      <w:r w:rsidRPr="004F0196">
        <w:rPr>
          <w:b/>
          <w:bCs/>
          <w:sz w:val="22"/>
          <w:lang w:val="en-GB"/>
        </w:rPr>
        <w:lastRenderedPageBreak/>
        <w:t xml:space="preserve">Table </w:t>
      </w:r>
      <w:r w:rsidR="005E0249">
        <w:rPr>
          <w:b/>
          <w:bCs/>
          <w:sz w:val="22"/>
          <w:lang w:val="en-GB"/>
        </w:rPr>
        <w:t>3</w:t>
      </w:r>
      <w:r w:rsidRPr="004F0196">
        <w:rPr>
          <w:b/>
          <w:bCs/>
          <w:sz w:val="22"/>
          <w:lang w:val="en-GB"/>
        </w:rPr>
        <w:t xml:space="preserve">: Key roles and responsibilities of SMUAC and </w:t>
      </w:r>
      <w:r w:rsidR="009C42EA">
        <w:rPr>
          <w:b/>
          <w:bCs/>
          <w:sz w:val="22"/>
          <w:lang w:val="en-GB"/>
        </w:rPr>
        <w:t>L</w:t>
      </w:r>
      <w:r w:rsidRPr="004F0196">
        <w:rPr>
          <w:b/>
          <w:bCs/>
          <w:sz w:val="22"/>
          <w:lang w:val="en-GB"/>
        </w:rPr>
        <w:t>NGO partners</w:t>
      </w:r>
      <w:r w:rsidR="004F0196">
        <w:rPr>
          <w:b/>
          <w:bCs/>
          <w:sz w:val="22"/>
          <w:lang w:val="en-G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425"/>
        <w:gridCol w:w="567"/>
        <w:gridCol w:w="7938"/>
      </w:tblGrid>
      <w:tr w:rsidR="004D4E57" w:rsidRPr="002D2FD8" w14:paraId="6A076AE1" w14:textId="77777777" w:rsidTr="002909B5">
        <w:trPr>
          <w:trHeight w:val="285"/>
        </w:trPr>
        <w:tc>
          <w:tcPr>
            <w:tcW w:w="1838" w:type="dxa"/>
            <w:gridSpan w:val="4"/>
          </w:tcPr>
          <w:p w14:paraId="332294B1" w14:textId="77777777" w:rsidR="004D4E57" w:rsidRPr="00E94D78" w:rsidRDefault="004D4E57" w:rsidP="004D4E57">
            <w:pPr>
              <w:autoSpaceDE w:val="0"/>
              <w:autoSpaceDN w:val="0"/>
              <w:adjustRightInd w:val="0"/>
              <w:rPr>
                <w:rFonts w:asciiTheme="majorHAnsi" w:eastAsia="Calibri" w:hAnsiTheme="majorHAnsi" w:cstheme="majorHAnsi"/>
                <w:b/>
                <w:bCs/>
                <w:lang w:val="en-GB"/>
              </w:rPr>
            </w:pPr>
            <w:r w:rsidRPr="00E94D78">
              <w:rPr>
                <w:rFonts w:asciiTheme="majorHAnsi" w:eastAsia="Calibri" w:hAnsiTheme="majorHAnsi" w:cstheme="majorHAnsi"/>
                <w:b/>
                <w:bCs/>
                <w:lang w:val="en-GB"/>
              </w:rPr>
              <w:t>Partners</w:t>
            </w:r>
          </w:p>
        </w:tc>
        <w:tc>
          <w:tcPr>
            <w:tcW w:w="7938" w:type="dxa"/>
          </w:tcPr>
          <w:p w14:paraId="50AF2410" w14:textId="77777777" w:rsidR="004D4E57" w:rsidRPr="00E94D78" w:rsidRDefault="004D4E57" w:rsidP="004D4E57">
            <w:pPr>
              <w:autoSpaceDE w:val="0"/>
              <w:autoSpaceDN w:val="0"/>
              <w:adjustRightInd w:val="0"/>
              <w:rPr>
                <w:rFonts w:asciiTheme="majorHAnsi" w:eastAsia="Calibri" w:hAnsiTheme="majorHAnsi" w:cstheme="majorHAnsi"/>
                <w:b/>
                <w:bCs/>
                <w:lang w:val="en-GB"/>
              </w:rPr>
            </w:pPr>
            <w:r w:rsidRPr="00E94D78">
              <w:rPr>
                <w:rFonts w:asciiTheme="majorHAnsi" w:eastAsia="Calibri" w:hAnsiTheme="majorHAnsi" w:cstheme="majorHAnsi"/>
                <w:b/>
                <w:bCs/>
                <w:lang w:val="en-GB"/>
              </w:rPr>
              <w:t>Responsibilities</w:t>
            </w:r>
          </w:p>
        </w:tc>
      </w:tr>
      <w:tr w:rsidR="004D4E57" w:rsidRPr="00AE47D7" w14:paraId="3DF3F099" w14:textId="77777777" w:rsidTr="002909B5">
        <w:trPr>
          <w:trHeight w:val="859"/>
        </w:trPr>
        <w:tc>
          <w:tcPr>
            <w:tcW w:w="1838" w:type="dxa"/>
            <w:gridSpan w:val="4"/>
            <w:tcBorders>
              <w:bottom w:val="single" w:sz="4" w:space="0" w:color="auto"/>
            </w:tcBorders>
          </w:tcPr>
          <w:p w14:paraId="399C1740" w14:textId="77777777" w:rsidR="004D4E57" w:rsidRPr="00F17B2C" w:rsidRDefault="004D4E57" w:rsidP="004D4E57">
            <w:pPr>
              <w:autoSpaceDE w:val="0"/>
              <w:autoSpaceDN w:val="0"/>
              <w:adjustRightInd w:val="0"/>
              <w:rPr>
                <w:rFonts w:eastAsia="Calibri" w:cstheme="minorHAnsi"/>
                <w:b/>
                <w:bCs/>
                <w:sz w:val="20"/>
                <w:szCs w:val="20"/>
                <w:lang w:val="en-GB"/>
              </w:rPr>
            </w:pPr>
            <w:r w:rsidRPr="00F17B2C">
              <w:rPr>
                <w:rFonts w:eastAsia="Calibri" w:cstheme="minorHAnsi"/>
                <w:b/>
                <w:bCs/>
                <w:sz w:val="20"/>
                <w:szCs w:val="20"/>
                <w:lang w:val="en-GB"/>
              </w:rPr>
              <w:t xml:space="preserve">ADDA </w:t>
            </w:r>
          </w:p>
        </w:tc>
        <w:tc>
          <w:tcPr>
            <w:tcW w:w="7938" w:type="dxa"/>
          </w:tcPr>
          <w:p w14:paraId="3434C01A" w14:textId="0A80B898" w:rsidR="004D4E57" w:rsidRPr="00F17B2C" w:rsidRDefault="004D4E57" w:rsidP="002C4EBA">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Carry out specific </w:t>
            </w:r>
            <w:r w:rsidR="00720AE0">
              <w:rPr>
                <w:rFonts w:eastAsia="Calibri" w:cstheme="minorHAnsi"/>
                <w:sz w:val="20"/>
                <w:szCs w:val="20"/>
                <w:lang w:val="en-GB"/>
              </w:rPr>
              <w:t xml:space="preserve">CSA </w:t>
            </w:r>
            <w:r w:rsidRPr="00F17B2C">
              <w:rPr>
                <w:rFonts w:eastAsia="Calibri" w:cstheme="minorHAnsi"/>
                <w:sz w:val="20"/>
                <w:szCs w:val="20"/>
                <w:lang w:val="en-GB"/>
              </w:rPr>
              <w:t>training activities and capacity development of LNGOs and PACUs</w:t>
            </w:r>
          </w:p>
          <w:p w14:paraId="66BA74B8" w14:textId="657738A8" w:rsidR="004D4E57" w:rsidRPr="009318F7" w:rsidRDefault="004D4E57" w:rsidP="002C4EBA">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Backstopping the overall project implementation according to Theory of Change </w:t>
            </w:r>
            <w:r w:rsidR="00720AE0">
              <w:rPr>
                <w:rFonts w:eastAsia="Calibri" w:cstheme="minorHAnsi"/>
                <w:sz w:val="20"/>
                <w:szCs w:val="20"/>
                <w:lang w:val="en-GB"/>
              </w:rPr>
              <w:t>approach</w:t>
            </w:r>
          </w:p>
          <w:p w14:paraId="3B30D2C6" w14:textId="22CF64DC" w:rsidR="009318F7" w:rsidRPr="00AE47D7" w:rsidRDefault="00AE47D7" w:rsidP="002C4EBA">
            <w:pPr>
              <w:numPr>
                <w:ilvl w:val="0"/>
                <w:numId w:val="12"/>
              </w:numPr>
              <w:autoSpaceDE w:val="0"/>
              <w:autoSpaceDN w:val="0"/>
              <w:adjustRightInd w:val="0"/>
              <w:rPr>
                <w:rFonts w:eastAsia="Calibri" w:cstheme="minorHAnsi"/>
                <w:sz w:val="20"/>
                <w:szCs w:val="20"/>
                <w:lang w:val="en-GB"/>
              </w:rPr>
            </w:pPr>
            <w:r>
              <w:rPr>
                <w:rFonts w:eastAsia="Calibri" w:cstheme="minorHAnsi"/>
                <w:sz w:val="20"/>
                <w:szCs w:val="20"/>
                <w:lang w:val="en-GB"/>
              </w:rPr>
              <w:t>Overall f</w:t>
            </w:r>
            <w:r w:rsidR="009318F7" w:rsidRPr="00AE47D7">
              <w:rPr>
                <w:rFonts w:eastAsia="Calibri" w:cstheme="minorHAnsi"/>
                <w:sz w:val="20"/>
                <w:szCs w:val="20"/>
                <w:lang w:val="en-GB"/>
              </w:rPr>
              <w:t>inancial management</w:t>
            </w:r>
            <w:r>
              <w:rPr>
                <w:rFonts w:eastAsia="Calibri" w:cstheme="minorHAnsi"/>
                <w:sz w:val="20"/>
                <w:szCs w:val="20"/>
                <w:lang w:val="en-GB"/>
              </w:rPr>
              <w:t xml:space="preserve"> and responsibility towards donor</w:t>
            </w:r>
          </w:p>
          <w:p w14:paraId="1A1C976E" w14:textId="77777777" w:rsidR="004D4E57" w:rsidRPr="00F17B2C" w:rsidRDefault="004D4E57" w:rsidP="002C4EBA">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Guide learning, planning and approve quarterly and annual activity plans linked to budgets</w:t>
            </w:r>
          </w:p>
          <w:p w14:paraId="55EA0F9B" w14:textId="0808C3EF" w:rsidR="004D4E57" w:rsidRPr="00F17B2C" w:rsidRDefault="004D4E57" w:rsidP="002C4EBA">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Ensure </w:t>
            </w:r>
            <w:r w:rsidR="00720AE0">
              <w:rPr>
                <w:rFonts w:eastAsia="Calibri" w:cstheme="minorHAnsi"/>
                <w:sz w:val="20"/>
                <w:szCs w:val="20"/>
                <w:lang w:val="en-GB"/>
              </w:rPr>
              <w:t xml:space="preserve">CSA </w:t>
            </w:r>
            <w:r w:rsidRPr="00F17B2C">
              <w:rPr>
                <w:rFonts w:eastAsia="Calibri" w:cstheme="minorHAnsi"/>
                <w:sz w:val="20"/>
                <w:szCs w:val="20"/>
                <w:lang w:val="en-GB"/>
              </w:rPr>
              <w:t xml:space="preserve">accountability </w:t>
            </w:r>
            <w:r w:rsidR="00720AE0">
              <w:rPr>
                <w:rFonts w:eastAsia="Calibri" w:cstheme="minorHAnsi"/>
                <w:sz w:val="20"/>
                <w:szCs w:val="20"/>
                <w:lang w:val="en-GB"/>
              </w:rPr>
              <w:t>and</w:t>
            </w:r>
            <w:r w:rsidRPr="00F17B2C">
              <w:rPr>
                <w:rFonts w:eastAsia="Calibri" w:cstheme="minorHAnsi"/>
                <w:sz w:val="20"/>
                <w:szCs w:val="20"/>
                <w:lang w:val="en-GB"/>
              </w:rPr>
              <w:t xml:space="preserve"> all fiduciary management of the project</w:t>
            </w:r>
          </w:p>
          <w:p w14:paraId="0F659370" w14:textId="6DCB690F" w:rsidR="004D4E57" w:rsidRPr="00F17B2C" w:rsidRDefault="004D4E57" w:rsidP="002C4EBA">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Conduct Steering Committee Meetings and project learning workshops involving all partners</w:t>
            </w:r>
            <w:r w:rsidR="002909B5">
              <w:rPr>
                <w:rFonts w:eastAsia="Calibri" w:cstheme="minorHAnsi"/>
                <w:sz w:val="20"/>
                <w:szCs w:val="20"/>
                <w:lang w:val="en-GB"/>
              </w:rPr>
              <w:t xml:space="preserve"> and other relevant actors</w:t>
            </w:r>
          </w:p>
          <w:p w14:paraId="46D5F944" w14:textId="6F6D74D0" w:rsidR="004D4E57" w:rsidRPr="00F17B2C" w:rsidRDefault="004D4E57" w:rsidP="002C4EBA">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M</w:t>
            </w:r>
            <w:r w:rsidR="00BB372D">
              <w:rPr>
                <w:rFonts w:eastAsia="Calibri" w:cstheme="minorHAnsi"/>
                <w:sz w:val="20"/>
                <w:szCs w:val="20"/>
                <w:lang w:val="en-GB"/>
              </w:rPr>
              <w:t xml:space="preserve"> </w:t>
            </w:r>
            <w:r w:rsidRPr="00F17B2C">
              <w:rPr>
                <w:rFonts w:eastAsia="Calibri" w:cstheme="minorHAnsi"/>
                <w:sz w:val="20"/>
                <w:szCs w:val="20"/>
                <w:lang w:val="en-GB"/>
              </w:rPr>
              <w:t>&amp;</w:t>
            </w:r>
            <w:r w:rsidR="00BB372D">
              <w:rPr>
                <w:rFonts w:eastAsia="Calibri" w:cstheme="minorHAnsi"/>
                <w:sz w:val="20"/>
                <w:szCs w:val="20"/>
                <w:lang w:val="en-GB"/>
              </w:rPr>
              <w:t xml:space="preserve"> </w:t>
            </w:r>
            <w:r w:rsidRPr="00F17B2C">
              <w:rPr>
                <w:rFonts w:eastAsia="Calibri" w:cstheme="minorHAnsi"/>
                <w:sz w:val="20"/>
                <w:szCs w:val="20"/>
                <w:lang w:val="en-GB"/>
              </w:rPr>
              <w:t xml:space="preserve">E and project </w:t>
            </w:r>
            <w:r w:rsidR="002909B5">
              <w:rPr>
                <w:rFonts w:eastAsia="Calibri" w:cstheme="minorHAnsi"/>
                <w:sz w:val="20"/>
                <w:szCs w:val="20"/>
                <w:lang w:val="en-GB"/>
              </w:rPr>
              <w:t>dialog</w:t>
            </w:r>
            <w:r w:rsidRPr="00F17B2C">
              <w:rPr>
                <w:rFonts w:eastAsia="Calibri" w:cstheme="minorHAnsi"/>
                <w:sz w:val="20"/>
                <w:szCs w:val="20"/>
                <w:lang w:val="en-GB"/>
              </w:rPr>
              <w:t xml:space="preserve"> in accordance with guidelines and agreements</w:t>
            </w:r>
          </w:p>
          <w:p w14:paraId="19C88DC8" w14:textId="68EDBBD5" w:rsidR="004D4E57" w:rsidRPr="00F17B2C" w:rsidRDefault="004D4E57" w:rsidP="002C4EBA">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Facilitate Memorandum of Understanding with the Government of Cambodia </w:t>
            </w:r>
            <w:r w:rsidR="00AE47D7">
              <w:rPr>
                <w:rFonts w:eastAsia="Calibri" w:cstheme="minorHAnsi"/>
                <w:sz w:val="20"/>
                <w:szCs w:val="20"/>
                <w:lang w:val="en-GB"/>
              </w:rPr>
              <w:t>&amp; partners</w:t>
            </w:r>
            <w:r w:rsidRPr="00F17B2C">
              <w:rPr>
                <w:rFonts w:eastAsia="Calibri" w:cstheme="minorHAnsi"/>
                <w:sz w:val="20"/>
                <w:szCs w:val="20"/>
                <w:lang w:val="en-GB"/>
              </w:rPr>
              <w:t xml:space="preserve"> </w:t>
            </w:r>
          </w:p>
        </w:tc>
      </w:tr>
      <w:tr w:rsidR="004D4E57" w:rsidRPr="00AE47D7" w14:paraId="4D7D12E5" w14:textId="77777777" w:rsidTr="002909B5">
        <w:trPr>
          <w:cantSplit/>
          <w:trHeight w:val="2815"/>
        </w:trPr>
        <w:tc>
          <w:tcPr>
            <w:tcW w:w="421" w:type="dxa"/>
            <w:vMerge w:val="restart"/>
            <w:tcBorders>
              <w:right w:val="single" w:sz="4" w:space="0" w:color="auto"/>
            </w:tcBorders>
            <w:shd w:val="clear" w:color="auto" w:fill="030A0A" w:themeFill="background2" w:themeFillShade="1A"/>
            <w:textDirection w:val="btLr"/>
          </w:tcPr>
          <w:p w14:paraId="5261E73C" w14:textId="5DF93D1D" w:rsidR="004D4E57" w:rsidRPr="00F17B2C" w:rsidRDefault="004D4E57" w:rsidP="004D4E57">
            <w:pPr>
              <w:ind w:left="113" w:right="113"/>
              <w:rPr>
                <w:rFonts w:eastAsia="Calibri" w:cstheme="minorHAnsi"/>
                <w:sz w:val="20"/>
                <w:szCs w:val="20"/>
                <w:lang w:val="en-GB"/>
              </w:rPr>
            </w:pPr>
            <w:r w:rsidRPr="00F17B2C">
              <w:rPr>
                <w:rFonts w:eastAsia="Calibri" w:cstheme="minorHAnsi"/>
                <w:b/>
                <w:bCs/>
                <w:sz w:val="20"/>
                <w:szCs w:val="20"/>
                <w:lang w:val="en-GB"/>
              </w:rPr>
              <w:t>READA</w:t>
            </w:r>
            <w:r w:rsidRPr="00F17B2C">
              <w:rPr>
                <w:rFonts w:eastAsia="Calibri" w:cstheme="minorHAnsi"/>
                <w:sz w:val="20"/>
                <w:szCs w:val="20"/>
                <w:lang w:val="en-GB"/>
              </w:rPr>
              <w:t xml:space="preserve"> </w:t>
            </w:r>
            <w:r w:rsidR="009C42EA">
              <w:rPr>
                <w:rFonts w:eastAsia="Calibri" w:cstheme="minorHAnsi"/>
                <w:sz w:val="20"/>
                <w:szCs w:val="20"/>
                <w:lang w:val="en-GB"/>
              </w:rPr>
              <w:t xml:space="preserve">is </w:t>
            </w:r>
            <w:r w:rsidRPr="00F17B2C">
              <w:rPr>
                <w:rFonts w:eastAsia="Calibri" w:cstheme="minorHAnsi"/>
                <w:sz w:val="20"/>
                <w:szCs w:val="20"/>
                <w:lang w:val="en-GB"/>
              </w:rPr>
              <w:t xml:space="preserve">implementing activities </w:t>
            </w:r>
            <w:r w:rsidR="009C42EA">
              <w:rPr>
                <w:rFonts w:eastAsia="Calibri" w:cstheme="minorHAnsi"/>
                <w:sz w:val="20"/>
                <w:szCs w:val="20"/>
                <w:lang w:val="en-GB"/>
              </w:rPr>
              <w:t>i</w:t>
            </w:r>
            <w:r w:rsidRPr="00F17B2C">
              <w:rPr>
                <w:rFonts w:eastAsia="Calibri" w:cstheme="minorHAnsi"/>
                <w:sz w:val="20"/>
                <w:szCs w:val="20"/>
                <w:lang w:val="en-GB"/>
              </w:rPr>
              <w:t>n</w:t>
            </w:r>
            <w:r w:rsidR="009C42EA">
              <w:rPr>
                <w:rFonts w:eastAsia="Calibri" w:cstheme="minorHAnsi"/>
                <w:sz w:val="20"/>
                <w:szCs w:val="20"/>
                <w:lang w:val="en-GB"/>
              </w:rPr>
              <w:t xml:space="preserve"> SR</w:t>
            </w:r>
            <w:r w:rsidRPr="00F17B2C">
              <w:rPr>
                <w:rFonts w:eastAsia="Calibri" w:cstheme="minorHAnsi"/>
                <w:sz w:val="20"/>
                <w:szCs w:val="20"/>
                <w:lang w:val="en-GB"/>
              </w:rPr>
              <w:t xml:space="preserve"> &amp; transferring lessons learned to ODM</w:t>
            </w:r>
          </w:p>
          <w:p w14:paraId="10F0D7D8" w14:textId="77777777" w:rsidR="004D4E57" w:rsidRPr="00F17B2C" w:rsidRDefault="004D4E57" w:rsidP="004D4E57">
            <w:pPr>
              <w:ind w:left="113" w:right="113"/>
              <w:rPr>
                <w:rFonts w:eastAsia="Calibri" w:cstheme="minorHAnsi"/>
                <w:sz w:val="20"/>
                <w:szCs w:val="20"/>
                <w:lang w:val="en-GB"/>
              </w:rPr>
            </w:pPr>
          </w:p>
        </w:tc>
        <w:tc>
          <w:tcPr>
            <w:tcW w:w="1417" w:type="dxa"/>
            <w:gridSpan w:val="3"/>
            <w:tcBorders>
              <w:left w:val="single" w:sz="4" w:space="0" w:color="auto"/>
            </w:tcBorders>
            <w:shd w:val="clear" w:color="auto" w:fill="030A0A" w:themeFill="background2" w:themeFillShade="1A"/>
          </w:tcPr>
          <w:p w14:paraId="0295344B" w14:textId="51DDDFE1" w:rsidR="004D4E57" w:rsidRPr="00F17B2C" w:rsidRDefault="004D4E57" w:rsidP="004D4E57">
            <w:pPr>
              <w:ind w:left="113" w:right="113"/>
              <w:jc w:val="center"/>
              <w:rPr>
                <w:rFonts w:eastAsia="Calibri" w:cstheme="minorHAnsi"/>
                <w:sz w:val="20"/>
                <w:szCs w:val="20"/>
                <w:lang w:val="en-GB"/>
              </w:rPr>
            </w:pPr>
            <w:r w:rsidRPr="00F17B2C">
              <w:rPr>
                <w:rFonts w:eastAsia="Calibri" w:cstheme="minorHAnsi"/>
                <w:b/>
                <w:bCs/>
                <w:sz w:val="20"/>
                <w:szCs w:val="20"/>
                <w:lang w:val="en-GB"/>
              </w:rPr>
              <w:t>READA</w:t>
            </w:r>
            <w:r w:rsidRPr="00F17B2C">
              <w:rPr>
                <w:rFonts w:eastAsia="Calibri" w:cstheme="minorHAnsi"/>
                <w:sz w:val="20"/>
                <w:szCs w:val="20"/>
                <w:lang w:val="en-GB"/>
              </w:rPr>
              <w:t xml:space="preserve"> is lead LNGO implement-</w:t>
            </w:r>
            <w:proofErr w:type="spellStart"/>
            <w:r w:rsidRPr="00F17B2C">
              <w:rPr>
                <w:rFonts w:eastAsia="Calibri" w:cstheme="minorHAnsi"/>
                <w:sz w:val="20"/>
                <w:szCs w:val="20"/>
                <w:lang w:val="en-GB"/>
              </w:rPr>
              <w:t>ing</w:t>
            </w:r>
            <w:proofErr w:type="spellEnd"/>
            <w:r w:rsidRPr="00F17B2C">
              <w:rPr>
                <w:rFonts w:eastAsia="Calibri" w:cstheme="minorHAnsi"/>
                <w:sz w:val="20"/>
                <w:szCs w:val="20"/>
                <w:lang w:val="en-GB"/>
              </w:rPr>
              <w:t xml:space="preserve"> in SR</w:t>
            </w:r>
          </w:p>
          <w:p w14:paraId="3103C4EA" w14:textId="6666A40F" w:rsidR="004D4E57" w:rsidRPr="00F17B2C" w:rsidRDefault="00720AE0" w:rsidP="004D4E57">
            <w:pPr>
              <w:ind w:left="113" w:right="113"/>
              <w:jc w:val="center"/>
              <w:rPr>
                <w:rFonts w:eastAsia="Calibri" w:cstheme="minorHAnsi"/>
                <w:sz w:val="20"/>
                <w:szCs w:val="20"/>
                <w:lang w:val="en-GB"/>
              </w:rPr>
            </w:pPr>
            <w:r>
              <w:rPr>
                <w:rFonts w:eastAsia="Calibri" w:cstheme="minorHAnsi"/>
                <w:sz w:val="20"/>
                <w:szCs w:val="20"/>
                <w:lang w:val="en-GB"/>
              </w:rPr>
              <w:t>and t</w:t>
            </w:r>
            <w:r w:rsidR="004D4E57" w:rsidRPr="00F17B2C">
              <w:rPr>
                <w:rFonts w:eastAsia="Calibri" w:cstheme="minorHAnsi"/>
                <w:sz w:val="20"/>
                <w:szCs w:val="20"/>
                <w:lang w:val="en-GB"/>
              </w:rPr>
              <w:t>ransfer-ring best practice from SR to ODM</w:t>
            </w:r>
          </w:p>
        </w:tc>
        <w:tc>
          <w:tcPr>
            <w:tcW w:w="7938" w:type="dxa"/>
          </w:tcPr>
          <w:p w14:paraId="78A60A2A"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Responsible for day-to-day coordination, implementation and overall management of the project in accordance with project policies, procedures, approved work plans and budgets.</w:t>
            </w:r>
          </w:p>
          <w:p w14:paraId="14E0F734" w14:textId="3752977B"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Carry out training/capacity building of project staff, district and local facilitators on project concepts, procedures, and </w:t>
            </w:r>
            <w:r w:rsidR="00B9703E">
              <w:rPr>
                <w:rFonts w:eastAsia="Calibri" w:cstheme="minorHAnsi"/>
                <w:sz w:val="20"/>
                <w:szCs w:val="20"/>
                <w:lang w:val="en-GB"/>
              </w:rPr>
              <w:t xml:space="preserve">CSA </w:t>
            </w:r>
            <w:r w:rsidRPr="00F17B2C">
              <w:rPr>
                <w:rFonts w:eastAsia="Calibri" w:cstheme="minorHAnsi"/>
                <w:sz w:val="20"/>
                <w:szCs w:val="20"/>
                <w:lang w:val="en-GB"/>
              </w:rPr>
              <w:t>project objectives in close cooperation with ADDA.</w:t>
            </w:r>
          </w:p>
          <w:p w14:paraId="157848CE" w14:textId="5D5DA67B"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Chairing </w:t>
            </w:r>
            <w:r w:rsidR="00720AE0">
              <w:rPr>
                <w:rFonts w:eastAsia="Calibri" w:cstheme="minorHAnsi"/>
                <w:sz w:val="20"/>
                <w:szCs w:val="20"/>
                <w:lang w:val="en-GB"/>
              </w:rPr>
              <w:t>the</w:t>
            </w:r>
            <w:r w:rsidRPr="00F17B2C">
              <w:rPr>
                <w:rFonts w:eastAsia="Calibri" w:cstheme="minorHAnsi"/>
                <w:sz w:val="20"/>
                <w:szCs w:val="20"/>
                <w:lang w:val="en-GB"/>
              </w:rPr>
              <w:t xml:space="preserve"> </w:t>
            </w:r>
            <w:r w:rsidR="00672157">
              <w:rPr>
                <w:rFonts w:eastAsia="Calibri" w:cstheme="minorHAnsi"/>
                <w:sz w:val="20"/>
                <w:szCs w:val="20"/>
                <w:lang w:val="en-GB"/>
              </w:rPr>
              <w:t>P</w:t>
            </w:r>
            <w:r w:rsidRPr="00F17B2C">
              <w:rPr>
                <w:rFonts w:eastAsia="Calibri" w:cstheme="minorHAnsi"/>
                <w:sz w:val="20"/>
                <w:szCs w:val="20"/>
                <w:lang w:val="en-GB"/>
              </w:rPr>
              <w:t xml:space="preserve">roject </w:t>
            </w:r>
            <w:r w:rsidR="00672157">
              <w:rPr>
                <w:rFonts w:eastAsia="Calibri" w:cstheme="minorHAnsi"/>
                <w:sz w:val="20"/>
                <w:szCs w:val="20"/>
                <w:lang w:val="en-GB"/>
              </w:rPr>
              <w:t>C</w:t>
            </w:r>
            <w:r w:rsidRPr="00F17B2C">
              <w:rPr>
                <w:rFonts w:eastAsia="Calibri" w:cstheme="minorHAnsi"/>
                <w:sz w:val="20"/>
                <w:szCs w:val="20"/>
                <w:lang w:val="en-GB"/>
              </w:rPr>
              <w:t xml:space="preserve">oordination </w:t>
            </w:r>
            <w:r w:rsidR="00672157">
              <w:rPr>
                <w:rFonts w:eastAsia="Calibri" w:cstheme="minorHAnsi"/>
                <w:sz w:val="20"/>
                <w:szCs w:val="20"/>
                <w:lang w:val="en-GB"/>
              </w:rPr>
              <w:t>U</w:t>
            </w:r>
            <w:r w:rsidRPr="00F17B2C">
              <w:rPr>
                <w:rFonts w:eastAsia="Calibri" w:cstheme="minorHAnsi"/>
                <w:sz w:val="20"/>
                <w:szCs w:val="20"/>
                <w:lang w:val="en-GB"/>
              </w:rPr>
              <w:t>nit</w:t>
            </w:r>
            <w:r w:rsidR="00672157">
              <w:rPr>
                <w:rFonts w:eastAsia="Calibri" w:cstheme="minorHAnsi"/>
                <w:sz w:val="20"/>
                <w:szCs w:val="20"/>
                <w:lang w:val="en-GB"/>
              </w:rPr>
              <w:t xml:space="preserve"> (PCU)</w:t>
            </w:r>
            <w:r w:rsidRPr="00F17B2C">
              <w:rPr>
                <w:rFonts w:eastAsia="Calibri" w:cstheme="minorHAnsi"/>
                <w:sz w:val="20"/>
                <w:szCs w:val="20"/>
                <w:lang w:val="en-GB"/>
              </w:rPr>
              <w:t xml:space="preserve"> comprising representatives from all partners</w:t>
            </w:r>
          </w:p>
          <w:p w14:paraId="428DC22E" w14:textId="11AB366A" w:rsidR="004D4E57" w:rsidRPr="00F17B2C" w:rsidRDefault="000A36EE" w:rsidP="004E21B2">
            <w:pPr>
              <w:numPr>
                <w:ilvl w:val="0"/>
                <w:numId w:val="12"/>
              </w:numPr>
              <w:autoSpaceDE w:val="0"/>
              <w:autoSpaceDN w:val="0"/>
              <w:adjustRightInd w:val="0"/>
              <w:rPr>
                <w:rFonts w:eastAsia="Calibri" w:cstheme="minorHAnsi"/>
                <w:sz w:val="20"/>
                <w:szCs w:val="20"/>
                <w:lang w:val="en-GB"/>
              </w:rPr>
            </w:pPr>
            <w:r>
              <w:rPr>
                <w:rFonts w:eastAsia="Calibri" w:cstheme="minorHAnsi"/>
                <w:sz w:val="20"/>
                <w:szCs w:val="20"/>
                <w:lang w:val="en-GB"/>
              </w:rPr>
              <w:t>CSA</w:t>
            </w:r>
            <w:r w:rsidR="004D4E57" w:rsidRPr="00F17B2C">
              <w:rPr>
                <w:rFonts w:eastAsia="Calibri" w:cstheme="minorHAnsi"/>
                <w:sz w:val="20"/>
                <w:szCs w:val="20"/>
                <w:lang w:val="en-GB"/>
              </w:rPr>
              <w:t xml:space="preserve"> financial management, procurement, and administrative procedures and ensure compliance by all project staff and consultants.</w:t>
            </w:r>
          </w:p>
          <w:p w14:paraId="535F3327" w14:textId="0612C6E5"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Monthly, quarterly and annual reporting systems, incl</w:t>
            </w:r>
            <w:r w:rsidR="002909B5">
              <w:rPr>
                <w:rFonts w:eastAsia="Calibri" w:cstheme="minorHAnsi"/>
                <w:sz w:val="20"/>
                <w:szCs w:val="20"/>
                <w:lang w:val="en-GB"/>
              </w:rPr>
              <w:t>.</w:t>
            </w:r>
            <w:r w:rsidRPr="00F17B2C">
              <w:rPr>
                <w:rFonts w:eastAsia="Calibri" w:cstheme="minorHAnsi"/>
                <w:sz w:val="20"/>
                <w:szCs w:val="20"/>
                <w:lang w:val="en-GB"/>
              </w:rPr>
              <w:t xml:space="preserve"> monitoring and learning systems</w:t>
            </w:r>
          </w:p>
          <w:p w14:paraId="063A5436"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Contracts/norms for NGOs, service providers, organizations and individuals</w:t>
            </w:r>
          </w:p>
          <w:p w14:paraId="06BD4475"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Maintain a reliable two-way information flow from - and to - final beneficiaries</w:t>
            </w:r>
          </w:p>
          <w:p w14:paraId="25F7EFC2"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Ensure information sharing, dissemination and learning platforms</w:t>
            </w:r>
          </w:p>
          <w:p w14:paraId="33B5A23F"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Monitor project implementation progress against plans and provide regular reports</w:t>
            </w:r>
          </w:p>
          <w:p w14:paraId="5A1E0A46"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Coordination with the Cambodian Ministry of Interior and MAFF</w:t>
            </w:r>
          </w:p>
        </w:tc>
      </w:tr>
      <w:tr w:rsidR="004D4E57" w:rsidRPr="00AE47D7" w14:paraId="2BA03706" w14:textId="77777777" w:rsidTr="002909B5">
        <w:trPr>
          <w:cantSplit/>
          <w:trHeight w:val="1120"/>
        </w:trPr>
        <w:tc>
          <w:tcPr>
            <w:tcW w:w="421" w:type="dxa"/>
            <w:vMerge/>
            <w:textDirection w:val="btLr"/>
          </w:tcPr>
          <w:p w14:paraId="524AB182" w14:textId="77777777" w:rsidR="004D4E57" w:rsidRPr="00F17B2C" w:rsidRDefault="004D4E57" w:rsidP="004D4E57">
            <w:pPr>
              <w:ind w:left="113" w:right="113"/>
              <w:rPr>
                <w:rFonts w:eastAsia="Calibri" w:cstheme="minorHAnsi"/>
                <w:sz w:val="20"/>
                <w:szCs w:val="20"/>
                <w:lang w:val="en-GB"/>
              </w:rPr>
            </w:pPr>
          </w:p>
        </w:tc>
        <w:tc>
          <w:tcPr>
            <w:tcW w:w="1417" w:type="dxa"/>
            <w:gridSpan w:val="3"/>
          </w:tcPr>
          <w:p w14:paraId="1688ABA9" w14:textId="77777777" w:rsidR="004D4E57" w:rsidRPr="00F17B2C" w:rsidRDefault="004D4E57" w:rsidP="004D4E57">
            <w:pPr>
              <w:autoSpaceDE w:val="0"/>
              <w:autoSpaceDN w:val="0"/>
              <w:adjustRightInd w:val="0"/>
              <w:jc w:val="center"/>
              <w:rPr>
                <w:rFonts w:eastAsia="Calibri" w:cstheme="minorHAnsi"/>
                <w:b/>
                <w:bCs/>
                <w:sz w:val="20"/>
                <w:szCs w:val="20"/>
                <w:lang w:val="en-GB"/>
              </w:rPr>
            </w:pPr>
            <w:r w:rsidRPr="00F17B2C">
              <w:rPr>
                <w:rFonts w:eastAsia="Calibri" w:cstheme="minorHAnsi"/>
                <w:b/>
                <w:bCs/>
                <w:sz w:val="20"/>
                <w:szCs w:val="20"/>
                <w:lang w:val="en-GB"/>
              </w:rPr>
              <w:t>SMUAC</w:t>
            </w:r>
          </w:p>
          <w:p w14:paraId="142E274C" w14:textId="77777777" w:rsidR="004D4E57" w:rsidRPr="00F17B2C" w:rsidRDefault="004D4E57" w:rsidP="004D4E57">
            <w:pPr>
              <w:autoSpaceDE w:val="0"/>
              <w:autoSpaceDN w:val="0"/>
              <w:adjustRightInd w:val="0"/>
              <w:jc w:val="center"/>
              <w:rPr>
                <w:rFonts w:eastAsia="Calibri" w:cstheme="minorHAnsi"/>
                <w:sz w:val="20"/>
                <w:szCs w:val="20"/>
                <w:lang w:val="en-GB"/>
              </w:rPr>
            </w:pPr>
          </w:p>
          <w:p w14:paraId="49A64B3A" w14:textId="3B8AAC0B" w:rsidR="004D4E57" w:rsidRPr="00F17B2C" w:rsidRDefault="004D4E57" w:rsidP="004D4E57">
            <w:pPr>
              <w:autoSpaceDE w:val="0"/>
              <w:autoSpaceDN w:val="0"/>
              <w:adjustRightInd w:val="0"/>
              <w:jc w:val="center"/>
              <w:rPr>
                <w:rFonts w:eastAsia="Calibri" w:cstheme="minorHAnsi"/>
                <w:sz w:val="20"/>
                <w:szCs w:val="20"/>
                <w:lang w:val="en-GB"/>
              </w:rPr>
            </w:pPr>
            <w:r w:rsidRPr="00F17B2C">
              <w:rPr>
                <w:rFonts w:eastAsia="Calibri" w:cstheme="minorHAnsi"/>
                <w:sz w:val="20"/>
                <w:szCs w:val="20"/>
                <w:lang w:val="en-GB"/>
              </w:rPr>
              <w:t xml:space="preserve">Apex DRO Union of </w:t>
            </w:r>
            <w:r w:rsidR="00623D0E" w:rsidRPr="00F17B2C">
              <w:rPr>
                <w:rFonts w:eastAsia="Calibri" w:cstheme="minorHAnsi"/>
                <w:sz w:val="20"/>
                <w:szCs w:val="20"/>
                <w:lang w:val="en-GB"/>
              </w:rPr>
              <w:t>21</w:t>
            </w:r>
            <w:r w:rsidRPr="00F17B2C">
              <w:rPr>
                <w:rFonts w:eastAsia="Calibri" w:cstheme="minorHAnsi"/>
                <w:sz w:val="20"/>
                <w:szCs w:val="20"/>
                <w:lang w:val="en-GB"/>
              </w:rPr>
              <w:t xml:space="preserve"> ACs in SR</w:t>
            </w:r>
          </w:p>
          <w:p w14:paraId="0BA0C7E4" w14:textId="77777777" w:rsidR="004D4E57" w:rsidRPr="00F17B2C" w:rsidRDefault="004D4E57" w:rsidP="004D4E57">
            <w:pPr>
              <w:autoSpaceDE w:val="0"/>
              <w:autoSpaceDN w:val="0"/>
              <w:adjustRightInd w:val="0"/>
              <w:ind w:left="360"/>
              <w:jc w:val="center"/>
              <w:rPr>
                <w:rFonts w:eastAsia="Calibri" w:cstheme="minorHAnsi"/>
                <w:sz w:val="20"/>
                <w:szCs w:val="20"/>
                <w:lang w:val="en-GB"/>
              </w:rPr>
            </w:pPr>
          </w:p>
          <w:p w14:paraId="322124CF" w14:textId="77777777" w:rsidR="004D4E57" w:rsidRPr="00F17B2C" w:rsidRDefault="004D4E57" w:rsidP="004D4E57">
            <w:pPr>
              <w:autoSpaceDE w:val="0"/>
              <w:autoSpaceDN w:val="0"/>
              <w:adjustRightInd w:val="0"/>
              <w:jc w:val="center"/>
              <w:rPr>
                <w:rFonts w:eastAsia="Calibri" w:cstheme="minorHAnsi"/>
                <w:sz w:val="20"/>
                <w:szCs w:val="20"/>
                <w:lang w:val="en-GB"/>
              </w:rPr>
            </w:pPr>
            <w:r w:rsidRPr="00F17B2C">
              <w:rPr>
                <w:rFonts w:eastAsia="Calibri" w:cstheme="minorHAnsi"/>
                <w:sz w:val="20"/>
                <w:szCs w:val="20"/>
                <w:lang w:val="en-GB"/>
              </w:rPr>
              <w:t xml:space="preserve">Formed </w:t>
            </w:r>
          </w:p>
          <w:p w14:paraId="2C0DBFAE" w14:textId="1F3B3095" w:rsidR="004D4E57" w:rsidRPr="00F17B2C" w:rsidRDefault="002D2136" w:rsidP="004D4E57">
            <w:pPr>
              <w:autoSpaceDE w:val="0"/>
              <w:autoSpaceDN w:val="0"/>
              <w:adjustRightInd w:val="0"/>
              <w:jc w:val="center"/>
              <w:rPr>
                <w:rFonts w:eastAsia="Calibri" w:cstheme="minorHAnsi"/>
                <w:b/>
                <w:bCs/>
                <w:sz w:val="20"/>
                <w:szCs w:val="20"/>
                <w:lang w:val="en-GB"/>
              </w:rPr>
            </w:pPr>
            <w:r>
              <w:rPr>
                <w:rFonts w:eastAsia="Calibri" w:cstheme="minorHAnsi"/>
                <w:sz w:val="20"/>
                <w:szCs w:val="20"/>
                <w:lang w:val="en-GB"/>
              </w:rPr>
              <w:t>15.01.</w:t>
            </w:r>
            <w:r w:rsidR="004D4E57" w:rsidRPr="00F17B2C">
              <w:rPr>
                <w:rFonts w:eastAsia="Calibri" w:cstheme="minorHAnsi"/>
                <w:sz w:val="20"/>
                <w:szCs w:val="20"/>
                <w:lang w:val="en-GB"/>
              </w:rPr>
              <w:t>2018</w:t>
            </w:r>
          </w:p>
          <w:p w14:paraId="267F2DF6" w14:textId="35C6C127" w:rsidR="004D4E57" w:rsidRPr="00F17B2C" w:rsidRDefault="004D4E57" w:rsidP="004D4E57">
            <w:pPr>
              <w:autoSpaceDE w:val="0"/>
              <w:autoSpaceDN w:val="0"/>
              <w:adjustRightInd w:val="0"/>
              <w:jc w:val="center"/>
              <w:rPr>
                <w:rFonts w:eastAsia="Calibri" w:cstheme="minorHAnsi"/>
                <w:b/>
                <w:bCs/>
                <w:sz w:val="20"/>
                <w:szCs w:val="20"/>
                <w:lang w:val="en-GB"/>
              </w:rPr>
            </w:pPr>
          </w:p>
        </w:tc>
        <w:tc>
          <w:tcPr>
            <w:tcW w:w="7938" w:type="dxa"/>
          </w:tcPr>
          <w:p w14:paraId="7812EF3C" w14:textId="76AEA192"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Expand internal capacity and build further capacity of ACs to</w:t>
            </w:r>
            <w:r w:rsidR="004F0196" w:rsidRPr="00F17B2C">
              <w:rPr>
                <w:rFonts w:eastAsia="Calibri" w:cstheme="minorHAnsi"/>
                <w:sz w:val="20"/>
                <w:szCs w:val="20"/>
                <w:lang w:val="en-GB"/>
              </w:rPr>
              <w:t>:</w:t>
            </w:r>
            <w:r w:rsidRPr="00F17B2C">
              <w:rPr>
                <w:rFonts w:eastAsia="Calibri" w:cstheme="minorHAnsi"/>
                <w:sz w:val="20"/>
                <w:szCs w:val="20"/>
                <w:lang w:val="en-GB"/>
              </w:rPr>
              <w:t xml:space="preserve"> (</w:t>
            </w:r>
            <w:proofErr w:type="spellStart"/>
            <w:r w:rsidRPr="00F17B2C">
              <w:rPr>
                <w:rFonts w:eastAsia="Calibri" w:cstheme="minorHAnsi"/>
                <w:sz w:val="20"/>
                <w:szCs w:val="20"/>
                <w:lang w:val="en-GB"/>
              </w:rPr>
              <w:t>i</w:t>
            </w:r>
            <w:proofErr w:type="spellEnd"/>
            <w:r w:rsidRPr="00F17B2C">
              <w:rPr>
                <w:rFonts w:eastAsia="Calibri" w:cstheme="minorHAnsi"/>
                <w:sz w:val="20"/>
                <w:szCs w:val="20"/>
                <w:lang w:val="en-GB"/>
              </w:rPr>
              <w:t>)</w:t>
            </w:r>
            <w:r w:rsidR="004F0196" w:rsidRPr="00F17B2C">
              <w:rPr>
                <w:rFonts w:eastAsia="Calibri" w:cstheme="minorHAnsi"/>
                <w:sz w:val="20"/>
                <w:szCs w:val="20"/>
                <w:lang w:val="en-GB"/>
              </w:rPr>
              <w:t xml:space="preserve"> Demonstrate profitable CSA at farmers field</w:t>
            </w:r>
            <w:r w:rsidR="0042072C">
              <w:rPr>
                <w:rFonts w:eastAsia="Calibri" w:cstheme="minorHAnsi"/>
                <w:sz w:val="20"/>
                <w:szCs w:val="20"/>
                <w:lang w:val="en-GB"/>
              </w:rPr>
              <w:t>,</w:t>
            </w:r>
            <w:r w:rsidRPr="00F17B2C">
              <w:rPr>
                <w:rFonts w:eastAsia="Calibri" w:cstheme="minorHAnsi"/>
                <w:sz w:val="20"/>
                <w:szCs w:val="20"/>
                <w:lang w:val="en-GB"/>
              </w:rPr>
              <w:t xml:space="preserve"> (ii) </w:t>
            </w:r>
            <w:r w:rsidR="00697C0D" w:rsidRPr="00F17B2C">
              <w:rPr>
                <w:rFonts w:eastAsia="Calibri" w:cstheme="minorHAnsi"/>
                <w:sz w:val="20"/>
                <w:szCs w:val="20"/>
                <w:lang w:val="en-GB"/>
              </w:rPr>
              <w:t>Improve linkage to markets for CSA production</w:t>
            </w:r>
            <w:r w:rsidR="0042072C">
              <w:rPr>
                <w:rFonts w:eastAsia="Calibri" w:cstheme="minorHAnsi"/>
                <w:sz w:val="20"/>
                <w:szCs w:val="20"/>
                <w:lang w:val="en-GB"/>
              </w:rPr>
              <w:t>, and</w:t>
            </w:r>
            <w:r w:rsidR="00697C0D" w:rsidRPr="00F17B2C">
              <w:rPr>
                <w:rFonts w:eastAsia="Calibri" w:cstheme="minorHAnsi"/>
                <w:sz w:val="20"/>
                <w:szCs w:val="20"/>
                <w:lang w:val="en-GB"/>
              </w:rPr>
              <w:t xml:space="preserve"> (iii) </w:t>
            </w:r>
            <w:r w:rsidR="001C12FE" w:rsidRPr="00F17B2C">
              <w:rPr>
                <w:rFonts w:eastAsia="Calibri" w:cstheme="minorHAnsi"/>
                <w:sz w:val="20"/>
                <w:szCs w:val="20"/>
                <w:lang w:val="en-GB"/>
              </w:rPr>
              <w:t xml:space="preserve">Facilitate </w:t>
            </w:r>
            <w:r w:rsidR="00697C0D" w:rsidRPr="00F17B2C">
              <w:rPr>
                <w:rFonts w:eastAsia="Calibri" w:cstheme="minorHAnsi"/>
                <w:sz w:val="20"/>
                <w:szCs w:val="20"/>
                <w:lang w:val="en-GB"/>
              </w:rPr>
              <w:t xml:space="preserve">CSA </w:t>
            </w:r>
            <w:r w:rsidRPr="00F17B2C">
              <w:rPr>
                <w:rFonts w:eastAsia="Calibri" w:cstheme="minorHAnsi"/>
                <w:sz w:val="20"/>
                <w:szCs w:val="20"/>
                <w:lang w:val="en-GB"/>
              </w:rPr>
              <w:t>farm input</w:t>
            </w:r>
            <w:r w:rsidR="00697C0D" w:rsidRPr="00F17B2C">
              <w:rPr>
                <w:rFonts w:eastAsia="Calibri" w:cstheme="minorHAnsi"/>
                <w:sz w:val="20"/>
                <w:szCs w:val="20"/>
                <w:lang w:val="en-GB"/>
              </w:rPr>
              <w:t>s and credit facilities</w:t>
            </w:r>
          </w:p>
          <w:p w14:paraId="0970CBD5" w14:textId="39171410"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Support ACs in preparing </w:t>
            </w:r>
            <w:r w:rsidR="00697C0D" w:rsidRPr="00F17B2C">
              <w:rPr>
                <w:rFonts w:eastAsia="Calibri" w:cstheme="minorHAnsi"/>
                <w:sz w:val="20"/>
                <w:szCs w:val="20"/>
                <w:lang w:val="en-GB"/>
              </w:rPr>
              <w:t xml:space="preserve">CSA </w:t>
            </w:r>
            <w:r w:rsidRPr="00F17B2C">
              <w:rPr>
                <w:rFonts w:eastAsia="Calibri" w:cstheme="minorHAnsi"/>
                <w:sz w:val="20"/>
                <w:szCs w:val="20"/>
                <w:lang w:val="en-GB"/>
              </w:rPr>
              <w:t xml:space="preserve">plans, sourcing finance and implementation </w:t>
            </w:r>
          </w:p>
          <w:p w14:paraId="474867BF" w14:textId="150B4FAC"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Technical </w:t>
            </w:r>
            <w:r w:rsidR="00697C0D" w:rsidRPr="00F17B2C">
              <w:rPr>
                <w:rFonts w:eastAsia="Calibri" w:cstheme="minorHAnsi"/>
                <w:sz w:val="20"/>
                <w:szCs w:val="20"/>
                <w:lang w:val="en-GB"/>
              </w:rPr>
              <w:t xml:space="preserve">CSA </w:t>
            </w:r>
            <w:r w:rsidRPr="00F17B2C">
              <w:rPr>
                <w:rFonts w:eastAsia="Calibri" w:cstheme="minorHAnsi"/>
                <w:sz w:val="20"/>
                <w:szCs w:val="20"/>
                <w:lang w:val="en-GB"/>
              </w:rPr>
              <w:t xml:space="preserve">training of ACs, who - in turn - train SHGs </w:t>
            </w:r>
          </w:p>
          <w:p w14:paraId="3FC0DB29" w14:textId="38717FC4"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Facilitate linkages with </w:t>
            </w:r>
            <w:r w:rsidR="00665EA7">
              <w:rPr>
                <w:rFonts w:eastAsia="Calibri" w:cstheme="minorHAnsi"/>
                <w:sz w:val="20"/>
                <w:szCs w:val="20"/>
                <w:lang w:val="en-GB"/>
              </w:rPr>
              <w:t>s</w:t>
            </w:r>
            <w:r w:rsidRPr="00F17B2C">
              <w:rPr>
                <w:rFonts w:eastAsia="Calibri" w:cstheme="minorHAnsi"/>
                <w:sz w:val="20"/>
                <w:szCs w:val="20"/>
                <w:lang w:val="en-GB"/>
              </w:rPr>
              <w:t>takeholders at local, district, provincial and national levels</w:t>
            </w:r>
          </w:p>
          <w:p w14:paraId="16C483A5" w14:textId="753F4DA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Participate in PSC meetings, the C</w:t>
            </w:r>
            <w:r w:rsidR="00697C0D" w:rsidRPr="00F17B2C">
              <w:rPr>
                <w:rFonts w:eastAsia="Calibri" w:cstheme="minorHAnsi"/>
                <w:sz w:val="20"/>
                <w:szCs w:val="20"/>
                <w:lang w:val="en-GB"/>
              </w:rPr>
              <w:t>SA</w:t>
            </w:r>
            <w:r w:rsidRPr="00F17B2C">
              <w:rPr>
                <w:rFonts w:eastAsia="Calibri" w:cstheme="minorHAnsi"/>
                <w:sz w:val="20"/>
                <w:szCs w:val="20"/>
                <w:lang w:val="en-GB"/>
              </w:rPr>
              <w:t xml:space="preserve"> Project Coordination Unit (PCU) &amp; other meetings</w:t>
            </w:r>
          </w:p>
          <w:p w14:paraId="0BFB1834"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Coordinate with provincial line departments, district governments, and commune councils</w:t>
            </w:r>
          </w:p>
          <w:p w14:paraId="3ADC2C67" w14:textId="55372E21"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Participating in policy dialogs at provincial and national levels to promote </w:t>
            </w:r>
            <w:r w:rsidR="00697C0D" w:rsidRPr="00F17B2C">
              <w:rPr>
                <w:rFonts w:eastAsia="Calibri" w:cstheme="minorHAnsi"/>
                <w:sz w:val="20"/>
                <w:szCs w:val="20"/>
                <w:lang w:val="en-GB"/>
              </w:rPr>
              <w:t>CSA.</w:t>
            </w:r>
          </w:p>
        </w:tc>
      </w:tr>
      <w:tr w:rsidR="004D4E57" w:rsidRPr="00AE47D7" w14:paraId="709E515D" w14:textId="77777777" w:rsidTr="002909B5">
        <w:trPr>
          <w:cantSplit/>
          <w:trHeight w:val="2051"/>
        </w:trPr>
        <w:tc>
          <w:tcPr>
            <w:tcW w:w="421" w:type="dxa"/>
            <w:vMerge/>
            <w:tcBorders>
              <w:bottom w:val="nil"/>
            </w:tcBorders>
            <w:textDirection w:val="btLr"/>
          </w:tcPr>
          <w:p w14:paraId="3C6B9F39" w14:textId="77777777" w:rsidR="004D4E57" w:rsidRPr="00F17B2C" w:rsidRDefault="004D4E57" w:rsidP="004D4E57">
            <w:pPr>
              <w:ind w:left="113" w:right="113"/>
              <w:rPr>
                <w:rFonts w:eastAsia="Calibri" w:cstheme="minorHAnsi"/>
                <w:sz w:val="20"/>
                <w:szCs w:val="20"/>
                <w:lang w:val="en-GB"/>
              </w:rPr>
            </w:pPr>
          </w:p>
        </w:tc>
        <w:tc>
          <w:tcPr>
            <w:tcW w:w="425" w:type="dxa"/>
            <w:vMerge w:val="restart"/>
            <w:textDirection w:val="btLr"/>
          </w:tcPr>
          <w:p w14:paraId="07C81079" w14:textId="2A07FF56" w:rsidR="004D4E57" w:rsidRPr="00F85BBD" w:rsidRDefault="004D4E57" w:rsidP="004D4E57">
            <w:pPr>
              <w:autoSpaceDE w:val="0"/>
              <w:autoSpaceDN w:val="0"/>
              <w:adjustRightInd w:val="0"/>
              <w:ind w:left="113" w:right="113"/>
              <w:rPr>
                <w:rFonts w:eastAsia="Calibri" w:cstheme="minorHAnsi"/>
                <w:b/>
                <w:bCs/>
                <w:sz w:val="22"/>
                <w:szCs w:val="22"/>
                <w:lang w:val="en-GB"/>
              </w:rPr>
            </w:pPr>
            <w:r w:rsidRPr="00F85BBD">
              <w:rPr>
                <w:rFonts w:eastAsia="Calibri" w:cstheme="minorHAnsi"/>
                <w:b/>
                <w:bCs/>
                <w:sz w:val="22"/>
                <w:szCs w:val="22"/>
                <w:lang w:val="en-GB"/>
              </w:rPr>
              <w:t>CIDO imp</w:t>
            </w:r>
            <w:r w:rsidR="002D2136" w:rsidRPr="00F85BBD">
              <w:rPr>
                <w:rFonts w:eastAsia="Calibri" w:cstheme="minorHAnsi"/>
                <w:b/>
                <w:bCs/>
                <w:sz w:val="22"/>
                <w:szCs w:val="22"/>
                <w:lang w:val="en-GB"/>
              </w:rPr>
              <w:t>lementing</w:t>
            </w:r>
            <w:r w:rsidRPr="00F85BBD">
              <w:rPr>
                <w:rFonts w:eastAsia="Calibri" w:cstheme="minorHAnsi"/>
                <w:b/>
                <w:bCs/>
                <w:sz w:val="22"/>
                <w:szCs w:val="22"/>
                <w:lang w:val="en-GB"/>
              </w:rPr>
              <w:t xml:space="preserve"> in Banteay </w:t>
            </w:r>
            <w:proofErr w:type="spellStart"/>
            <w:r w:rsidRPr="00F85BBD">
              <w:rPr>
                <w:rFonts w:eastAsia="Calibri" w:cstheme="minorHAnsi"/>
                <w:b/>
                <w:bCs/>
                <w:sz w:val="22"/>
                <w:szCs w:val="22"/>
                <w:lang w:val="en-GB"/>
              </w:rPr>
              <w:t>Ampil</w:t>
            </w:r>
            <w:proofErr w:type="spellEnd"/>
            <w:r w:rsidRPr="00F85BBD">
              <w:rPr>
                <w:rFonts w:eastAsia="Calibri" w:cstheme="minorHAnsi"/>
                <w:b/>
                <w:bCs/>
                <w:sz w:val="22"/>
                <w:szCs w:val="22"/>
                <w:lang w:val="en-GB"/>
              </w:rPr>
              <w:t>, ODM</w:t>
            </w:r>
          </w:p>
        </w:tc>
        <w:tc>
          <w:tcPr>
            <w:tcW w:w="425" w:type="dxa"/>
            <w:vMerge w:val="restart"/>
            <w:textDirection w:val="btLr"/>
          </w:tcPr>
          <w:p w14:paraId="212C9F5E" w14:textId="7077958B" w:rsidR="004D4E57" w:rsidRPr="00F85BBD" w:rsidRDefault="004D4E57" w:rsidP="004D4E57">
            <w:pPr>
              <w:autoSpaceDE w:val="0"/>
              <w:autoSpaceDN w:val="0"/>
              <w:adjustRightInd w:val="0"/>
              <w:ind w:left="113" w:right="113"/>
              <w:rPr>
                <w:rFonts w:eastAsia="Calibri" w:cstheme="minorHAnsi"/>
                <w:i/>
                <w:iCs/>
                <w:sz w:val="18"/>
                <w:szCs w:val="18"/>
                <w:lang w:val="en-GB"/>
              </w:rPr>
            </w:pPr>
            <w:r w:rsidRPr="00F85BBD">
              <w:rPr>
                <w:rFonts w:eastAsia="Calibri" w:cstheme="minorHAnsi"/>
                <w:i/>
                <w:iCs/>
                <w:sz w:val="18"/>
                <w:szCs w:val="18"/>
                <w:lang w:val="en-GB"/>
              </w:rPr>
              <w:t xml:space="preserve">RCEDO </w:t>
            </w:r>
            <w:r w:rsidR="002D2136" w:rsidRPr="00F85BBD">
              <w:rPr>
                <w:rFonts w:eastAsia="Calibri" w:cstheme="minorHAnsi"/>
                <w:i/>
                <w:iCs/>
                <w:sz w:val="18"/>
                <w:szCs w:val="18"/>
                <w:lang w:val="en-GB"/>
              </w:rPr>
              <w:t>associated i</w:t>
            </w:r>
            <w:r w:rsidRPr="00F85BBD">
              <w:rPr>
                <w:rFonts w:eastAsia="Calibri" w:cstheme="minorHAnsi"/>
                <w:i/>
                <w:iCs/>
                <w:sz w:val="18"/>
                <w:szCs w:val="18"/>
                <w:lang w:val="en-GB"/>
              </w:rPr>
              <w:t xml:space="preserve">n Chong </w:t>
            </w:r>
            <w:proofErr w:type="spellStart"/>
            <w:r w:rsidRPr="00F85BBD">
              <w:rPr>
                <w:rFonts w:eastAsia="Calibri" w:cstheme="minorHAnsi"/>
                <w:i/>
                <w:iCs/>
                <w:sz w:val="18"/>
                <w:szCs w:val="18"/>
                <w:lang w:val="en-GB"/>
              </w:rPr>
              <w:t>Kal</w:t>
            </w:r>
            <w:proofErr w:type="spellEnd"/>
            <w:r w:rsidRPr="00F85BBD">
              <w:rPr>
                <w:rFonts w:eastAsia="Calibri" w:cstheme="minorHAnsi"/>
                <w:i/>
                <w:iCs/>
                <w:sz w:val="18"/>
                <w:szCs w:val="18"/>
                <w:lang w:val="en-GB"/>
              </w:rPr>
              <w:t xml:space="preserve"> &amp; </w:t>
            </w:r>
            <w:proofErr w:type="spellStart"/>
            <w:r w:rsidRPr="00F85BBD">
              <w:rPr>
                <w:rFonts w:eastAsia="Calibri" w:cstheme="minorHAnsi"/>
                <w:i/>
                <w:iCs/>
                <w:sz w:val="18"/>
                <w:szCs w:val="18"/>
                <w:lang w:val="en-GB"/>
              </w:rPr>
              <w:t>Samrong</w:t>
            </w:r>
            <w:proofErr w:type="spellEnd"/>
            <w:r w:rsidRPr="00F85BBD">
              <w:rPr>
                <w:rFonts w:eastAsia="Calibri" w:cstheme="minorHAnsi"/>
                <w:i/>
                <w:iCs/>
                <w:sz w:val="18"/>
                <w:szCs w:val="18"/>
                <w:lang w:val="en-GB"/>
              </w:rPr>
              <w:t>, ODM</w:t>
            </w:r>
          </w:p>
        </w:tc>
        <w:tc>
          <w:tcPr>
            <w:tcW w:w="567" w:type="dxa"/>
            <w:vMerge w:val="restart"/>
            <w:textDirection w:val="btLr"/>
          </w:tcPr>
          <w:p w14:paraId="47EA8F79" w14:textId="6096048D" w:rsidR="004D4E57" w:rsidRPr="00F85BBD" w:rsidRDefault="004D4E57" w:rsidP="004D4E57">
            <w:pPr>
              <w:autoSpaceDE w:val="0"/>
              <w:autoSpaceDN w:val="0"/>
              <w:adjustRightInd w:val="0"/>
              <w:ind w:left="113" w:right="113"/>
              <w:rPr>
                <w:rFonts w:eastAsia="Calibri" w:cstheme="minorHAnsi"/>
                <w:sz w:val="18"/>
                <w:szCs w:val="18"/>
                <w:lang w:val="en-US"/>
              </w:rPr>
            </w:pPr>
            <w:r w:rsidRPr="00F85BBD">
              <w:rPr>
                <w:rFonts w:eastAsia="Calibri" w:cstheme="minorHAnsi"/>
                <w:i/>
                <w:iCs/>
                <w:sz w:val="18"/>
                <w:szCs w:val="18"/>
                <w:lang w:val="en-US"/>
              </w:rPr>
              <w:t xml:space="preserve">KBA </w:t>
            </w:r>
            <w:r w:rsidR="002D2136" w:rsidRPr="00F85BBD">
              <w:rPr>
                <w:rFonts w:eastAsia="Calibri" w:cstheme="minorHAnsi"/>
                <w:i/>
                <w:iCs/>
                <w:sz w:val="18"/>
                <w:szCs w:val="18"/>
                <w:lang w:val="en-US"/>
              </w:rPr>
              <w:t>–</w:t>
            </w:r>
            <w:r w:rsidRPr="00F85BBD">
              <w:rPr>
                <w:rFonts w:eastAsia="Calibri" w:cstheme="minorHAnsi"/>
                <w:i/>
                <w:iCs/>
                <w:sz w:val="18"/>
                <w:szCs w:val="18"/>
                <w:lang w:val="en-US"/>
              </w:rPr>
              <w:t xml:space="preserve"> </w:t>
            </w:r>
            <w:r w:rsidR="002D2136" w:rsidRPr="00F85BBD">
              <w:rPr>
                <w:rFonts w:eastAsia="Calibri" w:cstheme="minorHAnsi"/>
                <w:i/>
                <w:iCs/>
                <w:sz w:val="18"/>
                <w:szCs w:val="18"/>
                <w:lang w:val="en-US"/>
              </w:rPr>
              <w:t>associa</w:t>
            </w:r>
            <w:r w:rsidR="002909B5" w:rsidRPr="00F85BBD">
              <w:rPr>
                <w:rFonts w:eastAsia="Calibri" w:cstheme="minorHAnsi"/>
                <w:i/>
                <w:iCs/>
                <w:sz w:val="18"/>
                <w:szCs w:val="18"/>
                <w:lang w:val="en-US"/>
              </w:rPr>
              <w:t>ted</w:t>
            </w:r>
            <w:r w:rsidR="002D2136" w:rsidRPr="00F85BBD">
              <w:rPr>
                <w:rFonts w:eastAsia="Calibri" w:cstheme="minorHAnsi"/>
                <w:i/>
                <w:iCs/>
                <w:sz w:val="18"/>
                <w:szCs w:val="18"/>
                <w:lang w:val="en-US"/>
              </w:rPr>
              <w:t xml:space="preserve"> in </w:t>
            </w:r>
            <w:proofErr w:type="spellStart"/>
            <w:r w:rsidRPr="00F85BBD">
              <w:rPr>
                <w:rFonts w:eastAsia="Calibri" w:cstheme="minorHAnsi"/>
                <w:i/>
                <w:iCs/>
                <w:sz w:val="18"/>
                <w:szCs w:val="18"/>
                <w:lang w:val="en-US"/>
              </w:rPr>
              <w:t>Anlong</w:t>
            </w:r>
            <w:proofErr w:type="spellEnd"/>
            <w:r w:rsidRPr="00F85BBD">
              <w:rPr>
                <w:rFonts w:eastAsia="Calibri" w:cstheme="minorHAnsi"/>
                <w:i/>
                <w:iCs/>
                <w:sz w:val="18"/>
                <w:szCs w:val="18"/>
                <w:lang w:val="en-US"/>
              </w:rPr>
              <w:t xml:space="preserve"> </w:t>
            </w:r>
            <w:proofErr w:type="spellStart"/>
            <w:r w:rsidRPr="00F85BBD">
              <w:rPr>
                <w:rFonts w:eastAsia="Calibri" w:cstheme="minorHAnsi"/>
                <w:i/>
                <w:iCs/>
                <w:sz w:val="18"/>
                <w:szCs w:val="18"/>
                <w:lang w:val="en-US"/>
              </w:rPr>
              <w:t>Veng</w:t>
            </w:r>
            <w:proofErr w:type="spellEnd"/>
            <w:r w:rsidRPr="00F85BBD">
              <w:rPr>
                <w:rFonts w:eastAsia="Calibri" w:cstheme="minorHAnsi"/>
                <w:i/>
                <w:iCs/>
                <w:sz w:val="18"/>
                <w:szCs w:val="18"/>
                <w:lang w:val="en-US"/>
              </w:rPr>
              <w:t xml:space="preserve"> &amp; </w:t>
            </w:r>
            <w:proofErr w:type="spellStart"/>
            <w:r w:rsidRPr="00F85BBD">
              <w:rPr>
                <w:rFonts w:eastAsia="Calibri" w:cstheme="minorHAnsi"/>
                <w:i/>
                <w:iCs/>
                <w:sz w:val="18"/>
                <w:szCs w:val="18"/>
                <w:lang w:val="en-US"/>
              </w:rPr>
              <w:t>Trapang</w:t>
            </w:r>
            <w:proofErr w:type="spellEnd"/>
            <w:r w:rsidRPr="00F85BBD">
              <w:rPr>
                <w:rFonts w:eastAsia="Calibri" w:cstheme="minorHAnsi"/>
                <w:i/>
                <w:iCs/>
                <w:sz w:val="18"/>
                <w:szCs w:val="18"/>
                <w:lang w:val="en-US"/>
              </w:rPr>
              <w:t xml:space="preserve"> </w:t>
            </w:r>
            <w:proofErr w:type="spellStart"/>
            <w:r w:rsidRPr="00F85BBD">
              <w:rPr>
                <w:rFonts w:eastAsia="Calibri" w:cstheme="minorHAnsi"/>
                <w:i/>
                <w:iCs/>
                <w:sz w:val="18"/>
                <w:szCs w:val="18"/>
                <w:lang w:val="en-US"/>
              </w:rPr>
              <w:t>Prae</w:t>
            </w:r>
            <w:proofErr w:type="spellEnd"/>
            <w:r w:rsidRPr="00F85BBD">
              <w:rPr>
                <w:rFonts w:eastAsia="Calibri" w:cstheme="minorHAnsi"/>
                <w:i/>
                <w:iCs/>
                <w:sz w:val="18"/>
                <w:szCs w:val="18"/>
                <w:lang w:val="en-US"/>
              </w:rPr>
              <w:t>,</w:t>
            </w:r>
            <w:r w:rsidR="002909B5" w:rsidRPr="00F85BBD">
              <w:rPr>
                <w:rFonts w:eastAsia="Calibri" w:cstheme="minorHAnsi"/>
                <w:i/>
                <w:iCs/>
                <w:sz w:val="18"/>
                <w:szCs w:val="18"/>
                <w:lang w:val="en-US"/>
              </w:rPr>
              <w:t xml:space="preserve"> O</w:t>
            </w:r>
            <w:r w:rsidRPr="00F85BBD">
              <w:rPr>
                <w:rFonts w:eastAsia="Calibri" w:cstheme="minorHAnsi"/>
                <w:i/>
                <w:iCs/>
                <w:sz w:val="18"/>
                <w:szCs w:val="18"/>
                <w:lang w:val="en-US"/>
              </w:rPr>
              <w:t>DM</w:t>
            </w:r>
          </w:p>
        </w:tc>
        <w:tc>
          <w:tcPr>
            <w:tcW w:w="7938" w:type="dxa"/>
          </w:tcPr>
          <w:p w14:paraId="0C8EE2E3" w14:textId="7A96ADDA"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Build further capacity of SMUAC in SR and </w:t>
            </w:r>
            <w:r w:rsidR="00335B30">
              <w:rPr>
                <w:rFonts w:eastAsia="Calibri" w:cstheme="minorHAnsi"/>
                <w:sz w:val="20"/>
                <w:szCs w:val="20"/>
                <w:lang w:val="en-GB"/>
              </w:rPr>
              <w:t>ODMUAC</w:t>
            </w:r>
            <w:r w:rsidRPr="00F17B2C">
              <w:rPr>
                <w:rFonts w:eastAsia="Calibri" w:cstheme="minorHAnsi"/>
                <w:sz w:val="20"/>
                <w:szCs w:val="20"/>
                <w:lang w:val="en-GB"/>
              </w:rPr>
              <w:t xml:space="preserve"> in ODM, ACs (and subsequently SHGs) in order to </w:t>
            </w:r>
            <w:r w:rsidR="00697C0D" w:rsidRPr="00F17B2C">
              <w:rPr>
                <w:rFonts w:eastAsia="Calibri" w:cstheme="minorHAnsi"/>
                <w:sz w:val="20"/>
                <w:szCs w:val="20"/>
                <w:lang w:val="en-GB"/>
              </w:rPr>
              <w:t>reach higher resilience to climate change</w:t>
            </w:r>
          </w:p>
          <w:p w14:paraId="60A2CE58" w14:textId="456D875D"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Provide training on best </w:t>
            </w:r>
            <w:r w:rsidR="00697C0D" w:rsidRPr="00F17B2C">
              <w:rPr>
                <w:rFonts w:eastAsia="Calibri" w:cstheme="minorHAnsi"/>
                <w:sz w:val="20"/>
                <w:szCs w:val="20"/>
                <w:lang w:val="en-GB"/>
              </w:rPr>
              <w:t xml:space="preserve">CSA </w:t>
            </w:r>
            <w:r w:rsidRPr="00F17B2C">
              <w:rPr>
                <w:rFonts w:eastAsia="Calibri" w:cstheme="minorHAnsi"/>
                <w:sz w:val="20"/>
                <w:szCs w:val="20"/>
                <w:lang w:val="en-GB"/>
              </w:rPr>
              <w:t xml:space="preserve">practice, norms, guidelines and skills to PACUs and ACs </w:t>
            </w:r>
          </w:p>
          <w:p w14:paraId="60D2E26E" w14:textId="23B95356"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Support ACs and PACUs in preparing </w:t>
            </w:r>
            <w:r w:rsidR="00697C0D" w:rsidRPr="00F17B2C">
              <w:rPr>
                <w:rFonts w:eastAsia="Calibri" w:cstheme="minorHAnsi"/>
                <w:sz w:val="20"/>
                <w:szCs w:val="20"/>
                <w:lang w:val="en-GB"/>
              </w:rPr>
              <w:t>CSA</w:t>
            </w:r>
            <w:r w:rsidRPr="00F17B2C">
              <w:rPr>
                <w:rFonts w:eastAsia="Calibri" w:cstheme="minorHAnsi"/>
                <w:sz w:val="20"/>
                <w:szCs w:val="20"/>
                <w:lang w:val="en-GB"/>
              </w:rPr>
              <w:t xml:space="preserve"> plans, sourcing finance, and implementation</w:t>
            </w:r>
          </w:p>
          <w:p w14:paraId="15457559"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Coordinate activities at AC and SHG levels within LNGO geographical area of operation Facilitate linkages with relevant stakeholders at local, district and provincial levels and manage the interface between provincial and local authorities, e.g. commune councils etc. </w:t>
            </w:r>
          </w:p>
          <w:p w14:paraId="24B39394" w14:textId="6629B10E"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Track and follow up on </w:t>
            </w:r>
            <w:r w:rsidR="00697C0D" w:rsidRPr="00F17B2C">
              <w:rPr>
                <w:rFonts w:eastAsia="Calibri" w:cstheme="minorHAnsi"/>
                <w:sz w:val="20"/>
                <w:szCs w:val="20"/>
                <w:lang w:val="en-GB"/>
              </w:rPr>
              <w:t>CSA policy dialog</w:t>
            </w:r>
            <w:r w:rsidRPr="00F17B2C">
              <w:rPr>
                <w:rFonts w:eastAsia="Calibri" w:cstheme="minorHAnsi"/>
                <w:sz w:val="20"/>
                <w:szCs w:val="20"/>
                <w:lang w:val="en-GB"/>
              </w:rPr>
              <w:t xml:space="preserve"> in SR and ODM</w:t>
            </w:r>
            <w:r w:rsidR="00697C0D" w:rsidRPr="00F17B2C">
              <w:rPr>
                <w:rFonts w:eastAsia="Calibri" w:cstheme="minorHAnsi"/>
                <w:sz w:val="20"/>
                <w:szCs w:val="20"/>
                <w:lang w:val="en-GB"/>
              </w:rPr>
              <w:t xml:space="preserve">. </w:t>
            </w:r>
            <w:r w:rsidRPr="00F17B2C">
              <w:rPr>
                <w:rFonts w:eastAsia="Calibri" w:cstheme="minorHAnsi"/>
                <w:sz w:val="20"/>
                <w:szCs w:val="20"/>
                <w:lang w:val="en-GB"/>
              </w:rPr>
              <w:t xml:space="preserve">LNGOs are responsible for liaison with duty bearers at all levels; securing that prioritised requests for </w:t>
            </w:r>
            <w:r w:rsidR="00697C0D" w:rsidRPr="00F17B2C">
              <w:rPr>
                <w:rFonts w:eastAsia="Calibri" w:cstheme="minorHAnsi"/>
                <w:sz w:val="20"/>
                <w:szCs w:val="20"/>
                <w:lang w:val="en-GB"/>
              </w:rPr>
              <w:t xml:space="preserve">CSA </w:t>
            </w:r>
            <w:r w:rsidRPr="00F17B2C">
              <w:rPr>
                <w:rFonts w:eastAsia="Calibri" w:cstheme="minorHAnsi"/>
                <w:sz w:val="20"/>
                <w:szCs w:val="20"/>
                <w:lang w:val="en-GB"/>
              </w:rPr>
              <w:t>support are brought to the attention of duty bearers at local, provincial and/or at national level</w:t>
            </w:r>
          </w:p>
          <w:p w14:paraId="183149BE"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Advocate on behalf of the poor community and facilitate advocacy by representatives of the target group to relevant authorities and duty bearers at all levels.</w:t>
            </w:r>
          </w:p>
          <w:p w14:paraId="35E6C19C"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Monitor project implementation progress at local level and provide regular reports</w:t>
            </w:r>
          </w:p>
        </w:tc>
      </w:tr>
      <w:tr w:rsidR="004D4E57" w:rsidRPr="00AE47D7" w14:paraId="13AFCE5A" w14:textId="77777777" w:rsidTr="002909B5">
        <w:trPr>
          <w:cantSplit/>
          <w:trHeight w:val="713"/>
        </w:trPr>
        <w:tc>
          <w:tcPr>
            <w:tcW w:w="421" w:type="dxa"/>
            <w:tcBorders>
              <w:top w:val="nil"/>
              <w:left w:val="nil"/>
              <w:bottom w:val="nil"/>
              <w:right w:val="single" w:sz="4" w:space="0" w:color="auto"/>
            </w:tcBorders>
          </w:tcPr>
          <w:p w14:paraId="04A458DF" w14:textId="77777777" w:rsidR="004D4E57" w:rsidRPr="00F17B2C" w:rsidRDefault="004D4E57" w:rsidP="004D4E57">
            <w:pPr>
              <w:rPr>
                <w:rFonts w:eastAsia="Calibri" w:cstheme="minorHAnsi"/>
                <w:sz w:val="20"/>
                <w:szCs w:val="20"/>
                <w:lang w:val="en-GB"/>
              </w:rPr>
            </w:pPr>
          </w:p>
        </w:tc>
        <w:tc>
          <w:tcPr>
            <w:tcW w:w="425" w:type="dxa"/>
            <w:vMerge/>
            <w:tcBorders>
              <w:left w:val="single" w:sz="4" w:space="0" w:color="auto"/>
            </w:tcBorders>
            <w:textDirection w:val="btLr"/>
          </w:tcPr>
          <w:p w14:paraId="2FF20EB2" w14:textId="77777777" w:rsidR="004D4E57" w:rsidRPr="00F17B2C" w:rsidRDefault="004D4E57" w:rsidP="004E21B2">
            <w:pPr>
              <w:numPr>
                <w:ilvl w:val="0"/>
                <w:numId w:val="12"/>
              </w:numPr>
              <w:autoSpaceDE w:val="0"/>
              <w:autoSpaceDN w:val="0"/>
              <w:adjustRightInd w:val="0"/>
              <w:ind w:left="473" w:right="113"/>
              <w:rPr>
                <w:rFonts w:eastAsia="Calibri" w:cstheme="minorHAnsi"/>
                <w:sz w:val="20"/>
                <w:szCs w:val="20"/>
                <w:lang w:val="en-GB"/>
              </w:rPr>
            </w:pPr>
          </w:p>
        </w:tc>
        <w:tc>
          <w:tcPr>
            <w:tcW w:w="425" w:type="dxa"/>
            <w:vMerge/>
          </w:tcPr>
          <w:p w14:paraId="742A9887" w14:textId="77777777" w:rsidR="004D4E57" w:rsidRPr="00F17B2C" w:rsidRDefault="004D4E57" w:rsidP="004E21B2">
            <w:pPr>
              <w:numPr>
                <w:ilvl w:val="0"/>
                <w:numId w:val="12"/>
              </w:numPr>
              <w:autoSpaceDE w:val="0"/>
              <w:autoSpaceDN w:val="0"/>
              <w:adjustRightInd w:val="0"/>
              <w:ind w:left="473" w:right="113"/>
              <w:rPr>
                <w:rFonts w:eastAsia="Calibri" w:cstheme="minorHAnsi"/>
                <w:sz w:val="20"/>
                <w:szCs w:val="20"/>
                <w:lang w:val="en-GB"/>
              </w:rPr>
            </w:pPr>
          </w:p>
        </w:tc>
        <w:tc>
          <w:tcPr>
            <w:tcW w:w="567" w:type="dxa"/>
            <w:vMerge/>
          </w:tcPr>
          <w:p w14:paraId="212A7964" w14:textId="77777777" w:rsidR="004D4E57" w:rsidRPr="00F17B2C" w:rsidRDefault="004D4E57" w:rsidP="004E21B2">
            <w:pPr>
              <w:numPr>
                <w:ilvl w:val="0"/>
                <w:numId w:val="12"/>
              </w:numPr>
              <w:autoSpaceDE w:val="0"/>
              <w:autoSpaceDN w:val="0"/>
              <w:adjustRightInd w:val="0"/>
              <w:rPr>
                <w:rFonts w:eastAsia="Calibri" w:cstheme="minorHAnsi"/>
                <w:sz w:val="20"/>
                <w:szCs w:val="20"/>
                <w:lang w:val="en-GB"/>
              </w:rPr>
            </w:pPr>
          </w:p>
        </w:tc>
        <w:tc>
          <w:tcPr>
            <w:tcW w:w="7938" w:type="dxa"/>
          </w:tcPr>
          <w:p w14:paraId="757FBF07" w14:textId="4DF83BB7"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CIDO</w:t>
            </w:r>
            <w:r w:rsidR="008963CA">
              <w:rPr>
                <w:rFonts w:eastAsia="Calibri" w:cstheme="minorHAnsi"/>
                <w:sz w:val="20"/>
                <w:szCs w:val="20"/>
                <w:lang w:val="en-GB"/>
              </w:rPr>
              <w:t xml:space="preserve"> is</w:t>
            </w:r>
            <w:r w:rsidRPr="00F17B2C">
              <w:rPr>
                <w:rFonts w:eastAsia="Calibri" w:cstheme="minorHAnsi"/>
                <w:sz w:val="20"/>
                <w:szCs w:val="20"/>
                <w:lang w:val="en-GB"/>
              </w:rPr>
              <w:t xml:space="preserve"> responsible for day-to-day management and coordination in ODM with reference to READA in the respective geographical area of operation according to project procedures, work plans </w:t>
            </w:r>
            <w:r w:rsidR="008963CA">
              <w:rPr>
                <w:rFonts w:eastAsia="Calibri" w:cstheme="minorHAnsi"/>
                <w:sz w:val="20"/>
                <w:szCs w:val="20"/>
                <w:lang w:val="en-GB"/>
              </w:rPr>
              <w:t>and</w:t>
            </w:r>
            <w:r w:rsidRPr="00F17B2C">
              <w:rPr>
                <w:rFonts w:eastAsia="Calibri" w:cstheme="minorHAnsi"/>
                <w:sz w:val="20"/>
                <w:szCs w:val="20"/>
                <w:lang w:val="en-GB"/>
              </w:rPr>
              <w:t xml:space="preserve"> budgets</w:t>
            </w:r>
            <w:r w:rsidR="008963CA">
              <w:rPr>
                <w:rFonts w:eastAsia="Calibri" w:cstheme="minorHAnsi"/>
                <w:sz w:val="20"/>
                <w:szCs w:val="20"/>
                <w:lang w:val="en-GB"/>
              </w:rPr>
              <w:t xml:space="preserve">. Associated partners - KBA </w:t>
            </w:r>
            <w:r w:rsidR="00605CBE">
              <w:rPr>
                <w:rFonts w:eastAsia="Calibri" w:cstheme="minorHAnsi"/>
                <w:sz w:val="20"/>
                <w:szCs w:val="20"/>
                <w:lang w:val="en-GB"/>
              </w:rPr>
              <w:t>&amp;</w:t>
            </w:r>
            <w:r w:rsidR="008963CA">
              <w:rPr>
                <w:rFonts w:eastAsia="Calibri" w:cstheme="minorHAnsi"/>
                <w:sz w:val="20"/>
                <w:szCs w:val="20"/>
                <w:lang w:val="en-GB"/>
              </w:rPr>
              <w:t xml:space="preserve"> RCEDO – assist</w:t>
            </w:r>
            <w:r w:rsidR="00605CBE">
              <w:rPr>
                <w:rFonts w:eastAsia="Calibri" w:cstheme="minorHAnsi"/>
                <w:sz w:val="20"/>
                <w:szCs w:val="20"/>
                <w:lang w:val="en-GB"/>
              </w:rPr>
              <w:t>/refer</w:t>
            </w:r>
            <w:r w:rsidR="008963CA">
              <w:rPr>
                <w:rFonts w:eastAsia="Calibri" w:cstheme="minorHAnsi"/>
                <w:sz w:val="20"/>
                <w:szCs w:val="20"/>
                <w:lang w:val="en-GB"/>
              </w:rPr>
              <w:t xml:space="preserve"> the expected few ACs</w:t>
            </w:r>
            <w:r w:rsidR="00605CBE">
              <w:rPr>
                <w:rFonts w:eastAsia="Calibri" w:cstheme="minorHAnsi"/>
                <w:sz w:val="20"/>
                <w:szCs w:val="20"/>
                <w:lang w:val="en-GB"/>
              </w:rPr>
              <w:t>,</w:t>
            </w:r>
            <w:r w:rsidR="008963CA">
              <w:rPr>
                <w:rFonts w:eastAsia="Calibri" w:cstheme="minorHAnsi"/>
                <w:sz w:val="20"/>
                <w:szCs w:val="20"/>
                <w:lang w:val="en-GB"/>
              </w:rPr>
              <w:t xml:space="preserve"> which may apply for CSA demos in their </w:t>
            </w:r>
            <w:r w:rsidR="008963CA" w:rsidRPr="00F17B2C">
              <w:rPr>
                <w:rFonts w:eastAsia="Calibri" w:cstheme="minorHAnsi"/>
                <w:sz w:val="20"/>
                <w:szCs w:val="20"/>
                <w:lang w:val="en-GB"/>
              </w:rPr>
              <w:t>geographical area of operation</w:t>
            </w:r>
          </w:p>
          <w:p w14:paraId="40D0573E" w14:textId="13C7033D" w:rsidR="004D4E57" w:rsidRPr="00F17B2C" w:rsidRDefault="004D4E57" w:rsidP="004E21B2">
            <w:pPr>
              <w:numPr>
                <w:ilvl w:val="0"/>
                <w:numId w:val="12"/>
              </w:numPr>
              <w:autoSpaceDE w:val="0"/>
              <w:autoSpaceDN w:val="0"/>
              <w:adjustRightInd w:val="0"/>
              <w:rPr>
                <w:rFonts w:eastAsia="Calibri" w:cstheme="minorHAnsi"/>
                <w:sz w:val="20"/>
                <w:szCs w:val="20"/>
                <w:lang w:val="en-GB"/>
              </w:rPr>
            </w:pPr>
            <w:r w:rsidRPr="00F17B2C">
              <w:rPr>
                <w:rFonts w:eastAsia="Calibri" w:cstheme="minorHAnsi"/>
                <w:sz w:val="20"/>
                <w:szCs w:val="20"/>
                <w:lang w:val="en-GB"/>
              </w:rPr>
              <w:t xml:space="preserve">CIDO participate in M&amp;E, PSC, the </w:t>
            </w:r>
            <w:r w:rsidR="00697C0D" w:rsidRPr="00F17B2C">
              <w:rPr>
                <w:rFonts w:eastAsia="Calibri" w:cstheme="minorHAnsi"/>
                <w:sz w:val="20"/>
                <w:szCs w:val="20"/>
                <w:lang w:val="en-GB"/>
              </w:rPr>
              <w:t>CSA</w:t>
            </w:r>
            <w:r w:rsidRPr="00F17B2C">
              <w:rPr>
                <w:rFonts w:eastAsia="Calibri" w:cstheme="minorHAnsi"/>
                <w:sz w:val="20"/>
                <w:szCs w:val="20"/>
                <w:lang w:val="en-GB"/>
              </w:rPr>
              <w:t xml:space="preserve"> project coordination unit and similar forums.</w:t>
            </w:r>
          </w:p>
        </w:tc>
      </w:tr>
    </w:tbl>
    <w:p w14:paraId="523E53AA" w14:textId="77777777" w:rsidR="009C42EA" w:rsidRDefault="009C42EA" w:rsidP="009C42EA">
      <w:pPr>
        <w:pStyle w:val="CISUansgningstekst1"/>
        <w:numPr>
          <w:ilvl w:val="0"/>
          <w:numId w:val="0"/>
        </w:numPr>
        <w:rPr>
          <w:highlight w:val="lightGray"/>
        </w:rPr>
      </w:pPr>
    </w:p>
    <w:p w14:paraId="727CDAB4" w14:textId="3C1C7833" w:rsidR="00C07C91" w:rsidRDefault="00727873" w:rsidP="009C42EA">
      <w:pPr>
        <w:pStyle w:val="CISUansgningstekst1"/>
        <w:numPr>
          <w:ilvl w:val="0"/>
          <w:numId w:val="0"/>
        </w:numPr>
      </w:pPr>
      <w:r w:rsidRPr="0063161D">
        <w:t xml:space="preserve">Target groups, objectives, </w:t>
      </w:r>
      <w:r>
        <w:t xml:space="preserve">strategy, </w:t>
      </w:r>
      <w:r w:rsidRPr="0063161D">
        <w:t>and expected results</w:t>
      </w:r>
    </w:p>
    <w:p w14:paraId="1431BCFA" w14:textId="611EB7C5" w:rsidR="00C07C91" w:rsidRPr="00C07C91" w:rsidRDefault="00C07C91" w:rsidP="00607D0C">
      <w:pPr>
        <w:pStyle w:val="CISUansgningstekst1"/>
        <w:numPr>
          <w:ilvl w:val="0"/>
          <w:numId w:val="0"/>
        </w:numPr>
      </w:pPr>
      <w:r w:rsidRPr="00C07C91">
        <w:rPr>
          <w:bCs/>
          <w:lang w:val="en-GB"/>
        </w:rPr>
        <w:t>Primary target groups: The people whose living conditions the intervention aims to improve</w:t>
      </w:r>
    </w:p>
    <w:p w14:paraId="7A5707C5" w14:textId="70B8F145" w:rsidR="00607D0C" w:rsidRDefault="00241CBC" w:rsidP="0096394E">
      <w:pPr>
        <w:pStyle w:val="Ingenafstand"/>
        <w:spacing w:after="120"/>
        <w:rPr>
          <w:lang w:val="en-GB"/>
        </w:rPr>
      </w:pPr>
      <w:r w:rsidRPr="00241CBC">
        <w:rPr>
          <w:lang w:val="en-GB"/>
        </w:rPr>
        <w:t>The Action addresses</w:t>
      </w:r>
      <w:r>
        <w:rPr>
          <w:lang w:val="en-GB"/>
        </w:rPr>
        <w:t xml:space="preserve"> </w:t>
      </w:r>
      <w:r w:rsidRPr="00241CBC">
        <w:rPr>
          <w:lang w:val="en-GB"/>
        </w:rPr>
        <w:t>ACs in SR</w:t>
      </w:r>
      <w:r w:rsidR="00001C23">
        <w:rPr>
          <w:lang w:val="en-GB"/>
        </w:rPr>
        <w:t xml:space="preserve">, </w:t>
      </w:r>
      <w:r w:rsidR="008B7B67">
        <w:rPr>
          <w:lang w:val="en-GB"/>
        </w:rPr>
        <w:t>a</w:t>
      </w:r>
      <w:r w:rsidR="00B565D2">
        <w:rPr>
          <w:lang w:val="en-GB"/>
        </w:rPr>
        <w:t>s well as</w:t>
      </w:r>
      <w:r w:rsidR="008B7B67">
        <w:rPr>
          <w:lang w:val="en-GB"/>
        </w:rPr>
        <w:t xml:space="preserve"> ACs from selected areas </w:t>
      </w:r>
      <w:r>
        <w:rPr>
          <w:lang w:val="en-GB"/>
        </w:rPr>
        <w:t xml:space="preserve">in </w:t>
      </w:r>
      <w:r w:rsidRPr="00241CBC">
        <w:rPr>
          <w:lang w:val="en-GB"/>
        </w:rPr>
        <w:t>ODM</w:t>
      </w:r>
      <w:r>
        <w:rPr>
          <w:lang w:val="en-GB"/>
        </w:rPr>
        <w:t xml:space="preserve"> and </w:t>
      </w:r>
      <w:r w:rsidR="00B91C4A">
        <w:rPr>
          <w:lang w:val="en-GB"/>
        </w:rPr>
        <w:t xml:space="preserve">their </w:t>
      </w:r>
      <w:r>
        <w:rPr>
          <w:lang w:val="en-GB"/>
        </w:rPr>
        <w:t>members</w:t>
      </w:r>
      <w:r w:rsidR="007504BD">
        <w:rPr>
          <w:lang w:val="en-GB"/>
        </w:rPr>
        <w:t xml:space="preserve"> representing</w:t>
      </w:r>
      <w:r w:rsidRPr="00241CBC">
        <w:rPr>
          <w:lang w:val="en-GB"/>
        </w:rPr>
        <w:t xml:space="preserve"> </w:t>
      </w:r>
      <w:r w:rsidR="00857EA1">
        <w:rPr>
          <w:lang w:val="en-GB"/>
        </w:rPr>
        <w:t>12-</w:t>
      </w:r>
      <w:r w:rsidR="009F55E8">
        <w:rPr>
          <w:lang w:val="en-GB"/>
        </w:rPr>
        <w:t>14.000</w:t>
      </w:r>
      <w:r w:rsidR="00857EA1">
        <w:rPr>
          <w:lang w:val="en-GB"/>
        </w:rPr>
        <w:t xml:space="preserve"> </w:t>
      </w:r>
      <w:r w:rsidR="000F7431">
        <w:rPr>
          <w:lang w:val="en-GB"/>
        </w:rPr>
        <w:t xml:space="preserve">small-scale </w:t>
      </w:r>
      <w:r w:rsidR="00857EA1" w:rsidRPr="00241CBC">
        <w:rPr>
          <w:lang w:val="en-GB"/>
        </w:rPr>
        <w:t>farmers</w:t>
      </w:r>
      <w:r w:rsidR="006F7344">
        <w:rPr>
          <w:lang w:val="en-GB"/>
        </w:rPr>
        <w:t>, who are expected to</w:t>
      </w:r>
      <w:r w:rsidR="009162B4">
        <w:rPr>
          <w:lang w:val="en-GB"/>
        </w:rPr>
        <w:t xml:space="preserve"> </w:t>
      </w:r>
      <w:r w:rsidR="00EA5AB4">
        <w:rPr>
          <w:lang w:val="en-GB"/>
        </w:rPr>
        <w:t xml:space="preserve">directly </w:t>
      </w:r>
      <w:r w:rsidR="009162B4">
        <w:rPr>
          <w:lang w:val="en-GB"/>
        </w:rPr>
        <w:t>participat</w:t>
      </w:r>
      <w:r w:rsidR="006F7344">
        <w:rPr>
          <w:lang w:val="en-GB"/>
        </w:rPr>
        <w:t>e</w:t>
      </w:r>
      <w:r w:rsidR="009162B4">
        <w:rPr>
          <w:lang w:val="en-GB"/>
        </w:rPr>
        <w:t xml:space="preserve"> in activities of the intervention</w:t>
      </w:r>
      <w:r w:rsidR="00B9703E">
        <w:rPr>
          <w:lang w:val="en-GB"/>
        </w:rPr>
        <w:t xml:space="preserve">. </w:t>
      </w:r>
      <w:r w:rsidR="006863C1">
        <w:rPr>
          <w:lang w:val="en-GB"/>
        </w:rPr>
        <w:t>AC s</w:t>
      </w:r>
      <w:r w:rsidR="00B91539">
        <w:rPr>
          <w:lang w:val="en-GB"/>
        </w:rPr>
        <w:t xml:space="preserve">election </w:t>
      </w:r>
      <w:r w:rsidR="00C07C91">
        <w:rPr>
          <w:lang w:val="en-GB"/>
        </w:rPr>
        <w:t>criteria</w:t>
      </w:r>
      <w:r w:rsidR="00B91539">
        <w:rPr>
          <w:lang w:val="en-GB"/>
        </w:rPr>
        <w:t xml:space="preserve"> are described</w:t>
      </w:r>
      <w:r w:rsidR="007504BD">
        <w:rPr>
          <w:lang w:val="en-GB"/>
        </w:rPr>
        <w:t xml:space="preserve"> </w:t>
      </w:r>
      <w:r w:rsidR="00B91539">
        <w:rPr>
          <w:lang w:val="en-GB"/>
        </w:rPr>
        <w:t>in the sections “New strategic approach”</w:t>
      </w:r>
      <w:r w:rsidR="006F7344">
        <w:rPr>
          <w:lang w:val="en-GB"/>
        </w:rPr>
        <w:t xml:space="preserve"> (p. 6)</w:t>
      </w:r>
      <w:r w:rsidR="00B91539">
        <w:rPr>
          <w:lang w:val="en-GB"/>
        </w:rPr>
        <w:t xml:space="preserve"> and “Methodology”</w:t>
      </w:r>
      <w:r w:rsidR="006F7344">
        <w:rPr>
          <w:lang w:val="en-GB"/>
        </w:rPr>
        <w:t xml:space="preserve"> (p. 19)</w:t>
      </w:r>
      <w:r w:rsidR="00B91539">
        <w:rPr>
          <w:lang w:val="en-GB"/>
        </w:rPr>
        <w:t xml:space="preserve">. </w:t>
      </w:r>
    </w:p>
    <w:p w14:paraId="42A3E7FD" w14:textId="35B5117A" w:rsidR="0096394E" w:rsidRDefault="0096394E" w:rsidP="0096394E">
      <w:pPr>
        <w:rPr>
          <w:sz w:val="22"/>
          <w:lang w:val="en-GB"/>
        </w:rPr>
      </w:pPr>
      <w:r>
        <w:rPr>
          <w:sz w:val="22"/>
          <w:lang w:val="en-GB"/>
        </w:rPr>
        <w:t>21 ACs are under the umbrella of SMUAC in SR &amp; 16 ACs are members of ODMUAC in ODM (table 4).</w:t>
      </w:r>
      <w:r w:rsidRPr="00054A25">
        <w:rPr>
          <w:sz w:val="22"/>
          <w:lang w:val="en-GB"/>
        </w:rPr>
        <w:t xml:space="preserve"> App</w:t>
      </w:r>
      <w:r>
        <w:rPr>
          <w:sz w:val="22"/>
          <w:lang w:val="en-GB"/>
        </w:rPr>
        <w:t>.</w:t>
      </w:r>
      <w:r w:rsidRPr="00054A25">
        <w:rPr>
          <w:sz w:val="22"/>
          <w:lang w:val="en-GB"/>
        </w:rPr>
        <w:t xml:space="preserve"> </w:t>
      </w:r>
      <w:r>
        <w:rPr>
          <w:sz w:val="22"/>
          <w:lang w:val="en-GB"/>
        </w:rPr>
        <w:t>25</w:t>
      </w:r>
      <w:r w:rsidRPr="00054A25">
        <w:rPr>
          <w:sz w:val="22"/>
          <w:lang w:val="en-GB"/>
        </w:rPr>
        <w:t xml:space="preserve"> ACs formed during other intervent</w:t>
      </w:r>
      <w:r w:rsidRPr="007504BD">
        <w:rPr>
          <w:sz w:val="22"/>
          <w:lang w:val="en-GB"/>
        </w:rPr>
        <w:t xml:space="preserve">ions are expected </w:t>
      </w:r>
      <w:r>
        <w:rPr>
          <w:sz w:val="22"/>
          <w:lang w:val="en-GB"/>
        </w:rPr>
        <w:t>to apply for enrolment in the CSA interventions. 15</w:t>
      </w:r>
      <w:r w:rsidRPr="007504BD">
        <w:rPr>
          <w:sz w:val="22"/>
          <w:lang w:val="en-GB"/>
        </w:rPr>
        <w:t xml:space="preserve"> external</w:t>
      </w:r>
      <w:r>
        <w:rPr>
          <w:sz w:val="22"/>
          <w:lang w:val="en-GB"/>
        </w:rPr>
        <w:t>/additional</w:t>
      </w:r>
      <w:r w:rsidRPr="007504BD">
        <w:rPr>
          <w:sz w:val="22"/>
          <w:lang w:val="en-GB"/>
        </w:rPr>
        <w:t xml:space="preserve"> ACs are expected to</w:t>
      </w:r>
      <w:r>
        <w:rPr>
          <w:sz w:val="22"/>
          <w:lang w:val="en-GB"/>
        </w:rPr>
        <w:t xml:space="preserve"> be enrolled and</w:t>
      </w:r>
      <w:r w:rsidRPr="007504BD">
        <w:rPr>
          <w:sz w:val="22"/>
          <w:lang w:val="en-GB"/>
        </w:rPr>
        <w:t xml:space="preserve"> </w:t>
      </w:r>
      <w:r>
        <w:rPr>
          <w:sz w:val="22"/>
          <w:lang w:val="en-GB"/>
        </w:rPr>
        <w:t xml:space="preserve">host CSA demonstrations </w:t>
      </w:r>
      <w:r w:rsidRPr="007504BD">
        <w:rPr>
          <w:sz w:val="22"/>
          <w:lang w:val="en-GB"/>
        </w:rPr>
        <w:t xml:space="preserve">during </w:t>
      </w:r>
      <w:r>
        <w:rPr>
          <w:sz w:val="22"/>
          <w:lang w:val="en-GB"/>
        </w:rPr>
        <w:t>implementation</w:t>
      </w:r>
      <w:r w:rsidRPr="007504BD">
        <w:rPr>
          <w:sz w:val="22"/>
          <w:lang w:val="en-GB"/>
        </w:rPr>
        <w:t>.</w:t>
      </w:r>
      <w:r>
        <w:rPr>
          <w:sz w:val="22"/>
          <w:lang w:val="en-GB"/>
        </w:rPr>
        <w:t xml:space="preserve"> External ACs applying for - and subsequently approved to host CSA demos are not shown in table 4. </w:t>
      </w:r>
    </w:p>
    <w:p w14:paraId="340F4275" w14:textId="524FF7E8" w:rsidR="002C4EBA" w:rsidRDefault="00ED3FE0" w:rsidP="00984343">
      <w:pPr>
        <w:pStyle w:val="BodyText21"/>
        <w:shd w:val="clear" w:color="auto" w:fill="FFFFFF"/>
        <w:tabs>
          <w:tab w:val="left" w:pos="360"/>
          <w:tab w:val="left" w:pos="1701"/>
        </w:tabs>
        <w:spacing w:before="120"/>
        <w:ind w:left="0"/>
        <w:rPr>
          <w:rFonts w:asciiTheme="minorHAnsi" w:eastAsiaTheme="minorHAnsi" w:hAnsiTheme="minorHAnsi" w:cstheme="minorBidi"/>
          <w:b/>
          <w:bCs/>
          <w:spacing w:val="0"/>
          <w:sz w:val="22"/>
          <w:szCs w:val="24"/>
          <w:lang w:val="en-GB" w:eastAsia="en-US"/>
        </w:rPr>
      </w:pPr>
      <w:r w:rsidRPr="00ED3FE0">
        <w:rPr>
          <w:rFonts w:asciiTheme="minorHAnsi" w:eastAsiaTheme="minorHAnsi" w:hAnsiTheme="minorHAnsi" w:cstheme="minorBidi"/>
          <w:b/>
          <w:bCs/>
          <w:spacing w:val="0"/>
          <w:sz w:val="22"/>
          <w:szCs w:val="24"/>
          <w:lang w:val="en-GB" w:eastAsia="en-US"/>
        </w:rPr>
        <w:t xml:space="preserve">Table </w:t>
      </w:r>
      <w:r w:rsidR="005E0249">
        <w:rPr>
          <w:rFonts w:asciiTheme="minorHAnsi" w:eastAsiaTheme="minorHAnsi" w:hAnsiTheme="minorHAnsi" w:cstheme="minorBidi"/>
          <w:b/>
          <w:bCs/>
          <w:spacing w:val="0"/>
          <w:sz w:val="22"/>
          <w:szCs w:val="24"/>
          <w:lang w:val="en-GB" w:eastAsia="en-US"/>
        </w:rPr>
        <w:t>4</w:t>
      </w:r>
      <w:r w:rsidRPr="00ED3FE0">
        <w:rPr>
          <w:rFonts w:asciiTheme="minorHAnsi" w:eastAsiaTheme="minorHAnsi" w:hAnsiTheme="minorHAnsi" w:cstheme="minorBidi"/>
          <w:b/>
          <w:bCs/>
          <w:spacing w:val="0"/>
          <w:sz w:val="22"/>
          <w:szCs w:val="24"/>
          <w:lang w:val="en-GB" w:eastAsia="en-US"/>
        </w:rPr>
        <w:t>. Characterisation of SMUAC</w:t>
      </w:r>
      <w:r>
        <w:rPr>
          <w:rFonts w:asciiTheme="minorHAnsi" w:eastAsiaTheme="minorHAnsi" w:hAnsiTheme="minorHAnsi" w:cstheme="minorBidi"/>
          <w:b/>
          <w:bCs/>
          <w:spacing w:val="0"/>
          <w:sz w:val="22"/>
          <w:szCs w:val="24"/>
          <w:lang w:val="en-GB" w:eastAsia="en-US"/>
        </w:rPr>
        <w:t xml:space="preserve">, </w:t>
      </w:r>
      <w:r w:rsidR="00335B30">
        <w:rPr>
          <w:rFonts w:asciiTheme="minorHAnsi" w:eastAsiaTheme="minorHAnsi" w:hAnsiTheme="minorHAnsi" w:cstheme="minorBidi"/>
          <w:b/>
          <w:bCs/>
          <w:spacing w:val="0"/>
          <w:sz w:val="22"/>
          <w:szCs w:val="24"/>
          <w:lang w:val="en-GB" w:eastAsia="en-US"/>
        </w:rPr>
        <w:t>ODMUAC</w:t>
      </w:r>
      <w:r w:rsidRPr="00ED3FE0">
        <w:rPr>
          <w:rFonts w:asciiTheme="minorHAnsi" w:eastAsiaTheme="minorHAnsi" w:hAnsiTheme="minorHAnsi" w:cstheme="minorBidi"/>
          <w:b/>
          <w:bCs/>
          <w:spacing w:val="0"/>
          <w:sz w:val="22"/>
          <w:szCs w:val="24"/>
          <w:lang w:val="en-GB" w:eastAsia="en-US"/>
        </w:rPr>
        <w:t xml:space="preserve"> and Agricultural Cooperatives in SR as well as ODM</w:t>
      </w:r>
    </w:p>
    <w:p w14:paraId="38075BC4" w14:textId="55469E31" w:rsidR="007504BD" w:rsidRPr="006513DD" w:rsidRDefault="00BB372D" w:rsidP="00984343">
      <w:pPr>
        <w:pStyle w:val="BodyText21"/>
        <w:shd w:val="clear" w:color="auto" w:fill="FFFFFF"/>
        <w:tabs>
          <w:tab w:val="left" w:pos="360"/>
          <w:tab w:val="left" w:pos="1701"/>
        </w:tabs>
        <w:spacing w:before="120"/>
        <w:ind w:left="0"/>
        <w:rPr>
          <w:sz w:val="22"/>
          <w:lang w:val="en-GB"/>
        </w:rPr>
      </w:pPr>
      <w:r w:rsidRPr="00BB372D">
        <w:rPr>
          <w:noProof/>
        </w:rPr>
        <w:drawing>
          <wp:inline distT="0" distB="0" distL="0" distR="0" wp14:anchorId="5D1A4398" wp14:editId="31EE3212">
            <wp:extent cx="5934075" cy="623533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468" cy="6251511"/>
                    </a:xfrm>
                    <a:prstGeom prst="rect">
                      <a:avLst/>
                    </a:prstGeom>
                    <a:noFill/>
                    <a:ln>
                      <a:noFill/>
                    </a:ln>
                  </pic:spPr>
                </pic:pic>
              </a:graphicData>
            </a:graphic>
          </wp:inline>
        </w:drawing>
      </w:r>
    </w:p>
    <w:p w14:paraId="382E1FF3" w14:textId="095CFEE0" w:rsidR="00607D0C" w:rsidRPr="00607D0C" w:rsidRDefault="00607D0C" w:rsidP="00607D0C">
      <w:pPr>
        <w:pStyle w:val="BodyText21"/>
        <w:shd w:val="clear" w:color="auto" w:fill="FFFFFF"/>
        <w:tabs>
          <w:tab w:val="left" w:pos="360"/>
          <w:tab w:val="left" w:pos="1701"/>
        </w:tabs>
        <w:spacing w:after="120"/>
        <w:ind w:left="0"/>
        <w:rPr>
          <w:sz w:val="22"/>
          <w:lang w:val="en-GB"/>
        </w:rPr>
      </w:pPr>
      <w:r w:rsidRPr="0096394E">
        <w:rPr>
          <w:rFonts w:asciiTheme="minorHAnsi" w:eastAsiaTheme="minorHAnsi" w:hAnsiTheme="minorHAnsi" w:cstheme="minorBidi"/>
          <w:spacing w:val="0"/>
          <w:sz w:val="22"/>
          <w:szCs w:val="24"/>
          <w:lang w:val="en-GB" w:eastAsia="en-US"/>
        </w:rPr>
        <w:lastRenderedPageBreak/>
        <w:t>Member</w:t>
      </w:r>
      <w:r w:rsidR="009318F7" w:rsidRPr="00AE47D7">
        <w:rPr>
          <w:rFonts w:asciiTheme="minorHAnsi" w:eastAsiaTheme="minorHAnsi" w:hAnsiTheme="minorHAnsi" w:cstheme="minorBidi"/>
          <w:spacing w:val="0"/>
          <w:sz w:val="22"/>
          <w:szCs w:val="24"/>
          <w:lang w:val="en-GB" w:eastAsia="en-US"/>
        </w:rPr>
        <w:t>s</w:t>
      </w:r>
      <w:r w:rsidRPr="0096394E">
        <w:rPr>
          <w:rFonts w:asciiTheme="minorHAnsi" w:eastAsiaTheme="minorHAnsi" w:hAnsiTheme="minorHAnsi" w:cstheme="minorBidi"/>
          <w:spacing w:val="0"/>
          <w:sz w:val="22"/>
          <w:szCs w:val="24"/>
          <w:lang w:val="en-GB" w:eastAsia="en-US"/>
        </w:rPr>
        <w:t xml:space="preserve"> of ACs are small-holder farmers, i.e. app</w:t>
      </w:r>
      <w:r w:rsidR="0096394E">
        <w:rPr>
          <w:rFonts w:asciiTheme="minorHAnsi" w:eastAsiaTheme="minorHAnsi" w:hAnsiTheme="minorHAnsi" w:cstheme="minorBidi"/>
          <w:spacing w:val="0"/>
          <w:sz w:val="22"/>
          <w:szCs w:val="24"/>
          <w:lang w:val="en-GB" w:eastAsia="en-US"/>
        </w:rPr>
        <w:t>.</w:t>
      </w:r>
      <w:r w:rsidRPr="0096394E">
        <w:rPr>
          <w:rFonts w:asciiTheme="minorHAnsi" w:eastAsiaTheme="minorHAnsi" w:hAnsiTheme="minorHAnsi" w:cstheme="minorBidi"/>
          <w:spacing w:val="0"/>
          <w:sz w:val="22"/>
          <w:szCs w:val="24"/>
          <w:lang w:val="en-GB" w:eastAsia="en-US"/>
        </w:rPr>
        <w:t xml:space="preserve"> 17 % </w:t>
      </w:r>
      <w:r w:rsidR="0096394E">
        <w:rPr>
          <w:rFonts w:asciiTheme="minorHAnsi" w:eastAsiaTheme="minorHAnsi" w:hAnsiTheme="minorHAnsi" w:cstheme="minorBidi"/>
          <w:spacing w:val="0"/>
          <w:sz w:val="22"/>
          <w:szCs w:val="24"/>
          <w:lang w:val="en-GB" w:eastAsia="en-US"/>
        </w:rPr>
        <w:t xml:space="preserve">are </w:t>
      </w:r>
      <w:r w:rsidRPr="0096394E">
        <w:rPr>
          <w:rFonts w:asciiTheme="minorHAnsi" w:eastAsiaTheme="minorHAnsi" w:hAnsiTheme="minorHAnsi" w:cstheme="minorBidi"/>
          <w:spacing w:val="0"/>
          <w:sz w:val="22"/>
          <w:szCs w:val="24"/>
          <w:lang w:val="en-GB" w:eastAsia="en-US"/>
        </w:rPr>
        <w:t>ID poor 1 and 2.</w:t>
      </w:r>
      <w:r w:rsidRPr="00607D0C">
        <w:rPr>
          <w:rFonts w:asciiTheme="minorHAnsi" w:eastAsiaTheme="minorHAnsi" w:hAnsiTheme="minorHAnsi" w:cstheme="minorBidi"/>
          <w:spacing w:val="0"/>
          <w:sz w:val="22"/>
          <w:szCs w:val="24"/>
          <w:lang w:val="en-GB" w:eastAsia="en-US"/>
        </w:rPr>
        <w:t xml:space="preserve"> At present ACs represent 8.774 households/members. 83 % are female in SR and 62 % in ODM. </w:t>
      </w:r>
      <w:r w:rsidR="0096394E" w:rsidRPr="00607D0C">
        <w:rPr>
          <w:rFonts w:asciiTheme="minorHAnsi" w:eastAsiaTheme="minorHAnsi" w:hAnsiTheme="minorHAnsi" w:cstheme="minorBidi"/>
          <w:spacing w:val="0"/>
          <w:sz w:val="22"/>
          <w:szCs w:val="24"/>
          <w:lang w:val="en-GB" w:eastAsia="en-US"/>
        </w:rPr>
        <w:t>Existing ACs covers app. 400 villages and they are linked to app. 240 Self-Help Groups (SHGs).</w:t>
      </w:r>
      <w:r w:rsidR="0096394E">
        <w:rPr>
          <w:rFonts w:asciiTheme="minorHAnsi" w:eastAsiaTheme="minorHAnsi" w:hAnsiTheme="minorHAnsi" w:cstheme="minorBidi"/>
          <w:spacing w:val="0"/>
          <w:sz w:val="22"/>
          <w:szCs w:val="24"/>
          <w:lang w:val="en-GB" w:eastAsia="en-US"/>
        </w:rPr>
        <w:t xml:space="preserve"> The t</w:t>
      </w:r>
      <w:r w:rsidRPr="00607D0C">
        <w:rPr>
          <w:rFonts w:asciiTheme="minorHAnsi" w:eastAsiaTheme="minorHAnsi" w:hAnsiTheme="minorHAnsi" w:cstheme="minorBidi"/>
          <w:spacing w:val="0"/>
          <w:sz w:val="22"/>
          <w:szCs w:val="24"/>
          <w:lang w:val="en-GB" w:eastAsia="en-US"/>
        </w:rPr>
        <w:t>otal number of beneficiaries engaged in CSA activities is expected to reach 12.000-</w:t>
      </w:r>
      <w:r w:rsidR="009F55E8">
        <w:rPr>
          <w:rFonts w:asciiTheme="minorHAnsi" w:eastAsiaTheme="minorHAnsi" w:hAnsiTheme="minorHAnsi" w:cstheme="minorBidi"/>
          <w:spacing w:val="0"/>
          <w:sz w:val="22"/>
          <w:szCs w:val="24"/>
          <w:lang w:val="en-GB" w:eastAsia="en-US"/>
        </w:rPr>
        <w:t>14.000</w:t>
      </w:r>
      <w:r w:rsidRPr="00607D0C">
        <w:rPr>
          <w:rFonts w:asciiTheme="minorHAnsi" w:eastAsiaTheme="minorHAnsi" w:hAnsiTheme="minorHAnsi" w:cstheme="minorBidi"/>
          <w:spacing w:val="0"/>
          <w:sz w:val="22"/>
          <w:szCs w:val="24"/>
          <w:lang w:val="en-GB" w:eastAsia="en-US"/>
        </w:rPr>
        <w:t xml:space="preserve"> by December 2023. The CSA roll-out is based on target groups involved in previous (EASY, ACSO </w:t>
      </w:r>
      <w:proofErr w:type="spellStart"/>
      <w:r w:rsidRPr="00607D0C">
        <w:rPr>
          <w:rFonts w:asciiTheme="minorHAnsi" w:eastAsiaTheme="minorHAnsi" w:hAnsiTheme="minorHAnsi" w:cstheme="minorBidi"/>
          <w:spacing w:val="0"/>
          <w:sz w:val="22"/>
          <w:szCs w:val="24"/>
          <w:lang w:val="en-GB" w:eastAsia="en-US"/>
        </w:rPr>
        <w:t>a.m.o</w:t>
      </w:r>
      <w:proofErr w:type="spellEnd"/>
      <w:r w:rsidRPr="00607D0C">
        <w:rPr>
          <w:rFonts w:asciiTheme="minorHAnsi" w:eastAsiaTheme="minorHAnsi" w:hAnsiTheme="minorHAnsi" w:cstheme="minorBidi"/>
          <w:spacing w:val="0"/>
          <w:sz w:val="22"/>
          <w:szCs w:val="24"/>
          <w:lang w:val="en-GB" w:eastAsia="en-US"/>
        </w:rPr>
        <w:t>.)</w:t>
      </w:r>
      <w:r w:rsidR="0096394E">
        <w:rPr>
          <w:rFonts w:asciiTheme="minorHAnsi" w:eastAsiaTheme="minorHAnsi" w:hAnsiTheme="minorHAnsi" w:cstheme="minorBidi"/>
          <w:spacing w:val="0"/>
          <w:sz w:val="22"/>
          <w:szCs w:val="24"/>
          <w:lang w:val="en-GB" w:eastAsia="en-US"/>
        </w:rPr>
        <w:t>,</w:t>
      </w:r>
      <w:r w:rsidRPr="00607D0C">
        <w:rPr>
          <w:rFonts w:asciiTheme="minorHAnsi" w:eastAsiaTheme="minorHAnsi" w:hAnsiTheme="minorHAnsi" w:cstheme="minorBidi"/>
          <w:spacing w:val="0"/>
          <w:sz w:val="22"/>
          <w:szCs w:val="24"/>
          <w:lang w:val="en-GB" w:eastAsia="en-US"/>
        </w:rPr>
        <w:t xml:space="preserve"> or ongoing projects, which is expected to reach 10.000 members (EAC) – </w:t>
      </w:r>
      <w:r w:rsidR="0096394E">
        <w:rPr>
          <w:rFonts w:asciiTheme="minorHAnsi" w:eastAsiaTheme="minorHAnsi" w:hAnsiTheme="minorHAnsi" w:cstheme="minorBidi"/>
          <w:spacing w:val="0"/>
          <w:sz w:val="22"/>
          <w:szCs w:val="24"/>
          <w:lang w:val="en-GB" w:eastAsia="en-US"/>
        </w:rPr>
        <w:t xml:space="preserve">and additionally </w:t>
      </w:r>
      <w:r w:rsidRPr="00607D0C">
        <w:rPr>
          <w:rFonts w:asciiTheme="minorHAnsi" w:eastAsiaTheme="minorHAnsi" w:hAnsiTheme="minorHAnsi" w:cstheme="minorBidi"/>
          <w:spacing w:val="0"/>
          <w:sz w:val="22"/>
          <w:szCs w:val="24"/>
          <w:lang w:val="en-GB" w:eastAsia="en-US"/>
        </w:rPr>
        <w:t xml:space="preserve">15 new coming AC and their </w:t>
      </w:r>
      <w:r w:rsidR="00FB3163">
        <w:rPr>
          <w:rFonts w:asciiTheme="minorHAnsi" w:eastAsiaTheme="minorHAnsi" w:hAnsiTheme="minorHAnsi" w:cstheme="minorBidi"/>
          <w:spacing w:val="0"/>
          <w:sz w:val="22"/>
          <w:szCs w:val="24"/>
          <w:lang w:val="en-GB" w:eastAsia="en-US"/>
        </w:rPr>
        <w:t>2</w:t>
      </w:r>
      <w:r w:rsidRPr="00607D0C">
        <w:rPr>
          <w:rFonts w:asciiTheme="minorHAnsi" w:eastAsiaTheme="minorHAnsi" w:hAnsiTheme="minorHAnsi" w:cstheme="minorBidi"/>
          <w:spacing w:val="0"/>
          <w:sz w:val="22"/>
          <w:szCs w:val="24"/>
          <w:lang w:val="en-GB" w:eastAsia="en-US"/>
        </w:rPr>
        <w:t xml:space="preserve">.000-4.000 farmer members. </w:t>
      </w:r>
    </w:p>
    <w:p w14:paraId="07AA04BF" w14:textId="4D147DD6" w:rsidR="00E94D78" w:rsidRPr="007504BD" w:rsidRDefault="00E94D78" w:rsidP="00E94D78">
      <w:pPr>
        <w:spacing w:after="120"/>
        <w:rPr>
          <w:sz w:val="22"/>
          <w:lang w:val="en-GB"/>
        </w:rPr>
      </w:pPr>
      <w:r w:rsidRPr="0054218B">
        <w:rPr>
          <w:b/>
          <w:bCs/>
          <w:sz w:val="22"/>
          <w:lang w:val="en-GB"/>
        </w:rPr>
        <w:t>Secondary target groups.</w:t>
      </w:r>
      <w:r>
        <w:rPr>
          <w:sz w:val="22"/>
          <w:lang w:val="en-GB"/>
        </w:rPr>
        <w:t xml:space="preserve"> All main s</w:t>
      </w:r>
      <w:r w:rsidRPr="007504BD">
        <w:rPr>
          <w:sz w:val="22"/>
          <w:lang w:val="en-GB"/>
        </w:rPr>
        <w:t xml:space="preserve">takeholders </w:t>
      </w:r>
      <w:r>
        <w:rPr>
          <w:sz w:val="22"/>
          <w:lang w:val="en-GB"/>
        </w:rPr>
        <w:t xml:space="preserve">along the “cropping value chains” – </w:t>
      </w:r>
      <w:r w:rsidR="00607D0C">
        <w:rPr>
          <w:sz w:val="22"/>
          <w:lang w:val="en-GB"/>
        </w:rPr>
        <w:t xml:space="preserve">private and </w:t>
      </w:r>
      <w:r>
        <w:rPr>
          <w:sz w:val="22"/>
          <w:lang w:val="en-GB"/>
        </w:rPr>
        <w:t>public</w:t>
      </w:r>
      <w:r w:rsidR="00607D0C">
        <w:rPr>
          <w:sz w:val="22"/>
          <w:lang w:val="en-GB"/>
        </w:rPr>
        <w:t xml:space="preserve"> </w:t>
      </w:r>
      <w:r>
        <w:rPr>
          <w:sz w:val="22"/>
          <w:lang w:val="en-GB"/>
        </w:rPr>
        <w:t xml:space="preserve">- will be </w:t>
      </w:r>
      <w:r w:rsidRPr="007504BD">
        <w:rPr>
          <w:sz w:val="22"/>
          <w:lang w:val="en-GB"/>
        </w:rPr>
        <w:t>in</w:t>
      </w:r>
      <w:r>
        <w:rPr>
          <w:sz w:val="22"/>
          <w:lang w:val="en-GB"/>
        </w:rPr>
        <w:t>volved in order to update best CSA cultivation technologies/practices</w:t>
      </w:r>
      <w:r w:rsidR="00607D0C">
        <w:rPr>
          <w:sz w:val="22"/>
          <w:lang w:val="en-GB"/>
        </w:rPr>
        <w:t>, facilitate CSA input and market linkage</w:t>
      </w:r>
      <w:r>
        <w:rPr>
          <w:sz w:val="22"/>
          <w:lang w:val="en-GB"/>
        </w:rPr>
        <w:t xml:space="preserve"> </w:t>
      </w:r>
      <w:r w:rsidR="00607D0C">
        <w:rPr>
          <w:sz w:val="22"/>
          <w:lang w:val="en-GB"/>
        </w:rPr>
        <w:t>as well as</w:t>
      </w:r>
      <w:r>
        <w:rPr>
          <w:sz w:val="22"/>
          <w:lang w:val="en-GB"/>
        </w:rPr>
        <w:t xml:space="preserve"> implementation. N</w:t>
      </w:r>
      <w:r w:rsidRPr="007504BD">
        <w:rPr>
          <w:sz w:val="22"/>
          <w:lang w:val="en-GB"/>
        </w:rPr>
        <w:t xml:space="preserve">etworks of cooperation will </w:t>
      </w:r>
      <w:r>
        <w:rPr>
          <w:sz w:val="22"/>
          <w:lang w:val="en-GB"/>
        </w:rPr>
        <w:t xml:space="preserve">promote smallholder’s adoption of </w:t>
      </w:r>
      <w:r w:rsidRPr="007504BD">
        <w:rPr>
          <w:sz w:val="22"/>
          <w:lang w:val="en-GB"/>
        </w:rPr>
        <w:t>CSA.</w:t>
      </w:r>
    </w:p>
    <w:p w14:paraId="22E3B7C5" w14:textId="1FCEF4AA" w:rsidR="00954DEB" w:rsidRPr="00954DEB" w:rsidRDefault="00954DEB" w:rsidP="00026372">
      <w:pPr>
        <w:spacing w:after="120"/>
        <w:rPr>
          <w:sz w:val="22"/>
          <w:lang w:val="en-GB"/>
        </w:rPr>
      </w:pPr>
      <w:r w:rsidRPr="00954DEB">
        <w:rPr>
          <w:sz w:val="22"/>
          <w:lang w:val="en-GB"/>
        </w:rPr>
        <w:t>The project indirectly targets authorities: Commune and provincial councils, provincial governorate as well as staff from line departments at district and provincial levels (app. 50 persons) are engaged during trainings; they are expected to promote an enabling environment for CSA dialogs.</w:t>
      </w:r>
    </w:p>
    <w:p w14:paraId="2084C285" w14:textId="5B1A816A" w:rsidR="00E94D78" w:rsidRPr="00C07C91" w:rsidRDefault="00E94D78" w:rsidP="00026372">
      <w:pPr>
        <w:spacing w:after="120"/>
        <w:rPr>
          <w:sz w:val="22"/>
          <w:lang w:val="en-GB"/>
        </w:rPr>
      </w:pPr>
      <w:r w:rsidRPr="00D3255A">
        <w:rPr>
          <w:b/>
          <w:bCs/>
          <w:sz w:val="22"/>
          <w:lang w:val="en-GB"/>
        </w:rPr>
        <w:t>Duty bearers</w:t>
      </w:r>
      <w:r>
        <w:rPr>
          <w:b/>
          <w:bCs/>
          <w:sz w:val="22"/>
          <w:lang w:val="en-GB"/>
        </w:rPr>
        <w:t xml:space="preserve"> – </w:t>
      </w:r>
      <w:r w:rsidRPr="00B565D2">
        <w:rPr>
          <w:sz w:val="22"/>
          <w:lang w:val="en-GB"/>
        </w:rPr>
        <w:t>Governments and line departments</w:t>
      </w:r>
      <w:r>
        <w:rPr>
          <w:sz w:val="22"/>
          <w:lang w:val="en-GB"/>
        </w:rPr>
        <w:t xml:space="preserve">. </w:t>
      </w:r>
      <w:r w:rsidRPr="00C07C91">
        <w:rPr>
          <w:sz w:val="22"/>
          <w:lang w:val="en-GB"/>
        </w:rPr>
        <w:t>The CSA project contribute to the obligations of local, provincial and national government authorities fulfil</w:t>
      </w:r>
      <w:r w:rsidR="0042072C">
        <w:rPr>
          <w:sz w:val="22"/>
          <w:lang w:val="en-GB"/>
        </w:rPr>
        <w:t>ling</w:t>
      </w:r>
      <w:r w:rsidRPr="00C07C91">
        <w:rPr>
          <w:sz w:val="22"/>
          <w:lang w:val="en-GB"/>
        </w:rPr>
        <w:t xml:space="preserve"> major missions of these institutions e.g. </w:t>
      </w:r>
      <w:r>
        <w:rPr>
          <w:sz w:val="22"/>
          <w:lang w:val="en-GB"/>
        </w:rPr>
        <w:t xml:space="preserve">building CSA capacity of the poor community, </w:t>
      </w:r>
      <w:r w:rsidRPr="00C07C91">
        <w:rPr>
          <w:sz w:val="22"/>
          <w:lang w:val="en-GB"/>
        </w:rPr>
        <w:t>improv</w:t>
      </w:r>
      <w:r>
        <w:rPr>
          <w:sz w:val="22"/>
          <w:lang w:val="en-GB"/>
        </w:rPr>
        <w:t xml:space="preserve">ing </w:t>
      </w:r>
      <w:r w:rsidRPr="00C07C91">
        <w:rPr>
          <w:sz w:val="22"/>
          <w:lang w:val="en-GB"/>
        </w:rPr>
        <w:t>livelihood of poor people</w:t>
      </w:r>
      <w:r>
        <w:rPr>
          <w:sz w:val="22"/>
          <w:lang w:val="en-GB"/>
        </w:rPr>
        <w:t xml:space="preserve"> and</w:t>
      </w:r>
      <w:r w:rsidRPr="00C07C91">
        <w:rPr>
          <w:sz w:val="22"/>
          <w:lang w:val="en-GB"/>
        </w:rPr>
        <w:t xml:space="preserve"> taking “voices of poor people” into account during </w:t>
      </w:r>
      <w:r>
        <w:rPr>
          <w:sz w:val="22"/>
          <w:lang w:val="en-GB"/>
        </w:rPr>
        <w:t>governmental investment planning processes, e.g. Comm</w:t>
      </w:r>
      <w:r w:rsidR="00FC1185">
        <w:rPr>
          <w:sz w:val="22"/>
          <w:lang w:val="en-GB"/>
        </w:rPr>
        <w:t>une Annual</w:t>
      </w:r>
      <w:r>
        <w:rPr>
          <w:sz w:val="22"/>
          <w:lang w:val="en-GB"/>
        </w:rPr>
        <w:t xml:space="preserve"> I</w:t>
      </w:r>
      <w:r w:rsidRPr="00C07C91">
        <w:rPr>
          <w:sz w:val="22"/>
          <w:lang w:val="en-GB"/>
        </w:rPr>
        <w:t xml:space="preserve">nvestment </w:t>
      </w:r>
      <w:r>
        <w:rPr>
          <w:sz w:val="22"/>
          <w:lang w:val="en-GB"/>
        </w:rPr>
        <w:t>P</w:t>
      </w:r>
      <w:r w:rsidR="00FC1185">
        <w:rPr>
          <w:sz w:val="22"/>
          <w:lang w:val="en-GB"/>
        </w:rPr>
        <w:t>rogram</w:t>
      </w:r>
      <w:r w:rsidRPr="00C07C91">
        <w:rPr>
          <w:sz w:val="22"/>
          <w:lang w:val="en-GB"/>
        </w:rPr>
        <w:t xml:space="preserve"> </w:t>
      </w:r>
      <w:r>
        <w:rPr>
          <w:sz w:val="22"/>
          <w:lang w:val="en-GB"/>
        </w:rPr>
        <w:t>(CIP)</w:t>
      </w:r>
      <w:r w:rsidR="0096394E">
        <w:rPr>
          <w:sz w:val="22"/>
          <w:lang w:val="en-GB"/>
        </w:rPr>
        <w:t>. Local investment plans are</w:t>
      </w:r>
      <w:r>
        <w:rPr>
          <w:sz w:val="22"/>
          <w:lang w:val="en-GB"/>
        </w:rPr>
        <w:t xml:space="preserve"> </w:t>
      </w:r>
      <w:r w:rsidR="0042072C">
        <w:rPr>
          <w:sz w:val="22"/>
          <w:lang w:val="en-GB"/>
        </w:rPr>
        <w:t xml:space="preserve">subsequently </w:t>
      </w:r>
      <w:r>
        <w:rPr>
          <w:sz w:val="22"/>
          <w:lang w:val="en-GB"/>
        </w:rPr>
        <w:t>aggregat</w:t>
      </w:r>
      <w:r w:rsidR="0096394E">
        <w:rPr>
          <w:sz w:val="22"/>
          <w:lang w:val="en-GB"/>
        </w:rPr>
        <w:t>ing</w:t>
      </w:r>
      <w:r w:rsidR="00607D0C">
        <w:rPr>
          <w:sz w:val="22"/>
          <w:lang w:val="en-GB"/>
        </w:rPr>
        <w:t xml:space="preserve"> prioritised </w:t>
      </w:r>
      <w:r w:rsidR="0096394E">
        <w:rPr>
          <w:sz w:val="22"/>
          <w:lang w:val="en-GB"/>
        </w:rPr>
        <w:t xml:space="preserve">CIP </w:t>
      </w:r>
      <w:r w:rsidR="00607D0C">
        <w:rPr>
          <w:sz w:val="22"/>
          <w:lang w:val="en-GB"/>
        </w:rPr>
        <w:t xml:space="preserve">needs </w:t>
      </w:r>
      <w:r>
        <w:rPr>
          <w:sz w:val="22"/>
          <w:lang w:val="en-GB"/>
        </w:rPr>
        <w:t>into annual national investment planning regarding</w:t>
      </w:r>
      <w:r w:rsidRPr="00C07C91">
        <w:rPr>
          <w:sz w:val="22"/>
          <w:lang w:val="en-GB"/>
        </w:rPr>
        <w:t xml:space="preserve"> climate change issues. PDAFF and other authorities in the province (E.g. </w:t>
      </w:r>
      <w:proofErr w:type="spellStart"/>
      <w:r w:rsidRPr="00C07C91">
        <w:rPr>
          <w:sz w:val="22"/>
          <w:lang w:val="en-GB"/>
        </w:rPr>
        <w:t>PD</w:t>
      </w:r>
      <w:r w:rsidR="00026372">
        <w:rPr>
          <w:sz w:val="22"/>
          <w:lang w:val="en-GB"/>
        </w:rPr>
        <w:t>o</w:t>
      </w:r>
      <w:r w:rsidRPr="00C07C91">
        <w:rPr>
          <w:sz w:val="22"/>
          <w:lang w:val="en-GB"/>
        </w:rPr>
        <w:t>WA</w:t>
      </w:r>
      <w:proofErr w:type="spellEnd"/>
      <w:r w:rsidRPr="00C07C91">
        <w:rPr>
          <w:sz w:val="22"/>
          <w:lang w:val="en-GB"/>
        </w:rPr>
        <w:t xml:space="preserve">, DPAC, </w:t>
      </w:r>
      <w:r w:rsidR="008648D3" w:rsidRPr="008648D3">
        <w:rPr>
          <w:sz w:val="22"/>
          <w:lang w:val="en-GB"/>
        </w:rPr>
        <w:t>Department for International Development</w:t>
      </w:r>
      <w:r w:rsidR="008648D3">
        <w:rPr>
          <w:sz w:val="22"/>
          <w:lang w:val="en-GB"/>
        </w:rPr>
        <w:t xml:space="preserve"> (DFID)</w:t>
      </w:r>
      <w:r w:rsidRPr="00C07C91">
        <w:rPr>
          <w:sz w:val="22"/>
          <w:lang w:val="en-GB"/>
        </w:rPr>
        <w:t xml:space="preserve">) as well as national level Ministry of Agriculture, Fishery and Forestry (MAFF) </w:t>
      </w:r>
      <w:r>
        <w:rPr>
          <w:sz w:val="22"/>
          <w:lang w:val="en-GB"/>
        </w:rPr>
        <w:t>are key duty bearers for</w:t>
      </w:r>
      <w:r w:rsidRPr="00607D0C">
        <w:rPr>
          <w:sz w:val="22"/>
          <w:lang w:val="en-GB"/>
        </w:rPr>
        <w:t xml:space="preserve"> better integration of climate change adaptation and mitigation measures into government policies and they are targets for advocacy by LNGO</w:t>
      </w:r>
      <w:r w:rsidR="008648D3">
        <w:rPr>
          <w:sz w:val="22"/>
          <w:lang w:val="en-GB"/>
        </w:rPr>
        <w:t>s</w:t>
      </w:r>
      <w:r w:rsidRPr="00607D0C">
        <w:rPr>
          <w:sz w:val="22"/>
          <w:lang w:val="en-GB"/>
        </w:rPr>
        <w:t>, SMUAC and CACA.</w:t>
      </w:r>
      <w:r w:rsidRPr="00C07C91">
        <w:rPr>
          <w:sz w:val="22"/>
          <w:lang w:val="en-GB"/>
        </w:rPr>
        <w:t xml:space="preserve"> A very close collaboration, communication and involvement of governmental authorities/staff at all levels is planned in order to share </w:t>
      </w:r>
      <w:r>
        <w:rPr>
          <w:sz w:val="22"/>
          <w:lang w:val="en-GB"/>
        </w:rPr>
        <w:t>experience – success</w:t>
      </w:r>
      <w:r w:rsidR="00026372">
        <w:rPr>
          <w:sz w:val="22"/>
          <w:lang w:val="en-GB"/>
        </w:rPr>
        <w:t>es</w:t>
      </w:r>
      <w:r>
        <w:rPr>
          <w:sz w:val="22"/>
          <w:lang w:val="en-GB"/>
        </w:rPr>
        <w:t xml:space="preserve"> as well as challenges </w:t>
      </w:r>
      <w:r w:rsidR="008648D3">
        <w:rPr>
          <w:sz w:val="22"/>
          <w:lang w:val="en-GB"/>
        </w:rPr>
        <w:t xml:space="preserve">- </w:t>
      </w:r>
      <w:r>
        <w:rPr>
          <w:sz w:val="22"/>
          <w:lang w:val="en-GB"/>
        </w:rPr>
        <w:t xml:space="preserve">of </w:t>
      </w:r>
      <w:r w:rsidRPr="00C07C91">
        <w:rPr>
          <w:sz w:val="22"/>
          <w:lang w:val="en-GB"/>
        </w:rPr>
        <w:t xml:space="preserve">CSA </w:t>
      </w:r>
      <w:r>
        <w:rPr>
          <w:sz w:val="22"/>
          <w:lang w:val="en-GB"/>
        </w:rPr>
        <w:t xml:space="preserve">at field level in order to improve farmers </w:t>
      </w:r>
      <w:r w:rsidRPr="00607D0C">
        <w:rPr>
          <w:sz w:val="22"/>
          <w:lang w:val="en-GB"/>
        </w:rPr>
        <w:t>resilience to crisis, shocks and climate change</w:t>
      </w:r>
      <w:r>
        <w:rPr>
          <w:sz w:val="22"/>
          <w:lang w:val="en-GB"/>
        </w:rPr>
        <w:t>.</w:t>
      </w:r>
      <w:r w:rsidRPr="00C07C91">
        <w:rPr>
          <w:sz w:val="22"/>
          <w:lang w:val="en-GB"/>
        </w:rPr>
        <w:t xml:space="preserve"> </w:t>
      </w:r>
    </w:p>
    <w:p w14:paraId="3BD579AF" w14:textId="23811E5B" w:rsidR="00E94D78" w:rsidRDefault="00E94D78" w:rsidP="00E94D78">
      <w:pPr>
        <w:spacing w:after="160"/>
        <w:rPr>
          <w:lang w:val="en-GB"/>
        </w:rPr>
      </w:pPr>
      <w:r w:rsidRPr="00C07C91">
        <w:rPr>
          <w:sz w:val="22"/>
          <w:lang w:val="en-GB"/>
        </w:rPr>
        <w:t xml:space="preserve">PDA, DPAC and </w:t>
      </w:r>
      <w:proofErr w:type="spellStart"/>
      <w:r w:rsidRPr="00C07C91">
        <w:rPr>
          <w:sz w:val="22"/>
          <w:lang w:val="en-GB"/>
        </w:rPr>
        <w:t>PD</w:t>
      </w:r>
      <w:r w:rsidR="008648D3">
        <w:rPr>
          <w:sz w:val="22"/>
          <w:lang w:val="en-GB"/>
        </w:rPr>
        <w:t>o</w:t>
      </w:r>
      <w:r w:rsidRPr="00C07C91">
        <w:rPr>
          <w:sz w:val="22"/>
          <w:lang w:val="en-GB"/>
        </w:rPr>
        <w:t>WA</w:t>
      </w:r>
      <w:proofErr w:type="spellEnd"/>
      <w:r w:rsidRPr="00C07C91">
        <w:rPr>
          <w:sz w:val="22"/>
          <w:lang w:val="en-GB"/>
        </w:rPr>
        <w:t xml:space="preserve"> are present</w:t>
      </w:r>
      <w:r w:rsidR="008648D3">
        <w:rPr>
          <w:sz w:val="22"/>
          <w:lang w:val="en-GB"/>
        </w:rPr>
        <w:t>ly</w:t>
      </w:r>
      <w:r w:rsidRPr="00C07C91">
        <w:rPr>
          <w:sz w:val="22"/>
          <w:lang w:val="en-GB"/>
        </w:rPr>
        <w:t xml:space="preserve"> members of the EAC steering Committee and </w:t>
      </w:r>
      <w:r>
        <w:rPr>
          <w:sz w:val="22"/>
          <w:lang w:val="en-GB"/>
        </w:rPr>
        <w:t>they are expected to accept</w:t>
      </w:r>
      <w:r w:rsidRPr="00C07C91">
        <w:rPr>
          <w:sz w:val="22"/>
          <w:lang w:val="en-GB"/>
        </w:rPr>
        <w:t xml:space="preserve"> </w:t>
      </w:r>
      <w:r>
        <w:rPr>
          <w:sz w:val="22"/>
          <w:lang w:val="en-GB"/>
        </w:rPr>
        <w:t xml:space="preserve">membership of the </w:t>
      </w:r>
      <w:r w:rsidRPr="00C07C91">
        <w:rPr>
          <w:sz w:val="22"/>
          <w:lang w:val="en-GB"/>
        </w:rPr>
        <w:t>CSA steering committee. CSA interventions are requested by these institutions and positive interactions are anticipated.</w:t>
      </w:r>
      <w:r>
        <w:rPr>
          <w:sz w:val="22"/>
          <w:lang w:val="en-GB"/>
        </w:rPr>
        <w:t xml:space="preserve"> </w:t>
      </w:r>
      <w:r w:rsidRPr="002A5EA9">
        <w:rPr>
          <w:sz w:val="22"/>
          <w:lang w:val="en-GB"/>
        </w:rPr>
        <w:t>Local authorities - including village chiefs, commune councils, district governors and provincial authorities - strongly support ADDA/LNGO</w:t>
      </w:r>
      <w:r>
        <w:rPr>
          <w:sz w:val="22"/>
          <w:lang w:val="en-GB"/>
        </w:rPr>
        <w:t xml:space="preserve">/SMUAC </w:t>
      </w:r>
      <w:r w:rsidRPr="002A5EA9">
        <w:rPr>
          <w:sz w:val="22"/>
          <w:lang w:val="en-GB"/>
        </w:rPr>
        <w:t xml:space="preserve">interventions. Authorities at all levels have credited LNGOs and ADDA for </w:t>
      </w:r>
      <w:r w:rsidR="008648D3">
        <w:rPr>
          <w:sz w:val="22"/>
          <w:lang w:val="en-GB"/>
        </w:rPr>
        <w:t xml:space="preserve">deliberately </w:t>
      </w:r>
      <w:r w:rsidRPr="002A5EA9">
        <w:rPr>
          <w:sz w:val="22"/>
          <w:lang w:val="en-GB"/>
        </w:rPr>
        <w:t>working with the poor target groups and the positive impact of ongoing projects on poverty reduction and empowerment of women. PDA, PDWA, and DPAC strongly support the CSA project and they will actively participate in the implementation of interventions.</w:t>
      </w:r>
    </w:p>
    <w:p w14:paraId="52BC80B1" w14:textId="769C1D68" w:rsidR="00513424" w:rsidRPr="008648D3" w:rsidRDefault="00513424" w:rsidP="008648D3">
      <w:pPr>
        <w:spacing w:after="120"/>
        <w:rPr>
          <w:sz w:val="22"/>
          <w:lang w:val="en-GB"/>
        </w:rPr>
      </w:pPr>
      <w:r w:rsidRPr="008648D3">
        <w:rPr>
          <w:sz w:val="22"/>
          <w:lang w:val="en-GB"/>
        </w:rPr>
        <w:t xml:space="preserve">The Action is </w:t>
      </w:r>
      <w:r w:rsidRPr="008648D3">
        <w:rPr>
          <w:b/>
          <w:bCs/>
          <w:sz w:val="22"/>
          <w:lang w:val="en-GB"/>
        </w:rPr>
        <w:t>addressing CACA</w:t>
      </w:r>
      <w:r w:rsidR="008648D3">
        <w:rPr>
          <w:b/>
          <w:bCs/>
          <w:sz w:val="22"/>
          <w:lang w:val="en-GB"/>
        </w:rPr>
        <w:t xml:space="preserve">, </w:t>
      </w:r>
      <w:r w:rsidR="008648D3" w:rsidRPr="008648D3">
        <w:rPr>
          <w:sz w:val="22"/>
          <w:lang w:val="en-GB"/>
        </w:rPr>
        <w:t>which is the</w:t>
      </w:r>
      <w:r w:rsidRPr="008648D3">
        <w:rPr>
          <w:sz w:val="22"/>
          <w:lang w:val="en-GB"/>
        </w:rPr>
        <w:t xml:space="preserve"> </w:t>
      </w:r>
      <w:r w:rsidR="008648D3">
        <w:rPr>
          <w:sz w:val="22"/>
          <w:lang w:val="en-GB"/>
        </w:rPr>
        <w:t>supreme</w:t>
      </w:r>
      <w:r w:rsidRPr="008648D3">
        <w:rPr>
          <w:sz w:val="22"/>
          <w:lang w:val="en-GB"/>
        </w:rPr>
        <w:t xml:space="preserve"> representative of ACs in Cambodia</w:t>
      </w:r>
      <w:r w:rsidR="008648D3">
        <w:rPr>
          <w:sz w:val="22"/>
          <w:lang w:val="en-GB"/>
        </w:rPr>
        <w:t>. P</w:t>
      </w:r>
      <w:r w:rsidR="008648D3" w:rsidRPr="008648D3">
        <w:rPr>
          <w:sz w:val="22"/>
          <w:lang w:val="en-GB"/>
        </w:rPr>
        <w:t>olicy analysis and advanced advocacy strategy</w:t>
      </w:r>
      <w:r w:rsidR="008648D3">
        <w:rPr>
          <w:sz w:val="22"/>
          <w:lang w:val="en-GB"/>
        </w:rPr>
        <w:t xml:space="preserve"> is elaborated in conjunction between project partners and CACA </w:t>
      </w:r>
      <w:r w:rsidRPr="008648D3">
        <w:rPr>
          <w:sz w:val="22"/>
          <w:lang w:val="en-GB"/>
        </w:rPr>
        <w:t xml:space="preserve">– </w:t>
      </w:r>
      <w:r w:rsidR="00954DEB">
        <w:rPr>
          <w:sz w:val="22"/>
          <w:lang w:val="en-GB"/>
        </w:rPr>
        <w:t>preparing for a</w:t>
      </w:r>
      <w:r w:rsidRPr="008648D3">
        <w:rPr>
          <w:sz w:val="22"/>
          <w:lang w:val="en-GB"/>
        </w:rPr>
        <w:t xml:space="preserve"> continuous dialog </w:t>
      </w:r>
      <w:r w:rsidR="00954DEB">
        <w:rPr>
          <w:sz w:val="22"/>
          <w:lang w:val="en-GB"/>
        </w:rPr>
        <w:t xml:space="preserve">with duty bearers </w:t>
      </w:r>
      <w:r w:rsidRPr="008648D3">
        <w:rPr>
          <w:sz w:val="22"/>
          <w:lang w:val="en-GB"/>
        </w:rPr>
        <w:t xml:space="preserve">on the climate change context </w:t>
      </w:r>
      <w:r w:rsidR="00954DEB">
        <w:rPr>
          <w:sz w:val="22"/>
          <w:lang w:val="en-GB"/>
        </w:rPr>
        <w:t>and</w:t>
      </w:r>
      <w:r w:rsidRPr="008648D3">
        <w:rPr>
          <w:sz w:val="22"/>
          <w:lang w:val="en-GB"/>
        </w:rPr>
        <w:t xml:space="preserve"> prioritised CSA actions. CACA and LNGOs are expected to lobby for better integration of climate change adaptation and mitigation measures into national government policies. This include (</w:t>
      </w:r>
      <w:proofErr w:type="spellStart"/>
      <w:r w:rsidRPr="008648D3">
        <w:rPr>
          <w:sz w:val="22"/>
          <w:lang w:val="en-GB"/>
        </w:rPr>
        <w:t>i</w:t>
      </w:r>
      <w:proofErr w:type="spellEnd"/>
      <w:r w:rsidRPr="008648D3">
        <w:rPr>
          <w:sz w:val="22"/>
          <w:lang w:val="en-GB"/>
        </w:rPr>
        <w:t xml:space="preserve">) allocation of </w:t>
      </w:r>
      <w:r w:rsidRPr="00E02B8E">
        <w:rPr>
          <w:sz w:val="22"/>
          <w:lang w:val="en-GB"/>
        </w:rPr>
        <w:t>decentralised</w:t>
      </w:r>
      <w:r>
        <w:rPr>
          <w:sz w:val="22"/>
          <w:lang w:val="en-GB"/>
        </w:rPr>
        <w:t xml:space="preserve"> </w:t>
      </w:r>
      <w:r w:rsidRPr="00E02B8E">
        <w:rPr>
          <w:sz w:val="22"/>
          <w:lang w:val="en-GB"/>
        </w:rPr>
        <w:t>funds at sub-national levels for coping and adaptation mechanisms</w:t>
      </w:r>
      <w:r w:rsidRPr="008648D3">
        <w:rPr>
          <w:sz w:val="22"/>
          <w:lang w:val="en-GB"/>
        </w:rPr>
        <w:t xml:space="preserve"> suitable for small farmers e.g. resources for renovation of irrigation schemes, drainage channels etc. and (ii) </w:t>
      </w:r>
      <w:r w:rsidRPr="00E02B8E">
        <w:rPr>
          <w:sz w:val="22"/>
          <w:lang w:val="en-GB"/>
        </w:rPr>
        <w:t xml:space="preserve">engagement in monitoring </w:t>
      </w:r>
      <w:r w:rsidRPr="008648D3">
        <w:rPr>
          <w:sz w:val="22"/>
          <w:lang w:val="en-GB"/>
        </w:rPr>
        <w:t xml:space="preserve">of </w:t>
      </w:r>
      <w:r w:rsidRPr="00E02B8E">
        <w:rPr>
          <w:sz w:val="22"/>
          <w:lang w:val="en-GB"/>
        </w:rPr>
        <w:t>national climate change policy and international</w:t>
      </w:r>
      <w:r>
        <w:rPr>
          <w:sz w:val="22"/>
          <w:lang w:val="en-GB"/>
        </w:rPr>
        <w:t xml:space="preserve"> </w:t>
      </w:r>
      <w:r w:rsidRPr="00E02B8E">
        <w:rPr>
          <w:sz w:val="22"/>
          <w:lang w:val="en-GB"/>
        </w:rPr>
        <w:t>campaign efforts</w:t>
      </w:r>
      <w:r>
        <w:rPr>
          <w:sz w:val="22"/>
          <w:lang w:val="en-GB"/>
        </w:rPr>
        <w:t>.</w:t>
      </w:r>
    </w:p>
    <w:p w14:paraId="6A95AA22" w14:textId="09ACCD55" w:rsidR="007504BD" w:rsidRPr="00954DEB" w:rsidRDefault="00513424" w:rsidP="00954DEB">
      <w:pPr>
        <w:spacing w:after="120"/>
        <w:rPr>
          <w:sz w:val="22"/>
          <w:lang w:val="en-GB"/>
        </w:rPr>
      </w:pPr>
      <w:r w:rsidRPr="00C07C91">
        <w:rPr>
          <w:b/>
          <w:bCs/>
          <w:sz w:val="22"/>
          <w:lang w:val="en-GB"/>
        </w:rPr>
        <w:t>The private sector</w:t>
      </w:r>
      <w:r w:rsidRPr="00B565D2">
        <w:rPr>
          <w:sz w:val="22"/>
          <w:lang w:val="en-GB"/>
        </w:rPr>
        <w:t xml:space="preserve"> is an important stakeholder in the project, benefit</w:t>
      </w:r>
      <w:r>
        <w:rPr>
          <w:sz w:val="22"/>
          <w:lang w:val="en-GB"/>
        </w:rPr>
        <w:t>ting</w:t>
      </w:r>
      <w:r w:rsidRPr="00B565D2">
        <w:rPr>
          <w:sz w:val="22"/>
          <w:lang w:val="en-GB"/>
        </w:rPr>
        <w:t xml:space="preserve"> in terms of a more professional business cooperation resulting from better organisation of farmers and </w:t>
      </w:r>
      <w:r w:rsidR="00026372">
        <w:rPr>
          <w:sz w:val="22"/>
          <w:lang w:val="en-GB"/>
        </w:rPr>
        <w:t>increased productivity and roll-out of CSA</w:t>
      </w:r>
      <w:r w:rsidRPr="00B565D2">
        <w:rPr>
          <w:sz w:val="22"/>
          <w:lang w:val="en-GB"/>
        </w:rPr>
        <w:t xml:space="preserve"> in the provinces. Key stakeholders include financial institutions</w:t>
      </w:r>
      <w:r w:rsidR="00954DEB">
        <w:rPr>
          <w:sz w:val="22"/>
          <w:lang w:val="en-GB"/>
        </w:rPr>
        <w:t>,</w:t>
      </w:r>
      <w:r w:rsidRPr="00B565D2">
        <w:rPr>
          <w:sz w:val="22"/>
          <w:lang w:val="en-GB"/>
        </w:rPr>
        <w:t xml:space="preserve"> </w:t>
      </w:r>
      <w:r w:rsidR="00026372">
        <w:rPr>
          <w:sz w:val="22"/>
          <w:lang w:val="en-GB"/>
        </w:rPr>
        <w:t xml:space="preserve">exporters of agricultural produce </w:t>
      </w:r>
      <w:r w:rsidRPr="00B565D2">
        <w:rPr>
          <w:sz w:val="22"/>
          <w:lang w:val="en-GB"/>
        </w:rPr>
        <w:t xml:space="preserve">and importers of </w:t>
      </w:r>
      <w:r w:rsidR="00026372">
        <w:rPr>
          <w:sz w:val="22"/>
          <w:lang w:val="en-GB"/>
        </w:rPr>
        <w:t>farm</w:t>
      </w:r>
      <w:r w:rsidRPr="00B565D2">
        <w:rPr>
          <w:sz w:val="22"/>
          <w:lang w:val="en-GB"/>
        </w:rPr>
        <w:t xml:space="preserve"> inputs since they provide services </w:t>
      </w:r>
      <w:r w:rsidR="00026372">
        <w:rPr>
          <w:sz w:val="22"/>
          <w:lang w:val="en-GB"/>
        </w:rPr>
        <w:t xml:space="preserve">and are linked </w:t>
      </w:r>
      <w:r w:rsidRPr="00B565D2">
        <w:rPr>
          <w:sz w:val="22"/>
          <w:lang w:val="en-GB"/>
        </w:rPr>
        <w:t xml:space="preserve">to ACs, and </w:t>
      </w:r>
      <w:r w:rsidR="00026372">
        <w:rPr>
          <w:sz w:val="22"/>
          <w:lang w:val="en-GB"/>
        </w:rPr>
        <w:t>SMUAC</w:t>
      </w:r>
      <w:r>
        <w:rPr>
          <w:sz w:val="22"/>
          <w:lang w:val="en-GB"/>
        </w:rPr>
        <w:t>.</w:t>
      </w:r>
    </w:p>
    <w:p w14:paraId="6E50D55F" w14:textId="77777777" w:rsidR="008901BF" w:rsidRDefault="008901BF">
      <w:pPr>
        <w:rPr>
          <w:b/>
          <w:bCs/>
          <w:sz w:val="22"/>
          <w:lang w:val="en-GB"/>
        </w:rPr>
      </w:pPr>
      <w:r>
        <w:rPr>
          <w:b/>
          <w:bCs/>
          <w:sz w:val="22"/>
          <w:lang w:val="en-GB"/>
        </w:rPr>
        <w:br w:type="page"/>
      </w:r>
    </w:p>
    <w:p w14:paraId="06E34894" w14:textId="20E0E228" w:rsidR="00A3183D" w:rsidRPr="0077363B" w:rsidRDefault="00727873" w:rsidP="004F34E2">
      <w:pPr>
        <w:rPr>
          <w:sz w:val="22"/>
          <w:lang w:val="en-GB"/>
        </w:rPr>
      </w:pPr>
      <w:r w:rsidRPr="0077363B">
        <w:rPr>
          <w:b/>
          <w:bCs/>
          <w:sz w:val="22"/>
          <w:lang w:val="en-GB"/>
        </w:rPr>
        <w:lastRenderedPageBreak/>
        <w:t>Describe how the target groups will participate in</w:t>
      </w:r>
      <w:r w:rsidR="0052218B">
        <w:rPr>
          <w:b/>
          <w:bCs/>
          <w:sz w:val="22"/>
          <w:lang w:val="en-GB"/>
        </w:rPr>
        <w:t xml:space="preserve"> </w:t>
      </w:r>
      <w:r w:rsidRPr="0077363B">
        <w:rPr>
          <w:b/>
          <w:bCs/>
          <w:sz w:val="22"/>
          <w:lang w:val="en-GB"/>
        </w:rPr>
        <w:t>- and benefit from the intervention</w:t>
      </w:r>
      <w:r w:rsidRPr="0077363B">
        <w:rPr>
          <w:sz w:val="22"/>
          <w:lang w:val="en-GB"/>
        </w:rPr>
        <w:t xml:space="preserve"> </w:t>
      </w:r>
    </w:p>
    <w:p w14:paraId="7244A287" w14:textId="7233432F" w:rsidR="00A3183D" w:rsidRPr="00A3183D" w:rsidRDefault="00A3183D" w:rsidP="00D67986">
      <w:pPr>
        <w:pStyle w:val="Ingenafstand"/>
        <w:spacing w:after="120"/>
        <w:rPr>
          <w:szCs w:val="24"/>
          <w:lang w:val="en-GB"/>
        </w:rPr>
      </w:pPr>
      <w:r w:rsidRPr="00A3183D">
        <w:rPr>
          <w:szCs w:val="24"/>
          <w:lang w:val="en-GB"/>
        </w:rPr>
        <w:t xml:space="preserve">With the goal of making smallholder farmers’ productive and resilient, </w:t>
      </w:r>
      <w:r w:rsidR="005906E2">
        <w:rPr>
          <w:szCs w:val="24"/>
          <w:lang w:val="en-GB"/>
        </w:rPr>
        <w:t>t</w:t>
      </w:r>
      <w:r w:rsidRPr="00A3183D">
        <w:rPr>
          <w:szCs w:val="24"/>
          <w:lang w:val="en-GB"/>
        </w:rPr>
        <w:t xml:space="preserve">he </w:t>
      </w:r>
      <w:r w:rsidR="006A5870">
        <w:rPr>
          <w:szCs w:val="24"/>
          <w:lang w:val="en-GB"/>
        </w:rPr>
        <w:t xml:space="preserve">CSA </w:t>
      </w:r>
      <w:r w:rsidRPr="00A3183D">
        <w:rPr>
          <w:szCs w:val="24"/>
          <w:lang w:val="en-GB"/>
        </w:rPr>
        <w:t xml:space="preserve">Action </w:t>
      </w:r>
      <w:r w:rsidR="00241CBC">
        <w:rPr>
          <w:szCs w:val="24"/>
          <w:lang w:val="en-GB"/>
        </w:rPr>
        <w:t>demonstrate</w:t>
      </w:r>
      <w:r w:rsidR="008901BF">
        <w:rPr>
          <w:szCs w:val="24"/>
          <w:lang w:val="en-GB"/>
        </w:rPr>
        <w:t>s</w:t>
      </w:r>
      <w:r w:rsidR="00241CBC">
        <w:rPr>
          <w:szCs w:val="24"/>
          <w:lang w:val="en-GB"/>
        </w:rPr>
        <w:t xml:space="preserve"> and </w:t>
      </w:r>
      <w:r w:rsidRPr="00A3183D">
        <w:rPr>
          <w:szCs w:val="24"/>
          <w:lang w:val="en-GB"/>
        </w:rPr>
        <w:t>offer a wide array of options of technologies</w:t>
      </w:r>
      <w:r w:rsidR="005906E2">
        <w:rPr>
          <w:szCs w:val="24"/>
          <w:lang w:val="en-GB"/>
        </w:rPr>
        <w:t>, farm inputs</w:t>
      </w:r>
      <w:r w:rsidRPr="00A3183D">
        <w:rPr>
          <w:szCs w:val="24"/>
          <w:lang w:val="en-GB"/>
        </w:rPr>
        <w:t xml:space="preserve"> and practices that can be applied at the farm and field levels. From improved seed varieties to ecological engineering and water-saving technologies, farmers can transform their farms into more sustainable and climate-resilient </w:t>
      </w:r>
      <w:r w:rsidR="004F34E2">
        <w:rPr>
          <w:szCs w:val="24"/>
          <w:lang w:val="en-GB"/>
        </w:rPr>
        <w:t>micro business units</w:t>
      </w:r>
      <w:r w:rsidR="006A5870">
        <w:rPr>
          <w:szCs w:val="24"/>
          <w:lang w:val="en-GB"/>
        </w:rPr>
        <w:t xml:space="preserve"> </w:t>
      </w:r>
      <w:r w:rsidR="00EF4AE3">
        <w:rPr>
          <w:szCs w:val="24"/>
          <w:lang w:val="en-GB"/>
        </w:rPr>
        <w:t>with</w:t>
      </w:r>
      <w:r w:rsidR="006A5870">
        <w:rPr>
          <w:szCs w:val="24"/>
          <w:lang w:val="en-GB"/>
        </w:rPr>
        <w:t xml:space="preserve"> improved farmer-market linkage</w:t>
      </w:r>
      <w:r w:rsidRPr="00A3183D">
        <w:rPr>
          <w:szCs w:val="24"/>
          <w:lang w:val="en-GB"/>
        </w:rPr>
        <w:t xml:space="preserve">. </w:t>
      </w:r>
      <w:r w:rsidR="006F712C">
        <w:rPr>
          <w:szCs w:val="24"/>
          <w:lang w:val="en-GB"/>
        </w:rPr>
        <w:t>C</w:t>
      </w:r>
      <w:r w:rsidRPr="00A3183D">
        <w:rPr>
          <w:szCs w:val="24"/>
          <w:lang w:val="en-GB"/>
        </w:rPr>
        <w:t>ollective action</w:t>
      </w:r>
      <w:r w:rsidR="006F712C">
        <w:rPr>
          <w:szCs w:val="24"/>
          <w:lang w:val="en-GB"/>
        </w:rPr>
        <w:t xml:space="preserve">s of their </w:t>
      </w:r>
      <w:r w:rsidR="002077CE">
        <w:rPr>
          <w:szCs w:val="24"/>
          <w:lang w:val="en-GB"/>
        </w:rPr>
        <w:t>DR</w:t>
      </w:r>
      <w:r w:rsidR="006F712C">
        <w:rPr>
          <w:szCs w:val="24"/>
          <w:lang w:val="en-GB"/>
        </w:rPr>
        <w:t>Os will</w:t>
      </w:r>
      <w:r w:rsidRPr="00A3183D">
        <w:rPr>
          <w:szCs w:val="24"/>
          <w:lang w:val="en-GB"/>
        </w:rPr>
        <w:t xml:space="preserve"> address issues of climate change</w:t>
      </w:r>
      <w:r w:rsidR="006F712C">
        <w:rPr>
          <w:szCs w:val="24"/>
          <w:lang w:val="en-GB"/>
        </w:rPr>
        <w:t>,</w:t>
      </w:r>
      <w:r w:rsidRPr="00A3183D">
        <w:rPr>
          <w:szCs w:val="24"/>
          <w:lang w:val="en-GB"/>
        </w:rPr>
        <w:t xml:space="preserve"> food security</w:t>
      </w:r>
      <w:r w:rsidR="006F712C">
        <w:rPr>
          <w:szCs w:val="24"/>
          <w:lang w:val="en-GB"/>
        </w:rPr>
        <w:t xml:space="preserve"> </w:t>
      </w:r>
      <w:r w:rsidR="008901BF">
        <w:rPr>
          <w:szCs w:val="24"/>
          <w:lang w:val="en-GB"/>
        </w:rPr>
        <w:t>and</w:t>
      </w:r>
      <w:r w:rsidR="006F712C">
        <w:rPr>
          <w:szCs w:val="24"/>
          <w:lang w:val="en-GB"/>
        </w:rPr>
        <w:t xml:space="preserve"> </w:t>
      </w:r>
      <w:r w:rsidR="006A5870">
        <w:rPr>
          <w:szCs w:val="24"/>
          <w:lang w:val="en-GB"/>
        </w:rPr>
        <w:t xml:space="preserve">they will </w:t>
      </w:r>
      <w:r w:rsidR="006F712C">
        <w:rPr>
          <w:szCs w:val="24"/>
          <w:lang w:val="en-GB"/>
        </w:rPr>
        <w:t xml:space="preserve">lobby for </w:t>
      </w:r>
      <w:r w:rsidR="006A5870">
        <w:rPr>
          <w:szCs w:val="24"/>
          <w:lang w:val="en-GB"/>
        </w:rPr>
        <w:t>institutional support and CSA investments in appropriate infrastructure etc</w:t>
      </w:r>
      <w:r w:rsidRPr="00A3183D">
        <w:rPr>
          <w:szCs w:val="24"/>
          <w:lang w:val="en-GB"/>
        </w:rPr>
        <w:t xml:space="preserve">. </w:t>
      </w:r>
      <w:r w:rsidR="008901BF">
        <w:rPr>
          <w:szCs w:val="24"/>
          <w:lang w:val="en-GB"/>
        </w:rPr>
        <w:t>A w</w:t>
      </w:r>
      <w:r w:rsidRPr="00A3183D">
        <w:rPr>
          <w:szCs w:val="24"/>
          <w:lang w:val="en-GB"/>
        </w:rPr>
        <w:t>idespread adoption of CSA is expected to result in higher agricultural productivity</w:t>
      </w:r>
      <w:r w:rsidR="006F712C">
        <w:rPr>
          <w:szCs w:val="24"/>
          <w:lang w:val="en-GB"/>
        </w:rPr>
        <w:t>, increased income</w:t>
      </w:r>
      <w:r w:rsidRPr="00A3183D">
        <w:rPr>
          <w:szCs w:val="24"/>
          <w:lang w:val="en-GB"/>
        </w:rPr>
        <w:t xml:space="preserve"> and reduction of G</w:t>
      </w:r>
      <w:r w:rsidR="00841A20">
        <w:rPr>
          <w:szCs w:val="24"/>
          <w:lang w:val="en-GB"/>
        </w:rPr>
        <w:t xml:space="preserve">reen </w:t>
      </w:r>
      <w:r w:rsidRPr="00A3183D">
        <w:rPr>
          <w:szCs w:val="24"/>
          <w:lang w:val="en-GB"/>
        </w:rPr>
        <w:t>H</w:t>
      </w:r>
      <w:r w:rsidR="00841A20">
        <w:rPr>
          <w:szCs w:val="24"/>
          <w:lang w:val="en-GB"/>
        </w:rPr>
        <w:t xml:space="preserve">ouse </w:t>
      </w:r>
      <w:r w:rsidRPr="00A3183D">
        <w:rPr>
          <w:szCs w:val="24"/>
          <w:lang w:val="en-GB"/>
        </w:rPr>
        <w:t>G</w:t>
      </w:r>
      <w:r w:rsidR="00841A20">
        <w:rPr>
          <w:szCs w:val="24"/>
          <w:lang w:val="en-GB"/>
        </w:rPr>
        <w:t xml:space="preserve">asses </w:t>
      </w:r>
      <w:r w:rsidRPr="00A3183D">
        <w:rPr>
          <w:szCs w:val="24"/>
          <w:lang w:val="en-GB"/>
        </w:rPr>
        <w:t xml:space="preserve">from agricultural activities. </w:t>
      </w:r>
      <w:r w:rsidR="00EF4AE3">
        <w:rPr>
          <w:szCs w:val="24"/>
          <w:lang w:val="en-GB"/>
        </w:rPr>
        <w:t>S</w:t>
      </w:r>
      <w:r w:rsidRPr="00A3183D">
        <w:rPr>
          <w:szCs w:val="24"/>
          <w:lang w:val="en-GB"/>
        </w:rPr>
        <w:t>ignificant impact</w:t>
      </w:r>
      <w:r w:rsidR="00EF4AE3">
        <w:rPr>
          <w:szCs w:val="24"/>
          <w:lang w:val="en-GB"/>
        </w:rPr>
        <w:t xml:space="preserve"> is foreseen</w:t>
      </w:r>
      <w:r w:rsidRPr="00A3183D">
        <w:rPr>
          <w:szCs w:val="24"/>
          <w:lang w:val="en-GB"/>
        </w:rPr>
        <w:t>,</w:t>
      </w:r>
      <w:r w:rsidR="00501939">
        <w:rPr>
          <w:szCs w:val="24"/>
          <w:lang w:val="en-GB"/>
        </w:rPr>
        <w:t xml:space="preserve"> because</w:t>
      </w:r>
      <w:r w:rsidRPr="00A3183D">
        <w:rPr>
          <w:szCs w:val="24"/>
          <w:lang w:val="en-GB"/>
        </w:rPr>
        <w:t xml:space="preserve"> scaling up </w:t>
      </w:r>
      <w:r w:rsidR="00501939">
        <w:rPr>
          <w:szCs w:val="24"/>
          <w:lang w:val="en-GB"/>
        </w:rPr>
        <w:t xml:space="preserve">and roll </w:t>
      </w:r>
      <w:r w:rsidRPr="00A3183D">
        <w:rPr>
          <w:szCs w:val="24"/>
          <w:lang w:val="en-GB"/>
        </w:rPr>
        <w:t xml:space="preserve">out of </w:t>
      </w:r>
      <w:r w:rsidR="005906E2">
        <w:rPr>
          <w:szCs w:val="24"/>
          <w:lang w:val="en-GB"/>
        </w:rPr>
        <w:t>well prove</w:t>
      </w:r>
      <w:r w:rsidR="006F712C">
        <w:rPr>
          <w:szCs w:val="24"/>
          <w:lang w:val="en-GB"/>
        </w:rPr>
        <w:t>n</w:t>
      </w:r>
      <w:r w:rsidR="005906E2">
        <w:rPr>
          <w:szCs w:val="24"/>
          <w:lang w:val="en-GB"/>
        </w:rPr>
        <w:t xml:space="preserve"> </w:t>
      </w:r>
      <w:r w:rsidRPr="00A3183D">
        <w:rPr>
          <w:szCs w:val="24"/>
          <w:lang w:val="en-GB"/>
        </w:rPr>
        <w:t xml:space="preserve">CSA </w:t>
      </w:r>
      <w:r w:rsidR="00501939">
        <w:rPr>
          <w:szCs w:val="24"/>
          <w:lang w:val="en-GB"/>
        </w:rPr>
        <w:t xml:space="preserve">will be </w:t>
      </w:r>
      <w:r w:rsidR="006F712C">
        <w:rPr>
          <w:szCs w:val="24"/>
          <w:lang w:val="en-GB"/>
        </w:rPr>
        <w:t xml:space="preserve">supported </w:t>
      </w:r>
      <w:r w:rsidRPr="00A3183D">
        <w:rPr>
          <w:szCs w:val="24"/>
          <w:lang w:val="en-GB"/>
        </w:rPr>
        <w:t xml:space="preserve">by </w:t>
      </w:r>
      <w:r w:rsidR="008901BF">
        <w:rPr>
          <w:szCs w:val="24"/>
          <w:lang w:val="en-GB"/>
        </w:rPr>
        <w:t>main</w:t>
      </w:r>
      <w:r w:rsidRPr="00A3183D">
        <w:rPr>
          <w:szCs w:val="24"/>
          <w:lang w:val="en-GB"/>
        </w:rPr>
        <w:t xml:space="preserve"> stakeholders </w:t>
      </w:r>
      <w:r w:rsidR="00501939">
        <w:rPr>
          <w:szCs w:val="24"/>
          <w:lang w:val="en-GB"/>
        </w:rPr>
        <w:t>along the value chain</w:t>
      </w:r>
      <w:r w:rsidRPr="00A3183D">
        <w:rPr>
          <w:szCs w:val="24"/>
          <w:lang w:val="en-GB"/>
        </w:rPr>
        <w:t xml:space="preserve">, </w:t>
      </w:r>
      <w:r w:rsidR="00501939">
        <w:rPr>
          <w:szCs w:val="24"/>
          <w:lang w:val="en-GB"/>
        </w:rPr>
        <w:t xml:space="preserve">and </w:t>
      </w:r>
      <w:r w:rsidRPr="00A3183D">
        <w:rPr>
          <w:szCs w:val="24"/>
          <w:lang w:val="en-GB"/>
        </w:rPr>
        <w:t xml:space="preserve">most importantly </w:t>
      </w:r>
      <w:r w:rsidR="00501939">
        <w:rPr>
          <w:szCs w:val="24"/>
          <w:lang w:val="en-GB"/>
        </w:rPr>
        <w:t xml:space="preserve">adopted </w:t>
      </w:r>
      <w:r w:rsidRPr="00A3183D">
        <w:rPr>
          <w:szCs w:val="24"/>
          <w:lang w:val="en-GB"/>
        </w:rPr>
        <w:t xml:space="preserve">by </w:t>
      </w:r>
      <w:r w:rsidR="008901BF">
        <w:rPr>
          <w:szCs w:val="24"/>
          <w:lang w:val="en-GB"/>
        </w:rPr>
        <w:t>farmers</w:t>
      </w:r>
      <w:r w:rsidR="006900BD">
        <w:rPr>
          <w:szCs w:val="24"/>
          <w:lang w:val="en-GB"/>
        </w:rPr>
        <w:t>,</w:t>
      </w:r>
      <w:r w:rsidR="00501939">
        <w:rPr>
          <w:szCs w:val="24"/>
          <w:lang w:val="en-GB"/>
        </w:rPr>
        <w:t xml:space="preserve"> because it improves </w:t>
      </w:r>
      <w:r w:rsidR="006900BD">
        <w:rPr>
          <w:szCs w:val="24"/>
          <w:lang w:val="en-GB"/>
        </w:rPr>
        <w:t xml:space="preserve">net </w:t>
      </w:r>
      <w:r w:rsidR="00B91C4A">
        <w:rPr>
          <w:szCs w:val="24"/>
          <w:lang w:val="en-GB"/>
        </w:rPr>
        <w:t xml:space="preserve">income and </w:t>
      </w:r>
      <w:r w:rsidR="00501939">
        <w:rPr>
          <w:szCs w:val="24"/>
          <w:lang w:val="en-GB"/>
        </w:rPr>
        <w:t>resilience to climate change</w:t>
      </w:r>
      <w:r w:rsidRPr="00A3183D">
        <w:rPr>
          <w:szCs w:val="24"/>
          <w:lang w:val="en-GB"/>
        </w:rPr>
        <w:t>.</w:t>
      </w:r>
    </w:p>
    <w:p w14:paraId="375F5337" w14:textId="22F71253" w:rsidR="00727873" w:rsidRPr="0077363B" w:rsidRDefault="0077363B" w:rsidP="0051523C">
      <w:pPr>
        <w:rPr>
          <w:b/>
          <w:bCs/>
          <w:sz w:val="22"/>
          <w:lang w:val="en-GB"/>
        </w:rPr>
      </w:pPr>
      <w:r w:rsidRPr="0077363B">
        <w:rPr>
          <w:b/>
          <w:bCs/>
          <w:sz w:val="22"/>
          <w:lang w:val="en-GB"/>
        </w:rPr>
        <w:t>Involvement of the</w:t>
      </w:r>
      <w:r w:rsidR="00727873" w:rsidRPr="0077363B">
        <w:rPr>
          <w:b/>
          <w:bCs/>
          <w:sz w:val="22"/>
          <w:lang w:val="en-GB"/>
        </w:rPr>
        <w:t xml:space="preserve"> target groups </w:t>
      </w:r>
      <w:r w:rsidRPr="0077363B">
        <w:rPr>
          <w:b/>
          <w:bCs/>
          <w:sz w:val="22"/>
          <w:lang w:val="en-GB"/>
        </w:rPr>
        <w:t>&amp;</w:t>
      </w:r>
      <w:r w:rsidR="00727873" w:rsidRPr="0077363B">
        <w:rPr>
          <w:b/>
          <w:bCs/>
          <w:sz w:val="22"/>
          <w:lang w:val="en-GB"/>
        </w:rPr>
        <w:t xml:space="preserve"> partners’ legitimacy to act as champions of the target groups’ cause</w:t>
      </w:r>
    </w:p>
    <w:p w14:paraId="5D07718F" w14:textId="3EC4515F" w:rsidR="005906E2" w:rsidRPr="0051523C" w:rsidRDefault="005906E2" w:rsidP="005906E2">
      <w:pPr>
        <w:spacing w:after="120"/>
        <w:rPr>
          <w:sz w:val="22"/>
          <w:lang w:val="en-GB"/>
        </w:rPr>
      </w:pPr>
      <w:r w:rsidRPr="005906E2">
        <w:rPr>
          <w:sz w:val="22"/>
          <w:lang w:val="en-GB"/>
        </w:rPr>
        <w:t xml:space="preserve">All analysis for the current project proposal is based on results </w:t>
      </w:r>
      <w:r w:rsidR="00501939">
        <w:rPr>
          <w:sz w:val="22"/>
          <w:lang w:val="en-GB"/>
        </w:rPr>
        <w:t xml:space="preserve">and interactions with beneficiaries </w:t>
      </w:r>
      <w:r w:rsidRPr="005906E2">
        <w:rPr>
          <w:sz w:val="22"/>
          <w:lang w:val="en-GB"/>
        </w:rPr>
        <w:t xml:space="preserve">of previous and related project. </w:t>
      </w:r>
      <w:r w:rsidRPr="00577BCC">
        <w:rPr>
          <w:sz w:val="22"/>
          <w:lang w:val="en-GB"/>
        </w:rPr>
        <w:t xml:space="preserve">The design and concept of </w:t>
      </w:r>
      <w:r w:rsidR="00B91C4A">
        <w:rPr>
          <w:sz w:val="22"/>
          <w:lang w:val="en-GB"/>
        </w:rPr>
        <w:t xml:space="preserve">the </w:t>
      </w:r>
      <w:r>
        <w:rPr>
          <w:sz w:val="22"/>
          <w:lang w:val="en-GB"/>
        </w:rPr>
        <w:t>CSA</w:t>
      </w:r>
      <w:r w:rsidR="00B91C4A">
        <w:rPr>
          <w:sz w:val="22"/>
          <w:lang w:val="en-GB"/>
        </w:rPr>
        <w:t xml:space="preserve"> Action</w:t>
      </w:r>
      <w:r w:rsidRPr="00577BCC">
        <w:rPr>
          <w:sz w:val="22"/>
          <w:lang w:val="en-GB"/>
        </w:rPr>
        <w:t xml:space="preserve"> is based </w:t>
      </w:r>
      <w:r w:rsidR="00895A4B">
        <w:rPr>
          <w:sz w:val="22"/>
          <w:lang w:val="en-GB"/>
        </w:rPr>
        <w:t>on (</w:t>
      </w:r>
      <w:proofErr w:type="spellStart"/>
      <w:r w:rsidR="00895A4B">
        <w:rPr>
          <w:sz w:val="22"/>
          <w:lang w:val="en-GB"/>
        </w:rPr>
        <w:t>i</w:t>
      </w:r>
      <w:proofErr w:type="spellEnd"/>
      <w:r w:rsidR="00895A4B">
        <w:rPr>
          <w:sz w:val="22"/>
          <w:lang w:val="en-GB"/>
        </w:rPr>
        <w:t>) smallholders</w:t>
      </w:r>
      <w:r w:rsidRPr="00577BCC">
        <w:rPr>
          <w:sz w:val="22"/>
          <w:lang w:val="en-GB"/>
        </w:rPr>
        <w:t xml:space="preserve"> </w:t>
      </w:r>
      <w:r w:rsidR="00895A4B">
        <w:rPr>
          <w:sz w:val="22"/>
          <w:lang w:val="en-GB"/>
        </w:rPr>
        <w:t xml:space="preserve">requesting hands-on </w:t>
      </w:r>
      <w:r w:rsidR="002077CE">
        <w:rPr>
          <w:sz w:val="22"/>
          <w:lang w:val="en-GB"/>
        </w:rPr>
        <w:t xml:space="preserve">CSA </w:t>
      </w:r>
      <w:r w:rsidR="00895A4B">
        <w:rPr>
          <w:sz w:val="22"/>
          <w:lang w:val="en-GB"/>
        </w:rPr>
        <w:t xml:space="preserve">training, </w:t>
      </w:r>
      <w:r w:rsidRPr="00577BCC">
        <w:rPr>
          <w:sz w:val="22"/>
          <w:lang w:val="en-GB"/>
        </w:rPr>
        <w:t>(</w:t>
      </w:r>
      <w:r w:rsidR="00895A4B">
        <w:rPr>
          <w:sz w:val="22"/>
          <w:lang w:val="en-GB"/>
        </w:rPr>
        <w:t>i</w:t>
      </w:r>
      <w:r w:rsidRPr="00577BCC">
        <w:rPr>
          <w:sz w:val="22"/>
          <w:lang w:val="en-GB"/>
        </w:rPr>
        <w:t xml:space="preserve">i) findings and recommendations from ACs, PACUs and SHGs during </w:t>
      </w:r>
      <w:r w:rsidR="006900BD">
        <w:rPr>
          <w:sz w:val="22"/>
          <w:lang w:val="en-GB"/>
        </w:rPr>
        <w:t xml:space="preserve">previous </w:t>
      </w:r>
      <w:r w:rsidRPr="00577BCC">
        <w:rPr>
          <w:sz w:val="22"/>
          <w:lang w:val="en-GB"/>
        </w:rPr>
        <w:t>project implementation, (i</w:t>
      </w:r>
      <w:r w:rsidR="00895A4B">
        <w:rPr>
          <w:sz w:val="22"/>
          <w:lang w:val="en-GB"/>
        </w:rPr>
        <w:t>i</w:t>
      </w:r>
      <w:r w:rsidRPr="00577BCC">
        <w:rPr>
          <w:sz w:val="22"/>
          <w:lang w:val="en-GB"/>
        </w:rPr>
        <w:t>i) discussions during final evaluation and internal assessment of the EASY</w:t>
      </w:r>
      <w:r>
        <w:rPr>
          <w:sz w:val="22"/>
          <w:lang w:val="en-GB"/>
        </w:rPr>
        <w:t>,</w:t>
      </w:r>
      <w:r w:rsidRPr="00577BCC">
        <w:rPr>
          <w:sz w:val="22"/>
          <w:lang w:val="en-GB"/>
        </w:rPr>
        <w:t xml:space="preserve"> CISOM </w:t>
      </w:r>
      <w:r>
        <w:rPr>
          <w:sz w:val="22"/>
          <w:lang w:val="en-GB"/>
        </w:rPr>
        <w:t xml:space="preserve">and ACSO </w:t>
      </w:r>
      <w:r w:rsidRPr="00577BCC">
        <w:rPr>
          <w:sz w:val="22"/>
          <w:lang w:val="en-GB"/>
        </w:rPr>
        <w:t>projects as well as (i</w:t>
      </w:r>
      <w:r w:rsidR="00895A4B">
        <w:rPr>
          <w:sz w:val="22"/>
          <w:lang w:val="en-GB"/>
        </w:rPr>
        <w:t>v</w:t>
      </w:r>
      <w:r w:rsidRPr="00577BCC">
        <w:rPr>
          <w:sz w:val="22"/>
          <w:lang w:val="en-GB"/>
        </w:rPr>
        <w:t xml:space="preserve">) recommendations from the EASY and ACSO Steering Committees. SMUAC, ACs, MAFF, PDAFF, Provincial Departments og Women’s Affairs (PDWA) and LNGOs, were all deeply involved during project preparation. Results and recommendations along with interviews and dialogs with final beneficiaries, as well as village, commune and provincial governing bodies are built into this project proposal. Leaders from </w:t>
      </w:r>
      <w:r>
        <w:rPr>
          <w:sz w:val="22"/>
          <w:lang w:val="en-GB"/>
        </w:rPr>
        <w:t>SMU</w:t>
      </w:r>
      <w:r w:rsidR="00501939">
        <w:rPr>
          <w:sz w:val="22"/>
          <w:lang w:val="en-GB"/>
        </w:rPr>
        <w:t>A</w:t>
      </w:r>
      <w:r>
        <w:rPr>
          <w:sz w:val="22"/>
          <w:lang w:val="en-GB"/>
        </w:rPr>
        <w:t>C</w:t>
      </w:r>
      <w:r w:rsidRPr="00577BCC">
        <w:rPr>
          <w:sz w:val="22"/>
          <w:lang w:val="en-GB"/>
        </w:rPr>
        <w:t>s</w:t>
      </w:r>
      <w:r w:rsidR="002077CE">
        <w:rPr>
          <w:sz w:val="22"/>
          <w:lang w:val="en-GB"/>
        </w:rPr>
        <w:t>,</w:t>
      </w:r>
      <w:r w:rsidR="006900BD">
        <w:rPr>
          <w:sz w:val="22"/>
          <w:lang w:val="en-GB"/>
        </w:rPr>
        <w:t xml:space="preserve"> </w:t>
      </w:r>
      <w:r w:rsidRPr="00577BCC">
        <w:rPr>
          <w:sz w:val="22"/>
          <w:lang w:val="en-GB"/>
        </w:rPr>
        <w:t>ACs</w:t>
      </w:r>
      <w:r w:rsidR="002077CE">
        <w:rPr>
          <w:sz w:val="22"/>
          <w:lang w:val="en-GB"/>
        </w:rPr>
        <w:t xml:space="preserve"> and</w:t>
      </w:r>
      <w:r w:rsidRPr="00577BCC">
        <w:rPr>
          <w:sz w:val="22"/>
          <w:lang w:val="en-GB"/>
        </w:rPr>
        <w:t xml:space="preserve"> SHGs express that </w:t>
      </w:r>
      <w:r w:rsidR="00B91C4A">
        <w:rPr>
          <w:sz w:val="22"/>
          <w:lang w:val="en-GB"/>
        </w:rPr>
        <w:t xml:space="preserve">the </w:t>
      </w:r>
      <w:r>
        <w:rPr>
          <w:sz w:val="22"/>
          <w:lang w:val="en-GB"/>
        </w:rPr>
        <w:t>CSA</w:t>
      </w:r>
      <w:r w:rsidRPr="00577BCC">
        <w:rPr>
          <w:sz w:val="22"/>
          <w:lang w:val="en-GB"/>
        </w:rPr>
        <w:t xml:space="preserve"> project is </w:t>
      </w:r>
      <w:r w:rsidR="00895A4B">
        <w:rPr>
          <w:sz w:val="22"/>
          <w:lang w:val="en-GB"/>
        </w:rPr>
        <w:t>responding</w:t>
      </w:r>
      <w:r w:rsidRPr="00577BCC">
        <w:rPr>
          <w:sz w:val="22"/>
          <w:lang w:val="en-GB"/>
        </w:rPr>
        <w:t xml:space="preserve"> </w:t>
      </w:r>
      <w:r w:rsidR="00895A4B">
        <w:rPr>
          <w:sz w:val="22"/>
          <w:lang w:val="en-GB"/>
        </w:rPr>
        <w:t>to their request</w:t>
      </w:r>
      <w:r w:rsidR="0035302F">
        <w:rPr>
          <w:sz w:val="22"/>
          <w:lang w:val="en-GB"/>
        </w:rPr>
        <w:t>s -</w:t>
      </w:r>
      <w:r w:rsidRPr="00577BCC">
        <w:rPr>
          <w:sz w:val="22"/>
          <w:lang w:val="en-GB"/>
        </w:rPr>
        <w:t xml:space="preserve"> the concept is highly demanded</w:t>
      </w:r>
      <w:r w:rsidR="0035302F">
        <w:rPr>
          <w:sz w:val="22"/>
          <w:lang w:val="en-GB"/>
        </w:rPr>
        <w:t xml:space="preserve"> by smallholders</w:t>
      </w:r>
      <w:r w:rsidRPr="00577BCC">
        <w:rPr>
          <w:sz w:val="22"/>
          <w:lang w:val="en-GB"/>
        </w:rPr>
        <w:t xml:space="preserve"> to reach higher </w:t>
      </w:r>
      <w:r w:rsidR="00B91C4A">
        <w:rPr>
          <w:sz w:val="22"/>
          <w:lang w:val="en-GB"/>
        </w:rPr>
        <w:t xml:space="preserve">productivity and </w:t>
      </w:r>
      <w:r>
        <w:rPr>
          <w:sz w:val="22"/>
          <w:lang w:val="en-GB"/>
        </w:rPr>
        <w:t>resilience to climate change.</w:t>
      </w:r>
    </w:p>
    <w:p w14:paraId="456BE892" w14:textId="32E4BEE0" w:rsidR="00712357" w:rsidRPr="00712357" w:rsidRDefault="00712357" w:rsidP="00513424">
      <w:pPr>
        <w:pStyle w:val="Ingenafstand"/>
        <w:spacing w:after="120"/>
        <w:rPr>
          <w:szCs w:val="24"/>
          <w:lang w:val="en-GB"/>
        </w:rPr>
      </w:pPr>
      <w:r w:rsidRPr="00712357">
        <w:rPr>
          <w:szCs w:val="24"/>
          <w:lang w:val="en-GB"/>
        </w:rPr>
        <w:t>ADDA, LNGO</w:t>
      </w:r>
      <w:r w:rsidR="006900BD">
        <w:rPr>
          <w:szCs w:val="24"/>
          <w:lang w:val="en-GB"/>
        </w:rPr>
        <w:t>s</w:t>
      </w:r>
      <w:r w:rsidRPr="00712357">
        <w:rPr>
          <w:szCs w:val="24"/>
          <w:lang w:val="en-GB"/>
        </w:rPr>
        <w:t xml:space="preserve"> and SMUAC are highly recognised by the target groups, which was reported in the final evaluation report of </w:t>
      </w:r>
      <w:r w:rsidR="00AB0217">
        <w:rPr>
          <w:szCs w:val="24"/>
          <w:lang w:val="en-GB"/>
        </w:rPr>
        <w:t>previous projects</w:t>
      </w:r>
      <w:r w:rsidRPr="00712357">
        <w:rPr>
          <w:szCs w:val="24"/>
          <w:lang w:val="en-GB"/>
        </w:rPr>
        <w:t xml:space="preserve"> </w:t>
      </w:r>
      <w:r w:rsidR="00513424">
        <w:rPr>
          <w:szCs w:val="24"/>
          <w:lang w:val="en-GB"/>
        </w:rPr>
        <w:t>[6</w:t>
      </w:r>
      <w:r w:rsidR="00AB0217">
        <w:rPr>
          <w:szCs w:val="24"/>
          <w:lang w:val="en-GB"/>
        </w:rPr>
        <w:t>, 7</w:t>
      </w:r>
      <w:r w:rsidR="00513424">
        <w:rPr>
          <w:szCs w:val="24"/>
          <w:lang w:val="en-GB"/>
        </w:rPr>
        <w:t>]</w:t>
      </w:r>
      <w:r w:rsidRPr="00712357">
        <w:rPr>
          <w:szCs w:val="24"/>
          <w:lang w:val="en-GB"/>
        </w:rPr>
        <w:t xml:space="preserve"> e.g. impact: </w:t>
      </w:r>
      <w:r w:rsidRPr="00C66B3B">
        <w:rPr>
          <w:i/>
          <w:iCs/>
          <w:szCs w:val="24"/>
          <w:lang w:val="en-GB"/>
        </w:rPr>
        <w:t xml:space="preserve">“Project staff, beneficiaries, and stakeholders see the overall impacts of the project including more rapid social development, higher levels of food security, lower financial risks and ability to expand business, improved negotiation and conflict resolution at both a group and household level, and a much-improved level of communication between community members and government authorities”, “High level of cooperation with authorities, including commune, district, provincial and national level”, “10 cases of land conflict raised and settled affecting over 1900 people; over 26 000 people involved in prioritizing issues for CIP during CISOM II”. </w:t>
      </w:r>
      <w:r w:rsidR="006900BD">
        <w:rPr>
          <w:i/>
          <w:iCs/>
          <w:szCs w:val="24"/>
          <w:lang w:val="en-GB"/>
        </w:rPr>
        <w:t>“</w:t>
      </w:r>
      <w:r w:rsidRPr="00C66B3B">
        <w:rPr>
          <w:i/>
          <w:iCs/>
          <w:szCs w:val="24"/>
          <w:lang w:val="en-GB"/>
        </w:rPr>
        <w:t>Beneficiaries feel more empowered, are aware of ‘bigger picture’ issues they can engage in, and can successfully write proposals for village and group needs. Water and health issues are also mainstreamed into the CIP, in addition to agriculture needs. For rights, in the case of domestic violence, 82% of groups with violence and raised the issue with commune councils were given advice to reduce it. 90% of groups are aware of their land rights, with 83% of those reporting issues receiving a commune intervention/solution”.</w:t>
      </w:r>
      <w:r w:rsidR="00513424">
        <w:rPr>
          <w:i/>
          <w:iCs/>
          <w:szCs w:val="24"/>
          <w:lang w:val="en-GB"/>
        </w:rPr>
        <w:t xml:space="preserve"> “</w:t>
      </w:r>
      <w:r w:rsidRPr="00C66B3B">
        <w:rPr>
          <w:i/>
          <w:iCs/>
          <w:szCs w:val="24"/>
          <w:lang w:val="en-GB"/>
        </w:rPr>
        <w:t xml:space="preserve">SMUAC is increasingly recognized among farmers, which </w:t>
      </w:r>
      <w:r w:rsidR="00696DF9" w:rsidRPr="00C66B3B">
        <w:rPr>
          <w:i/>
          <w:iCs/>
          <w:szCs w:val="24"/>
          <w:lang w:val="en-GB"/>
        </w:rPr>
        <w:t xml:space="preserve">has </w:t>
      </w:r>
      <w:r w:rsidRPr="00C66B3B">
        <w:rPr>
          <w:i/>
          <w:iCs/>
          <w:szCs w:val="24"/>
          <w:lang w:val="en-GB"/>
        </w:rPr>
        <w:t>give</w:t>
      </w:r>
      <w:r w:rsidR="00696DF9" w:rsidRPr="00C66B3B">
        <w:rPr>
          <w:i/>
          <w:iCs/>
          <w:szCs w:val="24"/>
          <w:lang w:val="en-GB"/>
        </w:rPr>
        <w:t xml:space="preserve">n </w:t>
      </w:r>
      <w:r w:rsidRPr="00C66B3B">
        <w:rPr>
          <w:i/>
          <w:iCs/>
          <w:szCs w:val="24"/>
          <w:lang w:val="en-GB"/>
        </w:rPr>
        <w:t>the union increased recognition and legitimacy. External stakeholders including MFIs recognise the SMUAC is a stable organisation to lend to. The cumulative effect is the ability to forge stronger business and advocacy ties, increase member confidence, and ultimately the ability to grow”</w:t>
      </w:r>
      <w:r w:rsidRPr="00712357">
        <w:rPr>
          <w:szCs w:val="24"/>
          <w:lang w:val="en-GB"/>
        </w:rPr>
        <w:t xml:space="preserve"> </w:t>
      </w:r>
      <w:r w:rsidR="00513424">
        <w:rPr>
          <w:szCs w:val="24"/>
          <w:lang w:val="en-GB"/>
        </w:rPr>
        <w:t>[7]</w:t>
      </w:r>
      <w:r w:rsidRPr="00712357">
        <w:rPr>
          <w:szCs w:val="24"/>
          <w:lang w:val="en-GB"/>
        </w:rPr>
        <w:t xml:space="preserve">. </w:t>
      </w:r>
    </w:p>
    <w:p w14:paraId="44DF244E" w14:textId="5844074E" w:rsidR="00712357" w:rsidRDefault="00712357" w:rsidP="00D67986">
      <w:pPr>
        <w:spacing w:after="120"/>
        <w:rPr>
          <w:sz w:val="22"/>
          <w:lang w:val="en-GB"/>
        </w:rPr>
      </w:pPr>
      <w:r w:rsidRPr="00712357">
        <w:rPr>
          <w:sz w:val="22"/>
          <w:lang w:val="en-GB"/>
        </w:rPr>
        <w:t>CSO members believe in their D</w:t>
      </w:r>
      <w:r w:rsidR="0035302F">
        <w:rPr>
          <w:sz w:val="22"/>
          <w:lang w:val="en-GB"/>
        </w:rPr>
        <w:t xml:space="preserve">emocratic </w:t>
      </w:r>
      <w:r w:rsidRPr="00712357">
        <w:rPr>
          <w:sz w:val="22"/>
          <w:lang w:val="en-GB"/>
        </w:rPr>
        <w:t>R</w:t>
      </w:r>
      <w:r w:rsidR="0035302F">
        <w:rPr>
          <w:sz w:val="22"/>
          <w:lang w:val="en-GB"/>
        </w:rPr>
        <w:t xml:space="preserve">ural </w:t>
      </w:r>
      <w:r w:rsidRPr="00712357">
        <w:rPr>
          <w:sz w:val="22"/>
          <w:lang w:val="en-GB"/>
        </w:rPr>
        <w:t>O</w:t>
      </w:r>
      <w:r w:rsidR="0035302F">
        <w:rPr>
          <w:sz w:val="22"/>
          <w:lang w:val="en-GB"/>
        </w:rPr>
        <w:t>rganisation</w:t>
      </w:r>
      <w:r w:rsidRPr="00712357">
        <w:rPr>
          <w:sz w:val="22"/>
          <w:lang w:val="en-GB"/>
        </w:rPr>
        <w:t xml:space="preserve">s and the target group have expressed and acknowledged legitimacy of </w:t>
      </w:r>
      <w:r w:rsidR="00AB0217">
        <w:rPr>
          <w:sz w:val="22"/>
          <w:lang w:val="en-GB"/>
        </w:rPr>
        <w:t>‘</w:t>
      </w:r>
      <w:r w:rsidRPr="00712357">
        <w:rPr>
          <w:sz w:val="22"/>
          <w:lang w:val="en-GB"/>
        </w:rPr>
        <w:t>the partners</w:t>
      </w:r>
      <w:r w:rsidR="00AB0217">
        <w:rPr>
          <w:sz w:val="22"/>
          <w:lang w:val="en-GB"/>
        </w:rPr>
        <w:t>’</w:t>
      </w:r>
      <w:r w:rsidRPr="00712357">
        <w:rPr>
          <w:sz w:val="22"/>
          <w:lang w:val="en-GB"/>
        </w:rPr>
        <w:t xml:space="preserve"> as champions of the target groups’ cause throughout previous</w:t>
      </w:r>
      <w:r w:rsidR="00032B9D">
        <w:rPr>
          <w:sz w:val="22"/>
          <w:lang w:val="en-GB"/>
        </w:rPr>
        <w:t xml:space="preserve"> interventions</w:t>
      </w:r>
      <w:r w:rsidRPr="00712357">
        <w:rPr>
          <w:sz w:val="22"/>
          <w:lang w:val="en-GB"/>
        </w:rPr>
        <w:t xml:space="preserve"> - and </w:t>
      </w:r>
      <w:r w:rsidR="005906E2">
        <w:rPr>
          <w:sz w:val="22"/>
          <w:lang w:val="en-GB"/>
        </w:rPr>
        <w:t xml:space="preserve">they have requested as well as </w:t>
      </w:r>
      <w:r w:rsidRPr="00712357">
        <w:rPr>
          <w:sz w:val="22"/>
          <w:lang w:val="en-GB"/>
        </w:rPr>
        <w:t xml:space="preserve">expressed their support to </w:t>
      </w:r>
      <w:r w:rsidR="0035302F">
        <w:rPr>
          <w:sz w:val="22"/>
          <w:lang w:val="en-GB"/>
        </w:rPr>
        <w:t>the</w:t>
      </w:r>
      <w:r w:rsidRPr="00712357">
        <w:rPr>
          <w:sz w:val="22"/>
          <w:lang w:val="en-GB"/>
        </w:rPr>
        <w:t xml:space="preserve"> </w:t>
      </w:r>
      <w:r w:rsidR="005906E2">
        <w:rPr>
          <w:sz w:val="22"/>
          <w:lang w:val="en-GB"/>
        </w:rPr>
        <w:t>CSA</w:t>
      </w:r>
      <w:r w:rsidR="006900BD">
        <w:rPr>
          <w:sz w:val="22"/>
          <w:lang w:val="en-GB"/>
        </w:rPr>
        <w:t xml:space="preserve"> roll-out</w:t>
      </w:r>
      <w:r w:rsidRPr="00712357">
        <w:rPr>
          <w:sz w:val="22"/>
          <w:lang w:val="en-GB"/>
        </w:rPr>
        <w:t xml:space="preserve"> </w:t>
      </w:r>
      <w:r w:rsidR="006900BD">
        <w:rPr>
          <w:sz w:val="22"/>
          <w:lang w:val="en-GB"/>
        </w:rPr>
        <w:t>Action</w:t>
      </w:r>
      <w:r w:rsidRPr="00712357">
        <w:rPr>
          <w:sz w:val="22"/>
          <w:lang w:val="en-GB"/>
        </w:rPr>
        <w:t>.</w:t>
      </w:r>
    </w:p>
    <w:p w14:paraId="269CD044" w14:textId="4026255D" w:rsidR="00727873" w:rsidRPr="0077363B" w:rsidRDefault="0077363B" w:rsidP="00712357">
      <w:pPr>
        <w:rPr>
          <w:b/>
          <w:bCs/>
          <w:sz w:val="22"/>
          <w:lang w:val="en-GB"/>
        </w:rPr>
      </w:pPr>
      <w:r w:rsidRPr="0077363B">
        <w:rPr>
          <w:b/>
          <w:bCs/>
          <w:sz w:val="22"/>
          <w:lang w:val="en-GB"/>
        </w:rPr>
        <w:t>S</w:t>
      </w:r>
      <w:r w:rsidR="00727873" w:rsidRPr="0077363B">
        <w:rPr>
          <w:b/>
          <w:bCs/>
          <w:sz w:val="22"/>
          <w:lang w:val="en-GB"/>
        </w:rPr>
        <w:t>trategy of the intervention –</w:t>
      </w:r>
      <w:r w:rsidRPr="0077363B">
        <w:rPr>
          <w:b/>
          <w:bCs/>
          <w:sz w:val="22"/>
          <w:lang w:val="en-GB"/>
        </w:rPr>
        <w:t xml:space="preserve"> </w:t>
      </w:r>
      <w:r w:rsidR="00727873" w:rsidRPr="0077363B">
        <w:rPr>
          <w:b/>
          <w:bCs/>
          <w:sz w:val="22"/>
          <w:lang w:val="en-GB"/>
        </w:rPr>
        <w:t>methods, incl</w:t>
      </w:r>
      <w:r w:rsidRPr="0077363B">
        <w:rPr>
          <w:b/>
          <w:bCs/>
          <w:sz w:val="22"/>
          <w:lang w:val="en-GB"/>
        </w:rPr>
        <w:t>.</w:t>
      </w:r>
      <w:r w:rsidR="00727873" w:rsidRPr="0077363B">
        <w:rPr>
          <w:b/>
          <w:bCs/>
          <w:sz w:val="22"/>
          <w:lang w:val="en-GB"/>
        </w:rPr>
        <w:t xml:space="preserve"> balances between elements of the Development Triangle</w:t>
      </w:r>
    </w:p>
    <w:p w14:paraId="2378E8E3" w14:textId="3B6914B4" w:rsidR="006D34A9" w:rsidRDefault="00AA5A18" w:rsidP="00140BA2">
      <w:pPr>
        <w:tabs>
          <w:tab w:val="left" w:pos="567"/>
        </w:tabs>
        <w:spacing w:after="120"/>
        <w:rPr>
          <w:rFonts w:cstheme="minorHAnsi"/>
          <w:sz w:val="22"/>
          <w:szCs w:val="22"/>
          <w:lang w:val="en-GB"/>
        </w:rPr>
      </w:pPr>
      <w:r w:rsidRPr="006D34A9">
        <w:rPr>
          <w:rFonts w:cstheme="minorHAnsi"/>
          <w:sz w:val="22"/>
          <w:szCs w:val="22"/>
          <w:lang w:val="en-GB"/>
        </w:rPr>
        <w:t xml:space="preserve">In </w:t>
      </w:r>
      <w:r w:rsidRPr="00AA5A18">
        <w:rPr>
          <w:rFonts w:cstheme="minorHAnsi"/>
          <w:sz w:val="22"/>
          <w:szCs w:val="22"/>
          <w:lang w:val="en-GB"/>
        </w:rPr>
        <w:t>many areas of research</w:t>
      </w:r>
      <w:r w:rsidR="00C423E4">
        <w:rPr>
          <w:rFonts w:cstheme="minorHAnsi"/>
          <w:sz w:val="22"/>
          <w:szCs w:val="22"/>
          <w:lang w:val="en-GB"/>
        </w:rPr>
        <w:t xml:space="preserve"> </w:t>
      </w:r>
      <w:r w:rsidR="00E67CA5">
        <w:rPr>
          <w:rFonts w:cstheme="minorHAnsi"/>
          <w:sz w:val="22"/>
          <w:szCs w:val="22"/>
          <w:lang w:val="en-GB"/>
        </w:rPr>
        <w:t xml:space="preserve">- </w:t>
      </w:r>
      <w:r w:rsidR="00C423E4">
        <w:rPr>
          <w:rFonts w:cstheme="minorHAnsi"/>
          <w:sz w:val="22"/>
          <w:szCs w:val="22"/>
          <w:lang w:val="en-GB"/>
        </w:rPr>
        <w:t>a</w:t>
      </w:r>
      <w:r w:rsidR="009F498F">
        <w:rPr>
          <w:rFonts w:cstheme="minorHAnsi"/>
          <w:sz w:val="22"/>
          <w:szCs w:val="22"/>
          <w:lang w:val="en-GB"/>
        </w:rPr>
        <w:t>s well as</w:t>
      </w:r>
      <w:r w:rsidR="00C423E4">
        <w:rPr>
          <w:rFonts w:cstheme="minorHAnsi"/>
          <w:sz w:val="22"/>
          <w:szCs w:val="22"/>
          <w:lang w:val="en-GB"/>
        </w:rPr>
        <w:t xml:space="preserve"> policy</w:t>
      </w:r>
      <w:r w:rsidR="00E67CA5">
        <w:rPr>
          <w:rFonts w:cstheme="minorHAnsi"/>
          <w:sz w:val="22"/>
          <w:szCs w:val="22"/>
          <w:lang w:val="en-GB"/>
        </w:rPr>
        <w:t xml:space="preserve"> -</w:t>
      </w:r>
      <w:r w:rsidRPr="00AA5A18">
        <w:rPr>
          <w:rFonts w:cstheme="minorHAnsi"/>
          <w:sz w:val="22"/>
          <w:szCs w:val="22"/>
          <w:lang w:val="en-GB"/>
        </w:rPr>
        <w:t xml:space="preserve"> there is a major gap between science</w:t>
      </w:r>
      <w:r w:rsidR="00C423E4">
        <w:rPr>
          <w:rFonts w:cstheme="minorHAnsi"/>
          <w:sz w:val="22"/>
          <w:szCs w:val="22"/>
          <w:lang w:val="en-GB"/>
        </w:rPr>
        <w:t>/political intentions</w:t>
      </w:r>
      <w:r w:rsidRPr="00AA5A18">
        <w:rPr>
          <w:rFonts w:cstheme="minorHAnsi"/>
          <w:sz w:val="22"/>
          <w:szCs w:val="22"/>
          <w:lang w:val="en-GB"/>
        </w:rPr>
        <w:t xml:space="preserve"> and </w:t>
      </w:r>
      <w:r w:rsidR="00C77B39">
        <w:rPr>
          <w:rFonts w:cstheme="minorHAnsi"/>
          <w:sz w:val="22"/>
          <w:szCs w:val="22"/>
          <w:lang w:val="en-GB"/>
        </w:rPr>
        <w:t xml:space="preserve">practical </w:t>
      </w:r>
      <w:r w:rsidRPr="00AA5A18">
        <w:rPr>
          <w:rFonts w:cstheme="minorHAnsi"/>
          <w:sz w:val="22"/>
          <w:szCs w:val="22"/>
          <w:lang w:val="en-GB"/>
        </w:rPr>
        <w:t>action</w:t>
      </w:r>
      <w:r w:rsidR="00C423E4">
        <w:rPr>
          <w:rFonts w:cstheme="minorHAnsi"/>
          <w:sz w:val="22"/>
          <w:szCs w:val="22"/>
          <w:lang w:val="en-GB"/>
        </w:rPr>
        <w:t>s</w:t>
      </w:r>
      <w:r w:rsidRPr="00AA5A18">
        <w:rPr>
          <w:rFonts w:cstheme="minorHAnsi"/>
          <w:sz w:val="22"/>
          <w:szCs w:val="22"/>
          <w:lang w:val="en-GB"/>
        </w:rPr>
        <w:t xml:space="preserve">. </w:t>
      </w:r>
      <w:r w:rsidR="001176CB">
        <w:rPr>
          <w:rFonts w:cstheme="minorHAnsi"/>
          <w:sz w:val="22"/>
          <w:szCs w:val="22"/>
          <w:lang w:val="en-GB"/>
        </w:rPr>
        <w:t>Th</w:t>
      </w:r>
      <w:r w:rsidR="00140E09">
        <w:rPr>
          <w:rFonts w:cstheme="minorHAnsi"/>
          <w:sz w:val="22"/>
          <w:szCs w:val="22"/>
          <w:lang w:val="en-GB"/>
        </w:rPr>
        <w:t>e CSA</w:t>
      </w:r>
      <w:r w:rsidR="001176CB">
        <w:rPr>
          <w:rFonts w:cstheme="minorHAnsi"/>
          <w:sz w:val="22"/>
          <w:szCs w:val="22"/>
          <w:lang w:val="en-GB"/>
        </w:rPr>
        <w:t xml:space="preserve"> </w:t>
      </w:r>
      <w:r w:rsidR="00D321B2">
        <w:rPr>
          <w:rFonts w:cstheme="minorHAnsi"/>
          <w:sz w:val="22"/>
          <w:szCs w:val="22"/>
          <w:lang w:val="en-GB"/>
        </w:rPr>
        <w:t xml:space="preserve">roll-out </w:t>
      </w:r>
      <w:r w:rsidR="003651A7">
        <w:rPr>
          <w:rFonts w:cstheme="minorHAnsi"/>
          <w:sz w:val="22"/>
          <w:szCs w:val="22"/>
          <w:lang w:val="en-GB"/>
        </w:rPr>
        <w:t>A</w:t>
      </w:r>
      <w:r w:rsidR="001176CB">
        <w:rPr>
          <w:rFonts w:cstheme="minorHAnsi"/>
          <w:sz w:val="22"/>
          <w:szCs w:val="22"/>
          <w:lang w:val="en-GB"/>
        </w:rPr>
        <w:t>ction will use an</w:t>
      </w:r>
      <w:r w:rsidR="003651A7">
        <w:rPr>
          <w:rFonts w:cstheme="minorHAnsi"/>
          <w:sz w:val="22"/>
          <w:szCs w:val="22"/>
          <w:lang w:val="en-GB"/>
        </w:rPr>
        <w:t xml:space="preserve"> </w:t>
      </w:r>
      <w:r w:rsidR="001176CB">
        <w:rPr>
          <w:rFonts w:cstheme="minorHAnsi"/>
          <w:sz w:val="22"/>
          <w:szCs w:val="22"/>
          <w:lang w:val="en-GB"/>
        </w:rPr>
        <w:t xml:space="preserve">overall </w:t>
      </w:r>
      <w:r w:rsidR="00B317C7">
        <w:rPr>
          <w:rFonts w:cstheme="minorHAnsi"/>
          <w:sz w:val="22"/>
          <w:szCs w:val="22"/>
          <w:lang w:val="en-GB"/>
        </w:rPr>
        <w:t>implementation strategy</w:t>
      </w:r>
      <w:r w:rsidR="003651A7" w:rsidRPr="00AA5A18">
        <w:rPr>
          <w:rFonts w:cstheme="minorHAnsi"/>
          <w:sz w:val="22"/>
          <w:szCs w:val="22"/>
          <w:lang w:val="en-GB"/>
        </w:rPr>
        <w:t xml:space="preserve"> </w:t>
      </w:r>
      <w:r w:rsidR="00B317C7">
        <w:rPr>
          <w:rFonts w:cstheme="minorHAnsi"/>
          <w:sz w:val="22"/>
          <w:szCs w:val="22"/>
          <w:lang w:val="en-GB"/>
        </w:rPr>
        <w:t>where</w:t>
      </w:r>
      <w:r w:rsidR="003651A7" w:rsidRPr="00AA5A18">
        <w:rPr>
          <w:rFonts w:cstheme="minorHAnsi"/>
          <w:sz w:val="22"/>
          <w:szCs w:val="22"/>
          <w:lang w:val="en-GB"/>
        </w:rPr>
        <w:t xml:space="preserve"> </w:t>
      </w:r>
      <w:r w:rsidR="003651A7">
        <w:rPr>
          <w:rFonts w:cstheme="minorHAnsi"/>
          <w:sz w:val="22"/>
          <w:szCs w:val="22"/>
          <w:lang w:val="en-GB"/>
        </w:rPr>
        <w:t xml:space="preserve">beneficiaries and </w:t>
      </w:r>
      <w:r w:rsidR="003651A7" w:rsidRPr="00AA5A18">
        <w:rPr>
          <w:rFonts w:cstheme="minorHAnsi"/>
          <w:sz w:val="22"/>
          <w:szCs w:val="22"/>
          <w:lang w:val="en-GB"/>
        </w:rPr>
        <w:t>stakeholders</w:t>
      </w:r>
      <w:r w:rsidR="001176CB">
        <w:rPr>
          <w:rFonts w:cstheme="minorHAnsi"/>
          <w:sz w:val="22"/>
          <w:szCs w:val="22"/>
          <w:lang w:val="en-GB"/>
        </w:rPr>
        <w:t xml:space="preserve"> in the value chain </w:t>
      </w:r>
      <w:r w:rsidR="00B317C7">
        <w:rPr>
          <w:rFonts w:cstheme="minorHAnsi"/>
          <w:sz w:val="22"/>
          <w:szCs w:val="22"/>
          <w:lang w:val="en-GB"/>
        </w:rPr>
        <w:t>utilise</w:t>
      </w:r>
      <w:r w:rsidR="001176CB">
        <w:rPr>
          <w:rFonts w:cstheme="minorHAnsi"/>
          <w:sz w:val="22"/>
          <w:szCs w:val="22"/>
          <w:lang w:val="en-GB"/>
        </w:rPr>
        <w:t xml:space="preserve"> best </w:t>
      </w:r>
      <w:r w:rsidR="00E67387">
        <w:rPr>
          <w:rFonts w:cstheme="minorHAnsi"/>
          <w:sz w:val="22"/>
          <w:szCs w:val="22"/>
          <w:lang w:val="en-GB"/>
        </w:rPr>
        <w:t xml:space="preserve">CSA </w:t>
      </w:r>
      <w:r w:rsidR="001176CB">
        <w:rPr>
          <w:rFonts w:cstheme="minorHAnsi"/>
          <w:sz w:val="22"/>
          <w:szCs w:val="22"/>
          <w:lang w:val="en-GB"/>
        </w:rPr>
        <w:t>practice</w:t>
      </w:r>
      <w:r w:rsidR="009C413D">
        <w:rPr>
          <w:rFonts w:cstheme="minorHAnsi"/>
          <w:sz w:val="22"/>
          <w:szCs w:val="22"/>
          <w:lang w:val="en-GB"/>
        </w:rPr>
        <w:t>, adapt</w:t>
      </w:r>
      <w:r w:rsidR="001176CB">
        <w:rPr>
          <w:rFonts w:cstheme="minorHAnsi"/>
          <w:sz w:val="22"/>
          <w:szCs w:val="22"/>
          <w:lang w:val="en-GB"/>
        </w:rPr>
        <w:t xml:space="preserve"> and</w:t>
      </w:r>
      <w:r w:rsidR="003651A7" w:rsidRPr="00AA5A18">
        <w:rPr>
          <w:rFonts w:cstheme="minorHAnsi"/>
          <w:sz w:val="22"/>
          <w:szCs w:val="22"/>
          <w:lang w:val="en-GB"/>
        </w:rPr>
        <w:t xml:space="preserve"> co-develop </w:t>
      </w:r>
      <w:r w:rsidR="003651A7">
        <w:rPr>
          <w:rFonts w:cstheme="minorHAnsi"/>
          <w:sz w:val="22"/>
          <w:szCs w:val="22"/>
          <w:lang w:val="en-GB"/>
        </w:rPr>
        <w:t xml:space="preserve">CSA </w:t>
      </w:r>
      <w:r w:rsidR="003651A7" w:rsidRPr="00AA5A18">
        <w:rPr>
          <w:rFonts w:cstheme="minorHAnsi"/>
          <w:sz w:val="22"/>
          <w:szCs w:val="22"/>
          <w:lang w:val="en-GB"/>
        </w:rPr>
        <w:t>knowledge</w:t>
      </w:r>
      <w:r w:rsidR="001176CB">
        <w:rPr>
          <w:rFonts w:cstheme="minorHAnsi"/>
          <w:sz w:val="22"/>
          <w:szCs w:val="22"/>
          <w:lang w:val="en-GB"/>
        </w:rPr>
        <w:t xml:space="preserve">. </w:t>
      </w:r>
      <w:r w:rsidR="00E67387">
        <w:rPr>
          <w:rFonts w:cstheme="minorHAnsi"/>
          <w:sz w:val="22"/>
          <w:szCs w:val="22"/>
          <w:lang w:val="en-GB"/>
        </w:rPr>
        <w:t>F</w:t>
      </w:r>
      <w:r w:rsidR="001176CB">
        <w:rPr>
          <w:rFonts w:cstheme="minorHAnsi"/>
          <w:sz w:val="22"/>
          <w:szCs w:val="22"/>
          <w:lang w:val="en-GB"/>
        </w:rPr>
        <w:t>ollow</w:t>
      </w:r>
      <w:r w:rsidR="00E67387">
        <w:rPr>
          <w:rFonts w:cstheme="minorHAnsi"/>
          <w:sz w:val="22"/>
          <w:szCs w:val="22"/>
          <w:lang w:val="en-GB"/>
        </w:rPr>
        <w:t xml:space="preserve">ing CSA </w:t>
      </w:r>
      <w:r w:rsidR="00BE4FCF">
        <w:rPr>
          <w:rFonts w:cstheme="minorHAnsi"/>
          <w:sz w:val="22"/>
          <w:szCs w:val="22"/>
          <w:lang w:val="en-GB"/>
        </w:rPr>
        <w:t>implementation at field level</w:t>
      </w:r>
      <w:r w:rsidR="00CF58CF">
        <w:rPr>
          <w:rFonts w:cstheme="minorHAnsi"/>
          <w:sz w:val="22"/>
          <w:szCs w:val="22"/>
          <w:lang w:val="en-GB"/>
        </w:rPr>
        <w:t>;</w:t>
      </w:r>
      <w:r w:rsidR="001176CB">
        <w:rPr>
          <w:rFonts w:cstheme="minorHAnsi"/>
          <w:sz w:val="22"/>
          <w:szCs w:val="22"/>
          <w:lang w:val="en-GB"/>
        </w:rPr>
        <w:t xml:space="preserve"> </w:t>
      </w:r>
      <w:r w:rsidR="00CF58CF">
        <w:rPr>
          <w:rFonts w:cstheme="minorHAnsi"/>
          <w:sz w:val="22"/>
          <w:szCs w:val="22"/>
          <w:lang w:val="en-GB"/>
        </w:rPr>
        <w:t>primary beneficiaries</w:t>
      </w:r>
      <w:r w:rsidR="00ED2B7D">
        <w:rPr>
          <w:rFonts w:cstheme="minorHAnsi"/>
          <w:sz w:val="22"/>
          <w:szCs w:val="22"/>
          <w:lang w:val="en-GB"/>
        </w:rPr>
        <w:t>,</w:t>
      </w:r>
      <w:r w:rsidR="00AB2D21">
        <w:rPr>
          <w:rFonts w:cstheme="minorHAnsi"/>
          <w:sz w:val="22"/>
          <w:szCs w:val="22"/>
          <w:lang w:val="en-GB"/>
        </w:rPr>
        <w:t xml:space="preserve"> and</w:t>
      </w:r>
      <w:r w:rsidR="00ED2B7D">
        <w:rPr>
          <w:rFonts w:cstheme="minorHAnsi"/>
          <w:sz w:val="22"/>
          <w:szCs w:val="22"/>
          <w:lang w:val="en-GB"/>
        </w:rPr>
        <w:t xml:space="preserve"> </w:t>
      </w:r>
      <w:r w:rsidR="00AB2D21">
        <w:rPr>
          <w:rFonts w:cstheme="minorHAnsi"/>
          <w:sz w:val="22"/>
          <w:szCs w:val="22"/>
          <w:lang w:val="en-GB"/>
        </w:rPr>
        <w:t xml:space="preserve">all </w:t>
      </w:r>
      <w:r w:rsidR="00CF58CF">
        <w:rPr>
          <w:rFonts w:cstheme="minorHAnsi"/>
          <w:sz w:val="22"/>
          <w:szCs w:val="22"/>
          <w:lang w:val="en-GB"/>
        </w:rPr>
        <w:t xml:space="preserve">other </w:t>
      </w:r>
      <w:r w:rsidR="00E67387">
        <w:rPr>
          <w:rFonts w:cstheme="minorHAnsi"/>
          <w:sz w:val="22"/>
          <w:szCs w:val="22"/>
          <w:lang w:val="en-GB"/>
        </w:rPr>
        <w:t>stakeholders</w:t>
      </w:r>
      <w:r w:rsidR="00AB2D21">
        <w:rPr>
          <w:rFonts w:cstheme="minorHAnsi"/>
          <w:sz w:val="22"/>
          <w:szCs w:val="22"/>
          <w:lang w:val="en-GB"/>
        </w:rPr>
        <w:t xml:space="preserve"> along the </w:t>
      </w:r>
      <w:r w:rsidR="00AB2D21">
        <w:rPr>
          <w:rFonts w:cstheme="minorHAnsi"/>
          <w:sz w:val="22"/>
          <w:szCs w:val="22"/>
          <w:lang w:val="en-GB"/>
        </w:rPr>
        <w:lastRenderedPageBreak/>
        <w:t>value chain</w:t>
      </w:r>
      <w:r w:rsidR="00E67387">
        <w:rPr>
          <w:rFonts w:cstheme="minorHAnsi"/>
          <w:sz w:val="22"/>
          <w:szCs w:val="22"/>
          <w:lang w:val="en-GB"/>
        </w:rPr>
        <w:t xml:space="preserve"> may</w:t>
      </w:r>
      <w:r w:rsidR="001176CB">
        <w:rPr>
          <w:rFonts w:cstheme="minorHAnsi"/>
          <w:sz w:val="22"/>
          <w:szCs w:val="22"/>
          <w:lang w:val="en-GB"/>
        </w:rPr>
        <w:t xml:space="preserve"> demand</w:t>
      </w:r>
      <w:r w:rsidR="00E67387">
        <w:rPr>
          <w:rFonts w:cstheme="minorHAnsi"/>
          <w:sz w:val="22"/>
          <w:szCs w:val="22"/>
          <w:lang w:val="en-GB"/>
        </w:rPr>
        <w:t xml:space="preserve"> </w:t>
      </w:r>
      <w:r w:rsidR="00CF58CF">
        <w:rPr>
          <w:rFonts w:cstheme="minorHAnsi"/>
          <w:sz w:val="22"/>
          <w:szCs w:val="22"/>
          <w:lang w:val="en-GB"/>
        </w:rPr>
        <w:t>further</w:t>
      </w:r>
      <w:r w:rsidR="001176CB">
        <w:rPr>
          <w:rFonts w:cstheme="minorHAnsi"/>
          <w:sz w:val="22"/>
          <w:szCs w:val="22"/>
          <w:lang w:val="en-GB"/>
        </w:rPr>
        <w:t xml:space="preserve"> </w:t>
      </w:r>
      <w:r w:rsidR="003651A7" w:rsidRPr="00AA5A18">
        <w:rPr>
          <w:rFonts w:cstheme="minorHAnsi"/>
          <w:sz w:val="22"/>
          <w:szCs w:val="22"/>
          <w:lang w:val="en-GB"/>
        </w:rPr>
        <w:t xml:space="preserve">scientifically credible </w:t>
      </w:r>
      <w:r w:rsidR="001176CB">
        <w:rPr>
          <w:rFonts w:cstheme="minorHAnsi"/>
          <w:sz w:val="22"/>
          <w:szCs w:val="22"/>
          <w:lang w:val="en-GB"/>
        </w:rPr>
        <w:t xml:space="preserve">recommendations and </w:t>
      </w:r>
      <w:r w:rsidR="003651A7" w:rsidRPr="00AA5A18">
        <w:rPr>
          <w:rFonts w:cstheme="minorHAnsi"/>
          <w:sz w:val="22"/>
          <w:szCs w:val="22"/>
          <w:lang w:val="en-GB"/>
        </w:rPr>
        <w:t xml:space="preserve">evidence </w:t>
      </w:r>
      <w:r w:rsidR="00E67387">
        <w:rPr>
          <w:rFonts w:cstheme="minorHAnsi"/>
          <w:sz w:val="22"/>
          <w:szCs w:val="22"/>
          <w:lang w:val="en-GB"/>
        </w:rPr>
        <w:t xml:space="preserve">as well as </w:t>
      </w:r>
      <w:r w:rsidR="00CF58CF">
        <w:rPr>
          <w:rFonts w:cstheme="minorHAnsi"/>
          <w:sz w:val="22"/>
          <w:szCs w:val="22"/>
          <w:lang w:val="en-GB"/>
        </w:rPr>
        <w:t xml:space="preserve">request </w:t>
      </w:r>
      <w:r w:rsidR="00E67387">
        <w:rPr>
          <w:rFonts w:cstheme="minorHAnsi"/>
          <w:sz w:val="22"/>
          <w:szCs w:val="22"/>
          <w:lang w:val="en-GB"/>
        </w:rPr>
        <w:t>support</w:t>
      </w:r>
      <w:r w:rsidR="00E92B24">
        <w:rPr>
          <w:rFonts w:cstheme="minorHAnsi"/>
          <w:sz w:val="22"/>
          <w:szCs w:val="22"/>
          <w:lang w:val="en-GB"/>
        </w:rPr>
        <w:t xml:space="preserve"> by their CSOs (</w:t>
      </w:r>
      <w:r w:rsidR="000A3624">
        <w:rPr>
          <w:rFonts w:cstheme="minorHAnsi"/>
          <w:sz w:val="22"/>
          <w:szCs w:val="22"/>
          <w:lang w:val="en-GB"/>
        </w:rPr>
        <w:t xml:space="preserve">LNGOs, </w:t>
      </w:r>
      <w:r w:rsidR="00E92B24">
        <w:rPr>
          <w:rFonts w:cstheme="minorHAnsi"/>
          <w:sz w:val="22"/>
          <w:szCs w:val="22"/>
          <w:lang w:val="en-GB"/>
        </w:rPr>
        <w:t>ACs</w:t>
      </w:r>
      <w:r w:rsidR="000A3624">
        <w:rPr>
          <w:rFonts w:cstheme="minorHAnsi"/>
          <w:sz w:val="22"/>
          <w:szCs w:val="22"/>
          <w:lang w:val="en-GB"/>
        </w:rPr>
        <w:t>,</w:t>
      </w:r>
      <w:r w:rsidR="00E92B24">
        <w:rPr>
          <w:rFonts w:cstheme="minorHAnsi"/>
          <w:sz w:val="22"/>
          <w:szCs w:val="22"/>
          <w:lang w:val="en-GB"/>
        </w:rPr>
        <w:t xml:space="preserve"> SMUAC and CACA)</w:t>
      </w:r>
      <w:r w:rsidR="00E67387">
        <w:rPr>
          <w:rFonts w:cstheme="minorHAnsi"/>
          <w:sz w:val="22"/>
          <w:szCs w:val="22"/>
          <w:lang w:val="en-GB"/>
        </w:rPr>
        <w:t xml:space="preserve"> to mainstream CSA into governmental programs and investment plans</w:t>
      </w:r>
      <w:r w:rsidR="00686218">
        <w:rPr>
          <w:rFonts w:cstheme="minorHAnsi"/>
          <w:sz w:val="22"/>
          <w:szCs w:val="22"/>
          <w:lang w:val="en-GB"/>
        </w:rPr>
        <w:t>.</w:t>
      </w:r>
      <w:r w:rsidR="00686218" w:rsidRPr="00686218">
        <w:rPr>
          <w:rFonts w:cstheme="minorHAnsi"/>
          <w:sz w:val="22"/>
          <w:szCs w:val="22"/>
          <w:lang w:val="en-GB"/>
        </w:rPr>
        <w:t xml:space="preserve"> </w:t>
      </w:r>
      <w:r w:rsidR="00B317C7">
        <w:rPr>
          <w:rFonts w:cstheme="minorHAnsi"/>
          <w:sz w:val="22"/>
          <w:szCs w:val="22"/>
          <w:lang w:val="en-GB"/>
        </w:rPr>
        <w:t>Practical utilisation</w:t>
      </w:r>
      <w:r w:rsidR="00686218" w:rsidRPr="00AA5A18">
        <w:rPr>
          <w:rFonts w:cstheme="minorHAnsi"/>
          <w:sz w:val="22"/>
          <w:szCs w:val="22"/>
          <w:lang w:val="en-GB"/>
        </w:rPr>
        <w:t xml:space="preserve"> </w:t>
      </w:r>
      <w:r w:rsidR="00686218">
        <w:rPr>
          <w:rFonts w:cstheme="minorHAnsi"/>
          <w:sz w:val="22"/>
          <w:szCs w:val="22"/>
          <w:lang w:val="en-GB"/>
        </w:rPr>
        <w:t xml:space="preserve">of </w:t>
      </w:r>
      <w:r w:rsidR="00B80E89" w:rsidRPr="00916338">
        <w:rPr>
          <w:rFonts w:cstheme="minorHAnsi"/>
          <w:sz w:val="22"/>
          <w:szCs w:val="22"/>
          <w:lang w:val="en-GB"/>
        </w:rPr>
        <w:t>climate change adaptation strategies</w:t>
      </w:r>
      <w:r w:rsidR="00686218" w:rsidRPr="00AA5A18">
        <w:rPr>
          <w:rFonts w:cstheme="minorHAnsi"/>
          <w:sz w:val="22"/>
          <w:szCs w:val="22"/>
          <w:lang w:val="en-GB"/>
        </w:rPr>
        <w:t xml:space="preserve"> </w:t>
      </w:r>
      <w:r w:rsidR="00B80E89">
        <w:rPr>
          <w:rFonts w:cstheme="minorHAnsi"/>
          <w:sz w:val="22"/>
          <w:szCs w:val="22"/>
          <w:lang w:val="en-GB"/>
        </w:rPr>
        <w:t xml:space="preserve">recommended by research </w:t>
      </w:r>
      <w:r w:rsidR="00686218" w:rsidRPr="00AA5A18">
        <w:rPr>
          <w:rFonts w:cstheme="minorHAnsi"/>
          <w:sz w:val="22"/>
          <w:szCs w:val="22"/>
          <w:lang w:val="en-GB"/>
        </w:rPr>
        <w:t xml:space="preserve">can </w:t>
      </w:r>
      <w:r w:rsidR="00ED2B7D">
        <w:rPr>
          <w:rFonts w:cstheme="minorHAnsi"/>
          <w:sz w:val="22"/>
          <w:szCs w:val="22"/>
          <w:lang w:val="en-GB"/>
        </w:rPr>
        <w:t xml:space="preserve">significantly </w:t>
      </w:r>
      <w:r w:rsidR="00686218" w:rsidRPr="00AA5A18">
        <w:rPr>
          <w:rFonts w:cstheme="minorHAnsi"/>
          <w:sz w:val="22"/>
          <w:szCs w:val="22"/>
          <w:lang w:val="en-GB"/>
        </w:rPr>
        <w:t>accelerate progress toward global goals for</w:t>
      </w:r>
      <w:r w:rsidR="00686218">
        <w:rPr>
          <w:rFonts w:cstheme="minorHAnsi"/>
          <w:sz w:val="22"/>
          <w:szCs w:val="22"/>
          <w:lang w:val="en-GB"/>
        </w:rPr>
        <w:t xml:space="preserve"> </w:t>
      </w:r>
      <w:r w:rsidR="00686218" w:rsidRPr="00AA5A18">
        <w:rPr>
          <w:rFonts w:cstheme="minorHAnsi"/>
          <w:sz w:val="22"/>
          <w:szCs w:val="22"/>
          <w:lang w:val="en-GB"/>
        </w:rPr>
        <w:t>climate action</w:t>
      </w:r>
      <w:r w:rsidR="00686218">
        <w:rPr>
          <w:rFonts w:cstheme="minorHAnsi"/>
          <w:sz w:val="22"/>
          <w:szCs w:val="22"/>
          <w:lang w:val="en-GB"/>
        </w:rPr>
        <w:t>s</w:t>
      </w:r>
      <w:r w:rsidR="00686218" w:rsidRPr="00AA5A18">
        <w:rPr>
          <w:rFonts w:cstheme="minorHAnsi"/>
          <w:sz w:val="22"/>
          <w:szCs w:val="22"/>
          <w:lang w:val="en-GB"/>
        </w:rPr>
        <w:t xml:space="preserve"> and food security</w:t>
      </w:r>
      <w:r w:rsidR="00B80E89">
        <w:rPr>
          <w:rFonts w:cstheme="minorHAnsi"/>
          <w:sz w:val="22"/>
          <w:szCs w:val="22"/>
          <w:lang w:val="en-GB"/>
        </w:rPr>
        <w:t xml:space="preserve"> </w:t>
      </w:r>
      <w:r w:rsidR="00513424">
        <w:rPr>
          <w:rFonts w:cstheme="minorHAnsi"/>
          <w:sz w:val="22"/>
          <w:szCs w:val="22"/>
          <w:lang w:val="en-GB"/>
        </w:rPr>
        <w:t>[8]</w:t>
      </w:r>
      <w:r w:rsidR="00B80E89">
        <w:rPr>
          <w:rFonts w:cstheme="minorHAnsi"/>
          <w:sz w:val="22"/>
          <w:szCs w:val="22"/>
          <w:lang w:val="en-GB"/>
        </w:rPr>
        <w:t>.</w:t>
      </w:r>
    </w:p>
    <w:p w14:paraId="4FF452F2" w14:textId="77777777" w:rsidR="00B95D52" w:rsidRPr="00AA5A18" w:rsidRDefault="00B95D52" w:rsidP="00B95D52">
      <w:pPr>
        <w:pStyle w:val="BodyText21"/>
        <w:shd w:val="clear" w:color="auto" w:fill="FFFFFF"/>
        <w:tabs>
          <w:tab w:val="left" w:pos="360"/>
          <w:tab w:val="left" w:pos="1701"/>
        </w:tabs>
        <w:spacing w:before="120"/>
        <w:ind w:left="0"/>
        <w:rPr>
          <w:rFonts w:asciiTheme="minorHAnsi" w:eastAsia="Calibri" w:hAnsiTheme="minorHAnsi" w:cstheme="minorHAnsi"/>
          <w:b/>
          <w:sz w:val="22"/>
          <w:szCs w:val="22"/>
          <w:lang w:val="en-GB" w:eastAsia="zh-CN" w:bidi="he-IL"/>
        </w:rPr>
      </w:pPr>
      <w:r w:rsidRPr="00140BA2">
        <w:rPr>
          <w:rFonts w:asciiTheme="minorHAnsi" w:eastAsia="Calibri" w:hAnsiTheme="minorHAnsi" w:cstheme="minorHAnsi"/>
          <w:b/>
          <w:sz w:val="22"/>
          <w:szCs w:val="22"/>
          <w:lang w:val="en-GB" w:eastAsia="zh-CN" w:bidi="he-IL"/>
        </w:rPr>
        <w:t xml:space="preserve">Methodology </w:t>
      </w:r>
    </w:p>
    <w:p w14:paraId="00C710A5" w14:textId="4AF8F762" w:rsidR="00865600" w:rsidRDefault="00766890" w:rsidP="00865600">
      <w:pPr>
        <w:spacing w:after="120"/>
        <w:rPr>
          <w:rFonts w:cstheme="minorHAnsi"/>
          <w:sz w:val="22"/>
          <w:lang w:val="en-GB"/>
        </w:rPr>
      </w:pPr>
      <w:r>
        <w:rPr>
          <w:rFonts w:cstheme="minorHAnsi"/>
          <w:sz w:val="22"/>
          <w:szCs w:val="22"/>
          <w:lang w:val="en-GB"/>
        </w:rPr>
        <w:t>S</w:t>
      </w:r>
      <w:r w:rsidR="00EC7E12">
        <w:rPr>
          <w:rFonts w:cstheme="minorHAnsi"/>
          <w:sz w:val="22"/>
          <w:szCs w:val="22"/>
          <w:lang w:val="en-GB"/>
        </w:rPr>
        <w:t xml:space="preserve">tarting point of the </w:t>
      </w:r>
      <w:r w:rsidR="00140BA2" w:rsidRPr="00B80E89">
        <w:rPr>
          <w:rFonts w:cstheme="minorHAnsi"/>
          <w:sz w:val="22"/>
          <w:szCs w:val="22"/>
          <w:lang w:val="en-GB"/>
        </w:rPr>
        <w:t>first objective</w:t>
      </w:r>
      <w:r w:rsidR="006B54A9">
        <w:rPr>
          <w:rFonts w:cstheme="minorHAnsi"/>
          <w:sz w:val="22"/>
          <w:szCs w:val="22"/>
          <w:lang w:val="en-GB"/>
        </w:rPr>
        <w:t>:</w:t>
      </w:r>
      <w:r w:rsidR="00EC7E12">
        <w:rPr>
          <w:rFonts w:cstheme="minorHAnsi"/>
          <w:sz w:val="22"/>
          <w:szCs w:val="22"/>
          <w:lang w:val="en-GB"/>
        </w:rPr>
        <w:t xml:space="preserve"> </w:t>
      </w:r>
      <w:r w:rsidR="00B80E89" w:rsidRPr="00B317C7">
        <w:rPr>
          <w:rFonts w:cstheme="minorHAnsi"/>
          <w:b/>
          <w:bCs/>
          <w:i/>
          <w:iCs/>
          <w:sz w:val="22"/>
          <w:szCs w:val="22"/>
          <w:lang w:val="en-GB"/>
        </w:rPr>
        <w:t xml:space="preserve">small producers have adopted Climate Change adaptation technologies (Climate Smart </w:t>
      </w:r>
      <w:r w:rsidR="00CD5319">
        <w:rPr>
          <w:rFonts w:cstheme="minorHAnsi"/>
          <w:b/>
          <w:bCs/>
          <w:i/>
          <w:iCs/>
          <w:sz w:val="22"/>
          <w:szCs w:val="22"/>
          <w:lang w:val="en-GB"/>
        </w:rPr>
        <w:t>Agriculture</w:t>
      </w:r>
      <w:r w:rsidR="00B80E89" w:rsidRPr="00B317C7">
        <w:rPr>
          <w:rFonts w:cstheme="minorHAnsi"/>
          <w:b/>
          <w:bCs/>
          <w:i/>
          <w:iCs/>
          <w:sz w:val="22"/>
          <w:szCs w:val="22"/>
          <w:lang w:val="en-GB"/>
        </w:rPr>
        <w:t xml:space="preserve">), </w:t>
      </w:r>
      <w:r w:rsidR="00EC7E12" w:rsidRPr="00EC7E12">
        <w:rPr>
          <w:rFonts w:cstheme="minorHAnsi"/>
          <w:sz w:val="22"/>
          <w:szCs w:val="22"/>
          <w:lang w:val="en-GB"/>
        </w:rPr>
        <w:t>is</w:t>
      </w:r>
      <w:r w:rsidR="00EC7E12">
        <w:rPr>
          <w:rFonts w:cstheme="minorHAnsi"/>
          <w:sz w:val="22"/>
          <w:szCs w:val="22"/>
          <w:lang w:val="en-GB"/>
        </w:rPr>
        <w:t xml:space="preserve"> designed to </w:t>
      </w:r>
      <w:r w:rsidR="006900BD">
        <w:rPr>
          <w:rFonts w:cstheme="minorHAnsi"/>
          <w:sz w:val="22"/>
          <w:szCs w:val="22"/>
          <w:lang w:val="en-GB"/>
        </w:rPr>
        <w:t xml:space="preserve">summarise and </w:t>
      </w:r>
      <w:r w:rsidR="00EC7E12">
        <w:rPr>
          <w:rFonts w:cstheme="minorHAnsi"/>
          <w:sz w:val="22"/>
          <w:szCs w:val="22"/>
          <w:lang w:val="en-GB"/>
        </w:rPr>
        <w:t xml:space="preserve">utilise research-based </w:t>
      </w:r>
      <w:r w:rsidR="006B54A9">
        <w:rPr>
          <w:rFonts w:cstheme="minorHAnsi"/>
          <w:sz w:val="22"/>
          <w:szCs w:val="22"/>
          <w:lang w:val="en-GB"/>
        </w:rPr>
        <w:t xml:space="preserve">evidence </w:t>
      </w:r>
      <w:r w:rsidR="00EC7E12">
        <w:rPr>
          <w:rFonts w:cstheme="minorHAnsi"/>
          <w:sz w:val="22"/>
          <w:szCs w:val="22"/>
          <w:lang w:val="en-GB"/>
        </w:rPr>
        <w:t xml:space="preserve">and lessons learned regarding </w:t>
      </w:r>
      <w:r w:rsidR="00EC7E12" w:rsidRPr="00916338">
        <w:rPr>
          <w:rFonts w:cstheme="minorHAnsi"/>
          <w:sz w:val="22"/>
          <w:szCs w:val="22"/>
          <w:lang w:val="en-GB"/>
        </w:rPr>
        <w:t>climate change adaptation stra</w:t>
      </w:r>
      <w:r w:rsidR="00EC7E12" w:rsidRPr="00140E09">
        <w:rPr>
          <w:rFonts w:cstheme="minorHAnsi"/>
          <w:sz w:val="22"/>
          <w:lang w:val="en-GB"/>
        </w:rPr>
        <w:t>tegies</w:t>
      </w:r>
      <w:r w:rsidR="00B80E89" w:rsidRPr="00140E09">
        <w:rPr>
          <w:rFonts w:cstheme="minorHAnsi"/>
          <w:sz w:val="22"/>
          <w:lang w:val="en-GB"/>
        </w:rPr>
        <w:t>.</w:t>
      </w:r>
      <w:r w:rsidR="00EC7E12" w:rsidRPr="00140E09">
        <w:rPr>
          <w:rFonts w:cstheme="minorHAnsi"/>
          <w:sz w:val="22"/>
          <w:lang w:val="en-GB"/>
        </w:rPr>
        <w:t xml:space="preserve"> </w:t>
      </w:r>
      <w:r w:rsidR="009F203F" w:rsidRPr="000A7E92">
        <w:rPr>
          <w:rFonts w:cstheme="minorHAnsi"/>
          <w:sz w:val="22"/>
          <w:lang w:val="en-GB"/>
        </w:rPr>
        <w:t>Evidence of CSA methods that works on-farms is available</w:t>
      </w:r>
      <w:r w:rsidR="009F203F">
        <w:rPr>
          <w:rFonts w:cstheme="minorHAnsi"/>
          <w:sz w:val="22"/>
          <w:lang w:val="en-GB"/>
        </w:rPr>
        <w:t xml:space="preserve"> for </w:t>
      </w:r>
      <w:r w:rsidR="006900BD">
        <w:rPr>
          <w:rFonts w:cstheme="minorHAnsi"/>
          <w:sz w:val="22"/>
          <w:lang w:val="en-GB"/>
        </w:rPr>
        <w:t>SR</w:t>
      </w:r>
      <w:r w:rsidR="009F203F">
        <w:rPr>
          <w:rFonts w:cstheme="minorHAnsi"/>
          <w:sz w:val="22"/>
          <w:lang w:val="en-GB"/>
        </w:rPr>
        <w:t xml:space="preserve"> and </w:t>
      </w:r>
      <w:r w:rsidR="006900BD">
        <w:rPr>
          <w:rFonts w:cstheme="minorHAnsi"/>
          <w:sz w:val="22"/>
          <w:lang w:val="en-GB"/>
        </w:rPr>
        <w:t>ODM</w:t>
      </w:r>
      <w:r w:rsidR="00567D83">
        <w:rPr>
          <w:rFonts w:cstheme="minorHAnsi"/>
          <w:sz w:val="22"/>
          <w:lang w:val="en-GB"/>
        </w:rPr>
        <w:t xml:space="preserve"> (table </w:t>
      </w:r>
      <w:r w:rsidR="00E4700D">
        <w:rPr>
          <w:rFonts w:cstheme="minorHAnsi"/>
          <w:sz w:val="22"/>
          <w:lang w:val="en-GB"/>
        </w:rPr>
        <w:t>2</w:t>
      </w:r>
      <w:r w:rsidR="00567D83">
        <w:rPr>
          <w:rFonts w:cstheme="minorHAnsi"/>
          <w:sz w:val="22"/>
          <w:lang w:val="en-GB"/>
        </w:rPr>
        <w:t>)</w:t>
      </w:r>
      <w:r w:rsidR="009F203F">
        <w:rPr>
          <w:rFonts w:cstheme="minorHAnsi"/>
          <w:sz w:val="22"/>
          <w:lang w:val="en-GB"/>
        </w:rPr>
        <w:t xml:space="preserve">. However, it </w:t>
      </w:r>
      <w:r w:rsidR="00133EEE">
        <w:rPr>
          <w:rFonts w:cstheme="minorHAnsi"/>
          <w:sz w:val="22"/>
          <w:lang w:val="en-GB"/>
        </w:rPr>
        <w:t xml:space="preserve">is </w:t>
      </w:r>
      <w:r w:rsidR="009F203F">
        <w:rPr>
          <w:rFonts w:cstheme="minorHAnsi"/>
          <w:sz w:val="22"/>
          <w:lang w:val="en-GB"/>
        </w:rPr>
        <w:t xml:space="preserve">planned to conduct a workshop on </w:t>
      </w:r>
      <w:r w:rsidR="009F203F" w:rsidRPr="000A7E92">
        <w:rPr>
          <w:rFonts w:cstheme="minorHAnsi"/>
          <w:sz w:val="22"/>
          <w:lang w:val="en-GB"/>
        </w:rPr>
        <w:t>best CSA methods and practices based on research evidence and lessons learned</w:t>
      </w:r>
      <w:r w:rsidR="009F203F">
        <w:rPr>
          <w:rFonts w:cstheme="minorHAnsi"/>
          <w:sz w:val="22"/>
          <w:lang w:val="en-GB"/>
        </w:rPr>
        <w:t xml:space="preserve"> </w:t>
      </w:r>
      <w:r w:rsidR="009C413D">
        <w:rPr>
          <w:rFonts w:cstheme="minorHAnsi"/>
          <w:sz w:val="22"/>
          <w:lang w:val="en-GB"/>
        </w:rPr>
        <w:t xml:space="preserve">during </w:t>
      </w:r>
      <w:r w:rsidR="006900BD">
        <w:rPr>
          <w:rFonts w:cstheme="minorHAnsi"/>
          <w:sz w:val="22"/>
          <w:lang w:val="en-GB"/>
        </w:rPr>
        <w:t>initial</w:t>
      </w:r>
      <w:r w:rsidR="009C413D">
        <w:rPr>
          <w:rFonts w:cstheme="minorHAnsi"/>
          <w:sz w:val="22"/>
          <w:lang w:val="en-GB"/>
        </w:rPr>
        <w:t xml:space="preserve"> stages of the Action, </w:t>
      </w:r>
      <w:r w:rsidR="009F203F">
        <w:rPr>
          <w:rFonts w:cstheme="minorHAnsi"/>
          <w:sz w:val="22"/>
          <w:lang w:val="en-GB"/>
        </w:rPr>
        <w:t>with representation from research institutions (IRRI</w:t>
      </w:r>
      <w:r w:rsidR="00665EA7">
        <w:rPr>
          <w:rFonts w:cstheme="minorHAnsi"/>
          <w:sz w:val="22"/>
          <w:lang w:val="en-GB"/>
        </w:rPr>
        <w:t>, SRI</w:t>
      </w:r>
      <w:r w:rsidR="009F203F">
        <w:rPr>
          <w:rFonts w:cstheme="minorHAnsi"/>
          <w:sz w:val="22"/>
          <w:lang w:val="en-GB"/>
        </w:rPr>
        <w:t xml:space="preserve">) and ongoing CSA projects (ASPIRE, </w:t>
      </w:r>
      <w:proofErr w:type="spellStart"/>
      <w:r w:rsidR="000A3624">
        <w:rPr>
          <w:rFonts w:cstheme="minorHAnsi"/>
          <w:sz w:val="22"/>
          <w:lang w:val="en-GB"/>
        </w:rPr>
        <w:t>iDE</w:t>
      </w:r>
      <w:proofErr w:type="spellEnd"/>
      <w:r w:rsidR="000A3624">
        <w:rPr>
          <w:rFonts w:cstheme="minorHAnsi"/>
          <w:sz w:val="22"/>
          <w:lang w:val="en-GB"/>
        </w:rPr>
        <w:t>, CHAIN</w:t>
      </w:r>
      <w:r w:rsidR="009F203F">
        <w:rPr>
          <w:rFonts w:cstheme="minorHAnsi"/>
          <w:sz w:val="22"/>
          <w:lang w:val="en-GB"/>
        </w:rPr>
        <w:t>) to update</w:t>
      </w:r>
      <w:r w:rsidR="00865600">
        <w:rPr>
          <w:rFonts w:cstheme="minorHAnsi"/>
          <w:sz w:val="22"/>
          <w:lang w:val="en-GB"/>
        </w:rPr>
        <w:t xml:space="preserve"> “</w:t>
      </w:r>
      <w:r w:rsidR="009F203F">
        <w:rPr>
          <w:rFonts w:cstheme="minorHAnsi"/>
          <w:sz w:val="22"/>
          <w:lang w:val="en-GB"/>
        </w:rPr>
        <w:t>best CSA practice</w:t>
      </w:r>
      <w:r w:rsidR="009C413D">
        <w:rPr>
          <w:rFonts w:cstheme="minorHAnsi"/>
          <w:sz w:val="22"/>
          <w:lang w:val="en-GB"/>
        </w:rPr>
        <w:t>s</w:t>
      </w:r>
      <w:r w:rsidR="00865600">
        <w:rPr>
          <w:rFonts w:cstheme="minorHAnsi"/>
          <w:sz w:val="22"/>
          <w:lang w:val="en-GB"/>
        </w:rPr>
        <w:t xml:space="preserve">” </w:t>
      </w:r>
      <w:r w:rsidR="009F203F">
        <w:rPr>
          <w:rFonts w:cstheme="minorHAnsi"/>
          <w:sz w:val="22"/>
          <w:lang w:val="en-GB"/>
        </w:rPr>
        <w:t xml:space="preserve">for </w:t>
      </w:r>
      <w:r w:rsidR="00AB0217">
        <w:rPr>
          <w:rFonts w:cstheme="minorHAnsi"/>
          <w:sz w:val="22"/>
          <w:lang w:val="en-GB"/>
        </w:rPr>
        <w:t xml:space="preserve">production of rice, main vegetables and cassava in </w:t>
      </w:r>
      <w:r w:rsidR="009F203F">
        <w:rPr>
          <w:rFonts w:cstheme="minorHAnsi"/>
          <w:sz w:val="22"/>
          <w:lang w:val="en-GB"/>
        </w:rPr>
        <w:t>SR and ODM.</w:t>
      </w:r>
      <w:r w:rsidR="00AB0217">
        <w:rPr>
          <w:rFonts w:cstheme="minorHAnsi"/>
          <w:sz w:val="22"/>
          <w:lang w:val="en-GB"/>
        </w:rPr>
        <w:t xml:space="preserve"> </w:t>
      </w:r>
      <w:r w:rsidR="008E296A">
        <w:rPr>
          <w:rFonts w:cstheme="minorHAnsi"/>
          <w:sz w:val="22"/>
          <w:lang w:val="en-GB"/>
        </w:rPr>
        <w:t xml:space="preserve"> </w:t>
      </w:r>
    </w:p>
    <w:p w14:paraId="60804813" w14:textId="550F7964" w:rsidR="00865600" w:rsidRDefault="00865600" w:rsidP="002E670E">
      <w:pPr>
        <w:spacing w:after="120"/>
        <w:rPr>
          <w:rFonts w:cstheme="minorHAnsi"/>
          <w:sz w:val="22"/>
          <w:lang w:val="en-GB"/>
        </w:rPr>
      </w:pPr>
      <w:r>
        <w:rPr>
          <w:rFonts w:cstheme="minorHAnsi"/>
          <w:sz w:val="22"/>
          <w:lang w:val="en-GB"/>
        </w:rPr>
        <w:t>Best Climate Smart Agricultural practice</w:t>
      </w:r>
      <w:r w:rsidR="002E670E">
        <w:rPr>
          <w:rFonts w:cstheme="minorHAnsi"/>
          <w:sz w:val="22"/>
          <w:lang w:val="en-GB"/>
        </w:rPr>
        <w:t>s</w:t>
      </w:r>
      <w:r>
        <w:rPr>
          <w:rFonts w:cstheme="minorHAnsi"/>
          <w:sz w:val="22"/>
          <w:lang w:val="en-GB"/>
        </w:rPr>
        <w:t xml:space="preserve"> will be demonstrated on farmers’ fields under the responsibility of their own democratic </w:t>
      </w:r>
      <w:r w:rsidR="00AB0217">
        <w:rPr>
          <w:rFonts w:cstheme="minorHAnsi"/>
          <w:sz w:val="22"/>
          <w:lang w:val="en-GB"/>
        </w:rPr>
        <w:t>rural organisation</w:t>
      </w:r>
      <w:r>
        <w:rPr>
          <w:rFonts w:cstheme="minorHAnsi"/>
          <w:sz w:val="22"/>
          <w:lang w:val="en-GB"/>
        </w:rPr>
        <w:t xml:space="preserve">: </w:t>
      </w:r>
      <w:r w:rsidR="00D321B2">
        <w:rPr>
          <w:rFonts w:cstheme="minorHAnsi"/>
          <w:sz w:val="22"/>
          <w:lang w:val="en-GB"/>
        </w:rPr>
        <w:t xml:space="preserve">The </w:t>
      </w:r>
      <w:r>
        <w:rPr>
          <w:rFonts w:cstheme="minorHAnsi"/>
          <w:sz w:val="22"/>
          <w:lang w:val="en-GB"/>
        </w:rPr>
        <w:t xml:space="preserve">Agricultural Cooperatives. This is to secure </w:t>
      </w:r>
      <w:r w:rsidR="009C413D">
        <w:rPr>
          <w:rFonts w:cstheme="minorHAnsi"/>
          <w:sz w:val="22"/>
          <w:lang w:val="en-GB"/>
        </w:rPr>
        <w:t>(</w:t>
      </w:r>
      <w:proofErr w:type="spellStart"/>
      <w:r w:rsidR="009C413D">
        <w:rPr>
          <w:rFonts w:cstheme="minorHAnsi"/>
          <w:sz w:val="22"/>
          <w:lang w:val="en-GB"/>
        </w:rPr>
        <w:t>i</w:t>
      </w:r>
      <w:proofErr w:type="spellEnd"/>
      <w:r w:rsidR="009C413D">
        <w:rPr>
          <w:rFonts w:cstheme="minorHAnsi"/>
          <w:sz w:val="22"/>
          <w:lang w:val="en-GB"/>
        </w:rPr>
        <w:t xml:space="preserve">) </w:t>
      </w:r>
      <w:r>
        <w:rPr>
          <w:rFonts w:cstheme="minorHAnsi"/>
          <w:sz w:val="22"/>
          <w:lang w:val="en-GB"/>
        </w:rPr>
        <w:t>CSA ownership by the poor farming community</w:t>
      </w:r>
      <w:r w:rsidR="00567D83">
        <w:rPr>
          <w:rFonts w:cstheme="minorHAnsi"/>
          <w:sz w:val="22"/>
          <w:lang w:val="en-GB"/>
        </w:rPr>
        <w:t xml:space="preserve"> and sustainability</w:t>
      </w:r>
      <w:r>
        <w:rPr>
          <w:rFonts w:cstheme="minorHAnsi"/>
          <w:sz w:val="22"/>
          <w:lang w:val="en-GB"/>
        </w:rPr>
        <w:t xml:space="preserve">, </w:t>
      </w:r>
      <w:r w:rsidR="009C413D">
        <w:rPr>
          <w:rFonts w:cstheme="minorHAnsi"/>
          <w:sz w:val="22"/>
          <w:lang w:val="en-GB"/>
        </w:rPr>
        <w:t xml:space="preserve">(ii) </w:t>
      </w:r>
      <w:r>
        <w:rPr>
          <w:rFonts w:cstheme="minorHAnsi"/>
          <w:sz w:val="22"/>
          <w:lang w:val="en-GB"/>
        </w:rPr>
        <w:t xml:space="preserve">a hands-on approach, </w:t>
      </w:r>
      <w:r w:rsidR="009C413D">
        <w:rPr>
          <w:rFonts w:cstheme="minorHAnsi"/>
          <w:sz w:val="22"/>
          <w:lang w:val="en-GB"/>
        </w:rPr>
        <w:t xml:space="preserve">(iii) </w:t>
      </w:r>
      <w:r>
        <w:rPr>
          <w:rFonts w:cstheme="minorHAnsi"/>
          <w:sz w:val="22"/>
          <w:lang w:val="en-GB"/>
        </w:rPr>
        <w:t>linkage to CSA input supply and market</w:t>
      </w:r>
      <w:r w:rsidR="002E670E">
        <w:rPr>
          <w:rFonts w:cstheme="minorHAnsi"/>
          <w:sz w:val="22"/>
          <w:lang w:val="en-GB"/>
        </w:rPr>
        <w:t>s</w:t>
      </w:r>
      <w:r>
        <w:rPr>
          <w:rFonts w:cstheme="minorHAnsi"/>
          <w:sz w:val="22"/>
          <w:lang w:val="en-GB"/>
        </w:rPr>
        <w:t xml:space="preserve">, </w:t>
      </w:r>
      <w:r w:rsidR="009C413D">
        <w:rPr>
          <w:rFonts w:cstheme="minorHAnsi"/>
          <w:sz w:val="22"/>
          <w:lang w:val="en-GB"/>
        </w:rPr>
        <w:t xml:space="preserve">(iv) </w:t>
      </w:r>
      <w:r>
        <w:rPr>
          <w:rFonts w:cstheme="minorHAnsi"/>
          <w:sz w:val="22"/>
          <w:lang w:val="en-GB"/>
        </w:rPr>
        <w:t xml:space="preserve">microcredit schemes and last - but not least </w:t>
      </w:r>
      <w:r w:rsidR="002E670E">
        <w:rPr>
          <w:rFonts w:cstheme="minorHAnsi"/>
          <w:sz w:val="22"/>
          <w:lang w:val="en-GB"/>
        </w:rPr>
        <w:t>–</w:t>
      </w:r>
      <w:r>
        <w:rPr>
          <w:rFonts w:cstheme="minorHAnsi"/>
          <w:sz w:val="22"/>
          <w:lang w:val="en-GB"/>
        </w:rPr>
        <w:t xml:space="preserve"> </w:t>
      </w:r>
      <w:r w:rsidR="009C413D">
        <w:rPr>
          <w:rFonts w:cstheme="minorHAnsi"/>
          <w:sz w:val="22"/>
          <w:lang w:val="en-GB"/>
        </w:rPr>
        <w:t xml:space="preserve">(v) </w:t>
      </w:r>
      <w:r w:rsidR="003D6696">
        <w:rPr>
          <w:rFonts w:cstheme="minorHAnsi"/>
          <w:sz w:val="22"/>
          <w:lang w:val="en-GB"/>
        </w:rPr>
        <w:t>a</w:t>
      </w:r>
      <w:r w:rsidR="002E670E">
        <w:rPr>
          <w:rFonts w:cstheme="minorHAnsi"/>
          <w:sz w:val="22"/>
          <w:lang w:val="en-GB"/>
        </w:rPr>
        <w:t xml:space="preserve"> voice mainstreaming appropriate CSA practices into programs and investments </w:t>
      </w:r>
      <w:r w:rsidR="009C413D">
        <w:rPr>
          <w:rFonts w:cstheme="minorHAnsi"/>
          <w:sz w:val="22"/>
          <w:lang w:val="en-GB"/>
        </w:rPr>
        <w:t xml:space="preserve">plans </w:t>
      </w:r>
      <w:r w:rsidR="002E670E">
        <w:rPr>
          <w:rFonts w:cstheme="minorHAnsi"/>
          <w:sz w:val="22"/>
          <w:lang w:val="en-GB"/>
        </w:rPr>
        <w:t xml:space="preserve">of duty bearers (e.g. </w:t>
      </w:r>
      <w:r w:rsidR="00FC1185">
        <w:rPr>
          <w:rFonts w:cstheme="minorHAnsi"/>
          <w:sz w:val="22"/>
          <w:lang w:val="en-GB"/>
        </w:rPr>
        <w:t xml:space="preserve">Annual </w:t>
      </w:r>
      <w:r w:rsidR="006B54A9">
        <w:rPr>
          <w:rFonts w:cstheme="minorHAnsi"/>
          <w:sz w:val="22"/>
          <w:lang w:val="en-GB"/>
        </w:rPr>
        <w:t xml:space="preserve">National and </w:t>
      </w:r>
      <w:r w:rsidR="002E670E">
        <w:rPr>
          <w:rFonts w:cstheme="minorHAnsi"/>
          <w:sz w:val="22"/>
          <w:lang w:val="en-GB"/>
        </w:rPr>
        <w:t>Commune Investment P</w:t>
      </w:r>
      <w:r w:rsidR="00FC1185">
        <w:rPr>
          <w:rFonts w:cstheme="minorHAnsi"/>
          <w:sz w:val="22"/>
          <w:lang w:val="en-GB"/>
        </w:rPr>
        <w:t>rogram</w:t>
      </w:r>
      <w:r w:rsidR="002E670E">
        <w:rPr>
          <w:rFonts w:cstheme="minorHAnsi"/>
          <w:sz w:val="22"/>
          <w:lang w:val="en-GB"/>
        </w:rPr>
        <w:t>s)</w:t>
      </w:r>
      <w:r w:rsidR="00133EEE">
        <w:rPr>
          <w:rFonts w:cstheme="minorHAnsi"/>
          <w:sz w:val="22"/>
          <w:lang w:val="en-GB"/>
        </w:rPr>
        <w:t xml:space="preserve">. ACs are responsible for all </w:t>
      </w:r>
      <w:r w:rsidR="003D6696">
        <w:rPr>
          <w:rFonts w:cstheme="minorHAnsi"/>
          <w:sz w:val="22"/>
          <w:lang w:val="en-GB"/>
        </w:rPr>
        <w:t xml:space="preserve">practical </w:t>
      </w:r>
      <w:r w:rsidR="009C413D">
        <w:rPr>
          <w:rFonts w:cstheme="minorHAnsi"/>
          <w:sz w:val="22"/>
          <w:lang w:val="en-GB"/>
        </w:rPr>
        <w:t xml:space="preserve">implementation aspects </w:t>
      </w:r>
      <w:r w:rsidR="00FC1185">
        <w:rPr>
          <w:rFonts w:cstheme="minorHAnsi"/>
          <w:sz w:val="22"/>
          <w:lang w:val="en-GB"/>
        </w:rPr>
        <w:t>&amp;</w:t>
      </w:r>
      <w:r w:rsidR="003D6696">
        <w:rPr>
          <w:rFonts w:cstheme="minorHAnsi"/>
          <w:sz w:val="22"/>
          <w:lang w:val="en-GB"/>
        </w:rPr>
        <w:t xml:space="preserve"> training elements at field level </w:t>
      </w:r>
      <w:r w:rsidR="00133EEE">
        <w:rPr>
          <w:rFonts w:cstheme="minorHAnsi"/>
          <w:sz w:val="22"/>
          <w:lang w:val="en-GB"/>
        </w:rPr>
        <w:t xml:space="preserve">under overall supervision of </w:t>
      </w:r>
      <w:r w:rsidR="006B54A9">
        <w:rPr>
          <w:rFonts w:cstheme="minorHAnsi"/>
          <w:sz w:val="22"/>
          <w:lang w:val="en-GB"/>
        </w:rPr>
        <w:t xml:space="preserve">LNGO </w:t>
      </w:r>
      <w:r w:rsidR="003D6696">
        <w:rPr>
          <w:rFonts w:cstheme="minorHAnsi"/>
          <w:sz w:val="22"/>
          <w:lang w:val="en-GB"/>
        </w:rPr>
        <w:t xml:space="preserve">Subject Matter Specialists and other resource persons of the </w:t>
      </w:r>
      <w:r w:rsidR="006B54A9">
        <w:rPr>
          <w:rFonts w:cstheme="minorHAnsi"/>
          <w:sz w:val="22"/>
          <w:lang w:val="en-GB"/>
        </w:rPr>
        <w:t>Action</w:t>
      </w:r>
      <w:r w:rsidR="003D6696">
        <w:rPr>
          <w:rFonts w:cstheme="minorHAnsi"/>
          <w:sz w:val="22"/>
          <w:lang w:val="en-GB"/>
        </w:rPr>
        <w:t>.</w:t>
      </w:r>
      <w:r w:rsidR="009C413D">
        <w:rPr>
          <w:rFonts w:cstheme="minorHAnsi"/>
          <w:sz w:val="22"/>
          <w:lang w:val="en-GB"/>
        </w:rPr>
        <w:t xml:space="preserve"> ACs are expected to employ </w:t>
      </w:r>
      <w:r w:rsidR="006B54A9">
        <w:rPr>
          <w:rFonts w:cstheme="minorHAnsi"/>
          <w:sz w:val="22"/>
          <w:lang w:val="en-GB"/>
        </w:rPr>
        <w:t xml:space="preserve">part-time </w:t>
      </w:r>
      <w:r w:rsidR="009C413D">
        <w:rPr>
          <w:rFonts w:cstheme="minorHAnsi"/>
          <w:sz w:val="22"/>
          <w:lang w:val="en-GB"/>
        </w:rPr>
        <w:t>local CSA resource persons for demonstration and training purposes – to supplement capacity of the ACs</w:t>
      </w:r>
      <w:r w:rsidR="00752B4A">
        <w:rPr>
          <w:rFonts w:cstheme="minorHAnsi"/>
          <w:sz w:val="22"/>
          <w:lang w:val="en-GB"/>
        </w:rPr>
        <w:t xml:space="preserve"> (AC committees etc.)</w:t>
      </w:r>
      <w:r w:rsidR="009C413D">
        <w:rPr>
          <w:rFonts w:cstheme="minorHAnsi"/>
          <w:sz w:val="22"/>
          <w:lang w:val="en-GB"/>
        </w:rPr>
        <w:t>.</w:t>
      </w:r>
      <w:r w:rsidR="000A3624">
        <w:rPr>
          <w:rFonts w:cstheme="minorHAnsi"/>
          <w:sz w:val="22"/>
          <w:lang w:val="en-GB"/>
        </w:rPr>
        <w:t xml:space="preserve"> </w:t>
      </w:r>
      <w:r w:rsidR="00E4700D">
        <w:rPr>
          <w:rFonts w:cstheme="minorHAnsi"/>
          <w:sz w:val="22"/>
          <w:lang w:val="en-GB"/>
        </w:rPr>
        <w:t>Capacity building and a</w:t>
      </w:r>
      <w:r w:rsidR="000A3624">
        <w:rPr>
          <w:rFonts w:cstheme="minorHAnsi"/>
          <w:sz w:val="22"/>
          <w:lang w:val="en-GB"/>
        </w:rPr>
        <w:t xml:space="preserve">vailability of </w:t>
      </w:r>
      <w:r w:rsidR="00752B4A">
        <w:rPr>
          <w:rFonts w:cstheme="minorHAnsi"/>
          <w:sz w:val="22"/>
          <w:lang w:val="en-GB"/>
        </w:rPr>
        <w:t xml:space="preserve">qualified </w:t>
      </w:r>
      <w:r w:rsidR="000A3624">
        <w:rPr>
          <w:rFonts w:cstheme="minorHAnsi"/>
          <w:sz w:val="22"/>
          <w:lang w:val="en-GB"/>
        </w:rPr>
        <w:t>CSA resource persons is secured/a responsibility of the project partners</w:t>
      </w:r>
      <w:r w:rsidR="00E4700D">
        <w:rPr>
          <w:rFonts w:cstheme="minorHAnsi"/>
          <w:sz w:val="22"/>
          <w:lang w:val="en-GB"/>
        </w:rPr>
        <w:t xml:space="preserve">. </w:t>
      </w:r>
      <w:r w:rsidR="00AB0217">
        <w:rPr>
          <w:rFonts w:cstheme="minorHAnsi"/>
          <w:sz w:val="22"/>
          <w:lang w:val="en-GB"/>
        </w:rPr>
        <w:t>The CSA</w:t>
      </w:r>
      <w:r w:rsidR="00E4700D">
        <w:rPr>
          <w:rFonts w:cstheme="minorHAnsi"/>
          <w:sz w:val="22"/>
          <w:lang w:val="en-GB"/>
        </w:rPr>
        <w:t xml:space="preserve"> partners</w:t>
      </w:r>
      <w:r w:rsidR="000A3624">
        <w:rPr>
          <w:rFonts w:cstheme="minorHAnsi"/>
          <w:sz w:val="22"/>
          <w:lang w:val="en-GB"/>
        </w:rPr>
        <w:t xml:space="preserve"> </w:t>
      </w:r>
      <w:r w:rsidR="00567D83">
        <w:rPr>
          <w:rFonts w:cstheme="minorHAnsi"/>
          <w:sz w:val="22"/>
          <w:lang w:val="en-GB"/>
        </w:rPr>
        <w:t xml:space="preserve">will </w:t>
      </w:r>
      <w:r w:rsidR="000A3624">
        <w:rPr>
          <w:rFonts w:cstheme="minorHAnsi"/>
          <w:sz w:val="22"/>
          <w:lang w:val="en-GB"/>
        </w:rPr>
        <w:t xml:space="preserve">capacitate Community Professionals (CPs), Extension Staff (ES) </w:t>
      </w:r>
      <w:r w:rsidR="00FC1185">
        <w:rPr>
          <w:rFonts w:cstheme="minorHAnsi"/>
          <w:sz w:val="22"/>
          <w:lang w:val="en-GB"/>
        </w:rPr>
        <w:t>&amp;</w:t>
      </w:r>
      <w:r w:rsidR="000A3624">
        <w:rPr>
          <w:rFonts w:cstheme="minorHAnsi"/>
          <w:sz w:val="22"/>
          <w:lang w:val="en-GB"/>
        </w:rPr>
        <w:t xml:space="preserve"> District Facilitators (DF</w:t>
      </w:r>
      <w:r w:rsidR="00567D83">
        <w:rPr>
          <w:rFonts w:cstheme="minorHAnsi"/>
          <w:sz w:val="22"/>
          <w:lang w:val="en-GB"/>
        </w:rPr>
        <w:t>s</w:t>
      </w:r>
      <w:r w:rsidR="000A3624">
        <w:rPr>
          <w:rFonts w:cstheme="minorHAnsi"/>
          <w:sz w:val="22"/>
          <w:lang w:val="en-GB"/>
        </w:rPr>
        <w:t>)</w:t>
      </w:r>
      <w:r w:rsidR="00E4700D">
        <w:rPr>
          <w:rFonts w:cstheme="minorHAnsi"/>
          <w:sz w:val="22"/>
          <w:lang w:val="en-GB"/>
        </w:rPr>
        <w:t xml:space="preserve"> on CSA methods</w:t>
      </w:r>
      <w:r w:rsidR="000A3624">
        <w:rPr>
          <w:rFonts w:cstheme="minorHAnsi"/>
          <w:sz w:val="22"/>
          <w:lang w:val="en-GB"/>
        </w:rPr>
        <w:t>.</w:t>
      </w:r>
    </w:p>
    <w:p w14:paraId="0E8307F8" w14:textId="4BD2DFA3" w:rsidR="002E670E" w:rsidRDefault="008E296A" w:rsidP="002E670E">
      <w:pPr>
        <w:spacing w:after="120"/>
        <w:rPr>
          <w:rFonts w:cstheme="minorHAnsi"/>
          <w:sz w:val="22"/>
          <w:lang w:val="en-GB"/>
        </w:rPr>
      </w:pPr>
      <w:r>
        <w:rPr>
          <w:rFonts w:cstheme="minorHAnsi"/>
          <w:sz w:val="22"/>
          <w:lang w:val="en-GB"/>
        </w:rPr>
        <w:t>A</w:t>
      </w:r>
      <w:r w:rsidR="00466299">
        <w:rPr>
          <w:rFonts w:cstheme="minorHAnsi"/>
          <w:sz w:val="22"/>
          <w:lang w:val="en-GB"/>
        </w:rPr>
        <w:t>n initial</w:t>
      </w:r>
      <w:r>
        <w:rPr>
          <w:rFonts w:cstheme="minorHAnsi"/>
          <w:sz w:val="22"/>
          <w:lang w:val="en-GB"/>
        </w:rPr>
        <w:t xml:space="preserve"> one-week </w:t>
      </w:r>
      <w:r w:rsidR="002E670E">
        <w:rPr>
          <w:rFonts w:cstheme="minorHAnsi"/>
          <w:sz w:val="22"/>
          <w:lang w:val="en-GB"/>
        </w:rPr>
        <w:t xml:space="preserve">intensive </w:t>
      </w:r>
      <w:r w:rsidRPr="00CD5319">
        <w:rPr>
          <w:rFonts w:cstheme="minorHAnsi"/>
          <w:sz w:val="22"/>
          <w:lang w:val="en-GB"/>
        </w:rPr>
        <w:t>Training of Trainers (</w:t>
      </w:r>
      <w:proofErr w:type="spellStart"/>
      <w:r w:rsidRPr="00CD5319">
        <w:rPr>
          <w:rFonts w:cstheme="minorHAnsi"/>
          <w:sz w:val="22"/>
          <w:lang w:val="en-GB"/>
        </w:rPr>
        <w:t>ToT</w:t>
      </w:r>
      <w:proofErr w:type="spellEnd"/>
      <w:r w:rsidRPr="00CD5319">
        <w:rPr>
          <w:rFonts w:cstheme="minorHAnsi"/>
          <w:sz w:val="22"/>
          <w:lang w:val="en-GB"/>
        </w:rPr>
        <w:t>)</w:t>
      </w:r>
      <w:r>
        <w:rPr>
          <w:rFonts w:cstheme="minorHAnsi"/>
          <w:sz w:val="22"/>
          <w:lang w:val="en-GB"/>
        </w:rPr>
        <w:t xml:space="preserve"> </w:t>
      </w:r>
      <w:r w:rsidR="00466299">
        <w:rPr>
          <w:rFonts w:cstheme="minorHAnsi"/>
          <w:sz w:val="22"/>
          <w:lang w:val="en-GB"/>
        </w:rPr>
        <w:t xml:space="preserve">course </w:t>
      </w:r>
      <w:r w:rsidR="002E670E">
        <w:rPr>
          <w:rFonts w:cstheme="minorHAnsi"/>
          <w:sz w:val="22"/>
          <w:lang w:val="en-GB"/>
        </w:rPr>
        <w:t xml:space="preserve">and subsequent follow-up training sessions </w:t>
      </w:r>
      <w:r w:rsidR="00865600">
        <w:rPr>
          <w:rFonts w:cstheme="minorHAnsi"/>
          <w:sz w:val="22"/>
          <w:lang w:val="en-GB"/>
        </w:rPr>
        <w:t>on</w:t>
      </w:r>
      <w:r w:rsidR="00865600" w:rsidRPr="00865600">
        <w:rPr>
          <w:rFonts w:cstheme="minorHAnsi"/>
          <w:sz w:val="22"/>
          <w:lang w:val="en-GB"/>
        </w:rPr>
        <w:t xml:space="preserve"> </w:t>
      </w:r>
      <w:r w:rsidR="00865600">
        <w:rPr>
          <w:rFonts w:cstheme="minorHAnsi"/>
          <w:sz w:val="22"/>
          <w:lang w:val="en-GB"/>
        </w:rPr>
        <w:t xml:space="preserve">best CSA practice </w:t>
      </w:r>
      <w:r w:rsidR="002E670E">
        <w:rPr>
          <w:rFonts w:cstheme="minorHAnsi"/>
          <w:sz w:val="22"/>
          <w:lang w:val="en-GB"/>
        </w:rPr>
        <w:t xml:space="preserve">will be </w:t>
      </w:r>
      <w:r>
        <w:rPr>
          <w:rFonts w:cstheme="minorHAnsi"/>
          <w:sz w:val="22"/>
          <w:lang w:val="en-GB"/>
        </w:rPr>
        <w:t xml:space="preserve">conducted for AC committee members, </w:t>
      </w:r>
      <w:r w:rsidR="006B54A9">
        <w:rPr>
          <w:rFonts w:cstheme="minorHAnsi"/>
          <w:sz w:val="22"/>
          <w:lang w:val="en-GB"/>
        </w:rPr>
        <w:t>CPs</w:t>
      </w:r>
      <w:r>
        <w:rPr>
          <w:rFonts w:cstheme="minorHAnsi"/>
          <w:sz w:val="22"/>
          <w:lang w:val="en-GB"/>
        </w:rPr>
        <w:t>,</w:t>
      </w:r>
      <w:r w:rsidR="000A3624">
        <w:rPr>
          <w:rFonts w:cstheme="minorHAnsi"/>
          <w:sz w:val="22"/>
          <w:lang w:val="en-GB"/>
        </w:rPr>
        <w:t xml:space="preserve"> </w:t>
      </w:r>
      <w:r w:rsidR="00AB0217">
        <w:rPr>
          <w:rFonts w:cstheme="minorHAnsi"/>
          <w:sz w:val="22"/>
          <w:lang w:val="en-GB"/>
        </w:rPr>
        <w:t xml:space="preserve">ES, </w:t>
      </w:r>
      <w:r w:rsidR="006B54A9">
        <w:rPr>
          <w:rFonts w:cstheme="minorHAnsi"/>
          <w:sz w:val="22"/>
          <w:lang w:val="en-GB"/>
        </w:rPr>
        <w:t>DFs</w:t>
      </w:r>
      <w:r w:rsidR="00567D83">
        <w:rPr>
          <w:rFonts w:cstheme="minorHAnsi"/>
          <w:sz w:val="22"/>
          <w:lang w:val="en-GB"/>
        </w:rPr>
        <w:t xml:space="preserve"> and </w:t>
      </w:r>
      <w:r w:rsidR="006B54A9">
        <w:rPr>
          <w:rFonts w:cstheme="minorHAnsi"/>
          <w:sz w:val="22"/>
          <w:lang w:val="en-GB"/>
        </w:rPr>
        <w:t xml:space="preserve">representatives from </w:t>
      </w:r>
      <w:r w:rsidR="002E670E">
        <w:rPr>
          <w:rFonts w:cstheme="minorHAnsi"/>
          <w:sz w:val="22"/>
          <w:lang w:val="en-GB"/>
        </w:rPr>
        <w:t xml:space="preserve">District and </w:t>
      </w:r>
      <w:r>
        <w:rPr>
          <w:rFonts w:cstheme="minorHAnsi"/>
          <w:sz w:val="22"/>
          <w:lang w:val="en-GB"/>
        </w:rPr>
        <w:t xml:space="preserve">Provincial departments of Agriculture. </w:t>
      </w:r>
      <w:r w:rsidRPr="00CD5319">
        <w:rPr>
          <w:rFonts w:cstheme="minorHAnsi"/>
          <w:sz w:val="22"/>
          <w:lang w:val="en-GB"/>
        </w:rPr>
        <w:t xml:space="preserve">Training curriculums </w:t>
      </w:r>
      <w:r w:rsidR="00F114D3">
        <w:rPr>
          <w:rFonts w:cstheme="minorHAnsi"/>
          <w:sz w:val="22"/>
          <w:lang w:val="en-GB"/>
        </w:rPr>
        <w:t>will be</w:t>
      </w:r>
      <w:r w:rsidRPr="00CD5319">
        <w:rPr>
          <w:rFonts w:cstheme="minorHAnsi"/>
          <w:sz w:val="22"/>
          <w:lang w:val="en-GB"/>
        </w:rPr>
        <w:t xml:space="preserve"> designed to </w:t>
      </w:r>
      <w:r w:rsidR="00466299">
        <w:rPr>
          <w:rFonts w:cstheme="minorHAnsi"/>
          <w:sz w:val="22"/>
          <w:lang w:val="en-GB"/>
        </w:rPr>
        <w:t xml:space="preserve">support </w:t>
      </w:r>
      <w:r w:rsidR="00D321B2">
        <w:rPr>
          <w:rFonts w:cstheme="minorHAnsi"/>
          <w:sz w:val="22"/>
          <w:lang w:val="en-GB"/>
        </w:rPr>
        <w:t xml:space="preserve">planned </w:t>
      </w:r>
      <w:r w:rsidR="00466299">
        <w:rPr>
          <w:rFonts w:cstheme="minorHAnsi"/>
          <w:sz w:val="22"/>
          <w:lang w:val="en-GB"/>
        </w:rPr>
        <w:t>out</w:t>
      </w:r>
      <w:r w:rsidR="00F114D3">
        <w:rPr>
          <w:rFonts w:cstheme="minorHAnsi"/>
          <w:sz w:val="22"/>
          <w:lang w:val="en-GB"/>
        </w:rPr>
        <w:t>puts</w:t>
      </w:r>
      <w:r w:rsidR="00466299">
        <w:rPr>
          <w:rFonts w:cstheme="minorHAnsi"/>
          <w:sz w:val="22"/>
          <w:lang w:val="en-GB"/>
        </w:rPr>
        <w:t xml:space="preserve"> of the Action, </w:t>
      </w:r>
      <w:r w:rsidR="00AB2D21">
        <w:rPr>
          <w:rFonts w:cstheme="minorHAnsi"/>
          <w:sz w:val="22"/>
          <w:lang w:val="en-GB"/>
        </w:rPr>
        <w:t xml:space="preserve">reach </w:t>
      </w:r>
      <w:proofErr w:type="spellStart"/>
      <w:r w:rsidR="00466299">
        <w:rPr>
          <w:rFonts w:cstheme="minorHAnsi"/>
          <w:sz w:val="22"/>
          <w:lang w:val="en-GB"/>
        </w:rPr>
        <w:t>ToC</w:t>
      </w:r>
      <w:proofErr w:type="spellEnd"/>
      <w:r w:rsidR="00466299">
        <w:rPr>
          <w:rFonts w:cstheme="minorHAnsi"/>
          <w:sz w:val="22"/>
          <w:lang w:val="en-GB"/>
        </w:rPr>
        <w:t xml:space="preserve"> preconditions</w:t>
      </w:r>
      <w:r w:rsidR="00E4700D">
        <w:rPr>
          <w:rFonts w:cstheme="minorHAnsi"/>
          <w:sz w:val="22"/>
          <w:lang w:val="en-GB"/>
        </w:rPr>
        <w:t>,</w:t>
      </w:r>
      <w:r w:rsidR="00466299">
        <w:rPr>
          <w:rFonts w:cstheme="minorHAnsi"/>
          <w:sz w:val="22"/>
          <w:lang w:val="en-GB"/>
        </w:rPr>
        <w:t xml:space="preserve"> assumptions</w:t>
      </w:r>
      <w:r w:rsidR="00E4700D">
        <w:rPr>
          <w:rFonts w:cstheme="minorHAnsi"/>
          <w:sz w:val="22"/>
          <w:lang w:val="en-GB"/>
        </w:rPr>
        <w:t>,</w:t>
      </w:r>
      <w:r w:rsidR="00466299">
        <w:rPr>
          <w:rFonts w:cstheme="minorHAnsi"/>
          <w:sz w:val="22"/>
          <w:lang w:val="en-GB"/>
        </w:rPr>
        <w:t xml:space="preserve"> as well as </w:t>
      </w:r>
      <w:r w:rsidR="00AB2D21">
        <w:rPr>
          <w:rFonts w:cstheme="minorHAnsi"/>
          <w:sz w:val="22"/>
          <w:lang w:val="en-GB"/>
        </w:rPr>
        <w:t xml:space="preserve">implement </w:t>
      </w:r>
      <w:r w:rsidR="00466299">
        <w:rPr>
          <w:rFonts w:cstheme="minorHAnsi"/>
          <w:sz w:val="22"/>
          <w:lang w:val="en-GB"/>
        </w:rPr>
        <w:t xml:space="preserve">activities </w:t>
      </w:r>
      <w:r w:rsidR="004C6FB4">
        <w:rPr>
          <w:rFonts w:cstheme="minorHAnsi"/>
          <w:sz w:val="22"/>
          <w:lang w:val="en-GB"/>
        </w:rPr>
        <w:t>of the Action</w:t>
      </w:r>
      <w:r>
        <w:rPr>
          <w:rFonts w:cstheme="minorHAnsi"/>
          <w:sz w:val="22"/>
          <w:lang w:val="en-GB"/>
        </w:rPr>
        <w:t>.</w:t>
      </w:r>
    </w:p>
    <w:p w14:paraId="702AA842" w14:textId="591D7F16" w:rsidR="008F4BF7" w:rsidRDefault="00E92B24" w:rsidP="000A7E92">
      <w:pPr>
        <w:spacing w:after="120"/>
        <w:rPr>
          <w:rFonts w:cstheme="minorHAnsi"/>
          <w:sz w:val="22"/>
          <w:lang w:val="en-GB"/>
        </w:rPr>
      </w:pPr>
      <w:r>
        <w:rPr>
          <w:rFonts w:cstheme="minorHAnsi"/>
          <w:sz w:val="22"/>
          <w:lang w:val="en-GB"/>
        </w:rPr>
        <w:t xml:space="preserve">A total of 150 demonstrations on farmers’ fields </w:t>
      </w:r>
      <w:r w:rsidR="004C6FB4">
        <w:rPr>
          <w:rFonts w:cstheme="minorHAnsi"/>
          <w:sz w:val="22"/>
          <w:lang w:val="en-GB"/>
        </w:rPr>
        <w:t>are</w:t>
      </w:r>
      <w:r w:rsidR="002E670E">
        <w:rPr>
          <w:rFonts w:cstheme="minorHAnsi"/>
          <w:sz w:val="22"/>
          <w:lang w:val="en-GB"/>
        </w:rPr>
        <w:t xml:space="preserve"> planned to </w:t>
      </w:r>
      <w:r w:rsidR="00962B54">
        <w:rPr>
          <w:rFonts w:cstheme="minorHAnsi"/>
          <w:sz w:val="22"/>
          <w:lang w:val="en-GB"/>
        </w:rPr>
        <w:t>promote farmers adoption of</w:t>
      </w:r>
      <w:r>
        <w:rPr>
          <w:rFonts w:cstheme="minorHAnsi"/>
          <w:sz w:val="22"/>
          <w:lang w:val="en-GB"/>
        </w:rPr>
        <w:t xml:space="preserve"> </w:t>
      </w:r>
      <w:r w:rsidR="008F4BF7">
        <w:rPr>
          <w:rFonts w:cstheme="minorHAnsi"/>
          <w:sz w:val="22"/>
          <w:lang w:val="en-GB"/>
        </w:rPr>
        <w:t xml:space="preserve">well proven CSA </w:t>
      </w:r>
      <w:r>
        <w:rPr>
          <w:rFonts w:cstheme="minorHAnsi"/>
          <w:sz w:val="22"/>
          <w:lang w:val="en-GB"/>
        </w:rPr>
        <w:t xml:space="preserve">production systems </w:t>
      </w:r>
      <w:r w:rsidR="00567D83">
        <w:rPr>
          <w:rFonts w:cstheme="minorHAnsi"/>
          <w:sz w:val="22"/>
          <w:lang w:val="en-GB"/>
        </w:rPr>
        <w:t xml:space="preserve">which </w:t>
      </w:r>
      <w:r>
        <w:rPr>
          <w:rFonts w:cstheme="minorHAnsi"/>
          <w:sz w:val="22"/>
          <w:lang w:val="en-GB"/>
        </w:rPr>
        <w:t>(</w:t>
      </w:r>
      <w:proofErr w:type="spellStart"/>
      <w:r>
        <w:rPr>
          <w:rFonts w:cstheme="minorHAnsi"/>
          <w:sz w:val="22"/>
          <w:lang w:val="en-GB"/>
        </w:rPr>
        <w:t>i</w:t>
      </w:r>
      <w:proofErr w:type="spellEnd"/>
      <w:r>
        <w:rPr>
          <w:rFonts w:cstheme="minorHAnsi"/>
          <w:sz w:val="22"/>
          <w:lang w:val="en-GB"/>
        </w:rPr>
        <w:t>)</w:t>
      </w:r>
      <w:r w:rsidR="00567D83">
        <w:rPr>
          <w:rFonts w:cstheme="minorHAnsi"/>
          <w:sz w:val="22"/>
          <w:lang w:val="en-GB"/>
        </w:rPr>
        <w:t xml:space="preserve"> are</w:t>
      </w:r>
      <w:r>
        <w:rPr>
          <w:rFonts w:cstheme="minorHAnsi"/>
          <w:sz w:val="22"/>
          <w:lang w:val="en-GB"/>
        </w:rPr>
        <w:t xml:space="preserve"> </w:t>
      </w:r>
      <w:r w:rsidRPr="00E92B24">
        <w:rPr>
          <w:rFonts w:cstheme="minorHAnsi"/>
          <w:sz w:val="22"/>
          <w:lang w:val="en-GB"/>
        </w:rPr>
        <w:t xml:space="preserve">more productive (ii) </w:t>
      </w:r>
      <w:r w:rsidR="00CD5319">
        <w:rPr>
          <w:rFonts w:cstheme="minorHAnsi"/>
          <w:sz w:val="22"/>
          <w:lang w:val="en-GB"/>
        </w:rPr>
        <w:t>u</w:t>
      </w:r>
      <w:r w:rsidRPr="00E92B24">
        <w:rPr>
          <w:rFonts w:cstheme="minorHAnsi"/>
          <w:sz w:val="22"/>
          <w:lang w:val="en-GB"/>
        </w:rPr>
        <w:t xml:space="preserve">se inputs more efficiently (iii) </w:t>
      </w:r>
      <w:r w:rsidR="00CD5319">
        <w:rPr>
          <w:rFonts w:cstheme="minorHAnsi"/>
          <w:sz w:val="22"/>
          <w:lang w:val="en-GB"/>
        </w:rPr>
        <w:t>h</w:t>
      </w:r>
      <w:r w:rsidRPr="00E92B24">
        <w:rPr>
          <w:rFonts w:cstheme="minorHAnsi"/>
          <w:sz w:val="22"/>
          <w:lang w:val="en-GB"/>
        </w:rPr>
        <w:t xml:space="preserve">ave less variability and more stability in outputs and (iv) </w:t>
      </w:r>
      <w:r w:rsidR="00CD5319">
        <w:rPr>
          <w:rFonts w:cstheme="minorHAnsi"/>
          <w:sz w:val="22"/>
          <w:lang w:val="en-GB"/>
        </w:rPr>
        <w:t>a</w:t>
      </w:r>
      <w:r w:rsidRPr="00E92B24">
        <w:rPr>
          <w:rFonts w:cstheme="minorHAnsi"/>
          <w:sz w:val="22"/>
          <w:lang w:val="en-GB"/>
        </w:rPr>
        <w:t>re more resilient to crisis, shocks and long-term climate variability.</w:t>
      </w:r>
      <w:r w:rsidR="008F4BF7">
        <w:rPr>
          <w:rFonts w:cstheme="minorHAnsi"/>
          <w:sz w:val="22"/>
          <w:lang w:val="en-GB"/>
        </w:rPr>
        <w:t xml:space="preserve"> The CSA demonstrations are u</w:t>
      </w:r>
      <w:r w:rsidR="005B39E4">
        <w:rPr>
          <w:rFonts w:cstheme="minorHAnsi"/>
          <w:sz w:val="22"/>
          <w:lang w:val="en-GB"/>
        </w:rPr>
        <w:t>sed</w:t>
      </w:r>
      <w:r w:rsidR="008F4BF7">
        <w:rPr>
          <w:rFonts w:cstheme="minorHAnsi"/>
          <w:sz w:val="22"/>
          <w:lang w:val="en-GB"/>
        </w:rPr>
        <w:t xml:space="preserve"> </w:t>
      </w:r>
      <w:r w:rsidR="00CD5319">
        <w:rPr>
          <w:rFonts w:cstheme="minorHAnsi"/>
          <w:sz w:val="22"/>
          <w:lang w:val="en-GB"/>
        </w:rPr>
        <w:t>for</w:t>
      </w:r>
      <w:r w:rsidR="008F4BF7">
        <w:rPr>
          <w:rFonts w:cstheme="minorHAnsi"/>
          <w:sz w:val="22"/>
          <w:lang w:val="en-GB"/>
        </w:rPr>
        <w:t xml:space="preserve"> </w:t>
      </w:r>
      <w:r w:rsidR="008F4BF7" w:rsidRPr="008F4BF7">
        <w:rPr>
          <w:rFonts w:cstheme="minorHAnsi"/>
          <w:sz w:val="22"/>
          <w:lang w:val="en-GB"/>
        </w:rPr>
        <w:t>learning</w:t>
      </w:r>
      <w:r w:rsidR="006B54A9">
        <w:rPr>
          <w:rFonts w:cstheme="minorHAnsi"/>
          <w:sz w:val="22"/>
          <w:lang w:val="en-GB"/>
        </w:rPr>
        <w:t xml:space="preserve"> and transfer of knowledge</w:t>
      </w:r>
      <w:r w:rsidR="003D6696">
        <w:rPr>
          <w:rFonts w:cstheme="minorHAnsi"/>
          <w:sz w:val="22"/>
          <w:lang w:val="en-GB"/>
        </w:rPr>
        <w:t>,</w:t>
      </w:r>
      <w:r w:rsidR="008F4BF7" w:rsidRPr="008F4BF7">
        <w:rPr>
          <w:rFonts w:cstheme="minorHAnsi"/>
          <w:sz w:val="22"/>
          <w:lang w:val="en-GB"/>
        </w:rPr>
        <w:t xml:space="preserve"> where</w:t>
      </w:r>
      <w:r w:rsidR="008F4BF7">
        <w:rPr>
          <w:rFonts w:cstheme="minorHAnsi"/>
          <w:sz w:val="22"/>
          <w:lang w:val="en-GB"/>
        </w:rPr>
        <w:t>by</w:t>
      </w:r>
      <w:r w:rsidR="008F4BF7" w:rsidRPr="008F4BF7">
        <w:rPr>
          <w:rFonts w:cstheme="minorHAnsi"/>
          <w:sz w:val="22"/>
          <w:lang w:val="en-GB"/>
        </w:rPr>
        <w:t xml:space="preserve"> group</w:t>
      </w:r>
      <w:r w:rsidR="008F4BF7">
        <w:rPr>
          <w:rFonts w:cstheme="minorHAnsi"/>
          <w:sz w:val="22"/>
          <w:lang w:val="en-GB"/>
        </w:rPr>
        <w:t>s</w:t>
      </w:r>
      <w:r w:rsidR="008F4BF7" w:rsidRPr="008F4BF7">
        <w:rPr>
          <w:rFonts w:cstheme="minorHAnsi"/>
          <w:sz w:val="22"/>
          <w:lang w:val="en-GB"/>
        </w:rPr>
        <w:t xml:space="preserve"> of farmers come together</w:t>
      </w:r>
      <w:r w:rsidR="008F4BF7">
        <w:rPr>
          <w:rFonts w:cstheme="minorHAnsi"/>
          <w:sz w:val="22"/>
          <w:lang w:val="en-GB"/>
        </w:rPr>
        <w:t xml:space="preserve"> </w:t>
      </w:r>
      <w:r w:rsidR="008F4BF7" w:rsidRPr="008F4BF7">
        <w:rPr>
          <w:rFonts w:cstheme="minorHAnsi"/>
          <w:sz w:val="22"/>
          <w:lang w:val="en-GB"/>
        </w:rPr>
        <w:t>and engage in hands-on field-based learning process over a season/production cycle.</w:t>
      </w:r>
      <w:r w:rsidR="008F4BF7" w:rsidRPr="00CD5319">
        <w:rPr>
          <w:rFonts w:cstheme="minorHAnsi"/>
          <w:sz w:val="22"/>
          <w:lang w:val="en-GB"/>
        </w:rPr>
        <w:t xml:space="preserve"> </w:t>
      </w:r>
      <w:r w:rsidR="00CD5319" w:rsidRPr="00CD5319">
        <w:rPr>
          <w:rFonts w:cstheme="minorHAnsi"/>
          <w:sz w:val="22"/>
          <w:lang w:val="en-GB"/>
        </w:rPr>
        <w:t xml:space="preserve">It is </w:t>
      </w:r>
      <w:r w:rsidR="002E670E">
        <w:rPr>
          <w:rFonts w:cstheme="minorHAnsi"/>
          <w:sz w:val="22"/>
          <w:lang w:val="en-GB"/>
        </w:rPr>
        <w:t>expected</w:t>
      </w:r>
      <w:r w:rsidR="00CD5319" w:rsidRPr="00CD5319">
        <w:rPr>
          <w:rFonts w:cstheme="minorHAnsi"/>
          <w:sz w:val="22"/>
          <w:lang w:val="en-GB"/>
        </w:rPr>
        <w:t xml:space="preserve"> that CSA d</w:t>
      </w:r>
      <w:r w:rsidR="008F4BF7" w:rsidRPr="00CD5319">
        <w:rPr>
          <w:rFonts w:cstheme="minorHAnsi"/>
          <w:sz w:val="22"/>
          <w:lang w:val="en-GB"/>
        </w:rPr>
        <w:t xml:space="preserve">emonstrations </w:t>
      </w:r>
      <w:r w:rsidR="009F203F">
        <w:rPr>
          <w:rFonts w:cstheme="minorHAnsi"/>
          <w:sz w:val="22"/>
          <w:lang w:val="en-GB"/>
        </w:rPr>
        <w:t>on rice, vegetables and cassava</w:t>
      </w:r>
      <w:r w:rsidR="008F4BF7" w:rsidRPr="00CD5319">
        <w:rPr>
          <w:rFonts w:cstheme="minorHAnsi"/>
          <w:sz w:val="22"/>
          <w:lang w:val="en-GB"/>
        </w:rPr>
        <w:t xml:space="preserve"> </w:t>
      </w:r>
      <w:r w:rsidR="00B95D52">
        <w:rPr>
          <w:rFonts w:cstheme="minorHAnsi"/>
          <w:sz w:val="22"/>
          <w:lang w:val="en-GB"/>
        </w:rPr>
        <w:t xml:space="preserve">will </w:t>
      </w:r>
      <w:r w:rsidR="008F4BF7" w:rsidRPr="00CD5319">
        <w:rPr>
          <w:rFonts w:cstheme="minorHAnsi"/>
          <w:sz w:val="22"/>
          <w:lang w:val="en-GB"/>
        </w:rPr>
        <w:t xml:space="preserve">attract a total of </w:t>
      </w:r>
      <w:r w:rsidR="0086463E">
        <w:rPr>
          <w:rFonts w:cstheme="minorHAnsi"/>
          <w:sz w:val="22"/>
          <w:lang w:val="en-GB"/>
        </w:rPr>
        <w:t>12-</w:t>
      </w:r>
      <w:r w:rsidR="009F55E8">
        <w:rPr>
          <w:rFonts w:cstheme="minorHAnsi"/>
          <w:sz w:val="22"/>
          <w:lang w:val="en-GB"/>
        </w:rPr>
        <w:t>14.000</w:t>
      </w:r>
      <w:r w:rsidR="008F4BF7" w:rsidRPr="00CD5319">
        <w:rPr>
          <w:rFonts w:cstheme="minorHAnsi"/>
          <w:sz w:val="22"/>
          <w:lang w:val="en-GB"/>
        </w:rPr>
        <w:t xml:space="preserve"> farmers </w:t>
      </w:r>
      <w:r w:rsidR="00CD5319" w:rsidRPr="00CD5319">
        <w:rPr>
          <w:rFonts w:cstheme="minorHAnsi"/>
          <w:sz w:val="22"/>
          <w:lang w:val="en-GB"/>
        </w:rPr>
        <w:t xml:space="preserve">and </w:t>
      </w:r>
      <w:r w:rsidR="002E670E">
        <w:rPr>
          <w:rFonts w:cstheme="minorHAnsi"/>
          <w:sz w:val="22"/>
          <w:lang w:val="en-GB"/>
        </w:rPr>
        <w:t xml:space="preserve">it is foreseen that </w:t>
      </w:r>
      <w:r w:rsidR="00962B54">
        <w:rPr>
          <w:rFonts w:cstheme="minorHAnsi"/>
          <w:sz w:val="22"/>
          <w:lang w:val="en-GB"/>
        </w:rPr>
        <w:t xml:space="preserve">at least </w:t>
      </w:r>
      <w:r w:rsidR="00CD5319" w:rsidRPr="00CD5319">
        <w:rPr>
          <w:rFonts w:cstheme="minorHAnsi"/>
          <w:sz w:val="22"/>
          <w:lang w:val="en-GB"/>
        </w:rPr>
        <w:t xml:space="preserve">30 % of participants </w:t>
      </w:r>
      <w:r w:rsidR="008F4BF7" w:rsidRPr="00CD5319">
        <w:rPr>
          <w:rFonts w:cstheme="minorHAnsi"/>
          <w:sz w:val="22"/>
          <w:lang w:val="en-GB"/>
        </w:rPr>
        <w:t xml:space="preserve">adopt </w:t>
      </w:r>
      <w:r w:rsidR="00CD5319">
        <w:rPr>
          <w:rFonts w:cstheme="minorHAnsi"/>
          <w:sz w:val="22"/>
          <w:lang w:val="en-GB"/>
        </w:rPr>
        <w:t>demonstrated</w:t>
      </w:r>
      <w:r w:rsidR="008F4BF7" w:rsidRPr="00CD5319">
        <w:rPr>
          <w:rFonts w:cstheme="minorHAnsi"/>
          <w:sz w:val="22"/>
          <w:lang w:val="en-GB"/>
        </w:rPr>
        <w:t xml:space="preserve"> practices </w:t>
      </w:r>
      <w:r w:rsidR="00CD5319">
        <w:rPr>
          <w:rFonts w:cstheme="minorHAnsi"/>
          <w:sz w:val="22"/>
          <w:lang w:val="en-GB"/>
        </w:rPr>
        <w:t>and</w:t>
      </w:r>
      <w:r w:rsidR="008F4BF7">
        <w:rPr>
          <w:rFonts w:cstheme="minorHAnsi"/>
          <w:sz w:val="22"/>
          <w:lang w:val="en-GB"/>
        </w:rPr>
        <w:t xml:space="preserve"> </w:t>
      </w:r>
      <w:r w:rsidR="008F4BF7" w:rsidRPr="00CD5319">
        <w:rPr>
          <w:rFonts w:cstheme="minorHAnsi"/>
          <w:sz w:val="22"/>
          <w:lang w:val="en-GB"/>
        </w:rPr>
        <w:t>scal</w:t>
      </w:r>
      <w:r w:rsidR="00CD5319">
        <w:rPr>
          <w:rFonts w:cstheme="minorHAnsi"/>
          <w:sz w:val="22"/>
          <w:lang w:val="en-GB"/>
        </w:rPr>
        <w:t xml:space="preserve">e </w:t>
      </w:r>
      <w:r w:rsidR="008F4BF7" w:rsidRPr="00CD5319">
        <w:rPr>
          <w:rFonts w:cstheme="minorHAnsi"/>
          <w:sz w:val="22"/>
          <w:lang w:val="en-GB"/>
        </w:rPr>
        <w:t>up</w:t>
      </w:r>
      <w:r w:rsidR="00CD5319">
        <w:rPr>
          <w:rFonts w:cstheme="minorHAnsi"/>
          <w:sz w:val="22"/>
          <w:lang w:val="en-GB"/>
        </w:rPr>
        <w:t xml:space="preserve"> CSA</w:t>
      </w:r>
      <w:r w:rsidR="002E670E">
        <w:rPr>
          <w:rFonts w:cstheme="minorHAnsi"/>
          <w:sz w:val="22"/>
          <w:lang w:val="en-GB"/>
        </w:rPr>
        <w:t xml:space="preserve"> on their own fields</w:t>
      </w:r>
      <w:r w:rsidR="00E4700D">
        <w:rPr>
          <w:rFonts w:cstheme="minorHAnsi"/>
          <w:sz w:val="22"/>
          <w:lang w:val="en-GB"/>
        </w:rPr>
        <w:t>,</w:t>
      </w:r>
      <w:r w:rsidR="00CD5319">
        <w:rPr>
          <w:rFonts w:cstheme="minorHAnsi"/>
          <w:sz w:val="22"/>
          <w:lang w:val="en-GB"/>
        </w:rPr>
        <w:t xml:space="preserve"> which is equivalent </w:t>
      </w:r>
      <w:r w:rsidR="0086463E">
        <w:rPr>
          <w:rFonts w:cstheme="minorHAnsi"/>
          <w:sz w:val="22"/>
          <w:lang w:val="en-GB"/>
        </w:rPr>
        <w:t>3.600-</w:t>
      </w:r>
      <w:r w:rsidR="00CD5319">
        <w:rPr>
          <w:rFonts w:cstheme="minorHAnsi"/>
          <w:sz w:val="22"/>
          <w:lang w:val="en-GB"/>
        </w:rPr>
        <w:t xml:space="preserve"> </w:t>
      </w:r>
      <w:r w:rsidR="00E4700D">
        <w:rPr>
          <w:rFonts w:cstheme="minorHAnsi"/>
          <w:sz w:val="22"/>
          <w:lang w:val="en-GB"/>
        </w:rPr>
        <w:t>4.200</w:t>
      </w:r>
      <w:r w:rsidR="00CD5319" w:rsidRPr="00CD5319">
        <w:rPr>
          <w:rFonts w:cstheme="minorHAnsi"/>
          <w:sz w:val="22"/>
          <w:lang w:val="en-GB"/>
        </w:rPr>
        <w:t xml:space="preserve"> </w:t>
      </w:r>
      <w:r w:rsidR="00D321B2">
        <w:rPr>
          <w:rFonts w:cstheme="minorHAnsi"/>
          <w:sz w:val="22"/>
          <w:lang w:val="en-GB"/>
        </w:rPr>
        <w:t xml:space="preserve">direct </w:t>
      </w:r>
      <w:r w:rsidR="00CD5319">
        <w:rPr>
          <w:rFonts w:cstheme="minorHAnsi"/>
          <w:sz w:val="22"/>
          <w:lang w:val="en-GB"/>
        </w:rPr>
        <w:t>beneficiaries.</w:t>
      </w:r>
    </w:p>
    <w:p w14:paraId="1F947326" w14:textId="281B621D" w:rsidR="0086463E" w:rsidRPr="001E255A" w:rsidRDefault="0086463E" w:rsidP="001E255A">
      <w:pPr>
        <w:spacing w:after="120"/>
        <w:rPr>
          <w:rFonts w:cstheme="minorHAnsi"/>
          <w:sz w:val="22"/>
          <w:lang w:val="en-GB"/>
        </w:rPr>
      </w:pPr>
      <w:r w:rsidRPr="001E255A">
        <w:rPr>
          <w:rFonts w:cstheme="minorHAnsi"/>
          <w:sz w:val="22"/>
          <w:lang w:val="en-GB"/>
        </w:rPr>
        <w:t xml:space="preserve">The ACs are requested to conduct </w:t>
      </w:r>
      <w:r w:rsidR="001E255A" w:rsidRPr="001E255A">
        <w:rPr>
          <w:rFonts w:cstheme="minorHAnsi"/>
          <w:sz w:val="22"/>
          <w:lang w:val="en-GB"/>
        </w:rPr>
        <w:t xml:space="preserve">hands-on </w:t>
      </w:r>
      <w:r w:rsidRPr="001E255A">
        <w:rPr>
          <w:rFonts w:cstheme="minorHAnsi"/>
          <w:sz w:val="22"/>
          <w:lang w:val="en-GB"/>
        </w:rPr>
        <w:t>training se</w:t>
      </w:r>
      <w:r w:rsidR="00C013BD">
        <w:rPr>
          <w:rFonts w:cstheme="minorHAnsi"/>
          <w:sz w:val="22"/>
          <w:lang w:val="en-GB"/>
        </w:rPr>
        <w:t>ssions</w:t>
      </w:r>
      <w:r w:rsidR="00E4700D">
        <w:rPr>
          <w:rFonts w:cstheme="minorHAnsi"/>
          <w:sz w:val="22"/>
          <w:lang w:val="en-GB"/>
        </w:rPr>
        <w:t xml:space="preserve"> for farmers</w:t>
      </w:r>
      <w:r w:rsidRPr="001E255A">
        <w:rPr>
          <w:rFonts w:cstheme="minorHAnsi"/>
          <w:sz w:val="22"/>
          <w:lang w:val="en-GB"/>
        </w:rPr>
        <w:t xml:space="preserve"> at least five times during the cropping cycle for paddy rice and vegetables: (1) </w:t>
      </w:r>
      <w:r w:rsidR="00872EFA">
        <w:rPr>
          <w:rFonts w:cstheme="minorHAnsi"/>
          <w:sz w:val="22"/>
          <w:lang w:val="en-GB"/>
        </w:rPr>
        <w:t>Dialog on best CSA practice and market-linkage,</w:t>
      </w:r>
      <w:r w:rsidR="00872EFA" w:rsidRPr="001E255A">
        <w:rPr>
          <w:rFonts w:cstheme="minorHAnsi"/>
          <w:sz w:val="22"/>
          <w:lang w:val="en-GB"/>
        </w:rPr>
        <w:t xml:space="preserve"> </w:t>
      </w:r>
      <w:r w:rsidR="00872EFA">
        <w:rPr>
          <w:rFonts w:cstheme="minorHAnsi"/>
          <w:sz w:val="22"/>
          <w:lang w:val="en-GB"/>
        </w:rPr>
        <w:t>combined with hands-on l</w:t>
      </w:r>
      <w:r w:rsidRPr="001E255A">
        <w:rPr>
          <w:rFonts w:cstheme="minorHAnsi"/>
          <w:sz w:val="22"/>
          <w:lang w:val="en-GB"/>
        </w:rPr>
        <w:t>and preparation, planting/seeding</w:t>
      </w:r>
      <w:r w:rsidR="001E255A" w:rsidRPr="001E255A">
        <w:rPr>
          <w:rFonts w:cstheme="minorHAnsi"/>
          <w:sz w:val="22"/>
          <w:lang w:val="en-GB"/>
        </w:rPr>
        <w:t>, water management planning</w:t>
      </w:r>
      <w:r w:rsidR="001E255A">
        <w:rPr>
          <w:rFonts w:cstheme="minorHAnsi"/>
          <w:sz w:val="22"/>
          <w:lang w:val="en-GB"/>
        </w:rPr>
        <w:t>,</w:t>
      </w:r>
      <w:r w:rsidRPr="001E255A">
        <w:rPr>
          <w:rFonts w:cstheme="minorHAnsi"/>
          <w:sz w:val="22"/>
          <w:lang w:val="en-GB"/>
        </w:rPr>
        <w:t xml:space="preserve"> best CSA inputs</w:t>
      </w:r>
      <w:r w:rsidR="00872EFA">
        <w:rPr>
          <w:rFonts w:cstheme="minorHAnsi"/>
          <w:sz w:val="22"/>
          <w:lang w:val="en-GB"/>
        </w:rPr>
        <w:t xml:space="preserve"> and </w:t>
      </w:r>
      <w:r w:rsidR="00872EFA" w:rsidRPr="00872EFA">
        <w:rPr>
          <w:rFonts w:cstheme="minorHAnsi"/>
          <w:sz w:val="22"/>
          <w:lang w:val="en-GB"/>
        </w:rPr>
        <w:t>efficient use of natural resources</w:t>
      </w:r>
      <w:r w:rsidRPr="001E255A">
        <w:rPr>
          <w:rFonts w:cstheme="minorHAnsi"/>
          <w:sz w:val="22"/>
          <w:lang w:val="en-GB"/>
        </w:rPr>
        <w:t xml:space="preserve">, (2) </w:t>
      </w:r>
      <w:r w:rsidR="00DD4AF9">
        <w:rPr>
          <w:rFonts w:cstheme="minorHAnsi"/>
          <w:sz w:val="22"/>
          <w:lang w:val="en-GB"/>
        </w:rPr>
        <w:t>C</w:t>
      </w:r>
      <w:r w:rsidRPr="001E255A">
        <w:rPr>
          <w:rFonts w:cstheme="minorHAnsi"/>
          <w:sz w:val="22"/>
          <w:lang w:val="en-GB"/>
        </w:rPr>
        <w:t>ultivation</w:t>
      </w:r>
      <w:r w:rsidR="001E255A" w:rsidRPr="001E255A">
        <w:rPr>
          <w:rFonts w:cstheme="minorHAnsi"/>
          <w:sz w:val="22"/>
          <w:lang w:val="en-GB"/>
        </w:rPr>
        <w:t xml:space="preserve"> techniques</w:t>
      </w:r>
      <w:r w:rsidR="00DD4AF9">
        <w:rPr>
          <w:rFonts w:cstheme="minorHAnsi"/>
          <w:sz w:val="22"/>
          <w:lang w:val="en-GB"/>
        </w:rPr>
        <w:t xml:space="preserve"> </w:t>
      </w:r>
      <w:r w:rsidR="001E255A" w:rsidRPr="001E255A">
        <w:rPr>
          <w:rFonts w:cstheme="minorHAnsi"/>
          <w:sz w:val="22"/>
          <w:lang w:val="en-GB"/>
        </w:rPr>
        <w:t xml:space="preserve">for the specific crop, including </w:t>
      </w:r>
      <w:r w:rsidRPr="001E255A">
        <w:rPr>
          <w:rFonts w:cstheme="minorHAnsi"/>
          <w:sz w:val="22"/>
          <w:lang w:val="en-GB"/>
        </w:rPr>
        <w:t>weeding, pest and disease management, fertilization</w:t>
      </w:r>
      <w:r w:rsidR="001E255A" w:rsidRPr="001E255A">
        <w:rPr>
          <w:rFonts w:cstheme="minorHAnsi"/>
          <w:sz w:val="22"/>
          <w:lang w:val="en-GB"/>
        </w:rPr>
        <w:t>, water management etc., (3)</w:t>
      </w:r>
      <w:r w:rsidRPr="001E255A">
        <w:rPr>
          <w:rFonts w:cstheme="minorHAnsi"/>
          <w:sz w:val="22"/>
          <w:lang w:val="en-GB"/>
        </w:rPr>
        <w:t xml:space="preserve"> </w:t>
      </w:r>
      <w:r w:rsidR="00DD4AF9">
        <w:rPr>
          <w:rFonts w:cstheme="minorHAnsi"/>
          <w:sz w:val="22"/>
          <w:lang w:val="en-GB"/>
        </w:rPr>
        <w:t>C</w:t>
      </w:r>
      <w:r w:rsidR="001E255A" w:rsidRPr="001E255A">
        <w:rPr>
          <w:rFonts w:cstheme="minorHAnsi"/>
          <w:sz w:val="22"/>
          <w:lang w:val="en-GB"/>
        </w:rPr>
        <w:t>ultivation techniques for the specific crop (</w:t>
      </w:r>
      <w:r w:rsidR="00DD4AF9">
        <w:rPr>
          <w:rFonts w:cstheme="minorHAnsi"/>
          <w:sz w:val="22"/>
          <w:lang w:val="en-GB"/>
        </w:rPr>
        <w:t xml:space="preserve">session </w:t>
      </w:r>
      <w:r w:rsidR="00E4700D">
        <w:rPr>
          <w:rFonts w:cstheme="minorHAnsi"/>
          <w:sz w:val="22"/>
          <w:lang w:val="en-GB"/>
        </w:rPr>
        <w:t>3 follow</w:t>
      </w:r>
      <w:r w:rsidR="00C013BD">
        <w:rPr>
          <w:rFonts w:cstheme="minorHAnsi"/>
          <w:sz w:val="22"/>
          <w:lang w:val="en-GB"/>
        </w:rPr>
        <w:t>-</w:t>
      </w:r>
      <w:r w:rsidR="00E4700D">
        <w:rPr>
          <w:rFonts w:cstheme="minorHAnsi"/>
          <w:sz w:val="22"/>
          <w:lang w:val="en-GB"/>
        </w:rPr>
        <w:t>up on</w:t>
      </w:r>
      <w:r w:rsidR="00DD4AF9">
        <w:rPr>
          <w:rFonts w:cstheme="minorHAnsi"/>
          <w:sz w:val="22"/>
          <w:lang w:val="en-GB"/>
        </w:rPr>
        <w:t xml:space="preserve"> </w:t>
      </w:r>
      <w:r w:rsidR="00C013BD">
        <w:rPr>
          <w:rFonts w:cstheme="minorHAnsi"/>
          <w:sz w:val="22"/>
          <w:lang w:val="en-GB"/>
        </w:rPr>
        <w:t xml:space="preserve">the </w:t>
      </w:r>
      <w:r w:rsidR="001E255A" w:rsidRPr="001E255A">
        <w:rPr>
          <w:rFonts w:cstheme="minorHAnsi"/>
          <w:sz w:val="22"/>
          <w:lang w:val="en-GB"/>
        </w:rPr>
        <w:t xml:space="preserve">topics </w:t>
      </w:r>
      <w:r w:rsidR="00E4700D">
        <w:rPr>
          <w:rFonts w:cstheme="minorHAnsi"/>
          <w:sz w:val="22"/>
          <w:lang w:val="en-GB"/>
        </w:rPr>
        <w:t xml:space="preserve">of </w:t>
      </w:r>
      <w:r w:rsidR="00C013BD">
        <w:rPr>
          <w:rFonts w:cstheme="minorHAnsi"/>
          <w:sz w:val="22"/>
          <w:lang w:val="en-GB"/>
        </w:rPr>
        <w:t xml:space="preserve">session </w:t>
      </w:r>
      <w:r w:rsidR="001E255A" w:rsidRPr="001E255A">
        <w:rPr>
          <w:rFonts w:cstheme="minorHAnsi"/>
          <w:sz w:val="22"/>
          <w:lang w:val="en-GB"/>
        </w:rPr>
        <w:t>2</w:t>
      </w:r>
      <w:r w:rsidR="00C013BD">
        <w:rPr>
          <w:rFonts w:cstheme="minorHAnsi"/>
          <w:sz w:val="22"/>
          <w:lang w:val="en-GB"/>
        </w:rPr>
        <w:t>)</w:t>
      </w:r>
      <w:r w:rsidR="001E255A" w:rsidRPr="001E255A">
        <w:rPr>
          <w:rFonts w:cstheme="minorHAnsi"/>
          <w:sz w:val="22"/>
          <w:lang w:val="en-GB"/>
        </w:rPr>
        <w:t xml:space="preserve">, </w:t>
      </w:r>
      <w:r w:rsidRPr="001E255A">
        <w:rPr>
          <w:rFonts w:cstheme="minorHAnsi"/>
          <w:sz w:val="22"/>
          <w:lang w:val="en-GB"/>
        </w:rPr>
        <w:t>(</w:t>
      </w:r>
      <w:r w:rsidR="001E255A" w:rsidRPr="001E255A">
        <w:rPr>
          <w:rFonts w:cstheme="minorHAnsi"/>
          <w:sz w:val="22"/>
          <w:lang w:val="en-GB"/>
        </w:rPr>
        <w:t>4</w:t>
      </w:r>
      <w:r w:rsidRPr="001E255A">
        <w:rPr>
          <w:rFonts w:cstheme="minorHAnsi"/>
          <w:sz w:val="22"/>
          <w:lang w:val="en-GB"/>
        </w:rPr>
        <w:t xml:space="preserve">) </w:t>
      </w:r>
      <w:r w:rsidR="001E255A" w:rsidRPr="001E255A">
        <w:rPr>
          <w:rFonts w:cstheme="minorHAnsi"/>
          <w:sz w:val="22"/>
          <w:lang w:val="en-GB"/>
        </w:rPr>
        <w:t>Harvest</w:t>
      </w:r>
      <w:r w:rsidR="000858E2">
        <w:rPr>
          <w:rFonts w:cstheme="minorHAnsi"/>
          <w:sz w:val="22"/>
          <w:lang w:val="en-GB"/>
        </w:rPr>
        <w:t>,</w:t>
      </w:r>
      <w:r w:rsidRPr="001E255A">
        <w:rPr>
          <w:rFonts w:cstheme="minorHAnsi"/>
          <w:sz w:val="22"/>
          <w:lang w:val="en-GB"/>
        </w:rPr>
        <w:t xml:space="preserve"> post-harvest</w:t>
      </w:r>
      <w:r w:rsidR="000858E2">
        <w:rPr>
          <w:rFonts w:cstheme="minorHAnsi"/>
          <w:sz w:val="22"/>
          <w:lang w:val="en-GB"/>
        </w:rPr>
        <w:t xml:space="preserve"> and market linkage</w:t>
      </w:r>
      <w:r w:rsidR="001E255A" w:rsidRPr="001E255A">
        <w:rPr>
          <w:rFonts w:cstheme="minorHAnsi"/>
          <w:sz w:val="22"/>
          <w:lang w:val="en-GB"/>
        </w:rPr>
        <w:t>, and (5) Post harvest follow-up: CSA lessons learned</w:t>
      </w:r>
      <w:r w:rsidR="000858E2">
        <w:rPr>
          <w:rFonts w:cstheme="minorHAnsi"/>
          <w:sz w:val="22"/>
          <w:lang w:val="en-GB"/>
        </w:rPr>
        <w:t>,</w:t>
      </w:r>
      <w:r w:rsidR="001E255A" w:rsidRPr="001E255A">
        <w:rPr>
          <w:rFonts w:cstheme="minorHAnsi"/>
          <w:sz w:val="22"/>
          <w:lang w:val="en-GB"/>
        </w:rPr>
        <w:t xml:space="preserve"> including economic analysis</w:t>
      </w:r>
      <w:r w:rsidR="00394977">
        <w:rPr>
          <w:rFonts w:cstheme="minorHAnsi"/>
          <w:sz w:val="22"/>
          <w:lang w:val="en-GB"/>
        </w:rPr>
        <w:t>, environmental assessment</w:t>
      </w:r>
      <w:r w:rsidR="000858E2">
        <w:rPr>
          <w:rFonts w:cstheme="minorHAnsi"/>
          <w:sz w:val="22"/>
          <w:lang w:val="en-GB"/>
        </w:rPr>
        <w:t xml:space="preserve"> and summaris</w:t>
      </w:r>
      <w:r w:rsidR="00DD4AF9">
        <w:rPr>
          <w:rFonts w:cstheme="minorHAnsi"/>
          <w:sz w:val="22"/>
          <w:lang w:val="en-GB"/>
        </w:rPr>
        <w:t>ing</w:t>
      </w:r>
      <w:r w:rsidR="000858E2">
        <w:rPr>
          <w:rFonts w:cstheme="minorHAnsi"/>
          <w:sz w:val="22"/>
          <w:lang w:val="en-GB"/>
        </w:rPr>
        <w:t xml:space="preserve"> prioritised CSA needs of the participants to be communicated</w:t>
      </w:r>
      <w:r w:rsidR="001E255A" w:rsidRPr="001E255A">
        <w:rPr>
          <w:rFonts w:cstheme="minorHAnsi"/>
          <w:sz w:val="22"/>
          <w:lang w:val="en-GB"/>
        </w:rPr>
        <w:t>.</w:t>
      </w:r>
      <w:r w:rsidR="00D81DD8">
        <w:rPr>
          <w:rFonts w:cstheme="minorHAnsi"/>
          <w:sz w:val="22"/>
          <w:lang w:val="en-GB"/>
        </w:rPr>
        <w:t xml:space="preserve"> Each demonstration compar</w:t>
      </w:r>
      <w:r w:rsidR="005B39E4">
        <w:rPr>
          <w:rFonts w:cstheme="minorHAnsi"/>
          <w:sz w:val="22"/>
          <w:lang w:val="en-GB"/>
        </w:rPr>
        <w:t>es</w:t>
      </w:r>
      <w:r w:rsidR="00D81DD8">
        <w:rPr>
          <w:rFonts w:cstheme="minorHAnsi"/>
          <w:sz w:val="22"/>
          <w:lang w:val="en-GB"/>
        </w:rPr>
        <w:t xml:space="preserve"> best CSA practice to farmers practice. The size of </w:t>
      </w:r>
      <w:r w:rsidR="00C013BD">
        <w:rPr>
          <w:rFonts w:cstheme="minorHAnsi"/>
          <w:sz w:val="22"/>
          <w:lang w:val="en-GB"/>
        </w:rPr>
        <w:t>each</w:t>
      </w:r>
      <w:r w:rsidR="00D81DD8">
        <w:rPr>
          <w:rFonts w:cstheme="minorHAnsi"/>
          <w:sz w:val="22"/>
          <w:lang w:val="en-GB"/>
        </w:rPr>
        <w:t xml:space="preserve"> demonstrations </w:t>
      </w:r>
      <w:r w:rsidR="00C013BD">
        <w:rPr>
          <w:rFonts w:cstheme="minorHAnsi"/>
          <w:sz w:val="22"/>
          <w:lang w:val="en-GB"/>
        </w:rPr>
        <w:t>is app.</w:t>
      </w:r>
      <w:r w:rsidR="00D81DD8">
        <w:rPr>
          <w:rFonts w:cstheme="minorHAnsi"/>
          <w:sz w:val="22"/>
          <w:lang w:val="en-GB"/>
        </w:rPr>
        <w:t xml:space="preserve"> 500 m2. </w:t>
      </w:r>
    </w:p>
    <w:p w14:paraId="3AA5F143" w14:textId="65AA9911" w:rsidR="001B48AC" w:rsidRDefault="004C6FB4" w:rsidP="001B48AC">
      <w:pPr>
        <w:spacing w:after="120"/>
        <w:rPr>
          <w:rFonts w:cstheme="minorHAnsi"/>
          <w:sz w:val="22"/>
          <w:lang w:val="en-GB"/>
        </w:rPr>
      </w:pPr>
      <w:r>
        <w:rPr>
          <w:rFonts w:cstheme="minorHAnsi"/>
          <w:sz w:val="22"/>
          <w:lang w:val="en-GB"/>
        </w:rPr>
        <w:t>A competitive approach is used to select CSA demonstration hosts</w:t>
      </w:r>
      <w:r w:rsidR="00FE340F">
        <w:rPr>
          <w:rFonts w:cstheme="minorHAnsi"/>
          <w:sz w:val="22"/>
          <w:lang w:val="en-GB"/>
        </w:rPr>
        <w:t xml:space="preserve"> (ACs)</w:t>
      </w:r>
      <w:r w:rsidR="001B48AC">
        <w:rPr>
          <w:rFonts w:cstheme="minorHAnsi"/>
          <w:sz w:val="22"/>
          <w:lang w:val="en-GB"/>
        </w:rPr>
        <w:t xml:space="preserve">; i.e. a </w:t>
      </w:r>
      <w:r w:rsidR="001B48AC" w:rsidRPr="001B48AC">
        <w:rPr>
          <w:rFonts w:cstheme="minorHAnsi"/>
          <w:sz w:val="22"/>
          <w:lang w:val="en-GB"/>
        </w:rPr>
        <w:t xml:space="preserve">selection process evaluating and choosing </w:t>
      </w:r>
      <w:r w:rsidR="001B48AC">
        <w:rPr>
          <w:rFonts w:cstheme="minorHAnsi"/>
          <w:sz w:val="22"/>
          <w:lang w:val="en-GB"/>
        </w:rPr>
        <w:t>CSA demonstration proposals</w:t>
      </w:r>
      <w:r w:rsidR="005B39E4">
        <w:rPr>
          <w:rFonts w:cstheme="minorHAnsi"/>
          <w:sz w:val="22"/>
          <w:lang w:val="en-GB"/>
        </w:rPr>
        <w:t>,</w:t>
      </w:r>
      <w:r w:rsidR="001B48AC" w:rsidRPr="001B48AC">
        <w:rPr>
          <w:rFonts w:cstheme="minorHAnsi"/>
          <w:sz w:val="22"/>
          <w:lang w:val="en-GB"/>
        </w:rPr>
        <w:t xml:space="preserve"> </w:t>
      </w:r>
      <w:r w:rsidR="005B39E4">
        <w:rPr>
          <w:rFonts w:cstheme="minorHAnsi"/>
          <w:sz w:val="22"/>
          <w:lang w:val="en-GB"/>
        </w:rPr>
        <w:t>which are in line</w:t>
      </w:r>
      <w:r w:rsidR="001B48AC" w:rsidRPr="001B48AC">
        <w:rPr>
          <w:rFonts w:cstheme="minorHAnsi"/>
          <w:sz w:val="22"/>
          <w:lang w:val="en-GB"/>
        </w:rPr>
        <w:t xml:space="preserve"> with </w:t>
      </w:r>
      <w:r w:rsidR="005B39E4">
        <w:rPr>
          <w:rFonts w:cstheme="minorHAnsi"/>
          <w:sz w:val="22"/>
          <w:lang w:val="en-GB"/>
        </w:rPr>
        <w:t xml:space="preserve">CSA </w:t>
      </w:r>
      <w:r w:rsidR="001B48AC" w:rsidRPr="001B48AC">
        <w:rPr>
          <w:rFonts w:cstheme="minorHAnsi"/>
          <w:sz w:val="22"/>
          <w:lang w:val="en-GB"/>
        </w:rPr>
        <w:t>objectives</w:t>
      </w:r>
      <w:r w:rsidR="005B39E4">
        <w:rPr>
          <w:rFonts w:cstheme="minorHAnsi"/>
          <w:sz w:val="22"/>
          <w:lang w:val="en-GB"/>
        </w:rPr>
        <w:t xml:space="preserve">, well planned and </w:t>
      </w:r>
      <w:r w:rsidR="005B39E4">
        <w:rPr>
          <w:rFonts w:cstheme="minorHAnsi"/>
          <w:sz w:val="22"/>
          <w:lang w:val="en-GB"/>
        </w:rPr>
        <w:lastRenderedPageBreak/>
        <w:t xml:space="preserve">convincingly described in terms of field execution </w:t>
      </w:r>
      <w:r w:rsidR="001B48AC">
        <w:rPr>
          <w:rFonts w:cstheme="minorHAnsi"/>
          <w:sz w:val="22"/>
          <w:lang w:val="en-GB"/>
        </w:rPr>
        <w:t xml:space="preserve">as well as </w:t>
      </w:r>
      <w:r w:rsidR="00FE340F">
        <w:rPr>
          <w:rFonts w:cstheme="minorHAnsi"/>
          <w:sz w:val="22"/>
          <w:lang w:val="en-GB"/>
        </w:rPr>
        <w:t>expected</w:t>
      </w:r>
      <w:r w:rsidR="001B48AC">
        <w:rPr>
          <w:rFonts w:cstheme="minorHAnsi"/>
          <w:sz w:val="22"/>
          <w:lang w:val="en-GB"/>
        </w:rPr>
        <w:t xml:space="preserve"> </w:t>
      </w:r>
      <w:r w:rsidR="005B39E4">
        <w:rPr>
          <w:rFonts w:cstheme="minorHAnsi"/>
          <w:sz w:val="22"/>
          <w:lang w:val="en-GB"/>
        </w:rPr>
        <w:t xml:space="preserve">CSA </w:t>
      </w:r>
      <w:r w:rsidR="001B48AC">
        <w:rPr>
          <w:rFonts w:cstheme="minorHAnsi"/>
          <w:sz w:val="22"/>
          <w:lang w:val="en-GB"/>
        </w:rPr>
        <w:t xml:space="preserve">adoption by </w:t>
      </w:r>
      <w:r w:rsidR="00FE340F">
        <w:rPr>
          <w:rFonts w:cstheme="minorHAnsi"/>
          <w:sz w:val="22"/>
          <w:lang w:val="en-GB"/>
        </w:rPr>
        <w:t xml:space="preserve">participating </w:t>
      </w:r>
      <w:r w:rsidR="001B48AC">
        <w:rPr>
          <w:rFonts w:cstheme="minorHAnsi"/>
          <w:sz w:val="22"/>
          <w:lang w:val="en-GB"/>
        </w:rPr>
        <w:t>farmers.</w:t>
      </w:r>
      <w:r w:rsidR="00FE340F">
        <w:rPr>
          <w:rFonts w:cstheme="minorHAnsi"/>
          <w:sz w:val="22"/>
          <w:lang w:val="en-GB"/>
        </w:rPr>
        <w:t xml:space="preserve"> Experience from previous interventions have revealed </w:t>
      </w:r>
      <w:r w:rsidR="00B22504">
        <w:rPr>
          <w:rFonts w:cstheme="minorHAnsi"/>
          <w:sz w:val="22"/>
          <w:lang w:val="en-GB"/>
        </w:rPr>
        <w:t xml:space="preserve">significant </w:t>
      </w:r>
      <w:r w:rsidR="00FE340F">
        <w:rPr>
          <w:rFonts w:cstheme="minorHAnsi"/>
          <w:sz w:val="22"/>
          <w:lang w:val="en-GB"/>
        </w:rPr>
        <w:t xml:space="preserve">spin-off </w:t>
      </w:r>
      <w:r w:rsidR="001C6B89">
        <w:rPr>
          <w:rFonts w:cstheme="minorHAnsi"/>
          <w:sz w:val="22"/>
          <w:lang w:val="en-GB"/>
        </w:rPr>
        <w:t xml:space="preserve">in terms of </w:t>
      </w:r>
      <w:r w:rsidR="00144FD6">
        <w:rPr>
          <w:rFonts w:cstheme="minorHAnsi"/>
          <w:sz w:val="22"/>
          <w:lang w:val="en-GB"/>
        </w:rPr>
        <w:t xml:space="preserve">AC </w:t>
      </w:r>
      <w:r w:rsidR="001C6B89">
        <w:rPr>
          <w:rFonts w:cstheme="minorHAnsi"/>
          <w:sz w:val="22"/>
          <w:lang w:val="en-GB"/>
        </w:rPr>
        <w:t xml:space="preserve">learning </w:t>
      </w:r>
      <w:r w:rsidR="00FE340F">
        <w:rPr>
          <w:rFonts w:cstheme="minorHAnsi"/>
          <w:sz w:val="22"/>
          <w:lang w:val="en-GB"/>
        </w:rPr>
        <w:t xml:space="preserve">and alignment on expectations (SMART </w:t>
      </w:r>
      <w:r w:rsidR="00C013BD">
        <w:rPr>
          <w:rFonts w:cstheme="minorHAnsi"/>
          <w:sz w:val="22"/>
          <w:lang w:val="en-GB"/>
        </w:rPr>
        <w:t xml:space="preserve">re </w:t>
      </w:r>
      <w:r w:rsidR="00FE340F">
        <w:rPr>
          <w:rFonts w:cstheme="minorHAnsi"/>
          <w:sz w:val="22"/>
          <w:lang w:val="en-GB"/>
        </w:rPr>
        <w:t>CSA outputs,</w:t>
      </w:r>
      <w:r w:rsidR="008E73FD">
        <w:rPr>
          <w:rFonts w:cstheme="minorHAnsi"/>
          <w:sz w:val="22"/>
          <w:lang w:val="en-GB"/>
        </w:rPr>
        <w:t xml:space="preserve"> indicators,</w:t>
      </w:r>
      <w:r w:rsidR="00FE340F">
        <w:rPr>
          <w:rFonts w:cstheme="minorHAnsi"/>
          <w:sz w:val="22"/>
          <w:lang w:val="en-GB"/>
        </w:rPr>
        <w:t xml:space="preserve"> inputs </w:t>
      </w:r>
      <w:r w:rsidR="008E73FD">
        <w:rPr>
          <w:rFonts w:cstheme="minorHAnsi"/>
          <w:sz w:val="22"/>
          <w:lang w:val="en-GB"/>
        </w:rPr>
        <w:t>&amp;</w:t>
      </w:r>
      <w:r w:rsidR="00FE340F">
        <w:rPr>
          <w:rFonts w:cstheme="minorHAnsi"/>
          <w:sz w:val="22"/>
          <w:lang w:val="en-GB"/>
        </w:rPr>
        <w:t xml:space="preserve"> activities)</w:t>
      </w:r>
      <w:r w:rsidR="008C18B1">
        <w:rPr>
          <w:rFonts w:cstheme="minorHAnsi"/>
          <w:sz w:val="22"/>
          <w:lang w:val="en-GB"/>
        </w:rPr>
        <w:t xml:space="preserve"> during the evaluation process</w:t>
      </w:r>
      <w:r w:rsidR="00FE340F">
        <w:rPr>
          <w:rFonts w:cstheme="minorHAnsi"/>
          <w:sz w:val="22"/>
          <w:lang w:val="en-GB"/>
        </w:rPr>
        <w:t>. The methodology is as follows: (1) CSA calls</w:t>
      </w:r>
      <w:r w:rsidR="00144FD6">
        <w:rPr>
          <w:rFonts w:cstheme="minorHAnsi"/>
          <w:sz w:val="22"/>
          <w:lang w:val="en-GB"/>
        </w:rPr>
        <w:t xml:space="preserve"> </w:t>
      </w:r>
      <w:r w:rsidR="008C18B1">
        <w:rPr>
          <w:rFonts w:cstheme="minorHAnsi"/>
          <w:sz w:val="22"/>
          <w:lang w:val="en-GB"/>
        </w:rPr>
        <w:t xml:space="preserve">are </w:t>
      </w:r>
      <w:r w:rsidR="00144FD6">
        <w:rPr>
          <w:rFonts w:cstheme="minorHAnsi"/>
          <w:sz w:val="22"/>
          <w:lang w:val="en-GB"/>
        </w:rPr>
        <w:t>announced</w:t>
      </w:r>
      <w:r w:rsidR="00B22504">
        <w:rPr>
          <w:rFonts w:cstheme="minorHAnsi"/>
          <w:sz w:val="22"/>
          <w:lang w:val="en-GB"/>
        </w:rPr>
        <w:t>,</w:t>
      </w:r>
      <w:r w:rsidR="00FE340F">
        <w:rPr>
          <w:rFonts w:cstheme="minorHAnsi"/>
          <w:sz w:val="22"/>
          <w:lang w:val="en-GB"/>
        </w:rPr>
        <w:t xml:space="preserve"> including objectives and evaluation </w:t>
      </w:r>
      <w:r w:rsidR="004B57F9">
        <w:rPr>
          <w:rFonts w:cstheme="minorHAnsi"/>
          <w:sz w:val="22"/>
          <w:lang w:val="en-GB"/>
        </w:rPr>
        <w:t>criteria’s</w:t>
      </w:r>
      <w:r w:rsidR="00FE340F">
        <w:rPr>
          <w:rFonts w:cstheme="minorHAnsi"/>
          <w:sz w:val="22"/>
          <w:lang w:val="en-GB"/>
        </w:rPr>
        <w:t xml:space="preserve"> issued by the CSA roll-out</w:t>
      </w:r>
      <w:r w:rsidR="004B57F9">
        <w:rPr>
          <w:rFonts w:cstheme="minorHAnsi"/>
          <w:sz w:val="22"/>
          <w:lang w:val="en-GB"/>
        </w:rPr>
        <w:t xml:space="preserve"> project</w:t>
      </w:r>
      <w:r w:rsidR="00FE340F">
        <w:rPr>
          <w:rFonts w:cstheme="minorHAnsi"/>
          <w:sz w:val="22"/>
          <w:lang w:val="en-GB"/>
        </w:rPr>
        <w:t xml:space="preserve">; (2) AC committees develop </w:t>
      </w:r>
      <w:r w:rsidR="004B57F9">
        <w:rPr>
          <w:rFonts w:cstheme="minorHAnsi"/>
          <w:sz w:val="22"/>
          <w:lang w:val="en-GB"/>
        </w:rPr>
        <w:t xml:space="preserve">detailed </w:t>
      </w:r>
      <w:r w:rsidR="00FE340F">
        <w:rPr>
          <w:rFonts w:cstheme="minorHAnsi"/>
          <w:sz w:val="22"/>
          <w:lang w:val="en-GB"/>
        </w:rPr>
        <w:t xml:space="preserve">CSA </w:t>
      </w:r>
      <w:r w:rsidR="004B57F9">
        <w:rPr>
          <w:rFonts w:cstheme="minorHAnsi"/>
          <w:sz w:val="22"/>
          <w:lang w:val="en-GB"/>
        </w:rPr>
        <w:t xml:space="preserve">demonstration </w:t>
      </w:r>
      <w:r w:rsidR="00FE340F">
        <w:rPr>
          <w:rFonts w:cstheme="minorHAnsi"/>
          <w:sz w:val="22"/>
          <w:lang w:val="en-GB"/>
        </w:rPr>
        <w:t xml:space="preserve">proposals under guidance of trained </w:t>
      </w:r>
      <w:r w:rsidR="008E73FD">
        <w:rPr>
          <w:rFonts w:cstheme="minorHAnsi"/>
          <w:sz w:val="22"/>
          <w:lang w:val="en-GB"/>
        </w:rPr>
        <w:t>DFs</w:t>
      </w:r>
      <w:r w:rsidR="00144FD6">
        <w:rPr>
          <w:rFonts w:cstheme="minorHAnsi"/>
          <w:sz w:val="22"/>
          <w:lang w:val="en-GB"/>
        </w:rPr>
        <w:t>,</w:t>
      </w:r>
      <w:r w:rsidR="001C6B89">
        <w:rPr>
          <w:rFonts w:cstheme="minorHAnsi"/>
          <w:sz w:val="22"/>
          <w:lang w:val="en-GB"/>
        </w:rPr>
        <w:t xml:space="preserve"> </w:t>
      </w:r>
      <w:r w:rsidR="008E73FD">
        <w:rPr>
          <w:rFonts w:cstheme="minorHAnsi"/>
          <w:sz w:val="22"/>
          <w:lang w:val="en-GB"/>
        </w:rPr>
        <w:t>CF</w:t>
      </w:r>
      <w:r w:rsidR="001C6B89">
        <w:rPr>
          <w:rFonts w:cstheme="minorHAnsi"/>
          <w:sz w:val="22"/>
          <w:lang w:val="en-GB"/>
        </w:rPr>
        <w:t>s</w:t>
      </w:r>
      <w:r w:rsidR="00144FD6">
        <w:rPr>
          <w:rFonts w:cstheme="minorHAnsi"/>
          <w:sz w:val="22"/>
          <w:lang w:val="en-GB"/>
        </w:rPr>
        <w:t xml:space="preserve"> and</w:t>
      </w:r>
      <w:r w:rsidR="008C18B1">
        <w:rPr>
          <w:rFonts w:cstheme="minorHAnsi"/>
          <w:sz w:val="22"/>
          <w:lang w:val="en-GB"/>
        </w:rPr>
        <w:t>/or</w:t>
      </w:r>
      <w:r w:rsidR="00144FD6">
        <w:rPr>
          <w:rFonts w:cstheme="minorHAnsi"/>
          <w:sz w:val="22"/>
          <w:lang w:val="en-GB"/>
        </w:rPr>
        <w:t xml:space="preserve"> other </w:t>
      </w:r>
      <w:r w:rsidR="008C18B1">
        <w:rPr>
          <w:rFonts w:cstheme="minorHAnsi"/>
          <w:sz w:val="22"/>
          <w:lang w:val="en-GB"/>
        </w:rPr>
        <w:t>E</w:t>
      </w:r>
      <w:r w:rsidR="00144FD6">
        <w:rPr>
          <w:rFonts w:cstheme="minorHAnsi"/>
          <w:sz w:val="22"/>
          <w:lang w:val="en-GB"/>
        </w:rPr>
        <w:t xml:space="preserve">xtension </w:t>
      </w:r>
      <w:r w:rsidR="008C18B1">
        <w:rPr>
          <w:rFonts w:cstheme="minorHAnsi"/>
          <w:sz w:val="22"/>
          <w:lang w:val="en-GB"/>
        </w:rPr>
        <w:t>S</w:t>
      </w:r>
      <w:r w:rsidR="00144FD6">
        <w:rPr>
          <w:rFonts w:cstheme="minorHAnsi"/>
          <w:sz w:val="22"/>
          <w:lang w:val="en-GB"/>
        </w:rPr>
        <w:t>taff</w:t>
      </w:r>
      <w:r w:rsidR="00FE340F">
        <w:rPr>
          <w:rFonts w:cstheme="minorHAnsi"/>
          <w:sz w:val="22"/>
          <w:lang w:val="en-GB"/>
        </w:rPr>
        <w:t xml:space="preserve">; (3) </w:t>
      </w:r>
      <w:r w:rsidR="00144FD6">
        <w:rPr>
          <w:rFonts w:cstheme="minorHAnsi"/>
          <w:sz w:val="22"/>
          <w:lang w:val="en-GB"/>
        </w:rPr>
        <w:t>E</w:t>
      </w:r>
      <w:r w:rsidR="00B22504">
        <w:rPr>
          <w:rFonts w:cstheme="minorHAnsi"/>
          <w:sz w:val="22"/>
          <w:lang w:val="en-GB"/>
        </w:rPr>
        <w:t xml:space="preserve">ach </w:t>
      </w:r>
      <w:r w:rsidR="004B57F9">
        <w:rPr>
          <w:rFonts w:cstheme="minorHAnsi"/>
          <w:sz w:val="22"/>
          <w:lang w:val="en-GB"/>
        </w:rPr>
        <w:t xml:space="preserve">AC committees present their proposal (written as well as verbal </w:t>
      </w:r>
      <w:r w:rsidR="00B22504">
        <w:rPr>
          <w:rFonts w:cstheme="minorHAnsi"/>
          <w:sz w:val="22"/>
          <w:lang w:val="en-GB"/>
        </w:rPr>
        <w:t xml:space="preserve">presentations </w:t>
      </w:r>
      <w:r w:rsidR="004B57F9">
        <w:rPr>
          <w:rFonts w:cstheme="minorHAnsi"/>
          <w:sz w:val="22"/>
          <w:lang w:val="en-GB"/>
        </w:rPr>
        <w:t xml:space="preserve">during a “workshop”) for an Evaluation Committee with representatives from </w:t>
      </w:r>
      <w:r w:rsidR="008C18B1">
        <w:rPr>
          <w:rFonts w:cstheme="minorHAnsi"/>
          <w:sz w:val="22"/>
          <w:lang w:val="en-GB"/>
        </w:rPr>
        <w:t xml:space="preserve">the </w:t>
      </w:r>
      <w:r w:rsidR="004B57F9">
        <w:rPr>
          <w:rFonts w:cstheme="minorHAnsi"/>
          <w:sz w:val="22"/>
          <w:lang w:val="en-GB"/>
        </w:rPr>
        <w:t xml:space="preserve">project partners;  (4) the Evaluation Committee discuss and elaborate detailed </w:t>
      </w:r>
      <w:r w:rsidR="00144FD6">
        <w:rPr>
          <w:rFonts w:cstheme="minorHAnsi"/>
          <w:sz w:val="22"/>
          <w:lang w:val="en-GB"/>
        </w:rPr>
        <w:t xml:space="preserve">evaluation scores </w:t>
      </w:r>
      <w:r w:rsidR="00B22504">
        <w:rPr>
          <w:rFonts w:cstheme="minorHAnsi"/>
          <w:sz w:val="22"/>
          <w:lang w:val="en-GB"/>
        </w:rPr>
        <w:t>as well as</w:t>
      </w:r>
      <w:r w:rsidR="004B57F9">
        <w:rPr>
          <w:rFonts w:cstheme="minorHAnsi"/>
          <w:sz w:val="22"/>
          <w:lang w:val="en-GB"/>
        </w:rPr>
        <w:t xml:space="preserve"> an overall evaluation score </w:t>
      </w:r>
      <w:r w:rsidR="00B22504">
        <w:rPr>
          <w:rFonts w:cstheme="minorHAnsi"/>
          <w:sz w:val="22"/>
          <w:lang w:val="en-GB"/>
        </w:rPr>
        <w:t xml:space="preserve">for </w:t>
      </w:r>
      <w:r w:rsidR="004B57F9">
        <w:rPr>
          <w:rFonts w:cstheme="minorHAnsi"/>
          <w:sz w:val="22"/>
          <w:lang w:val="en-GB"/>
        </w:rPr>
        <w:t>the proposal and elaborate “Good Advice</w:t>
      </w:r>
      <w:r w:rsidR="008C18B1">
        <w:rPr>
          <w:rFonts w:cstheme="minorHAnsi"/>
          <w:sz w:val="22"/>
          <w:lang w:val="en-GB"/>
        </w:rPr>
        <w:t>s</w:t>
      </w:r>
      <w:r w:rsidR="004B57F9">
        <w:rPr>
          <w:rFonts w:cstheme="minorHAnsi"/>
          <w:sz w:val="22"/>
          <w:lang w:val="en-GB"/>
        </w:rPr>
        <w:t>”</w:t>
      </w:r>
      <w:r w:rsidR="00B22504">
        <w:rPr>
          <w:rFonts w:cstheme="minorHAnsi"/>
          <w:sz w:val="22"/>
          <w:lang w:val="en-GB"/>
        </w:rPr>
        <w:t xml:space="preserve"> for </w:t>
      </w:r>
      <w:r w:rsidR="008C18B1">
        <w:rPr>
          <w:rFonts w:cstheme="minorHAnsi"/>
          <w:sz w:val="22"/>
          <w:lang w:val="en-GB"/>
        </w:rPr>
        <w:t xml:space="preserve">the </w:t>
      </w:r>
      <w:r w:rsidR="00B22504">
        <w:rPr>
          <w:rFonts w:cstheme="minorHAnsi"/>
          <w:sz w:val="22"/>
          <w:lang w:val="en-GB"/>
        </w:rPr>
        <w:t>implementation and/or improvement of the proposal;</w:t>
      </w:r>
      <w:r w:rsidR="004B57F9">
        <w:rPr>
          <w:rFonts w:cstheme="minorHAnsi"/>
          <w:sz w:val="22"/>
          <w:lang w:val="en-GB"/>
        </w:rPr>
        <w:t xml:space="preserve"> </w:t>
      </w:r>
      <w:r w:rsidR="00B22504">
        <w:rPr>
          <w:rFonts w:cstheme="minorHAnsi"/>
          <w:sz w:val="22"/>
          <w:lang w:val="en-GB"/>
        </w:rPr>
        <w:t xml:space="preserve">(5) CSA proposals over a threshold evaluation score are granted support – </w:t>
      </w:r>
      <w:r w:rsidR="008C18B1">
        <w:rPr>
          <w:rFonts w:cstheme="minorHAnsi"/>
          <w:sz w:val="22"/>
          <w:lang w:val="en-GB"/>
        </w:rPr>
        <w:t>under the precondition that “</w:t>
      </w:r>
      <w:r w:rsidR="00B22504">
        <w:rPr>
          <w:rFonts w:cstheme="minorHAnsi"/>
          <w:sz w:val="22"/>
          <w:lang w:val="en-GB"/>
        </w:rPr>
        <w:t>Good Advice</w:t>
      </w:r>
      <w:r w:rsidR="008C18B1">
        <w:rPr>
          <w:rFonts w:cstheme="minorHAnsi"/>
          <w:sz w:val="22"/>
          <w:lang w:val="en-GB"/>
        </w:rPr>
        <w:t>s</w:t>
      </w:r>
      <w:r w:rsidR="00B22504">
        <w:rPr>
          <w:rFonts w:cstheme="minorHAnsi"/>
          <w:sz w:val="22"/>
          <w:lang w:val="en-GB"/>
        </w:rPr>
        <w:t xml:space="preserve">” </w:t>
      </w:r>
      <w:r w:rsidR="008C18B1">
        <w:rPr>
          <w:rFonts w:cstheme="minorHAnsi"/>
          <w:sz w:val="22"/>
          <w:lang w:val="en-GB"/>
        </w:rPr>
        <w:t xml:space="preserve">are taken </w:t>
      </w:r>
      <w:r w:rsidR="00B22504">
        <w:rPr>
          <w:rFonts w:cstheme="minorHAnsi"/>
          <w:sz w:val="22"/>
          <w:lang w:val="en-GB"/>
        </w:rPr>
        <w:t>into account and continuous monitoring and evaluation by the CSA</w:t>
      </w:r>
      <w:r w:rsidR="008C18B1">
        <w:rPr>
          <w:rFonts w:cstheme="minorHAnsi"/>
          <w:sz w:val="22"/>
          <w:lang w:val="en-GB"/>
        </w:rPr>
        <w:t xml:space="preserve"> Action</w:t>
      </w:r>
      <w:r w:rsidR="00B22504">
        <w:rPr>
          <w:rFonts w:cstheme="minorHAnsi"/>
          <w:sz w:val="22"/>
          <w:lang w:val="en-GB"/>
        </w:rPr>
        <w:t xml:space="preserve"> is </w:t>
      </w:r>
      <w:r w:rsidR="008C18B1">
        <w:rPr>
          <w:rFonts w:cstheme="minorHAnsi"/>
          <w:sz w:val="22"/>
          <w:lang w:val="en-GB"/>
        </w:rPr>
        <w:t xml:space="preserve">acknowledged and </w:t>
      </w:r>
      <w:r w:rsidR="00B22504">
        <w:rPr>
          <w:rFonts w:cstheme="minorHAnsi"/>
          <w:sz w:val="22"/>
          <w:lang w:val="en-GB"/>
        </w:rPr>
        <w:t xml:space="preserve">supported by the AC; (6) </w:t>
      </w:r>
      <w:r w:rsidR="008E73FD">
        <w:rPr>
          <w:rFonts w:cstheme="minorHAnsi"/>
          <w:sz w:val="22"/>
          <w:lang w:val="en-GB"/>
        </w:rPr>
        <w:t>R</w:t>
      </w:r>
      <w:r w:rsidR="004B57F9">
        <w:rPr>
          <w:rFonts w:cstheme="minorHAnsi"/>
          <w:sz w:val="22"/>
          <w:lang w:val="en-GB"/>
        </w:rPr>
        <w:t>elevant</w:t>
      </w:r>
      <w:r w:rsidR="008E73FD">
        <w:rPr>
          <w:rFonts w:cstheme="minorHAnsi"/>
          <w:sz w:val="22"/>
          <w:lang w:val="en-GB"/>
        </w:rPr>
        <w:t xml:space="preserve"> – but rejected </w:t>
      </w:r>
      <w:r w:rsidR="004B57F9">
        <w:rPr>
          <w:rFonts w:cstheme="minorHAnsi"/>
          <w:sz w:val="22"/>
          <w:lang w:val="en-GB"/>
        </w:rPr>
        <w:t xml:space="preserve">CSA demonstration proposals </w:t>
      </w:r>
      <w:r w:rsidR="00B22504">
        <w:rPr>
          <w:rFonts w:cstheme="minorHAnsi"/>
          <w:sz w:val="22"/>
          <w:lang w:val="en-GB"/>
        </w:rPr>
        <w:t xml:space="preserve">are </w:t>
      </w:r>
      <w:r w:rsidR="004B57F9">
        <w:rPr>
          <w:rFonts w:cstheme="minorHAnsi"/>
          <w:sz w:val="22"/>
          <w:lang w:val="en-GB"/>
        </w:rPr>
        <w:t xml:space="preserve">invited to </w:t>
      </w:r>
      <w:r w:rsidR="008E73FD">
        <w:rPr>
          <w:rFonts w:cstheme="minorHAnsi"/>
          <w:sz w:val="22"/>
          <w:lang w:val="en-GB"/>
        </w:rPr>
        <w:t xml:space="preserve">redesign and </w:t>
      </w:r>
      <w:r w:rsidR="004B57F9">
        <w:rPr>
          <w:rFonts w:cstheme="minorHAnsi"/>
          <w:sz w:val="22"/>
          <w:lang w:val="en-GB"/>
        </w:rPr>
        <w:t xml:space="preserve">resubmit their proposal for a second evaluation round taking </w:t>
      </w:r>
      <w:r w:rsidR="00BB4840">
        <w:rPr>
          <w:rFonts w:cstheme="minorHAnsi"/>
          <w:sz w:val="22"/>
          <w:lang w:val="en-GB"/>
        </w:rPr>
        <w:t xml:space="preserve">the </w:t>
      </w:r>
      <w:r w:rsidR="00B22504">
        <w:rPr>
          <w:rFonts w:cstheme="minorHAnsi"/>
          <w:sz w:val="22"/>
          <w:lang w:val="en-GB"/>
        </w:rPr>
        <w:t>“G</w:t>
      </w:r>
      <w:r w:rsidR="004B57F9">
        <w:rPr>
          <w:rFonts w:cstheme="minorHAnsi"/>
          <w:sz w:val="22"/>
          <w:lang w:val="en-GB"/>
        </w:rPr>
        <w:t xml:space="preserve">ood </w:t>
      </w:r>
      <w:r w:rsidR="00B22504">
        <w:rPr>
          <w:rFonts w:cstheme="minorHAnsi"/>
          <w:sz w:val="22"/>
          <w:lang w:val="en-GB"/>
        </w:rPr>
        <w:t>A</w:t>
      </w:r>
      <w:r w:rsidR="004B57F9">
        <w:rPr>
          <w:rFonts w:cstheme="minorHAnsi"/>
          <w:sz w:val="22"/>
          <w:lang w:val="en-GB"/>
        </w:rPr>
        <w:t>dvice</w:t>
      </w:r>
      <w:r w:rsidR="00B22504">
        <w:rPr>
          <w:rFonts w:cstheme="minorHAnsi"/>
          <w:sz w:val="22"/>
          <w:lang w:val="en-GB"/>
        </w:rPr>
        <w:t>”</w:t>
      </w:r>
      <w:r w:rsidR="004B57F9">
        <w:rPr>
          <w:rFonts w:cstheme="minorHAnsi"/>
          <w:sz w:val="22"/>
          <w:lang w:val="en-GB"/>
        </w:rPr>
        <w:t xml:space="preserve"> into account</w:t>
      </w:r>
      <w:r w:rsidR="00B22504">
        <w:rPr>
          <w:rFonts w:cstheme="minorHAnsi"/>
          <w:sz w:val="22"/>
          <w:lang w:val="en-GB"/>
        </w:rPr>
        <w:t xml:space="preserve">. </w:t>
      </w:r>
      <w:r w:rsidR="001C6B89">
        <w:rPr>
          <w:rFonts w:cstheme="minorHAnsi"/>
          <w:sz w:val="22"/>
          <w:lang w:val="en-GB"/>
        </w:rPr>
        <w:t xml:space="preserve">AC demonstration proposals evaluated below </w:t>
      </w:r>
      <w:r w:rsidR="00144FD6">
        <w:rPr>
          <w:rFonts w:cstheme="minorHAnsi"/>
          <w:sz w:val="22"/>
          <w:lang w:val="en-GB"/>
        </w:rPr>
        <w:t>the threshold</w:t>
      </w:r>
      <w:r w:rsidR="001C6B89">
        <w:rPr>
          <w:rFonts w:cstheme="minorHAnsi"/>
          <w:sz w:val="22"/>
          <w:lang w:val="en-GB"/>
        </w:rPr>
        <w:t xml:space="preserve"> - after the second evaluation round - are not granted support.</w:t>
      </w:r>
      <w:r w:rsidR="004B57F9">
        <w:rPr>
          <w:rFonts w:cstheme="minorHAnsi"/>
          <w:sz w:val="22"/>
          <w:lang w:val="en-GB"/>
        </w:rPr>
        <w:t xml:space="preserve"> </w:t>
      </w:r>
    </w:p>
    <w:p w14:paraId="5632CBEB" w14:textId="7183E6AD" w:rsidR="001B48AC" w:rsidRDefault="00133EEE" w:rsidP="003D6696">
      <w:pPr>
        <w:spacing w:after="120"/>
        <w:rPr>
          <w:rFonts w:cstheme="minorHAnsi"/>
          <w:sz w:val="22"/>
          <w:lang w:val="en-GB"/>
        </w:rPr>
      </w:pPr>
      <w:r>
        <w:rPr>
          <w:rFonts w:cstheme="minorHAnsi"/>
          <w:sz w:val="22"/>
          <w:lang w:val="en-GB"/>
        </w:rPr>
        <w:t>C</w:t>
      </w:r>
      <w:r w:rsidR="004C6FB4">
        <w:rPr>
          <w:rFonts w:cstheme="minorHAnsi"/>
          <w:sz w:val="22"/>
          <w:lang w:val="en-GB"/>
        </w:rPr>
        <w:t>all</w:t>
      </w:r>
      <w:r w:rsidR="002F6521">
        <w:rPr>
          <w:rFonts w:cstheme="minorHAnsi"/>
          <w:sz w:val="22"/>
          <w:lang w:val="en-GB"/>
        </w:rPr>
        <w:t>s</w:t>
      </w:r>
      <w:r w:rsidR="004C6FB4">
        <w:rPr>
          <w:rFonts w:cstheme="minorHAnsi"/>
          <w:sz w:val="22"/>
          <w:lang w:val="en-GB"/>
        </w:rPr>
        <w:t xml:space="preserve"> for CSA applications </w:t>
      </w:r>
      <w:r w:rsidR="002F6521">
        <w:rPr>
          <w:rFonts w:cstheme="minorHAnsi"/>
          <w:sz w:val="22"/>
          <w:lang w:val="en-GB"/>
        </w:rPr>
        <w:t>are</w:t>
      </w:r>
      <w:r w:rsidR="004C6FB4">
        <w:rPr>
          <w:rFonts w:cstheme="minorHAnsi"/>
          <w:sz w:val="22"/>
          <w:lang w:val="en-GB"/>
        </w:rPr>
        <w:t xml:space="preserve"> announced</w:t>
      </w:r>
      <w:r w:rsidR="002F6521">
        <w:rPr>
          <w:rFonts w:cstheme="minorHAnsi"/>
          <w:sz w:val="22"/>
          <w:lang w:val="en-GB"/>
        </w:rPr>
        <w:t xml:space="preserve"> in </w:t>
      </w:r>
      <w:r w:rsidR="008E73FD">
        <w:rPr>
          <w:rFonts w:cstheme="minorHAnsi"/>
          <w:sz w:val="22"/>
          <w:lang w:val="en-GB"/>
        </w:rPr>
        <w:t>February</w:t>
      </w:r>
      <w:r w:rsidR="002F6521">
        <w:rPr>
          <w:rFonts w:cstheme="minorHAnsi"/>
          <w:sz w:val="22"/>
          <w:lang w:val="en-GB"/>
        </w:rPr>
        <w:t xml:space="preserve"> (wet season demonstrations) and September (dry season demonstrations) each year</w:t>
      </w:r>
      <w:r w:rsidR="00962B54">
        <w:rPr>
          <w:rFonts w:cstheme="minorHAnsi"/>
          <w:sz w:val="22"/>
          <w:lang w:val="en-GB"/>
        </w:rPr>
        <w:t>.</w:t>
      </w:r>
      <w:r w:rsidR="002F6521">
        <w:rPr>
          <w:rFonts w:cstheme="minorHAnsi"/>
          <w:sz w:val="22"/>
          <w:lang w:val="en-GB"/>
        </w:rPr>
        <w:t xml:space="preserve"> </w:t>
      </w:r>
      <w:r w:rsidR="00962B54">
        <w:rPr>
          <w:rFonts w:cstheme="minorHAnsi"/>
          <w:sz w:val="22"/>
          <w:lang w:val="en-GB"/>
        </w:rPr>
        <w:t>The calls</w:t>
      </w:r>
      <w:r w:rsidR="00D321B2">
        <w:rPr>
          <w:rFonts w:cstheme="minorHAnsi"/>
          <w:sz w:val="22"/>
          <w:lang w:val="en-GB"/>
        </w:rPr>
        <w:t xml:space="preserve"> will </w:t>
      </w:r>
      <w:r w:rsidR="002F6521">
        <w:rPr>
          <w:rFonts w:cstheme="minorHAnsi"/>
          <w:sz w:val="22"/>
          <w:lang w:val="en-GB"/>
        </w:rPr>
        <w:t>includ</w:t>
      </w:r>
      <w:r w:rsidR="00962B54">
        <w:rPr>
          <w:rFonts w:cstheme="minorHAnsi"/>
          <w:sz w:val="22"/>
          <w:lang w:val="en-GB"/>
        </w:rPr>
        <w:t xml:space="preserve">e </w:t>
      </w:r>
      <w:r w:rsidR="004C6FB4">
        <w:rPr>
          <w:rFonts w:cstheme="minorHAnsi"/>
          <w:sz w:val="22"/>
          <w:lang w:val="en-GB"/>
        </w:rPr>
        <w:t>detailed description</w:t>
      </w:r>
      <w:r w:rsidR="002F6521">
        <w:rPr>
          <w:rFonts w:cstheme="minorHAnsi"/>
          <w:sz w:val="22"/>
          <w:lang w:val="en-GB"/>
        </w:rPr>
        <w:t>s</w:t>
      </w:r>
      <w:r w:rsidR="004C6FB4">
        <w:rPr>
          <w:rFonts w:cstheme="minorHAnsi"/>
          <w:sz w:val="22"/>
          <w:lang w:val="en-GB"/>
        </w:rPr>
        <w:t xml:space="preserve"> of </w:t>
      </w:r>
      <w:r w:rsidR="00087741">
        <w:rPr>
          <w:rFonts w:cstheme="minorHAnsi"/>
          <w:sz w:val="22"/>
          <w:lang w:val="en-GB"/>
        </w:rPr>
        <w:t xml:space="preserve">the </w:t>
      </w:r>
      <w:r w:rsidR="00962B54">
        <w:rPr>
          <w:rFonts w:cstheme="minorHAnsi"/>
          <w:sz w:val="22"/>
          <w:lang w:val="en-GB"/>
        </w:rPr>
        <w:t xml:space="preserve">best </w:t>
      </w:r>
      <w:r w:rsidR="00087741">
        <w:rPr>
          <w:rFonts w:cstheme="minorHAnsi"/>
          <w:sz w:val="22"/>
          <w:lang w:val="en-GB"/>
        </w:rPr>
        <w:t xml:space="preserve">CSA </w:t>
      </w:r>
      <w:r w:rsidR="00962B54">
        <w:rPr>
          <w:rFonts w:cstheme="minorHAnsi"/>
          <w:sz w:val="22"/>
          <w:lang w:val="en-GB"/>
        </w:rPr>
        <w:t xml:space="preserve">demonstration </w:t>
      </w:r>
      <w:r w:rsidR="00087741">
        <w:rPr>
          <w:rFonts w:cstheme="minorHAnsi"/>
          <w:sz w:val="22"/>
          <w:lang w:val="en-GB"/>
        </w:rPr>
        <w:t xml:space="preserve">concepts for rice, </w:t>
      </w:r>
      <w:r w:rsidR="008C18B1">
        <w:rPr>
          <w:rFonts w:cstheme="minorHAnsi"/>
          <w:sz w:val="22"/>
          <w:lang w:val="en-GB"/>
        </w:rPr>
        <w:t xml:space="preserve">main </w:t>
      </w:r>
      <w:r w:rsidR="00087741">
        <w:rPr>
          <w:rFonts w:cstheme="minorHAnsi"/>
          <w:sz w:val="22"/>
          <w:lang w:val="en-GB"/>
        </w:rPr>
        <w:t>vegetables</w:t>
      </w:r>
      <w:r w:rsidR="008C18B1">
        <w:rPr>
          <w:rFonts w:cstheme="minorHAnsi"/>
          <w:sz w:val="22"/>
          <w:lang w:val="en-GB"/>
        </w:rPr>
        <w:t xml:space="preserve"> species</w:t>
      </w:r>
      <w:r w:rsidR="00087741">
        <w:rPr>
          <w:rFonts w:cstheme="minorHAnsi"/>
          <w:sz w:val="22"/>
          <w:lang w:val="en-GB"/>
        </w:rPr>
        <w:t xml:space="preserve"> and cassava.</w:t>
      </w:r>
      <w:r w:rsidR="004C6FB4">
        <w:rPr>
          <w:rFonts w:cstheme="minorHAnsi"/>
          <w:sz w:val="22"/>
          <w:lang w:val="en-GB"/>
        </w:rPr>
        <w:t xml:space="preserve"> AC</w:t>
      </w:r>
      <w:r w:rsidR="00951322">
        <w:rPr>
          <w:rFonts w:cstheme="minorHAnsi"/>
          <w:sz w:val="22"/>
          <w:lang w:val="en-GB"/>
        </w:rPr>
        <w:t>s</w:t>
      </w:r>
      <w:r w:rsidR="004C6FB4">
        <w:rPr>
          <w:rFonts w:cstheme="minorHAnsi"/>
          <w:sz w:val="22"/>
          <w:lang w:val="en-GB"/>
        </w:rPr>
        <w:t xml:space="preserve"> in SR (and </w:t>
      </w:r>
      <w:r w:rsidR="00D321B2">
        <w:rPr>
          <w:rFonts w:cstheme="minorHAnsi"/>
          <w:sz w:val="22"/>
          <w:lang w:val="en-GB"/>
        </w:rPr>
        <w:t>ACs from prioritised</w:t>
      </w:r>
      <w:r w:rsidR="004C6FB4">
        <w:rPr>
          <w:rFonts w:cstheme="minorHAnsi"/>
          <w:sz w:val="22"/>
          <w:lang w:val="en-GB"/>
        </w:rPr>
        <w:t xml:space="preserve"> areas of ODM) </w:t>
      </w:r>
      <w:r w:rsidR="00951322">
        <w:rPr>
          <w:rFonts w:cstheme="minorHAnsi"/>
          <w:sz w:val="22"/>
          <w:lang w:val="en-GB"/>
        </w:rPr>
        <w:t>are</w:t>
      </w:r>
      <w:r w:rsidR="004C6FB4">
        <w:rPr>
          <w:rFonts w:cstheme="minorHAnsi"/>
          <w:sz w:val="22"/>
          <w:lang w:val="en-GB"/>
        </w:rPr>
        <w:t xml:space="preserve"> invited to apply for </w:t>
      </w:r>
      <w:r w:rsidR="008E73FD">
        <w:rPr>
          <w:rFonts w:cstheme="minorHAnsi"/>
          <w:sz w:val="22"/>
          <w:lang w:val="en-GB"/>
        </w:rPr>
        <w:t xml:space="preserve">hosting of a </w:t>
      </w:r>
      <w:r w:rsidR="004C6FB4">
        <w:rPr>
          <w:rFonts w:cstheme="minorHAnsi"/>
          <w:sz w:val="22"/>
          <w:lang w:val="en-GB"/>
        </w:rPr>
        <w:t xml:space="preserve">CSA demonstration. </w:t>
      </w:r>
      <w:r w:rsidR="00AB2D21">
        <w:rPr>
          <w:rFonts w:cstheme="minorHAnsi"/>
          <w:sz w:val="22"/>
          <w:lang w:val="en-GB"/>
        </w:rPr>
        <w:t>The Call is not restricted to ACs from previous ADDA/READA/SMUAC projects, but any AC in the province</w:t>
      </w:r>
      <w:r w:rsidR="008C18B1">
        <w:rPr>
          <w:rFonts w:cstheme="minorHAnsi"/>
          <w:sz w:val="22"/>
          <w:lang w:val="en-GB"/>
        </w:rPr>
        <w:t>s</w:t>
      </w:r>
      <w:r w:rsidR="00AB2D21">
        <w:rPr>
          <w:rFonts w:cstheme="minorHAnsi"/>
          <w:sz w:val="22"/>
          <w:lang w:val="en-GB"/>
        </w:rPr>
        <w:t xml:space="preserve"> can qualify to host a CSA demonstration. However, s</w:t>
      </w:r>
      <w:r w:rsidR="004C6FB4">
        <w:rPr>
          <w:rFonts w:cstheme="minorHAnsi"/>
          <w:sz w:val="22"/>
          <w:lang w:val="en-GB"/>
        </w:rPr>
        <w:t xml:space="preserve">election </w:t>
      </w:r>
      <w:r w:rsidR="00DD4AF9">
        <w:rPr>
          <w:rFonts w:cstheme="minorHAnsi"/>
          <w:sz w:val="22"/>
          <w:lang w:val="en-GB"/>
        </w:rPr>
        <w:t>criteria’s</w:t>
      </w:r>
      <w:r w:rsidR="004C6FB4">
        <w:rPr>
          <w:rFonts w:cstheme="minorHAnsi"/>
          <w:sz w:val="22"/>
          <w:lang w:val="en-GB"/>
        </w:rPr>
        <w:t xml:space="preserve"> </w:t>
      </w:r>
      <w:r w:rsidR="00AB2D21">
        <w:rPr>
          <w:rFonts w:cstheme="minorHAnsi"/>
          <w:sz w:val="22"/>
          <w:lang w:val="en-GB"/>
        </w:rPr>
        <w:t>are demanding</w:t>
      </w:r>
      <w:r w:rsidR="00DD4AF9">
        <w:rPr>
          <w:rFonts w:cstheme="minorHAnsi"/>
          <w:sz w:val="22"/>
          <w:lang w:val="en-GB"/>
        </w:rPr>
        <w:t xml:space="preserve"> and will</w:t>
      </w:r>
      <w:r w:rsidR="00AB2D21">
        <w:rPr>
          <w:rFonts w:cstheme="minorHAnsi"/>
          <w:sz w:val="22"/>
          <w:lang w:val="en-GB"/>
        </w:rPr>
        <w:t xml:space="preserve"> </w:t>
      </w:r>
      <w:r w:rsidR="004C6FB4">
        <w:rPr>
          <w:rFonts w:cstheme="minorHAnsi"/>
          <w:sz w:val="22"/>
          <w:lang w:val="en-GB"/>
        </w:rPr>
        <w:t>includ</w:t>
      </w:r>
      <w:r w:rsidR="00DD4AF9">
        <w:rPr>
          <w:rFonts w:cstheme="minorHAnsi"/>
          <w:sz w:val="22"/>
          <w:lang w:val="en-GB"/>
        </w:rPr>
        <w:t>e</w:t>
      </w:r>
      <w:r w:rsidR="004C6FB4">
        <w:rPr>
          <w:rFonts w:cstheme="minorHAnsi"/>
          <w:sz w:val="22"/>
          <w:lang w:val="en-GB"/>
        </w:rPr>
        <w:t>:</w:t>
      </w:r>
      <w:r w:rsidR="00087741">
        <w:rPr>
          <w:rFonts w:cstheme="minorHAnsi"/>
          <w:sz w:val="22"/>
          <w:lang w:val="en-GB"/>
        </w:rPr>
        <w:t xml:space="preserve"> </w:t>
      </w:r>
      <w:r>
        <w:rPr>
          <w:rFonts w:cstheme="minorHAnsi"/>
          <w:sz w:val="22"/>
          <w:lang w:val="en-GB"/>
        </w:rPr>
        <w:t>l</w:t>
      </w:r>
      <w:r w:rsidR="002F6521" w:rsidRPr="002F6521">
        <w:rPr>
          <w:rFonts w:cstheme="minorHAnsi"/>
          <w:sz w:val="22"/>
          <w:lang w:val="en-GB"/>
        </w:rPr>
        <w:t>ocation(s)</w:t>
      </w:r>
      <w:r w:rsidR="00087741">
        <w:rPr>
          <w:rFonts w:cstheme="minorHAnsi"/>
          <w:sz w:val="22"/>
          <w:lang w:val="en-GB"/>
        </w:rPr>
        <w:t xml:space="preserve">, </w:t>
      </w:r>
      <w:r>
        <w:rPr>
          <w:rFonts w:cstheme="minorHAnsi"/>
          <w:sz w:val="22"/>
          <w:lang w:val="en-GB"/>
        </w:rPr>
        <w:t>methodology, d</w:t>
      </w:r>
      <w:r w:rsidR="00087741" w:rsidRPr="002F6521">
        <w:rPr>
          <w:rFonts w:cstheme="minorHAnsi"/>
          <w:sz w:val="22"/>
          <w:lang w:val="en-GB"/>
        </w:rPr>
        <w:t xml:space="preserve">escription of the </w:t>
      </w:r>
      <w:r w:rsidR="00087741">
        <w:rPr>
          <w:rFonts w:cstheme="minorHAnsi"/>
          <w:sz w:val="22"/>
          <w:lang w:val="en-GB"/>
        </w:rPr>
        <w:t xml:space="preserve">CSA </w:t>
      </w:r>
      <w:r w:rsidR="00087741" w:rsidRPr="002F6521">
        <w:rPr>
          <w:rFonts w:cstheme="minorHAnsi"/>
          <w:sz w:val="22"/>
          <w:lang w:val="en-GB"/>
        </w:rPr>
        <w:t>action</w:t>
      </w:r>
      <w:r w:rsidR="00962B54">
        <w:rPr>
          <w:rFonts w:cstheme="minorHAnsi"/>
          <w:sz w:val="22"/>
          <w:lang w:val="en-GB"/>
        </w:rPr>
        <w:t>s</w:t>
      </w:r>
      <w:r w:rsidR="00087741" w:rsidRPr="002F6521">
        <w:rPr>
          <w:rFonts w:cstheme="minorHAnsi"/>
          <w:sz w:val="22"/>
          <w:lang w:val="en-GB"/>
        </w:rPr>
        <w:t xml:space="preserve"> and effectiveness</w:t>
      </w:r>
      <w:r>
        <w:rPr>
          <w:rFonts w:cstheme="minorHAnsi"/>
          <w:sz w:val="22"/>
          <w:lang w:val="en-GB"/>
        </w:rPr>
        <w:t xml:space="preserve"> - including number of participants and expected CSA adoption by farmers</w:t>
      </w:r>
      <w:r w:rsidR="00087741">
        <w:rPr>
          <w:rFonts w:cstheme="minorHAnsi"/>
          <w:sz w:val="22"/>
          <w:lang w:val="en-GB"/>
        </w:rPr>
        <w:t>,</w:t>
      </w:r>
      <w:r>
        <w:rPr>
          <w:rFonts w:cstheme="minorHAnsi"/>
          <w:sz w:val="22"/>
          <w:lang w:val="en-GB"/>
        </w:rPr>
        <w:t xml:space="preserve"> linkage </w:t>
      </w:r>
      <w:r w:rsidR="00144FD6">
        <w:rPr>
          <w:rFonts w:cstheme="minorHAnsi"/>
          <w:sz w:val="22"/>
          <w:lang w:val="en-GB"/>
        </w:rPr>
        <w:t>to</w:t>
      </w:r>
      <w:r>
        <w:rPr>
          <w:rFonts w:cstheme="minorHAnsi"/>
          <w:sz w:val="22"/>
          <w:lang w:val="en-GB"/>
        </w:rPr>
        <w:t xml:space="preserve"> CSA inputs</w:t>
      </w:r>
      <w:r w:rsidR="008C18B1">
        <w:rPr>
          <w:rFonts w:cstheme="minorHAnsi"/>
          <w:sz w:val="22"/>
          <w:lang w:val="en-GB"/>
        </w:rPr>
        <w:t xml:space="preserve"> and</w:t>
      </w:r>
      <w:r>
        <w:rPr>
          <w:rFonts w:cstheme="minorHAnsi"/>
          <w:sz w:val="22"/>
          <w:lang w:val="en-GB"/>
        </w:rPr>
        <w:t xml:space="preserve"> markets, micro-credit facilities, planned </w:t>
      </w:r>
      <w:r w:rsidR="003D6696">
        <w:rPr>
          <w:rFonts w:cstheme="minorHAnsi"/>
          <w:sz w:val="22"/>
          <w:lang w:val="en-GB"/>
        </w:rPr>
        <w:t xml:space="preserve">CSA </w:t>
      </w:r>
      <w:r>
        <w:rPr>
          <w:rFonts w:cstheme="minorHAnsi"/>
          <w:sz w:val="22"/>
          <w:lang w:val="en-GB"/>
        </w:rPr>
        <w:t>advocacy,</w:t>
      </w:r>
      <w:r w:rsidR="00087741">
        <w:rPr>
          <w:rFonts w:cstheme="minorHAnsi"/>
          <w:sz w:val="22"/>
          <w:lang w:val="en-GB"/>
        </w:rPr>
        <w:t xml:space="preserve"> </w:t>
      </w:r>
      <w:r w:rsidR="00AB2D21">
        <w:rPr>
          <w:rFonts w:cstheme="minorHAnsi"/>
          <w:sz w:val="22"/>
          <w:lang w:val="en-GB"/>
        </w:rPr>
        <w:t>synergy and</w:t>
      </w:r>
      <w:r w:rsidR="00144FD6">
        <w:rPr>
          <w:rFonts w:cstheme="minorHAnsi"/>
          <w:sz w:val="22"/>
          <w:lang w:val="en-GB"/>
        </w:rPr>
        <w:t>/or</w:t>
      </w:r>
      <w:r w:rsidR="00AB2D21">
        <w:rPr>
          <w:rFonts w:cstheme="minorHAnsi"/>
          <w:sz w:val="22"/>
          <w:lang w:val="en-GB"/>
        </w:rPr>
        <w:t xml:space="preserve"> potential overlap with other interventions, </w:t>
      </w:r>
      <w:r>
        <w:rPr>
          <w:rFonts w:cstheme="minorHAnsi"/>
          <w:sz w:val="22"/>
          <w:lang w:val="en-GB"/>
        </w:rPr>
        <w:t>c</w:t>
      </w:r>
      <w:r w:rsidR="002F6521" w:rsidRPr="002F6521">
        <w:rPr>
          <w:rFonts w:cstheme="minorHAnsi"/>
          <w:sz w:val="22"/>
          <w:lang w:val="en-GB"/>
        </w:rPr>
        <w:t xml:space="preserve">ost of the action and amount requested from </w:t>
      </w:r>
      <w:r w:rsidR="00087741">
        <w:rPr>
          <w:rFonts w:cstheme="minorHAnsi"/>
          <w:sz w:val="22"/>
          <w:lang w:val="en-GB"/>
        </w:rPr>
        <w:t xml:space="preserve">the CSA roll-out project, </w:t>
      </w:r>
      <w:r>
        <w:rPr>
          <w:rFonts w:cstheme="minorHAnsi"/>
          <w:sz w:val="22"/>
          <w:lang w:val="en-GB"/>
        </w:rPr>
        <w:t>experience/c</w:t>
      </w:r>
      <w:r w:rsidR="00087741">
        <w:rPr>
          <w:rFonts w:cstheme="minorHAnsi"/>
          <w:sz w:val="22"/>
          <w:lang w:val="en-GB"/>
        </w:rPr>
        <w:t>apacity of the AC to manage and implement CSA actions.</w:t>
      </w:r>
      <w:r w:rsidR="00D81DD8">
        <w:rPr>
          <w:rFonts w:cstheme="minorHAnsi"/>
          <w:sz w:val="22"/>
          <w:lang w:val="en-GB"/>
        </w:rPr>
        <w:t xml:space="preserve"> </w:t>
      </w:r>
      <w:r w:rsidR="00CE2B14">
        <w:rPr>
          <w:rFonts w:cstheme="minorHAnsi"/>
          <w:sz w:val="22"/>
          <w:lang w:val="en-GB"/>
        </w:rPr>
        <w:t xml:space="preserve">The total number of </w:t>
      </w:r>
      <w:r w:rsidR="00CE2B14" w:rsidRPr="008C18B1">
        <w:rPr>
          <w:rFonts w:cstheme="minorHAnsi"/>
          <w:b/>
          <w:bCs/>
          <w:sz w:val="22"/>
          <w:lang w:val="en-GB"/>
        </w:rPr>
        <w:t>rice</w:t>
      </w:r>
      <w:r w:rsidR="00CE2B14">
        <w:rPr>
          <w:rFonts w:cstheme="minorHAnsi"/>
          <w:sz w:val="22"/>
          <w:lang w:val="en-GB"/>
        </w:rPr>
        <w:t xml:space="preserve"> demonstrations during the lifespan of Action is 120 (</w:t>
      </w:r>
      <w:r w:rsidR="008C18B1">
        <w:rPr>
          <w:rFonts w:cstheme="minorHAnsi"/>
          <w:sz w:val="22"/>
          <w:lang w:val="en-GB"/>
        </w:rPr>
        <w:t xml:space="preserve">SR: </w:t>
      </w:r>
      <w:r w:rsidR="00CE2B14">
        <w:rPr>
          <w:rFonts w:cstheme="minorHAnsi"/>
          <w:sz w:val="22"/>
          <w:lang w:val="en-GB"/>
        </w:rPr>
        <w:t>114 SR, ODM</w:t>
      </w:r>
      <w:r w:rsidR="008C18B1">
        <w:rPr>
          <w:rFonts w:cstheme="minorHAnsi"/>
          <w:sz w:val="22"/>
          <w:lang w:val="en-GB"/>
        </w:rPr>
        <w:t>:6</w:t>
      </w:r>
      <w:r w:rsidR="00CE2B14">
        <w:rPr>
          <w:rFonts w:cstheme="minorHAnsi"/>
          <w:sz w:val="22"/>
          <w:lang w:val="en-GB"/>
        </w:rPr>
        <w:t xml:space="preserve">); </w:t>
      </w:r>
      <w:r w:rsidR="00CE2B14" w:rsidRPr="008C18B1">
        <w:rPr>
          <w:rFonts w:cstheme="minorHAnsi"/>
          <w:b/>
          <w:bCs/>
          <w:sz w:val="22"/>
          <w:lang w:val="en-GB"/>
        </w:rPr>
        <w:t>vegetables</w:t>
      </w:r>
      <w:r w:rsidR="00CE2B14">
        <w:rPr>
          <w:rFonts w:cstheme="minorHAnsi"/>
          <w:sz w:val="22"/>
          <w:lang w:val="en-GB"/>
        </w:rPr>
        <w:t xml:space="preserve"> 30 (</w:t>
      </w:r>
      <w:r w:rsidR="008C18B1">
        <w:rPr>
          <w:rFonts w:cstheme="minorHAnsi"/>
          <w:sz w:val="22"/>
          <w:lang w:val="en-GB"/>
        </w:rPr>
        <w:t xml:space="preserve">SR: </w:t>
      </w:r>
      <w:r w:rsidR="00CE2B14">
        <w:rPr>
          <w:rFonts w:cstheme="minorHAnsi"/>
          <w:sz w:val="22"/>
          <w:lang w:val="en-GB"/>
        </w:rPr>
        <w:t>27 SR, ODM</w:t>
      </w:r>
      <w:r w:rsidR="008C18B1">
        <w:rPr>
          <w:rFonts w:cstheme="minorHAnsi"/>
          <w:sz w:val="22"/>
          <w:lang w:val="en-GB"/>
        </w:rPr>
        <w:t>: 3</w:t>
      </w:r>
      <w:r w:rsidR="00CE2B14">
        <w:rPr>
          <w:rFonts w:cstheme="minorHAnsi"/>
          <w:sz w:val="22"/>
          <w:lang w:val="en-GB"/>
        </w:rPr>
        <w:t>). In ODM</w:t>
      </w:r>
      <w:r w:rsidR="008C18B1">
        <w:rPr>
          <w:rFonts w:cstheme="minorHAnsi"/>
          <w:sz w:val="22"/>
          <w:lang w:val="en-GB"/>
        </w:rPr>
        <w:t>,</w:t>
      </w:r>
      <w:r w:rsidR="00CE2B14">
        <w:rPr>
          <w:rFonts w:cstheme="minorHAnsi"/>
          <w:sz w:val="22"/>
          <w:lang w:val="en-GB"/>
        </w:rPr>
        <w:t xml:space="preserve"> where cassava is cultivated</w:t>
      </w:r>
      <w:r w:rsidR="008C18B1">
        <w:rPr>
          <w:rFonts w:cstheme="minorHAnsi"/>
          <w:sz w:val="22"/>
          <w:lang w:val="en-GB"/>
        </w:rPr>
        <w:t xml:space="preserve"> at large;</w:t>
      </w:r>
      <w:r w:rsidR="00CE2B14">
        <w:rPr>
          <w:rFonts w:cstheme="minorHAnsi"/>
          <w:sz w:val="22"/>
          <w:lang w:val="en-GB"/>
        </w:rPr>
        <w:t xml:space="preserve"> this crop may substitute rice demonstrations. </w:t>
      </w:r>
    </w:p>
    <w:p w14:paraId="6D459F02" w14:textId="09093A81" w:rsidR="003D6696" w:rsidRPr="003D6696" w:rsidRDefault="003D6696" w:rsidP="003D6696">
      <w:pPr>
        <w:spacing w:after="120"/>
        <w:rPr>
          <w:rFonts w:cstheme="minorHAnsi"/>
          <w:sz w:val="22"/>
          <w:lang w:val="en-GB"/>
        </w:rPr>
      </w:pPr>
      <w:r w:rsidRPr="003D6696">
        <w:rPr>
          <w:rFonts w:cstheme="minorHAnsi"/>
          <w:sz w:val="22"/>
          <w:lang w:val="en-GB"/>
        </w:rPr>
        <w:t xml:space="preserve">Being implemented in </w:t>
      </w:r>
      <w:proofErr w:type="spellStart"/>
      <w:r w:rsidRPr="003D6696">
        <w:rPr>
          <w:rFonts w:cstheme="minorHAnsi"/>
          <w:sz w:val="22"/>
          <w:lang w:val="en-GB"/>
        </w:rPr>
        <w:t>Siem</w:t>
      </w:r>
      <w:proofErr w:type="spellEnd"/>
      <w:r w:rsidRPr="003D6696">
        <w:rPr>
          <w:rFonts w:cstheme="minorHAnsi"/>
          <w:sz w:val="22"/>
          <w:lang w:val="en-GB"/>
        </w:rPr>
        <w:t xml:space="preserve"> Reap and ODM, the interventions </w:t>
      </w:r>
      <w:r w:rsidR="00AE09D7">
        <w:rPr>
          <w:rFonts w:cstheme="minorHAnsi"/>
          <w:sz w:val="22"/>
          <w:lang w:val="en-GB"/>
        </w:rPr>
        <w:t xml:space="preserve">also </w:t>
      </w:r>
      <w:r w:rsidRPr="003D6696">
        <w:rPr>
          <w:rFonts w:cstheme="minorHAnsi"/>
          <w:sz w:val="22"/>
          <w:lang w:val="en-GB"/>
        </w:rPr>
        <w:t xml:space="preserve">aims to </w:t>
      </w:r>
      <w:r w:rsidR="00985EE9">
        <w:rPr>
          <w:rFonts w:cstheme="minorHAnsi"/>
          <w:sz w:val="22"/>
          <w:lang w:val="en-GB"/>
        </w:rPr>
        <w:t>refine</w:t>
      </w:r>
      <w:r w:rsidR="007960BA">
        <w:rPr>
          <w:rFonts w:cstheme="minorHAnsi"/>
          <w:sz w:val="22"/>
          <w:lang w:val="en-GB"/>
        </w:rPr>
        <w:t xml:space="preserve"> </w:t>
      </w:r>
      <w:r w:rsidRPr="003D6696">
        <w:rPr>
          <w:rFonts w:cstheme="minorHAnsi"/>
          <w:sz w:val="22"/>
          <w:lang w:val="en-GB"/>
        </w:rPr>
        <w:t>evidence at local scales of what CSA options work best, where, why, and how</w:t>
      </w:r>
      <w:r w:rsidR="00253EB3">
        <w:rPr>
          <w:rFonts w:cstheme="minorHAnsi"/>
          <w:sz w:val="22"/>
          <w:lang w:val="en-GB"/>
        </w:rPr>
        <w:t xml:space="preserve">. </w:t>
      </w:r>
      <w:r w:rsidR="008E73FD">
        <w:rPr>
          <w:rFonts w:cstheme="minorHAnsi"/>
          <w:sz w:val="22"/>
          <w:lang w:val="en-GB"/>
        </w:rPr>
        <w:t>Such lessons learned/e</w:t>
      </w:r>
      <w:r w:rsidR="00253EB3">
        <w:rPr>
          <w:rFonts w:cstheme="minorHAnsi"/>
          <w:sz w:val="22"/>
          <w:lang w:val="en-GB"/>
        </w:rPr>
        <w:t>vidence is</w:t>
      </w:r>
      <w:r w:rsidRPr="003D6696">
        <w:rPr>
          <w:rFonts w:cstheme="minorHAnsi"/>
          <w:sz w:val="22"/>
          <w:lang w:val="en-GB"/>
        </w:rPr>
        <w:t xml:space="preserve"> subsequently used to draw out lessons for </w:t>
      </w:r>
      <w:r w:rsidR="00AE09D7">
        <w:rPr>
          <w:rFonts w:cstheme="minorHAnsi"/>
          <w:sz w:val="22"/>
          <w:lang w:val="en-GB"/>
        </w:rPr>
        <w:t xml:space="preserve">the </w:t>
      </w:r>
      <w:r w:rsidR="00253EB3">
        <w:rPr>
          <w:rFonts w:cstheme="minorHAnsi"/>
          <w:sz w:val="22"/>
          <w:lang w:val="en-GB"/>
        </w:rPr>
        <w:t xml:space="preserve">design of </w:t>
      </w:r>
      <w:r w:rsidR="00AE09D7">
        <w:rPr>
          <w:rFonts w:cstheme="minorHAnsi"/>
          <w:sz w:val="22"/>
          <w:lang w:val="en-GB"/>
        </w:rPr>
        <w:t xml:space="preserve">next round of CSA-call, </w:t>
      </w:r>
      <w:r w:rsidR="008C18B1">
        <w:rPr>
          <w:rFonts w:cstheme="minorHAnsi"/>
          <w:sz w:val="22"/>
          <w:lang w:val="en-GB"/>
        </w:rPr>
        <w:t>and to widespread</w:t>
      </w:r>
      <w:r w:rsidR="00D321B2">
        <w:rPr>
          <w:rFonts w:cstheme="minorHAnsi"/>
          <w:sz w:val="22"/>
          <w:lang w:val="en-GB"/>
        </w:rPr>
        <w:t xml:space="preserve"> lessons </w:t>
      </w:r>
      <w:r w:rsidR="008C18B1">
        <w:rPr>
          <w:rFonts w:cstheme="minorHAnsi"/>
          <w:sz w:val="22"/>
          <w:lang w:val="en-GB"/>
        </w:rPr>
        <w:t xml:space="preserve">learned </w:t>
      </w:r>
      <w:r w:rsidR="00D321B2">
        <w:rPr>
          <w:rFonts w:cstheme="minorHAnsi"/>
          <w:sz w:val="22"/>
          <w:lang w:val="en-GB"/>
        </w:rPr>
        <w:t xml:space="preserve">for </w:t>
      </w:r>
      <w:r w:rsidR="00985EE9">
        <w:rPr>
          <w:rFonts w:cstheme="minorHAnsi"/>
          <w:sz w:val="22"/>
          <w:lang w:val="en-GB"/>
        </w:rPr>
        <w:t>CSOs</w:t>
      </w:r>
      <w:r w:rsidRPr="003D6696">
        <w:rPr>
          <w:rFonts w:cstheme="minorHAnsi"/>
          <w:sz w:val="22"/>
          <w:lang w:val="en-GB"/>
        </w:rPr>
        <w:t>, agricultural development practitioners, investors</w:t>
      </w:r>
      <w:r w:rsidR="00D321B2">
        <w:rPr>
          <w:rFonts w:cstheme="minorHAnsi"/>
          <w:sz w:val="22"/>
          <w:lang w:val="en-GB"/>
        </w:rPr>
        <w:t>, research</w:t>
      </w:r>
      <w:r w:rsidRPr="003D6696">
        <w:rPr>
          <w:rFonts w:cstheme="minorHAnsi"/>
          <w:sz w:val="22"/>
          <w:lang w:val="en-GB"/>
        </w:rPr>
        <w:t xml:space="preserve"> and politicians. </w:t>
      </w:r>
    </w:p>
    <w:p w14:paraId="3D8A4CC1" w14:textId="468B1D75" w:rsidR="00B16A32" w:rsidRDefault="007960BA" w:rsidP="007960BA">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sidRPr="007960BA">
        <w:rPr>
          <w:rFonts w:asciiTheme="minorHAnsi" w:eastAsiaTheme="minorHAnsi" w:hAnsiTheme="minorHAnsi" w:cstheme="minorHAnsi"/>
          <w:spacing w:val="0"/>
          <w:sz w:val="22"/>
          <w:szCs w:val="24"/>
          <w:lang w:val="en-GB" w:eastAsia="en-US"/>
        </w:rPr>
        <w:t>Regular</w:t>
      </w:r>
      <w:r w:rsidR="00AB2D21">
        <w:rPr>
          <w:rFonts w:asciiTheme="minorHAnsi" w:eastAsiaTheme="minorHAnsi" w:hAnsiTheme="minorHAnsi" w:cstheme="minorHAnsi"/>
          <w:spacing w:val="0"/>
          <w:sz w:val="22"/>
          <w:szCs w:val="24"/>
          <w:lang w:val="en-GB" w:eastAsia="en-US"/>
        </w:rPr>
        <w:t xml:space="preserve"> monitoring, evaluation,</w:t>
      </w:r>
      <w:r w:rsidRPr="007960BA">
        <w:rPr>
          <w:rFonts w:asciiTheme="minorHAnsi" w:eastAsiaTheme="minorHAnsi" w:hAnsiTheme="minorHAnsi" w:cstheme="minorHAnsi"/>
          <w:spacing w:val="0"/>
          <w:sz w:val="22"/>
          <w:szCs w:val="24"/>
          <w:lang w:val="en-GB" w:eastAsia="en-US"/>
        </w:rPr>
        <w:t xml:space="preserve"> coaching and on-the-job training of AC committees and members by LNGO coordinators and facilitators are organised </w:t>
      </w:r>
      <w:r w:rsidR="00BB4840">
        <w:rPr>
          <w:rFonts w:asciiTheme="minorHAnsi" w:eastAsiaTheme="minorHAnsi" w:hAnsiTheme="minorHAnsi" w:cstheme="minorHAnsi"/>
          <w:spacing w:val="0"/>
          <w:sz w:val="22"/>
          <w:szCs w:val="24"/>
          <w:lang w:val="en-GB" w:eastAsia="en-US"/>
        </w:rPr>
        <w:t xml:space="preserve">in order </w:t>
      </w:r>
      <w:r w:rsidRPr="007960BA">
        <w:rPr>
          <w:rFonts w:asciiTheme="minorHAnsi" w:eastAsiaTheme="minorHAnsi" w:hAnsiTheme="minorHAnsi" w:cstheme="minorHAnsi"/>
          <w:spacing w:val="0"/>
          <w:sz w:val="22"/>
          <w:szCs w:val="24"/>
          <w:lang w:val="en-GB" w:eastAsia="en-US"/>
        </w:rPr>
        <w:t xml:space="preserve">to keep leaders accountable and </w:t>
      </w:r>
      <w:r w:rsidR="00BB4840">
        <w:rPr>
          <w:rFonts w:asciiTheme="minorHAnsi" w:eastAsiaTheme="minorHAnsi" w:hAnsiTheme="minorHAnsi" w:cstheme="minorHAnsi"/>
          <w:spacing w:val="0"/>
          <w:sz w:val="22"/>
          <w:szCs w:val="24"/>
          <w:lang w:val="en-GB" w:eastAsia="en-US"/>
        </w:rPr>
        <w:t xml:space="preserve">actively </w:t>
      </w:r>
      <w:r w:rsidRPr="007960BA">
        <w:rPr>
          <w:rFonts w:asciiTheme="minorHAnsi" w:eastAsiaTheme="minorHAnsi" w:hAnsiTheme="minorHAnsi" w:cstheme="minorHAnsi"/>
          <w:spacing w:val="0"/>
          <w:sz w:val="22"/>
          <w:szCs w:val="24"/>
          <w:lang w:val="en-GB" w:eastAsia="en-US"/>
        </w:rPr>
        <w:t xml:space="preserve">contributing to </w:t>
      </w:r>
      <w:r>
        <w:rPr>
          <w:rFonts w:asciiTheme="minorHAnsi" w:eastAsiaTheme="minorHAnsi" w:hAnsiTheme="minorHAnsi" w:cstheme="minorHAnsi"/>
          <w:spacing w:val="0"/>
          <w:sz w:val="22"/>
          <w:szCs w:val="24"/>
          <w:lang w:val="en-GB" w:eastAsia="en-US"/>
        </w:rPr>
        <w:t>CSA</w:t>
      </w:r>
      <w:r w:rsidRPr="007960BA">
        <w:rPr>
          <w:rFonts w:asciiTheme="minorHAnsi" w:eastAsiaTheme="minorHAnsi" w:hAnsiTheme="minorHAnsi" w:cstheme="minorHAnsi"/>
          <w:spacing w:val="0"/>
          <w:sz w:val="22"/>
          <w:szCs w:val="24"/>
          <w:lang w:val="en-GB" w:eastAsia="en-US"/>
        </w:rPr>
        <w:t xml:space="preserve"> activities of their organization. Training by project business </w:t>
      </w:r>
      <w:r w:rsidR="00DD4AF9">
        <w:rPr>
          <w:rFonts w:asciiTheme="minorHAnsi" w:eastAsiaTheme="minorHAnsi" w:hAnsiTheme="minorHAnsi" w:cstheme="minorHAnsi"/>
          <w:spacing w:val="0"/>
          <w:sz w:val="22"/>
          <w:szCs w:val="24"/>
          <w:lang w:val="en-GB" w:eastAsia="en-US"/>
        </w:rPr>
        <w:t xml:space="preserve">and advocacy </w:t>
      </w:r>
      <w:r w:rsidR="00AB2D21">
        <w:rPr>
          <w:rFonts w:asciiTheme="minorHAnsi" w:eastAsiaTheme="minorHAnsi" w:hAnsiTheme="minorHAnsi" w:cstheme="minorHAnsi"/>
          <w:spacing w:val="0"/>
          <w:sz w:val="22"/>
          <w:szCs w:val="24"/>
          <w:lang w:val="en-GB" w:eastAsia="en-US"/>
        </w:rPr>
        <w:t xml:space="preserve">advisors </w:t>
      </w:r>
      <w:r w:rsidRPr="007960BA">
        <w:rPr>
          <w:rFonts w:asciiTheme="minorHAnsi" w:eastAsiaTheme="minorHAnsi" w:hAnsiTheme="minorHAnsi" w:cstheme="minorHAnsi"/>
          <w:spacing w:val="0"/>
          <w:sz w:val="22"/>
          <w:szCs w:val="24"/>
          <w:lang w:val="en-GB" w:eastAsia="en-US"/>
        </w:rPr>
        <w:t xml:space="preserve">is designed to reach “economy of scale” </w:t>
      </w:r>
      <w:r w:rsidR="00E92CA4">
        <w:rPr>
          <w:rFonts w:asciiTheme="minorHAnsi" w:eastAsiaTheme="minorHAnsi" w:hAnsiTheme="minorHAnsi" w:cstheme="minorHAnsi"/>
          <w:spacing w:val="0"/>
          <w:sz w:val="22"/>
          <w:szCs w:val="24"/>
          <w:lang w:val="en-GB" w:eastAsia="en-US"/>
        </w:rPr>
        <w:t xml:space="preserve">for CSA </w:t>
      </w:r>
      <w:r w:rsidRPr="007960BA">
        <w:rPr>
          <w:rFonts w:asciiTheme="minorHAnsi" w:eastAsiaTheme="minorHAnsi" w:hAnsiTheme="minorHAnsi" w:cstheme="minorHAnsi"/>
          <w:spacing w:val="0"/>
          <w:sz w:val="22"/>
          <w:szCs w:val="24"/>
          <w:lang w:val="en-GB" w:eastAsia="en-US"/>
        </w:rPr>
        <w:t xml:space="preserve">and subsequently to </w:t>
      </w:r>
      <w:r w:rsidR="00D321B2">
        <w:rPr>
          <w:rFonts w:asciiTheme="minorHAnsi" w:eastAsiaTheme="minorHAnsi" w:hAnsiTheme="minorHAnsi" w:cstheme="minorHAnsi"/>
          <w:spacing w:val="0"/>
          <w:sz w:val="22"/>
          <w:szCs w:val="24"/>
          <w:lang w:val="en-GB" w:eastAsia="en-US"/>
        </w:rPr>
        <w:t xml:space="preserve">support </w:t>
      </w:r>
      <w:r w:rsidRPr="007960BA">
        <w:rPr>
          <w:rFonts w:asciiTheme="minorHAnsi" w:eastAsiaTheme="minorHAnsi" w:hAnsiTheme="minorHAnsi" w:cstheme="minorHAnsi"/>
          <w:spacing w:val="0"/>
          <w:sz w:val="22"/>
          <w:szCs w:val="24"/>
          <w:lang w:val="en-GB" w:eastAsia="en-US"/>
        </w:rPr>
        <w:t xml:space="preserve">representation of the poor (AC members) in </w:t>
      </w:r>
      <w:r>
        <w:rPr>
          <w:rFonts w:asciiTheme="minorHAnsi" w:eastAsiaTheme="minorHAnsi" w:hAnsiTheme="minorHAnsi" w:cstheme="minorHAnsi"/>
          <w:spacing w:val="0"/>
          <w:sz w:val="22"/>
          <w:szCs w:val="24"/>
          <w:lang w:val="en-GB" w:eastAsia="en-US"/>
        </w:rPr>
        <w:t xml:space="preserve">CSA </w:t>
      </w:r>
      <w:r w:rsidRPr="007960BA">
        <w:rPr>
          <w:rFonts w:asciiTheme="minorHAnsi" w:eastAsiaTheme="minorHAnsi" w:hAnsiTheme="minorHAnsi" w:cstheme="minorHAnsi"/>
          <w:spacing w:val="0"/>
          <w:sz w:val="22"/>
          <w:szCs w:val="24"/>
          <w:lang w:val="en-GB" w:eastAsia="en-US"/>
        </w:rPr>
        <w:t>policy dialogs with public and private duty bearers.</w:t>
      </w:r>
      <w:r w:rsidR="008C18B1">
        <w:rPr>
          <w:rFonts w:asciiTheme="minorHAnsi" w:eastAsiaTheme="minorHAnsi" w:hAnsiTheme="minorHAnsi" w:cstheme="minorHAnsi"/>
          <w:spacing w:val="0"/>
          <w:sz w:val="22"/>
          <w:szCs w:val="24"/>
          <w:lang w:val="en-GB" w:eastAsia="en-US"/>
        </w:rPr>
        <w:t xml:space="preserve"> </w:t>
      </w:r>
    </w:p>
    <w:p w14:paraId="51646384" w14:textId="09E4EEF9" w:rsidR="007960BA" w:rsidRPr="00B16A32" w:rsidRDefault="008C18B1" w:rsidP="00B16A32">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Pr>
          <w:rFonts w:asciiTheme="minorHAnsi" w:eastAsiaTheme="minorHAnsi" w:hAnsiTheme="minorHAnsi" w:cstheme="minorHAnsi"/>
          <w:spacing w:val="0"/>
          <w:sz w:val="22"/>
          <w:szCs w:val="24"/>
          <w:lang w:val="en-GB" w:eastAsia="en-US"/>
        </w:rPr>
        <w:t xml:space="preserve">Employment of a </w:t>
      </w:r>
      <w:r w:rsidR="00E5356D">
        <w:rPr>
          <w:rFonts w:asciiTheme="minorHAnsi" w:eastAsiaTheme="minorHAnsi" w:hAnsiTheme="minorHAnsi" w:cstheme="minorHAnsi"/>
          <w:spacing w:val="0"/>
          <w:sz w:val="22"/>
          <w:szCs w:val="24"/>
          <w:lang w:val="en-GB" w:eastAsia="en-US"/>
        </w:rPr>
        <w:t>full-time</w:t>
      </w:r>
      <w:r>
        <w:rPr>
          <w:rFonts w:asciiTheme="minorHAnsi" w:eastAsiaTheme="minorHAnsi" w:hAnsiTheme="minorHAnsi" w:cstheme="minorHAnsi"/>
          <w:spacing w:val="0"/>
          <w:sz w:val="22"/>
          <w:szCs w:val="24"/>
          <w:lang w:val="en-GB" w:eastAsia="en-US"/>
        </w:rPr>
        <w:t xml:space="preserve"> </w:t>
      </w:r>
      <w:r w:rsidR="00E5356D">
        <w:rPr>
          <w:rFonts w:asciiTheme="minorHAnsi" w:eastAsiaTheme="minorHAnsi" w:hAnsiTheme="minorHAnsi" w:cstheme="minorHAnsi"/>
          <w:spacing w:val="0"/>
          <w:sz w:val="22"/>
          <w:szCs w:val="24"/>
          <w:lang w:val="en-GB" w:eastAsia="en-US"/>
        </w:rPr>
        <w:t xml:space="preserve">CSA </w:t>
      </w:r>
      <w:r>
        <w:rPr>
          <w:rFonts w:asciiTheme="minorHAnsi" w:eastAsiaTheme="minorHAnsi" w:hAnsiTheme="minorHAnsi" w:cstheme="minorHAnsi"/>
          <w:spacing w:val="0"/>
          <w:sz w:val="22"/>
          <w:szCs w:val="24"/>
          <w:lang w:val="en-GB" w:eastAsia="en-US"/>
        </w:rPr>
        <w:t>project</w:t>
      </w:r>
      <w:r w:rsidR="00E5356D">
        <w:rPr>
          <w:rFonts w:asciiTheme="minorHAnsi" w:eastAsiaTheme="minorHAnsi" w:hAnsiTheme="minorHAnsi" w:cstheme="minorHAnsi"/>
          <w:spacing w:val="0"/>
          <w:sz w:val="22"/>
          <w:szCs w:val="24"/>
          <w:lang w:val="en-GB" w:eastAsia="en-US"/>
        </w:rPr>
        <w:t xml:space="preserve"> leader is envisaged to (</w:t>
      </w:r>
      <w:proofErr w:type="spellStart"/>
      <w:r w:rsidR="00E5356D">
        <w:rPr>
          <w:rFonts w:asciiTheme="minorHAnsi" w:eastAsiaTheme="minorHAnsi" w:hAnsiTheme="minorHAnsi" w:cstheme="minorHAnsi"/>
          <w:spacing w:val="0"/>
          <w:sz w:val="22"/>
          <w:szCs w:val="24"/>
          <w:lang w:val="en-GB" w:eastAsia="en-US"/>
        </w:rPr>
        <w:t>i</w:t>
      </w:r>
      <w:proofErr w:type="spellEnd"/>
      <w:r w:rsidR="00E5356D">
        <w:rPr>
          <w:rFonts w:asciiTheme="minorHAnsi" w:eastAsiaTheme="minorHAnsi" w:hAnsiTheme="minorHAnsi" w:cstheme="minorHAnsi"/>
          <w:spacing w:val="0"/>
          <w:sz w:val="22"/>
          <w:szCs w:val="24"/>
          <w:lang w:val="en-GB" w:eastAsia="en-US"/>
        </w:rPr>
        <w:t>) c</w:t>
      </w:r>
      <w:r w:rsidR="00E5356D" w:rsidRPr="00E5356D">
        <w:rPr>
          <w:rFonts w:asciiTheme="minorHAnsi" w:eastAsiaTheme="minorHAnsi" w:hAnsiTheme="minorHAnsi" w:cstheme="minorHAnsi"/>
          <w:spacing w:val="0"/>
          <w:sz w:val="22"/>
          <w:szCs w:val="24"/>
          <w:lang w:val="en-GB" w:eastAsia="en-US"/>
        </w:rPr>
        <w:t>oordinat</w:t>
      </w:r>
      <w:r w:rsidR="00E5356D">
        <w:rPr>
          <w:rFonts w:asciiTheme="minorHAnsi" w:eastAsiaTheme="minorHAnsi" w:hAnsiTheme="minorHAnsi" w:cstheme="minorHAnsi"/>
          <w:spacing w:val="0"/>
          <w:sz w:val="22"/>
          <w:szCs w:val="24"/>
          <w:lang w:val="en-GB" w:eastAsia="en-US"/>
        </w:rPr>
        <w:t>e</w:t>
      </w:r>
      <w:r w:rsidR="00E5356D" w:rsidRPr="00E5356D">
        <w:rPr>
          <w:rFonts w:asciiTheme="minorHAnsi" w:eastAsiaTheme="minorHAnsi" w:hAnsiTheme="minorHAnsi" w:cstheme="minorHAnsi"/>
          <w:spacing w:val="0"/>
          <w:sz w:val="22"/>
          <w:szCs w:val="24"/>
          <w:lang w:val="en-GB" w:eastAsia="en-US"/>
        </w:rPr>
        <w:t xml:space="preserve"> project schedules, resources, </w:t>
      </w:r>
      <w:r w:rsidR="00E5356D">
        <w:rPr>
          <w:rFonts w:asciiTheme="minorHAnsi" w:eastAsiaTheme="minorHAnsi" w:hAnsiTheme="minorHAnsi" w:cstheme="minorHAnsi"/>
          <w:spacing w:val="0"/>
          <w:sz w:val="22"/>
          <w:szCs w:val="24"/>
          <w:lang w:val="en-GB" w:eastAsia="en-US"/>
        </w:rPr>
        <w:t>inputs</w:t>
      </w:r>
      <w:r w:rsidR="00E5356D" w:rsidRPr="00E5356D">
        <w:rPr>
          <w:rFonts w:asciiTheme="minorHAnsi" w:eastAsiaTheme="minorHAnsi" w:hAnsiTheme="minorHAnsi" w:cstheme="minorHAnsi"/>
          <w:spacing w:val="0"/>
          <w:sz w:val="22"/>
          <w:szCs w:val="24"/>
          <w:lang w:val="en-GB" w:eastAsia="en-US"/>
        </w:rPr>
        <w:t xml:space="preserve"> and information </w:t>
      </w:r>
      <w:r w:rsidR="00E5356D">
        <w:rPr>
          <w:rFonts w:asciiTheme="minorHAnsi" w:eastAsiaTheme="minorHAnsi" w:hAnsiTheme="minorHAnsi" w:cstheme="minorHAnsi"/>
          <w:spacing w:val="0"/>
          <w:sz w:val="22"/>
          <w:szCs w:val="24"/>
          <w:lang w:val="en-GB" w:eastAsia="en-US"/>
        </w:rPr>
        <w:t xml:space="preserve">and </w:t>
      </w:r>
      <w:r w:rsidR="00B16A32">
        <w:rPr>
          <w:rFonts w:asciiTheme="minorHAnsi" w:eastAsiaTheme="minorHAnsi" w:hAnsiTheme="minorHAnsi" w:cstheme="minorHAnsi"/>
          <w:spacing w:val="0"/>
          <w:sz w:val="22"/>
          <w:szCs w:val="24"/>
          <w:lang w:val="en-GB" w:eastAsia="en-US"/>
        </w:rPr>
        <w:t xml:space="preserve">to </w:t>
      </w:r>
      <w:r w:rsidR="00E5356D">
        <w:rPr>
          <w:rFonts w:asciiTheme="minorHAnsi" w:eastAsiaTheme="minorHAnsi" w:hAnsiTheme="minorHAnsi" w:cstheme="minorHAnsi"/>
          <w:spacing w:val="0"/>
          <w:sz w:val="22"/>
          <w:szCs w:val="24"/>
          <w:lang w:val="en-GB" w:eastAsia="en-US"/>
        </w:rPr>
        <w:t>(ii) l</w:t>
      </w:r>
      <w:r w:rsidR="00E5356D" w:rsidRPr="00E5356D">
        <w:rPr>
          <w:rFonts w:asciiTheme="minorHAnsi" w:eastAsiaTheme="minorHAnsi" w:hAnsiTheme="minorHAnsi" w:cstheme="minorHAnsi"/>
          <w:spacing w:val="0"/>
          <w:sz w:val="22"/>
          <w:szCs w:val="24"/>
          <w:lang w:val="en-GB" w:eastAsia="en-US"/>
        </w:rPr>
        <w:t>iais</w:t>
      </w:r>
      <w:r w:rsidR="00B16A32">
        <w:rPr>
          <w:rFonts w:asciiTheme="minorHAnsi" w:eastAsiaTheme="minorHAnsi" w:hAnsiTheme="minorHAnsi" w:cstheme="minorHAnsi"/>
          <w:spacing w:val="0"/>
          <w:sz w:val="22"/>
          <w:szCs w:val="24"/>
          <w:lang w:val="en-GB" w:eastAsia="en-US"/>
        </w:rPr>
        <w:t>e</w:t>
      </w:r>
      <w:r w:rsidR="00E5356D" w:rsidRPr="00E5356D">
        <w:rPr>
          <w:rFonts w:asciiTheme="minorHAnsi" w:eastAsiaTheme="minorHAnsi" w:hAnsiTheme="minorHAnsi" w:cstheme="minorHAnsi"/>
          <w:spacing w:val="0"/>
          <w:sz w:val="22"/>
          <w:szCs w:val="24"/>
          <w:lang w:val="en-GB" w:eastAsia="en-US"/>
        </w:rPr>
        <w:t xml:space="preserve"> with </w:t>
      </w:r>
      <w:r w:rsidR="00E5356D">
        <w:rPr>
          <w:rFonts w:asciiTheme="minorHAnsi" w:eastAsiaTheme="minorHAnsi" w:hAnsiTheme="minorHAnsi" w:cstheme="minorHAnsi"/>
          <w:spacing w:val="0"/>
          <w:sz w:val="22"/>
          <w:szCs w:val="24"/>
          <w:lang w:val="en-GB" w:eastAsia="en-US"/>
        </w:rPr>
        <w:t>AC</w:t>
      </w:r>
      <w:r w:rsidR="00E5356D" w:rsidRPr="00E5356D">
        <w:rPr>
          <w:rFonts w:asciiTheme="minorHAnsi" w:eastAsiaTheme="minorHAnsi" w:hAnsiTheme="minorHAnsi" w:cstheme="minorHAnsi"/>
          <w:spacing w:val="0"/>
          <w:sz w:val="22"/>
          <w:szCs w:val="24"/>
          <w:lang w:val="en-GB" w:eastAsia="en-US"/>
        </w:rPr>
        <w:t>s to define</w:t>
      </w:r>
      <w:r w:rsidR="007520B1">
        <w:rPr>
          <w:rFonts w:asciiTheme="minorHAnsi" w:eastAsiaTheme="minorHAnsi" w:hAnsiTheme="minorHAnsi" w:cstheme="minorHAnsi"/>
          <w:spacing w:val="0"/>
          <w:sz w:val="22"/>
          <w:szCs w:val="24"/>
          <w:lang w:val="en-GB" w:eastAsia="en-US"/>
        </w:rPr>
        <w:t>,</w:t>
      </w:r>
      <w:r w:rsidR="00BB4840">
        <w:rPr>
          <w:rFonts w:asciiTheme="minorHAnsi" w:eastAsiaTheme="minorHAnsi" w:hAnsiTheme="minorHAnsi" w:cstheme="minorHAnsi"/>
          <w:spacing w:val="0"/>
          <w:sz w:val="22"/>
          <w:szCs w:val="24"/>
          <w:lang w:val="en-GB" w:eastAsia="en-US"/>
        </w:rPr>
        <w:t xml:space="preserve"> review</w:t>
      </w:r>
      <w:r w:rsidR="007520B1">
        <w:rPr>
          <w:rFonts w:asciiTheme="minorHAnsi" w:eastAsiaTheme="minorHAnsi" w:hAnsiTheme="minorHAnsi" w:cstheme="minorHAnsi"/>
          <w:spacing w:val="0"/>
          <w:sz w:val="22"/>
          <w:szCs w:val="24"/>
          <w:lang w:val="en-GB" w:eastAsia="en-US"/>
        </w:rPr>
        <w:t xml:space="preserve"> and report</w:t>
      </w:r>
      <w:r w:rsidR="00E5356D" w:rsidRPr="00E5356D">
        <w:rPr>
          <w:rFonts w:asciiTheme="minorHAnsi" w:eastAsiaTheme="minorHAnsi" w:hAnsiTheme="minorHAnsi" w:cstheme="minorHAnsi"/>
          <w:spacing w:val="0"/>
          <w:sz w:val="22"/>
          <w:szCs w:val="24"/>
          <w:lang w:val="en-GB" w:eastAsia="en-US"/>
        </w:rPr>
        <w:t xml:space="preserve"> </w:t>
      </w:r>
      <w:r w:rsidR="00E5356D">
        <w:rPr>
          <w:rFonts w:asciiTheme="minorHAnsi" w:eastAsiaTheme="minorHAnsi" w:hAnsiTheme="minorHAnsi" w:cstheme="minorHAnsi"/>
          <w:spacing w:val="0"/>
          <w:sz w:val="22"/>
          <w:szCs w:val="24"/>
          <w:lang w:val="en-GB" w:eastAsia="en-US"/>
        </w:rPr>
        <w:t>CSA</w:t>
      </w:r>
      <w:r w:rsidR="00E5356D" w:rsidRPr="00E5356D">
        <w:rPr>
          <w:rFonts w:asciiTheme="minorHAnsi" w:eastAsiaTheme="minorHAnsi" w:hAnsiTheme="minorHAnsi" w:cstheme="minorHAnsi"/>
          <w:spacing w:val="0"/>
          <w:sz w:val="22"/>
          <w:szCs w:val="24"/>
          <w:lang w:val="en-GB" w:eastAsia="en-US"/>
        </w:rPr>
        <w:t xml:space="preserve"> requirements, scope</w:t>
      </w:r>
      <w:r w:rsidR="00E5356D">
        <w:rPr>
          <w:rFonts w:asciiTheme="minorHAnsi" w:eastAsiaTheme="minorHAnsi" w:hAnsiTheme="minorHAnsi" w:cstheme="minorHAnsi"/>
          <w:spacing w:val="0"/>
          <w:sz w:val="22"/>
          <w:szCs w:val="24"/>
          <w:lang w:val="en-GB" w:eastAsia="en-US"/>
        </w:rPr>
        <w:t>,</w:t>
      </w:r>
      <w:r w:rsidR="00E5356D" w:rsidRPr="00E5356D">
        <w:rPr>
          <w:rFonts w:asciiTheme="minorHAnsi" w:eastAsiaTheme="minorHAnsi" w:hAnsiTheme="minorHAnsi" w:cstheme="minorHAnsi"/>
          <w:spacing w:val="0"/>
          <w:sz w:val="22"/>
          <w:szCs w:val="24"/>
          <w:lang w:val="en-GB" w:eastAsia="en-US"/>
        </w:rPr>
        <w:t xml:space="preserve"> objectives</w:t>
      </w:r>
      <w:r w:rsidR="007520B1">
        <w:rPr>
          <w:rFonts w:asciiTheme="minorHAnsi" w:eastAsiaTheme="minorHAnsi" w:hAnsiTheme="minorHAnsi" w:cstheme="minorHAnsi"/>
          <w:spacing w:val="0"/>
          <w:sz w:val="22"/>
          <w:szCs w:val="24"/>
          <w:lang w:val="en-GB" w:eastAsia="en-US"/>
        </w:rPr>
        <w:t xml:space="preserve"> &amp;</w:t>
      </w:r>
      <w:r w:rsidR="00E5356D">
        <w:rPr>
          <w:rFonts w:asciiTheme="minorHAnsi" w:eastAsiaTheme="minorHAnsi" w:hAnsiTheme="minorHAnsi" w:cstheme="minorHAnsi"/>
          <w:spacing w:val="0"/>
          <w:sz w:val="22"/>
          <w:szCs w:val="24"/>
          <w:lang w:val="en-GB" w:eastAsia="en-US"/>
        </w:rPr>
        <w:t xml:space="preserve"> timelines.</w:t>
      </w:r>
      <w:r w:rsidR="00B16A32">
        <w:rPr>
          <w:rFonts w:asciiTheme="minorHAnsi" w:eastAsiaTheme="minorHAnsi" w:hAnsiTheme="minorHAnsi" w:cstheme="minorHAnsi"/>
          <w:spacing w:val="0"/>
          <w:sz w:val="22"/>
          <w:szCs w:val="24"/>
          <w:lang w:val="en-GB" w:eastAsia="en-US"/>
        </w:rPr>
        <w:t xml:space="preserve"> </w:t>
      </w:r>
      <w:r w:rsidR="007960BA" w:rsidRPr="00B16A32">
        <w:rPr>
          <w:rFonts w:asciiTheme="minorHAnsi" w:eastAsiaTheme="minorHAnsi" w:hAnsiTheme="minorHAnsi" w:cstheme="minorHAnsi"/>
          <w:spacing w:val="0"/>
          <w:sz w:val="22"/>
          <w:szCs w:val="24"/>
          <w:lang w:val="en-GB" w:eastAsia="en-US"/>
        </w:rPr>
        <w:t xml:space="preserve">Training sessions and coaching of the </w:t>
      </w:r>
      <w:r w:rsidR="00CE2B14" w:rsidRPr="00B16A32">
        <w:rPr>
          <w:rFonts w:asciiTheme="minorHAnsi" w:eastAsiaTheme="minorHAnsi" w:hAnsiTheme="minorHAnsi" w:cstheme="minorHAnsi"/>
          <w:spacing w:val="0"/>
          <w:sz w:val="22"/>
          <w:szCs w:val="24"/>
          <w:lang w:val="en-GB" w:eastAsia="en-US"/>
        </w:rPr>
        <w:t>SMUAC</w:t>
      </w:r>
      <w:r w:rsidR="007960BA" w:rsidRPr="00B16A32">
        <w:rPr>
          <w:rFonts w:asciiTheme="minorHAnsi" w:eastAsiaTheme="minorHAnsi" w:hAnsiTheme="minorHAnsi" w:cstheme="minorHAnsi"/>
          <w:spacing w:val="0"/>
          <w:sz w:val="22"/>
          <w:szCs w:val="24"/>
          <w:lang w:val="en-GB" w:eastAsia="en-US"/>
        </w:rPr>
        <w:t xml:space="preserve"> committees by business advisors and subject matter specialists is planned to improve methods and </w:t>
      </w:r>
      <w:r w:rsidR="00CE2B14" w:rsidRPr="00B16A32">
        <w:rPr>
          <w:rFonts w:asciiTheme="minorHAnsi" w:eastAsiaTheme="minorHAnsi" w:hAnsiTheme="minorHAnsi" w:cstheme="minorHAnsi"/>
          <w:spacing w:val="0"/>
          <w:sz w:val="22"/>
          <w:szCs w:val="24"/>
          <w:lang w:val="en-GB" w:eastAsia="en-US"/>
        </w:rPr>
        <w:t>SMUAC</w:t>
      </w:r>
      <w:r w:rsidR="007960BA" w:rsidRPr="00B16A32">
        <w:rPr>
          <w:rFonts w:asciiTheme="minorHAnsi" w:eastAsiaTheme="minorHAnsi" w:hAnsiTheme="minorHAnsi" w:cstheme="minorHAnsi"/>
          <w:spacing w:val="0"/>
          <w:sz w:val="22"/>
          <w:szCs w:val="24"/>
          <w:lang w:val="en-GB" w:eastAsia="en-US"/>
        </w:rPr>
        <w:t xml:space="preserve"> capacity</w:t>
      </w:r>
      <w:r w:rsidR="00E92CA4" w:rsidRPr="00B16A32">
        <w:rPr>
          <w:rFonts w:asciiTheme="minorHAnsi" w:eastAsiaTheme="minorHAnsi" w:hAnsiTheme="minorHAnsi" w:cstheme="minorHAnsi"/>
          <w:spacing w:val="0"/>
          <w:sz w:val="22"/>
          <w:szCs w:val="24"/>
          <w:lang w:val="en-GB" w:eastAsia="en-US"/>
        </w:rPr>
        <w:t xml:space="preserve"> on CSA</w:t>
      </w:r>
      <w:r w:rsidR="007960BA" w:rsidRPr="00B16A32">
        <w:rPr>
          <w:rFonts w:asciiTheme="minorHAnsi" w:eastAsiaTheme="minorHAnsi" w:hAnsiTheme="minorHAnsi" w:cstheme="minorHAnsi"/>
          <w:spacing w:val="0"/>
          <w:sz w:val="22"/>
          <w:szCs w:val="24"/>
          <w:lang w:val="en-GB" w:eastAsia="en-US"/>
        </w:rPr>
        <w:t xml:space="preserve">. Frequent sharing of ideas, experience and lessons learned are planned between </w:t>
      </w:r>
      <w:r w:rsidR="00DD4AF9" w:rsidRPr="00B16A32">
        <w:rPr>
          <w:rFonts w:asciiTheme="minorHAnsi" w:eastAsiaTheme="minorHAnsi" w:hAnsiTheme="minorHAnsi" w:cstheme="minorHAnsi"/>
          <w:spacing w:val="0"/>
          <w:sz w:val="22"/>
          <w:szCs w:val="24"/>
          <w:lang w:val="en-GB" w:eastAsia="en-US"/>
        </w:rPr>
        <w:t>SMUAC in SR</w:t>
      </w:r>
      <w:r w:rsidR="00335B30">
        <w:rPr>
          <w:rFonts w:asciiTheme="minorHAnsi" w:eastAsiaTheme="minorHAnsi" w:hAnsiTheme="minorHAnsi" w:cstheme="minorHAnsi"/>
          <w:spacing w:val="0"/>
          <w:sz w:val="22"/>
          <w:szCs w:val="24"/>
          <w:lang w:val="en-GB" w:eastAsia="en-US"/>
        </w:rPr>
        <w:t xml:space="preserve"> </w:t>
      </w:r>
      <w:r w:rsidR="00AB2D21" w:rsidRPr="00B16A32">
        <w:rPr>
          <w:rFonts w:asciiTheme="minorHAnsi" w:eastAsiaTheme="minorHAnsi" w:hAnsiTheme="minorHAnsi" w:cstheme="minorHAnsi"/>
          <w:spacing w:val="0"/>
          <w:sz w:val="22"/>
          <w:szCs w:val="24"/>
          <w:lang w:val="en-GB" w:eastAsia="en-US"/>
        </w:rPr>
        <w:t xml:space="preserve">and CACA </w:t>
      </w:r>
      <w:r w:rsidR="007960BA" w:rsidRPr="00B16A32">
        <w:rPr>
          <w:rFonts w:asciiTheme="minorHAnsi" w:eastAsiaTheme="minorHAnsi" w:hAnsiTheme="minorHAnsi" w:cstheme="minorHAnsi"/>
          <w:spacing w:val="0"/>
          <w:sz w:val="22"/>
          <w:szCs w:val="24"/>
          <w:lang w:val="en-GB" w:eastAsia="en-US"/>
        </w:rPr>
        <w:t xml:space="preserve">committees in </w:t>
      </w:r>
      <w:r w:rsidR="00AB2D21" w:rsidRPr="00B16A32">
        <w:rPr>
          <w:rFonts w:asciiTheme="minorHAnsi" w:eastAsiaTheme="minorHAnsi" w:hAnsiTheme="minorHAnsi" w:cstheme="minorHAnsi"/>
          <w:spacing w:val="0"/>
          <w:sz w:val="22"/>
          <w:szCs w:val="24"/>
          <w:lang w:val="en-GB" w:eastAsia="en-US"/>
        </w:rPr>
        <w:t xml:space="preserve">Phnom Penh </w:t>
      </w:r>
      <w:r w:rsidR="007960BA" w:rsidRPr="00B16A32">
        <w:rPr>
          <w:rFonts w:asciiTheme="minorHAnsi" w:eastAsiaTheme="minorHAnsi" w:hAnsiTheme="minorHAnsi" w:cstheme="minorHAnsi"/>
          <w:spacing w:val="0"/>
          <w:sz w:val="22"/>
          <w:szCs w:val="24"/>
          <w:lang w:val="en-GB" w:eastAsia="en-US"/>
        </w:rPr>
        <w:t xml:space="preserve">- as well as sharing with other successful DROs </w:t>
      </w:r>
      <w:r w:rsidR="00DD4AF9" w:rsidRPr="00B16A32">
        <w:rPr>
          <w:rFonts w:asciiTheme="minorHAnsi" w:eastAsiaTheme="minorHAnsi" w:hAnsiTheme="minorHAnsi" w:cstheme="minorHAnsi"/>
          <w:spacing w:val="0"/>
          <w:sz w:val="22"/>
          <w:szCs w:val="24"/>
          <w:lang w:val="en-GB" w:eastAsia="en-US"/>
        </w:rPr>
        <w:t>in order to refine and</w:t>
      </w:r>
      <w:r w:rsidR="007960BA" w:rsidRPr="00B16A32">
        <w:rPr>
          <w:rFonts w:asciiTheme="minorHAnsi" w:eastAsiaTheme="minorHAnsi" w:hAnsiTheme="minorHAnsi" w:cstheme="minorHAnsi"/>
          <w:spacing w:val="0"/>
          <w:sz w:val="22"/>
          <w:szCs w:val="24"/>
          <w:lang w:val="en-GB" w:eastAsia="en-US"/>
        </w:rPr>
        <w:t xml:space="preserve"> reach best </w:t>
      </w:r>
      <w:r w:rsidR="00E92CA4" w:rsidRPr="00B16A32">
        <w:rPr>
          <w:rFonts w:asciiTheme="minorHAnsi" w:eastAsiaTheme="minorHAnsi" w:hAnsiTheme="minorHAnsi" w:cstheme="minorHAnsi"/>
          <w:spacing w:val="0"/>
          <w:sz w:val="22"/>
          <w:szCs w:val="24"/>
          <w:lang w:val="en-GB" w:eastAsia="en-US"/>
        </w:rPr>
        <w:t xml:space="preserve">CSA </w:t>
      </w:r>
      <w:r w:rsidR="007960BA" w:rsidRPr="00B16A32">
        <w:rPr>
          <w:rFonts w:asciiTheme="minorHAnsi" w:eastAsiaTheme="minorHAnsi" w:hAnsiTheme="minorHAnsi" w:cstheme="minorHAnsi"/>
          <w:spacing w:val="0"/>
          <w:sz w:val="22"/>
          <w:szCs w:val="24"/>
          <w:lang w:val="en-GB" w:eastAsia="en-US"/>
        </w:rPr>
        <w:t xml:space="preserve">practice.  </w:t>
      </w:r>
    </w:p>
    <w:p w14:paraId="32585873" w14:textId="2B1808E2" w:rsidR="007960BA" w:rsidRPr="007960BA" w:rsidRDefault="007960BA" w:rsidP="007960BA">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sidRPr="007960BA">
        <w:rPr>
          <w:rFonts w:asciiTheme="minorHAnsi" w:eastAsiaTheme="minorHAnsi" w:hAnsiTheme="minorHAnsi" w:cstheme="minorHAnsi"/>
          <w:spacing w:val="0"/>
          <w:sz w:val="22"/>
          <w:szCs w:val="24"/>
          <w:lang w:val="en-GB" w:eastAsia="en-US"/>
        </w:rPr>
        <w:t xml:space="preserve">Total activity costs related to objective 1 is app. </w:t>
      </w:r>
      <w:r w:rsidR="00DA473B">
        <w:rPr>
          <w:rFonts w:asciiTheme="minorHAnsi" w:eastAsiaTheme="minorHAnsi" w:hAnsiTheme="minorHAnsi" w:cstheme="minorHAnsi"/>
          <w:spacing w:val="0"/>
          <w:sz w:val="22"/>
          <w:szCs w:val="24"/>
          <w:lang w:val="en-GB" w:eastAsia="en-US"/>
        </w:rPr>
        <w:t>1</w:t>
      </w:r>
      <w:r w:rsidR="00CF0435">
        <w:rPr>
          <w:rFonts w:asciiTheme="minorHAnsi" w:eastAsiaTheme="minorHAnsi" w:hAnsiTheme="minorHAnsi" w:cstheme="minorHAnsi"/>
          <w:spacing w:val="0"/>
          <w:sz w:val="22"/>
          <w:szCs w:val="24"/>
          <w:lang w:val="en-GB" w:eastAsia="en-US"/>
        </w:rPr>
        <w:t>,1</w:t>
      </w:r>
      <w:r w:rsidR="00AA684C">
        <w:rPr>
          <w:rFonts w:asciiTheme="minorHAnsi" w:eastAsiaTheme="minorHAnsi" w:hAnsiTheme="minorHAnsi" w:cstheme="minorHAnsi"/>
          <w:spacing w:val="0"/>
          <w:sz w:val="22"/>
          <w:szCs w:val="24"/>
          <w:lang w:val="en-GB" w:eastAsia="en-US"/>
        </w:rPr>
        <w:t>4</w:t>
      </w:r>
      <w:r w:rsidRPr="007960BA">
        <w:rPr>
          <w:rFonts w:asciiTheme="minorHAnsi" w:eastAsiaTheme="minorHAnsi" w:hAnsiTheme="minorHAnsi" w:cstheme="minorHAnsi"/>
          <w:spacing w:val="0"/>
          <w:sz w:val="22"/>
          <w:szCs w:val="24"/>
          <w:lang w:val="en-GB" w:eastAsia="en-US"/>
        </w:rPr>
        <w:t xml:space="preserve"> million DKK. Main contributions to </w:t>
      </w:r>
      <w:r w:rsidR="00335B30">
        <w:rPr>
          <w:rFonts w:asciiTheme="minorHAnsi" w:eastAsiaTheme="minorHAnsi" w:hAnsiTheme="minorHAnsi" w:cstheme="minorHAnsi"/>
          <w:spacing w:val="0"/>
          <w:sz w:val="22"/>
          <w:szCs w:val="24"/>
          <w:lang w:val="en-GB" w:eastAsia="en-US"/>
        </w:rPr>
        <w:t>SMUAC</w:t>
      </w:r>
      <w:r w:rsidR="007520B1">
        <w:rPr>
          <w:rFonts w:asciiTheme="minorHAnsi" w:eastAsiaTheme="minorHAnsi" w:hAnsiTheme="minorHAnsi" w:cstheme="minorHAnsi"/>
          <w:spacing w:val="0"/>
          <w:sz w:val="22"/>
          <w:szCs w:val="24"/>
          <w:lang w:val="en-GB" w:eastAsia="en-US"/>
        </w:rPr>
        <w:t xml:space="preserve"> and AC</w:t>
      </w:r>
      <w:r w:rsidRPr="007960BA">
        <w:rPr>
          <w:rFonts w:asciiTheme="minorHAnsi" w:eastAsiaTheme="minorHAnsi" w:hAnsiTheme="minorHAnsi" w:cstheme="minorHAnsi"/>
          <w:spacing w:val="0"/>
          <w:sz w:val="22"/>
          <w:szCs w:val="24"/>
          <w:lang w:val="en-GB" w:eastAsia="en-US"/>
        </w:rPr>
        <w:t xml:space="preserve"> capacity building include training and guidance by LNGO Subject Matter Specialists and ADDA international staff on CSA concept and farmer adoption, </w:t>
      </w:r>
      <w:r w:rsidR="00B81FC7">
        <w:rPr>
          <w:rFonts w:asciiTheme="minorHAnsi" w:eastAsiaTheme="minorHAnsi" w:hAnsiTheme="minorHAnsi" w:cstheme="minorHAnsi"/>
          <w:spacing w:val="0"/>
          <w:sz w:val="22"/>
          <w:szCs w:val="24"/>
          <w:lang w:val="en-GB" w:eastAsia="en-US"/>
        </w:rPr>
        <w:t xml:space="preserve">as well as </w:t>
      </w:r>
      <w:r w:rsidRPr="007960BA">
        <w:rPr>
          <w:rFonts w:asciiTheme="minorHAnsi" w:eastAsiaTheme="minorHAnsi" w:hAnsiTheme="minorHAnsi" w:cstheme="minorHAnsi"/>
          <w:spacing w:val="0"/>
          <w:sz w:val="22"/>
          <w:szCs w:val="24"/>
          <w:lang w:val="en-GB" w:eastAsia="en-US"/>
        </w:rPr>
        <w:t>CSA farm input supply chains</w:t>
      </w:r>
      <w:r w:rsidR="00B81FC7">
        <w:rPr>
          <w:rFonts w:asciiTheme="minorHAnsi" w:eastAsiaTheme="minorHAnsi" w:hAnsiTheme="minorHAnsi" w:cstheme="minorHAnsi"/>
          <w:spacing w:val="0"/>
          <w:sz w:val="22"/>
          <w:szCs w:val="24"/>
          <w:lang w:val="en-GB" w:eastAsia="en-US"/>
        </w:rPr>
        <w:t xml:space="preserve"> and market linkage</w:t>
      </w:r>
      <w:r w:rsidRPr="007960BA">
        <w:rPr>
          <w:rFonts w:asciiTheme="minorHAnsi" w:eastAsiaTheme="minorHAnsi" w:hAnsiTheme="minorHAnsi" w:cstheme="minorHAnsi"/>
          <w:spacing w:val="0"/>
          <w:sz w:val="22"/>
          <w:szCs w:val="24"/>
          <w:lang w:val="en-GB" w:eastAsia="en-US"/>
        </w:rPr>
        <w:t xml:space="preserve">. LNGO district coordinators, district facilitators and CPs will coach and follow up on </w:t>
      </w:r>
      <w:r w:rsidR="007520B1">
        <w:rPr>
          <w:rFonts w:asciiTheme="minorHAnsi" w:eastAsiaTheme="minorHAnsi" w:hAnsiTheme="minorHAnsi" w:cstheme="minorHAnsi"/>
          <w:spacing w:val="0"/>
          <w:sz w:val="22"/>
          <w:szCs w:val="24"/>
          <w:lang w:val="en-GB" w:eastAsia="en-US"/>
        </w:rPr>
        <w:t xml:space="preserve">AC and </w:t>
      </w:r>
      <w:r w:rsidR="00B81FC7">
        <w:rPr>
          <w:rFonts w:asciiTheme="minorHAnsi" w:eastAsiaTheme="minorHAnsi" w:hAnsiTheme="minorHAnsi" w:cstheme="minorHAnsi"/>
          <w:spacing w:val="0"/>
          <w:sz w:val="22"/>
          <w:szCs w:val="24"/>
          <w:lang w:val="en-GB" w:eastAsia="en-US"/>
        </w:rPr>
        <w:t>SMUAC</w:t>
      </w:r>
      <w:r w:rsidRPr="007960BA">
        <w:rPr>
          <w:rFonts w:asciiTheme="minorHAnsi" w:eastAsiaTheme="minorHAnsi" w:hAnsiTheme="minorHAnsi" w:cstheme="minorHAnsi"/>
          <w:spacing w:val="0"/>
          <w:sz w:val="22"/>
          <w:szCs w:val="24"/>
          <w:lang w:val="en-GB" w:eastAsia="en-US"/>
        </w:rPr>
        <w:t xml:space="preserve"> strategic </w:t>
      </w:r>
      <w:r w:rsidRPr="007960BA">
        <w:rPr>
          <w:rFonts w:asciiTheme="minorHAnsi" w:eastAsiaTheme="minorHAnsi" w:hAnsiTheme="minorHAnsi" w:cstheme="minorHAnsi"/>
          <w:spacing w:val="0"/>
          <w:sz w:val="22"/>
          <w:szCs w:val="24"/>
          <w:lang w:val="en-GB" w:eastAsia="en-US"/>
        </w:rPr>
        <w:lastRenderedPageBreak/>
        <w:t>plans, actions and progress. Reference to annex 2 “Budget Notes”.</w:t>
      </w:r>
    </w:p>
    <w:p w14:paraId="3DFB9D68" w14:textId="0744BD2E" w:rsidR="00F0541C" w:rsidRPr="00F75728" w:rsidRDefault="00985EE9" w:rsidP="00F0541C">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b/>
          <w:bCs/>
          <w:spacing w:val="0"/>
          <w:sz w:val="22"/>
          <w:szCs w:val="24"/>
          <w:lang w:val="en-GB" w:eastAsia="en-US"/>
        </w:rPr>
      </w:pPr>
      <w:r w:rsidRPr="00985EE9">
        <w:rPr>
          <w:rFonts w:asciiTheme="minorHAnsi" w:eastAsiaTheme="minorHAnsi" w:hAnsiTheme="minorHAnsi" w:cstheme="minorHAnsi"/>
          <w:spacing w:val="0"/>
          <w:sz w:val="22"/>
          <w:szCs w:val="24"/>
          <w:lang w:val="en-GB" w:eastAsia="en-US"/>
        </w:rPr>
        <w:t xml:space="preserve">The second objective is to </w:t>
      </w:r>
      <w:r w:rsidRPr="0052218B">
        <w:rPr>
          <w:rFonts w:asciiTheme="minorHAnsi" w:eastAsiaTheme="minorHAnsi" w:hAnsiTheme="minorHAnsi" w:cstheme="minorHAnsi"/>
          <w:b/>
          <w:bCs/>
          <w:i/>
          <w:iCs/>
          <w:spacing w:val="0"/>
          <w:sz w:val="22"/>
          <w:szCs w:val="24"/>
          <w:lang w:val="en-GB" w:eastAsia="en-US"/>
        </w:rPr>
        <w:t>improve linkage to markets for Climate Smart Agricultural products</w:t>
      </w:r>
      <w:r w:rsidRPr="0052218B">
        <w:rPr>
          <w:rFonts w:asciiTheme="minorHAnsi" w:eastAsiaTheme="minorHAnsi" w:hAnsiTheme="minorHAnsi" w:cstheme="minorHAnsi"/>
          <w:i/>
          <w:iCs/>
          <w:spacing w:val="0"/>
          <w:sz w:val="22"/>
          <w:szCs w:val="24"/>
          <w:lang w:val="en-GB" w:eastAsia="en-US"/>
        </w:rPr>
        <w:t>.</w:t>
      </w:r>
      <w:r w:rsidRPr="00C927A5">
        <w:rPr>
          <w:rFonts w:asciiTheme="minorHAnsi" w:eastAsiaTheme="minorHAnsi" w:hAnsiTheme="minorHAnsi" w:cstheme="minorHAnsi"/>
          <w:spacing w:val="0"/>
          <w:sz w:val="22"/>
          <w:szCs w:val="24"/>
          <w:lang w:val="en-GB" w:eastAsia="en-US"/>
        </w:rPr>
        <w:t xml:space="preserve"> </w:t>
      </w:r>
      <w:r w:rsidR="002A07D5" w:rsidRPr="00C927A5">
        <w:rPr>
          <w:rFonts w:asciiTheme="minorHAnsi" w:eastAsiaTheme="minorHAnsi" w:hAnsiTheme="minorHAnsi" w:cstheme="minorHAnsi"/>
          <w:spacing w:val="0"/>
          <w:sz w:val="22"/>
          <w:szCs w:val="24"/>
          <w:lang w:val="en-GB" w:eastAsia="en-US"/>
        </w:rPr>
        <w:t xml:space="preserve">AC and SMUAC members are trained </w:t>
      </w:r>
      <w:r w:rsidR="00C927A5">
        <w:rPr>
          <w:rFonts w:asciiTheme="minorHAnsi" w:eastAsiaTheme="minorHAnsi" w:hAnsiTheme="minorHAnsi" w:cstheme="minorHAnsi"/>
          <w:spacing w:val="0"/>
          <w:sz w:val="22"/>
          <w:szCs w:val="24"/>
          <w:lang w:val="en-GB" w:eastAsia="en-US"/>
        </w:rPr>
        <w:t>and coached throughout the Action to i</w:t>
      </w:r>
      <w:r w:rsidR="00C927A5" w:rsidRPr="00C927A5">
        <w:rPr>
          <w:rFonts w:asciiTheme="minorHAnsi" w:eastAsiaTheme="minorHAnsi" w:hAnsiTheme="minorHAnsi" w:cstheme="minorHAnsi"/>
          <w:spacing w:val="0"/>
          <w:sz w:val="22"/>
          <w:szCs w:val="24"/>
          <w:lang w:val="en-GB" w:eastAsia="en-US"/>
        </w:rPr>
        <w:t>mprove functioning of rural and urban markets</w:t>
      </w:r>
      <w:r w:rsidR="00844973" w:rsidRPr="00C86723">
        <w:rPr>
          <w:rFonts w:asciiTheme="minorHAnsi" w:eastAsiaTheme="minorHAnsi" w:hAnsiTheme="minorHAnsi" w:cstheme="minorHAnsi"/>
          <w:spacing w:val="0"/>
          <w:sz w:val="22"/>
          <w:szCs w:val="24"/>
          <w:lang w:val="en-GB" w:eastAsia="en-US"/>
        </w:rPr>
        <w:t xml:space="preserve">, </w:t>
      </w:r>
      <w:r w:rsidR="00C927A5" w:rsidRPr="00C927A5">
        <w:rPr>
          <w:rFonts w:asciiTheme="minorHAnsi" w:eastAsiaTheme="minorHAnsi" w:hAnsiTheme="minorHAnsi" w:cstheme="minorHAnsi"/>
          <w:spacing w:val="0"/>
          <w:sz w:val="22"/>
          <w:szCs w:val="24"/>
          <w:lang w:val="en-GB" w:eastAsia="en-US"/>
        </w:rPr>
        <w:t xml:space="preserve">transparency and </w:t>
      </w:r>
      <w:r w:rsidR="00844973" w:rsidRPr="00C86723">
        <w:rPr>
          <w:rFonts w:asciiTheme="minorHAnsi" w:eastAsiaTheme="minorHAnsi" w:hAnsiTheme="minorHAnsi" w:cstheme="minorHAnsi"/>
          <w:spacing w:val="0"/>
          <w:sz w:val="22"/>
          <w:szCs w:val="24"/>
          <w:lang w:val="en-GB" w:eastAsia="en-US"/>
        </w:rPr>
        <w:t>market</w:t>
      </w:r>
      <w:r w:rsidR="00C424D8" w:rsidRPr="00C86723">
        <w:rPr>
          <w:rFonts w:asciiTheme="minorHAnsi" w:eastAsiaTheme="minorHAnsi" w:hAnsiTheme="minorHAnsi" w:cstheme="minorHAnsi"/>
          <w:spacing w:val="0"/>
          <w:sz w:val="22"/>
          <w:szCs w:val="24"/>
          <w:lang w:val="en-GB" w:eastAsia="en-US"/>
        </w:rPr>
        <w:t xml:space="preserve"> </w:t>
      </w:r>
      <w:r w:rsidR="00C927A5" w:rsidRPr="00C927A5">
        <w:rPr>
          <w:rFonts w:asciiTheme="minorHAnsi" w:eastAsiaTheme="minorHAnsi" w:hAnsiTheme="minorHAnsi" w:cstheme="minorHAnsi"/>
          <w:spacing w:val="0"/>
          <w:sz w:val="22"/>
          <w:szCs w:val="24"/>
          <w:lang w:val="en-GB" w:eastAsia="en-US"/>
        </w:rPr>
        <w:t>efficiency for CSA products</w:t>
      </w:r>
      <w:r w:rsidR="00C927A5">
        <w:rPr>
          <w:rFonts w:asciiTheme="minorHAnsi" w:eastAsiaTheme="minorHAnsi" w:hAnsiTheme="minorHAnsi" w:cstheme="minorHAnsi"/>
          <w:spacing w:val="0"/>
          <w:sz w:val="22"/>
          <w:szCs w:val="24"/>
          <w:lang w:val="en-GB" w:eastAsia="en-US"/>
        </w:rPr>
        <w:t xml:space="preserve">. </w:t>
      </w:r>
      <w:r w:rsidR="002A07D5" w:rsidRPr="00C927A5">
        <w:rPr>
          <w:rFonts w:asciiTheme="minorHAnsi" w:eastAsiaTheme="minorHAnsi" w:hAnsiTheme="minorHAnsi" w:cstheme="minorHAnsi"/>
          <w:spacing w:val="0"/>
          <w:sz w:val="22"/>
          <w:szCs w:val="24"/>
          <w:lang w:val="en-GB" w:eastAsia="en-US"/>
        </w:rPr>
        <w:t xml:space="preserve">A training </w:t>
      </w:r>
      <w:r w:rsidR="002020DD">
        <w:rPr>
          <w:rFonts w:asciiTheme="minorHAnsi" w:eastAsiaTheme="minorHAnsi" w:hAnsiTheme="minorHAnsi" w:cstheme="minorHAnsi"/>
          <w:spacing w:val="0"/>
          <w:sz w:val="22"/>
          <w:szCs w:val="24"/>
          <w:lang w:val="en-GB" w:eastAsia="en-US"/>
        </w:rPr>
        <w:t>sequence</w:t>
      </w:r>
      <w:r w:rsidR="002A07D5" w:rsidRPr="00C927A5">
        <w:rPr>
          <w:rFonts w:asciiTheme="minorHAnsi" w:eastAsiaTheme="minorHAnsi" w:hAnsiTheme="minorHAnsi" w:cstheme="minorHAnsi"/>
          <w:spacing w:val="0"/>
          <w:sz w:val="22"/>
          <w:szCs w:val="24"/>
          <w:lang w:val="en-GB" w:eastAsia="en-US"/>
        </w:rPr>
        <w:t xml:space="preserve"> is designed to (</w:t>
      </w:r>
      <w:proofErr w:type="spellStart"/>
      <w:r w:rsidR="002A07D5" w:rsidRPr="00C927A5">
        <w:rPr>
          <w:rFonts w:asciiTheme="minorHAnsi" w:eastAsiaTheme="minorHAnsi" w:hAnsiTheme="minorHAnsi" w:cstheme="minorHAnsi"/>
          <w:spacing w:val="0"/>
          <w:sz w:val="22"/>
          <w:szCs w:val="24"/>
          <w:lang w:val="en-GB" w:eastAsia="en-US"/>
        </w:rPr>
        <w:t>i</w:t>
      </w:r>
      <w:proofErr w:type="spellEnd"/>
      <w:r w:rsidR="002A07D5" w:rsidRPr="00C927A5">
        <w:rPr>
          <w:rFonts w:asciiTheme="minorHAnsi" w:eastAsiaTheme="minorHAnsi" w:hAnsiTheme="minorHAnsi" w:cstheme="minorHAnsi"/>
          <w:spacing w:val="0"/>
          <w:sz w:val="22"/>
          <w:szCs w:val="24"/>
          <w:lang w:val="en-GB" w:eastAsia="en-US"/>
        </w:rPr>
        <w:t xml:space="preserve">) discuss the theory behind the different principles and components of farmer-to-market linkages and draw on lessons and best </w:t>
      </w:r>
      <w:r w:rsidR="00C927A5">
        <w:rPr>
          <w:rFonts w:asciiTheme="minorHAnsi" w:eastAsiaTheme="minorHAnsi" w:hAnsiTheme="minorHAnsi" w:cstheme="minorHAnsi"/>
          <w:spacing w:val="0"/>
          <w:sz w:val="22"/>
          <w:szCs w:val="24"/>
          <w:lang w:val="en-GB" w:eastAsia="en-US"/>
        </w:rPr>
        <w:t xml:space="preserve">marketing </w:t>
      </w:r>
      <w:r w:rsidR="00844973" w:rsidRPr="00292AD2">
        <w:rPr>
          <w:rFonts w:asciiTheme="minorHAnsi" w:eastAsiaTheme="minorHAnsi" w:hAnsiTheme="minorHAnsi" w:cstheme="minorHAnsi"/>
          <w:spacing w:val="0"/>
          <w:sz w:val="22"/>
          <w:szCs w:val="24"/>
          <w:lang w:val="en-GB" w:eastAsia="en-US"/>
        </w:rPr>
        <w:t>approach</w:t>
      </w:r>
      <w:r w:rsidR="002A07D5" w:rsidRPr="00C927A5">
        <w:rPr>
          <w:rFonts w:asciiTheme="minorHAnsi" w:eastAsiaTheme="minorHAnsi" w:hAnsiTheme="minorHAnsi" w:cstheme="minorHAnsi"/>
          <w:spacing w:val="0"/>
          <w:sz w:val="22"/>
          <w:szCs w:val="24"/>
          <w:lang w:val="en-GB" w:eastAsia="en-US"/>
        </w:rPr>
        <w:t xml:space="preserve"> </w:t>
      </w:r>
      <w:r w:rsidR="00C927A5">
        <w:rPr>
          <w:rFonts w:asciiTheme="minorHAnsi" w:eastAsiaTheme="minorHAnsi" w:hAnsiTheme="minorHAnsi" w:cstheme="minorHAnsi"/>
          <w:spacing w:val="0"/>
          <w:sz w:val="22"/>
          <w:szCs w:val="24"/>
          <w:lang w:val="en-GB" w:eastAsia="en-US"/>
        </w:rPr>
        <w:t>for</w:t>
      </w:r>
      <w:r w:rsidR="002A07D5" w:rsidRPr="00C927A5">
        <w:rPr>
          <w:rFonts w:asciiTheme="minorHAnsi" w:eastAsiaTheme="minorHAnsi" w:hAnsiTheme="minorHAnsi" w:cstheme="minorHAnsi"/>
          <w:spacing w:val="0"/>
          <w:sz w:val="22"/>
          <w:szCs w:val="24"/>
          <w:lang w:val="en-GB" w:eastAsia="en-US"/>
        </w:rPr>
        <w:t xml:space="preserve"> SMUAC, AC</w:t>
      </w:r>
      <w:r w:rsidR="00C927A5" w:rsidRPr="00C927A5">
        <w:rPr>
          <w:rFonts w:asciiTheme="minorHAnsi" w:eastAsiaTheme="minorHAnsi" w:hAnsiTheme="minorHAnsi" w:cstheme="minorHAnsi"/>
          <w:spacing w:val="0"/>
          <w:sz w:val="22"/>
          <w:szCs w:val="24"/>
          <w:lang w:val="en-GB" w:eastAsia="en-US"/>
        </w:rPr>
        <w:t>s</w:t>
      </w:r>
      <w:r w:rsidR="002A07D5" w:rsidRPr="00C927A5">
        <w:rPr>
          <w:rFonts w:asciiTheme="minorHAnsi" w:eastAsiaTheme="minorHAnsi" w:hAnsiTheme="minorHAnsi" w:cstheme="minorHAnsi"/>
          <w:spacing w:val="0"/>
          <w:sz w:val="22"/>
          <w:szCs w:val="24"/>
          <w:lang w:val="en-GB" w:eastAsia="en-US"/>
        </w:rPr>
        <w:t xml:space="preserve"> and </w:t>
      </w:r>
      <w:r w:rsidR="00C927A5" w:rsidRPr="00C927A5">
        <w:rPr>
          <w:rFonts w:asciiTheme="minorHAnsi" w:eastAsiaTheme="minorHAnsi" w:hAnsiTheme="minorHAnsi" w:cstheme="minorHAnsi"/>
          <w:spacing w:val="0"/>
          <w:sz w:val="22"/>
          <w:szCs w:val="24"/>
          <w:lang w:val="en-GB" w:eastAsia="en-US"/>
        </w:rPr>
        <w:t xml:space="preserve">similar small farmer </w:t>
      </w:r>
      <w:r w:rsidR="00C86723">
        <w:rPr>
          <w:rFonts w:asciiTheme="minorHAnsi" w:eastAsiaTheme="minorHAnsi" w:hAnsiTheme="minorHAnsi" w:cstheme="minorHAnsi"/>
          <w:spacing w:val="0"/>
          <w:sz w:val="22"/>
          <w:szCs w:val="24"/>
          <w:lang w:val="en-GB" w:eastAsia="en-US"/>
        </w:rPr>
        <w:t>organisations</w:t>
      </w:r>
      <w:r w:rsidR="00C927A5" w:rsidRPr="00C927A5">
        <w:rPr>
          <w:rFonts w:asciiTheme="minorHAnsi" w:eastAsiaTheme="minorHAnsi" w:hAnsiTheme="minorHAnsi" w:cstheme="minorHAnsi"/>
          <w:spacing w:val="0"/>
          <w:sz w:val="22"/>
          <w:szCs w:val="24"/>
          <w:lang w:val="en-GB" w:eastAsia="en-US"/>
        </w:rPr>
        <w:t xml:space="preserve"> in South East Asia, (ii) </w:t>
      </w:r>
      <w:r w:rsidR="002020DD">
        <w:rPr>
          <w:rFonts w:asciiTheme="minorHAnsi" w:eastAsiaTheme="minorHAnsi" w:hAnsiTheme="minorHAnsi" w:cstheme="minorHAnsi"/>
          <w:spacing w:val="0"/>
          <w:sz w:val="22"/>
          <w:szCs w:val="24"/>
          <w:lang w:val="en-GB" w:eastAsia="en-US"/>
        </w:rPr>
        <w:t>i</w:t>
      </w:r>
      <w:r w:rsidR="002020DD" w:rsidRPr="00C927A5">
        <w:rPr>
          <w:rFonts w:asciiTheme="minorHAnsi" w:eastAsiaTheme="minorHAnsi" w:hAnsiTheme="minorHAnsi" w:cstheme="minorHAnsi"/>
          <w:spacing w:val="0"/>
          <w:sz w:val="22"/>
          <w:szCs w:val="24"/>
          <w:lang w:val="en-GB" w:eastAsia="en-US"/>
        </w:rPr>
        <w:t>mprove capacit</w:t>
      </w:r>
      <w:r w:rsidR="002020DD">
        <w:rPr>
          <w:rFonts w:asciiTheme="minorHAnsi" w:eastAsiaTheme="minorHAnsi" w:hAnsiTheme="minorHAnsi" w:cstheme="minorHAnsi"/>
          <w:spacing w:val="0"/>
          <w:sz w:val="22"/>
          <w:szCs w:val="24"/>
          <w:lang w:val="en-GB" w:eastAsia="en-US"/>
        </w:rPr>
        <w:t>y</w:t>
      </w:r>
      <w:r w:rsidR="002020DD" w:rsidRPr="00C927A5">
        <w:rPr>
          <w:rFonts w:asciiTheme="minorHAnsi" w:eastAsiaTheme="minorHAnsi" w:hAnsiTheme="minorHAnsi" w:cstheme="minorHAnsi"/>
          <w:spacing w:val="0"/>
          <w:sz w:val="22"/>
          <w:szCs w:val="24"/>
          <w:lang w:val="en-GB" w:eastAsia="en-US"/>
        </w:rPr>
        <w:t xml:space="preserve"> to analyse farmer-to-market linkages within the </w:t>
      </w:r>
      <w:r w:rsidR="0078757F">
        <w:rPr>
          <w:rFonts w:asciiTheme="minorHAnsi" w:eastAsiaTheme="minorHAnsi" w:hAnsiTheme="minorHAnsi" w:cstheme="minorHAnsi"/>
          <w:spacing w:val="0"/>
          <w:sz w:val="22"/>
          <w:szCs w:val="24"/>
          <w:lang w:val="en-GB" w:eastAsia="en-US"/>
        </w:rPr>
        <w:t xml:space="preserve">specific </w:t>
      </w:r>
      <w:r w:rsidR="002020DD" w:rsidRPr="00C927A5">
        <w:rPr>
          <w:rFonts w:asciiTheme="minorHAnsi" w:eastAsiaTheme="minorHAnsi" w:hAnsiTheme="minorHAnsi" w:cstheme="minorHAnsi"/>
          <w:spacing w:val="0"/>
          <w:sz w:val="22"/>
          <w:szCs w:val="24"/>
          <w:lang w:val="en-GB" w:eastAsia="en-US"/>
        </w:rPr>
        <w:t xml:space="preserve">context and </w:t>
      </w:r>
      <w:r w:rsidR="0078757F">
        <w:rPr>
          <w:rFonts w:asciiTheme="minorHAnsi" w:eastAsiaTheme="minorHAnsi" w:hAnsiTheme="minorHAnsi" w:cstheme="minorHAnsi"/>
          <w:spacing w:val="0"/>
          <w:sz w:val="22"/>
          <w:szCs w:val="24"/>
          <w:lang w:val="en-GB" w:eastAsia="en-US"/>
        </w:rPr>
        <w:t>farmers</w:t>
      </w:r>
      <w:r w:rsidR="002020DD" w:rsidRPr="00C927A5">
        <w:rPr>
          <w:rFonts w:asciiTheme="minorHAnsi" w:eastAsiaTheme="minorHAnsi" w:hAnsiTheme="minorHAnsi" w:cstheme="minorHAnsi"/>
          <w:spacing w:val="0"/>
          <w:sz w:val="22"/>
          <w:szCs w:val="24"/>
          <w:lang w:val="en-GB" w:eastAsia="en-US"/>
        </w:rPr>
        <w:t xml:space="preserve"> input and output markets,</w:t>
      </w:r>
      <w:r w:rsidR="002A07D5" w:rsidRPr="00C927A5">
        <w:rPr>
          <w:rFonts w:asciiTheme="minorHAnsi" w:eastAsiaTheme="minorHAnsi" w:hAnsiTheme="minorHAnsi" w:cstheme="minorHAnsi"/>
          <w:spacing w:val="0"/>
          <w:sz w:val="22"/>
          <w:szCs w:val="24"/>
          <w:lang w:val="en-GB" w:eastAsia="en-US"/>
        </w:rPr>
        <w:t xml:space="preserve"> </w:t>
      </w:r>
      <w:r w:rsidR="00C927A5" w:rsidRPr="00C927A5">
        <w:rPr>
          <w:rFonts w:asciiTheme="minorHAnsi" w:eastAsiaTheme="minorHAnsi" w:hAnsiTheme="minorHAnsi" w:cstheme="minorHAnsi"/>
          <w:spacing w:val="0"/>
          <w:sz w:val="22"/>
          <w:szCs w:val="24"/>
          <w:lang w:val="en-GB" w:eastAsia="en-US"/>
        </w:rPr>
        <w:t>(iii)</w:t>
      </w:r>
      <w:r w:rsidR="002020DD">
        <w:rPr>
          <w:rFonts w:asciiTheme="minorHAnsi" w:eastAsiaTheme="minorHAnsi" w:hAnsiTheme="minorHAnsi" w:cstheme="minorHAnsi"/>
          <w:spacing w:val="0"/>
          <w:sz w:val="22"/>
          <w:szCs w:val="24"/>
          <w:lang w:val="en-GB" w:eastAsia="en-US"/>
        </w:rPr>
        <w:t xml:space="preserve"> d</w:t>
      </w:r>
      <w:r w:rsidR="002A07D5" w:rsidRPr="00C927A5">
        <w:rPr>
          <w:rFonts w:asciiTheme="minorHAnsi" w:eastAsiaTheme="minorHAnsi" w:hAnsiTheme="minorHAnsi" w:cstheme="minorHAnsi"/>
          <w:spacing w:val="0"/>
          <w:sz w:val="22"/>
          <w:szCs w:val="24"/>
          <w:lang w:val="en-GB" w:eastAsia="en-US"/>
        </w:rPr>
        <w:t xml:space="preserve">evelop </w:t>
      </w:r>
      <w:r w:rsidR="00C927A5" w:rsidRPr="00C927A5">
        <w:rPr>
          <w:rFonts w:asciiTheme="minorHAnsi" w:eastAsiaTheme="minorHAnsi" w:hAnsiTheme="minorHAnsi" w:cstheme="minorHAnsi"/>
          <w:spacing w:val="0"/>
          <w:sz w:val="22"/>
          <w:szCs w:val="24"/>
          <w:lang w:val="en-GB" w:eastAsia="en-US"/>
        </w:rPr>
        <w:t>CSA marketing</w:t>
      </w:r>
      <w:r w:rsidR="002A07D5" w:rsidRPr="00C927A5">
        <w:rPr>
          <w:rFonts w:asciiTheme="minorHAnsi" w:eastAsiaTheme="minorHAnsi" w:hAnsiTheme="minorHAnsi" w:cstheme="minorHAnsi"/>
          <w:spacing w:val="0"/>
          <w:sz w:val="22"/>
          <w:szCs w:val="24"/>
          <w:lang w:val="en-GB" w:eastAsia="en-US"/>
        </w:rPr>
        <w:t xml:space="preserve"> proposals</w:t>
      </w:r>
      <w:r w:rsidR="00844973" w:rsidRPr="00292AD2">
        <w:rPr>
          <w:rFonts w:asciiTheme="minorHAnsi" w:eastAsiaTheme="minorHAnsi" w:hAnsiTheme="minorHAnsi" w:cstheme="minorHAnsi"/>
          <w:spacing w:val="0"/>
          <w:sz w:val="22"/>
          <w:szCs w:val="24"/>
          <w:lang w:val="en-GB" w:eastAsia="en-US"/>
        </w:rPr>
        <w:t>,</w:t>
      </w:r>
      <w:r w:rsidR="002A07D5" w:rsidRPr="00C927A5">
        <w:rPr>
          <w:rFonts w:asciiTheme="minorHAnsi" w:eastAsiaTheme="minorHAnsi" w:hAnsiTheme="minorHAnsi" w:cstheme="minorHAnsi"/>
          <w:spacing w:val="0"/>
          <w:sz w:val="22"/>
          <w:szCs w:val="24"/>
          <w:lang w:val="en-GB" w:eastAsia="en-US"/>
        </w:rPr>
        <w:t xml:space="preserve"> which incorporate</w:t>
      </w:r>
      <w:r w:rsidR="00C927A5" w:rsidRPr="00C927A5">
        <w:rPr>
          <w:rFonts w:asciiTheme="minorHAnsi" w:eastAsiaTheme="minorHAnsi" w:hAnsiTheme="minorHAnsi" w:cstheme="minorHAnsi"/>
          <w:spacing w:val="0"/>
          <w:sz w:val="22"/>
          <w:szCs w:val="24"/>
          <w:lang w:val="en-GB" w:eastAsia="en-US"/>
        </w:rPr>
        <w:t xml:space="preserve"> </w:t>
      </w:r>
      <w:r w:rsidR="00F43A47" w:rsidRPr="00292AD2">
        <w:rPr>
          <w:rFonts w:asciiTheme="minorHAnsi" w:eastAsiaTheme="minorHAnsi" w:hAnsiTheme="minorHAnsi" w:cstheme="minorHAnsi"/>
          <w:spacing w:val="0"/>
          <w:sz w:val="22"/>
          <w:szCs w:val="24"/>
          <w:lang w:val="en-GB" w:eastAsia="en-US"/>
        </w:rPr>
        <w:t xml:space="preserve">best available </w:t>
      </w:r>
      <w:r w:rsidR="002A07D5" w:rsidRPr="00C927A5">
        <w:rPr>
          <w:rFonts w:asciiTheme="minorHAnsi" w:eastAsiaTheme="minorHAnsi" w:hAnsiTheme="minorHAnsi" w:cstheme="minorHAnsi"/>
          <w:spacing w:val="0"/>
          <w:sz w:val="22"/>
          <w:szCs w:val="24"/>
          <w:lang w:val="en-GB" w:eastAsia="en-US"/>
        </w:rPr>
        <w:t xml:space="preserve">principles </w:t>
      </w:r>
      <w:r w:rsidR="00C86723">
        <w:rPr>
          <w:rFonts w:asciiTheme="minorHAnsi" w:eastAsiaTheme="minorHAnsi" w:hAnsiTheme="minorHAnsi" w:cstheme="minorHAnsi"/>
          <w:spacing w:val="0"/>
          <w:sz w:val="22"/>
          <w:szCs w:val="24"/>
          <w:lang w:val="en-GB" w:eastAsia="en-US"/>
        </w:rPr>
        <w:t xml:space="preserve">to </w:t>
      </w:r>
      <w:r w:rsidR="002020DD">
        <w:rPr>
          <w:rFonts w:asciiTheme="minorHAnsi" w:eastAsiaTheme="minorHAnsi" w:hAnsiTheme="minorHAnsi" w:cstheme="minorHAnsi"/>
          <w:spacing w:val="0"/>
          <w:sz w:val="22"/>
          <w:szCs w:val="24"/>
          <w:lang w:val="en-GB" w:eastAsia="en-US"/>
        </w:rPr>
        <w:t>facilitat</w:t>
      </w:r>
      <w:r w:rsidR="00C86723">
        <w:rPr>
          <w:rFonts w:asciiTheme="minorHAnsi" w:eastAsiaTheme="minorHAnsi" w:hAnsiTheme="minorHAnsi" w:cstheme="minorHAnsi"/>
          <w:spacing w:val="0"/>
          <w:sz w:val="22"/>
          <w:szCs w:val="24"/>
          <w:lang w:val="en-GB" w:eastAsia="en-US"/>
        </w:rPr>
        <w:t>e</w:t>
      </w:r>
      <w:r w:rsidR="002A07D5" w:rsidRPr="00C927A5">
        <w:rPr>
          <w:rFonts w:asciiTheme="minorHAnsi" w:eastAsiaTheme="minorHAnsi" w:hAnsiTheme="minorHAnsi" w:cstheme="minorHAnsi"/>
          <w:spacing w:val="0"/>
          <w:sz w:val="22"/>
          <w:szCs w:val="24"/>
          <w:lang w:val="en-GB" w:eastAsia="en-US"/>
        </w:rPr>
        <w:t xml:space="preserve"> effective farmer-to-market</w:t>
      </w:r>
      <w:r w:rsidR="00C927A5" w:rsidRPr="00C927A5">
        <w:rPr>
          <w:rFonts w:asciiTheme="minorHAnsi" w:eastAsiaTheme="minorHAnsi" w:hAnsiTheme="minorHAnsi" w:cstheme="minorHAnsi"/>
          <w:spacing w:val="0"/>
          <w:sz w:val="22"/>
          <w:szCs w:val="24"/>
          <w:lang w:val="en-GB" w:eastAsia="en-US"/>
        </w:rPr>
        <w:t xml:space="preserve"> </w:t>
      </w:r>
      <w:r w:rsidR="002A07D5" w:rsidRPr="00C927A5">
        <w:rPr>
          <w:rFonts w:asciiTheme="minorHAnsi" w:eastAsiaTheme="minorHAnsi" w:hAnsiTheme="minorHAnsi" w:cstheme="minorHAnsi"/>
          <w:spacing w:val="0"/>
          <w:sz w:val="22"/>
          <w:szCs w:val="24"/>
          <w:lang w:val="en-GB" w:eastAsia="en-US"/>
        </w:rPr>
        <w:t>linkages</w:t>
      </w:r>
      <w:r w:rsidR="00C927A5" w:rsidRPr="00C927A5">
        <w:rPr>
          <w:rFonts w:asciiTheme="minorHAnsi" w:eastAsiaTheme="minorHAnsi" w:hAnsiTheme="minorHAnsi" w:cstheme="minorHAnsi"/>
          <w:spacing w:val="0"/>
          <w:sz w:val="22"/>
          <w:szCs w:val="24"/>
          <w:lang w:val="en-GB" w:eastAsia="en-US"/>
        </w:rPr>
        <w:t>,</w:t>
      </w:r>
      <w:r w:rsidR="002020DD">
        <w:rPr>
          <w:rFonts w:asciiTheme="minorHAnsi" w:eastAsiaTheme="minorHAnsi" w:hAnsiTheme="minorHAnsi" w:cstheme="minorHAnsi"/>
          <w:spacing w:val="0"/>
          <w:sz w:val="22"/>
          <w:szCs w:val="24"/>
          <w:lang w:val="en-GB" w:eastAsia="en-US"/>
        </w:rPr>
        <w:t xml:space="preserve"> (iv) demonstrate </w:t>
      </w:r>
      <w:r w:rsidR="002020DD" w:rsidRPr="00C927A5">
        <w:rPr>
          <w:rFonts w:asciiTheme="minorHAnsi" w:eastAsiaTheme="minorHAnsi" w:hAnsiTheme="minorHAnsi" w:cstheme="minorHAnsi"/>
          <w:spacing w:val="0"/>
          <w:sz w:val="22"/>
          <w:szCs w:val="24"/>
          <w:lang w:val="en-GB" w:eastAsia="en-US"/>
        </w:rPr>
        <w:t xml:space="preserve">how to </w:t>
      </w:r>
      <w:r w:rsidR="002020DD">
        <w:rPr>
          <w:rFonts w:asciiTheme="minorHAnsi" w:eastAsiaTheme="minorHAnsi" w:hAnsiTheme="minorHAnsi" w:cstheme="minorHAnsi"/>
          <w:spacing w:val="0"/>
          <w:sz w:val="22"/>
          <w:szCs w:val="24"/>
          <w:lang w:val="en-GB" w:eastAsia="en-US"/>
        </w:rPr>
        <w:t>improve CSA market linkages</w:t>
      </w:r>
      <w:r w:rsidR="002A07D5" w:rsidRPr="00C927A5">
        <w:rPr>
          <w:rFonts w:asciiTheme="minorHAnsi" w:eastAsiaTheme="minorHAnsi" w:hAnsiTheme="minorHAnsi" w:cstheme="minorHAnsi"/>
          <w:spacing w:val="0"/>
          <w:sz w:val="22"/>
          <w:szCs w:val="24"/>
          <w:lang w:val="en-GB" w:eastAsia="en-US"/>
        </w:rPr>
        <w:t xml:space="preserve"> and</w:t>
      </w:r>
      <w:r w:rsidR="00C927A5" w:rsidRPr="00C927A5">
        <w:rPr>
          <w:rFonts w:asciiTheme="minorHAnsi" w:eastAsiaTheme="minorHAnsi" w:hAnsiTheme="minorHAnsi" w:cstheme="minorHAnsi"/>
          <w:spacing w:val="0"/>
          <w:sz w:val="22"/>
          <w:szCs w:val="24"/>
          <w:lang w:val="en-GB" w:eastAsia="en-US"/>
        </w:rPr>
        <w:t xml:space="preserve"> (v) </w:t>
      </w:r>
      <w:r w:rsidR="002020DD">
        <w:rPr>
          <w:rFonts w:asciiTheme="minorHAnsi" w:eastAsiaTheme="minorHAnsi" w:hAnsiTheme="minorHAnsi" w:cstheme="minorHAnsi"/>
          <w:spacing w:val="0"/>
          <w:sz w:val="22"/>
          <w:szCs w:val="24"/>
          <w:lang w:val="en-GB" w:eastAsia="en-US"/>
        </w:rPr>
        <w:t>c</w:t>
      </w:r>
      <w:r w:rsidR="002A07D5" w:rsidRPr="00C927A5">
        <w:rPr>
          <w:rFonts w:asciiTheme="minorHAnsi" w:eastAsiaTheme="minorHAnsi" w:hAnsiTheme="minorHAnsi" w:cstheme="minorHAnsi"/>
          <w:spacing w:val="0"/>
          <w:sz w:val="22"/>
          <w:szCs w:val="24"/>
          <w:lang w:val="en-GB" w:eastAsia="en-US"/>
        </w:rPr>
        <w:t xml:space="preserve">reate a </w:t>
      </w:r>
      <w:r w:rsidR="002020DD">
        <w:rPr>
          <w:rFonts w:asciiTheme="minorHAnsi" w:eastAsiaTheme="minorHAnsi" w:hAnsiTheme="minorHAnsi" w:cstheme="minorHAnsi"/>
          <w:spacing w:val="0"/>
          <w:sz w:val="22"/>
          <w:szCs w:val="24"/>
          <w:lang w:val="en-GB" w:eastAsia="en-US"/>
        </w:rPr>
        <w:t xml:space="preserve">national </w:t>
      </w:r>
      <w:r w:rsidR="002A07D5" w:rsidRPr="00C927A5">
        <w:rPr>
          <w:rFonts w:asciiTheme="minorHAnsi" w:eastAsiaTheme="minorHAnsi" w:hAnsiTheme="minorHAnsi" w:cstheme="minorHAnsi"/>
          <w:spacing w:val="0"/>
          <w:sz w:val="22"/>
          <w:szCs w:val="24"/>
          <w:lang w:val="en-GB" w:eastAsia="en-US"/>
        </w:rPr>
        <w:t>network to facilitate exchanges</w:t>
      </w:r>
      <w:r w:rsidR="002020DD">
        <w:rPr>
          <w:rFonts w:asciiTheme="minorHAnsi" w:eastAsiaTheme="minorHAnsi" w:hAnsiTheme="minorHAnsi" w:cstheme="minorHAnsi"/>
          <w:spacing w:val="0"/>
          <w:sz w:val="22"/>
          <w:szCs w:val="24"/>
          <w:lang w:val="en-GB" w:eastAsia="en-US"/>
        </w:rPr>
        <w:t xml:space="preserve"> of lessons learned</w:t>
      </w:r>
      <w:r w:rsidR="00625DC9">
        <w:rPr>
          <w:rFonts w:asciiTheme="minorHAnsi" w:eastAsiaTheme="minorHAnsi" w:hAnsiTheme="minorHAnsi" w:cstheme="minorHAnsi"/>
          <w:spacing w:val="0"/>
          <w:sz w:val="22"/>
          <w:szCs w:val="24"/>
          <w:lang w:val="en-GB" w:eastAsia="en-US"/>
        </w:rPr>
        <w:t xml:space="preserve"> on</w:t>
      </w:r>
      <w:r w:rsidR="002A07D5" w:rsidRPr="00C927A5">
        <w:rPr>
          <w:rFonts w:asciiTheme="minorHAnsi" w:eastAsiaTheme="minorHAnsi" w:hAnsiTheme="minorHAnsi" w:cstheme="minorHAnsi"/>
          <w:spacing w:val="0"/>
          <w:sz w:val="22"/>
          <w:szCs w:val="24"/>
          <w:lang w:val="en-GB" w:eastAsia="en-US"/>
        </w:rPr>
        <w:t xml:space="preserve"> </w:t>
      </w:r>
      <w:r w:rsidR="00BE1B31">
        <w:rPr>
          <w:rFonts w:asciiTheme="minorHAnsi" w:eastAsiaTheme="minorHAnsi" w:hAnsiTheme="minorHAnsi" w:cstheme="minorHAnsi"/>
          <w:spacing w:val="0"/>
          <w:sz w:val="22"/>
          <w:szCs w:val="24"/>
          <w:lang w:val="en-GB" w:eastAsia="en-US"/>
        </w:rPr>
        <w:t xml:space="preserve">CSA market challenges, </w:t>
      </w:r>
      <w:r w:rsidR="002A07D5" w:rsidRPr="00C927A5">
        <w:rPr>
          <w:rFonts w:asciiTheme="minorHAnsi" w:eastAsiaTheme="minorHAnsi" w:hAnsiTheme="minorHAnsi" w:cstheme="minorHAnsi"/>
          <w:spacing w:val="0"/>
          <w:sz w:val="22"/>
          <w:szCs w:val="24"/>
          <w:lang w:val="en-GB" w:eastAsia="en-US"/>
        </w:rPr>
        <w:t>farmer</w:t>
      </w:r>
      <w:r w:rsidR="00C927A5" w:rsidRPr="00C927A5">
        <w:rPr>
          <w:rFonts w:asciiTheme="minorHAnsi" w:eastAsiaTheme="minorHAnsi" w:hAnsiTheme="minorHAnsi" w:cstheme="minorHAnsi"/>
          <w:spacing w:val="0"/>
          <w:sz w:val="22"/>
          <w:szCs w:val="24"/>
          <w:lang w:val="en-GB" w:eastAsia="en-US"/>
        </w:rPr>
        <w:t xml:space="preserve"> </w:t>
      </w:r>
      <w:r w:rsidR="00BE1B31">
        <w:rPr>
          <w:rFonts w:asciiTheme="minorHAnsi" w:eastAsiaTheme="minorHAnsi" w:hAnsiTheme="minorHAnsi" w:cstheme="minorHAnsi"/>
          <w:spacing w:val="0"/>
          <w:sz w:val="22"/>
          <w:szCs w:val="24"/>
          <w:lang w:val="en-GB" w:eastAsia="en-US"/>
        </w:rPr>
        <w:t xml:space="preserve">market </w:t>
      </w:r>
      <w:r w:rsidR="002A07D5" w:rsidRPr="00C927A5">
        <w:rPr>
          <w:rFonts w:asciiTheme="minorHAnsi" w:eastAsiaTheme="minorHAnsi" w:hAnsiTheme="minorHAnsi" w:cstheme="minorHAnsi"/>
          <w:spacing w:val="0"/>
          <w:sz w:val="22"/>
          <w:szCs w:val="24"/>
          <w:lang w:val="en-GB" w:eastAsia="en-US"/>
        </w:rPr>
        <w:t xml:space="preserve">linkage </w:t>
      </w:r>
      <w:r w:rsidR="00BE1B31">
        <w:rPr>
          <w:rFonts w:asciiTheme="minorHAnsi" w:eastAsiaTheme="minorHAnsi" w:hAnsiTheme="minorHAnsi" w:cstheme="minorHAnsi"/>
          <w:spacing w:val="0"/>
          <w:sz w:val="22"/>
          <w:szCs w:val="24"/>
          <w:lang w:val="en-GB" w:eastAsia="en-US"/>
        </w:rPr>
        <w:t>and mainstreaming of best CSA market</w:t>
      </w:r>
      <w:r w:rsidR="00625DC9">
        <w:rPr>
          <w:rFonts w:asciiTheme="minorHAnsi" w:eastAsiaTheme="minorHAnsi" w:hAnsiTheme="minorHAnsi" w:cstheme="minorHAnsi"/>
          <w:spacing w:val="0"/>
          <w:sz w:val="22"/>
          <w:szCs w:val="24"/>
          <w:lang w:val="en-GB" w:eastAsia="en-US"/>
        </w:rPr>
        <w:t xml:space="preserve"> approach</w:t>
      </w:r>
      <w:r w:rsidR="00BE1B31">
        <w:rPr>
          <w:rFonts w:asciiTheme="minorHAnsi" w:eastAsiaTheme="minorHAnsi" w:hAnsiTheme="minorHAnsi" w:cstheme="minorHAnsi"/>
          <w:spacing w:val="0"/>
          <w:sz w:val="22"/>
          <w:szCs w:val="24"/>
          <w:lang w:val="en-GB" w:eastAsia="en-US"/>
        </w:rPr>
        <w:t xml:space="preserve"> into programs and investments </w:t>
      </w:r>
      <w:r w:rsidR="00844973">
        <w:rPr>
          <w:rFonts w:cstheme="minorHAnsi"/>
          <w:sz w:val="22"/>
          <w:lang w:val="en-GB"/>
        </w:rPr>
        <w:t>by</w:t>
      </w:r>
      <w:r w:rsidR="00BE1B31">
        <w:rPr>
          <w:rFonts w:asciiTheme="minorHAnsi" w:eastAsiaTheme="minorHAnsi" w:hAnsiTheme="minorHAnsi" w:cstheme="minorHAnsi"/>
          <w:spacing w:val="0"/>
          <w:sz w:val="22"/>
          <w:szCs w:val="24"/>
          <w:lang w:val="en-GB" w:eastAsia="en-US"/>
        </w:rPr>
        <w:t xml:space="preserve"> duty bearers</w:t>
      </w:r>
      <w:r w:rsidR="002A07D5" w:rsidRPr="00C927A5">
        <w:rPr>
          <w:rFonts w:asciiTheme="minorHAnsi" w:eastAsiaTheme="minorHAnsi" w:hAnsiTheme="minorHAnsi" w:cstheme="minorHAnsi"/>
          <w:spacing w:val="0"/>
          <w:sz w:val="22"/>
          <w:szCs w:val="24"/>
          <w:lang w:val="en-GB" w:eastAsia="en-US"/>
        </w:rPr>
        <w:t>.</w:t>
      </w:r>
      <w:r w:rsidR="002020DD">
        <w:rPr>
          <w:rFonts w:asciiTheme="minorHAnsi" w:eastAsiaTheme="minorHAnsi" w:hAnsiTheme="minorHAnsi" w:cstheme="minorHAnsi"/>
          <w:spacing w:val="0"/>
          <w:sz w:val="22"/>
          <w:szCs w:val="24"/>
          <w:lang w:val="en-GB" w:eastAsia="en-US"/>
        </w:rPr>
        <w:t xml:space="preserve"> </w:t>
      </w:r>
      <w:r w:rsidR="00F0541C" w:rsidRPr="0055087E">
        <w:rPr>
          <w:rFonts w:asciiTheme="minorHAnsi" w:eastAsiaTheme="minorHAnsi" w:hAnsiTheme="minorHAnsi" w:cstheme="minorHAnsi"/>
          <w:spacing w:val="0"/>
          <w:sz w:val="22"/>
          <w:szCs w:val="24"/>
          <w:lang w:val="en-GB" w:eastAsia="en-US"/>
        </w:rPr>
        <w:t>Policy</w:t>
      </w:r>
      <w:r w:rsidR="00625DC9">
        <w:rPr>
          <w:rFonts w:asciiTheme="minorHAnsi" w:eastAsiaTheme="minorHAnsi" w:hAnsiTheme="minorHAnsi" w:cstheme="minorHAnsi"/>
          <w:spacing w:val="0"/>
          <w:sz w:val="22"/>
          <w:szCs w:val="24"/>
          <w:lang w:val="en-GB" w:eastAsia="en-US"/>
        </w:rPr>
        <w:t xml:space="preserve"> dialogs on</w:t>
      </w:r>
      <w:r w:rsidR="00F0541C" w:rsidRPr="0055087E">
        <w:rPr>
          <w:rFonts w:asciiTheme="minorHAnsi" w:eastAsiaTheme="minorHAnsi" w:hAnsiTheme="minorHAnsi" w:cstheme="minorHAnsi"/>
          <w:spacing w:val="0"/>
          <w:sz w:val="22"/>
          <w:szCs w:val="24"/>
          <w:lang w:val="en-GB" w:eastAsia="en-US"/>
        </w:rPr>
        <w:t xml:space="preserve"> infrastructur</w:t>
      </w:r>
      <w:r w:rsidR="00625DC9">
        <w:rPr>
          <w:rFonts w:asciiTheme="minorHAnsi" w:eastAsiaTheme="minorHAnsi" w:hAnsiTheme="minorHAnsi" w:cstheme="minorHAnsi"/>
          <w:spacing w:val="0"/>
          <w:sz w:val="22"/>
          <w:szCs w:val="24"/>
          <w:lang w:val="en-GB" w:eastAsia="en-US"/>
        </w:rPr>
        <w:t>e</w:t>
      </w:r>
      <w:r w:rsidR="00F0541C" w:rsidRPr="0055087E">
        <w:rPr>
          <w:rFonts w:asciiTheme="minorHAnsi" w:eastAsiaTheme="minorHAnsi" w:hAnsiTheme="minorHAnsi" w:cstheme="minorHAnsi"/>
          <w:spacing w:val="0"/>
          <w:sz w:val="22"/>
          <w:szCs w:val="24"/>
          <w:lang w:val="en-GB" w:eastAsia="en-US"/>
        </w:rPr>
        <w:t>, institutional and capacity-</w:t>
      </w:r>
      <w:r w:rsidR="00F0541C" w:rsidRPr="00F75728">
        <w:rPr>
          <w:rFonts w:asciiTheme="minorHAnsi" w:eastAsiaTheme="minorHAnsi" w:hAnsiTheme="minorHAnsi" w:cstheme="minorHAnsi"/>
          <w:spacing w:val="0"/>
          <w:sz w:val="22"/>
          <w:szCs w:val="24"/>
          <w:lang w:val="en-GB" w:eastAsia="en-US"/>
        </w:rPr>
        <w:t>building support enabl</w:t>
      </w:r>
      <w:r w:rsidR="00625DC9">
        <w:rPr>
          <w:rFonts w:asciiTheme="minorHAnsi" w:eastAsiaTheme="minorHAnsi" w:hAnsiTheme="minorHAnsi" w:cstheme="minorHAnsi"/>
          <w:spacing w:val="0"/>
          <w:sz w:val="22"/>
          <w:szCs w:val="24"/>
          <w:lang w:val="en-GB" w:eastAsia="en-US"/>
        </w:rPr>
        <w:t>ing</w:t>
      </w:r>
      <w:r w:rsidR="00F0541C" w:rsidRPr="00F75728">
        <w:rPr>
          <w:rFonts w:asciiTheme="minorHAnsi" w:eastAsiaTheme="minorHAnsi" w:hAnsiTheme="minorHAnsi" w:cstheme="minorHAnsi"/>
          <w:spacing w:val="0"/>
          <w:sz w:val="22"/>
          <w:szCs w:val="24"/>
          <w:lang w:val="en-GB" w:eastAsia="en-US"/>
        </w:rPr>
        <w:t xml:space="preserve"> </w:t>
      </w:r>
      <w:r w:rsidR="00F0541C">
        <w:rPr>
          <w:rFonts w:asciiTheme="minorHAnsi" w:eastAsiaTheme="minorHAnsi" w:hAnsiTheme="minorHAnsi" w:cstheme="minorHAnsi"/>
          <w:spacing w:val="0"/>
          <w:sz w:val="22"/>
          <w:szCs w:val="24"/>
          <w:lang w:val="en-GB" w:eastAsia="en-US"/>
        </w:rPr>
        <w:t>authorities</w:t>
      </w:r>
      <w:r w:rsidR="00F0541C" w:rsidRPr="00F75728">
        <w:rPr>
          <w:rFonts w:asciiTheme="minorHAnsi" w:eastAsiaTheme="minorHAnsi" w:hAnsiTheme="minorHAnsi" w:cstheme="minorHAnsi"/>
          <w:spacing w:val="0"/>
          <w:sz w:val="22"/>
          <w:szCs w:val="24"/>
          <w:lang w:val="en-GB" w:eastAsia="en-US"/>
        </w:rPr>
        <w:t xml:space="preserve"> to assist farmers </w:t>
      </w:r>
      <w:r w:rsidR="00625DC9">
        <w:rPr>
          <w:rFonts w:asciiTheme="minorHAnsi" w:eastAsiaTheme="minorHAnsi" w:hAnsiTheme="minorHAnsi" w:cstheme="minorHAnsi"/>
          <w:spacing w:val="0"/>
          <w:sz w:val="22"/>
          <w:szCs w:val="24"/>
          <w:lang w:val="en-GB" w:eastAsia="en-US"/>
        </w:rPr>
        <w:t>will become an integral part of the Action</w:t>
      </w:r>
      <w:r w:rsidR="00F0541C" w:rsidRPr="00F75728">
        <w:rPr>
          <w:rFonts w:asciiTheme="minorHAnsi" w:eastAsiaTheme="minorHAnsi" w:hAnsiTheme="minorHAnsi" w:cstheme="minorHAnsi"/>
          <w:spacing w:val="0"/>
          <w:sz w:val="22"/>
          <w:szCs w:val="24"/>
          <w:lang w:val="en-GB" w:eastAsia="en-US"/>
        </w:rPr>
        <w:t>.</w:t>
      </w:r>
      <w:r w:rsidR="00F0541C" w:rsidRPr="00F75728">
        <w:rPr>
          <w:rFonts w:asciiTheme="minorHAnsi" w:eastAsiaTheme="minorHAnsi" w:hAnsiTheme="minorHAnsi" w:cstheme="minorHAnsi"/>
          <w:b/>
          <w:bCs/>
          <w:spacing w:val="0"/>
          <w:sz w:val="22"/>
          <w:szCs w:val="24"/>
          <w:lang w:val="en-GB" w:eastAsia="en-US"/>
        </w:rPr>
        <w:t xml:space="preserve"> </w:t>
      </w:r>
    </w:p>
    <w:p w14:paraId="043988F7" w14:textId="44E264FD" w:rsidR="00F43A47" w:rsidRPr="002A07D5" w:rsidRDefault="00C424D8" w:rsidP="00D00B22">
      <w:pPr>
        <w:spacing w:after="120"/>
        <w:rPr>
          <w:rFonts w:cstheme="minorHAnsi"/>
          <w:sz w:val="22"/>
          <w:lang w:val="en-GB"/>
        </w:rPr>
      </w:pPr>
      <w:r w:rsidRPr="00C424D8">
        <w:rPr>
          <w:rFonts w:cstheme="minorHAnsi"/>
          <w:sz w:val="22"/>
          <w:lang w:val="en-GB"/>
        </w:rPr>
        <w:t xml:space="preserve">Market opportunities and </w:t>
      </w:r>
      <w:r w:rsidR="00B16A32">
        <w:rPr>
          <w:rFonts w:cstheme="minorHAnsi"/>
          <w:sz w:val="22"/>
          <w:lang w:val="en-GB"/>
        </w:rPr>
        <w:t>farmer-</w:t>
      </w:r>
      <w:r w:rsidRPr="00C424D8">
        <w:rPr>
          <w:rFonts w:cstheme="minorHAnsi"/>
          <w:sz w:val="22"/>
          <w:lang w:val="en-GB"/>
        </w:rPr>
        <w:t xml:space="preserve">linkage, services and the role of </w:t>
      </w:r>
      <w:r w:rsidR="00F0541C">
        <w:rPr>
          <w:rFonts w:cstheme="minorHAnsi"/>
          <w:sz w:val="22"/>
          <w:lang w:val="en-GB"/>
        </w:rPr>
        <w:t xml:space="preserve">SMUAC and </w:t>
      </w:r>
      <w:r w:rsidRPr="00C424D8">
        <w:rPr>
          <w:rFonts w:cstheme="minorHAnsi"/>
          <w:sz w:val="22"/>
          <w:lang w:val="en-GB"/>
        </w:rPr>
        <w:t xml:space="preserve">ACs as well as best approach </w:t>
      </w:r>
      <w:r w:rsidR="00F0541C">
        <w:rPr>
          <w:rFonts w:cstheme="minorHAnsi"/>
          <w:sz w:val="22"/>
          <w:lang w:val="en-GB"/>
        </w:rPr>
        <w:t>will be</w:t>
      </w:r>
      <w:r w:rsidRPr="00C424D8">
        <w:rPr>
          <w:rFonts w:cstheme="minorHAnsi"/>
          <w:sz w:val="22"/>
          <w:lang w:val="en-GB"/>
        </w:rPr>
        <w:t xml:space="preserve"> integr</w:t>
      </w:r>
      <w:r w:rsidR="00625DC9">
        <w:rPr>
          <w:rFonts w:cstheme="minorHAnsi"/>
          <w:sz w:val="22"/>
          <w:lang w:val="en-GB"/>
        </w:rPr>
        <w:t xml:space="preserve">ated </w:t>
      </w:r>
      <w:r w:rsidR="0078757F">
        <w:rPr>
          <w:rFonts w:cstheme="minorHAnsi"/>
          <w:sz w:val="22"/>
          <w:lang w:val="en-GB"/>
        </w:rPr>
        <w:t xml:space="preserve">in </w:t>
      </w:r>
      <w:r w:rsidRPr="00C424D8">
        <w:rPr>
          <w:rFonts w:cstheme="minorHAnsi"/>
          <w:sz w:val="22"/>
          <w:lang w:val="en-GB"/>
        </w:rPr>
        <w:t xml:space="preserve">all CSA demonstration </w:t>
      </w:r>
      <w:r w:rsidR="00F43A47">
        <w:rPr>
          <w:rFonts w:cstheme="minorHAnsi"/>
          <w:sz w:val="22"/>
          <w:lang w:val="en-GB"/>
        </w:rPr>
        <w:t xml:space="preserve">and training </w:t>
      </w:r>
      <w:r w:rsidRPr="00C424D8">
        <w:rPr>
          <w:rFonts w:cstheme="minorHAnsi"/>
          <w:sz w:val="22"/>
          <w:lang w:val="en-GB"/>
        </w:rPr>
        <w:t xml:space="preserve">activities at field level </w:t>
      </w:r>
      <w:r w:rsidR="00F43A47">
        <w:rPr>
          <w:rFonts w:cstheme="minorHAnsi"/>
          <w:sz w:val="22"/>
          <w:lang w:val="en-GB"/>
        </w:rPr>
        <w:t xml:space="preserve">for small farmers and other stakeholders </w:t>
      </w:r>
      <w:r w:rsidRPr="00C424D8">
        <w:rPr>
          <w:rFonts w:cstheme="minorHAnsi"/>
          <w:sz w:val="22"/>
          <w:lang w:val="en-GB"/>
        </w:rPr>
        <w:t>(</w:t>
      </w:r>
      <w:r w:rsidR="00B16A32">
        <w:rPr>
          <w:rFonts w:cstheme="minorHAnsi"/>
          <w:sz w:val="22"/>
          <w:lang w:val="en-GB"/>
        </w:rPr>
        <w:t xml:space="preserve">Activities of </w:t>
      </w:r>
      <w:r w:rsidRPr="00C424D8">
        <w:rPr>
          <w:rFonts w:cstheme="minorHAnsi"/>
          <w:sz w:val="22"/>
          <w:lang w:val="en-GB"/>
        </w:rPr>
        <w:t xml:space="preserve">Objective 1). It is </w:t>
      </w:r>
      <w:r w:rsidR="0043549F">
        <w:rPr>
          <w:rFonts w:cstheme="minorHAnsi"/>
          <w:sz w:val="22"/>
          <w:lang w:val="en-GB"/>
        </w:rPr>
        <w:t>an</w:t>
      </w:r>
      <w:r w:rsidRPr="00C424D8">
        <w:rPr>
          <w:rFonts w:cstheme="minorHAnsi"/>
          <w:sz w:val="22"/>
          <w:lang w:val="en-GB"/>
        </w:rPr>
        <w:t xml:space="preserve"> ambition </w:t>
      </w:r>
      <w:r>
        <w:rPr>
          <w:rFonts w:cstheme="minorHAnsi"/>
          <w:sz w:val="22"/>
          <w:lang w:val="en-GB"/>
        </w:rPr>
        <w:t>to significantly</w:t>
      </w:r>
      <w:r w:rsidRPr="0055087E">
        <w:rPr>
          <w:rFonts w:cstheme="minorHAnsi"/>
          <w:sz w:val="22"/>
          <w:lang w:val="en-GB"/>
        </w:rPr>
        <w:t xml:space="preserve"> </w:t>
      </w:r>
      <w:r>
        <w:rPr>
          <w:rFonts w:cstheme="minorHAnsi"/>
          <w:sz w:val="22"/>
          <w:lang w:val="en-GB"/>
        </w:rPr>
        <w:t>s</w:t>
      </w:r>
      <w:r w:rsidRPr="0055087E">
        <w:rPr>
          <w:rFonts w:cstheme="minorHAnsi"/>
          <w:sz w:val="22"/>
          <w:lang w:val="en-GB"/>
        </w:rPr>
        <w:t xml:space="preserve">trengthen the ability of all </w:t>
      </w:r>
      <w:r>
        <w:rPr>
          <w:rFonts w:cstheme="minorHAnsi"/>
          <w:sz w:val="22"/>
          <w:lang w:val="en-GB"/>
        </w:rPr>
        <w:t>small-</w:t>
      </w:r>
      <w:r w:rsidRPr="0055087E">
        <w:rPr>
          <w:rFonts w:cstheme="minorHAnsi"/>
          <w:sz w:val="22"/>
          <w:lang w:val="en-GB"/>
        </w:rPr>
        <w:t xml:space="preserve">farmers to adopt a </w:t>
      </w:r>
      <w:r w:rsidR="00F0541C">
        <w:rPr>
          <w:rFonts w:cstheme="minorHAnsi"/>
          <w:sz w:val="22"/>
          <w:lang w:val="en-GB"/>
        </w:rPr>
        <w:t xml:space="preserve">stronger </w:t>
      </w:r>
      <w:r w:rsidR="0043549F">
        <w:rPr>
          <w:rFonts w:cstheme="minorHAnsi"/>
          <w:sz w:val="22"/>
          <w:lang w:val="en-GB"/>
        </w:rPr>
        <w:t xml:space="preserve">open </w:t>
      </w:r>
      <w:r w:rsidRPr="0055087E">
        <w:rPr>
          <w:rFonts w:cstheme="minorHAnsi"/>
          <w:sz w:val="22"/>
          <w:lang w:val="en-GB"/>
        </w:rPr>
        <w:t xml:space="preserve">market orientation. </w:t>
      </w:r>
      <w:r w:rsidR="00F43A47">
        <w:rPr>
          <w:rFonts w:cstheme="minorHAnsi"/>
          <w:sz w:val="22"/>
          <w:lang w:val="en-GB"/>
        </w:rPr>
        <w:t>Market related interventions address</w:t>
      </w:r>
      <w:r w:rsidR="0043549F">
        <w:rPr>
          <w:rFonts w:cstheme="minorHAnsi"/>
          <w:sz w:val="22"/>
          <w:lang w:val="en-GB"/>
        </w:rPr>
        <w:t>es</w:t>
      </w:r>
      <w:r w:rsidR="00F43A47">
        <w:rPr>
          <w:rFonts w:cstheme="minorHAnsi"/>
          <w:sz w:val="22"/>
          <w:lang w:val="en-GB"/>
        </w:rPr>
        <w:t xml:space="preserve"> all elements of the CSA value chain</w:t>
      </w:r>
      <w:r w:rsidR="00F43A47" w:rsidRPr="00BE1B31">
        <w:rPr>
          <w:rFonts w:cstheme="minorHAnsi"/>
          <w:sz w:val="22"/>
          <w:lang w:val="en-GB"/>
        </w:rPr>
        <w:t xml:space="preserve"> </w:t>
      </w:r>
      <w:r w:rsidR="00F43A47">
        <w:rPr>
          <w:rFonts w:cstheme="minorHAnsi"/>
          <w:sz w:val="22"/>
          <w:lang w:val="en-GB"/>
        </w:rPr>
        <w:t>in order to i</w:t>
      </w:r>
      <w:r w:rsidR="00F43A47" w:rsidRPr="002A07D5">
        <w:rPr>
          <w:rFonts w:cstheme="minorHAnsi"/>
          <w:sz w:val="22"/>
          <w:lang w:val="en-GB"/>
        </w:rPr>
        <w:t>mprove functioning of rural and urban markets</w:t>
      </w:r>
      <w:r w:rsidR="0043549F">
        <w:rPr>
          <w:rFonts w:cstheme="minorHAnsi"/>
          <w:sz w:val="22"/>
          <w:lang w:val="en-GB"/>
        </w:rPr>
        <w:t>,</w:t>
      </w:r>
      <w:r w:rsidR="00F43A47" w:rsidRPr="002A07D5">
        <w:rPr>
          <w:rFonts w:cstheme="minorHAnsi"/>
          <w:sz w:val="22"/>
          <w:lang w:val="en-GB"/>
        </w:rPr>
        <w:t xml:space="preserve"> </w:t>
      </w:r>
      <w:r w:rsidR="0078757F">
        <w:rPr>
          <w:rFonts w:cstheme="minorHAnsi"/>
          <w:sz w:val="22"/>
          <w:lang w:val="en-GB"/>
        </w:rPr>
        <w:t>including</w:t>
      </w:r>
      <w:r w:rsidR="00F43A47" w:rsidRPr="002A07D5">
        <w:rPr>
          <w:rFonts w:cstheme="minorHAnsi"/>
          <w:sz w:val="22"/>
          <w:lang w:val="en-GB"/>
        </w:rPr>
        <w:t xml:space="preserve"> greater transparency and </w:t>
      </w:r>
      <w:r w:rsidR="0043549F">
        <w:rPr>
          <w:rFonts w:cstheme="minorHAnsi"/>
          <w:sz w:val="22"/>
          <w:lang w:val="en-GB"/>
        </w:rPr>
        <w:t xml:space="preserve">market </w:t>
      </w:r>
      <w:r w:rsidR="00F43A47" w:rsidRPr="002A07D5">
        <w:rPr>
          <w:rFonts w:cstheme="minorHAnsi"/>
          <w:sz w:val="22"/>
          <w:lang w:val="en-GB"/>
        </w:rPr>
        <w:t>efficiency for CSA products</w:t>
      </w:r>
      <w:r w:rsidR="00F43A47">
        <w:rPr>
          <w:rFonts w:cstheme="minorHAnsi"/>
          <w:sz w:val="22"/>
          <w:lang w:val="en-GB"/>
        </w:rPr>
        <w:t>.</w:t>
      </w:r>
      <w:r w:rsidR="00946F20">
        <w:rPr>
          <w:rFonts w:cstheme="minorHAnsi"/>
          <w:sz w:val="22"/>
          <w:lang w:val="en-GB"/>
        </w:rPr>
        <w:t xml:space="preserve"> </w:t>
      </w:r>
    </w:p>
    <w:p w14:paraId="3156E1A3" w14:textId="6CCFA5E2" w:rsidR="00F43A47" w:rsidRDefault="00F43A47" w:rsidP="00F43A47">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sidRPr="00985EE9">
        <w:rPr>
          <w:rFonts w:asciiTheme="minorHAnsi" w:eastAsiaTheme="minorHAnsi" w:hAnsiTheme="minorHAnsi" w:cstheme="minorHAnsi"/>
          <w:spacing w:val="0"/>
          <w:sz w:val="22"/>
          <w:szCs w:val="24"/>
          <w:lang w:val="en-GB" w:eastAsia="en-US"/>
        </w:rPr>
        <w:t>ACs develop</w:t>
      </w:r>
      <w:r w:rsidR="00F0541C">
        <w:rPr>
          <w:rFonts w:asciiTheme="minorHAnsi" w:eastAsiaTheme="minorHAnsi" w:hAnsiTheme="minorHAnsi" w:cstheme="minorHAnsi"/>
          <w:spacing w:val="0"/>
          <w:sz w:val="22"/>
          <w:szCs w:val="24"/>
          <w:lang w:val="en-GB" w:eastAsia="en-US"/>
        </w:rPr>
        <w:t xml:space="preserve"> specific CSA market knowledge</w:t>
      </w:r>
      <w:r w:rsidRPr="00985EE9">
        <w:rPr>
          <w:rFonts w:asciiTheme="minorHAnsi" w:eastAsiaTheme="minorHAnsi" w:hAnsiTheme="minorHAnsi" w:cstheme="minorHAnsi"/>
          <w:spacing w:val="0"/>
          <w:sz w:val="22"/>
          <w:szCs w:val="24"/>
          <w:lang w:val="en-GB" w:eastAsia="en-US"/>
        </w:rPr>
        <w:t>. Planning and learning loops are basic methodolog</w:t>
      </w:r>
      <w:r w:rsidR="0043549F">
        <w:rPr>
          <w:rFonts w:asciiTheme="minorHAnsi" w:eastAsiaTheme="minorHAnsi" w:hAnsiTheme="minorHAnsi" w:cstheme="minorHAnsi"/>
          <w:spacing w:val="0"/>
          <w:sz w:val="22"/>
          <w:szCs w:val="24"/>
          <w:lang w:val="en-GB" w:eastAsia="en-US"/>
        </w:rPr>
        <w:t>ies</w:t>
      </w:r>
      <w:r w:rsidRPr="00985EE9">
        <w:rPr>
          <w:rFonts w:asciiTheme="minorHAnsi" w:eastAsiaTheme="minorHAnsi" w:hAnsiTheme="minorHAnsi" w:cstheme="minorHAnsi"/>
          <w:spacing w:val="0"/>
          <w:sz w:val="22"/>
          <w:szCs w:val="24"/>
          <w:lang w:val="en-GB" w:eastAsia="en-US"/>
        </w:rPr>
        <w:t xml:space="preserve"> used by committees </w:t>
      </w:r>
      <w:r w:rsidR="00F0541C">
        <w:rPr>
          <w:rFonts w:asciiTheme="minorHAnsi" w:eastAsiaTheme="minorHAnsi" w:hAnsiTheme="minorHAnsi" w:cstheme="minorHAnsi"/>
          <w:spacing w:val="0"/>
          <w:sz w:val="22"/>
          <w:szCs w:val="24"/>
          <w:lang w:val="en-GB" w:eastAsia="en-US"/>
        </w:rPr>
        <w:t xml:space="preserve">and </w:t>
      </w:r>
      <w:r>
        <w:rPr>
          <w:rFonts w:asciiTheme="minorHAnsi" w:eastAsiaTheme="minorHAnsi" w:hAnsiTheme="minorHAnsi" w:cstheme="minorHAnsi"/>
          <w:spacing w:val="0"/>
          <w:sz w:val="22"/>
          <w:szCs w:val="24"/>
          <w:lang w:val="en-GB" w:eastAsia="en-US"/>
        </w:rPr>
        <w:t>LNGO staff</w:t>
      </w:r>
      <w:r w:rsidRPr="00985EE9">
        <w:rPr>
          <w:rFonts w:asciiTheme="minorHAnsi" w:eastAsiaTheme="minorHAnsi" w:hAnsiTheme="minorHAnsi" w:cstheme="minorHAnsi"/>
          <w:spacing w:val="0"/>
          <w:sz w:val="22"/>
          <w:szCs w:val="24"/>
          <w:lang w:val="en-GB" w:eastAsia="en-US"/>
        </w:rPr>
        <w:t xml:space="preserve"> to support efficient </w:t>
      </w:r>
      <w:r>
        <w:rPr>
          <w:rFonts w:asciiTheme="minorHAnsi" w:eastAsiaTheme="minorHAnsi" w:hAnsiTheme="minorHAnsi" w:cstheme="minorHAnsi"/>
          <w:spacing w:val="0"/>
          <w:sz w:val="22"/>
          <w:szCs w:val="24"/>
          <w:lang w:val="en-GB" w:eastAsia="en-US"/>
        </w:rPr>
        <w:t xml:space="preserve">CSA </w:t>
      </w:r>
      <w:r w:rsidRPr="00985EE9">
        <w:rPr>
          <w:rFonts w:asciiTheme="minorHAnsi" w:eastAsiaTheme="minorHAnsi" w:hAnsiTheme="minorHAnsi" w:cstheme="minorHAnsi"/>
          <w:spacing w:val="0"/>
          <w:sz w:val="22"/>
          <w:szCs w:val="24"/>
          <w:lang w:val="en-GB" w:eastAsia="en-US"/>
        </w:rPr>
        <w:t xml:space="preserve">planning and follow-up </w:t>
      </w:r>
      <w:r w:rsidR="0043549F">
        <w:rPr>
          <w:rFonts w:asciiTheme="minorHAnsi" w:eastAsiaTheme="minorHAnsi" w:hAnsiTheme="minorHAnsi" w:cstheme="minorHAnsi"/>
          <w:spacing w:val="0"/>
          <w:sz w:val="22"/>
          <w:szCs w:val="24"/>
          <w:lang w:val="en-GB" w:eastAsia="en-US"/>
        </w:rPr>
        <w:t>on</w:t>
      </w:r>
      <w:r w:rsidR="00F0541C">
        <w:rPr>
          <w:rFonts w:asciiTheme="minorHAnsi" w:eastAsiaTheme="minorHAnsi" w:hAnsiTheme="minorHAnsi" w:cstheme="minorHAnsi"/>
          <w:spacing w:val="0"/>
          <w:sz w:val="22"/>
          <w:szCs w:val="24"/>
          <w:lang w:val="en-GB" w:eastAsia="en-US"/>
        </w:rPr>
        <w:t xml:space="preserve"> ACs </w:t>
      </w:r>
      <w:r w:rsidRPr="00985EE9">
        <w:rPr>
          <w:rFonts w:asciiTheme="minorHAnsi" w:eastAsiaTheme="minorHAnsi" w:hAnsiTheme="minorHAnsi" w:cstheme="minorHAnsi"/>
          <w:spacing w:val="0"/>
          <w:sz w:val="22"/>
          <w:szCs w:val="24"/>
          <w:lang w:val="en-GB" w:eastAsia="en-US"/>
        </w:rPr>
        <w:t>and the</w:t>
      </w:r>
      <w:r w:rsidR="00F0541C">
        <w:rPr>
          <w:rFonts w:asciiTheme="minorHAnsi" w:eastAsiaTheme="minorHAnsi" w:hAnsiTheme="minorHAnsi" w:cstheme="minorHAnsi"/>
          <w:spacing w:val="0"/>
          <w:sz w:val="22"/>
          <w:szCs w:val="24"/>
          <w:lang w:val="en-GB" w:eastAsia="en-US"/>
        </w:rPr>
        <w:t>ir</w:t>
      </w:r>
      <w:r w:rsidRPr="00985EE9">
        <w:rPr>
          <w:rFonts w:asciiTheme="minorHAnsi" w:eastAsiaTheme="minorHAnsi" w:hAnsiTheme="minorHAnsi" w:cstheme="minorHAnsi"/>
          <w:spacing w:val="0"/>
          <w:sz w:val="22"/>
          <w:szCs w:val="24"/>
          <w:lang w:val="en-GB" w:eastAsia="en-US"/>
        </w:rPr>
        <w:t xml:space="preserve"> ability to operate viable </w:t>
      </w:r>
      <w:r w:rsidR="0043549F">
        <w:rPr>
          <w:rFonts w:asciiTheme="minorHAnsi" w:eastAsiaTheme="minorHAnsi" w:hAnsiTheme="minorHAnsi" w:cstheme="minorHAnsi"/>
          <w:spacing w:val="0"/>
          <w:sz w:val="22"/>
          <w:szCs w:val="24"/>
          <w:lang w:val="en-GB" w:eastAsia="en-US"/>
        </w:rPr>
        <w:t xml:space="preserve">climate smart </w:t>
      </w:r>
      <w:r w:rsidRPr="00985EE9">
        <w:rPr>
          <w:rFonts w:asciiTheme="minorHAnsi" w:eastAsiaTheme="minorHAnsi" w:hAnsiTheme="minorHAnsi" w:cstheme="minorHAnsi"/>
          <w:spacing w:val="0"/>
          <w:sz w:val="22"/>
          <w:szCs w:val="24"/>
          <w:lang w:val="en-GB" w:eastAsia="en-US"/>
        </w:rPr>
        <w:t>cooperative businesses.</w:t>
      </w:r>
      <w:r w:rsidR="00946F20">
        <w:rPr>
          <w:rFonts w:asciiTheme="minorHAnsi" w:eastAsiaTheme="minorHAnsi" w:hAnsiTheme="minorHAnsi" w:cstheme="minorHAnsi"/>
          <w:spacing w:val="0"/>
          <w:sz w:val="22"/>
          <w:szCs w:val="24"/>
          <w:lang w:val="en-GB" w:eastAsia="en-US"/>
        </w:rPr>
        <w:t xml:space="preserve"> L</w:t>
      </w:r>
      <w:r w:rsidR="00946F20" w:rsidRPr="00985EE9">
        <w:rPr>
          <w:rFonts w:asciiTheme="minorHAnsi" w:eastAsiaTheme="minorHAnsi" w:hAnsiTheme="minorHAnsi" w:cstheme="minorHAnsi"/>
          <w:spacing w:val="0"/>
          <w:sz w:val="22"/>
          <w:szCs w:val="24"/>
          <w:lang w:val="en-GB" w:eastAsia="en-US"/>
        </w:rPr>
        <w:t xml:space="preserve">essons learned and reflections are used to revise </w:t>
      </w:r>
      <w:r w:rsidR="00946F20">
        <w:rPr>
          <w:rFonts w:asciiTheme="minorHAnsi" w:eastAsiaTheme="minorHAnsi" w:hAnsiTheme="minorHAnsi" w:cstheme="minorHAnsi"/>
          <w:spacing w:val="0"/>
          <w:sz w:val="22"/>
          <w:szCs w:val="24"/>
          <w:lang w:val="en-GB" w:eastAsia="en-US"/>
        </w:rPr>
        <w:t>CSA input supply, micro credit and marketing</w:t>
      </w:r>
      <w:r w:rsidR="00946F20" w:rsidRPr="00985EE9">
        <w:rPr>
          <w:rFonts w:asciiTheme="minorHAnsi" w:eastAsiaTheme="minorHAnsi" w:hAnsiTheme="minorHAnsi" w:cstheme="minorHAnsi"/>
          <w:spacing w:val="0"/>
          <w:sz w:val="22"/>
          <w:szCs w:val="24"/>
          <w:lang w:val="en-GB" w:eastAsia="en-US"/>
        </w:rPr>
        <w:t xml:space="preserve"> </w:t>
      </w:r>
      <w:r w:rsidR="00946F20">
        <w:rPr>
          <w:rFonts w:asciiTheme="minorHAnsi" w:eastAsiaTheme="minorHAnsi" w:hAnsiTheme="minorHAnsi" w:cstheme="minorHAnsi"/>
          <w:spacing w:val="0"/>
          <w:sz w:val="22"/>
          <w:szCs w:val="24"/>
          <w:lang w:val="en-GB" w:eastAsia="en-US"/>
        </w:rPr>
        <w:t>initiatives o</w:t>
      </w:r>
      <w:r w:rsidR="00946F20" w:rsidRPr="00985EE9">
        <w:rPr>
          <w:rFonts w:asciiTheme="minorHAnsi" w:eastAsiaTheme="minorHAnsi" w:hAnsiTheme="minorHAnsi" w:cstheme="minorHAnsi"/>
          <w:spacing w:val="0"/>
          <w:sz w:val="22"/>
          <w:szCs w:val="24"/>
          <w:lang w:val="en-GB" w:eastAsia="en-US"/>
        </w:rPr>
        <w:t>f each AC</w:t>
      </w:r>
      <w:r w:rsidR="00946F20">
        <w:rPr>
          <w:rFonts w:asciiTheme="minorHAnsi" w:eastAsiaTheme="minorHAnsi" w:hAnsiTheme="minorHAnsi" w:cstheme="minorHAnsi"/>
          <w:spacing w:val="0"/>
          <w:sz w:val="22"/>
          <w:szCs w:val="24"/>
          <w:lang w:val="en-GB" w:eastAsia="en-US"/>
        </w:rPr>
        <w:t>. Part of basic</w:t>
      </w:r>
      <w:r w:rsidR="00946F20" w:rsidRPr="00946F20">
        <w:rPr>
          <w:rFonts w:asciiTheme="minorHAnsi" w:eastAsiaTheme="minorHAnsi" w:hAnsiTheme="minorHAnsi" w:cstheme="minorHAnsi"/>
          <w:spacing w:val="0"/>
          <w:sz w:val="22"/>
          <w:szCs w:val="24"/>
          <w:lang w:val="en-GB" w:eastAsia="en-US"/>
        </w:rPr>
        <w:t xml:space="preserve"> AC</w:t>
      </w:r>
      <w:r w:rsidR="00946F20">
        <w:rPr>
          <w:rFonts w:asciiTheme="minorHAnsi" w:eastAsiaTheme="minorHAnsi" w:hAnsiTheme="minorHAnsi" w:cstheme="minorHAnsi"/>
          <w:spacing w:val="0"/>
          <w:sz w:val="22"/>
          <w:szCs w:val="24"/>
          <w:lang w:val="en-GB" w:eastAsia="en-US"/>
        </w:rPr>
        <w:t xml:space="preserve"> services include</w:t>
      </w:r>
      <w:r w:rsidR="00946F20" w:rsidRPr="00946F20">
        <w:rPr>
          <w:rFonts w:asciiTheme="minorHAnsi" w:eastAsiaTheme="minorHAnsi" w:hAnsiTheme="minorHAnsi" w:cstheme="minorHAnsi"/>
          <w:spacing w:val="0"/>
          <w:sz w:val="22"/>
          <w:szCs w:val="24"/>
          <w:lang w:val="en-GB" w:eastAsia="en-US"/>
        </w:rPr>
        <w:t xml:space="preserve"> microfinance</w:t>
      </w:r>
      <w:r w:rsidR="00C86723">
        <w:rPr>
          <w:rFonts w:asciiTheme="minorHAnsi" w:eastAsiaTheme="minorHAnsi" w:hAnsiTheme="minorHAnsi" w:cstheme="minorHAnsi"/>
          <w:spacing w:val="0"/>
          <w:sz w:val="22"/>
          <w:szCs w:val="24"/>
          <w:lang w:val="en-GB" w:eastAsia="en-US"/>
        </w:rPr>
        <w:t>,</w:t>
      </w:r>
      <w:r w:rsidR="00946F20">
        <w:rPr>
          <w:rFonts w:asciiTheme="minorHAnsi" w:eastAsiaTheme="minorHAnsi" w:hAnsiTheme="minorHAnsi" w:cstheme="minorHAnsi"/>
          <w:spacing w:val="0"/>
          <w:sz w:val="22"/>
          <w:szCs w:val="24"/>
          <w:lang w:val="en-GB" w:eastAsia="en-US"/>
        </w:rPr>
        <w:t xml:space="preserve"> which will be directed to</w:t>
      </w:r>
      <w:r w:rsidR="00946F20" w:rsidRPr="00946F20">
        <w:rPr>
          <w:rFonts w:asciiTheme="minorHAnsi" w:eastAsiaTheme="minorHAnsi" w:hAnsiTheme="minorHAnsi" w:cstheme="minorHAnsi"/>
          <w:spacing w:val="0"/>
          <w:sz w:val="22"/>
          <w:szCs w:val="24"/>
          <w:lang w:val="en-GB" w:eastAsia="en-US"/>
        </w:rPr>
        <w:t xml:space="preserve"> increase local resilience and further to integrate climate actions </w:t>
      </w:r>
      <w:r w:rsidR="00B16A32">
        <w:rPr>
          <w:rFonts w:asciiTheme="minorHAnsi" w:eastAsiaTheme="minorHAnsi" w:hAnsiTheme="minorHAnsi" w:cstheme="minorHAnsi"/>
          <w:spacing w:val="0"/>
          <w:sz w:val="22"/>
          <w:szCs w:val="24"/>
          <w:lang w:val="en-GB" w:eastAsia="en-US"/>
        </w:rPr>
        <w:t>in AC services e.g.</w:t>
      </w:r>
      <w:r w:rsidR="00946F20" w:rsidRPr="00946F20">
        <w:rPr>
          <w:rFonts w:asciiTheme="minorHAnsi" w:eastAsiaTheme="minorHAnsi" w:hAnsiTheme="minorHAnsi" w:cstheme="minorHAnsi"/>
          <w:spacing w:val="0"/>
          <w:sz w:val="22"/>
          <w:szCs w:val="24"/>
          <w:lang w:val="en-GB" w:eastAsia="en-US"/>
        </w:rPr>
        <w:t xml:space="preserve"> use </w:t>
      </w:r>
      <w:r w:rsidR="00B16A32">
        <w:rPr>
          <w:rFonts w:asciiTheme="minorHAnsi" w:eastAsiaTheme="minorHAnsi" w:hAnsiTheme="minorHAnsi" w:cstheme="minorHAnsi"/>
          <w:spacing w:val="0"/>
          <w:sz w:val="22"/>
          <w:szCs w:val="24"/>
          <w:lang w:val="en-GB" w:eastAsia="en-US"/>
        </w:rPr>
        <w:t xml:space="preserve">AC loan to </w:t>
      </w:r>
      <w:r w:rsidR="00946F20" w:rsidRPr="00946F20">
        <w:rPr>
          <w:rFonts w:asciiTheme="minorHAnsi" w:eastAsiaTheme="minorHAnsi" w:hAnsiTheme="minorHAnsi" w:cstheme="minorHAnsi"/>
          <w:spacing w:val="0"/>
          <w:sz w:val="22"/>
          <w:szCs w:val="24"/>
          <w:lang w:val="en-GB" w:eastAsia="en-US"/>
        </w:rPr>
        <w:t>finance for green production and adaption of activities</w:t>
      </w:r>
      <w:r w:rsidR="00946F20">
        <w:rPr>
          <w:rFonts w:asciiTheme="minorHAnsi" w:eastAsiaTheme="minorHAnsi" w:hAnsiTheme="minorHAnsi" w:cstheme="minorHAnsi"/>
          <w:spacing w:val="0"/>
          <w:sz w:val="22"/>
          <w:szCs w:val="24"/>
          <w:lang w:val="en-GB" w:eastAsia="en-US"/>
        </w:rPr>
        <w:t>,</w:t>
      </w:r>
      <w:r w:rsidR="00946F20" w:rsidRPr="00946F20">
        <w:rPr>
          <w:rFonts w:asciiTheme="minorHAnsi" w:eastAsiaTheme="minorHAnsi" w:hAnsiTheme="minorHAnsi" w:cstheme="minorHAnsi"/>
          <w:spacing w:val="0"/>
          <w:sz w:val="22"/>
          <w:szCs w:val="24"/>
          <w:lang w:val="en-GB" w:eastAsia="en-US"/>
        </w:rPr>
        <w:t xml:space="preserve"> including for water harvesting, soil conservation etc.</w:t>
      </w:r>
    </w:p>
    <w:p w14:paraId="7124CAEA" w14:textId="085E776B" w:rsidR="00F43A47" w:rsidRPr="00985EE9" w:rsidRDefault="00F43A47" w:rsidP="00F43A47">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sidRPr="00985EE9">
        <w:rPr>
          <w:rFonts w:asciiTheme="minorHAnsi" w:eastAsiaTheme="minorHAnsi" w:hAnsiTheme="minorHAnsi" w:cstheme="minorHAnsi"/>
          <w:spacing w:val="0"/>
          <w:sz w:val="22"/>
          <w:szCs w:val="24"/>
          <w:lang w:val="en-GB" w:eastAsia="en-US"/>
        </w:rPr>
        <w:t xml:space="preserve">Total activity cost of objective 2 is </w:t>
      </w:r>
      <w:r w:rsidR="00680733">
        <w:rPr>
          <w:rFonts w:asciiTheme="minorHAnsi" w:eastAsiaTheme="minorHAnsi" w:hAnsiTheme="minorHAnsi" w:cstheme="minorHAnsi"/>
          <w:spacing w:val="0"/>
          <w:sz w:val="22"/>
          <w:szCs w:val="24"/>
          <w:lang w:val="en-GB" w:eastAsia="en-US"/>
        </w:rPr>
        <w:t>app. 2</w:t>
      </w:r>
      <w:r w:rsidR="00CF0435">
        <w:rPr>
          <w:rFonts w:asciiTheme="minorHAnsi" w:eastAsiaTheme="minorHAnsi" w:hAnsiTheme="minorHAnsi" w:cstheme="minorHAnsi"/>
          <w:spacing w:val="0"/>
          <w:sz w:val="22"/>
          <w:szCs w:val="24"/>
          <w:lang w:val="en-GB" w:eastAsia="en-US"/>
        </w:rPr>
        <w:t>7</w:t>
      </w:r>
      <w:r w:rsidR="00AA684C">
        <w:rPr>
          <w:rFonts w:asciiTheme="minorHAnsi" w:eastAsiaTheme="minorHAnsi" w:hAnsiTheme="minorHAnsi" w:cstheme="minorHAnsi"/>
          <w:spacing w:val="0"/>
          <w:sz w:val="22"/>
          <w:szCs w:val="24"/>
          <w:lang w:val="en-GB" w:eastAsia="en-US"/>
        </w:rPr>
        <w:t>5</w:t>
      </w:r>
      <w:r w:rsidRPr="00985EE9">
        <w:rPr>
          <w:rFonts w:asciiTheme="minorHAnsi" w:eastAsiaTheme="minorHAnsi" w:hAnsiTheme="minorHAnsi" w:cstheme="minorHAnsi"/>
          <w:spacing w:val="0"/>
          <w:sz w:val="22"/>
          <w:szCs w:val="24"/>
          <w:lang w:val="en-GB" w:eastAsia="en-US"/>
        </w:rPr>
        <w:t xml:space="preserve"> </w:t>
      </w:r>
      <w:proofErr w:type="spellStart"/>
      <w:r w:rsidRPr="00985EE9">
        <w:rPr>
          <w:rFonts w:asciiTheme="minorHAnsi" w:eastAsiaTheme="minorHAnsi" w:hAnsiTheme="minorHAnsi" w:cstheme="minorHAnsi"/>
          <w:spacing w:val="0"/>
          <w:sz w:val="22"/>
          <w:szCs w:val="24"/>
          <w:lang w:val="en-GB" w:eastAsia="en-US"/>
        </w:rPr>
        <w:t>kDKK</w:t>
      </w:r>
      <w:proofErr w:type="spellEnd"/>
      <w:r w:rsidRPr="00985EE9">
        <w:rPr>
          <w:rFonts w:asciiTheme="minorHAnsi" w:eastAsiaTheme="minorHAnsi" w:hAnsiTheme="minorHAnsi" w:cstheme="minorHAnsi"/>
          <w:spacing w:val="0"/>
          <w:sz w:val="22"/>
          <w:szCs w:val="24"/>
          <w:lang w:val="en-GB" w:eastAsia="en-US"/>
        </w:rPr>
        <w:t>. Main contributions to AC</w:t>
      </w:r>
      <w:r w:rsidR="003C4F11">
        <w:rPr>
          <w:rFonts w:asciiTheme="minorHAnsi" w:eastAsiaTheme="minorHAnsi" w:hAnsiTheme="minorHAnsi" w:cstheme="minorHAnsi"/>
          <w:spacing w:val="0"/>
          <w:sz w:val="22"/>
          <w:szCs w:val="24"/>
          <w:lang w:val="en-GB" w:eastAsia="en-US"/>
        </w:rPr>
        <w:t xml:space="preserve"> and SMUAC</w:t>
      </w:r>
      <w:r w:rsidRPr="00985EE9">
        <w:rPr>
          <w:rFonts w:asciiTheme="minorHAnsi" w:eastAsiaTheme="minorHAnsi" w:hAnsiTheme="minorHAnsi" w:cstheme="minorHAnsi"/>
          <w:spacing w:val="0"/>
          <w:sz w:val="22"/>
          <w:szCs w:val="24"/>
          <w:lang w:val="en-GB" w:eastAsia="en-US"/>
        </w:rPr>
        <w:t xml:space="preserve"> capacity building </w:t>
      </w:r>
      <w:r w:rsidR="00C86723">
        <w:rPr>
          <w:rFonts w:asciiTheme="minorHAnsi" w:eastAsiaTheme="minorHAnsi" w:hAnsiTheme="minorHAnsi" w:cstheme="minorHAnsi"/>
          <w:spacing w:val="0"/>
          <w:sz w:val="22"/>
          <w:szCs w:val="24"/>
          <w:lang w:val="en-GB" w:eastAsia="en-US"/>
        </w:rPr>
        <w:t>is</w:t>
      </w:r>
      <w:r w:rsidRPr="00985EE9">
        <w:rPr>
          <w:rFonts w:asciiTheme="minorHAnsi" w:eastAsiaTheme="minorHAnsi" w:hAnsiTheme="minorHAnsi" w:cstheme="minorHAnsi"/>
          <w:spacing w:val="0"/>
          <w:sz w:val="22"/>
          <w:szCs w:val="24"/>
          <w:lang w:val="en-GB" w:eastAsia="en-US"/>
        </w:rPr>
        <w:t xml:space="preserve"> training and guidance by LNGO Subject Matter Specialists and ADDA international staff on </w:t>
      </w:r>
      <w:r w:rsidR="00253EB3" w:rsidRPr="007960BA">
        <w:rPr>
          <w:rFonts w:asciiTheme="minorHAnsi" w:eastAsiaTheme="minorHAnsi" w:hAnsiTheme="minorHAnsi" w:cstheme="minorHAnsi"/>
          <w:spacing w:val="0"/>
          <w:sz w:val="22"/>
          <w:szCs w:val="24"/>
          <w:lang w:val="en-GB" w:eastAsia="en-US"/>
        </w:rPr>
        <w:t>improved linkage to marked for CS</w:t>
      </w:r>
      <w:r w:rsidR="00C86723">
        <w:rPr>
          <w:rFonts w:asciiTheme="minorHAnsi" w:eastAsiaTheme="minorHAnsi" w:hAnsiTheme="minorHAnsi" w:cstheme="minorHAnsi"/>
          <w:spacing w:val="0"/>
          <w:sz w:val="22"/>
          <w:szCs w:val="24"/>
          <w:lang w:val="en-GB" w:eastAsia="en-US"/>
        </w:rPr>
        <w:t>A</w:t>
      </w:r>
      <w:r w:rsidR="00253EB3" w:rsidRPr="007960BA">
        <w:rPr>
          <w:rFonts w:asciiTheme="minorHAnsi" w:eastAsiaTheme="minorHAnsi" w:hAnsiTheme="minorHAnsi" w:cstheme="minorHAnsi"/>
          <w:spacing w:val="0"/>
          <w:sz w:val="22"/>
          <w:szCs w:val="24"/>
          <w:lang w:val="en-GB" w:eastAsia="en-US"/>
        </w:rPr>
        <w:t xml:space="preserve"> production</w:t>
      </w:r>
      <w:r w:rsidR="00253EB3">
        <w:rPr>
          <w:rFonts w:asciiTheme="minorHAnsi" w:eastAsiaTheme="minorHAnsi" w:hAnsiTheme="minorHAnsi" w:cstheme="minorHAnsi"/>
          <w:spacing w:val="0"/>
          <w:sz w:val="22"/>
          <w:szCs w:val="24"/>
          <w:lang w:val="en-GB" w:eastAsia="en-US"/>
        </w:rPr>
        <w:t xml:space="preserve"> and AC </w:t>
      </w:r>
      <w:r w:rsidRPr="00985EE9">
        <w:rPr>
          <w:rFonts w:asciiTheme="minorHAnsi" w:eastAsiaTheme="minorHAnsi" w:hAnsiTheme="minorHAnsi" w:cstheme="minorHAnsi"/>
          <w:spacing w:val="0"/>
          <w:sz w:val="22"/>
          <w:szCs w:val="24"/>
          <w:lang w:val="en-GB" w:eastAsia="en-US"/>
        </w:rPr>
        <w:t>management and socio-economic performance</w:t>
      </w:r>
      <w:r w:rsidR="00253EB3">
        <w:rPr>
          <w:rFonts w:asciiTheme="minorHAnsi" w:eastAsiaTheme="minorHAnsi" w:hAnsiTheme="minorHAnsi" w:cstheme="minorHAnsi"/>
          <w:spacing w:val="0"/>
          <w:sz w:val="22"/>
          <w:szCs w:val="24"/>
          <w:lang w:val="en-GB" w:eastAsia="en-US"/>
        </w:rPr>
        <w:t xml:space="preserve"> regarding CSA</w:t>
      </w:r>
      <w:r w:rsidRPr="00985EE9">
        <w:rPr>
          <w:rFonts w:asciiTheme="minorHAnsi" w:eastAsiaTheme="minorHAnsi" w:hAnsiTheme="minorHAnsi" w:cstheme="minorHAnsi"/>
          <w:spacing w:val="0"/>
          <w:sz w:val="22"/>
          <w:szCs w:val="24"/>
          <w:lang w:val="en-GB" w:eastAsia="en-US"/>
        </w:rPr>
        <w:t xml:space="preserve">. </w:t>
      </w:r>
      <w:r w:rsidRPr="00B932C3">
        <w:rPr>
          <w:rFonts w:asciiTheme="minorHAnsi" w:eastAsiaTheme="minorHAnsi" w:hAnsiTheme="minorHAnsi" w:cstheme="minorHAnsi"/>
          <w:spacing w:val="0"/>
          <w:sz w:val="22"/>
          <w:szCs w:val="24"/>
          <w:lang w:val="en-GB" w:eastAsia="en-US"/>
        </w:rPr>
        <w:t xml:space="preserve">LNGO district coordinators, district facilitators and CPs will coach and follow up on </w:t>
      </w:r>
      <w:r w:rsidR="00B932C3" w:rsidRPr="00B932C3">
        <w:rPr>
          <w:rFonts w:asciiTheme="minorHAnsi" w:eastAsiaTheme="minorHAnsi" w:hAnsiTheme="minorHAnsi" w:cstheme="minorHAnsi"/>
          <w:spacing w:val="0"/>
          <w:sz w:val="22"/>
          <w:szCs w:val="24"/>
          <w:lang w:val="en-GB" w:eastAsia="en-US"/>
        </w:rPr>
        <w:t>farmer-market linkage -</w:t>
      </w:r>
      <w:r w:rsidRPr="00B932C3">
        <w:rPr>
          <w:rFonts w:asciiTheme="minorHAnsi" w:eastAsiaTheme="minorHAnsi" w:hAnsiTheme="minorHAnsi" w:cstheme="minorHAnsi"/>
          <w:spacing w:val="0"/>
          <w:sz w:val="22"/>
          <w:szCs w:val="24"/>
          <w:lang w:val="en-GB" w:eastAsia="en-US"/>
        </w:rPr>
        <w:t xml:space="preserve"> plans and progress. Reference to “Budget Notes”</w:t>
      </w:r>
      <w:r w:rsidR="00E97143">
        <w:rPr>
          <w:rFonts w:asciiTheme="minorHAnsi" w:eastAsiaTheme="minorHAnsi" w:hAnsiTheme="minorHAnsi" w:cstheme="minorHAnsi"/>
          <w:spacing w:val="0"/>
          <w:sz w:val="22"/>
          <w:szCs w:val="24"/>
          <w:lang w:val="en-GB" w:eastAsia="en-US"/>
        </w:rPr>
        <w:t>.</w:t>
      </w:r>
    </w:p>
    <w:p w14:paraId="4009E5A7" w14:textId="046DA281" w:rsidR="001C37EF" w:rsidRDefault="001C3AE3" w:rsidP="00D12059">
      <w:pPr>
        <w:pStyle w:val="BodyText21"/>
        <w:shd w:val="clear" w:color="auto" w:fill="FFFFFF"/>
        <w:tabs>
          <w:tab w:val="left" w:pos="360"/>
          <w:tab w:val="left" w:pos="1701"/>
          <w:tab w:val="left" w:pos="7260"/>
        </w:tabs>
        <w:spacing w:before="120"/>
        <w:ind w:left="0"/>
        <w:rPr>
          <w:rFonts w:asciiTheme="minorHAnsi" w:eastAsiaTheme="minorHAnsi" w:hAnsiTheme="minorHAnsi" w:cstheme="minorHAnsi"/>
          <w:i/>
          <w:iCs/>
          <w:spacing w:val="0"/>
          <w:sz w:val="22"/>
          <w:szCs w:val="24"/>
          <w:lang w:val="en-GB" w:eastAsia="en-US"/>
        </w:rPr>
      </w:pPr>
      <w:r w:rsidRPr="001C3AE3">
        <w:rPr>
          <w:rFonts w:asciiTheme="minorHAnsi" w:eastAsiaTheme="minorHAnsi" w:hAnsiTheme="minorHAnsi" w:cstheme="minorHAnsi"/>
          <w:spacing w:val="0"/>
          <w:sz w:val="22"/>
          <w:szCs w:val="24"/>
          <w:lang w:val="en-GB" w:eastAsia="en-US"/>
        </w:rPr>
        <w:t xml:space="preserve">Advocacy and voice provide opportunities for </w:t>
      </w:r>
      <w:r w:rsidR="00F0541C">
        <w:rPr>
          <w:rFonts w:asciiTheme="minorHAnsi" w:eastAsiaTheme="minorHAnsi" w:hAnsiTheme="minorHAnsi" w:cstheme="minorHAnsi"/>
          <w:spacing w:val="0"/>
          <w:sz w:val="22"/>
          <w:szCs w:val="24"/>
          <w:lang w:val="en-GB" w:eastAsia="en-US"/>
        </w:rPr>
        <w:t>existing</w:t>
      </w:r>
      <w:r w:rsidRPr="001C3AE3">
        <w:rPr>
          <w:rFonts w:asciiTheme="minorHAnsi" w:eastAsiaTheme="minorHAnsi" w:hAnsiTheme="minorHAnsi" w:cstheme="minorHAnsi"/>
          <w:spacing w:val="0"/>
          <w:sz w:val="22"/>
          <w:szCs w:val="24"/>
          <w:lang w:val="en-GB" w:eastAsia="en-US"/>
        </w:rPr>
        <w:t xml:space="preserve"> </w:t>
      </w:r>
      <w:r w:rsidR="00FC1185">
        <w:rPr>
          <w:rFonts w:asciiTheme="minorHAnsi" w:eastAsiaTheme="minorHAnsi" w:hAnsiTheme="minorHAnsi" w:cstheme="minorHAnsi"/>
          <w:spacing w:val="0"/>
          <w:sz w:val="22"/>
          <w:szCs w:val="24"/>
          <w:lang w:val="en-GB" w:eastAsia="en-US"/>
        </w:rPr>
        <w:t>DROs</w:t>
      </w:r>
      <w:r w:rsidRPr="001C3AE3">
        <w:rPr>
          <w:rFonts w:asciiTheme="minorHAnsi" w:eastAsiaTheme="minorHAnsi" w:hAnsiTheme="minorHAnsi" w:cstheme="minorHAnsi"/>
          <w:spacing w:val="0"/>
          <w:sz w:val="22"/>
          <w:szCs w:val="24"/>
          <w:lang w:val="en-GB" w:eastAsia="en-US"/>
        </w:rPr>
        <w:t xml:space="preserve"> to</w:t>
      </w:r>
      <w:r>
        <w:rPr>
          <w:rFonts w:asciiTheme="minorHAnsi" w:eastAsiaTheme="minorHAnsi" w:hAnsiTheme="minorHAnsi" w:cstheme="minorHAnsi"/>
          <w:spacing w:val="0"/>
          <w:sz w:val="22"/>
          <w:szCs w:val="24"/>
          <w:lang w:val="en-GB" w:eastAsia="en-US"/>
        </w:rPr>
        <w:t xml:space="preserve"> </w:t>
      </w:r>
      <w:r w:rsidR="00FC1185">
        <w:rPr>
          <w:rFonts w:asciiTheme="minorHAnsi" w:eastAsiaTheme="minorHAnsi" w:hAnsiTheme="minorHAnsi" w:cstheme="minorHAnsi"/>
          <w:spacing w:val="0"/>
          <w:sz w:val="22"/>
          <w:szCs w:val="24"/>
          <w:lang w:val="en-GB" w:eastAsia="en-US"/>
        </w:rPr>
        <w:t>promote</w:t>
      </w:r>
      <w:r w:rsidRPr="001C3AE3">
        <w:rPr>
          <w:rFonts w:asciiTheme="minorHAnsi" w:eastAsiaTheme="minorHAnsi" w:hAnsiTheme="minorHAnsi" w:cstheme="minorHAnsi"/>
          <w:spacing w:val="0"/>
          <w:sz w:val="22"/>
          <w:szCs w:val="24"/>
          <w:lang w:val="en-GB" w:eastAsia="en-US"/>
        </w:rPr>
        <w:t xml:space="preserve"> mainstream</w:t>
      </w:r>
      <w:r>
        <w:rPr>
          <w:rFonts w:asciiTheme="minorHAnsi" w:eastAsiaTheme="minorHAnsi" w:hAnsiTheme="minorHAnsi" w:cstheme="minorHAnsi"/>
          <w:spacing w:val="0"/>
          <w:sz w:val="22"/>
          <w:szCs w:val="24"/>
          <w:lang w:val="en-GB" w:eastAsia="en-US"/>
        </w:rPr>
        <w:t>ing of CSA</w:t>
      </w:r>
      <w:r w:rsidRPr="001C3AE3">
        <w:rPr>
          <w:rFonts w:asciiTheme="minorHAnsi" w:eastAsiaTheme="minorHAnsi" w:hAnsiTheme="minorHAnsi" w:cstheme="minorHAnsi"/>
          <w:spacing w:val="0"/>
          <w:sz w:val="22"/>
          <w:szCs w:val="24"/>
          <w:lang w:val="en-GB" w:eastAsia="en-US"/>
        </w:rPr>
        <w:t xml:space="preserve"> into programs and investment plans at national</w:t>
      </w:r>
      <w:r>
        <w:rPr>
          <w:rFonts w:asciiTheme="minorHAnsi" w:eastAsiaTheme="minorHAnsi" w:hAnsiTheme="minorHAnsi" w:cstheme="minorHAnsi"/>
          <w:spacing w:val="0"/>
          <w:sz w:val="22"/>
          <w:szCs w:val="24"/>
          <w:lang w:val="en-GB" w:eastAsia="en-US"/>
        </w:rPr>
        <w:t>,</w:t>
      </w:r>
      <w:r w:rsidRPr="001C3AE3">
        <w:rPr>
          <w:rFonts w:asciiTheme="minorHAnsi" w:eastAsiaTheme="minorHAnsi" w:hAnsiTheme="minorHAnsi" w:cstheme="minorHAnsi"/>
          <w:spacing w:val="0"/>
          <w:sz w:val="22"/>
          <w:szCs w:val="24"/>
          <w:lang w:val="en-GB" w:eastAsia="en-US"/>
        </w:rPr>
        <w:t xml:space="preserve"> provincial</w:t>
      </w:r>
      <w:r>
        <w:rPr>
          <w:rFonts w:asciiTheme="minorHAnsi" w:eastAsiaTheme="minorHAnsi" w:hAnsiTheme="minorHAnsi" w:cstheme="minorHAnsi"/>
          <w:spacing w:val="0"/>
          <w:sz w:val="22"/>
          <w:szCs w:val="24"/>
          <w:lang w:val="en-GB" w:eastAsia="en-US"/>
        </w:rPr>
        <w:t xml:space="preserve"> and local</w:t>
      </w:r>
      <w:r w:rsidRPr="001C3AE3">
        <w:rPr>
          <w:rFonts w:asciiTheme="minorHAnsi" w:eastAsiaTheme="minorHAnsi" w:hAnsiTheme="minorHAnsi" w:cstheme="minorHAnsi"/>
          <w:spacing w:val="0"/>
          <w:sz w:val="22"/>
          <w:szCs w:val="24"/>
          <w:lang w:val="en-GB" w:eastAsia="en-US"/>
        </w:rPr>
        <w:t xml:space="preserve"> levels in Cambodi</w:t>
      </w:r>
      <w:r>
        <w:rPr>
          <w:rFonts w:asciiTheme="minorHAnsi" w:eastAsiaTheme="minorHAnsi" w:hAnsiTheme="minorHAnsi" w:cstheme="minorHAnsi"/>
          <w:spacing w:val="0"/>
          <w:sz w:val="22"/>
          <w:szCs w:val="24"/>
          <w:lang w:val="en-GB" w:eastAsia="en-US"/>
        </w:rPr>
        <w:t>a</w:t>
      </w:r>
      <w:r w:rsidRPr="001C3AE3">
        <w:rPr>
          <w:rFonts w:asciiTheme="minorHAnsi" w:eastAsiaTheme="minorHAnsi" w:hAnsiTheme="minorHAnsi" w:cstheme="minorHAnsi"/>
          <w:spacing w:val="0"/>
          <w:sz w:val="22"/>
          <w:szCs w:val="24"/>
          <w:lang w:val="en-GB" w:eastAsia="en-US"/>
        </w:rPr>
        <w:t xml:space="preserve"> – in line with the third objective</w:t>
      </w:r>
      <w:r w:rsidRPr="001C3AE3">
        <w:rPr>
          <w:rFonts w:asciiTheme="minorHAnsi" w:eastAsiaTheme="minorHAnsi" w:hAnsiTheme="minorHAnsi" w:cstheme="minorHAnsi"/>
          <w:b/>
          <w:bCs/>
          <w:spacing w:val="0"/>
          <w:sz w:val="22"/>
          <w:szCs w:val="24"/>
          <w:lang w:val="en-GB" w:eastAsia="en-US"/>
        </w:rPr>
        <w:t xml:space="preserve">: </w:t>
      </w:r>
      <w:r w:rsidR="00EA373C" w:rsidRPr="0052218B">
        <w:rPr>
          <w:rFonts w:asciiTheme="minorHAnsi" w:eastAsiaTheme="minorHAnsi" w:hAnsiTheme="minorHAnsi" w:cstheme="minorHAnsi"/>
          <w:b/>
          <w:bCs/>
          <w:i/>
          <w:iCs/>
          <w:spacing w:val="0"/>
          <w:sz w:val="22"/>
          <w:szCs w:val="24"/>
          <w:lang w:val="en-GB" w:eastAsia="en-US"/>
        </w:rPr>
        <w:t xml:space="preserve">local NGO partners, ACs, </w:t>
      </w:r>
      <w:r w:rsidR="00C70588" w:rsidRPr="0052218B">
        <w:rPr>
          <w:rFonts w:asciiTheme="minorHAnsi" w:eastAsiaTheme="minorHAnsi" w:hAnsiTheme="minorHAnsi" w:cstheme="minorHAnsi"/>
          <w:b/>
          <w:bCs/>
          <w:i/>
          <w:iCs/>
          <w:spacing w:val="0"/>
          <w:sz w:val="22"/>
          <w:szCs w:val="24"/>
          <w:lang w:val="en-GB" w:eastAsia="en-US"/>
        </w:rPr>
        <w:t xml:space="preserve">SMUAC </w:t>
      </w:r>
      <w:r w:rsidR="00EA373C" w:rsidRPr="0052218B">
        <w:rPr>
          <w:rFonts w:asciiTheme="minorHAnsi" w:eastAsiaTheme="minorHAnsi" w:hAnsiTheme="minorHAnsi" w:cstheme="minorHAnsi"/>
          <w:b/>
          <w:bCs/>
          <w:i/>
          <w:iCs/>
          <w:spacing w:val="0"/>
          <w:sz w:val="22"/>
          <w:szCs w:val="24"/>
          <w:lang w:val="en-GB" w:eastAsia="en-US"/>
        </w:rPr>
        <w:t>and the Cambodian Agricultural Cooperative Alliance have summarised lessons learned and influenced Climate Smart Agriculture roll out and market access</w:t>
      </w:r>
      <w:r w:rsidRPr="0052218B">
        <w:rPr>
          <w:rFonts w:asciiTheme="minorHAnsi" w:eastAsiaTheme="minorHAnsi" w:hAnsiTheme="minorHAnsi" w:cstheme="minorHAnsi"/>
          <w:i/>
          <w:iCs/>
          <w:spacing w:val="0"/>
          <w:sz w:val="22"/>
          <w:szCs w:val="24"/>
          <w:lang w:val="en-GB" w:eastAsia="en-US"/>
        </w:rPr>
        <w:t xml:space="preserve">. </w:t>
      </w:r>
    </w:p>
    <w:p w14:paraId="1C36C9FE" w14:textId="69CF006E" w:rsidR="00D12059" w:rsidRPr="00D12059" w:rsidRDefault="00D12059" w:rsidP="00D12059">
      <w:pPr>
        <w:pStyle w:val="BodyText21"/>
        <w:shd w:val="clear" w:color="auto" w:fill="FFFFFF"/>
        <w:tabs>
          <w:tab w:val="left" w:pos="360"/>
          <w:tab w:val="left" w:pos="1701"/>
          <w:tab w:val="left" w:pos="7260"/>
        </w:tabs>
        <w:spacing w:before="120"/>
        <w:ind w:left="0"/>
        <w:rPr>
          <w:rFonts w:asciiTheme="minorHAnsi" w:eastAsiaTheme="minorHAnsi" w:hAnsiTheme="minorHAnsi" w:cstheme="minorHAnsi"/>
          <w:spacing w:val="0"/>
          <w:sz w:val="22"/>
          <w:szCs w:val="24"/>
          <w:lang w:val="en-GB" w:eastAsia="en-US"/>
        </w:rPr>
      </w:pPr>
      <w:r w:rsidRPr="001C37EF">
        <w:rPr>
          <w:rFonts w:asciiTheme="minorHAnsi" w:eastAsiaTheme="minorHAnsi" w:hAnsiTheme="minorHAnsi" w:cstheme="minorHAnsi"/>
          <w:spacing w:val="0"/>
          <w:sz w:val="22"/>
          <w:szCs w:val="24"/>
          <w:lang w:val="en-GB" w:eastAsia="en-US"/>
        </w:rPr>
        <w:t>ACs</w:t>
      </w:r>
      <w:r w:rsidRPr="00D12059">
        <w:rPr>
          <w:rFonts w:asciiTheme="minorHAnsi" w:eastAsiaTheme="minorHAnsi" w:hAnsiTheme="minorHAnsi" w:cstheme="minorHAnsi"/>
          <w:spacing w:val="0"/>
          <w:sz w:val="22"/>
          <w:szCs w:val="24"/>
          <w:lang w:val="en-GB" w:eastAsia="en-US"/>
        </w:rPr>
        <w:t xml:space="preserve"> are engaged in policy dialogs at local </w:t>
      </w:r>
      <w:r w:rsidR="00C15021">
        <w:rPr>
          <w:rFonts w:asciiTheme="minorHAnsi" w:eastAsiaTheme="minorHAnsi" w:hAnsiTheme="minorHAnsi" w:cstheme="minorHAnsi"/>
          <w:spacing w:val="0"/>
          <w:sz w:val="22"/>
          <w:szCs w:val="24"/>
          <w:lang w:val="en-GB" w:eastAsia="en-US"/>
        </w:rPr>
        <w:t xml:space="preserve">and provincial </w:t>
      </w:r>
      <w:r w:rsidRPr="00D12059">
        <w:rPr>
          <w:rFonts w:asciiTheme="minorHAnsi" w:eastAsiaTheme="minorHAnsi" w:hAnsiTheme="minorHAnsi" w:cstheme="minorHAnsi"/>
          <w:spacing w:val="0"/>
          <w:sz w:val="22"/>
          <w:szCs w:val="24"/>
          <w:lang w:val="en-GB" w:eastAsia="en-US"/>
        </w:rPr>
        <w:t>level</w:t>
      </w:r>
      <w:r w:rsidR="00C15021">
        <w:rPr>
          <w:rFonts w:asciiTheme="minorHAnsi" w:eastAsiaTheme="minorHAnsi" w:hAnsiTheme="minorHAnsi" w:cstheme="minorHAnsi"/>
          <w:spacing w:val="0"/>
          <w:sz w:val="22"/>
          <w:szCs w:val="24"/>
          <w:lang w:val="en-GB" w:eastAsia="en-US"/>
        </w:rPr>
        <w:t>s</w:t>
      </w:r>
      <w:r w:rsidRPr="00D12059">
        <w:rPr>
          <w:rFonts w:asciiTheme="minorHAnsi" w:eastAsiaTheme="minorHAnsi" w:hAnsiTheme="minorHAnsi" w:cstheme="minorHAnsi"/>
          <w:spacing w:val="0"/>
          <w:sz w:val="22"/>
          <w:szCs w:val="24"/>
          <w:lang w:val="en-GB" w:eastAsia="en-US"/>
        </w:rPr>
        <w:t xml:space="preserve"> </w:t>
      </w:r>
      <w:r w:rsidR="00A759B6">
        <w:rPr>
          <w:rFonts w:asciiTheme="minorHAnsi" w:eastAsiaTheme="minorHAnsi" w:hAnsiTheme="minorHAnsi" w:cstheme="minorHAnsi"/>
          <w:spacing w:val="0"/>
          <w:sz w:val="22"/>
          <w:szCs w:val="24"/>
          <w:lang w:val="en-GB" w:eastAsia="en-US"/>
        </w:rPr>
        <w:t>and they have developed</w:t>
      </w:r>
      <w:r w:rsidRPr="00D12059">
        <w:rPr>
          <w:rFonts w:asciiTheme="minorHAnsi" w:eastAsiaTheme="minorHAnsi" w:hAnsiTheme="minorHAnsi" w:cstheme="minorHAnsi"/>
          <w:spacing w:val="0"/>
          <w:sz w:val="22"/>
          <w:szCs w:val="24"/>
          <w:lang w:val="en-GB" w:eastAsia="en-US"/>
        </w:rPr>
        <w:t xml:space="preserve"> advocacy roadmaps. Their engagement in village development planning, participation in </w:t>
      </w:r>
      <w:r w:rsidR="001C37EF">
        <w:rPr>
          <w:rFonts w:asciiTheme="minorHAnsi" w:eastAsiaTheme="minorHAnsi" w:hAnsiTheme="minorHAnsi" w:cstheme="minorHAnsi"/>
          <w:spacing w:val="0"/>
          <w:sz w:val="22"/>
          <w:szCs w:val="24"/>
          <w:lang w:val="en-GB" w:eastAsia="en-US"/>
        </w:rPr>
        <w:t xml:space="preserve">annual </w:t>
      </w:r>
      <w:r w:rsidRPr="00D12059">
        <w:rPr>
          <w:rFonts w:asciiTheme="minorHAnsi" w:eastAsiaTheme="minorHAnsi" w:hAnsiTheme="minorHAnsi" w:cstheme="minorHAnsi"/>
          <w:spacing w:val="0"/>
          <w:sz w:val="22"/>
          <w:szCs w:val="24"/>
          <w:lang w:val="en-GB" w:eastAsia="en-US"/>
        </w:rPr>
        <w:t>commune investment p</w:t>
      </w:r>
      <w:r w:rsidR="001C37EF">
        <w:rPr>
          <w:rFonts w:asciiTheme="minorHAnsi" w:eastAsiaTheme="minorHAnsi" w:hAnsiTheme="minorHAnsi" w:cstheme="minorHAnsi"/>
          <w:spacing w:val="0"/>
          <w:sz w:val="22"/>
          <w:szCs w:val="24"/>
          <w:lang w:val="en-GB" w:eastAsia="en-US"/>
        </w:rPr>
        <w:t>rogram</w:t>
      </w:r>
      <w:r w:rsidRPr="00D12059">
        <w:rPr>
          <w:rFonts w:asciiTheme="minorHAnsi" w:eastAsiaTheme="minorHAnsi" w:hAnsiTheme="minorHAnsi" w:cstheme="minorHAnsi"/>
          <w:spacing w:val="0"/>
          <w:sz w:val="22"/>
          <w:szCs w:val="24"/>
          <w:lang w:val="en-GB" w:eastAsia="en-US"/>
        </w:rPr>
        <w:t xml:space="preserve"> processes</w:t>
      </w:r>
      <w:r w:rsidR="00FC1185">
        <w:rPr>
          <w:rFonts w:asciiTheme="minorHAnsi" w:eastAsiaTheme="minorHAnsi" w:hAnsiTheme="minorHAnsi" w:cstheme="minorHAnsi"/>
          <w:spacing w:val="0"/>
          <w:sz w:val="22"/>
          <w:szCs w:val="24"/>
          <w:lang w:val="en-GB" w:eastAsia="en-US"/>
        </w:rPr>
        <w:t>,</w:t>
      </w:r>
      <w:r w:rsidRPr="00D12059">
        <w:rPr>
          <w:rFonts w:asciiTheme="minorHAnsi" w:eastAsiaTheme="minorHAnsi" w:hAnsiTheme="minorHAnsi" w:cstheme="minorHAnsi"/>
          <w:spacing w:val="0"/>
          <w:sz w:val="22"/>
          <w:szCs w:val="24"/>
          <w:lang w:val="en-GB" w:eastAsia="en-US"/>
        </w:rPr>
        <w:t xml:space="preserve"> public forums as well as implementation of </w:t>
      </w:r>
      <w:r w:rsidR="007C1742">
        <w:rPr>
          <w:rFonts w:asciiTheme="minorHAnsi" w:eastAsiaTheme="minorHAnsi" w:hAnsiTheme="minorHAnsi" w:cstheme="minorHAnsi"/>
          <w:spacing w:val="0"/>
          <w:sz w:val="22"/>
          <w:szCs w:val="24"/>
          <w:lang w:val="en-GB" w:eastAsia="en-US"/>
        </w:rPr>
        <w:t xml:space="preserve">community development </w:t>
      </w:r>
      <w:r w:rsidRPr="00D12059">
        <w:rPr>
          <w:rFonts w:asciiTheme="minorHAnsi" w:eastAsiaTheme="minorHAnsi" w:hAnsiTheme="minorHAnsi" w:cstheme="minorHAnsi"/>
          <w:spacing w:val="0"/>
          <w:sz w:val="22"/>
          <w:szCs w:val="24"/>
          <w:lang w:val="en-GB" w:eastAsia="en-US"/>
        </w:rPr>
        <w:t>projects will continue during the Action</w:t>
      </w:r>
      <w:r w:rsidR="00803DFB">
        <w:rPr>
          <w:rFonts w:asciiTheme="minorHAnsi" w:eastAsiaTheme="minorHAnsi" w:hAnsiTheme="minorHAnsi" w:cstheme="minorHAnsi"/>
          <w:spacing w:val="0"/>
          <w:sz w:val="22"/>
          <w:szCs w:val="24"/>
          <w:lang w:val="en-GB" w:eastAsia="en-US"/>
        </w:rPr>
        <w:t xml:space="preserve"> </w:t>
      </w:r>
      <w:r w:rsidR="001C37EF">
        <w:rPr>
          <w:rFonts w:asciiTheme="minorHAnsi" w:eastAsiaTheme="minorHAnsi" w:hAnsiTheme="minorHAnsi" w:cstheme="minorHAnsi"/>
          <w:spacing w:val="0"/>
          <w:sz w:val="22"/>
          <w:szCs w:val="24"/>
          <w:lang w:val="en-GB" w:eastAsia="en-US"/>
        </w:rPr>
        <w:t>– now with</w:t>
      </w:r>
      <w:r w:rsidR="00B16A32">
        <w:rPr>
          <w:rFonts w:asciiTheme="minorHAnsi" w:eastAsiaTheme="minorHAnsi" w:hAnsiTheme="minorHAnsi" w:cstheme="minorHAnsi"/>
          <w:spacing w:val="0"/>
          <w:sz w:val="22"/>
          <w:szCs w:val="24"/>
          <w:lang w:val="en-GB" w:eastAsia="en-US"/>
        </w:rPr>
        <w:t xml:space="preserve"> </w:t>
      </w:r>
      <w:r w:rsidR="00803DFB">
        <w:rPr>
          <w:rFonts w:asciiTheme="minorHAnsi" w:eastAsiaTheme="minorHAnsi" w:hAnsiTheme="minorHAnsi" w:cstheme="minorHAnsi"/>
          <w:spacing w:val="0"/>
          <w:sz w:val="22"/>
          <w:szCs w:val="24"/>
          <w:lang w:val="en-GB" w:eastAsia="en-US"/>
        </w:rPr>
        <w:t xml:space="preserve">insight and </w:t>
      </w:r>
      <w:r w:rsidR="001C37EF">
        <w:rPr>
          <w:rFonts w:asciiTheme="minorHAnsi" w:eastAsiaTheme="minorHAnsi" w:hAnsiTheme="minorHAnsi" w:cstheme="minorHAnsi"/>
          <w:spacing w:val="0"/>
          <w:sz w:val="22"/>
          <w:szCs w:val="24"/>
          <w:lang w:val="en-GB" w:eastAsia="en-US"/>
        </w:rPr>
        <w:t>focus on</w:t>
      </w:r>
      <w:r w:rsidR="00803DFB">
        <w:rPr>
          <w:rFonts w:asciiTheme="minorHAnsi" w:eastAsiaTheme="minorHAnsi" w:hAnsiTheme="minorHAnsi" w:cstheme="minorHAnsi"/>
          <w:spacing w:val="0"/>
          <w:sz w:val="22"/>
          <w:szCs w:val="24"/>
          <w:lang w:val="en-GB" w:eastAsia="en-US"/>
        </w:rPr>
        <w:t xml:space="preserve"> </w:t>
      </w:r>
      <w:r w:rsidR="00B16A32">
        <w:rPr>
          <w:rFonts w:asciiTheme="minorHAnsi" w:eastAsiaTheme="minorHAnsi" w:hAnsiTheme="minorHAnsi" w:cstheme="minorHAnsi"/>
          <w:spacing w:val="0"/>
          <w:sz w:val="22"/>
          <w:szCs w:val="24"/>
          <w:lang w:val="en-GB" w:eastAsia="en-US"/>
        </w:rPr>
        <w:t>CSA</w:t>
      </w:r>
      <w:r w:rsidR="00FC1185">
        <w:rPr>
          <w:rFonts w:asciiTheme="minorHAnsi" w:eastAsiaTheme="minorHAnsi" w:hAnsiTheme="minorHAnsi" w:cstheme="minorHAnsi"/>
          <w:spacing w:val="0"/>
          <w:sz w:val="22"/>
          <w:szCs w:val="24"/>
          <w:lang w:val="en-GB" w:eastAsia="en-US"/>
        </w:rPr>
        <w:t xml:space="preserve"> </w:t>
      </w:r>
      <w:r w:rsidR="001C37EF">
        <w:rPr>
          <w:rFonts w:asciiTheme="minorHAnsi" w:eastAsiaTheme="minorHAnsi" w:hAnsiTheme="minorHAnsi" w:cstheme="minorHAnsi"/>
          <w:spacing w:val="0"/>
          <w:sz w:val="22"/>
          <w:szCs w:val="24"/>
          <w:lang w:val="en-GB" w:eastAsia="en-US"/>
        </w:rPr>
        <w:t>roll-out and c</w:t>
      </w:r>
      <w:r w:rsidR="00C70588">
        <w:rPr>
          <w:rFonts w:asciiTheme="minorHAnsi" w:eastAsiaTheme="minorHAnsi" w:hAnsiTheme="minorHAnsi" w:cstheme="minorHAnsi"/>
          <w:spacing w:val="0"/>
          <w:sz w:val="22"/>
          <w:szCs w:val="24"/>
          <w:lang w:val="en-GB" w:eastAsia="en-US"/>
        </w:rPr>
        <w:t xml:space="preserve">limate </w:t>
      </w:r>
      <w:r w:rsidR="00FC1185">
        <w:rPr>
          <w:rFonts w:asciiTheme="minorHAnsi" w:eastAsiaTheme="minorHAnsi" w:hAnsiTheme="minorHAnsi" w:cstheme="minorHAnsi"/>
          <w:spacing w:val="0"/>
          <w:sz w:val="22"/>
          <w:szCs w:val="24"/>
          <w:lang w:val="en-GB" w:eastAsia="en-US"/>
        </w:rPr>
        <w:t>c</w:t>
      </w:r>
      <w:r w:rsidR="00C70588">
        <w:rPr>
          <w:rFonts w:asciiTheme="minorHAnsi" w:eastAsiaTheme="minorHAnsi" w:hAnsiTheme="minorHAnsi" w:cstheme="minorHAnsi"/>
          <w:spacing w:val="0"/>
          <w:sz w:val="22"/>
          <w:szCs w:val="24"/>
          <w:lang w:val="en-GB" w:eastAsia="en-US"/>
        </w:rPr>
        <w:t>hange</w:t>
      </w:r>
      <w:r w:rsidR="007C1742">
        <w:rPr>
          <w:rFonts w:asciiTheme="minorHAnsi" w:eastAsiaTheme="minorHAnsi" w:hAnsiTheme="minorHAnsi" w:cstheme="minorHAnsi"/>
          <w:spacing w:val="0"/>
          <w:sz w:val="22"/>
          <w:szCs w:val="24"/>
          <w:lang w:val="en-GB" w:eastAsia="en-US"/>
        </w:rPr>
        <w:t>.</w:t>
      </w:r>
      <w:r w:rsidR="00803DFB">
        <w:rPr>
          <w:rFonts w:asciiTheme="minorHAnsi" w:eastAsiaTheme="minorHAnsi" w:hAnsiTheme="minorHAnsi" w:cstheme="minorHAnsi"/>
          <w:spacing w:val="0"/>
          <w:sz w:val="22"/>
          <w:szCs w:val="24"/>
          <w:lang w:val="en-GB" w:eastAsia="en-US"/>
        </w:rPr>
        <w:t xml:space="preserve"> </w:t>
      </w:r>
      <w:r w:rsidRPr="00D12059">
        <w:rPr>
          <w:rFonts w:asciiTheme="minorHAnsi" w:eastAsiaTheme="minorHAnsi" w:hAnsiTheme="minorHAnsi" w:cstheme="minorHAnsi"/>
          <w:spacing w:val="0"/>
          <w:sz w:val="22"/>
          <w:szCs w:val="24"/>
          <w:lang w:val="en-GB" w:eastAsia="en-US"/>
        </w:rPr>
        <w:t xml:space="preserve">ACs </w:t>
      </w:r>
      <w:r w:rsidR="00E97143">
        <w:rPr>
          <w:rFonts w:asciiTheme="minorHAnsi" w:eastAsiaTheme="minorHAnsi" w:hAnsiTheme="minorHAnsi" w:cstheme="minorHAnsi"/>
          <w:spacing w:val="0"/>
          <w:sz w:val="22"/>
          <w:szCs w:val="24"/>
          <w:lang w:val="en-GB" w:eastAsia="en-US"/>
        </w:rPr>
        <w:t>&amp;</w:t>
      </w:r>
      <w:r w:rsidRPr="00D12059">
        <w:rPr>
          <w:rFonts w:asciiTheme="minorHAnsi" w:eastAsiaTheme="minorHAnsi" w:hAnsiTheme="minorHAnsi" w:cstheme="minorHAnsi"/>
          <w:spacing w:val="0"/>
          <w:sz w:val="22"/>
          <w:szCs w:val="24"/>
          <w:lang w:val="en-GB" w:eastAsia="en-US"/>
        </w:rPr>
        <w:t xml:space="preserve"> </w:t>
      </w:r>
      <w:r w:rsidR="007D04BA">
        <w:rPr>
          <w:rFonts w:asciiTheme="minorHAnsi" w:eastAsiaTheme="minorHAnsi" w:hAnsiTheme="minorHAnsi" w:cstheme="minorHAnsi"/>
          <w:spacing w:val="0"/>
          <w:sz w:val="22"/>
          <w:szCs w:val="24"/>
          <w:lang w:val="en-GB" w:eastAsia="en-US"/>
        </w:rPr>
        <w:t>SMUAC</w:t>
      </w:r>
      <w:r w:rsidRPr="00D12059">
        <w:rPr>
          <w:rFonts w:asciiTheme="minorHAnsi" w:eastAsiaTheme="minorHAnsi" w:hAnsiTheme="minorHAnsi" w:cstheme="minorHAnsi"/>
          <w:spacing w:val="0"/>
          <w:sz w:val="22"/>
          <w:szCs w:val="24"/>
          <w:lang w:val="en-GB" w:eastAsia="en-US"/>
        </w:rPr>
        <w:t xml:space="preserve"> leaders will be trained by </w:t>
      </w:r>
      <w:r w:rsidR="001C37EF">
        <w:rPr>
          <w:rFonts w:asciiTheme="minorHAnsi" w:eastAsiaTheme="minorHAnsi" w:hAnsiTheme="minorHAnsi" w:cstheme="minorHAnsi"/>
          <w:spacing w:val="0"/>
          <w:sz w:val="22"/>
          <w:szCs w:val="24"/>
          <w:lang w:val="en-GB" w:eastAsia="en-US"/>
        </w:rPr>
        <w:t>ADDA/</w:t>
      </w:r>
      <w:r w:rsidRPr="00D12059">
        <w:rPr>
          <w:rFonts w:asciiTheme="minorHAnsi" w:eastAsiaTheme="minorHAnsi" w:hAnsiTheme="minorHAnsi" w:cstheme="minorHAnsi"/>
          <w:spacing w:val="0"/>
          <w:sz w:val="22"/>
          <w:szCs w:val="24"/>
          <w:lang w:val="en-GB" w:eastAsia="en-US"/>
        </w:rPr>
        <w:t xml:space="preserve">LNGOs to represent their members during policy dialogs at higher levels addressing </w:t>
      </w:r>
      <w:r w:rsidR="007D04BA">
        <w:rPr>
          <w:rFonts w:asciiTheme="minorHAnsi" w:eastAsiaTheme="minorHAnsi" w:hAnsiTheme="minorHAnsi" w:cstheme="minorHAnsi"/>
          <w:spacing w:val="0"/>
          <w:sz w:val="22"/>
          <w:szCs w:val="24"/>
          <w:lang w:val="en-GB" w:eastAsia="en-US"/>
        </w:rPr>
        <w:t xml:space="preserve">CSA </w:t>
      </w:r>
      <w:r w:rsidRPr="00D12059">
        <w:rPr>
          <w:rFonts w:asciiTheme="minorHAnsi" w:eastAsiaTheme="minorHAnsi" w:hAnsiTheme="minorHAnsi" w:cstheme="minorHAnsi"/>
          <w:spacing w:val="0"/>
          <w:sz w:val="22"/>
          <w:szCs w:val="24"/>
          <w:lang w:val="en-GB" w:eastAsia="en-US"/>
        </w:rPr>
        <w:t xml:space="preserve">issues and challenges met by farmers - which require adaptation/changes in </w:t>
      </w:r>
      <w:r w:rsidR="001C37EF" w:rsidRPr="00D12059">
        <w:rPr>
          <w:rFonts w:asciiTheme="minorHAnsi" w:eastAsiaTheme="minorHAnsi" w:hAnsiTheme="minorHAnsi" w:cstheme="minorHAnsi"/>
          <w:spacing w:val="0"/>
          <w:sz w:val="22"/>
          <w:szCs w:val="24"/>
          <w:lang w:val="en-GB" w:eastAsia="en-US"/>
        </w:rPr>
        <w:t xml:space="preserve">national </w:t>
      </w:r>
      <w:r w:rsidRPr="00D12059">
        <w:rPr>
          <w:rFonts w:asciiTheme="minorHAnsi" w:eastAsiaTheme="minorHAnsi" w:hAnsiTheme="minorHAnsi" w:cstheme="minorHAnsi"/>
          <w:spacing w:val="0"/>
          <w:sz w:val="22"/>
          <w:szCs w:val="24"/>
          <w:lang w:val="en-GB" w:eastAsia="en-US"/>
        </w:rPr>
        <w:t xml:space="preserve">agricultural and rural development policy framework </w:t>
      </w:r>
      <w:r w:rsidR="00FC1185">
        <w:rPr>
          <w:rFonts w:asciiTheme="minorHAnsi" w:eastAsiaTheme="minorHAnsi" w:hAnsiTheme="minorHAnsi" w:cstheme="minorHAnsi"/>
          <w:spacing w:val="0"/>
          <w:sz w:val="22"/>
          <w:szCs w:val="24"/>
          <w:lang w:val="en-GB" w:eastAsia="en-US"/>
        </w:rPr>
        <w:t>and/</w:t>
      </w:r>
      <w:r w:rsidRPr="00D12059">
        <w:rPr>
          <w:rFonts w:asciiTheme="minorHAnsi" w:eastAsiaTheme="minorHAnsi" w:hAnsiTheme="minorHAnsi" w:cstheme="minorHAnsi"/>
          <w:spacing w:val="0"/>
          <w:sz w:val="22"/>
          <w:szCs w:val="24"/>
          <w:lang w:val="en-GB" w:eastAsia="en-US"/>
        </w:rPr>
        <w:t xml:space="preserve">or investment strategies. </w:t>
      </w:r>
    </w:p>
    <w:p w14:paraId="6461BB29" w14:textId="7878A0E1" w:rsidR="0094611D" w:rsidRDefault="007D04BA" w:rsidP="0094611D">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Pr>
          <w:rFonts w:asciiTheme="minorHAnsi" w:eastAsiaTheme="minorHAnsi" w:hAnsiTheme="minorHAnsi" w:cstheme="minorHAnsi"/>
          <w:spacing w:val="0"/>
          <w:sz w:val="22"/>
          <w:szCs w:val="24"/>
          <w:lang w:val="en-GB" w:eastAsia="en-US"/>
        </w:rPr>
        <w:t>SMUAC</w:t>
      </w:r>
      <w:r w:rsidR="00D12059" w:rsidRPr="00D12059">
        <w:rPr>
          <w:rFonts w:asciiTheme="minorHAnsi" w:eastAsiaTheme="minorHAnsi" w:hAnsiTheme="minorHAnsi" w:cstheme="minorHAnsi"/>
          <w:spacing w:val="0"/>
          <w:sz w:val="22"/>
          <w:szCs w:val="24"/>
          <w:lang w:val="en-GB" w:eastAsia="en-US"/>
        </w:rPr>
        <w:t xml:space="preserve"> and </w:t>
      </w:r>
      <w:r>
        <w:rPr>
          <w:rFonts w:asciiTheme="minorHAnsi" w:eastAsiaTheme="minorHAnsi" w:hAnsiTheme="minorHAnsi" w:cstheme="minorHAnsi"/>
          <w:spacing w:val="0"/>
          <w:sz w:val="22"/>
          <w:szCs w:val="24"/>
          <w:lang w:val="en-GB" w:eastAsia="en-US"/>
        </w:rPr>
        <w:t xml:space="preserve">most </w:t>
      </w:r>
      <w:r w:rsidR="00D12059" w:rsidRPr="00D12059">
        <w:rPr>
          <w:rFonts w:asciiTheme="minorHAnsi" w:eastAsiaTheme="minorHAnsi" w:hAnsiTheme="minorHAnsi" w:cstheme="minorHAnsi"/>
          <w:spacing w:val="0"/>
          <w:sz w:val="22"/>
          <w:szCs w:val="24"/>
          <w:lang w:val="en-GB" w:eastAsia="en-US"/>
        </w:rPr>
        <w:t xml:space="preserve">ACs </w:t>
      </w:r>
      <w:r w:rsidR="007C1742">
        <w:rPr>
          <w:rFonts w:asciiTheme="minorHAnsi" w:eastAsiaTheme="minorHAnsi" w:hAnsiTheme="minorHAnsi" w:cstheme="minorHAnsi"/>
          <w:spacing w:val="0"/>
          <w:sz w:val="22"/>
          <w:szCs w:val="24"/>
          <w:lang w:val="en-GB" w:eastAsia="en-US"/>
        </w:rPr>
        <w:t xml:space="preserve">in SR and ODM </w:t>
      </w:r>
      <w:r>
        <w:rPr>
          <w:rFonts w:asciiTheme="minorHAnsi" w:eastAsiaTheme="minorHAnsi" w:hAnsiTheme="minorHAnsi" w:cstheme="minorHAnsi"/>
          <w:spacing w:val="0"/>
          <w:sz w:val="22"/>
          <w:szCs w:val="24"/>
          <w:lang w:val="en-GB" w:eastAsia="en-US"/>
        </w:rPr>
        <w:t>are</w:t>
      </w:r>
      <w:r w:rsidR="00D12059" w:rsidRPr="00D12059">
        <w:rPr>
          <w:rFonts w:asciiTheme="minorHAnsi" w:eastAsiaTheme="minorHAnsi" w:hAnsiTheme="minorHAnsi" w:cstheme="minorHAnsi"/>
          <w:spacing w:val="0"/>
          <w:sz w:val="22"/>
          <w:szCs w:val="24"/>
          <w:lang w:val="en-GB" w:eastAsia="en-US"/>
        </w:rPr>
        <w:t xml:space="preserve"> members of </w:t>
      </w:r>
      <w:r w:rsidR="00E476CA" w:rsidRPr="00D12059">
        <w:rPr>
          <w:rFonts w:asciiTheme="minorHAnsi" w:eastAsiaTheme="minorHAnsi" w:hAnsiTheme="minorHAnsi" w:cstheme="minorHAnsi"/>
          <w:spacing w:val="0"/>
          <w:sz w:val="22"/>
          <w:szCs w:val="24"/>
          <w:lang w:val="en-GB" w:eastAsia="en-US"/>
        </w:rPr>
        <w:t>CACA</w:t>
      </w:r>
      <w:r w:rsidR="00E476CA">
        <w:rPr>
          <w:rFonts w:asciiTheme="minorHAnsi" w:eastAsiaTheme="minorHAnsi" w:hAnsiTheme="minorHAnsi" w:cstheme="minorHAnsi"/>
          <w:spacing w:val="0"/>
          <w:sz w:val="22"/>
          <w:szCs w:val="24"/>
          <w:lang w:val="en-GB" w:eastAsia="en-US"/>
        </w:rPr>
        <w:t xml:space="preserve"> </w:t>
      </w:r>
      <w:r w:rsidR="005E5D3C">
        <w:rPr>
          <w:rFonts w:asciiTheme="minorHAnsi" w:eastAsiaTheme="minorHAnsi" w:hAnsiTheme="minorHAnsi" w:cstheme="minorHAnsi"/>
          <w:spacing w:val="0"/>
          <w:sz w:val="22"/>
          <w:szCs w:val="24"/>
          <w:lang w:val="en-GB" w:eastAsia="en-US"/>
        </w:rPr>
        <w:t>(</w:t>
      </w:r>
      <w:r w:rsidR="00E476CA">
        <w:rPr>
          <w:rFonts w:asciiTheme="minorHAnsi" w:eastAsiaTheme="minorHAnsi" w:hAnsiTheme="minorHAnsi" w:cstheme="minorHAnsi"/>
          <w:spacing w:val="0"/>
          <w:sz w:val="22"/>
          <w:szCs w:val="24"/>
          <w:lang w:val="en-GB" w:eastAsia="en-US"/>
        </w:rPr>
        <w:t>formed Dec</w:t>
      </w:r>
      <w:r w:rsidR="005E5D3C">
        <w:rPr>
          <w:rFonts w:asciiTheme="minorHAnsi" w:eastAsiaTheme="minorHAnsi" w:hAnsiTheme="minorHAnsi" w:cstheme="minorHAnsi"/>
          <w:spacing w:val="0"/>
          <w:sz w:val="22"/>
          <w:szCs w:val="24"/>
          <w:lang w:val="en-GB" w:eastAsia="en-US"/>
        </w:rPr>
        <w:t>.</w:t>
      </w:r>
      <w:r w:rsidR="00E476CA">
        <w:rPr>
          <w:rFonts w:asciiTheme="minorHAnsi" w:eastAsiaTheme="minorHAnsi" w:hAnsiTheme="minorHAnsi" w:cstheme="minorHAnsi"/>
          <w:spacing w:val="0"/>
          <w:sz w:val="22"/>
          <w:szCs w:val="24"/>
          <w:lang w:val="en-GB" w:eastAsia="en-US"/>
        </w:rPr>
        <w:t xml:space="preserve"> 2019</w:t>
      </w:r>
      <w:r w:rsidR="00B16A32">
        <w:rPr>
          <w:rFonts w:asciiTheme="minorHAnsi" w:eastAsiaTheme="minorHAnsi" w:hAnsiTheme="minorHAnsi" w:cstheme="minorHAnsi"/>
          <w:spacing w:val="0"/>
          <w:sz w:val="22"/>
          <w:szCs w:val="24"/>
          <w:lang w:val="en-GB" w:eastAsia="en-US"/>
        </w:rPr>
        <w:t>)</w:t>
      </w:r>
      <w:r w:rsidR="00E476CA">
        <w:rPr>
          <w:rFonts w:asciiTheme="minorHAnsi" w:eastAsiaTheme="minorHAnsi" w:hAnsiTheme="minorHAnsi" w:cstheme="minorHAnsi"/>
          <w:spacing w:val="0"/>
          <w:sz w:val="22"/>
          <w:szCs w:val="24"/>
          <w:lang w:val="en-GB" w:eastAsia="en-US"/>
        </w:rPr>
        <w:t xml:space="preserve">, </w:t>
      </w:r>
      <w:r w:rsidR="00D12059" w:rsidRPr="00D12059">
        <w:rPr>
          <w:rFonts w:asciiTheme="minorHAnsi" w:eastAsiaTheme="minorHAnsi" w:hAnsiTheme="minorHAnsi" w:cstheme="minorHAnsi"/>
          <w:spacing w:val="0"/>
          <w:sz w:val="22"/>
          <w:szCs w:val="24"/>
          <w:lang w:val="en-GB" w:eastAsia="en-US"/>
        </w:rPr>
        <w:t xml:space="preserve">which </w:t>
      </w:r>
      <w:r w:rsidR="0043549F">
        <w:rPr>
          <w:rFonts w:asciiTheme="minorHAnsi" w:eastAsiaTheme="minorHAnsi" w:hAnsiTheme="minorHAnsi" w:cstheme="minorHAnsi"/>
          <w:spacing w:val="0"/>
          <w:sz w:val="22"/>
          <w:szCs w:val="24"/>
          <w:lang w:val="en-GB" w:eastAsia="en-US"/>
        </w:rPr>
        <w:t>is</w:t>
      </w:r>
      <w:r w:rsidR="00D12059" w:rsidRPr="00D12059">
        <w:rPr>
          <w:rFonts w:asciiTheme="minorHAnsi" w:eastAsiaTheme="minorHAnsi" w:hAnsiTheme="minorHAnsi" w:cstheme="minorHAnsi"/>
          <w:spacing w:val="0"/>
          <w:sz w:val="22"/>
          <w:szCs w:val="24"/>
          <w:lang w:val="en-GB" w:eastAsia="en-US"/>
        </w:rPr>
        <w:t xml:space="preserve"> the supreme organ of Agricultural </w:t>
      </w:r>
      <w:r w:rsidR="0043549F">
        <w:rPr>
          <w:rFonts w:asciiTheme="minorHAnsi" w:eastAsiaTheme="minorHAnsi" w:hAnsiTheme="minorHAnsi" w:cstheme="minorHAnsi"/>
          <w:spacing w:val="0"/>
          <w:sz w:val="22"/>
          <w:szCs w:val="24"/>
          <w:lang w:val="en-GB" w:eastAsia="en-US"/>
        </w:rPr>
        <w:t>C</w:t>
      </w:r>
      <w:r w:rsidR="00D12059" w:rsidRPr="00D12059">
        <w:rPr>
          <w:rFonts w:asciiTheme="minorHAnsi" w:eastAsiaTheme="minorHAnsi" w:hAnsiTheme="minorHAnsi" w:cstheme="minorHAnsi"/>
          <w:spacing w:val="0"/>
          <w:sz w:val="22"/>
          <w:szCs w:val="24"/>
          <w:lang w:val="en-GB" w:eastAsia="en-US"/>
        </w:rPr>
        <w:t>ooperatives</w:t>
      </w:r>
      <w:r w:rsidR="001C37EF">
        <w:rPr>
          <w:rFonts w:asciiTheme="minorHAnsi" w:eastAsiaTheme="minorHAnsi" w:hAnsiTheme="minorHAnsi" w:cstheme="minorHAnsi"/>
          <w:spacing w:val="0"/>
          <w:sz w:val="22"/>
          <w:szCs w:val="24"/>
          <w:lang w:val="en-GB" w:eastAsia="en-US"/>
        </w:rPr>
        <w:t>. CACA</w:t>
      </w:r>
      <w:r w:rsidR="00D12059" w:rsidRPr="00D12059">
        <w:rPr>
          <w:rFonts w:asciiTheme="minorHAnsi" w:eastAsiaTheme="minorHAnsi" w:hAnsiTheme="minorHAnsi" w:cstheme="minorHAnsi"/>
          <w:spacing w:val="0"/>
          <w:sz w:val="22"/>
          <w:szCs w:val="24"/>
          <w:lang w:val="en-GB" w:eastAsia="en-US"/>
        </w:rPr>
        <w:t xml:space="preserve"> </w:t>
      </w:r>
      <w:r w:rsidR="001C37EF">
        <w:rPr>
          <w:rFonts w:asciiTheme="minorHAnsi" w:eastAsiaTheme="minorHAnsi" w:hAnsiTheme="minorHAnsi" w:cstheme="minorHAnsi"/>
          <w:spacing w:val="0"/>
          <w:sz w:val="22"/>
          <w:szCs w:val="24"/>
          <w:lang w:val="en-GB" w:eastAsia="en-US"/>
        </w:rPr>
        <w:t>may</w:t>
      </w:r>
      <w:r w:rsidR="004B5E93">
        <w:rPr>
          <w:rFonts w:asciiTheme="minorHAnsi" w:eastAsiaTheme="minorHAnsi" w:hAnsiTheme="minorHAnsi" w:cstheme="minorHAnsi"/>
          <w:spacing w:val="0"/>
          <w:sz w:val="22"/>
          <w:szCs w:val="24"/>
          <w:lang w:val="en-GB" w:eastAsia="en-US"/>
        </w:rPr>
        <w:t xml:space="preserve"> – and intends to</w:t>
      </w:r>
      <w:r w:rsidR="001C37EF">
        <w:rPr>
          <w:rFonts w:asciiTheme="minorHAnsi" w:eastAsiaTheme="minorHAnsi" w:hAnsiTheme="minorHAnsi" w:cstheme="minorHAnsi"/>
          <w:spacing w:val="0"/>
          <w:sz w:val="22"/>
          <w:szCs w:val="24"/>
          <w:lang w:val="en-GB" w:eastAsia="en-US"/>
        </w:rPr>
        <w:t xml:space="preserve"> develop capacity to</w:t>
      </w:r>
      <w:r w:rsidR="004B5E93">
        <w:rPr>
          <w:rFonts w:asciiTheme="minorHAnsi" w:eastAsiaTheme="minorHAnsi" w:hAnsiTheme="minorHAnsi" w:cstheme="minorHAnsi"/>
          <w:spacing w:val="0"/>
          <w:sz w:val="22"/>
          <w:szCs w:val="24"/>
          <w:lang w:val="en-GB" w:eastAsia="en-US"/>
        </w:rPr>
        <w:t xml:space="preserve"> -</w:t>
      </w:r>
      <w:r w:rsidR="001C37EF">
        <w:rPr>
          <w:rFonts w:asciiTheme="minorHAnsi" w:eastAsiaTheme="minorHAnsi" w:hAnsiTheme="minorHAnsi" w:cstheme="minorHAnsi"/>
          <w:spacing w:val="0"/>
          <w:sz w:val="22"/>
          <w:szCs w:val="24"/>
          <w:lang w:val="en-GB" w:eastAsia="en-US"/>
        </w:rPr>
        <w:t xml:space="preserve"> undertake policy</w:t>
      </w:r>
      <w:r w:rsidR="00D12059" w:rsidRPr="00D12059">
        <w:rPr>
          <w:rFonts w:asciiTheme="minorHAnsi" w:eastAsiaTheme="minorHAnsi" w:hAnsiTheme="minorHAnsi" w:cstheme="minorHAnsi"/>
          <w:spacing w:val="0"/>
          <w:sz w:val="22"/>
          <w:szCs w:val="24"/>
          <w:lang w:val="en-GB" w:eastAsia="en-US"/>
        </w:rPr>
        <w:t xml:space="preserve"> dialogs </w:t>
      </w:r>
      <w:r w:rsidR="001C37EF">
        <w:rPr>
          <w:rFonts w:asciiTheme="minorHAnsi" w:eastAsiaTheme="minorHAnsi" w:hAnsiTheme="minorHAnsi" w:cstheme="minorHAnsi"/>
          <w:spacing w:val="0"/>
          <w:sz w:val="22"/>
          <w:szCs w:val="24"/>
          <w:lang w:val="en-GB" w:eastAsia="en-US"/>
        </w:rPr>
        <w:t xml:space="preserve">with </w:t>
      </w:r>
      <w:r w:rsidR="001C37EF" w:rsidRPr="00D12059">
        <w:rPr>
          <w:rFonts w:asciiTheme="minorHAnsi" w:eastAsiaTheme="minorHAnsi" w:hAnsiTheme="minorHAnsi" w:cstheme="minorHAnsi"/>
          <w:spacing w:val="0"/>
          <w:sz w:val="22"/>
          <w:szCs w:val="24"/>
          <w:lang w:val="en-GB" w:eastAsia="en-US"/>
        </w:rPr>
        <w:t>duty bearers</w:t>
      </w:r>
      <w:r w:rsidR="004B5E93">
        <w:rPr>
          <w:rFonts w:asciiTheme="minorHAnsi" w:eastAsiaTheme="minorHAnsi" w:hAnsiTheme="minorHAnsi" w:cstheme="minorHAnsi"/>
          <w:spacing w:val="0"/>
          <w:sz w:val="22"/>
          <w:szCs w:val="24"/>
          <w:lang w:val="en-GB" w:eastAsia="en-US"/>
        </w:rPr>
        <w:t xml:space="preserve"> at national level</w:t>
      </w:r>
      <w:r w:rsidR="001C37EF" w:rsidRPr="00D12059">
        <w:rPr>
          <w:rFonts w:asciiTheme="minorHAnsi" w:eastAsiaTheme="minorHAnsi" w:hAnsiTheme="minorHAnsi" w:cstheme="minorHAnsi"/>
          <w:spacing w:val="0"/>
          <w:sz w:val="22"/>
          <w:szCs w:val="24"/>
          <w:lang w:val="en-GB" w:eastAsia="en-US"/>
        </w:rPr>
        <w:t xml:space="preserve"> </w:t>
      </w:r>
      <w:r w:rsidR="00D12059" w:rsidRPr="00D12059">
        <w:rPr>
          <w:rFonts w:asciiTheme="minorHAnsi" w:eastAsiaTheme="minorHAnsi" w:hAnsiTheme="minorHAnsi" w:cstheme="minorHAnsi"/>
          <w:spacing w:val="0"/>
          <w:sz w:val="22"/>
          <w:szCs w:val="24"/>
          <w:lang w:val="en-GB" w:eastAsia="en-US"/>
        </w:rPr>
        <w:t xml:space="preserve">on prioritised needs/issues </w:t>
      </w:r>
      <w:r w:rsidR="001C37EF">
        <w:rPr>
          <w:rFonts w:asciiTheme="minorHAnsi" w:eastAsiaTheme="minorHAnsi" w:hAnsiTheme="minorHAnsi" w:cstheme="minorHAnsi"/>
          <w:spacing w:val="0"/>
          <w:sz w:val="22"/>
          <w:szCs w:val="24"/>
          <w:lang w:val="en-GB" w:eastAsia="en-US"/>
        </w:rPr>
        <w:t>of their members</w:t>
      </w:r>
      <w:r w:rsidR="00D12059" w:rsidRPr="00D12059">
        <w:rPr>
          <w:rFonts w:asciiTheme="minorHAnsi" w:eastAsiaTheme="minorHAnsi" w:hAnsiTheme="minorHAnsi" w:cstheme="minorHAnsi"/>
          <w:spacing w:val="0"/>
          <w:sz w:val="22"/>
          <w:szCs w:val="24"/>
          <w:lang w:val="en-GB" w:eastAsia="en-US"/>
        </w:rPr>
        <w:t>.</w:t>
      </w:r>
      <w:r w:rsidR="00E476CA">
        <w:rPr>
          <w:rFonts w:asciiTheme="minorHAnsi" w:eastAsiaTheme="minorHAnsi" w:hAnsiTheme="minorHAnsi" w:cstheme="minorHAnsi"/>
          <w:spacing w:val="0"/>
          <w:sz w:val="22"/>
          <w:szCs w:val="24"/>
          <w:lang w:val="en-GB" w:eastAsia="en-US"/>
        </w:rPr>
        <w:t xml:space="preserve"> </w:t>
      </w:r>
      <w:r w:rsidR="00E476CA" w:rsidRPr="0094611D">
        <w:rPr>
          <w:rFonts w:asciiTheme="minorHAnsi" w:eastAsiaTheme="minorHAnsi" w:hAnsiTheme="minorHAnsi" w:cstheme="minorHAnsi"/>
          <w:spacing w:val="0"/>
          <w:sz w:val="22"/>
          <w:szCs w:val="24"/>
          <w:lang w:val="en-GB" w:eastAsia="en-US"/>
        </w:rPr>
        <w:t xml:space="preserve">Representatives </w:t>
      </w:r>
      <w:r w:rsidR="00E476CA" w:rsidRPr="0094611D">
        <w:rPr>
          <w:rFonts w:asciiTheme="minorHAnsi" w:eastAsiaTheme="minorHAnsi" w:hAnsiTheme="minorHAnsi" w:cstheme="minorHAnsi"/>
          <w:spacing w:val="0"/>
          <w:sz w:val="22"/>
          <w:szCs w:val="24"/>
          <w:lang w:val="en-GB" w:eastAsia="en-US"/>
        </w:rPr>
        <w:lastRenderedPageBreak/>
        <w:t xml:space="preserve">from READA, </w:t>
      </w:r>
      <w:r w:rsidR="00B16A32">
        <w:rPr>
          <w:rFonts w:asciiTheme="minorHAnsi" w:eastAsiaTheme="minorHAnsi" w:hAnsiTheme="minorHAnsi" w:cstheme="minorHAnsi"/>
          <w:spacing w:val="0"/>
          <w:sz w:val="22"/>
          <w:szCs w:val="24"/>
          <w:lang w:val="en-GB" w:eastAsia="en-US"/>
        </w:rPr>
        <w:t xml:space="preserve">CIDO, </w:t>
      </w:r>
      <w:r w:rsidR="00E476CA" w:rsidRPr="0094611D">
        <w:rPr>
          <w:rFonts w:asciiTheme="minorHAnsi" w:eastAsiaTheme="minorHAnsi" w:hAnsiTheme="minorHAnsi" w:cstheme="minorHAnsi"/>
          <w:spacing w:val="0"/>
          <w:sz w:val="22"/>
          <w:szCs w:val="24"/>
          <w:lang w:val="en-GB" w:eastAsia="en-US"/>
        </w:rPr>
        <w:t xml:space="preserve">SMUAC and ACs </w:t>
      </w:r>
      <w:r w:rsidR="00E476CA">
        <w:rPr>
          <w:rFonts w:asciiTheme="minorHAnsi" w:eastAsiaTheme="minorHAnsi" w:hAnsiTheme="minorHAnsi" w:cstheme="minorHAnsi"/>
          <w:spacing w:val="0"/>
          <w:sz w:val="22"/>
          <w:szCs w:val="24"/>
          <w:lang w:val="en-GB" w:eastAsia="en-US"/>
        </w:rPr>
        <w:t xml:space="preserve">will </w:t>
      </w:r>
      <w:r w:rsidR="00E476CA" w:rsidRPr="0094611D">
        <w:rPr>
          <w:rFonts w:asciiTheme="minorHAnsi" w:eastAsiaTheme="minorHAnsi" w:hAnsiTheme="minorHAnsi" w:cstheme="minorHAnsi"/>
          <w:spacing w:val="0"/>
          <w:sz w:val="22"/>
          <w:szCs w:val="24"/>
          <w:lang w:val="en-GB" w:eastAsia="en-US"/>
        </w:rPr>
        <w:t xml:space="preserve">prepare documentation and argumentation for a better earmarking of funds for </w:t>
      </w:r>
      <w:r w:rsidR="00B16A32">
        <w:rPr>
          <w:rFonts w:asciiTheme="minorHAnsi" w:eastAsiaTheme="minorHAnsi" w:hAnsiTheme="minorHAnsi" w:cstheme="minorHAnsi"/>
          <w:spacing w:val="0"/>
          <w:sz w:val="22"/>
          <w:szCs w:val="24"/>
          <w:lang w:val="en-GB" w:eastAsia="en-US"/>
        </w:rPr>
        <w:t>CSA</w:t>
      </w:r>
      <w:r w:rsidR="00E476CA" w:rsidRPr="0094611D">
        <w:rPr>
          <w:rFonts w:asciiTheme="minorHAnsi" w:eastAsiaTheme="minorHAnsi" w:hAnsiTheme="minorHAnsi" w:cstheme="minorHAnsi"/>
          <w:spacing w:val="0"/>
          <w:sz w:val="22"/>
          <w:szCs w:val="24"/>
          <w:lang w:val="en-GB" w:eastAsia="en-US"/>
        </w:rPr>
        <w:t xml:space="preserve"> in Cambodia using policy briefs and stories from the field - in close cooperation with LNGOs </w:t>
      </w:r>
      <w:r w:rsidR="004B5E93">
        <w:rPr>
          <w:rFonts w:asciiTheme="minorHAnsi" w:eastAsiaTheme="minorHAnsi" w:hAnsiTheme="minorHAnsi" w:cstheme="minorHAnsi"/>
          <w:spacing w:val="0"/>
          <w:sz w:val="22"/>
          <w:szCs w:val="24"/>
          <w:lang w:val="en-GB" w:eastAsia="en-US"/>
        </w:rPr>
        <w:t>network and</w:t>
      </w:r>
      <w:r w:rsidR="00E476CA" w:rsidRPr="0094611D">
        <w:rPr>
          <w:rFonts w:asciiTheme="minorHAnsi" w:eastAsiaTheme="minorHAnsi" w:hAnsiTheme="minorHAnsi" w:cstheme="minorHAnsi"/>
          <w:spacing w:val="0"/>
          <w:sz w:val="22"/>
          <w:szCs w:val="24"/>
          <w:lang w:val="en-GB" w:eastAsia="en-US"/>
        </w:rPr>
        <w:t xml:space="preserve"> </w:t>
      </w:r>
      <w:r w:rsidR="004B5E93">
        <w:rPr>
          <w:rFonts w:asciiTheme="minorHAnsi" w:eastAsiaTheme="minorHAnsi" w:hAnsiTheme="minorHAnsi" w:cstheme="minorHAnsi"/>
          <w:spacing w:val="0"/>
          <w:sz w:val="22"/>
          <w:szCs w:val="24"/>
          <w:lang w:val="en-GB" w:eastAsia="en-US"/>
        </w:rPr>
        <w:t>CACA</w:t>
      </w:r>
      <w:r w:rsidR="00E476CA" w:rsidRPr="0094611D">
        <w:rPr>
          <w:rFonts w:asciiTheme="minorHAnsi" w:eastAsiaTheme="minorHAnsi" w:hAnsiTheme="minorHAnsi" w:cstheme="minorHAnsi"/>
          <w:spacing w:val="0"/>
          <w:sz w:val="22"/>
          <w:szCs w:val="24"/>
          <w:lang w:val="en-GB" w:eastAsia="en-US"/>
        </w:rPr>
        <w:t>.</w:t>
      </w:r>
      <w:r w:rsidR="001C37EF">
        <w:rPr>
          <w:rFonts w:asciiTheme="minorHAnsi" w:eastAsiaTheme="minorHAnsi" w:hAnsiTheme="minorHAnsi" w:cstheme="minorHAnsi"/>
          <w:spacing w:val="0"/>
          <w:sz w:val="22"/>
          <w:szCs w:val="24"/>
          <w:lang w:val="en-GB" w:eastAsia="en-US"/>
        </w:rPr>
        <w:t xml:space="preserve"> </w:t>
      </w:r>
      <w:r w:rsidR="00D12059" w:rsidRPr="00D12059">
        <w:rPr>
          <w:rFonts w:asciiTheme="minorHAnsi" w:eastAsiaTheme="minorHAnsi" w:hAnsiTheme="minorHAnsi" w:cstheme="minorHAnsi"/>
          <w:spacing w:val="0"/>
          <w:sz w:val="22"/>
          <w:szCs w:val="24"/>
          <w:lang w:val="en-GB" w:eastAsia="en-US"/>
        </w:rPr>
        <w:t xml:space="preserve">LNGOs will </w:t>
      </w:r>
      <w:r w:rsidR="0094611D">
        <w:rPr>
          <w:rFonts w:asciiTheme="minorHAnsi" w:eastAsiaTheme="minorHAnsi" w:hAnsiTheme="minorHAnsi" w:cstheme="minorHAnsi"/>
          <w:spacing w:val="0"/>
          <w:sz w:val="22"/>
          <w:szCs w:val="24"/>
          <w:lang w:val="en-GB" w:eastAsia="en-US"/>
        </w:rPr>
        <w:t>utilise</w:t>
      </w:r>
      <w:r w:rsidR="00D12059" w:rsidRPr="00D12059">
        <w:rPr>
          <w:rFonts w:asciiTheme="minorHAnsi" w:eastAsiaTheme="minorHAnsi" w:hAnsiTheme="minorHAnsi" w:cstheme="minorHAnsi"/>
          <w:spacing w:val="0"/>
          <w:sz w:val="22"/>
          <w:szCs w:val="24"/>
          <w:lang w:val="en-GB" w:eastAsia="en-US"/>
        </w:rPr>
        <w:t xml:space="preserve"> </w:t>
      </w:r>
      <w:r w:rsidR="004B5E93">
        <w:rPr>
          <w:rFonts w:asciiTheme="minorHAnsi" w:eastAsiaTheme="minorHAnsi" w:hAnsiTheme="minorHAnsi" w:cstheme="minorHAnsi"/>
          <w:spacing w:val="0"/>
          <w:sz w:val="22"/>
          <w:szCs w:val="24"/>
          <w:lang w:val="en-GB" w:eastAsia="en-US"/>
        </w:rPr>
        <w:t xml:space="preserve">the </w:t>
      </w:r>
      <w:r w:rsidR="00D12059" w:rsidRPr="00D12059">
        <w:rPr>
          <w:rFonts w:asciiTheme="minorHAnsi" w:eastAsiaTheme="minorHAnsi" w:hAnsiTheme="minorHAnsi" w:cstheme="minorHAnsi"/>
          <w:spacing w:val="0"/>
          <w:sz w:val="22"/>
          <w:szCs w:val="24"/>
          <w:lang w:val="en-GB" w:eastAsia="en-US"/>
        </w:rPr>
        <w:t>national alliances</w:t>
      </w:r>
      <w:r w:rsidR="0094611D">
        <w:rPr>
          <w:rFonts w:asciiTheme="minorHAnsi" w:eastAsiaTheme="minorHAnsi" w:hAnsiTheme="minorHAnsi" w:cstheme="minorHAnsi"/>
          <w:spacing w:val="0"/>
          <w:sz w:val="22"/>
          <w:szCs w:val="24"/>
          <w:lang w:val="en-GB" w:eastAsia="en-US"/>
        </w:rPr>
        <w:t>/networks</w:t>
      </w:r>
      <w:r w:rsidR="00D12059" w:rsidRPr="00D12059">
        <w:rPr>
          <w:rFonts w:asciiTheme="minorHAnsi" w:eastAsiaTheme="minorHAnsi" w:hAnsiTheme="minorHAnsi" w:cstheme="minorHAnsi"/>
          <w:spacing w:val="0"/>
          <w:sz w:val="22"/>
          <w:szCs w:val="24"/>
          <w:lang w:val="en-GB" w:eastAsia="en-US"/>
        </w:rPr>
        <w:t xml:space="preserve"> to participate in national </w:t>
      </w:r>
      <w:r w:rsidR="00A759B6">
        <w:rPr>
          <w:rFonts w:asciiTheme="minorHAnsi" w:eastAsiaTheme="minorHAnsi" w:hAnsiTheme="minorHAnsi" w:cstheme="minorHAnsi"/>
          <w:spacing w:val="0"/>
          <w:sz w:val="22"/>
          <w:szCs w:val="24"/>
          <w:lang w:val="en-GB" w:eastAsia="en-US"/>
        </w:rPr>
        <w:t xml:space="preserve">policy </w:t>
      </w:r>
      <w:r w:rsidR="00D12059" w:rsidRPr="00D12059">
        <w:rPr>
          <w:rFonts w:asciiTheme="minorHAnsi" w:eastAsiaTheme="minorHAnsi" w:hAnsiTheme="minorHAnsi" w:cstheme="minorHAnsi"/>
          <w:spacing w:val="0"/>
          <w:sz w:val="22"/>
          <w:szCs w:val="24"/>
          <w:lang w:val="en-GB" w:eastAsia="en-US"/>
        </w:rPr>
        <w:t xml:space="preserve">dialogs representing </w:t>
      </w:r>
      <w:r w:rsidR="00A759B6">
        <w:rPr>
          <w:rFonts w:asciiTheme="minorHAnsi" w:eastAsiaTheme="minorHAnsi" w:hAnsiTheme="minorHAnsi" w:cstheme="minorHAnsi"/>
          <w:spacing w:val="0"/>
          <w:sz w:val="22"/>
          <w:szCs w:val="24"/>
          <w:lang w:val="en-GB" w:eastAsia="en-US"/>
        </w:rPr>
        <w:t xml:space="preserve">hands-on lessons learned during </w:t>
      </w:r>
      <w:r>
        <w:rPr>
          <w:rFonts w:asciiTheme="minorHAnsi" w:eastAsiaTheme="minorHAnsi" w:hAnsiTheme="minorHAnsi" w:cstheme="minorHAnsi"/>
          <w:spacing w:val="0"/>
          <w:sz w:val="22"/>
          <w:szCs w:val="24"/>
          <w:lang w:val="en-GB" w:eastAsia="en-US"/>
        </w:rPr>
        <w:t>CSA</w:t>
      </w:r>
      <w:r w:rsidR="00A759B6">
        <w:rPr>
          <w:rFonts w:asciiTheme="minorHAnsi" w:eastAsiaTheme="minorHAnsi" w:hAnsiTheme="minorHAnsi" w:cstheme="minorHAnsi"/>
          <w:spacing w:val="0"/>
          <w:sz w:val="22"/>
          <w:szCs w:val="24"/>
          <w:lang w:val="en-GB" w:eastAsia="en-US"/>
        </w:rPr>
        <w:t xml:space="preserve"> roll-out</w:t>
      </w:r>
      <w:r w:rsidR="00D12059" w:rsidRPr="00D12059">
        <w:rPr>
          <w:rFonts w:asciiTheme="minorHAnsi" w:eastAsiaTheme="minorHAnsi" w:hAnsiTheme="minorHAnsi" w:cstheme="minorHAnsi"/>
          <w:spacing w:val="0"/>
          <w:sz w:val="22"/>
          <w:szCs w:val="24"/>
          <w:lang w:val="en-GB" w:eastAsia="en-US"/>
        </w:rPr>
        <w:t xml:space="preserve">, arguments and priorities of </w:t>
      </w:r>
      <w:r w:rsidR="004B5E93">
        <w:rPr>
          <w:rFonts w:asciiTheme="minorHAnsi" w:eastAsiaTheme="minorHAnsi" w:hAnsiTheme="minorHAnsi" w:cstheme="minorHAnsi"/>
          <w:spacing w:val="0"/>
          <w:sz w:val="22"/>
          <w:szCs w:val="24"/>
          <w:lang w:val="en-GB" w:eastAsia="en-US"/>
        </w:rPr>
        <w:t>small</w:t>
      </w:r>
      <w:r w:rsidR="00D12059" w:rsidRPr="00D12059">
        <w:rPr>
          <w:rFonts w:asciiTheme="minorHAnsi" w:eastAsiaTheme="minorHAnsi" w:hAnsiTheme="minorHAnsi" w:cstheme="minorHAnsi"/>
          <w:spacing w:val="0"/>
          <w:sz w:val="22"/>
          <w:szCs w:val="24"/>
          <w:lang w:val="en-GB" w:eastAsia="en-US"/>
        </w:rPr>
        <w:t xml:space="preserve"> farmers. This requires a deep knowledge and</w:t>
      </w:r>
      <w:r w:rsidR="00F51FFD">
        <w:rPr>
          <w:rFonts w:asciiTheme="minorHAnsi" w:eastAsiaTheme="minorHAnsi" w:hAnsiTheme="minorHAnsi" w:cstheme="minorHAnsi"/>
          <w:spacing w:val="0"/>
          <w:sz w:val="22"/>
          <w:szCs w:val="24"/>
          <w:lang w:val="en-GB" w:eastAsia="en-US"/>
        </w:rPr>
        <w:t xml:space="preserve"> </w:t>
      </w:r>
      <w:r w:rsidR="00D12059" w:rsidRPr="00D12059">
        <w:rPr>
          <w:rFonts w:asciiTheme="minorHAnsi" w:eastAsiaTheme="minorHAnsi" w:hAnsiTheme="minorHAnsi" w:cstheme="minorHAnsi"/>
          <w:spacing w:val="0"/>
          <w:sz w:val="22"/>
          <w:szCs w:val="24"/>
          <w:lang w:val="en-GB" w:eastAsia="en-US"/>
        </w:rPr>
        <w:t xml:space="preserve">understanding of basic </w:t>
      </w:r>
      <w:r w:rsidR="00292AD2">
        <w:rPr>
          <w:rFonts w:asciiTheme="minorHAnsi" w:eastAsiaTheme="minorHAnsi" w:hAnsiTheme="minorHAnsi" w:cstheme="minorHAnsi"/>
          <w:spacing w:val="0"/>
          <w:sz w:val="22"/>
          <w:szCs w:val="24"/>
          <w:lang w:val="en-GB" w:eastAsia="en-US"/>
        </w:rPr>
        <w:t>CSA principles</w:t>
      </w:r>
      <w:r w:rsidR="00D12059" w:rsidRPr="00D12059">
        <w:rPr>
          <w:rFonts w:asciiTheme="minorHAnsi" w:eastAsiaTheme="minorHAnsi" w:hAnsiTheme="minorHAnsi" w:cstheme="minorHAnsi"/>
          <w:spacing w:val="0"/>
          <w:sz w:val="22"/>
          <w:szCs w:val="24"/>
          <w:lang w:val="en-GB" w:eastAsia="en-US"/>
        </w:rPr>
        <w:t xml:space="preserve">, legal frameworks and policy processes, agricultural and rural development issues. </w:t>
      </w:r>
      <w:r w:rsidR="00F51FFD">
        <w:rPr>
          <w:rFonts w:asciiTheme="minorHAnsi" w:eastAsiaTheme="minorHAnsi" w:hAnsiTheme="minorHAnsi" w:cstheme="minorHAnsi"/>
          <w:spacing w:val="0"/>
          <w:sz w:val="22"/>
          <w:szCs w:val="24"/>
          <w:lang w:val="en-GB" w:eastAsia="en-US"/>
        </w:rPr>
        <w:t>SMUAC</w:t>
      </w:r>
      <w:r w:rsidR="00D12059" w:rsidRPr="00D12059">
        <w:rPr>
          <w:rFonts w:asciiTheme="minorHAnsi" w:eastAsiaTheme="minorHAnsi" w:hAnsiTheme="minorHAnsi" w:cstheme="minorHAnsi"/>
          <w:spacing w:val="0"/>
          <w:sz w:val="22"/>
          <w:szCs w:val="24"/>
          <w:lang w:val="en-GB" w:eastAsia="en-US"/>
        </w:rPr>
        <w:t xml:space="preserve"> and AC committee members as well as LNGO executive staff will be trained by local </w:t>
      </w:r>
      <w:r w:rsidR="00A759B6">
        <w:rPr>
          <w:rFonts w:asciiTheme="minorHAnsi" w:eastAsiaTheme="minorHAnsi" w:hAnsiTheme="minorHAnsi" w:cstheme="minorHAnsi"/>
          <w:spacing w:val="0"/>
          <w:sz w:val="22"/>
          <w:szCs w:val="24"/>
          <w:lang w:val="en-GB" w:eastAsia="en-US"/>
        </w:rPr>
        <w:t xml:space="preserve">CSA </w:t>
      </w:r>
      <w:r w:rsidR="00D12059" w:rsidRPr="00D12059">
        <w:rPr>
          <w:rFonts w:asciiTheme="minorHAnsi" w:eastAsiaTheme="minorHAnsi" w:hAnsiTheme="minorHAnsi" w:cstheme="minorHAnsi"/>
          <w:spacing w:val="0"/>
          <w:sz w:val="22"/>
          <w:szCs w:val="24"/>
          <w:lang w:val="en-GB" w:eastAsia="en-US"/>
        </w:rPr>
        <w:t xml:space="preserve">specialists as well as ADDA international staff. </w:t>
      </w:r>
    </w:p>
    <w:p w14:paraId="344E14DD" w14:textId="70F41259" w:rsidR="00E476CA" w:rsidRDefault="0094611D" w:rsidP="00E476CA">
      <w:pPr>
        <w:rPr>
          <w:rFonts w:cstheme="minorHAnsi"/>
          <w:sz w:val="22"/>
          <w:lang w:val="en-GB"/>
        </w:rPr>
      </w:pPr>
      <w:r w:rsidRPr="0094611D">
        <w:rPr>
          <w:sz w:val="22"/>
          <w:lang w:val="en-GB"/>
        </w:rPr>
        <w:t xml:space="preserve">A strong position paper for climate smart agriculture in Cambodia </w:t>
      </w:r>
      <w:r>
        <w:rPr>
          <w:sz w:val="22"/>
          <w:lang w:val="en-GB"/>
        </w:rPr>
        <w:t xml:space="preserve">will be </w:t>
      </w:r>
      <w:r w:rsidRPr="0094611D">
        <w:rPr>
          <w:sz w:val="22"/>
          <w:lang w:val="en-GB"/>
        </w:rPr>
        <w:t>developed</w:t>
      </w:r>
      <w:r w:rsidR="00E476CA">
        <w:rPr>
          <w:sz w:val="22"/>
          <w:lang w:val="en-GB"/>
        </w:rPr>
        <w:t xml:space="preserve"> for policy dialog</w:t>
      </w:r>
      <w:r w:rsidR="004B5E93">
        <w:rPr>
          <w:sz w:val="22"/>
          <w:lang w:val="en-GB"/>
        </w:rPr>
        <w:t>s</w:t>
      </w:r>
      <w:r w:rsidR="00E476CA">
        <w:rPr>
          <w:sz w:val="22"/>
          <w:lang w:val="en-GB"/>
        </w:rPr>
        <w:t xml:space="preserve"> with </w:t>
      </w:r>
      <w:r w:rsidR="00E476CA" w:rsidRPr="0094611D">
        <w:rPr>
          <w:rFonts w:cstheme="minorHAnsi"/>
          <w:sz w:val="22"/>
          <w:lang w:val="en-GB"/>
        </w:rPr>
        <w:t>high ranking officials and influencers</w:t>
      </w:r>
      <w:r w:rsidR="00E476CA">
        <w:rPr>
          <w:rFonts w:cstheme="minorHAnsi"/>
          <w:sz w:val="22"/>
          <w:lang w:val="en-GB"/>
        </w:rPr>
        <w:t xml:space="preserve">. Views and priorities of the farming community will be summarised during </w:t>
      </w:r>
      <w:r>
        <w:rPr>
          <w:rFonts w:cstheme="minorHAnsi"/>
          <w:sz w:val="22"/>
          <w:lang w:val="en-GB"/>
        </w:rPr>
        <w:t>(</w:t>
      </w:r>
      <w:proofErr w:type="spellStart"/>
      <w:r>
        <w:rPr>
          <w:rFonts w:cstheme="minorHAnsi"/>
          <w:sz w:val="22"/>
          <w:lang w:val="en-GB"/>
        </w:rPr>
        <w:t>i</w:t>
      </w:r>
      <w:proofErr w:type="spellEnd"/>
      <w:r>
        <w:rPr>
          <w:rFonts w:cstheme="minorHAnsi"/>
          <w:sz w:val="22"/>
          <w:lang w:val="en-GB"/>
        </w:rPr>
        <w:t xml:space="preserve">) </w:t>
      </w:r>
      <w:r w:rsidRPr="0094611D">
        <w:rPr>
          <w:rFonts w:cstheme="minorHAnsi"/>
          <w:sz w:val="22"/>
          <w:lang w:val="en-GB"/>
        </w:rPr>
        <w:t>District workshops on managing natural resources in agricultural production and farmer response</w:t>
      </w:r>
      <w:r w:rsidR="004B5E93">
        <w:rPr>
          <w:rFonts w:cstheme="minorHAnsi"/>
          <w:sz w:val="22"/>
          <w:lang w:val="en-GB"/>
        </w:rPr>
        <w:t>s</w:t>
      </w:r>
      <w:r w:rsidRPr="0094611D">
        <w:rPr>
          <w:rFonts w:cstheme="minorHAnsi"/>
          <w:sz w:val="22"/>
          <w:lang w:val="en-GB"/>
        </w:rPr>
        <w:t xml:space="preserve"> to climate change </w:t>
      </w:r>
      <w:r w:rsidR="004B5E93">
        <w:rPr>
          <w:rFonts w:cstheme="minorHAnsi"/>
          <w:sz w:val="22"/>
          <w:lang w:val="en-GB"/>
        </w:rPr>
        <w:t xml:space="preserve">and CSA </w:t>
      </w:r>
      <w:r>
        <w:rPr>
          <w:sz w:val="22"/>
          <w:lang w:val="en-GB"/>
        </w:rPr>
        <w:t xml:space="preserve">(ii) </w:t>
      </w:r>
      <w:r w:rsidR="00E476CA">
        <w:rPr>
          <w:sz w:val="22"/>
          <w:lang w:val="en-GB"/>
        </w:rPr>
        <w:t>T</w:t>
      </w:r>
      <w:r w:rsidRPr="0094611D">
        <w:rPr>
          <w:rFonts w:cstheme="minorHAnsi"/>
          <w:sz w:val="22"/>
          <w:lang w:val="en-GB"/>
        </w:rPr>
        <w:t xml:space="preserve">hematic workshops on practices and methods of </w:t>
      </w:r>
      <w:r w:rsidR="004B5E93">
        <w:rPr>
          <w:rFonts w:cstheme="minorHAnsi"/>
          <w:sz w:val="22"/>
          <w:lang w:val="en-GB"/>
        </w:rPr>
        <w:t>CSA/</w:t>
      </w:r>
      <w:r w:rsidRPr="0094611D">
        <w:rPr>
          <w:rFonts w:cstheme="minorHAnsi"/>
          <w:sz w:val="22"/>
          <w:lang w:val="en-GB"/>
        </w:rPr>
        <w:t xml:space="preserve">climate responsive agriculture for leaders of ACs </w:t>
      </w:r>
      <w:r w:rsidR="0016568A">
        <w:rPr>
          <w:rFonts w:cstheme="minorHAnsi"/>
          <w:sz w:val="22"/>
          <w:lang w:val="en-GB"/>
        </w:rPr>
        <w:t>and</w:t>
      </w:r>
      <w:r w:rsidRPr="0094611D">
        <w:rPr>
          <w:rFonts w:cstheme="minorHAnsi"/>
          <w:sz w:val="22"/>
          <w:lang w:val="en-GB"/>
        </w:rPr>
        <w:t xml:space="preserve"> relevant provincial and district officials</w:t>
      </w:r>
      <w:r>
        <w:rPr>
          <w:rFonts w:cstheme="minorHAnsi"/>
          <w:sz w:val="22"/>
          <w:lang w:val="en-GB"/>
        </w:rPr>
        <w:t xml:space="preserve">. </w:t>
      </w:r>
    </w:p>
    <w:p w14:paraId="3072934B" w14:textId="4506423F" w:rsidR="0094611D" w:rsidRPr="00D12059" w:rsidRDefault="00D12059" w:rsidP="0094611D">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sidRPr="00D12059">
        <w:rPr>
          <w:rFonts w:asciiTheme="minorHAnsi" w:eastAsiaTheme="minorHAnsi" w:hAnsiTheme="minorHAnsi" w:cstheme="minorHAnsi"/>
          <w:spacing w:val="0"/>
          <w:sz w:val="22"/>
          <w:szCs w:val="24"/>
          <w:lang w:val="en-GB" w:eastAsia="en-US"/>
        </w:rPr>
        <w:t xml:space="preserve">LNGO executive staff are strongly encouraged to utilise provincial and national networks for policy dialogs at provincial and national levels to influence decisions regarding </w:t>
      </w:r>
      <w:r w:rsidR="007D04BA">
        <w:rPr>
          <w:rFonts w:asciiTheme="minorHAnsi" w:eastAsiaTheme="minorHAnsi" w:hAnsiTheme="minorHAnsi" w:cstheme="minorHAnsi"/>
          <w:spacing w:val="0"/>
          <w:sz w:val="22"/>
          <w:szCs w:val="24"/>
          <w:lang w:val="en-GB" w:eastAsia="en-US"/>
        </w:rPr>
        <w:t>CSA</w:t>
      </w:r>
      <w:r w:rsidRPr="00D12059">
        <w:rPr>
          <w:rFonts w:asciiTheme="minorHAnsi" w:eastAsiaTheme="minorHAnsi" w:hAnsiTheme="minorHAnsi" w:cstheme="minorHAnsi"/>
          <w:spacing w:val="0"/>
          <w:sz w:val="22"/>
          <w:szCs w:val="24"/>
          <w:lang w:val="en-GB" w:eastAsia="en-US"/>
        </w:rPr>
        <w:t xml:space="preserve">. </w:t>
      </w:r>
      <w:r w:rsidR="0094611D" w:rsidRPr="0094611D">
        <w:rPr>
          <w:rFonts w:asciiTheme="minorHAnsi" w:eastAsiaTheme="minorHAnsi" w:hAnsiTheme="minorHAnsi" w:cstheme="minorHAnsi"/>
          <w:spacing w:val="0"/>
          <w:sz w:val="22"/>
          <w:szCs w:val="24"/>
          <w:lang w:val="en-GB" w:eastAsia="en-US"/>
        </w:rPr>
        <w:t xml:space="preserve">By December 2023, three policy briefs and testimonies by smallholder farmers and </w:t>
      </w:r>
      <w:r w:rsidR="004A3989">
        <w:rPr>
          <w:rFonts w:asciiTheme="minorHAnsi" w:eastAsiaTheme="minorHAnsi" w:hAnsiTheme="minorHAnsi" w:cstheme="minorHAnsi"/>
          <w:spacing w:val="0"/>
          <w:sz w:val="22"/>
          <w:szCs w:val="24"/>
          <w:lang w:val="en-GB" w:eastAsia="en-US"/>
        </w:rPr>
        <w:t xml:space="preserve">their CSO </w:t>
      </w:r>
      <w:r w:rsidR="0094611D" w:rsidRPr="0094611D">
        <w:rPr>
          <w:rFonts w:asciiTheme="minorHAnsi" w:eastAsiaTheme="minorHAnsi" w:hAnsiTheme="minorHAnsi" w:cstheme="minorHAnsi"/>
          <w:spacing w:val="0"/>
          <w:sz w:val="22"/>
          <w:szCs w:val="24"/>
          <w:lang w:val="en-GB" w:eastAsia="en-US"/>
        </w:rPr>
        <w:t xml:space="preserve">alliances </w:t>
      </w:r>
      <w:r w:rsidR="0094611D">
        <w:rPr>
          <w:rFonts w:asciiTheme="minorHAnsi" w:eastAsiaTheme="minorHAnsi" w:hAnsiTheme="minorHAnsi" w:cstheme="minorHAnsi"/>
          <w:spacing w:val="0"/>
          <w:sz w:val="22"/>
          <w:szCs w:val="24"/>
          <w:lang w:val="en-GB" w:eastAsia="en-US"/>
        </w:rPr>
        <w:t>have</w:t>
      </w:r>
      <w:r w:rsidR="0094611D" w:rsidRPr="0094611D">
        <w:rPr>
          <w:rFonts w:asciiTheme="minorHAnsi" w:eastAsiaTheme="minorHAnsi" w:hAnsiTheme="minorHAnsi" w:cstheme="minorHAnsi"/>
          <w:spacing w:val="0"/>
          <w:sz w:val="22"/>
          <w:szCs w:val="24"/>
          <w:lang w:val="en-GB" w:eastAsia="en-US"/>
        </w:rPr>
        <w:t xml:space="preserve"> prepared and publicized</w:t>
      </w:r>
      <w:r w:rsidR="0094611D">
        <w:rPr>
          <w:rFonts w:asciiTheme="minorHAnsi" w:eastAsiaTheme="minorHAnsi" w:hAnsiTheme="minorHAnsi" w:cstheme="minorHAnsi"/>
          <w:spacing w:val="0"/>
          <w:sz w:val="22"/>
          <w:szCs w:val="24"/>
          <w:lang w:val="en-GB" w:eastAsia="en-US"/>
        </w:rPr>
        <w:t>.</w:t>
      </w:r>
    </w:p>
    <w:p w14:paraId="355EDD68" w14:textId="2EB107E4" w:rsidR="00985EE9" w:rsidRPr="006C75CA" w:rsidRDefault="00D12059" w:rsidP="006C75CA">
      <w:pPr>
        <w:pStyle w:val="BodyText21"/>
        <w:shd w:val="clear" w:color="auto" w:fill="FFFFFF"/>
        <w:tabs>
          <w:tab w:val="left" w:pos="360"/>
          <w:tab w:val="left" w:pos="1701"/>
          <w:tab w:val="left" w:pos="7260"/>
        </w:tabs>
        <w:spacing w:before="120" w:after="120"/>
        <w:ind w:left="0"/>
        <w:rPr>
          <w:rFonts w:asciiTheme="minorHAnsi" w:eastAsiaTheme="minorHAnsi" w:hAnsiTheme="minorHAnsi" w:cstheme="minorHAnsi"/>
          <w:spacing w:val="0"/>
          <w:sz w:val="22"/>
          <w:szCs w:val="24"/>
          <w:lang w:val="en-GB" w:eastAsia="en-US"/>
        </w:rPr>
      </w:pPr>
      <w:r w:rsidRPr="00D12059">
        <w:rPr>
          <w:rFonts w:asciiTheme="minorHAnsi" w:eastAsiaTheme="minorHAnsi" w:hAnsiTheme="minorHAnsi" w:cstheme="minorHAnsi"/>
          <w:spacing w:val="0"/>
          <w:sz w:val="22"/>
          <w:szCs w:val="24"/>
          <w:lang w:val="en-GB" w:eastAsia="en-US"/>
        </w:rPr>
        <w:t xml:space="preserve">Total activity cost of objective 3 is </w:t>
      </w:r>
      <w:r w:rsidR="00680733">
        <w:rPr>
          <w:rFonts w:asciiTheme="minorHAnsi" w:eastAsiaTheme="minorHAnsi" w:hAnsiTheme="minorHAnsi" w:cstheme="minorHAnsi"/>
          <w:spacing w:val="0"/>
          <w:sz w:val="22"/>
          <w:szCs w:val="24"/>
          <w:lang w:val="en-GB" w:eastAsia="en-US"/>
        </w:rPr>
        <w:t xml:space="preserve">app. </w:t>
      </w:r>
      <w:r w:rsidR="00CF0435">
        <w:rPr>
          <w:rFonts w:asciiTheme="minorHAnsi" w:eastAsiaTheme="minorHAnsi" w:hAnsiTheme="minorHAnsi" w:cstheme="minorHAnsi"/>
          <w:spacing w:val="0"/>
          <w:sz w:val="22"/>
          <w:szCs w:val="24"/>
          <w:lang w:val="en-GB" w:eastAsia="en-US"/>
        </w:rPr>
        <w:t>8</w:t>
      </w:r>
      <w:r w:rsidR="00AA684C">
        <w:rPr>
          <w:rFonts w:asciiTheme="minorHAnsi" w:eastAsiaTheme="minorHAnsi" w:hAnsiTheme="minorHAnsi" w:cstheme="minorHAnsi"/>
          <w:spacing w:val="0"/>
          <w:sz w:val="22"/>
          <w:szCs w:val="24"/>
          <w:lang w:val="en-GB" w:eastAsia="en-US"/>
        </w:rPr>
        <w:t>1</w:t>
      </w:r>
      <w:r w:rsidR="007D04BA">
        <w:rPr>
          <w:rFonts w:asciiTheme="minorHAnsi" w:eastAsiaTheme="minorHAnsi" w:hAnsiTheme="minorHAnsi" w:cstheme="minorHAnsi"/>
          <w:spacing w:val="0"/>
          <w:sz w:val="22"/>
          <w:szCs w:val="24"/>
          <w:lang w:val="en-GB" w:eastAsia="en-US"/>
        </w:rPr>
        <w:t>0</w:t>
      </w:r>
      <w:r w:rsidRPr="00D12059">
        <w:rPr>
          <w:rFonts w:asciiTheme="minorHAnsi" w:eastAsiaTheme="minorHAnsi" w:hAnsiTheme="minorHAnsi" w:cstheme="minorHAnsi"/>
          <w:spacing w:val="0"/>
          <w:sz w:val="22"/>
          <w:szCs w:val="24"/>
          <w:lang w:val="en-GB" w:eastAsia="en-US"/>
        </w:rPr>
        <w:t xml:space="preserve"> </w:t>
      </w:r>
      <w:proofErr w:type="spellStart"/>
      <w:r w:rsidRPr="00D12059">
        <w:rPr>
          <w:rFonts w:asciiTheme="minorHAnsi" w:eastAsiaTheme="minorHAnsi" w:hAnsiTheme="minorHAnsi" w:cstheme="minorHAnsi"/>
          <w:spacing w:val="0"/>
          <w:sz w:val="22"/>
          <w:szCs w:val="24"/>
          <w:lang w:val="en-GB" w:eastAsia="en-US"/>
        </w:rPr>
        <w:t>kDKK</w:t>
      </w:r>
      <w:proofErr w:type="spellEnd"/>
      <w:r w:rsidRPr="00D12059">
        <w:rPr>
          <w:rFonts w:asciiTheme="minorHAnsi" w:eastAsiaTheme="minorHAnsi" w:hAnsiTheme="minorHAnsi" w:cstheme="minorHAnsi"/>
          <w:spacing w:val="0"/>
          <w:sz w:val="22"/>
          <w:szCs w:val="24"/>
          <w:lang w:val="en-GB" w:eastAsia="en-US"/>
        </w:rPr>
        <w:t>. ADDA international staff, directors of LNGOs, project coordinators and the legal advisor will support field staff of READA</w:t>
      </w:r>
      <w:r w:rsidR="00F51FFD">
        <w:rPr>
          <w:rFonts w:asciiTheme="minorHAnsi" w:eastAsiaTheme="minorHAnsi" w:hAnsiTheme="minorHAnsi" w:cstheme="minorHAnsi"/>
          <w:spacing w:val="0"/>
          <w:sz w:val="22"/>
          <w:szCs w:val="24"/>
          <w:lang w:val="en-GB" w:eastAsia="en-US"/>
        </w:rPr>
        <w:t xml:space="preserve"> and</w:t>
      </w:r>
      <w:r w:rsidRPr="00D12059">
        <w:rPr>
          <w:rFonts w:asciiTheme="minorHAnsi" w:eastAsiaTheme="minorHAnsi" w:hAnsiTheme="minorHAnsi" w:cstheme="minorHAnsi"/>
          <w:spacing w:val="0"/>
          <w:sz w:val="22"/>
          <w:szCs w:val="24"/>
          <w:lang w:val="en-GB" w:eastAsia="en-US"/>
        </w:rPr>
        <w:t xml:space="preserve"> CIDO on methodology, analysis and elaboration of prioritised issues and specific roadmaps for </w:t>
      </w:r>
      <w:r w:rsidR="0043549F">
        <w:rPr>
          <w:rFonts w:asciiTheme="minorHAnsi" w:eastAsiaTheme="minorHAnsi" w:hAnsiTheme="minorHAnsi" w:cstheme="minorHAnsi"/>
          <w:spacing w:val="0"/>
          <w:sz w:val="22"/>
          <w:szCs w:val="24"/>
          <w:lang w:val="en-GB" w:eastAsia="en-US"/>
        </w:rPr>
        <w:t xml:space="preserve">CSA </w:t>
      </w:r>
      <w:r w:rsidRPr="00D12059">
        <w:rPr>
          <w:rFonts w:asciiTheme="minorHAnsi" w:eastAsiaTheme="minorHAnsi" w:hAnsiTheme="minorHAnsi" w:cstheme="minorHAnsi"/>
          <w:spacing w:val="0"/>
          <w:sz w:val="22"/>
          <w:szCs w:val="24"/>
          <w:lang w:val="en-GB" w:eastAsia="en-US"/>
        </w:rPr>
        <w:t xml:space="preserve">advocacy at provincial and national levels. Training sessions are planned to secure that roadmaps and advocacy skills are elaborated/-updated in close cooperation with AC and </w:t>
      </w:r>
      <w:r w:rsidR="00F51FFD">
        <w:rPr>
          <w:rFonts w:asciiTheme="minorHAnsi" w:eastAsiaTheme="minorHAnsi" w:hAnsiTheme="minorHAnsi" w:cstheme="minorHAnsi"/>
          <w:spacing w:val="0"/>
          <w:sz w:val="22"/>
          <w:szCs w:val="24"/>
          <w:lang w:val="en-GB" w:eastAsia="en-US"/>
        </w:rPr>
        <w:t>SMAUC</w:t>
      </w:r>
      <w:r w:rsidRPr="00D12059">
        <w:rPr>
          <w:rFonts w:asciiTheme="minorHAnsi" w:eastAsiaTheme="minorHAnsi" w:hAnsiTheme="minorHAnsi" w:cstheme="minorHAnsi"/>
          <w:spacing w:val="0"/>
          <w:sz w:val="22"/>
          <w:szCs w:val="24"/>
          <w:lang w:val="en-GB" w:eastAsia="en-US"/>
        </w:rPr>
        <w:t xml:space="preserve"> committees. Skills, knowledge and strategy is used to gain influence on </w:t>
      </w:r>
      <w:r w:rsidR="0043549F">
        <w:rPr>
          <w:rFonts w:asciiTheme="minorHAnsi" w:eastAsiaTheme="minorHAnsi" w:hAnsiTheme="minorHAnsi" w:cstheme="minorHAnsi"/>
          <w:spacing w:val="0"/>
          <w:sz w:val="22"/>
          <w:szCs w:val="24"/>
          <w:lang w:val="en-GB" w:eastAsia="en-US"/>
        </w:rPr>
        <w:t xml:space="preserve">Climate </w:t>
      </w:r>
      <w:r w:rsidR="00F51FFD">
        <w:rPr>
          <w:rFonts w:asciiTheme="minorHAnsi" w:eastAsiaTheme="minorHAnsi" w:hAnsiTheme="minorHAnsi" w:cstheme="minorHAnsi"/>
          <w:spacing w:val="0"/>
          <w:sz w:val="22"/>
          <w:szCs w:val="24"/>
          <w:lang w:val="en-GB" w:eastAsia="en-US"/>
        </w:rPr>
        <w:t>Change adaptation, CSA</w:t>
      </w:r>
      <w:r w:rsidRPr="00D12059">
        <w:rPr>
          <w:rFonts w:asciiTheme="minorHAnsi" w:eastAsiaTheme="minorHAnsi" w:hAnsiTheme="minorHAnsi" w:cstheme="minorHAnsi"/>
          <w:spacing w:val="0"/>
          <w:sz w:val="22"/>
          <w:szCs w:val="24"/>
          <w:lang w:val="en-GB" w:eastAsia="en-US"/>
        </w:rPr>
        <w:t xml:space="preserve"> and rural development.</w:t>
      </w:r>
    </w:p>
    <w:p w14:paraId="36BB030D" w14:textId="77777777" w:rsidR="00140BA2" w:rsidRPr="00E4329A" w:rsidRDefault="00140BA2" w:rsidP="00140BA2">
      <w:pPr>
        <w:pStyle w:val="BodyText21"/>
        <w:shd w:val="clear" w:color="auto" w:fill="FFFFFF"/>
        <w:tabs>
          <w:tab w:val="left" w:pos="360"/>
          <w:tab w:val="left" w:pos="1701"/>
          <w:tab w:val="left" w:pos="7260"/>
        </w:tabs>
        <w:spacing w:before="120"/>
        <w:ind w:left="0"/>
        <w:rPr>
          <w:rFonts w:asciiTheme="minorHAnsi" w:eastAsia="Calibri" w:hAnsiTheme="minorHAnsi" w:cstheme="minorHAnsi"/>
          <w:b/>
          <w:bCs/>
          <w:sz w:val="22"/>
          <w:szCs w:val="22"/>
          <w:lang w:val="en-GB" w:eastAsia="zh-CN" w:bidi="he-IL"/>
        </w:rPr>
      </w:pPr>
      <w:r w:rsidRPr="00E4329A">
        <w:rPr>
          <w:rFonts w:asciiTheme="minorHAnsi" w:eastAsia="Calibri" w:hAnsiTheme="minorHAnsi" w:cstheme="minorHAnsi"/>
          <w:b/>
          <w:bCs/>
          <w:sz w:val="22"/>
          <w:szCs w:val="22"/>
          <w:lang w:val="en-GB" w:eastAsia="zh-CN" w:bidi="he-IL"/>
        </w:rPr>
        <w:t xml:space="preserve">Women’s and men’s equal participation </w:t>
      </w:r>
    </w:p>
    <w:p w14:paraId="3F70D2B4" w14:textId="64932990" w:rsidR="00140BA2" w:rsidRPr="00140BA2" w:rsidRDefault="00140BA2" w:rsidP="00394977">
      <w:pPr>
        <w:pStyle w:val="BodyText21"/>
        <w:shd w:val="clear" w:color="auto" w:fill="FFFFFF"/>
        <w:tabs>
          <w:tab w:val="left" w:pos="360"/>
          <w:tab w:val="left" w:pos="1701"/>
          <w:tab w:val="left" w:pos="7260"/>
        </w:tabs>
        <w:spacing w:after="120"/>
        <w:ind w:left="0"/>
        <w:rPr>
          <w:rFonts w:asciiTheme="minorHAnsi" w:eastAsia="Calibri" w:hAnsiTheme="minorHAnsi" w:cstheme="minorHAnsi"/>
          <w:sz w:val="22"/>
          <w:szCs w:val="22"/>
          <w:lang w:val="en-GB" w:eastAsia="zh-CN" w:bidi="he-IL"/>
        </w:rPr>
      </w:pPr>
      <w:r w:rsidRPr="00E4329A">
        <w:rPr>
          <w:rFonts w:asciiTheme="minorHAnsi" w:eastAsia="Calibri" w:hAnsiTheme="minorHAnsi" w:cstheme="minorHAnsi"/>
          <w:sz w:val="22"/>
          <w:szCs w:val="22"/>
          <w:lang w:val="en-GB" w:eastAsia="zh-CN" w:bidi="he-IL"/>
        </w:rPr>
        <w:t>All trainings will be suitable for both female</w:t>
      </w:r>
      <w:r w:rsidR="00E67CA5">
        <w:rPr>
          <w:rFonts w:asciiTheme="minorHAnsi" w:eastAsia="Calibri" w:hAnsiTheme="minorHAnsi" w:cstheme="minorHAnsi"/>
          <w:sz w:val="22"/>
          <w:szCs w:val="22"/>
          <w:lang w:val="en-GB" w:eastAsia="zh-CN" w:bidi="he-IL"/>
        </w:rPr>
        <w:t>, youth and male</w:t>
      </w:r>
      <w:r w:rsidRPr="00E4329A">
        <w:rPr>
          <w:rFonts w:asciiTheme="minorHAnsi" w:eastAsia="Calibri" w:hAnsiTheme="minorHAnsi" w:cstheme="minorHAnsi"/>
          <w:sz w:val="22"/>
          <w:szCs w:val="22"/>
          <w:lang w:val="en-GB" w:eastAsia="zh-CN" w:bidi="he-IL"/>
        </w:rPr>
        <w:t xml:space="preserve"> participants. However, the strategy of </w:t>
      </w:r>
      <w:r w:rsidR="0048525F">
        <w:rPr>
          <w:rFonts w:asciiTheme="minorHAnsi" w:eastAsia="Calibri" w:hAnsiTheme="minorHAnsi" w:cstheme="minorHAnsi"/>
          <w:sz w:val="22"/>
          <w:szCs w:val="22"/>
          <w:lang w:val="en-GB" w:eastAsia="zh-CN" w:bidi="he-IL"/>
        </w:rPr>
        <w:t>CSA</w:t>
      </w:r>
      <w:r w:rsidRPr="00E4329A">
        <w:rPr>
          <w:rFonts w:asciiTheme="minorHAnsi" w:eastAsia="Calibri" w:hAnsiTheme="minorHAnsi" w:cstheme="minorHAnsi"/>
          <w:sz w:val="22"/>
          <w:szCs w:val="22"/>
          <w:lang w:val="en-GB" w:eastAsia="zh-CN" w:bidi="he-IL"/>
        </w:rPr>
        <w:t xml:space="preserve"> is explicitly and deliberately gender biased, due to</w:t>
      </w:r>
      <w:r w:rsidR="005E5D3C">
        <w:rPr>
          <w:rFonts w:asciiTheme="minorHAnsi" w:eastAsia="Calibri" w:hAnsiTheme="minorHAnsi" w:cstheme="minorHAnsi"/>
          <w:sz w:val="22"/>
          <w:szCs w:val="22"/>
          <w:lang w:val="en-GB" w:eastAsia="zh-CN" w:bidi="he-IL"/>
        </w:rPr>
        <w:t xml:space="preserve"> the </w:t>
      </w:r>
      <w:r w:rsidRPr="00E4329A">
        <w:rPr>
          <w:rFonts w:asciiTheme="minorHAnsi" w:eastAsia="Calibri" w:hAnsiTheme="minorHAnsi" w:cstheme="minorHAnsi"/>
          <w:sz w:val="22"/>
          <w:szCs w:val="22"/>
          <w:lang w:val="en-GB" w:eastAsia="zh-CN" w:bidi="he-IL"/>
        </w:rPr>
        <w:t xml:space="preserve">existing target group from previous projects, where women have been in focus. Women represent </w:t>
      </w:r>
      <w:r w:rsidR="004A3989">
        <w:rPr>
          <w:rFonts w:asciiTheme="minorHAnsi" w:eastAsia="Calibri" w:hAnsiTheme="minorHAnsi" w:cstheme="minorHAnsi"/>
          <w:sz w:val="22"/>
          <w:szCs w:val="22"/>
          <w:lang w:val="en-GB" w:eastAsia="zh-CN" w:bidi="he-IL"/>
        </w:rPr>
        <w:t>62 -</w:t>
      </w:r>
      <w:r w:rsidRPr="00E4329A">
        <w:rPr>
          <w:rFonts w:asciiTheme="minorHAnsi" w:eastAsia="Calibri" w:hAnsiTheme="minorHAnsi" w:cstheme="minorHAnsi"/>
          <w:sz w:val="22"/>
          <w:szCs w:val="22"/>
          <w:lang w:val="en-GB" w:eastAsia="zh-CN" w:bidi="he-IL"/>
        </w:rPr>
        <w:t xml:space="preserve"> </w:t>
      </w:r>
      <w:r w:rsidR="0048525F">
        <w:rPr>
          <w:rFonts w:asciiTheme="minorHAnsi" w:eastAsia="Calibri" w:hAnsiTheme="minorHAnsi" w:cstheme="minorHAnsi"/>
          <w:sz w:val="22"/>
          <w:szCs w:val="22"/>
          <w:lang w:val="en-GB" w:eastAsia="zh-CN" w:bidi="he-IL"/>
        </w:rPr>
        <w:t>8</w:t>
      </w:r>
      <w:r w:rsidR="004A3989">
        <w:rPr>
          <w:rFonts w:asciiTheme="minorHAnsi" w:eastAsia="Calibri" w:hAnsiTheme="minorHAnsi" w:cstheme="minorHAnsi"/>
          <w:sz w:val="22"/>
          <w:szCs w:val="22"/>
          <w:lang w:val="en-GB" w:eastAsia="zh-CN" w:bidi="he-IL"/>
        </w:rPr>
        <w:t>4</w:t>
      </w:r>
      <w:r w:rsidR="0048525F">
        <w:rPr>
          <w:rFonts w:asciiTheme="minorHAnsi" w:eastAsia="Calibri" w:hAnsiTheme="minorHAnsi" w:cstheme="minorHAnsi"/>
          <w:sz w:val="22"/>
          <w:szCs w:val="22"/>
          <w:lang w:val="en-GB" w:eastAsia="zh-CN" w:bidi="he-IL"/>
        </w:rPr>
        <w:t xml:space="preserve"> </w:t>
      </w:r>
      <w:r w:rsidRPr="00E4329A">
        <w:rPr>
          <w:rFonts w:asciiTheme="minorHAnsi" w:eastAsia="Calibri" w:hAnsiTheme="minorHAnsi" w:cstheme="minorHAnsi"/>
          <w:sz w:val="22"/>
          <w:szCs w:val="22"/>
          <w:lang w:val="en-GB" w:eastAsia="zh-CN" w:bidi="he-IL"/>
        </w:rPr>
        <w:t xml:space="preserve">% of AC members. Lessons learned during previous projects reveals that women who gain </w:t>
      </w:r>
      <w:r w:rsidR="00E67CA5">
        <w:rPr>
          <w:rFonts w:asciiTheme="minorHAnsi" w:eastAsia="Calibri" w:hAnsiTheme="minorHAnsi" w:cstheme="minorHAnsi"/>
          <w:sz w:val="22"/>
          <w:szCs w:val="22"/>
          <w:lang w:val="en-GB" w:eastAsia="zh-CN" w:bidi="he-IL"/>
        </w:rPr>
        <w:t>technical knowledge</w:t>
      </w:r>
      <w:r w:rsidRPr="00E4329A">
        <w:rPr>
          <w:rFonts w:asciiTheme="minorHAnsi" w:eastAsia="Calibri" w:hAnsiTheme="minorHAnsi" w:cstheme="minorHAnsi"/>
          <w:sz w:val="22"/>
          <w:szCs w:val="22"/>
          <w:lang w:val="en-GB" w:eastAsia="zh-CN" w:bidi="he-IL"/>
        </w:rPr>
        <w:t xml:space="preserve"> and leadership experience within </w:t>
      </w:r>
      <w:r w:rsidR="0048525F">
        <w:rPr>
          <w:rFonts w:asciiTheme="minorHAnsi" w:eastAsia="Calibri" w:hAnsiTheme="minorHAnsi" w:cstheme="minorHAnsi"/>
          <w:sz w:val="22"/>
          <w:szCs w:val="22"/>
          <w:lang w:val="en-GB" w:eastAsia="zh-CN" w:bidi="he-IL"/>
        </w:rPr>
        <w:t>CSO</w:t>
      </w:r>
      <w:r w:rsidRPr="00E4329A">
        <w:rPr>
          <w:rFonts w:asciiTheme="minorHAnsi" w:eastAsia="Calibri" w:hAnsiTheme="minorHAnsi" w:cstheme="minorHAnsi"/>
          <w:sz w:val="22"/>
          <w:szCs w:val="22"/>
          <w:lang w:val="en-GB" w:eastAsia="zh-CN" w:bidi="he-IL"/>
        </w:rPr>
        <w:t xml:space="preserve">s often go on to become </w:t>
      </w:r>
      <w:r w:rsidR="006D34A4">
        <w:rPr>
          <w:rFonts w:asciiTheme="minorHAnsi" w:eastAsia="Calibri" w:hAnsiTheme="minorHAnsi" w:cstheme="minorHAnsi"/>
          <w:sz w:val="22"/>
          <w:szCs w:val="22"/>
          <w:lang w:val="en-GB" w:eastAsia="zh-CN" w:bidi="he-IL"/>
        </w:rPr>
        <w:t xml:space="preserve">influential </w:t>
      </w:r>
      <w:r w:rsidRPr="00E4329A">
        <w:rPr>
          <w:rFonts w:asciiTheme="minorHAnsi" w:eastAsia="Calibri" w:hAnsiTheme="minorHAnsi" w:cstheme="minorHAnsi"/>
          <w:sz w:val="22"/>
          <w:szCs w:val="22"/>
          <w:lang w:val="en-GB" w:eastAsia="zh-CN" w:bidi="he-IL"/>
        </w:rPr>
        <w:t xml:space="preserve">members of village committees and local </w:t>
      </w:r>
      <w:r w:rsidR="00CC5650">
        <w:rPr>
          <w:rFonts w:asciiTheme="minorHAnsi" w:eastAsia="Calibri" w:hAnsiTheme="minorHAnsi" w:cstheme="minorHAnsi"/>
          <w:sz w:val="22"/>
          <w:szCs w:val="22"/>
          <w:lang w:val="en-GB" w:eastAsia="zh-CN" w:bidi="he-IL"/>
        </w:rPr>
        <w:t>DR</w:t>
      </w:r>
      <w:r w:rsidRPr="00E4329A">
        <w:rPr>
          <w:rFonts w:asciiTheme="minorHAnsi" w:eastAsia="Calibri" w:hAnsiTheme="minorHAnsi" w:cstheme="minorHAnsi"/>
          <w:sz w:val="22"/>
          <w:szCs w:val="22"/>
          <w:lang w:val="en-GB" w:eastAsia="zh-CN" w:bidi="he-IL"/>
        </w:rPr>
        <w:t xml:space="preserve">Os. It is the aim of </w:t>
      </w:r>
      <w:r w:rsidR="0048525F">
        <w:rPr>
          <w:rFonts w:asciiTheme="minorHAnsi" w:eastAsia="Calibri" w:hAnsiTheme="minorHAnsi" w:cstheme="minorHAnsi"/>
          <w:sz w:val="22"/>
          <w:szCs w:val="22"/>
          <w:lang w:val="en-GB" w:eastAsia="zh-CN" w:bidi="he-IL"/>
        </w:rPr>
        <w:t>CSA</w:t>
      </w:r>
      <w:r w:rsidRPr="00E4329A">
        <w:rPr>
          <w:rFonts w:asciiTheme="minorHAnsi" w:eastAsia="Calibri" w:hAnsiTheme="minorHAnsi" w:cstheme="minorHAnsi"/>
          <w:sz w:val="22"/>
          <w:szCs w:val="22"/>
          <w:lang w:val="en-GB" w:eastAsia="zh-CN" w:bidi="he-IL"/>
        </w:rPr>
        <w:t xml:space="preserve"> to further strengthen involvement of poor woman</w:t>
      </w:r>
      <w:r w:rsidR="006D34A4">
        <w:rPr>
          <w:rFonts w:asciiTheme="minorHAnsi" w:eastAsia="Calibri" w:hAnsiTheme="minorHAnsi" w:cstheme="minorHAnsi"/>
          <w:sz w:val="22"/>
          <w:szCs w:val="22"/>
          <w:lang w:val="en-GB" w:eastAsia="zh-CN" w:bidi="he-IL"/>
        </w:rPr>
        <w:t>,</w:t>
      </w:r>
      <w:r w:rsidRPr="00E4329A">
        <w:rPr>
          <w:rFonts w:asciiTheme="minorHAnsi" w:eastAsia="Calibri" w:hAnsiTheme="minorHAnsi" w:cstheme="minorHAnsi"/>
          <w:sz w:val="22"/>
          <w:szCs w:val="22"/>
          <w:lang w:val="en-GB" w:eastAsia="zh-CN" w:bidi="he-IL"/>
        </w:rPr>
        <w:t xml:space="preserve"> men</w:t>
      </w:r>
      <w:r w:rsidR="006D34A4">
        <w:rPr>
          <w:rFonts w:asciiTheme="minorHAnsi" w:eastAsia="Calibri" w:hAnsiTheme="minorHAnsi" w:cstheme="minorHAnsi"/>
          <w:sz w:val="22"/>
          <w:szCs w:val="22"/>
          <w:lang w:val="en-GB" w:eastAsia="zh-CN" w:bidi="he-IL"/>
        </w:rPr>
        <w:t xml:space="preserve"> and youth</w:t>
      </w:r>
      <w:r w:rsidRPr="00E4329A">
        <w:rPr>
          <w:rFonts w:asciiTheme="minorHAnsi" w:eastAsia="Calibri" w:hAnsiTheme="minorHAnsi" w:cstheme="minorHAnsi"/>
          <w:sz w:val="22"/>
          <w:szCs w:val="22"/>
          <w:lang w:val="en-GB" w:eastAsia="zh-CN" w:bidi="he-IL"/>
        </w:rPr>
        <w:t xml:space="preserve"> in </w:t>
      </w:r>
      <w:r w:rsidR="005E5D3C">
        <w:rPr>
          <w:rFonts w:asciiTheme="minorHAnsi" w:eastAsia="Calibri" w:hAnsiTheme="minorHAnsi" w:cstheme="minorHAnsi"/>
          <w:sz w:val="22"/>
          <w:szCs w:val="22"/>
          <w:lang w:val="en-GB" w:eastAsia="zh-CN" w:bidi="he-IL"/>
        </w:rPr>
        <w:t>CSA</w:t>
      </w:r>
      <w:r w:rsidRPr="00E4329A">
        <w:rPr>
          <w:rFonts w:asciiTheme="minorHAnsi" w:eastAsia="Calibri" w:hAnsiTheme="minorHAnsi" w:cstheme="minorHAnsi"/>
          <w:sz w:val="22"/>
          <w:szCs w:val="22"/>
          <w:lang w:val="en-GB" w:eastAsia="zh-CN" w:bidi="he-IL"/>
        </w:rPr>
        <w:t xml:space="preserve"> and their active participation in policy dialogs. </w:t>
      </w:r>
    </w:p>
    <w:p w14:paraId="6F504996" w14:textId="77777777" w:rsidR="00087741" w:rsidRPr="00087741" w:rsidRDefault="00087741" w:rsidP="00087741">
      <w:pPr>
        <w:rPr>
          <w:rFonts w:cstheme="minorHAnsi"/>
          <w:b/>
          <w:sz w:val="22"/>
          <w:szCs w:val="22"/>
          <w:lang w:val="en-GB"/>
        </w:rPr>
      </w:pPr>
      <w:r w:rsidRPr="00087741">
        <w:rPr>
          <w:rFonts w:cstheme="minorHAnsi"/>
          <w:b/>
          <w:sz w:val="22"/>
          <w:szCs w:val="22"/>
          <w:lang w:val="en-GB"/>
        </w:rPr>
        <w:t>Interlinkage and balance between capacity development, advocacy and strategic deliveries</w:t>
      </w:r>
    </w:p>
    <w:p w14:paraId="4785535C" w14:textId="678AEDAA" w:rsidR="00915799" w:rsidRPr="00087741" w:rsidRDefault="00915799" w:rsidP="00382377">
      <w:pPr>
        <w:pStyle w:val="BodyText21"/>
        <w:shd w:val="clear" w:color="auto" w:fill="FFFFFF"/>
        <w:tabs>
          <w:tab w:val="left" w:pos="360"/>
          <w:tab w:val="left" w:pos="1701"/>
        </w:tabs>
        <w:spacing w:after="120"/>
        <w:ind w:left="0"/>
        <w:rPr>
          <w:rFonts w:asciiTheme="minorHAnsi" w:eastAsia="Calibri" w:hAnsiTheme="minorHAnsi" w:cstheme="minorHAnsi"/>
          <w:sz w:val="22"/>
          <w:szCs w:val="22"/>
          <w:lang w:val="en-GB" w:eastAsia="zh-CN" w:bidi="he-IL"/>
        </w:rPr>
      </w:pPr>
      <w:r w:rsidRPr="002909B5">
        <w:rPr>
          <w:rFonts w:asciiTheme="minorHAnsi" w:eastAsia="Calibri" w:hAnsiTheme="minorHAnsi" w:cstheme="minorHAnsi"/>
          <w:b/>
          <w:bCs/>
          <w:sz w:val="22"/>
          <w:szCs w:val="22"/>
          <w:lang w:val="en-GB" w:eastAsia="zh-CN" w:bidi="he-IL"/>
        </w:rPr>
        <w:t>Strategic services</w:t>
      </w:r>
      <w:r w:rsidRPr="00087741">
        <w:rPr>
          <w:rFonts w:asciiTheme="minorHAnsi" w:eastAsia="Calibri" w:hAnsiTheme="minorHAnsi" w:cstheme="minorHAnsi"/>
          <w:sz w:val="22"/>
          <w:szCs w:val="22"/>
          <w:lang w:val="en-GB" w:eastAsia="zh-CN" w:bidi="he-IL"/>
        </w:rPr>
        <w:t xml:space="preserve"> </w:t>
      </w:r>
      <w:r>
        <w:rPr>
          <w:rFonts w:asciiTheme="minorHAnsi" w:eastAsia="Calibri" w:hAnsiTheme="minorHAnsi" w:cstheme="minorHAnsi"/>
          <w:sz w:val="22"/>
          <w:szCs w:val="22"/>
          <w:lang w:val="en-GB" w:eastAsia="zh-CN" w:bidi="he-IL"/>
        </w:rPr>
        <w:t xml:space="preserve">include </w:t>
      </w:r>
      <w:r w:rsidR="00E87AC1">
        <w:rPr>
          <w:rFonts w:asciiTheme="minorHAnsi" w:eastAsia="Calibri" w:hAnsiTheme="minorHAnsi" w:cstheme="minorHAnsi"/>
          <w:sz w:val="22"/>
          <w:szCs w:val="22"/>
          <w:lang w:val="en-GB" w:eastAsia="zh-CN" w:bidi="he-IL"/>
        </w:rPr>
        <w:t xml:space="preserve">inputs (climate tolerant seed etc.) for </w:t>
      </w:r>
      <w:r>
        <w:rPr>
          <w:rFonts w:asciiTheme="minorHAnsi" w:eastAsia="Calibri" w:hAnsiTheme="minorHAnsi" w:cstheme="minorHAnsi"/>
          <w:sz w:val="22"/>
          <w:szCs w:val="22"/>
          <w:lang w:val="en-GB" w:eastAsia="zh-CN" w:bidi="he-IL"/>
        </w:rPr>
        <w:t>150</w:t>
      </w:r>
      <w:r w:rsidRPr="00087741">
        <w:rPr>
          <w:rFonts w:asciiTheme="minorHAnsi" w:eastAsia="Calibri" w:hAnsiTheme="minorHAnsi" w:cstheme="minorHAnsi"/>
          <w:sz w:val="22"/>
          <w:szCs w:val="22"/>
          <w:lang w:val="en-GB" w:eastAsia="zh-CN" w:bidi="he-IL"/>
        </w:rPr>
        <w:t xml:space="preserve"> </w:t>
      </w:r>
      <w:r w:rsidR="00AD3AAD">
        <w:rPr>
          <w:rFonts w:asciiTheme="minorHAnsi" w:eastAsia="Calibri" w:hAnsiTheme="minorHAnsi" w:cstheme="minorHAnsi"/>
          <w:sz w:val="22"/>
          <w:szCs w:val="22"/>
          <w:lang w:val="en-GB" w:eastAsia="zh-CN" w:bidi="he-IL"/>
        </w:rPr>
        <w:t>CSA demonstrations at farmers’ fields implemented by</w:t>
      </w:r>
      <w:r w:rsidRPr="00087741">
        <w:rPr>
          <w:rFonts w:asciiTheme="minorHAnsi" w:eastAsia="Calibri" w:hAnsiTheme="minorHAnsi" w:cstheme="minorHAnsi"/>
          <w:sz w:val="22"/>
          <w:szCs w:val="22"/>
          <w:lang w:val="en-GB" w:eastAsia="zh-CN" w:bidi="he-IL"/>
        </w:rPr>
        <w:t xml:space="preserve"> ACs</w:t>
      </w:r>
      <w:r w:rsidR="00AD3AAD">
        <w:rPr>
          <w:rFonts w:asciiTheme="minorHAnsi" w:eastAsia="Calibri" w:hAnsiTheme="minorHAnsi" w:cstheme="minorHAnsi"/>
          <w:sz w:val="22"/>
          <w:szCs w:val="22"/>
          <w:lang w:val="en-GB" w:eastAsia="zh-CN" w:bidi="he-IL"/>
        </w:rPr>
        <w:t>,</w:t>
      </w:r>
      <w:r w:rsidRPr="00087741">
        <w:rPr>
          <w:rFonts w:asciiTheme="minorHAnsi" w:eastAsia="Calibri" w:hAnsiTheme="minorHAnsi" w:cstheme="minorHAnsi"/>
          <w:sz w:val="22"/>
          <w:szCs w:val="22"/>
          <w:lang w:val="en-GB" w:eastAsia="zh-CN" w:bidi="he-IL"/>
        </w:rPr>
        <w:t xml:space="preserve"> replacement of computers for partner staff, studies (internal </w:t>
      </w:r>
      <w:r w:rsidR="006D34A4">
        <w:rPr>
          <w:rFonts w:asciiTheme="minorHAnsi" w:eastAsia="Calibri" w:hAnsiTheme="minorHAnsi" w:cstheme="minorHAnsi"/>
          <w:sz w:val="22"/>
          <w:szCs w:val="22"/>
          <w:lang w:val="en-GB" w:eastAsia="zh-CN" w:bidi="he-IL"/>
        </w:rPr>
        <w:t xml:space="preserve">impact </w:t>
      </w:r>
      <w:r w:rsidRPr="00087741">
        <w:rPr>
          <w:rFonts w:asciiTheme="minorHAnsi" w:eastAsia="Calibri" w:hAnsiTheme="minorHAnsi" w:cstheme="minorHAnsi"/>
          <w:sz w:val="22"/>
          <w:szCs w:val="22"/>
          <w:lang w:val="en-GB" w:eastAsia="zh-CN" w:bidi="he-IL"/>
        </w:rPr>
        <w:t xml:space="preserve">assessments), training inputs during </w:t>
      </w:r>
      <w:proofErr w:type="spellStart"/>
      <w:r w:rsidRPr="00087741">
        <w:rPr>
          <w:rFonts w:asciiTheme="minorHAnsi" w:eastAsia="Calibri" w:hAnsiTheme="minorHAnsi" w:cstheme="minorHAnsi"/>
          <w:sz w:val="22"/>
          <w:szCs w:val="22"/>
          <w:lang w:val="en-GB" w:eastAsia="zh-CN" w:bidi="he-IL"/>
        </w:rPr>
        <w:t>ToT</w:t>
      </w:r>
      <w:proofErr w:type="spellEnd"/>
      <w:r w:rsidRPr="00087741">
        <w:rPr>
          <w:rFonts w:asciiTheme="minorHAnsi" w:eastAsia="Calibri" w:hAnsiTheme="minorHAnsi" w:cstheme="minorHAnsi"/>
          <w:sz w:val="22"/>
          <w:szCs w:val="22"/>
          <w:lang w:val="en-GB" w:eastAsia="zh-CN" w:bidi="he-IL"/>
        </w:rPr>
        <w:t xml:space="preserve">, focus trainings sessions for ACs and the </w:t>
      </w:r>
      <w:r w:rsidR="006D34A4">
        <w:rPr>
          <w:rFonts w:asciiTheme="minorHAnsi" w:eastAsia="Calibri" w:hAnsiTheme="minorHAnsi" w:cstheme="minorHAnsi"/>
          <w:sz w:val="22"/>
          <w:szCs w:val="22"/>
          <w:lang w:val="en-GB" w:eastAsia="zh-CN" w:bidi="he-IL"/>
        </w:rPr>
        <w:t>SMUAC</w:t>
      </w:r>
      <w:r w:rsidRPr="00087741">
        <w:rPr>
          <w:rFonts w:asciiTheme="minorHAnsi" w:eastAsia="Calibri" w:hAnsiTheme="minorHAnsi" w:cstheme="minorHAnsi"/>
          <w:sz w:val="22"/>
          <w:szCs w:val="22"/>
          <w:lang w:val="en-GB" w:eastAsia="zh-CN" w:bidi="he-IL"/>
        </w:rPr>
        <w:t xml:space="preserve">, costs of provincial and national workshops, meetings and communication (media) and technical training sessions for farmers. Third parties are expected to support minor </w:t>
      </w:r>
      <w:r w:rsidR="00AD3AAD">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investments</w:t>
      </w:r>
      <w:r w:rsidR="00E87AC1">
        <w:rPr>
          <w:rFonts w:asciiTheme="minorHAnsi" w:eastAsia="Calibri" w:hAnsiTheme="minorHAnsi" w:cstheme="minorHAnsi"/>
          <w:sz w:val="22"/>
          <w:szCs w:val="22"/>
          <w:lang w:val="en-GB" w:eastAsia="zh-CN" w:bidi="he-IL"/>
        </w:rPr>
        <w:t xml:space="preserve"> e.g. ponds, renovate water infrastructure</w:t>
      </w:r>
      <w:r w:rsidRPr="00087741">
        <w:rPr>
          <w:rFonts w:asciiTheme="minorHAnsi" w:eastAsia="Calibri" w:hAnsiTheme="minorHAnsi" w:cstheme="minorHAnsi"/>
          <w:sz w:val="22"/>
          <w:szCs w:val="22"/>
          <w:lang w:val="en-GB" w:eastAsia="zh-CN" w:bidi="he-IL"/>
        </w:rPr>
        <w:t>.</w:t>
      </w:r>
    </w:p>
    <w:p w14:paraId="60DBC444" w14:textId="2B4BAE6E" w:rsidR="00915799" w:rsidRPr="00087741" w:rsidRDefault="00915799" w:rsidP="00915799">
      <w:pPr>
        <w:pStyle w:val="BodyText21"/>
        <w:shd w:val="clear" w:color="auto" w:fill="FFFFFF"/>
        <w:tabs>
          <w:tab w:val="left" w:pos="360"/>
          <w:tab w:val="left" w:pos="1701"/>
        </w:tabs>
        <w:spacing w:before="120"/>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sz w:val="22"/>
          <w:szCs w:val="22"/>
          <w:lang w:val="en-GB" w:eastAsia="zh-CN" w:bidi="he-IL"/>
        </w:rPr>
        <w:t>The competitive grants for “</w:t>
      </w:r>
      <w:r w:rsidR="00AD3AAD">
        <w:rPr>
          <w:rFonts w:asciiTheme="minorHAnsi" w:eastAsia="Calibri" w:hAnsiTheme="minorHAnsi" w:cstheme="minorHAnsi"/>
          <w:sz w:val="22"/>
          <w:szCs w:val="22"/>
          <w:lang w:val="en-GB" w:eastAsia="zh-CN" w:bidi="he-IL"/>
        </w:rPr>
        <w:t>CSA demonstrations</w:t>
      </w:r>
      <w:r w:rsidRPr="00087741">
        <w:rPr>
          <w:rFonts w:asciiTheme="minorHAnsi" w:eastAsia="Calibri" w:hAnsiTheme="minorHAnsi" w:cstheme="minorHAnsi"/>
          <w:sz w:val="22"/>
          <w:szCs w:val="22"/>
          <w:lang w:val="en-GB" w:eastAsia="zh-CN" w:bidi="he-IL"/>
        </w:rPr>
        <w:t xml:space="preserve">” </w:t>
      </w:r>
      <w:r w:rsidR="00E87AC1">
        <w:rPr>
          <w:rFonts w:asciiTheme="minorHAnsi" w:eastAsia="Calibri" w:hAnsiTheme="minorHAnsi" w:cstheme="minorHAnsi"/>
          <w:sz w:val="22"/>
          <w:szCs w:val="22"/>
          <w:lang w:val="en-GB" w:eastAsia="zh-CN" w:bidi="he-IL"/>
        </w:rPr>
        <w:t>by</w:t>
      </w:r>
      <w:r w:rsidRPr="00087741">
        <w:rPr>
          <w:rFonts w:asciiTheme="minorHAnsi" w:eastAsia="Calibri" w:hAnsiTheme="minorHAnsi" w:cstheme="minorHAnsi"/>
          <w:sz w:val="22"/>
          <w:szCs w:val="22"/>
          <w:lang w:val="en-GB" w:eastAsia="zh-CN" w:bidi="he-IL"/>
        </w:rPr>
        <w:t xml:space="preserve"> ACs </w:t>
      </w:r>
      <w:r w:rsidR="006D34A4">
        <w:rPr>
          <w:rFonts w:asciiTheme="minorHAnsi" w:eastAsia="Calibri" w:hAnsiTheme="minorHAnsi" w:cstheme="minorHAnsi"/>
          <w:sz w:val="22"/>
          <w:szCs w:val="22"/>
          <w:lang w:val="en-GB" w:eastAsia="zh-CN" w:bidi="he-IL"/>
        </w:rPr>
        <w:t>represent</w:t>
      </w:r>
      <w:r w:rsidRPr="00087741">
        <w:rPr>
          <w:rFonts w:asciiTheme="minorHAnsi" w:eastAsia="Calibri" w:hAnsiTheme="minorHAnsi" w:cstheme="minorHAnsi"/>
          <w:sz w:val="22"/>
          <w:szCs w:val="22"/>
          <w:lang w:val="en-GB" w:eastAsia="zh-CN" w:bidi="he-IL"/>
        </w:rPr>
        <w:t xml:space="preserve"> strategic service</w:t>
      </w:r>
      <w:r w:rsidR="006D34A4">
        <w:rPr>
          <w:rFonts w:asciiTheme="minorHAnsi" w:eastAsia="Calibri" w:hAnsiTheme="minorHAnsi" w:cstheme="minorHAnsi"/>
          <w:sz w:val="22"/>
          <w:szCs w:val="22"/>
          <w:lang w:val="en-GB" w:eastAsia="zh-CN" w:bidi="he-IL"/>
        </w:rPr>
        <w:t>s</w:t>
      </w:r>
      <w:r w:rsidRPr="00087741">
        <w:rPr>
          <w:rFonts w:asciiTheme="minorHAnsi" w:eastAsia="Calibri" w:hAnsiTheme="minorHAnsi" w:cstheme="minorHAnsi"/>
          <w:sz w:val="22"/>
          <w:szCs w:val="22"/>
          <w:lang w:val="en-GB" w:eastAsia="zh-CN" w:bidi="he-IL"/>
        </w:rPr>
        <w:t xml:space="preserve"> </w:t>
      </w:r>
      <w:r w:rsidR="00E87AC1">
        <w:rPr>
          <w:rFonts w:asciiTheme="minorHAnsi" w:eastAsia="Calibri" w:hAnsiTheme="minorHAnsi" w:cstheme="minorHAnsi"/>
          <w:sz w:val="22"/>
          <w:szCs w:val="22"/>
          <w:lang w:val="en-GB" w:eastAsia="zh-CN" w:bidi="he-IL"/>
        </w:rPr>
        <w:t>of</w:t>
      </w:r>
      <w:r w:rsidRPr="00087741">
        <w:rPr>
          <w:rFonts w:asciiTheme="minorHAnsi" w:eastAsia="Calibri" w:hAnsiTheme="minorHAnsi" w:cstheme="minorHAnsi"/>
          <w:sz w:val="22"/>
          <w:szCs w:val="22"/>
          <w:lang w:val="en-GB" w:eastAsia="zh-CN" w:bidi="he-IL"/>
        </w:rPr>
        <w:t xml:space="preserve"> the project</w:t>
      </w:r>
      <w:r w:rsidR="00E87AC1">
        <w:rPr>
          <w:rFonts w:asciiTheme="minorHAnsi" w:eastAsia="Calibri" w:hAnsiTheme="minorHAnsi" w:cstheme="minorHAnsi"/>
          <w:sz w:val="22"/>
          <w:szCs w:val="22"/>
          <w:lang w:val="en-GB" w:eastAsia="zh-CN" w:bidi="he-IL"/>
        </w:rPr>
        <w:t xml:space="preserve"> building capacity of ACs</w:t>
      </w:r>
      <w:r w:rsidRPr="00087741">
        <w:rPr>
          <w:rFonts w:asciiTheme="minorHAnsi" w:eastAsia="Calibri" w:hAnsiTheme="minorHAnsi" w:cstheme="minorHAnsi"/>
          <w:sz w:val="22"/>
          <w:szCs w:val="22"/>
          <w:lang w:val="en-GB" w:eastAsia="zh-CN" w:bidi="he-IL"/>
        </w:rPr>
        <w:t>. Each AC</w:t>
      </w:r>
      <w:r w:rsidR="00D1574A">
        <w:rPr>
          <w:rFonts w:asciiTheme="minorHAnsi" w:eastAsia="Calibri" w:hAnsiTheme="minorHAnsi" w:cstheme="minorHAnsi"/>
          <w:sz w:val="22"/>
          <w:szCs w:val="22"/>
          <w:lang w:val="en-GB" w:eastAsia="zh-CN" w:bidi="he-IL"/>
        </w:rPr>
        <w:t xml:space="preserve"> applying to become</w:t>
      </w:r>
      <w:r w:rsidR="004A3989">
        <w:rPr>
          <w:rFonts w:asciiTheme="minorHAnsi" w:eastAsia="Calibri" w:hAnsiTheme="minorHAnsi" w:cstheme="minorHAnsi"/>
          <w:sz w:val="22"/>
          <w:szCs w:val="22"/>
          <w:lang w:val="en-GB" w:eastAsia="zh-CN" w:bidi="he-IL"/>
        </w:rPr>
        <w:t xml:space="preserve"> a</w:t>
      </w:r>
      <w:r w:rsidR="00D1574A">
        <w:rPr>
          <w:rFonts w:asciiTheme="minorHAnsi" w:eastAsia="Calibri" w:hAnsiTheme="minorHAnsi" w:cstheme="minorHAnsi"/>
          <w:sz w:val="22"/>
          <w:szCs w:val="22"/>
          <w:lang w:val="en-GB" w:eastAsia="zh-CN" w:bidi="he-IL"/>
        </w:rPr>
        <w:t xml:space="preserve"> CSA demonstration host</w:t>
      </w:r>
      <w:r w:rsidRPr="00087741">
        <w:rPr>
          <w:rFonts w:asciiTheme="minorHAnsi" w:eastAsia="Calibri" w:hAnsiTheme="minorHAnsi" w:cstheme="minorHAnsi"/>
          <w:sz w:val="22"/>
          <w:szCs w:val="22"/>
          <w:lang w:val="en-GB" w:eastAsia="zh-CN" w:bidi="he-IL"/>
        </w:rPr>
        <w:t xml:space="preserve"> have to elaborate </w:t>
      </w:r>
      <w:r w:rsidR="00D1574A">
        <w:rPr>
          <w:rFonts w:asciiTheme="minorHAnsi" w:eastAsia="Calibri" w:hAnsiTheme="minorHAnsi" w:cstheme="minorHAnsi"/>
          <w:sz w:val="22"/>
          <w:szCs w:val="22"/>
          <w:lang w:val="en-GB" w:eastAsia="zh-CN" w:bidi="he-IL"/>
        </w:rPr>
        <w:t xml:space="preserve">a </w:t>
      </w:r>
      <w:r w:rsidRPr="00087741">
        <w:rPr>
          <w:rFonts w:asciiTheme="minorHAnsi" w:eastAsia="Calibri" w:hAnsiTheme="minorHAnsi" w:cstheme="minorHAnsi"/>
          <w:sz w:val="22"/>
          <w:szCs w:val="22"/>
          <w:lang w:val="en-GB" w:eastAsia="zh-CN" w:bidi="he-IL"/>
        </w:rPr>
        <w:t xml:space="preserve">detailed plan to further develop management, transparency, accountability and sound business activities of their organisation and </w:t>
      </w:r>
      <w:r w:rsidR="00F51FFD">
        <w:rPr>
          <w:rFonts w:asciiTheme="minorHAnsi" w:eastAsia="Calibri" w:hAnsiTheme="minorHAnsi" w:cstheme="minorHAnsi"/>
          <w:sz w:val="22"/>
          <w:szCs w:val="22"/>
          <w:lang w:val="en-GB" w:eastAsia="zh-CN" w:bidi="he-IL"/>
        </w:rPr>
        <w:t xml:space="preserve">they have to </w:t>
      </w:r>
      <w:r w:rsidR="00E87AC1">
        <w:rPr>
          <w:rFonts w:asciiTheme="minorHAnsi" w:eastAsia="Calibri" w:hAnsiTheme="minorHAnsi" w:cstheme="minorHAnsi"/>
          <w:sz w:val="22"/>
          <w:szCs w:val="22"/>
          <w:lang w:val="en-GB" w:eastAsia="zh-CN" w:bidi="he-IL"/>
        </w:rPr>
        <w:t xml:space="preserve">explain </w:t>
      </w:r>
      <w:r w:rsidRPr="00087741">
        <w:rPr>
          <w:rFonts w:asciiTheme="minorHAnsi" w:eastAsia="Calibri" w:hAnsiTheme="minorHAnsi" w:cstheme="minorHAnsi"/>
          <w:sz w:val="22"/>
          <w:szCs w:val="22"/>
          <w:lang w:val="en-GB" w:eastAsia="zh-CN" w:bidi="he-IL"/>
        </w:rPr>
        <w:t xml:space="preserve">how the proposed management plans/activities can continue after termination of the </w:t>
      </w:r>
      <w:r w:rsidR="00E87AC1">
        <w:rPr>
          <w:rFonts w:asciiTheme="minorHAnsi" w:eastAsia="Calibri" w:hAnsiTheme="minorHAnsi" w:cstheme="minorHAnsi"/>
          <w:sz w:val="22"/>
          <w:szCs w:val="22"/>
          <w:lang w:val="en-GB" w:eastAsia="zh-CN" w:bidi="he-IL"/>
        </w:rPr>
        <w:t>CSA</w:t>
      </w:r>
      <w:r w:rsidRPr="00087741">
        <w:rPr>
          <w:rFonts w:asciiTheme="minorHAnsi" w:eastAsia="Calibri" w:hAnsiTheme="minorHAnsi" w:cstheme="minorHAnsi"/>
          <w:sz w:val="22"/>
          <w:szCs w:val="22"/>
          <w:lang w:val="en-GB" w:eastAsia="zh-CN" w:bidi="he-IL"/>
        </w:rPr>
        <w:t xml:space="preserve"> project. The grants are between 1.</w:t>
      </w:r>
      <w:r w:rsidR="00AD3AAD">
        <w:rPr>
          <w:rFonts w:asciiTheme="minorHAnsi" w:eastAsia="Calibri" w:hAnsiTheme="minorHAnsi" w:cstheme="minorHAnsi"/>
          <w:sz w:val="22"/>
          <w:szCs w:val="22"/>
          <w:lang w:val="en-GB" w:eastAsia="zh-CN" w:bidi="he-IL"/>
        </w:rPr>
        <w:t>0</w:t>
      </w:r>
      <w:r w:rsidRPr="00087741">
        <w:rPr>
          <w:rFonts w:asciiTheme="minorHAnsi" w:eastAsia="Calibri" w:hAnsiTheme="minorHAnsi" w:cstheme="minorHAnsi"/>
          <w:sz w:val="22"/>
          <w:szCs w:val="22"/>
          <w:lang w:val="en-GB" w:eastAsia="zh-CN" w:bidi="he-IL"/>
        </w:rPr>
        <w:t xml:space="preserve">00 – </w:t>
      </w:r>
      <w:r w:rsidR="00AD3AAD">
        <w:rPr>
          <w:rFonts w:asciiTheme="minorHAnsi" w:eastAsia="Calibri" w:hAnsiTheme="minorHAnsi" w:cstheme="minorHAnsi"/>
          <w:sz w:val="22"/>
          <w:szCs w:val="22"/>
          <w:lang w:val="en-GB" w:eastAsia="zh-CN" w:bidi="he-IL"/>
        </w:rPr>
        <w:t>1</w:t>
      </w:r>
      <w:r w:rsidRPr="00087741">
        <w:rPr>
          <w:rFonts w:asciiTheme="minorHAnsi" w:eastAsia="Calibri" w:hAnsiTheme="minorHAnsi" w:cstheme="minorHAnsi"/>
          <w:sz w:val="22"/>
          <w:szCs w:val="22"/>
          <w:lang w:val="en-GB" w:eastAsia="zh-CN" w:bidi="he-IL"/>
        </w:rPr>
        <w:t>.</w:t>
      </w:r>
      <w:r w:rsidR="00AD3AAD">
        <w:rPr>
          <w:rFonts w:asciiTheme="minorHAnsi" w:eastAsia="Calibri" w:hAnsiTheme="minorHAnsi" w:cstheme="minorHAnsi"/>
          <w:sz w:val="22"/>
          <w:szCs w:val="22"/>
          <w:lang w:val="en-GB" w:eastAsia="zh-CN" w:bidi="he-IL"/>
        </w:rPr>
        <w:t>5</w:t>
      </w:r>
      <w:r w:rsidRPr="00087741">
        <w:rPr>
          <w:rFonts w:asciiTheme="minorHAnsi" w:eastAsia="Calibri" w:hAnsiTheme="minorHAnsi" w:cstheme="minorHAnsi"/>
          <w:sz w:val="22"/>
          <w:szCs w:val="22"/>
          <w:lang w:val="en-GB" w:eastAsia="zh-CN" w:bidi="he-IL"/>
        </w:rPr>
        <w:t xml:space="preserve">00 USD for each </w:t>
      </w:r>
      <w:r w:rsidR="00945EAD">
        <w:rPr>
          <w:rFonts w:asciiTheme="minorHAnsi" w:eastAsia="Calibri" w:hAnsiTheme="minorHAnsi" w:cstheme="minorHAnsi"/>
          <w:sz w:val="22"/>
          <w:szCs w:val="22"/>
          <w:lang w:val="en-GB" w:eastAsia="zh-CN" w:bidi="he-IL"/>
        </w:rPr>
        <w:t>demonstration</w:t>
      </w:r>
      <w:r w:rsidRPr="00087741">
        <w:rPr>
          <w:rFonts w:asciiTheme="minorHAnsi" w:eastAsia="Calibri" w:hAnsiTheme="minorHAnsi" w:cstheme="minorHAnsi"/>
          <w:sz w:val="22"/>
          <w:szCs w:val="22"/>
          <w:lang w:val="en-GB" w:eastAsia="zh-CN" w:bidi="he-IL"/>
        </w:rPr>
        <w:t>. The packages are expected to cover costs of part</w:t>
      </w:r>
      <w:r w:rsidR="00945EAD">
        <w:rPr>
          <w:rFonts w:asciiTheme="minorHAnsi" w:eastAsia="Calibri" w:hAnsiTheme="minorHAnsi" w:cstheme="minorHAnsi"/>
          <w:sz w:val="22"/>
          <w:szCs w:val="22"/>
          <w:lang w:val="en-GB" w:eastAsia="zh-CN" w:bidi="he-IL"/>
        </w:rPr>
        <w:t>-</w:t>
      </w:r>
      <w:r w:rsidRPr="00087741">
        <w:rPr>
          <w:rFonts w:asciiTheme="minorHAnsi" w:eastAsia="Calibri" w:hAnsiTheme="minorHAnsi" w:cstheme="minorHAnsi"/>
          <w:sz w:val="22"/>
          <w:szCs w:val="22"/>
          <w:lang w:val="en-GB" w:eastAsia="zh-CN" w:bidi="he-IL"/>
        </w:rPr>
        <w:t xml:space="preserve">time hired staff (DFs, CPs </w:t>
      </w:r>
      <w:r w:rsidR="00945EAD">
        <w:rPr>
          <w:rFonts w:asciiTheme="minorHAnsi" w:eastAsia="Calibri" w:hAnsiTheme="minorHAnsi" w:cstheme="minorHAnsi"/>
          <w:sz w:val="22"/>
          <w:szCs w:val="22"/>
          <w:lang w:val="en-GB" w:eastAsia="zh-CN" w:bidi="he-IL"/>
        </w:rPr>
        <w:t>and/</w:t>
      </w:r>
      <w:r w:rsidRPr="00087741">
        <w:rPr>
          <w:rFonts w:asciiTheme="minorHAnsi" w:eastAsia="Calibri" w:hAnsiTheme="minorHAnsi" w:cstheme="minorHAnsi"/>
          <w:sz w:val="22"/>
          <w:szCs w:val="22"/>
          <w:lang w:val="en-GB" w:eastAsia="zh-CN" w:bidi="he-IL"/>
        </w:rPr>
        <w:t xml:space="preserve">or other qualified </w:t>
      </w:r>
      <w:r w:rsidR="004E212E">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service providers). The well-functioning COCIS</w:t>
      </w:r>
      <w:r w:rsidR="00AD3AAD">
        <w:rPr>
          <w:rFonts w:asciiTheme="minorHAnsi" w:eastAsia="Calibri" w:hAnsiTheme="minorHAnsi" w:cstheme="minorHAnsi"/>
          <w:sz w:val="22"/>
          <w:szCs w:val="22"/>
          <w:lang w:val="en-GB" w:eastAsia="zh-CN" w:bidi="he-IL"/>
        </w:rPr>
        <w:t xml:space="preserve">, </w:t>
      </w:r>
      <w:r w:rsidRPr="00087741">
        <w:rPr>
          <w:rFonts w:asciiTheme="minorHAnsi" w:eastAsia="Calibri" w:hAnsiTheme="minorHAnsi" w:cstheme="minorHAnsi"/>
          <w:sz w:val="22"/>
          <w:szCs w:val="22"/>
          <w:lang w:val="en-GB" w:eastAsia="zh-CN" w:bidi="he-IL"/>
        </w:rPr>
        <w:t>INFOSE</w:t>
      </w:r>
      <w:r w:rsidR="00AD3AAD">
        <w:rPr>
          <w:rFonts w:asciiTheme="minorHAnsi" w:eastAsia="Calibri" w:hAnsiTheme="minorHAnsi" w:cstheme="minorHAnsi"/>
          <w:sz w:val="22"/>
          <w:szCs w:val="22"/>
          <w:lang w:val="en-GB" w:eastAsia="zh-CN" w:bidi="he-IL"/>
        </w:rPr>
        <w:t xml:space="preserve"> and ACSO</w:t>
      </w:r>
      <w:r w:rsidRPr="00087741">
        <w:rPr>
          <w:rFonts w:asciiTheme="minorHAnsi" w:eastAsia="Calibri" w:hAnsiTheme="minorHAnsi" w:cstheme="minorHAnsi"/>
          <w:sz w:val="22"/>
          <w:szCs w:val="22"/>
          <w:lang w:val="en-GB" w:eastAsia="zh-CN" w:bidi="he-IL"/>
        </w:rPr>
        <w:t xml:space="preserve"> competitive grants </w:t>
      </w:r>
      <w:r w:rsidR="00587DCE">
        <w:rPr>
          <w:rFonts w:asciiTheme="minorHAnsi" w:eastAsia="Calibri" w:hAnsiTheme="minorHAnsi" w:cstheme="minorHAnsi"/>
          <w:sz w:val="22"/>
          <w:szCs w:val="22"/>
          <w:lang w:val="en-GB" w:eastAsia="zh-CN" w:bidi="he-IL"/>
        </w:rPr>
        <w:t xml:space="preserve">will </w:t>
      </w:r>
      <w:r w:rsidRPr="00087741">
        <w:rPr>
          <w:rFonts w:asciiTheme="minorHAnsi" w:eastAsia="Calibri" w:hAnsiTheme="minorHAnsi" w:cstheme="minorHAnsi"/>
          <w:sz w:val="22"/>
          <w:szCs w:val="22"/>
          <w:lang w:val="en-GB" w:eastAsia="zh-CN" w:bidi="he-IL"/>
        </w:rPr>
        <w:t>inspire the awarding procedure of the competitive grant. A rather demanding - but fair - evaluation grid</w:t>
      </w:r>
      <w:r w:rsidR="00945EAD">
        <w:rPr>
          <w:rFonts w:asciiTheme="minorHAnsi" w:eastAsia="Calibri" w:hAnsiTheme="minorHAnsi" w:cstheme="minorHAnsi"/>
          <w:sz w:val="22"/>
          <w:szCs w:val="22"/>
          <w:lang w:val="en-GB" w:eastAsia="zh-CN" w:bidi="he-IL"/>
        </w:rPr>
        <w:t>,</w:t>
      </w:r>
      <w:r w:rsidRPr="00087741">
        <w:rPr>
          <w:rFonts w:asciiTheme="minorHAnsi" w:eastAsia="Calibri" w:hAnsiTheme="minorHAnsi" w:cstheme="minorHAnsi"/>
          <w:sz w:val="22"/>
          <w:szCs w:val="22"/>
          <w:lang w:val="en-GB" w:eastAsia="zh-CN" w:bidi="he-IL"/>
        </w:rPr>
        <w:t xml:space="preserve"> including criteria’s regarding </w:t>
      </w:r>
      <w:r w:rsidR="00AD3AAD">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 xml:space="preserve">plans of the AC committees, verbal and written presentations regarding </w:t>
      </w:r>
      <w:r w:rsidR="00AD3AAD">
        <w:rPr>
          <w:rFonts w:asciiTheme="minorHAnsi" w:eastAsia="Calibri" w:hAnsiTheme="minorHAnsi" w:cstheme="minorHAnsi"/>
          <w:sz w:val="22"/>
          <w:szCs w:val="22"/>
          <w:lang w:val="en-GB" w:eastAsia="zh-CN" w:bidi="he-IL"/>
        </w:rPr>
        <w:t>CSA</w:t>
      </w:r>
      <w:r w:rsidRPr="00087741">
        <w:rPr>
          <w:rFonts w:asciiTheme="minorHAnsi" w:eastAsia="Calibri" w:hAnsiTheme="minorHAnsi" w:cstheme="minorHAnsi"/>
          <w:sz w:val="22"/>
          <w:szCs w:val="22"/>
          <w:lang w:val="en-GB" w:eastAsia="zh-CN" w:bidi="he-IL"/>
        </w:rPr>
        <w:t xml:space="preserve"> </w:t>
      </w:r>
      <w:r w:rsidR="00AD3AAD">
        <w:rPr>
          <w:rFonts w:asciiTheme="minorHAnsi" w:eastAsia="Calibri" w:hAnsiTheme="minorHAnsi" w:cstheme="minorHAnsi"/>
          <w:sz w:val="22"/>
          <w:szCs w:val="22"/>
          <w:lang w:val="en-GB" w:eastAsia="zh-CN" w:bidi="he-IL"/>
        </w:rPr>
        <w:t xml:space="preserve">implementation </w:t>
      </w:r>
      <w:r w:rsidRPr="00087741">
        <w:rPr>
          <w:rFonts w:asciiTheme="minorHAnsi" w:eastAsia="Calibri" w:hAnsiTheme="minorHAnsi" w:cstheme="minorHAnsi"/>
          <w:sz w:val="22"/>
          <w:szCs w:val="22"/>
          <w:lang w:val="en-GB" w:eastAsia="zh-CN" w:bidi="he-IL"/>
        </w:rPr>
        <w:t xml:space="preserve">strategy, </w:t>
      </w:r>
      <w:r w:rsidR="00AD3AAD">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 xml:space="preserve">services, management, ambitions and business plans is used for constructive dialogs/workshops with the AC committees before a grant is released. </w:t>
      </w:r>
      <w:r w:rsidR="004E212E">
        <w:rPr>
          <w:rFonts w:asciiTheme="minorHAnsi" w:eastAsia="Calibri" w:hAnsiTheme="minorHAnsi" w:cstheme="minorHAnsi"/>
          <w:sz w:val="22"/>
          <w:szCs w:val="22"/>
          <w:lang w:val="en-GB" w:eastAsia="zh-CN" w:bidi="he-IL"/>
        </w:rPr>
        <w:t xml:space="preserve">CSA integration into AC strategy </w:t>
      </w:r>
      <w:r w:rsidRPr="00087741">
        <w:rPr>
          <w:rFonts w:asciiTheme="minorHAnsi" w:eastAsia="Calibri" w:hAnsiTheme="minorHAnsi" w:cstheme="minorHAnsi"/>
          <w:sz w:val="22"/>
          <w:szCs w:val="22"/>
          <w:lang w:val="en-GB" w:eastAsia="zh-CN" w:bidi="he-IL"/>
        </w:rPr>
        <w:t xml:space="preserve">and expected future performance of the ACs is also evaluated. </w:t>
      </w:r>
    </w:p>
    <w:p w14:paraId="41DC76B0" w14:textId="198CAF94" w:rsidR="00915799" w:rsidRPr="00087741" w:rsidRDefault="00915799" w:rsidP="0046385B">
      <w:pPr>
        <w:pStyle w:val="BodyText21"/>
        <w:shd w:val="clear" w:color="auto" w:fill="FFFFFF"/>
        <w:tabs>
          <w:tab w:val="clear" w:pos="322"/>
          <w:tab w:val="left" w:pos="360"/>
          <w:tab w:val="left" w:pos="1701"/>
        </w:tabs>
        <w:spacing w:before="120" w:after="120"/>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sz w:val="22"/>
          <w:szCs w:val="22"/>
          <w:lang w:val="en-GB" w:eastAsia="zh-CN" w:bidi="he-IL"/>
        </w:rPr>
        <w:lastRenderedPageBreak/>
        <w:t xml:space="preserve">External technical assistance is necessary (local and international) for specialised </w:t>
      </w:r>
      <w:r w:rsidR="0046385B">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inputs</w:t>
      </w:r>
      <w:r w:rsidR="0046385B">
        <w:rPr>
          <w:rFonts w:asciiTheme="minorHAnsi" w:eastAsia="Calibri" w:hAnsiTheme="minorHAnsi" w:cstheme="minorHAnsi"/>
          <w:sz w:val="22"/>
          <w:szCs w:val="22"/>
          <w:lang w:val="en-GB" w:eastAsia="zh-CN" w:bidi="he-IL"/>
        </w:rPr>
        <w:t xml:space="preserve">. </w:t>
      </w:r>
      <w:r w:rsidRPr="00087741">
        <w:rPr>
          <w:rFonts w:asciiTheme="minorHAnsi" w:eastAsia="Calibri" w:hAnsiTheme="minorHAnsi" w:cstheme="minorHAnsi"/>
          <w:sz w:val="22"/>
          <w:szCs w:val="22"/>
          <w:lang w:val="en-GB" w:eastAsia="zh-CN" w:bidi="he-IL"/>
        </w:rPr>
        <w:t xml:space="preserve">Terms of reference of the ADDA Country Coordinator, the ADDA Deputy Country Coordinator, Senior Advisor and External Technical Assistance are </w:t>
      </w:r>
      <w:r w:rsidR="0046385B">
        <w:rPr>
          <w:rFonts w:asciiTheme="minorHAnsi" w:eastAsia="Calibri" w:hAnsiTheme="minorHAnsi" w:cstheme="minorHAnsi"/>
          <w:sz w:val="22"/>
          <w:szCs w:val="22"/>
          <w:lang w:val="en-GB" w:eastAsia="zh-CN" w:bidi="he-IL"/>
        </w:rPr>
        <w:t>elaborated</w:t>
      </w:r>
      <w:r w:rsidRPr="00087741">
        <w:rPr>
          <w:rFonts w:asciiTheme="minorHAnsi" w:eastAsia="Calibri" w:hAnsiTheme="minorHAnsi" w:cstheme="minorHAnsi"/>
          <w:sz w:val="22"/>
          <w:szCs w:val="22"/>
          <w:lang w:val="en-GB" w:eastAsia="zh-CN" w:bidi="he-IL"/>
        </w:rPr>
        <w:t>.</w:t>
      </w:r>
    </w:p>
    <w:p w14:paraId="547395D2" w14:textId="60D4D07D" w:rsidR="00382377" w:rsidRPr="00382377" w:rsidRDefault="00087741" w:rsidP="002909B5">
      <w:pPr>
        <w:pStyle w:val="BodyText21"/>
        <w:shd w:val="clear" w:color="auto" w:fill="FFFFFF"/>
        <w:tabs>
          <w:tab w:val="clear" w:pos="322"/>
          <w:tab w:val="left" w:pos="360"/>
          <w:tab w:val="left" w:pos="1701"/>
        </w:tabs>
        <w:spacing w:after="120"/>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b/>
          <w:sz w:val="22"/>
          <w:szCs w:val="22"/>
          <w:lang w:val="en-GB" w:eastAsia="zh-CN" w:bidi="he-IL"/>
        </w:rPr>
        <w:t>Capacity building</w:t>
      </w:r>
      <w:r w:rsidR="002909B5">
        <w:rPr>
          <w:rFonts w:asciiTheme="minorHAnsi" w:eastAsia="Calibri" w:hAnsiTheme="minorHAnsi" w:cstheme="minorHAnsi"/>
          <w:b/>
          <w:sz w:val="22"/>
          <w:szCs w:val="22"/>
          <w:lang w:val="en-GB" w:eastAsia="zh-CN" w:bidi="he-IL"/>
        </w:rPr>
        <w:t xml:space="preserve">. </w:t>
      </w:r>
      <w:r w:rsidR="00E67CA5">
        <w:rPr>
          <w:rFonts w:asciiTheme="minorHAnsi" w:eastAsia="Calibri" w:hAnsiTheme="minorHAnsi" w:cstheme="minorHAnsi"/>
          <w:sz w:val="22"/>
          <w:szCs w:val="22"/>
          <w:lang w:val="en-GB" w:eastAsia="zh-CN" w:bidi="he-IL"/>
        </w:rPr>
        <w:t xml:space="preserve">Farmers, ACs, </w:t>
      </w:r>
      <w:r w:rsidR="00335B30">
        <w:rPr>
          <w:rFonts w:asciiTheme="minorHAnsi" w:eastAsia="Calibri" w:hAnsiTheme="minorHAnsi" w:cstheme="minorHAnsi"/>
          <w:sz w:val="22"/>
          <w:szCs w:val="22"/>
          <w:lang w:val="en-GB" w:eastAsia="zh-CN" w:bidi="he-IL"/>
        </w:rPr>
        <w:t>SMUAC</w:t>
      </w:r>
      <w:r w:rsidR="00E67CA5">
        <w:rPr>
          <w:rFonts w:asciiTheme="minorHAnsi" w:eastAsia="Calibri" w:hAnsiTheme="minorHAnsi" w:cstheme="minorHAnsi"/>
          <w:sz w:val="22"/>
          <w:szCs w:val="22"/>
          <w:lang w:val="en-GB" w:eastAsia="zh-CN" w:bidi="he-IL"/>
        </w:rPr>
        <w:t xml:space="preserve">, CACA and LNGOs receive capacity building on </w:t>
      </w:r>
      <w:r w:rsidR="006C75CA">
        <w:rPr>
          <w:rFonts w:asciiTheme="minorHAnsi" w:eastAsia="Calibri" w:hAnsiTheme="minorHAnsi" w:cstheme="minorHAnsi"/>
          <w:sz w:val="22"/>
          <w:szCs w:val="22"/>
          <w:lang w:val="en-GB" w:eastAsia="zh-CN" w:bidi="he-IL"/>
        </w:rPr>
        <w:t>numerous</w:t>
      </w:r>
      <w:r w:rsidR="00E67CA5">
        <w:rPr>
          <w:rFonts w:asciiTheme="minorHAnsi" w:eastAsia="Calibri" w:hAnsiTheme="minorHAnsi" w:cstheme="minorHAnsi"/>
          <w:sz w:val="22"/>
          <w:szCs w:val="22"/>
          <w:lang w:val="en-GB" w:eastAsia="zh-CN" w:bidi="he-IL"/>
        </w:rPr>
        <w:t xml:space="preserve"> CSA aspects.</w:t>
      </w:r>
      <w:r w:rsidR="002909B5">
        <w:rPr>
          <w:rFonts w:asciiTheme="minorHAnsi" w:eastAsia="Calibri" w:hAnsiTheme="minorHAnsi" w:cstheme="minorHAnsi"/>
          <w:sz w:val="22"/>
          <w:szCs w:val="22"/>
          <w:lang w:val="en-GB" w:eastAsia="zh-CN" w:bidi="he-IL"/>
        </w:rPr>
        <w:t xml:space="preserve"> </w:t>
      </w:r>
      <w:r w:rsidR="00382377" w:rsidRPr="00382377">
        <w:rPr>
          <w:rFonts w:asciiTheme="minorHAnsi" w:eastAsia="Calibri" w:hAnsiTheme="minorHAnsi" w:cstheme="minorHAnsi"/>
          <w:sz w:val="22"/>
          <w:szCs w:val="22"/>
          <w:lang w:val="en-GB" w:eastAsia="zh-CN" w:bidi="he-IL"/>
        </w:rPr>
        <w:t xml:space="preserve">The strategy is in line with CISUs development triangle where capacity, advocacy and strategic delivery are linked and implemented in conjunction. Main strategy components of </w:t>
      </w:r>
      <w:r w:rsidR="009357D1">
        <w:rPr>
          <w:rFonts w:asciiTheme="minorHAnsi" w:eastAsia="Calibri" w:hAnsiTheme="minorHAnsi" w:cstheme="minorHAnsi"/>
          <w:sz w:val="22"/>
          <w:szCs w:val="22"/>
          <w:lang w:val="en-GB" w:eastAsia="zh-CN" w:bidi="he-IL"/>
        </w:rPr>
        <w:t>the Action</w:t>
      </w:r>
      <w:r w:rsidR="00382377" w:rsidRPr="00382377">
        <w:rPr>
          <w:rFonts w:asciiTheme="minorHAnsi" w:eastAsia="Calibri" w:hAnsiTheme="minorHAnsi" w:cstheme="minorHAnsi"/>
          <w:sz w:val="22"/>
          <w:szCs w:val="22"/>
          <w:lang w:val="en-GB" w:eastAsia="zh-CN" w:bidi="he-IL"/>
        </w:rPr>
        <w:t xml:space="preserve"> are </w:t>
      </w:r>
      <w:r w:rsidR="009357D1">
        <w:rPr>
          <w:rFonts w:asciiTheme="minorHAnsi" w:eastAsia="Calibri" w:hAnsiTheme="minorHAnsi" w:cstheme="minorHAnsi"/>
          <w:sz w:val="22"/>
          <w:szCs w:val="22"/>
          <w:lang w:val="en-GB" w:eastAsia="zh-CN" w:bidi="he-IL"/>
        </w:rPr>
        <w:t>technical</w:t>
      </w:r>
      <w:r w:rsidR="00382377">
        <w:rPr>
          <w:rFonts w:asciiTheme="minorHAnsi" w:eastAsia="Calibri" w:hAnsiTheme="minorHAnsi" w:cstheme="minorHAnsi"/>
          <w:sz w:val="22"/>
          <w:szCs w:val="22"/>
          <w:lang w:val="en-GB" w:eastAsia="zh-CN" w:bidi="he-IL"/>
        </w:rPr>
        <w:t xml:space="preserve"> </w:t>
      </w:r>
      <w:r w:rsidR="009357D1">
        <w:rPr>
          <w:rFonts w:asciiTheme="minorHAnsi" w:eastAsia="Calibri" w:hAnsiTheme="minorHAnsi" w:cstheme="minorHAnsi"/>
          <w:sz w:val="22"/>
          <w:szCs w:val="22"/>
          <w:lang w:val="en-GB" w:eastAsia="zh-CN" w:bidi="he-IL"/>
        </w:rPr>
        <w:t xml:space="preserve">CSA </w:t>
      </w:r>
      <w:r w:rsidR="00382377" w:rsidRPr="00382377">
        <w:rPr>
          <w:rFonts w:asciiTheme="minorHAnsi" w:eastAsia="Calibri" w:hAnsiTheme="minorHAnsi" w:cstheme="minorHAnsi"/>
          <w:sz w:val="22"/>
          <w:szCs w:val="22"/>
          <w:lang w:val="en-GB" w:eastAsia="zh-CN" w:bidi="he-IL"/>
        </w:rPr>
        <w:t xml:space="preserve">capacity building and strengthening of </w:t>
      </w:r>
      <w:r w:rsidR="009357D1">
        <w:rPr>
          <w:rFonts w:asciiTheme="minorHAnsi" w:eastAsia="Calibri" w:hAnsiTheme="minorHAnsi" w:cstheme="minorHAnsi"/>
          <w:sz w:val="22"/>
          <w:szCs w:val="22"/>
          <w:lang w:val="en-GB" w:eastAsia="zh-CN" w:bidi="he-IL"/>
        </w:rPr>
        <w:t>CSA</w:t>
      </w:r>
      <w:r w:rsidR="00945EAD">
        <w:rPr>
          <w:rFonts w:asciiTheme="minorHAnsi" w:eastAsia="Calibri" w:hAnsiTheme="minorHAnsi" w:cstheme="minorHAnsi"/>
          <w:sz w:val="22"/>
          <w:szCs w:val="22"/>
          <w:lang w:val="en-GB" w:eastAsia="zh-CN" w:bidi="he-IL"/>
        </w:rPr>
        <w:t xml:space="preserve"> </w:t>
      </w:r>
      <w:r w:rsidR="00382377" w:rsidRPr="00382377">
        <w:rPr>
          <w:rFonts w:asciiTheme="minorHAnsi" w:eastAsia="Calibri" w:hAnsiTheme="minorHAnsi" w:cstheme="minorHAnsi"/>
          <w:sz w:val="22"/>
          <w:szCs w:val="22"/>
          <w:lang w:val="en-GB" w:eastAsia="zh-CN" w:bidi="he-IL"/>
        </w:rPr>
        <w:t xml:space="preserve">advocacy competences of </w:t>
      </w:r>
      <w:r w:rsidR="00EA232E">
        <w:rPr>
          <w:rFonts w:asciiTheme="minorHAnsi" w:eastAsia="Calibri" w:hAnsiTheme="minorHAnsi" w:cstheme="minorHAnsi"/>
          <w:sz w:val="22"/>
          <w:szCs w:val="22"/>
          <w:lang w:val="en-GB" w:eastAsia="zh-CN" w:bidi="he-IL"/>
        </w:rPr>
        <w:t>app. 5</w:t>
      </w:r>
      <w:r w:rsidR="00382377">
        <w:rPr>
          <w:rFonts w:asciiTheme="minorHAnsi" w:eastAsia="Calibri" w:hAnsiTheme="minorHAnsi" w:cstheme="minorHAnsi"/>
          <w:sz w:val="22"/>
          <w:szCs w:val="22"/>
          <w:lang w:val="en-GB" w:eastAsia="zh-CN" w:bidi="he-IL"/>
        </w:rPr>
        <w:t>0 ACs, SMUAC,</w:t>
      </w:r>
      <w:r w:rsidR="00382377" w:rsidRPr="00382377">
        <w:rPr>
          <w:rFonts w:asciiTheme="minorHAnsi" w:eastAsia="Calibri" w:hAnsiTheme="minorHAnsi" w:cstheme="minorHAnsi"/>
          <w:sz w:val="22"/>
          <w:szCs w:val="22"/>
          <w:lang w:val="en-GB" w:eastAsia="zh-CN" w:bidi="he-IL"/>
        </w:rPr>
        <w:t xml:space="preserve"> </w:t>
      </w:r>
      <w:r w:rsidR="00382377">
        <w:rPr>
          <w:rFonts w:asciiTheme="minorHAnsi" w:eastAsia="Calibri" w:hAnsiTheme="minorHAnsi" w:cstheme="minorHAnsi"/>
          <w:sz w:val="22"/>
          <w:szCs w:val="22"/>
          <w:lang w:val="en-GB" w:eastAsia="zh-CN" w:bidi="he-IL"/>
        </w:rPr>
        <w:t>CACA</w:t>
      </w:r>
      <w:r w:rsidR="00382377" w:rsidRPr="00382377">
        <w:rPr>
          <w:rFonts w:asciiTheme="minorHAnsi" w:eastAsia="Calibri" w:hAnsiTheme="minorHAnsi" w:cstheme="minorHAnsi"/>
          <w:sz w:val="22"/>
          <w:szCs w:val="22"/>
          <w:lang w:val="en-GB" w:eastAsia="zh-CN" w:bidi="he-IL"/>
        </w:rPr>
        <w:t xml:space="preserve"> and LNGOs.</w:t>
      </w:r>
      <w:r w:rsidR="00382377">
        <w:rPr>
          <w:rFonts w:asciiTheme="minorHAnsi" w:eastAsia="Calibri" w:hAnsiTheme="minorHAnsi" w:cstheme="minorHAnsi"/>
          <w:sz w:val="22"/>
          <w:szCs w:val="22"/>
          <w:lang w:val="en-GB" w:eastAsia="zh-CN" w:bidi="he-IL"/>
        </w:rPr>
        <w:t xml:space="preserve"> </w:t>
      </w:r>
      <w:r w:rsidR="00D94BBB">
        <w:rPr>
          <w:rFonts w:asciiTheme="minorHAnsi" w:eastAsia="Calibri" w:hAnsiTheme="minorHAnsi" w:cstheme="minorHAnsi"/>
          <w:sz w:val="22"/>
          <w:szCs w:val="22"/>
          <w:lang w:val="en-GB" w:eastAsia="zh-CN" w:bidi="he-IL"/>
        </w:rPr>
        <w:t>Subsequently,</w:t>
      </w:r>
      <w:r w:rsidR="00382377">
        <w:rPr>
          <w:rFonts w:asciiTheme="minorHAnsi" w:eastAsia="Calibri" w:hAnsiTheme="minorHAnsi" w:cstheme="minorHAnsi"/>
          <w:sz w:val="22"/>
          <w:szCs w:val="22"/>
          <w:lang w:val="en-GB" w:eastAsia="zh-CN" w:bidi="he-IL"/>
        </w:rPr>
        <w:t xml:space="preserve"> </w:t>
      </w:r>
      <w:r w:rsidR="009357D1">
        <w:rPr>
          <w:rFonts w:asciiTheme="minorHAnsi" w:eastAsia="Calibri" w:hAnsiTheme="minorHAnsi" w:cstheme="minorHAnsi"/>
          <w:sz w:val="22"/>
          <w:szCs w:val="22"/>
          <w:lang w:val="en-GB" w:eastAsia="zh-CN" w:bidi="he-IL"/>
        </w:rPr>
        <w:t xml:space="preserve">the interventions build </w:t>
      </w:r>
      <w:r w:rsidR="00382377">
        <w:rPr>
          <w:rFonts w:asciiTheme="minorHAnsi" w:eastAsia="Calibri" w:hAnsiTheme="minorHAnsi" w:cstheme="minorHAnsi"/>
          <w:sz w:val="22"/>
          <w:szCs w:val="22"/>
          <w:lang w:val="en-GB" w:eastAsia="zh-CN" w:bidi="he-IL"/>
        </w:rPr>
        <w:t xml:space="preserve">CSA capacity of </w:t>
      </w:r>
      <w:r w:rsidR="0086463E">
        <w:rPr>
          <w:rFonts w:asciiTheme="minorHAnsi" w:eastAsia="Calibri" w:hAnsiTheme="minorHAnsi" w:cstheme="minorHAnsi"/>
          <w:sz w:val="22"/>
          <w:szCs w:val="22"/>
          <w:lang w:val="en-GB" w:eastAsia="zh-CN" w:bidi="he-IL"/>
        </w:rPr>
        <w:t>12-</w:t>
      </w:r>
      <w:r w:rsidR="009F55E8">
        <w:rPr>
          <w:rFonts w:asciiTheme="minorHAnsi" w:eastAsia="Calibri" w:hAnsiTheme="minorHAnsi" w:cstheme="minorHAnsi"/>
          <w:sz w:val="22"/>
          <w:szCs w:val="22"/>
          <w:lang w:val="en-GB" w:eastAsia="zh-CN" w:bidi="he-IL"/>
        </w:rPr>
        <w:t>14.000</w:t>
      </w:r>
      <w:r w:rsidR="00382377">
        <w:rPr>
          <w:rFonts w:asciiTheme="minorHAnsi" w:eastAsia="Calibri" w:hAnsiTheme="minorHAnsi" w:cstheme="minorHAnsi"/>
          <w:sz w:val="22"/>
          <w:szCs w:val="22"/>
          <w:lang w:val="en-GB" w:eastAsia="zh-CN" w:bidi="he-IL"/>
        </w:rPr>
        <w:t xml:space="preserve"> </w:t>
      </w:r>
      <w:r w:rsidR="00D94BBB">
        <w:rPr>
          <w:rFonts w:asciiTheme="minorHAnsi" w:eastAsia="Calibri" w:hAnsiTheme="minorHAnsi" w:cstheme="minorHAnsi"/>
          <w:sz w:val="22"/>
          <w:szCs w:val="22"/>
          <w:lang w:val="en-GB" w:eastAsia="zh-CN" w:bidi="he-IL"/>
        </w:rPr>
        <w:t>smallholder farmers.</w:t>
      </w:r>
    </w:p>
    <w:p w14:paraId="1665A4E5" w14:textId="442679DE" w:rsidR="00382377" w:rsidRDefault="009357D1" w:rsidP="002909B5">
      <w:pPr>
        <w:pStyle w:val="BodyText21"/>
        <w:shd w:val="clear" w:color="auto" w:fill="FFFFFF"/>
        <w:tabs>
          <w:tab w:val="clear" w:pos="322"/>
          <w:tab w:val="left" w:pos="360"/>
          <w:tab w:val="left" w:pos="1701"/>
        </w:tabs>
        <w:ind w:left="0"/>
        <w:rPr>
          <w:rFonts w:asciiTheme="minorHAnsi" w:eastAsia="Calibri" w:hAnsiTheme="minorHAnsi" w:cstheme="minorHAnsi"/>
          <w:sz w:val="22"/>
          <w:szCs w:val="22"/>
          <w:lang w:val="en-GB" w:eastAsia="zh-CN" w:bidi="he-IL"/>
        </w:rPr>
      </w:pPr>
      <w:r>
        <w:rPr>
          <w:rFonts w:asciiTheme="minorHAnsi" w:eastAsia="Calibri" w:hAnsiTheme="minorHAnsi" w:cstheme="minorHAnsi"/>
          <w:sz w:val="22"/>
          <w:szCs w:val="22"/>
          <w:lang w:val="en-GB" w:eastAsia="zh-CN" w:bidi="he-IL"/>
        </w:rPr>
        <w:t>P</w:t>
      </w:r>
      <w:r w:rsidR="00382377" w:rsidRPr="00382377">
        <w:rPr>
          <w:rFonts w:asciiTheme="minorHAnsi" w:eastAsia="Calibri" w:hAnsiTheme="minorHAnsi" w:cstheme="minorHAnsi"/>
          <w:sz w:val="22"/>
          <w:szCs w:val="22"/>
          <w:lang w:val="en-GB" w:eastAsia="zh-CN" w:bidi="he-IL"/>
        </w:rPr>
        <w:t xml:space="preserve">artners will build capacity on </w:t>
      </w:r>
      <w:r w:rsidR="00D94BBB">
        <w:rPr>
          <w:rFonts w:asciiTheme="minorHAnsi" w:eastAsia="Calibri" w:hAnsiTheme="minorHAnsi" w:cstheme="minorHAnsi"/>
          <w:sz w:val="22"/>
          <w:szCs w:val="22"/>
          <w:lang w:val="en-GB" w:eastAsia="zh-CN" w:bidi="he-IL"/>
        </w:rPr>
        <w:t>b</w:t>
      </w:r>
      <w:r w:rsidR="00D94BBB" w:rsidRPr="00D94BBB">
        <w:rPr>
          <w:rFonts w:asciiTheme="minorHAnsi" w:eastAsia="Calibri" w:hAnsiTheme="minorHAnsi" w:cstheme="minorHAnsi"/>
          <w:sz w:val="22"/>
          <w:szCs w:val="22"/>
          <w:lang w:val="en-GB" w:eastAsia="zh-CN" w:bidi="he-IL"/>
        </w:rPr>
        <w:t xml:space="preserve">est CSA methods and practices based on research evidence and </w:t>
      </w:r>
      <w:r w:rsidR="00945EAD">
        <w:rPr>
          <w:rFonts w:asciiTheme="minorHAnsi" w:eastAsia="Calibri" w:hAnsiTheme="minorHAnsi" w:cstheme="minorHAnsi"/>
          <w:sz w:val="22"/>
          <w:szCs w:val="22"/>
          <w:lang w:val="en-GB" w:eastAsia="zh-CN" w:bidi="he-IL"/>
        </w:rPr>
        <w:t xml:space="preserve">CSA </w:t>
      </w:r>
      <w:r w:rsidR="00D94BBB" w:rsidRPr="00D94BBB">
        <w:rPr>
          <w:rFonts w:asciiTheme="minorHAnsi" w:eastAsia="Calibri" w:hAnsiTheme="minorHAnsi" w:cstheme="minorHAnsi"/>
          <w:sz w:val="22"/>
          <w:szCs w:val="22"/>
          <w:lang w:val="en-GB" w:eastAsia="zh-CN" w:bidi="he-IL"/>
        </w:rPr>
        <w:t>lessons learned</w:t>
      </w:r>
      <w:r w:rsidR="00382377" w:rsidRPr="00382377">
        <w:rPr>
          <w:rFonts w:asciiTheme="minorHAnsi" w:eastAsia="Calibri" w:hAnsiTheme="minorHAnsi" w:cstheme="minorHAnsi"/>
          <w:sz w:val="22"/>
          <w:szCs w:val="22"/>
          <w:lang w:val="en-GB" w:eastAsia="zh-CN" w:bidi="he-IL"/>
        </w:rPr>
        <w:t>,</w:t>
      </w:r>
      <w:r w:rsidR="00D94BBB">
        <w:rPr>
          <w:rFonts w:asciiTheme="minorHAnsi" w:eastAsia="Calibri" w:hAnsiTheme="minorHAnsi" w:cstheme="minorHAnsi"/>
          <w:sz w:val="22"/>
          <w:szCs w:val="22"/>
          <w:lang w:val="en-GB" w:eastAsia="zh-CN" w:bidi="he-IL"/>
        </w:rPr>
        <w:t xml:space="preserve"> market linkage for CSA production</w:t>
      </w:r>
      <w:r w:rsidR="00382377" w:rsidRPr="00382377">
        <w:rPr>
          <w:rFonts w:asciiTheme="minorHAnsi" w:eastAsia="Calibri" w:hAnsiTheme="minorHAnsi" w:cstheme="minorHAnsi"/>
          <w:sz w:val="22"/>
          <w:szCs w:val="22"/>
          <w:lang w:val="en-GB" w:eastAsia="zh-CN" w:bidi="he-IL"/>
        </w:rPr>
        <w:t xml:space="preserve"> and how to establish national networks and alliances to take part in </w:t>
      </w:r>
      <w:r w:rsidR="00CC5650">
        <w:rPr>
          <w:rFonts w:asciiTheme="minorHAnsi" w:eastAsia="Calibri" w:hAnsiTheme="minorHAnsi" w:cstheme="minorHAnsi"/>
          <w:sz w:val="22"/>
          <w:szCs w:val="22"/>
          <w:lang w:val="en-GB" w:eastAsia="zh-CN" w:bidi="he-IL"/>
        </w:rPr>
        <w:t xml:space="preserve">CSA </w:t>
      </w:r>
      <w:r w:rsidR="00382377" w:rsidRPr="00382377">
        <w:rPr>
          <w:rFonts w:asciiTheme="minorHAnsi" w:eastAsia="Calibri" w:hAnsiTheme="minorHAnsi" w:cstheme="minorHAnsi"/>
          <w:sz w:val="22"/>
          <w:szCs w:val="22"/>
          <w:lang w:val="en-GB" w:eastAsia="zh-CN" w:bidi="he-IL"/>
        </w:rPr>
        <w:t xml:space="preserve">policy dialogs at all levels. LNGO staff and </w:t>
      </w:r>
      <w:r w:rsidR="00CC5650">
        <w:rPr>
          <w:rFonts w:asciiTheme="minorHAnsi" w:eastAsia="Calibri" w:hAnsiTheme="minorHAnsi" w:cstheme="minorHAnsi"/>
          <w:sz w:val="22"/>
          <w:szCs w:val="22"/>
          <w:lang w:val="en-GB" w:eastAsia="zh-CN" w:bidi="he-IL"/>
        </w:rPr>
        <w:t>DR</w:t>
      </w:r>
      <w:r w:rsidR="00382377" w:rsidRPr="00382377">
        <w:rPr>
          <w:rFonts w:asciiTheme="minorHAnsi" w:eastAsia="Calibri" w:hAnsiTheme="minorHAnsi" w:cstheme="minorHAnsi"/>
          <w:sz w:val="22"/>
          <w:szCs w:val="22"/>
          <w:lang w:val="en-GB" w:eastAsia="zh-CN" w:bidi="he-IL"/>
        </w:rPr>
        <w:t xml:space="preserve">O committees </w:t>
      </w:r>
      <w:r w:rsidR="00D94BBB">
        <w:rPr>
          <w:rFonts w:asciiTheme="minorHAnsi" w:eastAsia="Calibri" w:hAnsiTheme="minorHAnsi" w:cstheme="minorHAnsi"/>
          <w:sz w:val="22"/>
          <w:szCs w:val="22"/>
          <w:lang w:val="en-GB" w:eastAsia="zh-CN" w:bidi="he-IL"/>
        </w:rPr>
        <w:t>have requested</w:t>
      </w:r>
      <w:r w:rsidR="00382377" w:rsidRPr="00382377">
        <w:rPr>
          <w:rFonts w:asciiTheme="minorHAnsi" w:eastAsia="Calibri" w:hAnsiTheme="minorHAnsi" w:cstheme="minorHAnsi"/>
          <w:sz w:val="22"/>
          <w:szCs w:val="22"/>
          <w:lang w:val="en-GB" w:eastAsia="zh-CN" w:bidi="he-IL"/>
        </w:rPr>
        <w:t xml:space="preserve"> capacity building on </w:t>
      </w:r>
      <w:r w:rsidR="00D94BBB">
        <w:rPr>
          <w:rFonts w:asciiTheme="minorHAnsi" w:eastAsia="Calibri" w:hAnsiTheme="minorHAnsi" w:cstheme="minorHAnsi"/>
          <w:sz w:val="22"/>
          <w:szCs w:val="22"/>
          <w:lang w:val="en-GB" w:eastAsia="zh-CN" w:bidi="he-IL"/>
        </w:rPr>
        <w:t xml:space="preserve">CSA </w:t>
      </w:r>
      <w:r w:rsidR="00D94BBB" w:rsidRPr="00382377">
        <w:rPr>
          <w:rFonts w:asciiTheme="minorHAnsi" w:eastAsia="Calibri" w:hAnsiTheme="minorHAnsi" w:cstheme="minorHAnsi"/>
          <w:sz w:val="22"/>
          <w:szCs w:val="22"/>
          <w:lang w:val="en-GB" w:eastAsia="zh-CN" w:bidi="he-IL"/>
        </w:rPr>
        <w:t>in</w:t>
      </w:r>
      <w:r w:rsidR="00382377" w:rsidRPr="00382377">
        <w:rPr>
          <w:rFonts w:asciiTheme="minorHAnsi" w:eastAsia="Calibri" w:hAnsiTheme="minorHAnsi" w:cstheme="minorHAnsi"/>
          <w:sz w:val="22"/>
          <w:szCs w:val="22"/>
          <w:lang w:val="en-GB" w:eastAsia="zh-CN" w:bidi="he-IL"/>
        </w:rPr>
        <w:t xml:space="preserve"> order to </w:t>
      </w:r>
      <w:r w:rsidR="00D94BBB" w:rsidRPr="00087741">
        <w:rPr>
          <w:rFonts w:asciiTheme="minorHAnsi" w:eastAsia="Calibri" w:hAnsiTheme="minorHAnsi" w:cstheme="minorHAnsi"/>
          <w:sz w:val="22"/>
          <w:szCs w:val="22"/>
          <w:lang w:val="en-GB" w:eastAsia="zh-CN" w:bidi="he-IL"/>
        </w:rPr>
        <w:t xml:space="preserve">help </w:t>
      </w:r>
      <w:r w:rsidR="00D94BBB">
        <w:rPr>
          <w:rFonts w:asciiTheme="minorHAnsi" w:eastAsia="Calibri" w:hAnsiTheme="minorHAnsi" w:cstheme="minorHAnsi"/>
          <w:sz w:val="22"/>
          <w:szCs w:val="22"/>
          <w:lang w:val="en-GB" w:eastAsia="zh-CN" w:bidi="he-IL"/>
        </w:rPr>
        <w:t xml:space="preserve">demonstrate </w:t>
      </w:r>
      <w:r w:rsidR="00F51FFD">
        <w:rPr>
          <w:rFonts w:asciiTheme="minorHAnsi" w:eastAsia="Calibri" w:hAnsiTheme="minorHAnsi" w:cstheme="minorHAnsi"/>
          <w:sz w:val="22"/>
          <w:szCs w:val="22"/>
          <w:lang w:val="en-GB" w:eastAsia="zh-CN" w:bidi="he-IL"/>
        </w:rPr>
        <w:t>CSA</w:t>
      </w:r>
      <w:r w:rsidR="00D94BBB">
        <w:rPr>
          <w:rFonts w:asciiTheme="minorHAnsi" w:eastAsia="Calibri" w:hAnsiTheme="minorHAnsi" w:cstheme="minorHAnsi"/>
          <w:sz w:val="22"/>
          <w:szCs w:val="22"/>
          <w:lang w:val="en-GB" w:eastAsia="zh-CN" w:bidi="he-IL"/>
        </w:rPr>
        <w:t xml:space="preserve"> and </w:t>
      </w:r>
      <w:r w:rsidR="00382377" w:rsidRPr="00382377">
        <w:rPr>
          <w:rFonts w:asciiTheme="minorHAnsi" w:eastAsia="Calibri" w:hAnsiTheme="minorHAnsi" w:cstheme="minorHAnsi"/>
          <w:sz w:val="22"/>
          <w:szCs w:val="22"/>
          <w:lang w:val="en-GB" w:eastAsia="zh-CN" w:bidi="he-IL"/>
        </w:rPr>
        <w:t xml:space="preserve">advocate for prioritised requests/needs of the target groups and beneficiaries. </w:t>
      </w:r>
      <w:r w:rsidR="00D94BBB">
        <w:rPr>
          <w:rFonts w:asciiTheme="minorHAnsi" w:eastAsia="Calibri" w:hAnsiTheme="minorHAnsi" w:cstheme="minorHAnsi"/>
          <w:sz w:val="22"/>
          <w:szCs w:val="22"/>
          <w:lang w:val="en-GB" w:eastAsia="zh-CN" w:bidi="he-IL"/>
        </w:rPr>
        <w:t>S</w:t>
      </w:r>
      <w:r w:rsidR="00382377" w:rsidRPr="00382377">
        <w:rPr>
          <w:rFonts w:asciiTheme="minorHAnsi" w:eastAsia="Calibri" w:hAnsiTheme="minorHAnsi" w:cstheme="minorHAnsi"/>
          <w:sz w:val="22"/>
          <w:szCs w:val="22"/>
          <w:lang w:val="en-GB" w:eastAsia="zh-CN" w:bidi="he-IL"/>
        </w:rPr>
        <w:t xml:space="preserve">kills will be used by all stakeholders in their future work – </w:t>
      </w:r>
      <w:r w:rsidR="00945EAD">
        <w:rPr>
          <w:rFonts w:asciiTheme="minorHAnsi" w:eastAsia="Calibri" w:hAnsiTheme="minorHAnsi" w:cstheme="minorHAnsi"/>
          <w:sz w:val="22"/>
          <w:szCs w:val="22"/>
          <w:lang w:val="en-GB" w:eastAsia="zh-CN" w:bidi="he-IL"/>
        </w:rPr>
        <w:t xml:space="preserve">i.e. </w:t>
      </w:r>
      <w:r w:rsidR="00382377" w:rsidRPr="00382377">
        <w:rPr>
          <w:rFonts w:asciiTheme="minorHAnsi" w:eastAsia="Calibri" w:hAnsiTheme="minorHAnsi" w:cstheme="minorHAnsi"/>
          <w:sz w:val="22"/>
          <w:szCs w:val="22"/>
          <w:lang w:val="en-GB" w:eastAsia="zh-CN" w:bidi="he-IL"/>
        </w:rPr>
        <w:t xml:space="preserve">representation of farmers at </w:t>
      </w:r>
      <w:r w:rsidR="00945EAD">
        <w:rPr>
          <w:rFonts w:asciiTheme="minorHAnsi" w:eastAsia="Calibri" w:hAnsiTheme="minorHAnsi" w:cstheme="minorHAnsi"/>
          <w:sz w:val="22"/>
          <w:szCs w:val="22"/>
          <w:lang w:val="en-GB" w:eastAsia="zh-CN" w:bidi="he-IL"/>
        </w:rPr>
        <w:t xml:space="preserve">all levels, incl. </w:t>
      </w:r>
      <w:r w:rsidR="00382377" w:rsidRPr="00382377">
        <w:rPr>
          <w:rFonts w:asciiTheme="minorHAnsi" w:eastAsia="Calibri" w:hAnsiTheme="minorHAnsi" w:cstheme="minorHAnsi"/>
          <w:sz w:val="22"/>
          <w:szCs w:val="22"/>
          <w:lang w:val="en-GB" w:eastAsia="zh-CN" w:bidi="he-IL"/>
        </w:rPr>
        <w:t xml:space="preserve">higher-level </w:t>
      </w:r>
      <w:r w:rsidR="00D94BBB">
        <w:rPr>
          <w:rFonts w:asciiTheme="minorHAnsi" w:eastAsia="Calibri" w:hAnsiTheme="minorHAnsi" w:cstheme="minorHAnsi"/>
          <w:sz w:val="22"/>
          <w:szCs w:val="22"/>
          <w:lang w:val="en-GB" w:eastAsia="zh-CN" w:bidi="he-IL"/>
        </w:rPr>
        <w:t xml:space="preserve">CSA </w:t>
      </w:r>
      <w:r w:rsidR="00382377" w:rsidRPr="00382377">
        <w:rPr>
          <w:rFonts w:asciiTheme="minorHAnsi" w:eastAsia="Calibri" w:hAnsiTheme="minorHAnsi" w:cstheme="minorHAnsi"/>
          <w:sz w:val="22"/>
          <w:szCs w:val="22"/>
          <w:lang w:val="en-GB" w:eastAsia="zh-CN" w:bidi="he-IL"/>
        </w:rPr>
        <w:t>policy dialogs.</w:t>
      </w:r>
      <w:r w:rsidR="00D94BBB">
        <w:rPr>
          <w:rFonts w:asciiTheme="minorHAnsi" w:eastAsia="Calibri" w:hAnsiTheme="minorHAnsi" w:cstheme="minorHAnsi"/>
          <w:sz w:val="22"/>
          <w:szCs w:val="22"/>
          <w:lang w:val="en-GB" w:eastAsia="zh-CN" w:bidi="he-IL"/>
        </w:rPr>
        <w:t xml:space="preserve"> </w:t>
      </w:r>
      <w:r w:rsidR="00382377" w:rsidRPr="00382377">
        <w:rPr>
          <w:rFonts w:asciiTheme="minorHAnsi" w:eastAsia="Calibri" w:hAnsiTheme="minorHAnsi" w:cstheme="minorHAnsi"/>
          <w:sz w:val="22"/>
          <w:szCs w:val="22"/>
          <w:lang w:val="en-GB" w:eastAsia="zh-CN" w:bidi="he-IL"/>
        </w:rPr>
        <w:t xml:space="preserve">LNGO support and technical assistance </w:t>
      </w:r>
      <w:r w:rsidR="004E212E" w:rsidRPr="00382377">
        <w:rPr>
          <w:rFonts w:asciiTheme="minorHAnsi" w:eastAsia="Calibri" w:hAnsiTheme="minorHAnsi" w:cstheme="minorHAnsi"/>
          <w:sz w:val="22"/>
          <w:szCs w:val="22"/>
          <w:lang w:val="en-GB" w:eastAsia="zh-CN" w:bidi="he-IL"/>
        </w:rPr>
        <w:t xml:space="preserve">necessary (local </w:t>
      </w:r>
      <w:r w:rsidR="00CC5650">
        <w:rPr>
          <w:rFonts w:asciiTheme="minorHAnsi" w:eastAsia="Calibri" w:hAnsiTheme="minorHAnsi" w:cstheme="minorHAnsi"/>
          <w:sz w:val="22"/>
          <w:szCs w:val="22"/>
          <w:lang w:val="en-GB" w:eastAsia="zh-CN" w:bidi="he-IL"/>
        </w:rPr>
        <w:t>as well as</w:t>
      </w:r>
      <w:r w:rsidR="004E212E" w:rsidRPr="00382377">
        <w:rPr>
          <w:rFonts w:asciiTheme="minorHAnsi" w:eastAsia="Calibri" w:hAnsiTheme="minorHAnsi" w:cstheme="minorHAnsi"/>
          <w:sz w:val="22"/>
          <w:szCs w:val="22"/>
          <w:lang w:val="en-GB" w:eastAsia="zh-CN" w:bidi="he-IL"/>
        </w:rPr>
        <w:t xml:space="preserve"> international</w:t>
      </w:r>
      <w:r w:rsidR="00CC5650">
        <w:rPr>
          <w:rFonts w:asciiTheme="minorHAnsi" w:eastAsia="Calibri" w:hAnsiTheme="minorHAnsi" w:cstheme="minorHAnsi"/>
          <w:sz w:val="22"/>
          <w:szCs w:val="22"/>
          <w:lang w:val="en-GB" w:eastAsia="zh-CN" w:bidi="he-IL"/>
        </w:rPr>
        <w:t xml:space="preserve"> assistance</w:t>
      </w:r>
      <w:r w:rsidR="004E212E" w:rsidRPr="00382377">
        <w:rPr>
          <w:rFonts w:asciiTheme="minorHAnsi" w:eastAsia="Calibri" w:hAnsiTheme="minorHAnsi" w:cstheme="minorHAnsi"/>
          <w:sz w:val="22"/>
          <w:szCs w:val="22"/>
          <w:lang w:val="en-GB" w:eastAsia="zh-CN" w:bidi="he-IL"/>
        </w:rPr>
        <w:t>)</w:t>
      </w:r>
      <w:r w:rsidR="004E212E">
        <w:rPr>
          <w:rFonts w:asciiTheme="minorHAnsi" w:eastAsia="Calibri" w:hAnsiTheme="minorHAnsi" w:cstheme="minorHAnsi"/>
          <w:sz w:val="22"/>
          <w:szCs w:val="22"/>
          <w:lang w:val="en-GB" w:eastAsia="zh-CN" w:bidi="he-IL"/>
        </w:rPr>
        <w:t xml:space="preserve"> </w:t>
      </w:r>
      <w:r w:rsidR="00382377" w:rsidRPr="00382377">
        <w:rPr>
          <w:rFonts w:asciiTheme="minorHAnsi" w:eastAsia="Calibri" w:hAnsiTheme="minorHAnsi" w:cstheme="minorHAnsi"/>
          <w:sz w:val="22"/>
          <w:szCs w:val="22"/>
          <w:lang w:val="en-GB" w:eastAsia="zh-CN" w:bidi="he-IL"/>
        </w:rPr>
        <w:t xml:space="preserve">is requested </w:t>
      </w:r>
      <w:r w:rsidR="00945EAD">
        <w:rPr>
          <w:rFonts w:asciiTheme="minorHAnsi" w:eastAsia="Calibri" w:hAnsiTheme="minorHAnsi" w:cstheme="minorHAnsi"/>
          <w:sz w:val="22"/>
          <w:szCs w:val="22"/>
          <w:lang w:val="en-GB" w:eastAsia="zh-CN" w:bidi="he-IL"/>
        </w:rPr>
        <w:t xml:space="preserve">by the target groups </w:t>
      </w:r>
      <w:r w:rsidR="00382377" w:rsidRPr="00382377">
        <w:rPr>
          <w:rFonts w:asciiTheme="minorHAnsi" w:eastAsia="Calibri" w:hAnsiTheme="minorHAnsi" w:cstheme="minorHAnsi"/>
          <w:sz w:val="22"/>
          <w:szCs w:val="22"/>
          <w:lang w:val="en-GB" w:eastAsia="zh-CN" w:bidi="he-IL"/>
        </w:rPr>
        <w:t xml:space="preserve">in order to reach </w:t>
      </w:r>
      <w:r w:rsidR="00CC5650">
        <w:rPr>
          <w:rFonts w:asciiTheme="minorHAnsi" w:eastAsia="Calibri" w:hAnsiTheme="minorHAnsi" w:cstheme="minorHAnsi"/>
          <w:sz w:val="22"/>
          <w:szCs w:val="22"/>
          <w:lang w:val="en-GB" w:eastAsia="zh-CN" w:bidi="he-IL"/>
        </w:rPr>
        <w:t xml:space="preserve">CSA roll-out </w:t>
      </w:r>
      <w:r w:rsidR="00382377" w:rsidRPr="00382377">
        <w:rPr>
          <w:rFonts w:asciiTheme="minorHAnsi" w:eastAsia="Calibri" w:hAnsiTheme="minorHAnsi" w:cstheme="minorHAnsi"/>
          <w:sz w:val="22"/>
          <w:szCs w:val="22"/>
          <w:lang w:val="en-GB" w:eastAsia="zh-CN" w:bidi="he-IL"/>
        </w:rPr>
        <w:t>ambitions</w:t>
      </w:r>
      <w:r w:rsidR="005E5D3C">
        <w:rPr>
          <w:rFonts w:asciiTheme="minorHAnsi" w:eastAsia="Calibri" w:hAnsiTheme="minorHAnsi" w:cstheme="minorHAnsi"/>
          <w:sz w:val="22"/>
          <w:szCs w:val="22"/>
          <w:lang w:val="en-GB" w:eastAsia="zh-CN" w:bidi="he-IL"/>
        </w:rPr>
        <w:t>.</w:t>
      </w:r>
    </w:p>
    <w:p w14:paraId="3A8BF9B9" w14:textId="7DA1EE05" w:rsidR="00087741" w:rsidRPr="00087741" w:rsidRDefault="00087741" w:rsidP="00087741">
      <w:pPr>
        <w:pStyle w:val="BodyText21"/>
        <w:shd w:val="clear" w:color="auto" w:fill="FFFFFF"/>
        <w:tabs>
          <w:tab w:val="clear" w:pos="322"/>
          <w:tab w:val="left" w:pos="360"/>
          <w:tab w:val="left" w:pos="1701"/>
        </w:tabs>
        <w:spacing w:before="120"/>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sz w:val="22"/>
          <w:szCs w:val="22"/>
          <w:lang w:val="en-GB" w:eastAsia="zh-CN" w:bidi="he-IL"/>
        </w:rPr>
        <w:t>Community Professionals (CPs), District Facilitators (DFs),</w:t>
      </w:r>
      <w:r w:rsidR="004E212E">
        <w:rPr>
          <w:rFonts w:asciiTheme="minorHAnsi" w:eastAsia="Calibri" w:hAnsiTheme="minorHAnsi" w:cstheme="minorHAnsi"/>
          <w:sz w:val="22"/>
          <w:szCs w:val="22"/>
          <w:lang w:val="en-GB" w:eastAsia="zh-CN" w:bidi="he-IL"/>
        </w:rPr>
        <w:t xml:space="preserve"> Extension Staff (ES) from PDAFF,</w:t>
      </w:r>
      <w:r w:rsidRPr="00087741">
        <w:rPr>
          <w:rFonts w:asciiTheme="minorHAnsi" w:eastAsia="Calibri" w:hAnsiTheme="minorHAnsi" w:cstheme="minorHAnsi"/>
          <w:sz w:val="22"/>
          <w:szCs w:val="22"/>
          <w:lang w:val="en-GB" w:eastAsia="zh-CN" w:bidi="he-IL"/>
        </w:rPr>
        <w:t xml:space="preserve"> AC and CACU committee members and leaders will be trained during </w:t>
      </w:r>
      <w:r w:rsidR="00CA594A">
        <w:rPr>
          <w:rFonts w:asciiTheme="minorHAnsi" w:eastAsia="Calibri" w:hAnsiTheme="minorHAnsi" w:cstheme="minorHAnsi"/>
          <w:sz w:val="22"/>
          <w:szCs w:val="22"/>
          <w:lang w:val="en-GB" w:eastAsia="zh-CN" w:bidi="he-IL"/>
        </w:rPr>
        <w:t>T</w:t>
      </w:r>
      <w:r w:rsidR="009357D1">
        <w:rPr>
          <w:rFonts w:asciiTheme="minorHAnsi" w:eastAsia="Calibri" w:hAnsiTheme="minorHAnsi" w:cstheme="minorHAnsi"/>
          <w:sz w:val="22"/>
          <w:szCs w:val="22"/>
          <w:lang w:val="en-GB" w:eastAsia="zh-CN" w:bidi="he-IL"/>
        </w:rPr>
        <w:t>raining of Trainers</w:t>
      </w:r>
      <w:r w:rsidR="00CA594A">
        <w:rPr>
          <w:rFonts w:asciiTheme="minorHAnsi" w:eastAsia="Calibri" w:hAnsiTheme="minorHAnsi" w:cstheme="minorHAnsi"/>
          <w:sz w:val="22"/>
          <w:szCs w:val="22"/>
          <w:lang w:val="en-GB" w:eastAsia="zh-CN" w:bidi="he-IL"/>
        </w:rPr>
        <w:t>, follow-up</w:t>
      </w:r>
      <w:r w:rsidRPr="00087741">
        <w:rPr>
          <w:rFonts w:asciiTheme="minorHAnsi" w:eastAsia="Calibri" w:hAnsiTheme="minorHAnsi" w:cstheme="minorHAnsi"/>
          <w:sz w:val="22"/>
          <w:szCs w:val="22"/>
          <w:lang w:val="en-GB" w:eastAsia="zh-CN" w:bidi="he-IL"/>
        </w:rPr>
        <w:t xml:space="preserve"> </w:t>
      </w:r>
      <w:r w:rsidR="00CA594A">
        <w:rPr>
          <w:rFonts w:asciiTheme="minorHAnsi" w:eastAsia="Calibri" w:hAnsiTheme="minorHAnsi" w:cstheme="minorHAnsi"/>
          <w:sz w:val="22"/>
          <w:szCs w:val="22"/>
          <w:lang w:val="en-GB" w:eastAsia="zh-CN" w:bidi="he-IL"/>
        </w:rPr>
        <w:t>training</w:t>
      </w:r>
      <w:r w:rsidRPr="00087741">
        <w:rPr>
          <w:rFonts w:asciiTheme="minorHAnsi" w:eastAsia="Calibri" w:hAnsiTheme="minorHAnsi" w:cstheme="minorHAnsi"/>
          <w:sz w:val="22"/>
          <w:szCs w:val="22"/>
          <w:lang w:val="en-GB" w:eastAsia="zh-CN" w:bidi="he-IL"/>
        </w:rPr>
        <w:t xml:space="preserve">, workshops, on-the-job training and a sequence of meetings and “homework” related to </w:t>
      </w:r>
      <w:r w:rsidR="00D94BBB">
        <w:rPr>
          <w:rFonts w:asciiTheme="minorHAnsi" w:eastAsia="Calibri" w:hAnsiTheme="minorHAnsi" w:cstheme="minorHAnsi"/>
          <w:sz w:val="22"/>
          <w:szCs w:val="22"/>
          <w:lang w:val="en-GB" w:eastAsia="zh-CN" w:bidi="he-IL"/>
        </w:rPr>
        <w:t>CSA roll-out</w:t>
      </w:r>
      <w:r w:rsidRPr="00087741">
        <w:rPr>
          <w:rFonts w:asciiTheme="minorHAnsi" w:eastAsia="Calibri" w:hAnsiTheme="minorHAnsi" w:cstheme="minorHAnsi"/>
          <w:sz w:val="22"/>
          <w:szCs w:val="22"/>
          <w:lang w:val="en-GB" w:eastAsia="zh-CN" w:bidi="he-IL"/>
        </w:rPr>
        <w:t xml:space="preserve">, </w:t>
      </w:r>
      <w:r w:rsidR="00CA594A" w:rsidRPr="00CA594A">
        <w:rPr>
          <w:rFonts w:asciiTheme="minorHAnsi" w:eastAsia="Calibri" w:hAnsiTheme="minorHAnsi" w:cstheme="minorHAnsi"/>
          <w:sz w:val="22"/>
          <w:szCs w:val="22"/>
          <w:lang w:val="en-GB" w:eastAsia="zh-CN" w:bidi="he-IL"/>
        </w:rPr>
        <w:t xml:space="preserve">Climate Smart Agricultural practices </w:t>
      </w:r>
      <w:r w:rsidR="00CA594A">
        <w:rPr>
          <w:rFonts w:asciiTheme="minorHAnsi" w:eastAsia="Calibri" w:hAnsiTheme="minorHAnsi" w:cstheme="minorHAnsi"/>
          <w:sz w:val="22"/>
          <w:szCs w:val="22"/>
          <w:lang w:val="en-GB" w:eastAsia="zh-CN" w:bidi="he-IL"/>
        </w:rPr>
        <w:t xml:space="preserve">and </w:t>
      </w:r>
      <w:r w:rsidR="00CA594A" w:rsidRPr="00CA594A">
        <w:rPr>
          <w:rFonts w:asciiTheme="minorHAnsi" w:eastAsia="Calibri" w:hAnsiTheme="minorHAnsi" w:cstheme="minorHAnsi"/>
          <w:sz w:val="22"/>
          <w:szCs w:val="22"/>
          <w:lang w:val="en-GB" w:eastAsia="zh-CN" w:bidi="he-IL"/>
        </w:rPr>
        <w:t>demonstrat</w:t>
      </w:r>
      <w:r w:rsidR="00CA594A">
        <w:rPr>
          <w:rFonts w:asciiTheme="minorHAnsi" w:eastAsia="Calibri" w:hAnsiTheme="minorHAnsi" w:cstheme="minorHAnsi"/>
          <w:sz w:val="22"/>
          <w:szCs w:val="22"/>
          <w:lang w:val="en-GB" w:eastAsia="zh-CN" w:bidi="he-IL"/>
        </w:rPr>
        <w:t>ions</w:t>
      </w:r>
      <w:r w:rsidR="00CA594A" w:rsidRPr="00CA594A">
        <w:rPr>
          <w:rFonts w:asciiTheme="minorHAnsi" w:eastAsia="Calibri" w:hAnsiTheme="minorHAnsi" w:cstheme="minorHAnsi"/>
          <w:sz w:val="22"/>
          <w:szCs w:val="22"/>
          <w:lang w:val="en-GB" w:eastAsia="zh-CN" w:bidi="he-IL"/>
        </w:rPr>
        <w:t xml:space="preserve"> on farmers’ fields</w:t>
      </w:r>
      <w:r w:rsidR="00CA594A">
        <w:rPr>
          <w:rFonts w:asciiTheme="minorHAnsi" w:eastAsia="Calibri" w:hAnsiTheme="minorHAnsi" w:cstheme="minorHAnsi"/>
          <w:sz w:val="22"/>
          <w:szCs w:val="22"/>
          <w:lang w:val="en-GB" w:eastAsia="zh-CN" w:bidi="he-IL"/>
        </w:rPr>
        <w:t>, monitoring, evaluation and coaching.</w:t>
      </w:r>
      <w:r w:rsidRPr="00087741">
        <w:rPr>
          <w:rFonts w:asciiTheme="minorHAnsi" w:eastAsia="Calibri" w:hAnsiTheme="minorHAnsi" w:cstheme="minorHAnsi"/>
          <w:sz w:val="22"/>
          <w:szCs w:val="22"/>
          <w:lang w:val="en-GB" w:eastAsia="zh-CN" w:bidi="he-IL"/>
        </w:rPr>
        <w:t xml:space="preserve"> </w:t>
      </w:r>
    </w:p>
    <w:p w14:paraId="26F7EECC" w14:textId="36633F26" w:rsidR="00087741" w:rsidRDefault="00087741" w:rsidP="00087741">
      <w:pPr>
        <w:pStyle w:val="BodyText21"/>
        <w:shd w:val="clear" w:color="auto" w:fill="FFFFFF"/>
        <w:tabs>
          <w:tab w:val="clear" w:pos="322"/>
          <w:tab w:val="left" w:pos="360"/>
          <w:tab w:val="left" w:pos="1701"/>
        </w:tabs>
        <w:spacing w:before="120"/>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sz w:val="22"/>
          <w:szCs w:val="22"/>
          <w:lang w:val="en-GB" w:eastAsia="zh-CN" w:bidi="he-IL"/>
        </w:rPr>
        <w:t>DFs</w:t>
      </w:r>
      <w:r w:rsidR="004E212E">
        <w:rPr>
          <w:rFonts w:asciiTheme="minorHAnsi" w:eastAsia="Calibri" w:hAnsiTheme="minorHAnsi" w:cstheme="minorHAnsi"/>
          <w:sz w:val="22"/>
          <w:szCs w:val="22"/>
          <w:lang w:val="en-GB" w:eastAsia="zh-CN" w:bidi="he-IL"/>
        </w:rPr>
        <w:t>,</w:t>
      </w:r>
      <w:r w:rsidRPr="00087741">
        <w:rPr>
          <w:rFonts w:asciiTheme="minorHAnsi" w:eastAsia="Calibri" w:hAnsiTheme="minorHAnsi" w:cstheme="minorHAnsi"/>
          <w:sz w:val="22"/>
          <w:szCs w:val="22"/>
          <w:lang w:val="en-GB" w:eastAsia="zh-CN" w:bidi="he-IL"/>
        </w:rPr>
        <w:t xml:space="preserve"> CPs </w:t>
      </w:r>
      <w:r w:rsidR="004E212E">
        <w:rPr>
          <w:rFonts w:asciiTheme="minorHAnsi" w:eastAsia="Calibri" w:hAnsiTheme="minorHAnsi" w:cstheme="minorHAnsi"/>
          <w:sz w:val="22"/>
          <w:szCs w:val="22"/>
          <w:lang w:val="en-GB" w:eastAsia="zh-CN" w:bidi="he-IL"/>
        </w:rPr>
        <w:t xml:space="preserve">and ESs </w:t>
      </w:r>
      <w:r w:rsidRPr="00087741">
        <w:rPr>
          <w:rFonts w:asciiTheme="minorHAnsi" w:eastAsia="Calibri" w:hAnsiTheme="minorHAnsi" w:cstheme="minorHAnsi"/>
          <w:sz w:val="22"/>
          <w:szCs w:val="22"/>
          <w:lang w:val="en-GB" w:eastAsia="zh-CN" w:bidi="he-IL"/>
        </w:rPr>
        <w:t xml:space="preserve">are </w:t>
      </w:r>
      <w:r w:rsidR="00CA594A">
        <w:rPr>
          <w:rFonts w:asciiTheme="minorHAnsi" w:eastAsia="Calibri" w:hAnsiTheme="minorHAnsi" w:cstheme="minorHAnsi"/>
          <w:sz w:val="22"/>
          <w:szCs w:val="22"/>
          <w:lang w:val="en-GB" w:eastAsia="zh-CN" w:bidi="he-IL"/>
        </w:rPr>
        <w:t>hired by ACs</w:t>
      </w:r>
      <w:r w:rsidRPr="00087741">
        <w:rPr>
          <w:rFonts w:asciiTheme="minorHAnsi" w:eastAsia="Calibri" w:hAnsiTheme="minorHAnsi" w:cstheme="minorHAnsi"/>
          <w:sz w:val="22"/>
          <w:szCs w:val="22"/>
          <w:lang w:val="en-GB" w:eastAsia="zh-CN" w:bidi="he-IL"/>
        </w:rPr>
        <w:t xml:space="preserve"> for direct training and coaching of the target group, including AC and </w:t>
      </w:r>
      <w:r w:rsidR="00945EAD">
        <w:rPr>
          <w:rFonts w:asciiTheme="minorHAnsi" w:eastAsia="Calibri" w:hAnsiTheme="minorHAnsi" w:cstheme="minorHAnsi"/>
          <w:sz w:val="22"/>
          <w:szCs w:val="22"/>
          <w:lang w:val="en-GB" w:eastAsia="zh-CN" w:bidi="he-IL"/>
        </w:rPr>
        <w:t>SMUAC</w:t>
      </w:r>
      <w:r w:rsidRPr="00087741">
        <w:rPr>
          <w:rFonts w:asciiTheme="minorHAnsi" w:eastAsia="Calibri" w:hAnsiTheme="minorHAnsi" w:cstheme="minorHAnsi"/>
          <w:sz w:val="22"/>
          <w:szCs w:val="22"/>
          <w:lang w:val="en-GB" w:eastAsia="zh-CN" w:bidi="he-IL"/>
        </w:rPr>
        <w:t xml:space="preserve"> committees. AC</w:t>
      </w:r>
      <w:r w:rsidR="00F51FFD">
        <w:rPr>
          <w:rFonts w:asciiTheme="minorHAnsi" w:eastAsia="Calibri" w:hAnsiTheme="minorHAnsi" w:cstheme="minorHAnsi"/>
          <w:sz w:val="22"/>
          <w:szCs w:val="22"/>
          <w:lang w:val="en-GB" w:eastAsia="zh-CN" w:bidi="he-IL"/>
        </w:rPr>
        <w:t xml:space="preserve"> and SMUAC</w:t>
      </w:r>
      <w:r w:rsidRPr="00087741">
        <w:rPr>
          <w:rFonts w:asciiTheme="minorHAnsi" w:eastAsia="Calibri" w:hAnsiTheme="minorHAnsi" w:cstheme="minorHAnsi"/>
          <w:sz w:val="22"/>
          <w:szCs w:val="22"/>
          <w:lang w:val="en-GB" w:eastAsia="zh-CN" w:bidi="he-IL"/>
        </w:rPr>
        <w:t xml:space="preserve"> committees </w:t>
      </w:r>
      <w:r w:rsidR="00F51FFD">
        <w:rPr>
          <w:rFonts w:asciiTheme="minorHAnsi" w:eastAsia="Calibri" w:hAnsiTheme="minorHAnsi" w:cstheme="minorHAnsi"/>
          <w:sz w:val="22"/>
          <w:szCs w:val="22"/>
          <w:lang w:val="en-GB" w:eastAsia="zh-CN" w:bidi="he-IL"/>
        </w:rPr>
        <w:t>&amp;</w:t>
      </w:r>
      <w:r w:rsidRPr="00087741">
        <w:rPr>
          <w:rFonts w:asciiTheme="minorHAnsi" w:eastAsia="Calibri" w:hAnsiTheme="minorHAnsi" w:cstheme="minorHAnsi"/>
          <w:sz w:val="22"/>
          <w:szCs w:val="22"/>
          <w:lang w:val="en-GB" w:eastAsia="zh-CN" w:bidi="he-IL"/>
        </w:rPr>
        <w:t xml:space="preserve"> leaders will attend workshops on government policies, characteristics of the rural context and they will improve their soft skills, how to conduct participatory assessments, how to deliver appropriate </w:t>
      </w:r>
      <w:r w:rsidR="004E212E">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 xml:space="preserve">trainings and services to members etc. </w:t>
      </w:r>
      <w:r w:rsidR="00CC5650">
        <w:rPr>
          <w:rFonts w:asciiTheme="minorHAnsi" w:eastAsia="Calibri" w:hAnsiTheme="minorHAnsi" w:cstheme="minorHAnsi"/>
          <w:sz w:val="22"/>
          <w:szCs w:val="22"/>
          <w:lang w:val="en-GB" w:eastAsia="zh-CN" w:bidi="he-IL"/>
        </w:rPr>
        <w:t>CSA c</w:t>
      </w:r>
      <w:r w:rsidRPr="00087741">
        <w:rPr>
          <w:rFonts w:asciiTheme="minorHAnsi" w:eastAsia="Calibri" w:hAnsiTheme="minorHAnsi" w:cstheme="minorHAnsi"/>
          <w:sz w:val="22"/>
          <w:szCs w:val="22"/>
          <w:lang w:val="en-GB" w:eastAsia="zh-CN" w:bidi="he-IL"/>
        </w:rPr>
        <w:t xml:space="preserve">apacity building of committees is </w:t>
      </w:r>
      <w:r w:rsidR="00013C37">
        <w:rPr>
          <w:rFonts w:asciiTheme="minorHAnsi" w:eastAsia="Calibri" w:hAnsiTheme="minorHAnsi" w:cstheme="minorHAnsi"/>
          <w:sz w:val="22"/>
          <w:szCs w:val="22"/>
          <w:lang w:val="en-GB" w:eastAsia="zh-CN" w:bidi="he-IL"/>
        </w:rPr>
        <w:t>planned according to Trainings N</w:t>
      </w:r>
      <w:r w:rsidRPr="00087741">
        <w:rPr>
          <w:rFonts w:asciiTheme="minorHAnsi" w:eastAsia="Calibri" w:hAnsiTheme="minorHAnsi" w:cstheme="minorHAnsi"/>
          <w:sz w:val="22"/>
          <w:szCs w:val="22"/>
          <w:lang w:val="en-GB" w:eastAsia="zh-CN" w:bidi="he-IL"/>
        </w:rPr>
        <w:t xml:space="preserve">eeds Assessment (TNA). Their capacity is built to serve their members in </w:t>
      </w:r>
      <w:r w:rsidR="003F4D76">
        <w:rPr>
          <w:rFonts w:asciiTheme="minorHAnsi" w:eastAsia="Calibri" w:hAnsiTheme="minorHAnsi" w:cstheme="minorHAnsi"/>
          <w:sz w:val="22"/>
          <w:szCs w:val="22"/>
          <w:lang w:val="en-GB" w:eastAsia="zh-CN" w:bidi="he-IL"/>
        </w:rPr>
        <w:t xml:space="preserve">an </w:t>
      </w:r>
      <w:r w:rsidRPr="00087741">
        <w:rPr>
          <w:rFonts w:asciiTheme="minorHAnsi" w:eastAsia="Calibri" w:hAnsiTheme="minorHAnsi" w:cstheme="minorHAnsi"/>
          <w:sz w:val="22"/>
          <w:szCs w:val="22"/>
          <w:lang w:val="en-GB" w:eastAsia="zh-CN" w:bidi="he-IL"/>
        </w:rPr>
        <w:t xml:space="preserve">appropriate manner, </w:t>
      </w:r>
      <w:r w:rsidR="003F4D76">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 xml:space="preserve">management issues/soft skills, market analysis, </w:t>
      </w:r>
      <w:r w:rsidR="004E212E">
        <w:rPr>
          <w:rFonts w:asciiTheme="minorHAnsi" w:eastAsia="Calibri" w:hAnsiTheme="minorHAnsi" w:cstheme="minorHAnsi"/>
          <w:sz w:val="22"/>
          <w:szCs w:val="22"/>
          <w:lang w:val="en-GB" w:eastAsia="zh-CN" w:bidi="he-IL"/>
        </w:rPr>
        <w:t>C</w:t>
      </w:r>
      <w:r w:rsidR="00F51FFD">
        <w:rPr>
          <w:rFonts w:asciiTheme="minorHAnsi" w:eastAsia="Calibri" w:hAnsiTheme="minorHAnsi" w:cstheme="minorHAnsi"/>
          <w:sz w:val="22"/>
          <w:szCs w:val="22"/>
          <w:lang w:val="en-GB" w:eastAsia="zh-CN" w:bidi="he-IL"/>
        </w:rPr>
        <w:t>S</w:t>
      </w:r>
      <w:r w:rsidR="004E212E">
        <w:rPr>
          <w:rFonts w:asciiTheme="minorHAnsi" w:eastAsia="Calibri" w:hAnsiTheme="minorHAnsi" w:cstheme="minorHAnsi"/>
          <w:sz w:val="22"/>
          <w:szCs w:val="22"/>
          <w:lang w:val="en-GB" w:eastAsia="zh-CN" w:bidi="he-IL"/>
        </w:rPr>
        <w:t xml:space="preserve">A </w:t>
      </w:r>
      <w:r w:rsidRPr="00087741">
        <w:rPr>
          <w:rFonts w:asciiTheme="minorHAnsi" w:eastAsia="Calibri" w:hAnsiTheme="minorHAnsi" w:cstheme="minorHAnsi"/>
          <w:sz w:val="22"/>
          <w:szCs w:val="22"/>
          <w:lang w:val="en-GB" w:eastAsia="zh-CN" w:bidi="he-IL"/>
        </w:rPr>
        <w:t>business planning, analysis of government policies</w:t>
      </w:r>
      <w:r w:rsidR="00F51FFD">
        <w:rPr>
          <w:rFonts w:asciiTheme="minorHAnsi" w:eastAsia="Calibri" w:hAnsiTheme="minorHAnsi" w:cstheme="minorHAnsi"/>
          <w:sz w:val="22"/>
          <w:szCs w:val="22"/>
          <w:lang w:val="en-GB" w:eastAsia="zh-CN" w:bidi="he-IL"/>
        </w:rPr>
        <w:t xml:space="preserve"> and </w:t>
      </w:r>
      <w:r w:rsidRPr="00087741">
        <w:rPr>
          <w:rFonts w:asciiTheme="minorHAnsi" w:eastAsia="Calibri" w:hAnsiTheme="minorHAnsi" w:cstheme="minorHAnsi"/>
          <w:sz w:val="22"/>
          <w:szCs w:val="22"/>
          <w:lang w:val="en-GB" w:eastAsia="zh-CN" w:bidi="he-IL"/>
        </w:rPr>
        <w:t xml:space="preserve">regulations as well as advocacy </w:t>
      </w:r>
      <w:r w:rsidR="002E2222">
        <w:rPr>
          <w:rFonts w:asciiTheme="minorHAnsi" w:eastAsia="Calibri" w:hAnsiTheme="minorHAnsi" w:cstheme="minorHAnsi"/>
          <w:sz w:val="22"/>
          <w:szCs w:val="22"/>
          <w:lang w:val="en-GB" w:eastAsia="zh-CN" w:bidi="he-IL"/>
        </w:rPr>
        <w:t>an</w:t>
      </w:r>
      <w:r w:rsidRPr="00087741">
        <w:rPr>
          <w:rFonts w:asciiTheme="minorHAnsi" w:eastAsia="Calibri" w:hAnsiTheme="minorHAnsi" w:cstheme="minorHAnsi"/>
          <w:sz w:val="22"/>
          <w:szCs w:val="22"/>
          <w:lang w:val="en-GB" w:eastAsia="zh-CN" w:bidi="he-IL"/>
        </w:rPr>
        <w:t xml:space="preserve">d technical trainings. </w:t>
      </w:r>
    </w:p>
    <w:p w14:paraId="2740C8E3" w14:textId="7F7A4E4C" w:rsidR="00C86723" w:rsidRDefault="00C86723" w:rsidP="00EA232E">
      <w:pPr>
        <w:pStyle w:val="BodyText21"/>
        <w:shd w:val="clear" w:color="auto" w:fill="FFFFFF"/>
        <w:tabs>
          <w:tab w:val="left" w:pos="360"/>
          <w:tab w:val="left" w:pos="1701"/>
        </w:tabs>
        <w:spacing w:before="120"/>
        <w:ind w:left="0"/>
        <w:rPr>
          <w:rFonts w:asciiTheme="minorHAnsi" w:eastAsia="Calibri" w:hAnsiTheme="minorHAnsi" w:cstheme="minorHAnsi"/>
          <w:sz w:val="22"/>
          <w:szCs w:val="22"/>
          <w:lang w:val="en-GB" w:eastAsia="zh-CN" w:bidi="he-IL"/>
        </w:rPr>
      </w:pPr>
      <w:r w:rsidRPr="001C3AE3">
        <w:rPr>
          <w:rFonts w:asciiTheme="minorHAnsi" w:eastAsiaTheme="minorHAnsi" w:hAnsiTheme="minorHAnsi" w:cstheme="minorHAnsi"/>
          <w:spacing w:val="0"/>
          <w:sz w:val="22"/>
          <w:szCs w:val="24"/>
          <w:lang w:val="en-GB" w:eastAsia="en-US"/>
        </w:rPr>
        <w:t xml:space="preserve">The </w:t>
      </w:r>
      <w:r>
        <w:rPr>
          <w:rFonts w:asciiTheme="minorHAnsi" w:eastAsiaTheme="minorHAnsi" w:hAnsiTheme="minorHAnsi" w:cstheme="minorHAnsi"/>
          <w:spacing w:val="0"/>
          <w:sz w:val="22"/>
          <w:szCs w:val="24"/>
          <w:lang w:val="en-GB" w:eastAsia="en-US"/>
        </w:rPr>
        <w:t>SMUAC</w:t>
      </w:r>
      <w:r w:rsidRPr="001C3AE3">
        <w:rPr>
          <w:rFonts w:asciiTheme="minorHAnsi" w:eastAsiaTheme="minorHAnsi" w:hAnsiTheme="minorHAnsi" w:cstheme="minorHAnsi"/>
          <w:spacing w:val="0"/>
          <w:sz w:val="22"/>
          <w:szCs w:val="24"/>
          <w:lang w:val="en-GB" w:eastAsia="en-US"/>
        </w:rPr>
        <w:t xml:space="preserve"> committee members are updated and trained on </w:t>
      </w:r>
      <w:r>
        <w:rPr>
          <w:rFonts w:asciiTheme="minorHAnsi" w:eastAsiaTheme="minorHAnsi" w:hAnsiTheme="minorHAnsi" w:cstheme="minorHAnsi"/>
          <w:spacing w:val="0"/>
          <w:sz w:val="22"/>
          <w:szCs w:val="24"/>
          <w:lang w:val="en-GB" w:eastAsia="en-US"/>
        </w:rPr>
        <w:t>the CSA</w:t>
      </w:r>
      <w:r w:rsidRPr="001C3AE3">
        <w:rPr>
          <w:rFonts w:asciiTheme="minorHAnsi" w:eastAsiaTheme="minorHAnsi" w:hAnsiTheme="minorHAnsi" w:cstheme="minorHAnsi"/>
          <w:spacing w:val="0"/>
          <w:sz w:val="22"/>
          <w:szCs w:val="24"/>
          <w:lang w:val="en-GB" w:eastAsia="en-US"/>
        </w:rPr>
        <w:t xml:space="preserve"> context (Agricultural national policies, </w:t>
      </w:r>
      <w:r>
        <w:rPr>
          <w:rFonts w:asciiTheme="minorHAnsi" w:eastAsiaTheme="minorHAnsi" w:hAnsiTheme="minorHAnsi" w:cstheme="minorHAnsi"/>
          <w:spacing w:val="0"/>
          <w:sz w:val="22"/>
          <w:szCs w:val="24"/>
          <w:lang w:val="en-GB" w:eastAsia="en-US"/>
        </w:rPr>
        <w:t>CSA</w:t>
      </w:r>
      <w:r w:rsidRPr="001C3AE3">
        <w:rPr>
          <w:rFonts w:asciiTheme="minorHAnsi" w:eastAsiaTheme="minorHAnsi" w:hAnsiTheme="minorHAnsi" w:cstheme="minorHAnsi"/>
          <w:spacing w:val="0"/>
          <w:sz w:val="22"/>
          <w:szCs w:val="24"/>
          <w:lang w:val="en-GB" w:eastAsia="en-US"/>
        </w:rPr>
        <w:t xml:space="preserve"> plans and challenges</w:t>
      </w:r>
      <w:r>
        <w:rPr>
          <w:rFonts w:asciiTheme="minorHAnsi" w:eastAsiaTheme="minorHAnsi" w:hAnsiTheme="minorHAnsi" w:cstheme="minorHAnsi"/>
          <w:spacing w:val="0"/>
          <w:sz w:val="22"/>
          <w:szCs w:val="24"/>
          <w:lang w:val="en-GB" w:eastAsia="en-US"/>
        </w:rPr>
        <w:t xml:space="preserve"> and </w:t>
      </w:r>
      <w:r w:rsidRPr="001C3AE3">
        <w:rPr>
          <w:rFonts w:asciiTheme="minorHAnsi" w:eastAsiaTheme="minorHAnsi" w:hAnsiTheme="minorHAnsi" w:cstheme="minorHAnsi"/>
          <w:spacing w:val="0"/>
          <w:sz w:val="22"/>
          <w:szCs w:val="24"/>
          <w:lang w:val="en-GB" w:eastAsia="en-US"/>
        </w:rPr>
        <w:t xml:space="preserve">training needs assessments), they are coached on how to select and execute </w:t>
      </w:r>
      <w:r>
        <w:rPr>
          <w:rFonts w:asciiTheme="minorHAnsi" w:eastAsiaTheme="minorHAnsi" w:hAnsiTheme="minorHAnsi" w:cstheme="minorHAnsi"/>
          <w:spacing w:val="0"/>
          <w:sz w:val="22"/>
          <w:szCs w:val="24"/>
          <w:lang w:val="en-GB" w:eastAsia="en-US"/>
        </w:rPr>
        <w:t>CSA demonstrations,</w:t>
      </w:r>
      <w:r w:rsidRPr="001C3AE3">
        <w:rPr>
          <w:rFonts w:asciiTheme="minorHAnsi" w:eastAsiaTheme="minorHAnsi" w:hAnsiTheme="minorHAnsi" w:cstheme="minorHAnsi"/>
          <w:spacing w:val="0"/>
          <w:sz w:val="22"/>
          <w:szCs w:val="24"/>
          <w:lang w:val="en-GB" w:eastAsia="en-US"/>
        </w:rPr>
        <w:t xml:space="preserve"> training and services according to needs</w:t>
      </w:r>
      <w:r>
        <w:rPr>
          <w:rFonts w:asciiTheme="minorHAnsi" w:eastAsiaTheme="minorHAnsi" w:hAnsiTheme="minorHAnsi" w:cstheme="minorHAnsi"/>
          <w:spacing w:val="0"/>
          <w:sz w:val="22"/>
          <w:szCs w:val="24"/>
          <w:lang w:val="en-GB" w:eastAsia="en-US"/>
        </w:rPr>
        <w:t xml:space="preserve"> of their members and market</w:t>
      </w:r>
      <w:r w:rsidRPr="001C3AE3">
        <w:rPr>
          <w:rFonts w:asciiTheme="minorHAnsi" w:eastAsiaTheme="minorHAnsi" w:hAnsiTheme="minorHAnsi" w:cstheme="minorHAnsi"/>
          <w:spacing w:val="0"/>
          <w:sz w:val="22"/>
          <w:szCs w:val="24"/>
          <w:lang w:val="en-GB" w:eastAsia="en-US"/>
        </w:rPr>
        <w:t xml:space="preserve">, and how to mobilise and develop skills and put in place cost-recovery models for delivery of </w:t>
      </w:r>
      <w:r w:rsidR="003F4D76">
        <w:rPr>
          <w:rFonts w:asciiTheme="minorHAnsi" w:eastAsiaTheme="minorHAnsi" w:hAnsiTheme="minorHAnsi" w:cstheme="minorHAnsi"/>
          <w:spacing w:val="0"/>
          <w:sz w:val="22"/>
          <w:szCs w:val="24"/>
          <w:lang w:val="en-GB" w:eastAsia="en-US"/>
        </w:rPr>
        <w:t xml:space="preserve">CSA </w:t>
      </w:r>
      <w:r>
        <w:rPr>
          <w:rFonts w:asciiTheme="minorHAnsi" w:eastAsiaTheme="minorHAnsi" w:hAnsiTheme="minorHAnsi" w:cstheme="minorHAnsi"/>
          <w:spacing w:val="0"/>
          <w:sz w:val="22"/>
          <w:szCs w:val="24"/>
          <w:lang w:val="en-GB" w:eastAsia="en-US"/>
        </w:rPr>
        <w:t xml:space="preserve">demonstrations, </w:t>
      </w:r>
      <w:r w:rsidRPr="001C3AE3">
        <w:rPr>
          <w:rFonts w:asciiTheme="minorHAnsi" w:eastAsiaTheme="minorHAnsi" w:hAnsiTheme="minorHAnsi" w:cstheme="minorHAnsi"/>
          <w:spacing w:val="0"/>
          <w:sz w:val="22"/>
          <w:szCs w:val="24"/>
          <w:lang w:val="en-GB" w:eastAsia="en-US"/>
        </w:rPr>
        <w:t>training</w:t>
      </w:r>
      <w:r>
        <w:rPr>
          <w:rFonts w:asciiTheme="minorHAnsi" w:eastAsiaTheme="minorHAnsi" w:hAnsiTheme="minorHAnsi" w:cstheme="minorHAnsi"/>
          <w:spacing w:val="0"/>
          <w:sz w:val="22"/>
          <w:szCs w:val="24"/>
          <w:lang w:val="en-GB" w:eastAsia="en-US"/>
        </w:rPr>
        <w:t>s</w:t>
      </w:r>
      <w:r w:rsidRPr="001C3AE3">
        <w:rPr>
          <w:rFonts w:asciiTheme="minorHAnsi" w:eastAsiaTheme="minorHAnsi" w:hAnsiTheme="minorHAnsi" w:cstheme="minorHAnsi"/>
          <w:spacing w:val="0"/>
          <w:sz w:val="22"/>
          <w:szCs w:val="24"/>
          <w:lang w:val="en-GB" w:eastAsia="en-US"/>
        </w:rPr>
        <w:t xml:space="preserve"> and services.</w:t>
      </w:r>
    </w:p>
    <w:p w14:paraId="0B1CC597" w14:textId="40D26AF5" w:rsidR="00EA232E" w:rsidRPr="00087741" w:rsidRDefault="00EA232E" w:rsidP="00EA232E">
      <w:pPr>
        <w:pStyle w:val="BodyText21"/>
        <w:shd w:val="clear" w:color="auto" w:fill="FFFFFF"/>
        <w:tabs>
          <w:tab w:val="left" w:pos="360"/>
          <w:tab w:val="left" w:pos="1701"/>
        </w:tabs>
        <w:spacing w:before="120"/>
        <w:ind w:left="0"/>
        <w:rPr>
          <w:rFonts w:asciiTheme="minorHAnsi" w:eastAsia="Calibri" w:hAnsiTheme="minorHAnsi" w:cstheme="minorHAnsi"/>
          <w:sz w:val="22"/>
          <w:szCs w:val="22"/>
          <w:lang w:val="en-GB" w:eastAsia="zh-CN" w:bidi="he-IL"/>
        </w:rPr>
      </w:pPr>
      <w:r>
        <w:rPr>
          <w:rFonts w:asciiTheme="minorHAnsi" w:eastAsia="Calibri" w:hAnsiTheme="minorHAnsi" w:cstheme="minorHAnsi"/>
          <w:sz w:val="22"/>
          <w:szCs w:val="22"/>
          <w:lang w:val="en-GB" w:eastAsia="zh-CN" w:bidi="he-IL"/>
        </w:rPr>
        <w:t>DRO</w:t>
      </w:r>
      <w:r w:rsidR="00C86723">
        <w:rPr>
          <w:rFonts w:asciiTheme="minorHAnsi" w:eastAsia="Calibri" w:hAnsiTheme="minorHAnsi" w:cstheme="minorHAnsi"/>
          <w:sz w:val="22"/>
          <w:szCs w:val="22"/>
          <w:lang w:val="en-GB" w:eastAsia="zh-CN" w:bidi="he-IL"/>
        </w:rPr>
        <w:t>s</w:t>
      </w:r>
      <w:r w:rsidRPr="00087741">
        <w:rPr>
          <w:rFonts w:asciiTheme="minorHAnsi" w:eastAsia="Calibri" w:hAnsiTheme="minorHAnsi" w:cstheme="minorHAnsi"/>
          <w:sz w:val="22"/>
          <w:szCs w:val="22"/>
          <w:lang w:val="en-GB" w:eastAsia="zh-CN" w:bidi="he-IL"/>
        </w:rPr>
        <w:t xml:space="preserve"> will </w:t>
      </w:r>
      <w:r>
        <w:rPr>
          <w:rFonts w:asciiTheme="minorHAnsi" w:eastAsia="Calibri" w:hAnsiTheme="minorHAnsi" w:cstheme="minorHAnsi"/>
          <w:sz w:val="22"/>
          <w:szCs w:val="22"/>
          <w:lang w:val="en-GB" w:eastAsia="zh-CN" w:bidi="he-IL"/>
        </w:rPr>
        <w:t>develop capacity</w:t>
      </w:r>
      <w:r w:rsidRPr="00087741">
        <w:rPr>
          <w:rFonts w:asciiTheme="minorHAnsi" w:eastAsia="Calibri" w:hAnsiTheme="minorHAnsi" w:cstheme="minorHAnsi"/>
          <w:sz w:val="22"/>
          <w:szCs w:val="22"/>
          <w:lang w:val="en-GB" w:eastAsia="zh-CN" w:bidi="he-IL"/>
        </w:rPr>
        <w:t xml:space="preserve"> to analyse development issues </w:t>
      </w:r>
      <w:r>
        <w:rPr>
          <w:rFonts w:asciiTheme="minorHAnsi" w:eastAsia="Calibri" w:hAnsiTheme="minorHAnsi" w:cstheme="minorHAnsi"/>
          <w:sz w:val="22"/>
          <w:szCs w:val="22"/>
          <w:lang w:val="en-GB" w:eastAsia="zh-CN" w:bidi="he-IL"/>
        </w:rPr>
        <w:t xml:space="preserve">related to climate change </w:t>
      </w:r>
      <w:r w:rsidRPr="00087741">
        <w:rPr>
          <w:rFonts w:asciiTheme="minorHAnsi" w:eastAsia="Calibri" w:hAnsiTheme="minorHAnsi" w:cstheme="minorHAnsi"/>
          <w:sz w:val="22"/>
          <w:szCs w:val="22"/>
          <w:lang w:val="en-GB" w:eastAsia="zh-CN" w:bidi="he-IL"/>
        </w:rPr>
        <w:t>and understand the</w:t>
      </w:r>
      <w:r w:rsidR="005C0D86">
        <w:rPr>
          <w:rFonts w:asciiTheme="minorHAnsi" w:eastAsia="Calibri" w:hAnsiTheme="minorHAnsi" w:cstheme="minorHAnsi"/>
          <w:sz w:val="22"/>
          <w:szCs w:val="22"/>
          <w:lang w:val="en-GB" w:eastAsia="zh-CN" w:bidi="he-IL"/>
        </w:rPr>
        <w:t>ir</w:t>
      </w:r>
      <w:r w:rsidRPr="00087741">
        <w:rPr>
          <w:rFonts w:asciiTheme="minorHAnsi" w:eastAsia="Calibri" w:hAnsiTheme="minorHAnsi" w:cstheme="minorHAnsi"/>
          <w:sz w:val="22"/>
          <w:szCs w:val="22"/>
          <w:lang w:val="en-GB" w:eastAsia="zh-CN" w:bidi="he-IL"/>
        </w:rPr>
        <w:t xml:space="preserve"> role and how to address </w:t>
      </w:r>
      <w:r w:rsidR="005C0D86">
        <w:rPr>
          <w:rFonts w:asciiTheme="minorHAnsi" w:eastAsia="Calibri" w:hAnsiTheme="minorHAnsi" w:cstheme="minorHAnsi"/>
          <w:sz w:val="22"/>
          <w:szCs w:val="22"/>
          <w:lang w:val="en-GB" w:eastAsia="zh-CN" w:bidi="he-IL"/>
        </w:rPr>
        <w:t>CSA</w:t>
      </w:r>
      <w:r w:rsidRPr="00087741">
        <w:rPr>
          <w:rFonts w:asciiTheme="minorHAnsi" w:eastAsia="Calibri" w:hAnsiTheme="minorHAnsi" w:cstheme="minorHAnsi"/>
          <w:sz w:val="22"/>
          <w:szCs w:val="22"/>
          <w:lang w:val="en-GB" w:eastAsia="zh-CN" w:bidi="he-IL"/>
        </w:rPr>
        <w:t xml:space="preserve"> issues within the legal framework of Cambodia. ADDA/READA will assist the CAC</w:t>
      </w:r>
      <w:r>
        <w:rPr>
          <w:rFonts w:asciiTheme="minorHAnsi" w:eastAsia="Calibri" w:hAnsiTheme="minorHAnsi" w:cstheme="minorHAnsi"/>
          <w:sz w:val="22"/>
          <w:szCs w:val="22"/>
          <w:lang w:val="en-GB" w:eastAsia="zh-CN" w:bidi="he-IL"/>
        </w:rPr>
        <w:t>A</w:t>
      </w:r>
      <w:r w:rsidR="00C86723">
        <w:rPr>
          <w:rFonts w:asciiTheme="minorHAnsi" w:eastAsia="Calibri" w:hAnsiTheme="minorHAnsi" w:cstheme="minorHAnsi"/>
          <w:sz w:val="22"/>
          <w:szCs w:val="22"/>
          <w:lang w:val="en-GB" w:eastAsia="zh-CN" w:bidi="he-IL"/>
        </w:rPr>
        <w:t>, SMUAC</w:t>
      </w:r>
      <w:r w:rsidRPr="00087741">
        <w:rPr>
          <w:rFonts w:asciiTheme="minorHAnsi" w:eastAsia="Calibri" w:hAnsiTheme="minorHAnsi" w:cstheme="minorHAnsi"/>
          <w:sz w:val="22"/>
          <w:szCs w:val="22"/>
          <w:lang w:val="en-GB" w:eastAsia="zh-CN" w:bidi="he-IL"/>
        </w:rPr>
        <w:t xml:space="preserve"> and ACs to develop specific advocacy roadmaps in line with priorities of farmers – roadmaps that will guide them in their dialog</w:t>
      </w:r>
      <w:r w:rsidR="009357D1">
        <w:rPr>
          <w:rFonts w:asciiTheme="minorHAnsi" w:eastAsia="Calibri" w:hAnsiTheme="minorHAnsi" w:cstheme="minorHAnsi"/>
          <w:sz w:val="22"/>
          <w:szCs w:val="22"/>
          <w:lang w:val="en-GB" w:eastAsia="zh-CN" w:bidi="he-IL"/>
        </w:rPr>
        <w:t>s</w:t>
      </w:r>
      <w:r w:rsidRPr="00087741">
        <w:rPr>
          <w:rFonts w:asciiTheme="minorHAnsi" w:eastAsia="Calibri" w:hAnsiTheme="minorHAnsi" w:cstheme="minorHAnsi"/>
          <w:sz w:val="22"/>
          <w:szCs w:val="22"/>
          <w:lang w:val="en-GB" w:eastAsia="zh-CN" w:bidi="he-IL"/>
        </w:rPr>
        <w:t xml:space="preserve"> with </w:t>
      </w:r>
      <w:r w:rsidR="00482029">
        <w:rPr>
          <w:rFonts w:asciiTheme="minorHAnsi" w:eastAsia="Calibri" w:hAnsiTheme="minorHAnsi" w:cstheme="minorHAnsi"/>
          <w:sz w:val="22"/>
          <w:szCs w:val="22"/>
          <w:lang w:val="en-GB" w:eastAsia="zh-CN" w:bidi="he-IL"/>
        </w:rPr>
        <w:t xml:space="preserve">local, </w:t>
      </w:r>
      <w:r w:rsidRPr="00087741">
        <w:rPr>
          <w:rFonts w:asciiTheme="minorHAnsi" w:eastAsia="Calibri" w:hAnsiTheme="minorHAnsi" w:cstheme="minorHAnsi"/>
          <w:sz w:val="22"/>
          <w:szCs w:val="22"/>
          <w:lang w:val="en-GB" w:eastAsia="zh-CN" w:bidi="he-IL"/>
        </w:rPr>
        <w:t>provincial and national stakeholders - during conferences, workshops, network meetings, technical working groups etc. Additionally, mechanisms will be developed in the community/organisations to monitor</w:t>
      </w:r>
      <w:r w:rsidR="005C0D86">
        <w:rPr>
          <w:rFonts w:asciiTheme="minorHAnsi" w:eastAsia="Calibri" w:hAnsiTheme="minorHAnsi" w:cstheme="minorHAnsi"/>
          <w:sz w:val="22"/>
          <w:szCs w:val="22"/>
          <w:lang w:val="en-GB" w:eastAsia="zh-CN" w:bidi="he-IL"/>
        </w:rPr>
        <w:t xml:space="preserve"> and evaluate</w:t>
      </w:r>
      <w:r w:rsidRPr="00087741">
        <w:rPr>
          <w:rFonts w:asciiTheme="minorHAnsi" w:eastAsia="Calibri" w:hAnsiTheme="minorHAnsi" w:cstheme="minorHAnsi"/>
          <w:sz w:val="22"/>
          <w:szCs w:val="22"/>
          <w:lang w:val="en-GB" w:eastAsia="zh-CN" w:bidi="he-IL"/>
        </w:rPr>
        <w:t xml:space="preserve"> the impact of advocacy at local, provincial and national levels </w:t>
      </w:r>
      <w:r w:rsidR="005C0D86">
        <w:rPr>
          <w:rFonts w:asciiTheme="minorHAnsi" w:eastAsia="Calibri" w:hAnsiTheme="minorHAnsi" w:cstheme="minorHAnsi"/>
          <w:sz w:val="22"/>
          <w:szCs w:val="22"/>
          <w:lang w:val="en-GB" w:eastAsia="zh-CN" w:bidi="he-IL"/>
        </w:rPr>
        <w:t xml:space="preserve">– pushing for </w:t>
      </w:r>
      <w:r w:rsidR="00482029">
        <w:rPr>
          <w:rFonts w:asciiTheme="minorHAnsi" w:eastAsia="Calibri" w:hAnsiTheme="minorHAnsi" w:cstheme="minorHAnsi"/>
          <w:sz w:val="22"/>
          <w:szCs w:val="22"/>
          <w:lang w:val="en-GB" w:eastAsia="zh-CN" w:bidi="he-IL"/>
        </w:rPr>
        <w:t xml:space="preserve">climate smart </w:t>
      </w:r>
      <w:r w:rsidRPr="00087741">
        <w:rPr>
          <w:rFonts w:asciiTheme="minorHAnsi" w:eastAsia="Calibri" w:hAnsiTheme="minorHAnsi" w:cstheme="minorHAnsi"/>
          <w:sz w:val="22"/>
          <w:szCs w:val="22"/>
          <w:lang w:val="en-GB" w:eastAsia="zh-CN" w:bidi="he-IL"/>
        </w:rPr>
        <w:t>changes</w:t>
      </w:r>
      <w:r w:rsidR="005C0D86">
        <w:rPr>
          <w:rFonts w:asciiTheme="minorHAnsi" w:eastAsia="Calibri" w:hAnsiTheme="minorHAnsi" w:cstheme="minorHAnsi"/>
          <w:sz w:val="22"/>
          <w:szCs w:val="22"/>
          <w:lang w:val="en-GB" w:eastAsia="zh-CN" w:bidi="he-IL"/>
        </w:rPr>
        <w:t xml:space="preserve"> to</w:t>
      </w:r>
      <w:r w:rsidRPr="00087741">
        <w:rPr>
          <w:rFonts w:asciiTheme="minorHAnsi" w:eastAsia="Calibri" w:hAnsiTheme="minorHAnsi" w:cstheme="minorHAnsi"/>
          <w:sz w:val="22"/>
          <w:szCs w:val="22"/>
          <w:lang w:val="en-GB" w:eastAsia="zh-CN" w:bidi="he-IL"/>
        </w:rPr>
        <w:t xml:space="preserve"> happen.</w:t>
      </w:r>
    </w:p>
    <w:p w14:paraId="1EC65525" w14:textId="77777777" w:rsidR="00087741" w:rsidRPr="00087741" w:rsidRDefault="00087741" w:rsidP="00087741">
      <w:pPr>
        <w:pStyle w:val="BodyText21"/>
        <w:shd w:val="clear" w:color="auto" w:fill="FFFFFF"/>
        <w:tabs>
          <w:tab w:val="clear" w:pos="322"/>
          <w:tab w:val="left" w:pos="360"/>
          <w:tab w:val="left" w:pos="1701"/>
        </w:tabs>
        <w:spacing w:before="120"/>
        <w:ind w:left="0"/>
        <w:rPr>
          <w:rFonts w:asciiTheme="minorHAnsi" w:eastAsia="Calibri" w:hAnsiTheme="minorHAnsi" w:cstheme="minorHAnsi"/>
          <w:b/>
          <w:sz w:val="22"/>
          <w:szCs w:val="22"/>
          <w:lang w:val="en-GB" w:eastAsia="zh-CN" w:bidi="he-IL"/>
        </w:rPr>
      </w:pPr>
      <w:r w:rsidRPr="00087741">
        <w:rPr>
          <w:rFonts w:asciiTheme="minorHAnsi" w:eastAsia="Calibri" w:hAnsiTheme="minorHAnsi" w:cstheme="minorHAnsi"/>
          <w:b/>
          <w:sz w:val="22"/>
          <w:szCs w:val="22"/>
          <w:lang w:val="en-GB" w:eastAsia="zh-CN" w:bidi="he-IL"/>
        </w:rPr>
        <w:t>Advocacy</w:t>
      </w:r>
    </w:p>
    <w:p w14:paraId="5DF23F77" w14:textId="55EC7DB6" w:rsidR="000712C8" w:rsidRDefault="006C4098" w:rsidP="00857EA1">
      <w:pPr>
        <w:pStyle w:val="BodyText21"/>
        <w:shd w:val="clear" w:color="auto" w:fill="FFFFFF"/>
        <w:tabs>
          <w:tab w:val="left" w:pos="360"/>
          <w:tab w:val="left" w:pos="1701"/>
        </w:tabs>
        <w:spacing w:after="120"/>
        <w:ind w:left="0"/>
        <w:rPr>
          <w:rFonts w:asciiTheme="minorHAnsi" w:eastAsiaTheme="minorHAnsi" w:hAnsiTheme="minorHAnsi" w:cstheme="minorBidi"/>
          <w:spacing w:val="0"/>
          <w:sz w:val="22"/>
          <w:szCs w:val="24"/>
          <w:lang w:val="en-GB" w:eastAsia="en-US"/>
        </w:rPr>
      </w:pPr>
      <w:r>
        <w:rPr>
          <w:rFonts w:asciiTheme="minorHAnsi" w:eastAsiaTheme="minorHAnsi" w:hAnsiTheme="minorHAnsi" w:cstheme="minorBidi"/>
          <w:spacing w:val="0"/>
          <w:sz w:val="22"/>
          <w:szCs w:val="24"/>
          <w:lang w:val="en-GB" w:eastAsia="en-US"/>
        </w:rPr>
        <w:t>The</w:t>
      </w:r>
      <w:r w:rsidR="00656CB0">
        <w:rPr>
          <w:rFonts w:asciiTheme="minorHAnsi" w:eastAsiaTheme="minorHAnsi" w:hAnsiTheme="minorHAnsi" w:cstheme="minorBidi"/>
          <w:spacing w:val="0"/>
          <w:sz w:val="22"/>
          <w:szCs w:val="24"/>
          <w:lang w:val="en-GB" w:eastAsia="en-US"/>
        </w:rPr>
        <w:t xml:space="preserve"> CSA </w:t>
      </w:r>
      <w:r>
        <w:rPr>
          <w:rFonts w:asciiTheme="minorHAnsi" w:eastAsiaTheme="minorHAnsi" w:hAnsiTheme="minorHAnsi" w:cstheme="minorBidi"/>
          <w:spacing w:val="0"/>
          <w:sz w:val="22"/>
          <w:szCs w:val="24"/>
          <w:lang w:val="en-GB" w:eastAsia="en-US"/>
        </w:rPr>
        <w:t>Action is aiming</w:t>
      </w:r>
      <w:r w:rsidR="00656CB0">
        <w:rPr>
          <w:rFonts w:asciiTheme="minorHAnsi" w:eastAsiaTheme="minorHAnsi" w:hAnsiTheme="minorHAnsi" w:cstheme="minorBidi"/>
          <w:spacing w:val="0"/>
          <w:sz w:val="22"/>
          <w:szCs w:val="24"/>
          <w:lang w:val="en-GB" w:eastAsia="en-US"/>
        </w:rPr>
        <w:t xml:space="preserve"> to encourage the Cambodian authorities to include the voice of smallholder farmers in the decision-making processes related to climate change; strengthening climate adaptation and mainstreaming </w:t>
      </w:r>
      <w:r w:rsidR="00FC1185">
        <w:rPr>
          <w:rFonts w:asciiTheme="minorHAnsi" w:eastAsiaTheme="minorHAnsi" w:hAnsiTheme="minorHAnsi" w:cstheme="minorBidi"/>
          <w:spacing w:val="0"/>
          <w:sz w:val="22"/>
          <w:szCs w:val="24"/>
          <w:lang w:val="en-GB" w:eastAsia="en-US"/>
        </w:rPr>
        <w:t>C</w:t>
      </w:r>
      <w:r w:rsidR="00656CB0">
        <w:rPr>
          <w:rFonts w:asciiTheme="minorHAnsi" w:eastAsiaTheme="minorHAnsi" w:hAnsiTheme="minorHAnsi" w:cstheme="minorBidi"/>
          <w:spacing w:val="0"/>
          <w:sz w:val="22"/>
          <w:szCs w:val="24"/>
          <w:lang w:val="en-GB" w:eastAsia="en-US"/>
        </w:rPr>
        <w:t xml:space="preserve">limate </w:t>
      </w:r>
      <w:r w:rsidR="00FC1185">
        <w:rPr>
          <w:rFonts w:asciiTheme="minorHAnsi" w:eastAsiaTheme="minorHAnsi" w:hAnsiTheme="minorHAnsi" w:cstheme="minorBidi"/>
          <w:spacing w:val="0"/>
          <w:sz w:val="22"/>
          <w:szCs w:val="24"/>
          <w:lang w:val="en-GB" w:eastAsia="en-US"/>
        </w:rPr>
        <w:t>S</w:t>
      </w:r>
      <w:r w:rsidR="00656CB0">
        <w:rPr>
          <w:rFonts w:asciiTheme="minorHAnsi" w:eastAsiaTheme="minorHAnsi" w:hAnsiTheme="minorHAnsi" w:cstheme="minorBidi"/>
          <w:spacing w:val="0"/>
          <w:sz w:val="22"/>
          <w:szCs w:val="24"/>
          <w:lang w:val="en-GB" w:eastAsia="en-US"/>
        </w:rPr>
        <w:t xml:space="preserve">mart Agriculture into programmes and investments at national and local levels. </w:t>
      </w:r>
    </w:p>
    <w:p w14:paraId="39BD2F81" w14:textId="4E699DA5" w:rsidR="00087741" w:rsidRPr="00087741" w:rsidRDefault="00087741" w:rsidP="00087741">
      <w:pPr>
        <w:pStyle w:val="BodyText21"/>
        <w:shd w:val="clear" w:color="auto" w:fill="FFFFFF"/>
        <w:tabs>
          <w:tab w:val="left" w:pos="360"/>
          <w:tab w:val="left" w:pos="1701"/>
        </w:tabs>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sz w:val="22"/>
          <w:szCs w:val="22"/>
          <w:lang w:val="en-GB" w:eastAsia="zh-CN" w:bidi="he-IL"/>
        </w:rPr>
        <w:t xml:space="preserve">ACs </w:t>
      </w:r>
      <w:r w:rsidR="003F3E5A">
        <w:rPr>
          <w:rFonts w:asciiTheme="minorHAnsi" w:eastAsia="Calibri" w:hAnsiTheme="minorHAnsi" w:cstheme="minorHAnsi"/>
          <w:sz w:val="22"/>
          <w:szCs w:val="22"/>
          <w:lang w:val="en-GB" w:eastAsia="zh-CN" w:bidi="he-IL"/>
        </w:rPr>
        <w:t xml:space="preserve">and SMUAC </w:t>
      </w:r>
      <w:r w:rsidRPr="00087741">
        <w:rPr>
          <w:rFonts w:asciiTheme="minorHAnsi" w:eastAsia="Calibri" w:hAnsiTheme="minorHAnsi" w:cstheme="minorHAnsi"/>
          <w:sz w:val="22"/>
          <w:szCs w:val="22"/>
          <w:lang w:val="en-GB" w:eastAsia="zh-CN" w:bidi="he-IL"/>
        </w:rPr>
        <w:t xml:space="preserve">undertake dialogs with authorities and express prioritized </w:t>
      </w:r>
      <w:r w:rsidR="00DD4F1C">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need</w:t>
      </w:r>
      <w:r w:rsidR="00482029">
        <w:rPr>
          <w:rFonts w:asciiTheme="minorHAnsi" w:eastAsia="Calibri" w:hAnsiTheme="minorHAnsi" w:cstheme="minorHAnsi"/>
          <w:sz w:val="22"/>
          <w:szCs w:val="22"/>
          <w:lang w:val="en-GB" w:eastAsia="zh-CN" w:bidi="he-IL"/>
        </w:rPr>
        <w:t>s</w:t>
      </w:r>
      <w:r w:rsidRPr="00087741">
        <w:rPr>
          <w:rFonts w:asciiTheme="minorHAnsi" w:eastAsia="Calibri" w:hAnsiTheme="minorHAnsi" w:cstheme="minorHAnsi"/>
          <w:sz w:val="22"/>
          <w:szCs w:val="22"/>
          <w:lang w:val="en-GB" w:eastAsia="zh-CN" w:bidi="he-IL"/>
        </w:rPr>
        <w:t xml:space="preserve"> at village</w:t>
      </w:r>
      <w:r w:rsidR="003F3E5A">
        <w:rPr>
          <w:rFonts w:asciiTheme="minorHAnsi" w:eastAsia="Calibri" w:hAnsiTheme="minorHAnsi" w:cstheme="minorHAnsi"/>
          <w:sz w:val="22"/>
          <w:szCs w:val="22"/>
          <w:lang w:val="en-GB" w:eastAsia="zh-CN" w:bidi="he-IL"/>
        </w:rPr>
        <w:t>,</w:t>
      </w:r>
      <w:r w:rsidRPr="00087741">
        <w:rPr>
          <w:rFonts w:asciiTheme="minorHAnsi" w:eastAsia="Calibri" w:hAnsiTheme="minorHAnsi" w:cstheme="minorHAnsi"/>
          <w:sz w:val="22"/>
          <w:szCs w:val="22"/>
          <w:lang w:val="en-GB" w:eastAsia="zh-CN" w:bidi="he-IL"/>
        </w:rPr>
        <w:t xml:space="preserve"> commune</w:t>
      </w:r>
      <w:r w:rsidR="003F3E5A">
        <w:rPr>
          <w:rFonts w:asciiTheme="minorHAnsi" w:eastAsia="Calibri" w:hAnsiTheme="minorHAnsi" w:cstheme="minorHAnsi"/>
          <w:sz w:val="22"/>
          <w:szCs w:val="22"/>
          <w:lang w:val="en-GB" w:eastAsia="zh-CN" w:bidi="he-IL"/>
        </w:rPr>
        <w:t xml:space="preserve">, district and provincial </w:t>
      </w:r>
      <w:r w:rsidRPr="00087741">
        <w:rPr>
          <w:rFonts w:asciiTheme="minorHAnsi" w:eastAsia="Calibri" w:hAnsiTheme="minorHAnsi" w:cstheme="minorHAnsi"/>
          <w:sz w:val="22"/>
          <w:szCs w:val="22"/>
          <w:lang w:val="en-GB" w:eastAsia="zh-CN" w:bidi="he-IL"/>
        </w:rPr>
        <w:t xml:space="preserve">levels. The </w:t>
      </w:r>
      <w:r w:rsidR="003F4D76">
        <w:rPr>
          <w:rFonts w:asciiTheme="minorHAnsi" w:eastAsia="Calibri" w:hAnsiTheme="minorHAnsi" w:cstheme="minorHAnsi"/>
          <w:sz w:val="22"/>
          <w:szCs w:val="22"/>
          <w:lang w:val="en-GB" w:eastAsia="zh-CN" w:bidi="he-IL"/>
        </w:rPr>
        <w:t xml:space="preserve">policy dialog </w:t>
      </w:r>
      <w:r w:rsidRPr="00087741">
        <w:rPr>
          <w:rFonts w:asciiTheme="minorHAnsi" w:eastAsia="Calibri" w:hAnsiTheme="minorHAnsi" w:cstheme="minorHAnsi"/>
          <w:sz w:val="22"/>
          <w:szCs w:val="22"/>
          <w:lang w:val="en-GB" w:eastAsia="zh-CN" w:bidi="he-IL"/>
        </w:rPr>
        <w:t xml:space="preserve">processes - which </w:t>
      </w:r>
      <w:r w:rsidR="003F4D76">
        <w:rPr>
          <w:rFonts w:asciiTheme="minorHAnsi" w:eastAsia="Calibri" w:hAnsiTheme="minorHAnsi" w:cstheme="minorHAnsi"/>
          <w:sz w:val="22"/>
          <w:szCs w:val="22"/>
          <w:lang w:val="en-GB" w:eastAsia="zh-CN" w:bidi="he-IL"/>
        </w:rPr>
        <w:t>are</w:t>
      </w:r>
      <w:r w:rsidRPr="00087741">
        <w:rPr>
          <w:rFonts w:asciiTheme="minorHAnsi" w:eastAsia="Calibri" w:hAnsiTheme="minorHAnsi" w:cstheme="minorHAnsi"/>
          <w:sz w:val="22"/>
          <w:szCs w:val="22"/>
          <w:lang w:val="en-GB" w:eastAsia="zh-CN" w:bidi="he-IL"/>
        </w:rPr>
        <w:t xml:space="preserve"> </w:t>
      </w:r>
      <w:r w:rsidR="003F4D76">
        <w:rPr>
          <w:rFonts w:asciiTheme="minorHAnsi" w:eastAsia="Calibri" w:hAnsiTheme="minorHAnsi" w:cstheme="minorHAnsi"/>
          <w:sz w:val="22"/>
          <w:szCs w:val="22"/>
          <w:lang w:val="en-GB" w:eastAsia="zh-CN" w:bidi="he-IL"/>
        </w:rPr>
        <w:t xml:space="preserve">rather </w:t>
      </w:r>
      <w:r w:rsidRPr="00087741">
        <w:rPr>
          <w:rFonts w:asciiTheme="minorHAnsi" w:eastAsia="Calibri" w:hAnsiTheme="minorHAnsi" w:cstheme="minorHAnsi"/>
          <w:sz w:val="22"/>
          <w:szCs w:val="22"/>
          <w:lang w:val="en-GB" w:eastAsia="zh-CN" w:bidi="he-IL"/>
        </w:rPr>
        <w:t xml:space="preserve">well developed during previous projects - have built valuable capacity and experience of </w:t>
      </w:r>
      <w:r w:rsidR="000712C8">
        <w:rPr>
          <w:rFonts w:asciiTheme="minorHAnsi" w:eastAsia="Calibri" w:hAnsiTheme="minorHAnsi" w:cstheme="minorHAnsi"/>
          <w:sz w:val="22"/>
          <w:szCs w:val="22"/>
          <w:lang w:val="en-GB" w:eastAsia="zh-CN" w:bidi="he-IL"/>
        </w:rPr>
        <w:t>DRO</w:t>
      </w:r>
      <w:r w:rsidRPr="00087741">
        <w:rPr>
          <w:rFonts w:asciiTheme="minorHAnsi" w:eastAsia="Calibri" w:hAnsiTheme="minorHAnsi" w:cstheme="minorHAnsi"/>
          <w:sz w:val="22"/>
          <w:szCs w:val="22"/>
          <w:lang w:val="en-GB" w:eastAsia="zh-CN" w:bidi="he-IL"/>
        </w:rPr>
        <w:t xml:space="preserve">s, which in turn has shown to local authorities </w:t>
      </w:r>
      <w:r w:rsidRPr="00087741">
        <w:rPr>
          <w:rFonts w:asciiTheme="minorHAnsi" w:eastAsia="Calibri" w:hAnsiTheme="minorHAnsi" w:cstheme="minorHAnsi"/>
          <w:sz w:val="22"/>
          <w:szCs w:val="22"/>
          <w:lang w:val="en-GB" w:eastAsia="zh-CN" w:bidi="he-IL"/>
        </w:rPr>
        <w:lastRenderedPageBreak/>
        <w:t>that ACs</w:t>
      </w:r>
      <w:r w:rsidR="003F4D76">
        <w:rPr>
          <w:rFonts w:asciiTheme="minorHAnsi" w:eastAsia="Calibri" w:hAnsiTheme="minorHAnsi" w:cstheme="minorHAnsi"/>
          <w:sz w:val="22"/>
          <w:szCs w:val="22"/>
          <w:lang w:val="en-GB" w:eastAsia="zh-CN" w:bidi="he-IL"/>
        </w:rPr>
        <w:t xml:space="preserve"> and SMUAC</w:t>
      </w:r>
      <w:r w:rsidRPr="00087741">
        <w:rPr>
          <w:rFonts w:asciiTheme="minorHAnsi" w:eastAsia="Calibri" w:hAnsiTheme="minorHAnsi" w:cstheme="minorHAnsi"/>
          <w:sz w:val="22"/>
          <w:szCs w:val="22"/>
          <w:lang w:val="en-GB" w:eastAsia="zh-CN" w:bidi="he-IL"/>
        </w:rPr>
        <w:t xml:space="preserve"> are very useful community development actors. This will continue </w:t>
      </w:r>
      <w:r w:rsidR="00DD4F1C">
        <w:rPr>
          <w:rFonts w:asciiTheme="minorHAnsi" w:eastAsia="Calibri" w:hAnsiTheme="minorHAnsi" w:cstheme="minorHAnsi"/>
          <w:sz w:val="22"/>
          <w:szCs w:val="22"/>
          <w:lang w:val="en-GB" w:eastAsia="zh-CN" w:bidi="he-IL"/>
        </w:rPr>
        <w:t>during the CSA roll-out</w:t>
      </w:r>
      <w:r w:rsidRPr="00087741">
        <w:rPr>
          <w:rFonts w:asciiTheme="minorHAnsi" w:eastAsia="Calibri" w:hAnsiTheme="minorHAnsi" w:cstheme="minorHAnsi"/>
          <w:sz w:val="22"/>
          <w:szCs w:val="22"/>
          <w:lang w:val="en-GB" w:eastAsia="zh-CN" w:bidi="he-IL"/>
        </w:rPr>
        <w:t xml:space="preserve"> with AC committees leading the advocacy processes with support from DFs and CPs (</w:t>
      </w:r>
      <w:r w:rsidR="000712C8">
        <w:rPr>
          <w:rFonts w:asciiTheme="minorHAnsi" w:eastAsia="Calibri" w:hAnsiTheme="minorHAnsi" w:cstheme="minorHAnsi"/>
          <w:sz w:val="22"/>
          <w:szCs w:val="22"/>
          <w:lang w:val="en-GB" w:eastAsia="zh-CN" w:bidi="he-IL"/>
        </w:rPr>
        <w:t>CIP,</w:t>
      </w:r>
      <w:r w:rsidRPr="00087741">
        <w:rPr>
          <w:rFonts w:asciiTheme="minorHAnsi" w:eastAsia="Calibri" w:hAnsiTheme="minorHAnsi" w:cstheme="minorHAnsi"/>
          <w:sz w:val="22"/>
          <w:szCs w:val="22"/>
          <w:lang w:val="en-GB" w:eastAsia="zh-CN" w:bidi="he-IL"/>
        </w:rPr>
        <w:t xml:space="preserve"> CDP, public forums, advocacy roadmaps). This approach is very much in line with the </w:t>
      </w:r>
      <w:r w:rsidR="003F4D76">
        <w:rPr>
          <w:rFonts w:asciiTheme="minorHAnsi" w:eastAsia="Calibri" w:hAnsiTheme="minorHAnsi" w:cstheme="minorHAnsi"/>
          <w:sz w:val="22"/>
          <w:szCs w:val="22"/>
          <w:lang w:val="en-GB" w:eastAsia="zh-CN" w:bidi="he-IL"/>
        </w:rPr>
        <w:t xml:space="preserve">intended </w:t>
      </w:r>
      <w:r w:rsidRPr="00087741">
        <w:rPr>
          <w:rFonts w:asciiTheme="minorHAnsi" w:eastAsia="Calibri" w:hAnsiTheme="minorHAnsi" w:cstheme="minorHAnsi"/>
          <w:sz w:val="22"/>
          <w:szCs w:val="22"/>
          <w:lang w:val="en-GB" w:eastAsia="zh-CN" w:bidi="he-IL"/>
        </w:rPr>
        <w:t>strategy of the government - bringing development to the rural areas and letting rural people take active part in decision-making. Th</w:t>
      </w:r>
      <w:r w:rsidR="000712C8">
        <w:rPr>
          <w:rFonts w:asciiTheme="minorHAnsi" w:eastAsia="Calibri" w:hAnsiTheme="minorHAnsi" w:cstheme="minorHAnsi"/>
          <w:sz w:val="22"/>
          <w:szCs w:val="22"/>
          <w:lang w:val="en-GB" w:eastAsia="zh-CN" w:bidi="he-IL"/>
        </w:rPr>
        <w:t>e</w:t>
      </w:r>
      <w:r w:rsidRPr="00087741">
        <w:rPr>
          <w:rFonts w:asciiTheme="minorHAnsi" w:eastAsia="Calibri" w:hAnsiTheme="minorHAnsi" w:cstheme="minorHAnsi"/>
          <w:sz w:val="22"/>
          <w:szCs w:val="22"/>
          <w:lang w:val="en-GB" w:eastAsia="zh-CN" w:bidi="he-IL"/>
        </w:rPr>
        <w:t xml:space="preserve"> methodology is acknowledged and accepted by all main stakeholders e.g. private sector as well as local authorities and provincial departments as an appropriate way </w:t>
      </w:r>
      <w:r w:rsidR="000712C8">
        <w:rPr>
          <w:rFonts w:asciiTheme="minorHAnsi" w:eastAsia="Calibri" w:hAnsiTheme="minorHAnsi" w:cstheme="minorHAnsi"/>
          <w:sz w:val="22"/>
          <w:szCs w:val="22"/>
          <w:lang w:val="en-GB" w:eastAsia="zh-CN" w:bidi="he-IL"/>
        </w:rPr>
        <w:t xml:space="preserve">to ensure </w:t>
      </w:r>
      <w:r w:rsidRPr="00087741">
        <w:rPr>
          <w:rFonts w:asciiTheme="minorHAnsi" w:eastAsia="Calibri" w:hAnsiTheme="minorHAnsi" w:cstheme="minorHAnsi"/>
          <w:sz w:val="22"/>
          <w:szCs w:val="22"/>
          <w:lang w:val="en-GB" w:eastAsia="zh-CN" w:bidi="he-IL"/>
        </w:rPr>
        <w:t xml:space="preserve">sure that voices/priorities </w:t>
      </w:r>
      <w:r w:rsidR="000712C8">
        <w:rPr>
          <w:rFonts w:asciiTheme="minorHAnsi" w:eastAsia="Calibri" w:hAnsiTheme="minorHAnsi" w:cstheme="minorHAnsi"/>
          <w:sz w:val="22"/>
          <w:szCs w:val="22"/>
          <w:lang w:val="en-GB" w:eastAsia="zh-CN" w:bidi="he-IL"/>
        </w:rPr>
        <w:t>of smallholder farmers</w:t>
      </w:r>
      <w:r w:rsidR="000712C8" w:rsidRPr="00087741">
        <w:rPr>
          <w:rFonts w:asciiTheme="minorHAnsi" w:eastAsia="Calibri" w:hAnsiTheme="minorHAnsi" w:cstheme="minorHAnsi"/>
          <w:sz w:val="22"/>
          <w:szCs w:val="22"/>
          <w:lang w:val="en-GB" w:eastAsia="zh-CN" w:bidi="he-IL"/>
        </w:rPr>
        <w:t xml:space="preserve"> </w:t>
      </w:r>
      <w:r w:rsidRPr="00087741">
        <w:rPr>
          <w:rFonts w:asciiTheme="minorHAnsi" w:eastAsia="Calibri" w:hAnsiTheme="minorHAnsi" w:cstheme="minorHAnsi"/>
          <w:sz w:val="22"/>
          <w:szCs w:val="22"/>
          <w:lang w:val="en-GB" w:eastAsia="zh-CN" w:bidi="he-IL"/>
        </w:rPr>
        <w:t>are heard.</w:t>
      </w:r>
    </w:p>
    <w:p w14:paraId="29D43125" w14:textId="0ADE37DB" w:rsidR="00087741" w:rsidRPr="00087741" w:rsidRDefault="00087741" w:rsidP="00087741">
      <w:pPr>
        <w:pStyle w:val="BodyText21"/>
        <w:shd w:val="clear" w:color="auto" w:fill="FFFFFF"/>
        <w:tabs>
          <w:tab w:val="left" w:pos="360"/>
          <w:tab w:val="left" w:pos="1701"/>
        </w:tabs>
        <w:spacing w:before="120"/>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sz w:val="22"/>
          <w:szCs w:val="22"/>
          <w:lang w:val="en-GB" w:eastAsia="zh-CN" w:bidi="he-IL"/>
        </w:rPr>
        <w:t xml:space="preserve">The </w:t>
      </w:r>
      <w:r w:rsidR="00857EA1">
        <w:rPr>
          <w:rFonts w:asciiTheme="minorHAnsi" w:eastAsia="Calibri" w:hAnsiTheme="minorHAnsi" w:cstheme="minorHAnsi"/>
          <w:sz w:val="22"/>
          <w:szCs w:val="22"/>
          <w:lang w:val="en-GB" w:eastAsia="zh-CN" w:bidi="he-IL"/>
        </w:rPr>
        <w:t>CSA</w:t>
      </w:r>
      <w:r w:rsidRPr="00087741">
        <w:rPr>
          <w:rFonts w:asciiTheme="minorHAnsi" w:eastAsia="Calibri" w:hAnsiTheme="minorHAnsi" w:cstheme="minorHAnsi"/>
          <w:sz w:val="22"/>
          <w:szCs w:val="22"/>
          <w:lang w:val="en-GB" w:eastAsia="zh-CN" w:bidi="he-IL"/>
        </w:rPr>
        <w:t xml:space="preserve"> </w:t>
      </w:r>
      <w:r w:rsidR="00857EA1">
        <w:rPr>
          <w:rFonts w:asciiTheme="minorHAnsi" w:eastAsia="Calibri" w:hAnsiTheme="minorHAnsi" w:cstheme="minorHAnsi"/>
          <w:sz w:val="22"/>
          <w:szCs w:val="22"/>
          <w:lang w:val="en-GB" w:eastAsia="zh-CN" w:bidi="he-IL"/>
        </w:rPr>
        <w:t xml:space="preserve">roll-out </w:t>
      </w:r>
      <w:r w:rsidRPr="00087741">
        <w:rPr>
          <w:rFonts w:asciiTheme="minorHAnsi" w:eastAsia="Calibri" w:hAnsiTheme="minorHAnsi" w:cstheme="minorHAnsi"/>
          <w:sz w:val="22"/>
          <w:szCs w:val="22"/>
          <w:lang w:val="en-GB" w:eastAsia="zh-CN" w:bidi="he-IL"/>
        </w:rPr>
        <w:t xml:space="preserve">is aiming to create linkage and synergy between existing </w:t>
      </w:r>
      <w:r w:rsidR="003F3E5A">
        <w:rPr>
          <w:rFonts w:asciiTheme="minorHAnsi" w:eastAsia="Calibri" w:hAnsiTheme="minorHAnsi" w:cstheme="minorHAnsi"/>
          <w:sz w:val="22"/>
          <w:szCs w:val="22"/>
          <w:lang w:val="en-GB" w:eastAsia="zh-CN" w:bidi="he-IL"/>
        </w:rPr>
        <w:t>CS</w:t>
      </w:r>
      <w:r w:rsidR="000712C8">
        <w:rPr>
          <w:rFonts w:asciiTheme="minorHAnsi" w:eastAsia="Calibri" w:hAnsiTheme="minorHAnsi" w:cstheme="minorHAnsi"/>
          <w:sz w:val="22"/>
          <w:szCs w:val="22"/>
          <w:lang w:val="en-GB" w:eastAsia="zh-CN" w:bidi="he-IL"/>
        </w:rPr>
        <w:t>O</w:t>
      </w:r>
      <w:r w:rsidRPr="00087741">
        <w:rPr>
          <w:rFonts w:asciiTheme="minorHAnsi" w:eastAsia="Calibri" w:hAnsiTheme="minorHAnsi" w:cstheme="minorHAnsi"/>
          <w:sz w:val="22"/>
          <w:szCs w:val="22"/>
          <w:lang w:val="en-GB" w:eastAsia="zh-CN" w:bidi="he-IL"/>
        </w:rPr>
        <w:t xml:space="preserve">s </w:t>
      </w:r>
      <w:r w:rsidR="00EA232E">
        <w:rPr>
          <w:rFonts w:asciiTheme="minorHAnsi" w:eastAsia="Calibri" w:hAnsiTheme="minorHAnsi" w:cstheme="minorHAnsi"/>
          <w:sz w:val="22"/>
          <w:szCs w:val="22"/>
          <w:lang w:val="en-GB" w:eastAsia="zh-CN" w:bidi="he-IL"/>
        </w:rPr>
        <w:t>–</w:t>
      </w:r>
      <w:r w:rsidRPr="00087741">
        <w:rPr>
          <w:rFonts w:asciiTheme="minorHAnsi" w:eastAsia="Calibri" w:hAnsiTheme="minorHAnsi" w:cstheme="minorHAnsi"/>
          <w:sz w:val="22"/>
          <w:szCs w:val="22"/>
          <w:lang w:val="en-GB" w:eastAsia="zh-CN" w:bidi="he-IL"/>
        </w:rPr>
        <w:t xml:space="preserve"> </w:t>
      </w:r>
      <w:r w:rsidR="00EA232E" w:rsidRPr="00087741">
        <w:rPr>
          <w:rFonts w:asciiTheme="minorHAnsi" w:eastAsia="Calibri" w:hAnsiTheme="minorHAnsi" w:cstheme="minorHAnsi"/>
          <w:sz w:val="22"/>
          <w:szCs w:val="22"/>
          <w:lang w:val="en-GB" w:eastAsia="zh-CN" w:bidi="he-IL"/>
        </w:rPr>
        <w:t>ACs,</w:t>
      </w:r>
      <w:r w:rsidR="00EA232E">
        <w:rPr>
          <w:rFonts w:asciiTheme="minorHAnsi" w:eastAsia="Calibri" w:hAnsiTheme="minorHAnsi" w:cstheme="minorHAnsi"/>
          <w:sz w:val="22"/>
          <w:szCs w:val="22"/>
          <w:lang w:val="en-GB" w:eastAsia="zh-CN" w:bidi="he-IL"/>
        </w:rPr>
        <w:t xml:space="preserve"> SMUAC, </w:t>
      </w:r>
      <w:r w:rsidRPr="00087741">
        <w:rPr>
          <w:rFonts w:asciiTheme="minorHAnsi" w:eastAsia="Calibri" w:hAnsiTheme="minorHAnsi" w:cstheme="minorHAnsi"/>
          <w:sz w:val="22"/>
          <w:szCs w:val="22"/>
          <w:lang w:val="en-GB" w:eastAsia="zh-CN" w:bidi="he-IL"/>
        </w:rPr>
        <w:t>CAC</w:t>
      </w:r>
      <w:r w:rsidR="00482029">
        <w:rPr>
          <w:rFonts w:asciiTheme="minorHAnsi" w:eastAsia="Calibri" w:hAnsiTheme="minorHAnsi" w:cstheme="minorHAnsi"/>
          <w:sz w:val="22"/>
          <w:szCs w:val="22"/>
          <w:lang w:val="en-GB" w:eastAsia="zh-CN" w:bidi="he-IL"/>
        </w:rPr>
        <w:t>A</w:t>
      </w:r>
      <w:r w:rsidRPr="00087741">
        <w:rPr>
          <w:rFonts w:asciiTheme="minorHAnsi" w:eastAsia="Calibri" w:hAnsiTheme="minorHAnsi" w:cstheme="minorHAnsi"/>
          <w:sz w:val="22"/>
          <w:szCs w:val="22"/>
          <w:lang w:val="en-GB" w:eastAsia="zh-CN" w:bidi="he-IL"/>
        </w:rPr>
        <w:t>, LNGOs - and national networks in order to join policy dialogs</w:t>
      </w:r>
      <w:r w:rsidR="00EA232E">
        <w:rPr>
          <w:rFonts w:asciiTheme="minorHAnsi" w:eastAsia="Calibri" w:hAnsiTheme="minorHAnsi" w:cstheme="minorHAnsi"/>
          <w:sz w:val="22"/>
          <w:szCs w:val="22"/>
          <w:lang w:val="en-GB" w:eastAsia="zh-CN" w:bidi="he-IL"/>
        </w:rPr>
        <w:t xml:space="preserve"> </w:t>
      </w:r>
      <w:r w:rsidRPr="00087741">
        <w:rPr>
          <w:rFonts w:asciiTheme="minorHAnsi" w:eastAsia="Calibri" w:hAnsiTheme="minorHAnsi" w:cstheme="minorHAnsi"/>
          <w:sz w:val="22"/>
          <w:szCs w:val="22"/>
          <w:lang w:val="en-GB" w:eastAsia="zh-CN" w:bidi="he-IL"/>
        </w:rPr>
        <w:t>at higher levels of planning, decision and policy</w:t>
      </w:r>
      <w:r w:rsidR="003F4D76">
        <w:rPr>
          <w:rFonts w:asciiTheme="minorHAnsi" w:eastAsia="Calibri" w:hAnsiTheme="minorHAnsi" w:cstheme="minorHAnsi"/>
          <w:sz w:val="22"/>
          <w:szCs w:val="22"/>
          <w:lang w:val="en-GB" w:eastAsia="zh-CN" w:bidi="he-IL"/>
        </w:rPr>
        <w:t xml:space="preserve"> </w:t>
      </w:r>
      <w:r w:rsidRPr="00087741">
        <w:rPr>
          <w:rFonts w:asciiTheme="minorHAnsi" w:eastAsia="Calibri" w:hAnsiTheme="minorHAnsi" w:cstheme="minorHAnsi"/>
          <w:sz w:val="22"/>
          <w:szCs w:val="22"/>
          <w:lang w:val="en-GB" w:eastAsia="zh-CN" w:bidi="he-IL"/>
        </w:rPr>
        <w:t>making</w:t>
      </w:r>
      <w:r w:rsidR="003F4D76">
        <w:rPr>
          <w:rFonts w:asciiTheme="minorHAnsi" w:eastAsia="Calibri" w:hAnsiTheme="minorHAnsi" w:cstheme="minorHAnsi"/>
          <w:sz w:val="22"/>
          <w:szCs w:val="22"/>
          <w:lang w:val="en-GB" w:eastAsia="zh-CN" w:bidi="he-IL"/>
        </w:rPr>
        <w:t xml:space="preserve"> (Climate Change conferences, workshops etc.)</w:t>
      </w:r>
      <w:r w:rsidRPr="00087741">
        <w:rPr>
          <w:rFonts w:asciiTheme="minorHAnsi" w:eastAsia="Calibri" w:hAnsiTheme="minorHAnsi" w:cstheme="minorHAnsi"/>
          <w:sz w:val="22"/>
          <w:szCs w:val="22"/>
          <w:lang w:val="en-GB" w:eastAsia="zh-CN" w:bidi="he-IL"/>
        </w:rPr>
        <w:t>. The</w:t>
      </w:r>
      <w:r w:rsidR="000712C8">
        <w:rPr>
          <w:rFonts w:asciiTheme="minorHAnsi" w:eastAsia="Calibri" w:hAnsiTheme="minorHAnsi" w:cstheme="minorHAnsi"/>
          <w:sz w:val="22"/>
          <w:szCs w:val="22"/>
          <w:lang w:val="en-GB" w:eastAsia="zh-CN" w:bidi="he-IL"/>
        </w:rPr>
        <w:t xml:space="preserve"> LNGOs</w:t>
      </w:r>
      <w:r w:rsidR="00EA232E">
        <w:rPr>
          <w:rFonts w:asciiTheme="minorHAnsi" w:eastAsia="Calibri" w:hAnsiTheme="minorHAnsi" w:cstheme="minorHAnsi"/>
          <w:sz w:val="22"/>
          <w:szCs w:val="22"/>
          <w:lang w:val="en-GB" w:eastAsia="zh-CN" w:bidi="he-IL"/>
        </w:rPr>
        <w:t>, SMUAC</w:t>
      </w:r>
      <w:r w:rsidR="000712C8">
        <w:rPr>
          <w:rFonts w:asciiTheme="minorHAnsi" w:eastAsia="Calibri" w:hAnsiTheme="minorHAnsi" w:cstheme="minorHAnsi"/>
          <w:sz w:val="22"/>
          <w:szCs w:val="22"/>
          <w:lang w:val="en-GB" w:eastAsia="zh-CN" w:bidi="he-IL"/>
        </w:rPr>
        <w:t xml:space="preserve"> and</w:t>
      </w:r>
      <w:r w:rsidRPr="00087741">
        <w:rPr>
          <w:rFonts w:asciiTheme="minorHAnsi" w:eastAsia="Calibri" w:hAnsiTheme="minorHAnsi" w:cstheme="minorHAnsi"/>
          <w:sz w:val="22"/>
          <w:szCs w:val="22"/>
          <w:lang w:val="en-GB" w:eastAsia="zh-CN" w:bidi="he-IL"/>
        </w:rPr>
        <w:t xml:space="preserve"> </w:t>
      </w:r>
      <w:r w:rsidR="000712C8">
        <w:rPr>
          <w:rFonts w:asciiTheme="minorHAnsi" w:eastAsia="Calibri" w:hAnsiTheme="minorHAnsi" w:cstheme="minorHAnsi"/>
          <w:sz w:val="22"/>
          <w:szCs w:val="22"/>
          <w:lang w:val="en-GB" w:eastAsia="zh-CN" w:bidi="he-IL"/>
        </w:rPr>
        <w:t xml:space="preserve">the </w:t>
      </w:r>
      <w:r w:rsidRPr="00087741">
        <w:rPr>
          <w:rFonts w:asciiTheme="minorHAnsi" w:eastAsia="Calibri" w:hAnsiTheme="minorHAnsi" w:cstheme="minorHAnsi"/>
          <w:sz w:val="22"/>
          <w:szCs w:val="22"/>
          <w:lang w:val="en-GB" w:eastAsia="zh-CN" w:bidi="he-IL"/>
        </w:rPr>
        <w:t>CAC</w:t>
      </w:r>
      <w:r w:rsidR="00EA232E">
        <w:rPr>
          <w:rFonts w:asciiTheme="minorHAnsi" w:eastAsia="Calibri" w:hAnsiTheme="minorHAnsi" w:cstheme="minorHAnsi"/>
          <w:sz w:val="22"/>
          <w:szCs w:val="22"/>
          <w:lang w:val="en-GB" w:eastAsia="zh-CN" w:bidi="he-IL"/>
        </w:rPr>
        <w:t>A</w:t>
      </w:r>
      <w:r w:rsidRPr="00087741">
        <w:rPr>
          <w:rFonts w:asciiTheme="minorHAnsi" w:eastAsia="Calibri" w:hAnsiTheme="minorHAnsi" w:cstheme="minorHAnsi"/>
          <w:sz w:val="22"/>
          <w:szCs w:val="22"/>
          <w:lang w:val="en-GB" w:eastAsia="zh-CN" w:bidi="he-IL"/>
        </w:rPr>
        <w:t xml:space="preserve"> </w:t>
      </w:r>
      <w:r w:rsidR="003F4D76">
        <w:rPr>
          <w:rFonts w:asciiTheme="minorHAnsi" w:eastAsia="Calibri" w:hAnsiTheme="minorHAnsi" w:cstheme="minorHAnsi"/>
          <w:sz w:val="22"/>
          <w:szCs w:val="22"/>
          <w:lang w:val="en-GB" w:eastAsia="zh-CN" w:bidi="he-IL"/>
        </w:rPr>
        <w:t>are</w:t>
      </w:r>
      <w:r w:rsidRPr="00087741">
        <w:rPr>
          <w:rFonts w:asciiTheme="minorHAnsi" w:eastAsia="Calibri" w:hAnsiTheme="minorHAnsi" w:cstheme="minorHAnsi"/>
          <w:sz w:val="22"/>
          <w:szCs w:val="22"/>
          <w:lang w:val="en-GB" w:eastAsia="zh-CN" w:bidi="he-IL"/>
        </w:rPr>
        <w:t xml:space="preserve"> </w:t>
      </w:r>
      <w:r w:rsidR="009357D1">
        <w:rPr>
          <w:rFonts w:asciiTheme="minorHAnsi" w:eastAsia="Calibri" w:hAnsiTheme="minorHAnsi" w:cstheme="minorHAnsi"/>
          <w:sz w:val="22"/>
          <w:szCs w:val="22"/>
          <w:lang w:val="en-GB" w:eastAsia="zh-CN" w:bidi="he-IL"/>
        </w:rPr>
        <w:t>planning</w:t>
      </w:r>
      <w:r w:rsidRPr="00087741">
        <w:rPr>
          <w:rFonts w:asciiTheme="minorHAnsi" w:eastAsia="Calibri" w:hAnsiTheme="minorHAnsi" w:cstheme="minorHAnsi"/>
          <w:sz w:val="22"/>
          <w:szCs w:val="22"/>
          <w:lang w:val="en-GB" w:eastAsia="zh-CN" w:bidi="he-IL"/>
        </w:rPr>
        <w:t xml:space="preserve"> to summarise </w:t>
      </w:r>
      <w:r w:rsidR="00EA232E">
        <w:rPr>
          <w:rFonts w:asciiTheme="minorHAnsi" w:eastAsia="Calibri" w:hAnsiTheme="minorHAnsi" w:cstheme="minorHAnsi"/>
          <w:sz w:val="22"/>
          <w:szCs w:val="22"/>
          <w:lang w:val="en-GB" w:eastAsia="zh-CN" w:bidi="he-IL"/>
        </w:rPr>
        <w:t xml:space="preserve">priorities of smallholder farmers </w:t>
      </w:r>
      <w:r w:rsidRPr="00087741">
        <w:rPr>
          <w:rFonts w:asciiTheme="minorHAnsi" w:eastAsia="Calibri" w:hAnsiTheme="minorHAnsi" w:cstheme="minorHAnsi"/>
          <w:sz w:val="22"/>
          <w:szCs w:val="22"/>
          <w:lang w:val="en-GB" w:eastAsia="zh-CN" w:bidi="he-IL"/>
        </w:rPr>
        <w:t xml:space="preserve">and influence duty bearers on </w:t>
      </w:r>
      <w:r w:rsidR="00857EA1">
        <w:rPr>
          <w:rFonts w:asciiTheme="minorHAnsi" w:eastAsia="Calibri" w:hAnsiTheme="minorHAnsi" w:cstheme="minorHAnsi"/>
          <w:sz w:val="22"/>
          <w:szCs w:val="22"/>
          <w:lang w:val="en-GB" w:eastAsia="zh-CN" w:bidi="he-IL"/>
        </w:rPr>
        <w:t>CSA mainstreaming into national programmes</w:t>
      </w:r>
      <w:r w:rsidR="00FC1185">
        <w:rPr>
          <w:rFonts w:asciiTheme="minorHAnsi" w:eastAsia="Calibri" w:hAnsiTheme="minorHAnsi" w:cstheme="minorHAnsi"/>
          <w:sz w:val="22"/>
          <w:szCs w:val="22"/>
          <w:lang w:val="en-GB" w:eastAsia="zh-CN" w:bidi="he-IL"/>
        </w:rPr>
        <w:t>, increase budget allocations</w:t>
      </w:r>
      <w:r w:rsidR="00857EA1">
        <w:rPr>
          <w:rFonts w:asciiTheme="minorHAnsi" w:eastAsia="Calibri" w:hAnsiTheme="minorHAnsi" w:cstheme="minorHAnsi"/>
          <w:sz w:val="22"/>
          <w:szCs w:val="22"/>
          <w:lang w:val="en-GB" w:eastAsia="zh-CN" w:bidi="he-IL"/>
        </w:rPr>
        <w:t xml:space="preserve"> </w:t>
      </w:r>
      <w:r w:rsidR="00FC1185">
        <w:rPr>
          <w:rFonts w:asciiTheme="minorHAnsi" w:eastAsia="Calibri" w:hAnsiTheme="minorHAnsi" w:cstheme="minorHAnsi"/>
          <w:sz w:val="22"/>
          <w:szCs w:val="22"/>
          <w:lang w:val="en-GB" w:eastAsia="zh-CN" w:bidi="he-IL"/>
        </w:rPr>
        <w:t>for</w:t>
      </w:r>
      <w:r w:rsidR="00857EA1">
        <w:rPr>
          <w:rFonts w:asciiTheme="minorHAnsi" w:eastAsia="Calibri" w:hAnsiTheme="minorHAnsi" w:cstheme="minorHAnsi"/>
          <w:sz w:val="22"/>
          <w:szCs w:val="22"/>
          <w:lang w:val="en-GB" w:eastAsia="zh-CN" w:bidi="he-IL"/>
        </w:rPr>
        <w:t xml:space="preserve"> investment plans on</w:t>
      </w:r>
      <w:r w:rsidRPr="00087741">
        <w:rPr>
          <w:rFonts w:asciiTheme="minorHAnsi" w:eastAsia="Calibri" w:hAnsiTheme="minorHAnsi" w:cstheme="minorHAnsi"/>
          <w:sz w:val="22"/>
          <w:szCs w:val="22"/>
          <w:lang w:val="en-GB" w:eastAsia="zh-CN" w:bidi="he-IL"/>
        </w:rPr>
        <w:t xml:space="preserve"> </w:t>
      </w:r>
      <w:r w:rsidR="00EA232E">
        <w:rPr>
          <w:rFonts w:asciiTheme="minorHAnsi" w:eastAsia="Calibri" w:hAnsiTheme="minorHAnsi" w:cstheme="minorHAnsi"/>
          <w:sz w:val="22"/>
          <w:szCs w:val="22"/>
          <w:lang w:val="en-GB" w:eastAsia="zh-CN" w:bidi="he-IL"/>
        </w:rPr>
        <w:t xml:space="preserve">direct CSA measures </w:t>
      </w:r>
      <w:r w:rsidR="00895974">
        <w:rPr>
          <w:rFonts w:asciiTheme="minorHAnsi" w:eastAsia="Calibri" w:hAnsiTheme="minorHAnsi" w:cstheme="minorHAnsi"/>
          <w:sz w:val="22"/>
          <w:szCs w:val="22"/>
          <w:lang w:val="en-GB" w:eastAsia="zh-CN" w:bidi="he-IL"/>
        </w:rPr>
        <w:t xml:space="preserve">and </w:t>
      </w:r>
      <w:r w:rsidRPr="00087741">
        <w:rPr>
          <w:rFonts w:asciiTheme="minorHAnsi" w:eastAsia="Calibri" w:hAnsiTheme="minorHAnsi" w:cstheme="minorHAnsi"/>
          <w:sz w:val="22"/>
          <w:szCs w:val="22"/>
          <w:lang w:val="en-GB" w:eastAsia="zh-CN" w:bidi="he-IL"/>
        </w:rPr>
        <w:t>issues cover</w:t>
      </w:r>
      <w:r w:rsidR="00857EA1">
        <w:rPr>
          <w:rFonts w:asciiTheme="minorHAnsi" w:eastAsia="Calibri" w:hAnsiTheme="minorHAnsi" w:cstheme="minorHAnsi"/>
          <w:sz w:val="22"/>
          <w:szCs w:val="22"/>
          <w:lang w:val="en-GB" w:eastAsia="zh-CN" w:bidi="he-IL"/>
        </w:rPr>
        <w:t>ing</w:t>
      </w:r>
      <w:r w:rsidRPr="00087741">
        <w:rPr>
          <w:rFonts w:asciiTheme="minorHAnsi" w:eastAsia="Calibri" w:hAnsiTheme="minorHAnsi" w:cstheme="minorHAnsi"/>
          <w:sz w:val="22"/>
          <w:szCs w:val="22"/>
          <w:lang w:val="en-GB" w:eastAsia="zh-CN" w:bidi="he-IL"/>
        </w:rPr>
        <w:t xml:space="preserve"> larger geographical implications (e.g. irrigation scheme</w:t>
      </w:r>
      <w:r w:rsidR="00857EA1">
        <w:rPr>
          <w:rFonts w:asciiTheme="minorHAnsi" w:eastAsia="Calibri" w:hAnsiTheme="minorHAnsi" w:cstheme="minorHAnsi"/>
          <w:sz w:val="22"/>
          <w:szCs w:val="22"/>
          <w:lang w:val="en-GB" w:eastAsia="zh-CN" w:bidi="he-IL"/>
        </w:rPr>
        <w:t>s</w:t>
      </w:r>
      <w:r w:rsidRPr="00087741">
        <w:rPr>
          <w:rFonts w:asciiTheme="minorHAnsi" w:eastAsia="Calibri" w:hAnsiTheme="minorHAnsi" w:cstheme="minorHAnsi"/>
          <w:sz w:val="22"/>
          <w:szCs w:val="22"/>
          <w:lang w:val="en-GB" w:eastAsia="zh-CN" w:bidi="he-IL"/>
        </w:rPr>
        <w:t>), involv</w:t>
      </w:r>
      <w:r w:rsidR="003F4D76">
        <w:rPr>
          <w:rFonts w:asciiTheme="minorHAnsi" w:eastAsia="Calibri" w:hAnsiTheme="minorHAnsi" w:cstheme="minorHAnsi"/>
          <w:sz w:val="22"/>
          <w:szCs w:val="22"/>
          <w:lang w:val="en-GB" w:eastAsia="zh-CN" w:bidi="he-IL"/>
        </w:rPr>
        <w:t>ing</w:t>
      </w:r>
      <w:r w:rsidRPr="00087741">
        <w:rPr>
          <w:rFonts w:asciiTheme="minorHAnsi" w:eastAsia="Calibri" w:hAnsiTheme="minorHAnsi" w:cstheme="minorHAnsi"/>
          <w:sz w:val="22"/>
          <w:szCs w:val="22"/>
          <w:lang w:val="en-GB" w:eastAsia="zh-CN" w:bidi="he-IL"/>
        </w:rPr>
        <w:t xml:space="preserve"> provincial/national stakeholders (e.g. im</w:t>
      </w:r>
      <w:r w:rsidR="00FC1185">
        <w:rPr>
          <w:rFonts w:asciiTheme="minorHAnsi" w:eastAsia="Calibri" w:hAnsiTheme="minorHAnsi" w:cstheme="minorHAnsi"/>
          <w:sz w:val="22"/>
          <w:szCs w:val="22"/>
          <w:lang w:val="en-GB" w:eastAsia="zh-CN" w:bidi="he-IL"/>
        </w:rPr>
        <w:t>porters</w:t>
      </w:r>
      <w:r w:rsidR="003F3E5A">
        <w:rPr>
          <w:rFonts w:asciiTheme="minorHAnsi" w:eastAsia="Calibri" w:hAnsiTheme="minorHAnsi" w:cstheme="minorHAnsi"/>
          <w:sz w:val="22"/>
          <w:szCs w:val="22"/>
          <w:lang w:val="en-GB" w:eastAsia="zh-CN" w:bidi="he-IL"/>
        </w:rPr>
        <w:t xml:space="preserve"> and</w:t>
      </w:r>
      <w:r w:rsidR="00FC1185">
        <w:rPr>
          <w:rFonts w:asciiTheme="minorHAnsi" w:eastAsia="Calibri" w:hAnsiTheme="minorHAnsi" w:cstheme="minorHAnsi"/>
          <w:sz w:val="22"/>
          <w:szCs w:val="22"/>
          <w:lang w:val="en-GB" w:eastAsia="zh-CN" w:bidi="he-IL"/>
        </w:rPr>
        <w:t xml:space="preserve"> </w:t>
      </w:r>
      <w:r w:rsidRPr="00087741">
        <w:rPr>
          <w:rFonts w:asciiTheme="minorHAnsi" w:eastAsia="Calibri" w:hAnsiTheme="minorHAnsi" w:cstheme="minorHAnsi"/>
          <w:sz w:val="22"/>
          <w:szCs w:val="22"/>
          <w:lang w:val="en-GB" w:eastAsia="zh-CN" w:bidi="he-IL"/>
        </w:rPr>
        <w:t>exporters); relat</w:t>
      </w:r>
      <w:r w:rsidR="003F4D76">
        <w:rPr>
          <w:rFonts w:asciiTheme="minorHAnsi" w:eastAsia="Calibri" w:hAnsiTheme="minorHAnsi" w:cstheme="minorHAnsi"/>
          <w:sz w:val="22"/>
          <w:szCs w:val="22"/>
          <w:lang w:val="en-GB" w:eastAsia="zh-CN" w:bidi="he-IL"/>
        </w:rPr>
        <w:t xml:space="preserve">ing </w:t>
      </w:r>
      <w:r w:rsidRPr="00087741">
        <w:rPr>
          <w:rFonts w:asciiTheme="minorHAnsi" w:eastAsia="Calibri" w:hAnsiTheme="minorHAnsi" w:cstheme="minorHAnsi"/>
          <w:sz w:val="22"/>
          <w:szCs w:val="22"/>
          <w:lang w:val="en-GB" w:eastAsia="zh-CN" w:bidi="he-IL"/>
        </w:rPr>
        <w:t xml:space="preserve">to national </w:t>
      </w:r>
      <w:r w:rsidR="000712C8">
        <w:rPr>
          <w:rFonts w:asciiTheme="minorHAnsi" w:eastAsia="Calibri" w:hAnsiTheme="minorHAnsi" w:cstheme="minorHAnsi"/>
          <w:sz w:val="22"/>
          <w:szCs w:val="22"/>
          <w:lang w:val="en-GB" w:eastAsia="zh-CN" w:bidi="he-IL"/>
        </w:rPr>
        <w:t xml:space="preserve">climate </w:t>
      </w:r>
      <w:r w:rsidRPr="00087741">
        <w:rPr>
          <w:rFonts w:asciiTheme="minorHAnsi" w:eastAsia="Calibri" w:hAnsiTheme="minorHAnsi" w:cstheme="minorHAnsi"/>
          <w:sz w:val="22"/>
          <w:szCs w:val="22"/>
          <w:lang w:val="en-GB" w:eastAsia="zh-CN" w:bidi="he-IL"/>
        </w:rPr>
        <w:t>polic</w:t>
      </w:r>
      <w:r w:rsidR="000712C8">
        <w:rPr>
          <w:rFonts w:asciiTheme="minorHAnsi" w:eastAsia="Calibri" w:hAnsiTheme="minorHAnsi" w:cstheme="minorHAnsi"/>
          <w:sz w:val="22"/>
          <w:szCs w:val="22"/>
          <w:lang w:val="en-GB" w:eastAsia="zh-CN" w:bidi="he-IL"/>
        </w:rPr>
        <w:t>y</w:t>
      </w:r>
      <w:r w:rsidRPr="00087741">
        <w:rPr>
          <w:rFonts w:asciiTheme="minorHAnsi" w:eastAsia="Calibri" w:hAnsiTheme="minorHAnsi" w:cstheme="minorHAnsi"/>
          <w:sz w:val="22"/>
          <w:szCs w:val="22"/>
          <w:lang w:val="en-GB" w:eastAsia="zh-CN" w:bidi="he-IL"/>
        </w:rPr>
        <w:t xml:space="preserve"> (e.g. importation standards etc.), regulations and/or laws. </w:t>
      </w:r>
    </w:p>
    <w:p w14:paraId="1CB2F748" w14:textId="52CAB868" w:rsidR="00F56945" w:rsidRDefault="004E212E" w:rsidP="003F3E5A">
      <w:pPr>
        <w:pStyle w:val="BodyText21"/>
        <w:shd w:val="clear" w:color="auto" w:fill="FFFFFF"/>
        <w:tabs>
          <w:tab w:val="left" w:pos="360"/>
          <w:tab w:val="left" w:pos="1701"/>
        </w:tabs>
        <w:spacing w:before="120" w:after="120"/>
        <w:ind w:left="0"/>
        <w:rPr>
          <w:rFonts w:asciiTheme="minorHAnsi" w:eastAsia="Calibri" w:hAnsiTheme="minorHAnsi" w:cstheme="minorHAnsi"/>
          <w:sz w:val="22"/>
          <w:szCs w:val="22"/>
          <w:lang w:val="en-GB" w:eastAsia="zh-CN" w:bidi="he-IL"/>
        </w:rPr>
      </w:pPr>
      <w:r w:rsidRPr="00087741">
        <w:rPr>
          <w:rFonts w:asciiTheme="minorHAnsi" w:eastAsia="Calibri" w:hAnsiTheme="minorHAnsi" w:cstheme="minorHAnsi"/>
          <w:sz w:val="22"/>
          <w:szCs w:val="22"/>
          <w:lang w:val="en-GB" w:eastAsia="zh-CN" w:bidi="he-IL"/>
        </w:rPr>
        <w:t xml:space="preserve">Democratic representation of rural poor, accountability and sound business activities is fundamental to reach long-term sustainability and </w:t>
      </w:r>
      <w:r>
        <w:rPr>
          <w:rFonts w:asciiTheme="minorHAnsi" w:eastAsia="Calibri" w:hAnsiTheme="minorHAnsi" w:cstheme="minorHAnsi"/>
          <w:sz w:val="22"/>
          <w:szCs w:val="22"/>
          <w:lang w:val="en-GB" w:eastAsia="zh-CN" w:bidi="he-IL"/>
        </w:rPr>
        <w:t xml:space="preserve">a </w:t>
      </w:r>
      <w:r w:rsidRPr="00087741">
        <w:rPr>
          <w:rFonts w:asciiTheme="minorHAnsi" w:eastAsia="Calibri" w:hAnsiTheme="minorHAnsi" w:cstheme="minorHAnsi"/>
          <w:sz w:val="22"/>
          <w:szCs w:val="22"/>
          <w:lang w:val="en-GB" w:eastAsia="zh-CN" w:bidi="he-IL"/>
        </w:rPr>
        <w:t>solid foundation under AC</w:t>
      </w:r>
      <w:r>
        <w:rPr>
          <w:rFonts w:asciiTheme="minorHAnsi" w:eastAsia="Calibri" w:hAnsiTheme="minorHAnsi" w:cstheme="minorHAnsi"/>
          <w:sz w:val="22"/>
          <w:szCs w:val="22"/>
          <w:lang w:val="en-GB" w:eastAsia="zh-CN" w:bidi="he-IL"/>
        </w:rPr>
        <w:t>s, SMUAC</w:t>
      </w:r>
      <w:r w:rsidRPr="00087741">
        <w:rPr>
          <w:rFonts w:asciiTheme="minorHAnsi" w:eastAsia="Calibri" w:hAnsiTheme="minorHAnsi" w:cstheme="minorHAnsi"/>
          <w:sz w:val="22"/>
          <w:szCs w:val="22"/>
          <w:lang w:val="en-GB" w:eastAsia="zh-CN" w:bidi="he-IL"/>
        </w:rPr>
        <w:t xml:space="preserve"> and CAC</w:t>
      </w:r>
      <w:r>
        <w:rPr>
          <w:rFonts w:asciiTheme="minorHAnsi" w:eastAsia="Calibri" w:hAnsiTheme="minorHAnsi" w:cstheme="minorHAnsi"/>
          <w:sz w:val="22"/>
          <w:szCs w:val="22"/>
          <w:lang w:val="en-GB" w:eastAsia="zh-CN" w:bidi="he-IL"/>
        </w:rPr>
        <w:t>A</w:t>
      </w:r>
      <w:r w:rsidRPr="00087741">
        <w:rPr>
          <w:rFonts w:asciiTheme="minorHAnsi" w:eastAsia="Calibri" w:hAnsiTheme="minorHAnsi" w:cstheme="minorHAnsi"/>
          <w:sz w:val="22"/>
          <w:szCs w:val="22"/>
          <w:lang w:val="en-GB" w:eastAsia="zh-CN" w:bidi="he-IL"/>
        </w:rPr>
        <w:t xml:space="preserve"> activities and necessary for further </w:t>
      </w:r>
      <w:r w:rsidR="00BA5C8C">
        <w:rPr>
          <w:rFonts w:asciiTheme="minorHAnsi" w:eastAsia="Calibri" w:hAnsiTheme="minorHAnsi" w:cstheme="minorHAnsi"/>
          <w:sz w:val="22"/>
          <w:szCs w:val="22"/>
          <w:lang w:val="en-GB" w:eastAsia="zh-CN" w:bidi="he-IL"/>
        </w:rPr>
        <w:t xml:space="preserve">climate adaptation </w:t>
      </w:r>
      <w:r w:rsidRPr="00087741">
        <w:rPr>
          <w:rFonts w:asciiTheme="minorHAnsi" w:eastAsia="Calibri" w:hAnsiTheme="minorHAnsi" w:cstheme="minorHAnsi"/>
          <w:sz w:val="22"/>
          <w:szCs w:val="22"/>
          <w:lang w:val="en-GB" w:eastAsia="zh-CN" w:bidi="he-IL"/>
        </w:rPr>
        <w:t xml:space="preserve">progress. However, with </w:t>
      </w:r>
      <w:r w:rsidR="00FC1185">
        <w:rPr>
          <w:rFonts w:asciiTheme="minorHAnsi" w:eastAsia="Calibri" w:hAnsiTheme="minorHAnsi" w:cstheme="minorHAnsi"/>
          <w:sz w:val="22"/>
          <w:szCs w:val="22"/>
          <w:lang w:val="en-GB" w:eastAsia="zh-CN" w:bidi="he-IL"/>
        </w:rPr>
        <w:t xml:space="preserve">this </w:t>
      </w:r>
      <w:r w:rsidRPr="00087741">
        <w:rPr>
          <w:rFonts w:asciiTheme="minorHAnsi" w:eastAsia="Calibri" w:hAnsiTheme="minorHAnsi" w:cstheme="minorHAnsi"/>
          <w:sz w:val="22"/>
          <w:szCs w:val="22"/>
          <w:lang w:val="en-GB" w:eastAsia="zh-CN" w:bidi="he-IL"/>
        </w:rPr>
        <w:t xml:space="preserve">solid foundation </w:t>
      </w:r>
      <w:r w:rsidR="00BA5C8C">
        <w:rPr>
          <w:rFonts w:asciiTheme="minorHAnsi" w:eastAsia="Calibri" w:hAnsiTheme="minorHAnsi" w:cstheme="minorHAnsi"/>
          <w:sz w:val="22"/>
          <w:szCs w:val="22"/>
          <w:lang w:val="en-GB" w:eastAsia="zh-CN" w:bidi="he-IL"/>
        </w:rPr>
        <w:t>DRO</w:t>
      </w:r>
      <w:r w:rsidRPr="00087741">
        <w:rPr>
          <w:rFonts w:asciiTheme="minorHAnsi" w:eastAsia="Calibri" w:hAnsiTheme="minorHAnsi" w:cstheme="minorHAnsi"/>
          <w:sz w:val="22"/>
          <w:szCs w:val="22"/>
          <w:lang w:val="en-GB" w:eastAsia="zh-CN" w:bidi="he-IL"/>
        </w:rPr>
        <w:t xml:space="preserve">s are legitimate representatives of rural poor with ballast to exert significant pressure on “duty bearers” </w:t>
      </w:r>
      <w:r w:rsidR="00FC1185">
        <w:rPr>
          <w:rFonts w:asciiTheme="minorHAnsi" w:eastAsia="Calibri" w:hAnsiTheme="minorHAnsi" w:cstheme="minorHAnsi"/>
          <w:sz w:val="22"/>
          <w:szCs w:val="22"/>
          <w:lang w:val="en-GB" w:eastAsia="zh-CN" w:bidi="he-IL"/>
        </w:rPr>
        <w:t>regarding</w:t>
      </w:r>
      <w:r w:rsidRPr="00087741">
        <w:rPr>
          <w:rFonts w:asciiTheme="minorHAnsi" w:eastAsia="Calibri" w:hAnsiTheme="minorHAnsi" w:cstheme="minorHAnsi"/>
          <w:sz w:val="22"/>
          <w:szCs w:val="22"/>
          <w:lang w:val="en-GB" w:eastAsia="zh-CN" w:bidi="he-IL"/>
        </w:rPr>
        <w:t xml:space="preserve"> </w:t>
      </w:r>
      <w:r w:rsidR="009B21C4">
        <w:rPr>
          <w:rFonts w:asciiTheme="minorHAnsi" w:eastAsia="Calibri" w:hAnsiTheme="minorHAnsi" w:cstheme="minorHAnsi"/>
          <w:sz w:val="22"/>
          <w:szCs w:val="22"/>
          <w:lang w:val="en-GB" w:eastAsia="zh-CN" w:bidi="he-IL"/>
        </w:rPr>
        <w:t xml:space="preserve">CSA </w:t>
      </w:r>
      <w:r w:rsidRPr="00087741">
        <w:rPr>
          <w:rFonts w:asciiTheme="minorHAnsi" w:eastAsia="Calibri" w:hAnsiTheme="minorHAnsi" w:cstheme="minorHAnsi"/>
          <w:sz w:val="22"/>
          <w:szCs w:val="22"/>
          <w:lang w:val="en-GB" w:eastAsia="zh-CN" w:bidi="he-IL"/>
        </w:rPr>
        <w:t xml:space="preserve">framework conditions.  </w:t>
      </w:r>
    </w:p>
    <w:p w14:paraId="4A9B9F1A" w14:textId="5FF19E22" w:rsidR="000B0C6C" w:rsidRPr="000B0C6C" w:rsidRDefault="000B0C6C" w:rsidP="005D1C8B">
      <w:pPr>
        <w:rPr>
          <w:rFonts w:eastAsia="Calibri" w:cstheme="minorHAnsi"/>
          <w:b/>
          <w:bCs/>
          <w:spacing w:val="-2"/>
          <w:sz w:val="22"/>
          <w:szCs w:val="22"/>
          <w:lang w:val="en-GB" w:eastAsia="zh-CN" w:bidi="he-IL"/>
        </w:rPr>
      </w:pPr>
      <w:r w:rsidRPr="000B0C6C">
        <w:rPr>
          <w:rFonts w:eastAsia="Calibri" w:cstheme="minorHAnsi"/>
          <w:b/>
          <w:bCs/>
          <w:spacing w:val="-2"/>
          <w:sz w:val="22"/>
          <w:szCs w:val="22"/>
          <w:lang w:val="en-GB" w:eastAsia="zh-CN" w:bidi="he-IL"/>
        </w:rPr>
        <w:t>Global objective:</w:t>
      </w:r>
    </w:p>
    <w:p w14:paraId="11F30786" w14:textId="534C7869" w:rsidR="000B0C6C" w:rsidRPr="000B0C6C" w:rsidRDefault="000B0C6C" w:rsidP="000B0C6C">
      <w:pPr>
        <w:spacing w:after="120"/>
        <w:rPr>
          <w:rFonts w:eastAsia="Calibri" w:cstheme="minorHAnsi"/>
          <w:spacing w:val="-2"/>
          <w:sz w:val="22"/>
          <w:szCs w:val="22"/>
          <w:lang w:val="en-GB" w:eastAsia="zh-CN" w:bidi="he-IL"/>
        </w:rPr>
      </w:pPr>
      <w:r w:rsidRPr="000B0C6C">
        <w:rPr>
          <w:rFonts w:eastAsia="Calibri" w:cstheme="minorHAnsi"/>
          <w:spacing w:val="-2"/>
          <w:sz w:val="22"/>
          <w:szCs w:val="22"/>
          <w:lang w:val="en-GB" w:eastAsia="zh-CN" w:bidi="he-IL"/>
        </w:rPr>
        <w:t>Resilience of poor farmers to climate change strengthened by adoption of - and institutional support to - Climate Smart Agricultural (CSA) production</w:t>
      </w:r>
      <w:r>
        <w:rPr>
          <w:rFonts w:eastAsia="Calibri" w:cstheme="minorHAnsi"/>
          <w:spacing w:val="-2"/>
          <w:sz w:val="22"/>
          <w:szCs w:val="22"/>
          <w:lang w:val="en-GB" w:eastAsia="zh-CN" w:bidi="he-IL"/>
        </w:rPr>
        <w:t>.</w:t>
      </w:r>
    </w:p>
    <w:p w14:paraId="5DC0C3FE" w14:textId="190B9D3D" w:rsidR="0063226B" w:rsidRPr="000B0C6C" w:rsidRDefault="000B0C6C" w:rsidP="002909B5">
      <w:pPr>
        <w:rPr>
          <w:rFonts w:eastAsia="Calibri" w:cstheme="minorHAnsi"/>
          <w:b/>
          <w:bCs/>
          <w:spacing w:val="-2"/>
          <w:sz w:val="22"/>
          <w:szCs w:val="22"/>
          <w:lang w:val="en-GB" w:eastAsia="zh-CN" w:bidi="he-IL"/>
        </w:rPr>
      </w:pPr>
      <w:r w:rsidRPr="000B0C6C">
        <w:rPr>
          <w:rFonts w:eastAsia="Calibri" w:cstheme="minorHAnsi"/>
          <w:b/>
          <w:bCs/>
          <w:spacing w:val="-2"/>
          <w:sz w:val="22"/>
          <w:szCs w:val="22"/>
          <w:lang w:val="en-GB" w:eastAsia="zh-CN" w:bidi="he-IL"/>
        </w:rPr>
        <w:t>Immediate objectives:</w:t>
      </w:r>
    </w:p>
    <w:p w14:paraId="0D734ABA" w14:textId="1B9250D2" w:rsidR="00A3183D" w:rsidRDefault="00A3183D" w:rsidP="004E21B2">
      <w:pPr>
        <w:pStyle w:val="Listeafsnit"/>
        <w:numPr>
          <w:ilvl w:val="0"/>
          <w:numId w:val="8"/>
        </w:numPr>
        <w:spacing w:line="240" w:lineRule="auto"/>
        <w:rPr>
          <w:sz w:val="22"/>
          <w:lang w:val="en-GB"/>
        </w:rPr>
      </w:pPr>
      <w:r w:rsidRPr="00A3183D">
        <w:rPr>
          <w:sz w:val="22"/>
          <w:lang w:val="en-GB"/>
        </w:rPr>
        <w:t>Dec</w:t>
      </w:r>
      <w:r w:rsidR="005E5D3C">
        <w:rPr>
          <w:sz w:val="22"/>
          <w:lang w:val="en-GB"/>
        </w:rPr>
        <w:t>.</w:t>
      </w:r>
      <w:r w:rsidRPr="00A3183D">
        <w:rPr>
          <w:sz w:val="22"/>
          <w:lang w:val="en-GB"/>
        </w:rPr>
        <w:t xml:space="preserve"> 2023; </w:t>
      </w:r>
      <w:r w:rsidR="003C057F">
        <w:rPr>
          <w:sz w:val="22"/>
          <w:lang w:val="en-GB"/>
        </w:rPr>
        <w:t>at least 3</w:t>
      </w:r>
      <w:r w:rsidR="00D754F4">
        <w:rPr>
          <w:sz w:val="22"/>
          <w:lang w:val="en-GB"/>
        </w:rPr>
        <w:t>.</w:t>
      </w:r>
      <w:r w:rsidR="003C057F">
        <w:rPr>
          <w:sz w:val="22"/>
          <w:lang w:val="en-GB"/>
        </w:rPr>
        <w:t>6</w:t>
      </w:r>
      <w:r w:rsidR="00D754F4">
        <w:rPr>
          <w:sz w:val="22"/>
          <w:lang w:val="en-GB"/>
        </w:rPr>
        <w:t xml:space="preserve">00 </w:t>
      </w:r>
      <w:r w:rsidRPr="00A3183D">
        <w:rPr>
          <w:sz w:val="22"/>
          <w:lang w:val="en-GB"/>
        </w:rPr>
        <w:t>small producers have adopted Climate Change adaptation technologies (</w:t>
      </w:r>
      <w:r w:rsidR="0033377F">
        <w:rPr>
          <w:sz w:val="22"/>
          <w:lang w:val="en-GB"/>
        </w:rPr>
        <w:t>CSA</w:t>
      </w:r>
      <w:r w:rsidRPr="00A3183D">
        <w:rPr>
          <w:sz w:val="22"/>
          <w:lang w:val="en-GB"/>
        </w:rPr>
        <w:t xml:space="preserve"> Farming), which has improved productivity and reduced their vulnerability to </w:t>
      </w:r>
      <w:r w:rsidR="000D1F81">
        <w:rPr>
          <w:sz w:val="22"/>
          <w:lang w:val="en-GB"/>
        </w:rPr>
        <w:t>climate change</w:t>
      </w:r>
      <w:r w:rsidRPr="00A3183D">
        <w:rPr>
          <w:sz w:val="22"/>
          <w:lang w:val="en-GB"/>
        </w:rPr>
        <w:t xml:space="preserve"> risks. </w:t>
      </w:r>
    </w:p>
    <w:p w14:paraId="7616E8E4" w14:textId="77777777" w:rsidR="00006804" w:rsidRPr="00A612FE" w:rsidRDefault="00006804" w:rsidP="00006804">
      <w:pPr>
        <w:pStyle w:val="Listeafsnit"/>
        <w:spacing w:line="240" w:lineRule="auto"/>
        <w:rPr>
          <w:b/>
          <w:bCs/>
          <w:sz w:val="22"/>
          <w:lang w:val="en-GB"/>
        </w:rPr>
      </w:pPr>
      <w:r w:rsidRPr="00A612FE">
        <w:rPr>
          <w:b/>
          <w:bCs/>
          <w:sz w:val="22"/>
          <w:lang w:val="en-GB"/>
        </w:rPr>
        <w:t>Indicators</w:t>
      </w:r>
      <w:r>
        <w:rPr>
          <w:b/>
          <w:bCs/>
          <w:sz w:val="22"/>
          <w:lang w:val="en-GB"/>
        </w:rPr>
        <w:t>:</w:t>
      </w:r>
    </w:p>
    <w:p w14:paraId="474AB25F" w14:textId="581FC3DC" w:rsidR="00AC7454" w:rsidRDefault="00AC7454" w:rsidP="004E21B2">
      <w:pPr>
        <w:pStyle w:val="Listeafsnit"/>
        <w:numPr>
          <w:ilvl w:val="1"/>
          <w:numId w:val="8"/>
        </w:numPr>
        <w:spacing w:line="240" w:lineRule="auto"/>
        <w:rPr>
          <w:sz w:val="22"/>
          <w:lang w:val="en-GB"/>
        </w:rPr>
      </w:pPr>
      <w:r w:rsidRPr="00AC7454">
        <w:rPr>
          <w:sz w:val="22"/>
          <w:lang w:val="en-GB"/>
        </w:rPr>
        <w:t>December 202</w:t>
      </w:r>
      <w:r>
        <w:rPr>
          <w:sz w:val="22"/>
          <w:lang w:val="en-GB"/>
        </w:rPr>
        <w:t>1</w:t>
      </w:r>
      <w:r w:rsidRPr="00AC7454">
        <w:rPr>
          <w:sz w:val="22"/>
          <w:lang w:val="en-GB"/>
        </w:rPr>
        <w:t xml:space="preserve">; At least </w:t>
      </w:r>
      <w:r>
        <w:rPr>
          <w:sz w:val="22"/>
          <w:lang w:val="en-GB"/>
        </w:rPr>
        <w:t>2</w:t>
      </w:r>
      <w:r w:rsidRPr="00AC7454">
        <w:rPr>
          <w:sz w:val="22"/>
          <w:lang w:val="en-GB"/>
        </w:rPr>
        <w:t xml:space="preserve">0 ACs have applied to become CSA demonstration host; 75% have successfully outlined and defended their proposal and </w:t>
      </w:r>
      <w:r w:rsidR="003C057F">
        <w:rPr>
          <w:sz w:val="22"/>
          <w:lang w:val="en-GB"/>
        </w:rPr>
        <w:t>were</w:t>
      </w:r>
      <w:r w:rsidRPr="00AC7454">
        <w:rPr>
          <w:sz w:val="22"/>
          <w:lang w:val="en-GB"/>
        </w:rPr>
        <w:t xml:space="preserve"> approved for support.</w:t>
      </w:r>
    </w:p>
    <w:p w14:paraId="0BCBF2AC" w14:textId="15BC25AD" w:rsidR="00AC7454" w:rsidRDefault="00AC7454" w:rsidP="004E21B2">
      <w:pPr>
        <w:pStyle w:val="Listeafsnit"/>
        <w:numPr>
          <w:ilvl w:val="1"/>
          <w:numId w:val="8"/>
        </w:numPr>
        <w:spacing w:line="240" w:lineRule="auto"/>
        <w:rPr>
          <w:sz w:val="22"/>
          <w:lang w:val="en-GB"/>
        </w:rPr>
      </w:pPr>
      <w:r>
        <w:rPr>
          <w:sz w:val="22"/>
          <w:lang w:val="en-GB"/>
        </w:rPr>
        <w:t xml:space="preserve">December 2023; </w:t>
      </w:r>
      <w:r w:rsidRPr="00AC7454">
        <w:rPr>
          <w:sz w:val="22"/>
          <w:lang w:val="en-GB"/>
        </w:rPr>
        <w:t xml:space="preserve">120 CSA </w:t>
      </w:r>
      <w:r>
        <w:rPr>
          <w:sz w:val="22"/>
          <w:lang w:val="en-GB"/>
        </w:rPr>
        <w:t>best practice</w:t>
      </w:r>
      <w:r w:rsidRPr="00AC7454">
        <w:rPr>
          <w:sz w:val="22"/>
          <w:lang w:val="en-GB"/>
        </w:rPr>
        <w:t xml:space="preserve"> on rice production</w:t>
      </w:r>
      <w:r>
        <w:rPr>
          <w:sz w:val="22"/>
          <w:lang w:val="en-GB"/>
        </w:rPr>
        <w:t xml:space="preserve"> (</w:t>
      </w:r>
      <w:r w:rsidR="00855318">
        <w:rPr>
          <w:sz w:val="22"/>
          <w:lang w:val="en-GB"/>
        </w:rPr>
        <w:t>or</w:t>
      </w:r>
      <w:r>
        <w:rPr>
          <w:sz w:val="22"/>
          <w:lang w:val="en-GB"/>
        </w:rPr>
        <w:t xml:space="preserve"> cassava in ODM)</w:t>
      </w:r>
      <w:r w:rsidRPr="00AC7454">
        <w:rPr>
          <w:sz w:val="22"/>
          <w:lang w:val="en-GB"/>
        </w:rPr>
        <w:t xml:space="preserve"> </w:t>
      </w:r>
      <w:r>
        <w:rPr>
          <w:sz w:val="22"/>
          <w:lang w:val="en-GB"/>
        </w:rPr>
        <w:t xml:space="preserve">and </w:t>
      </w:r>
      <w:r w:rsidRPr="00AC7454">
        <w:rPr>
          <w:sz w:val="22"/>
          <w:lang w:val="en-GB"/>
        </w:rPr>
        <w:t xml:space="preserve">30 CSA </w:t>
      </w:r>
      <w:r>
        <w:rPr>
          <w:sz w:val="22"/>
          <w:lang w:val="en-GB"/>
        </w:rPr>
        <w:t>best practice demonstrations</w:t>
      </w:r>
      <w:r w:rsidRPr="00AC7454">
        <w:rPr>
          <w:sz w:val="22"/>
          <w:lang w:val="en-GB"/>
        </w:rPr>
        <w:t xml:space="preserve"> on vegetable </w:t>
      </w:r>
      <w:r>
        <w:rPr>
          <w:sz w:val="22"/>
          <w:lang w:val="en-GB"/>
        </w:rPr>
        <w:t>have been</w:t>
      </w:r>
      <w:r w:rsidRPr="00AC7454">
        <w:rPr>
          <w:sz w:val="22"/>
          <w:lang w:val="en-GB"/>
        </w:rPr>
        <w:t xml:space="preserve"> conducted on farmers’ field by ACs</w:t>
      </w:r>
    </w:p>
    <w:p w14:paraId="36BF80B9" w14:textId="1068F37B" w:rsidR="00AC7454" w:rsidRPr="00AC7454" w:rsidRDefault="00F56945" w:rsidP="004E21B2">
      <w:pPr>
        <w:pStyle w:val="Listeafsnit"/>
        <w:numPr>
          <w:ilvl w:val="1"/>
          <w:numId w:val="8"/>
        </w:numPr>
        <w:spacing w:line="240" w:lineRule="auto"/>
        <w:rPr>
          <w:sz w:val="22"/>
          <w:lang w:val="en-GB"/>
        </w:rPr>
      </w:pPr>
      <w:r w:rsidRPr="00F56945">
        <w:rPr>
          <w:sz w:val="22"/>
          <w:lang w:val="en-GB"/>
        </w:rPr>
        <w:t>December 2023, at least 3600 Farmers have adopted main Climate Smart Agricultural practices, which has improved productivity</w:t>
      </w:r>
      <w:r w:rsidR="005357AC">
        <w:rPr>
          <w:sz w:val="22"/>
          <w:lang w:val="en-GB"/>
        </w:rPr>
        <w:t xml:space="preserve"> by </w:t>
      </w:r>
      <w:r w:rsidR="00F61D21">
        <w:rPr>
          <w:sz w:val="22"/>
          <w:lang w:val="en-GB"/>
        </w:rPr>
        <w:t>30</w:t>
      </w:r>
      <w:r w:rsidR="005357AC">
        <w:rPr>
          <w:sz w:val="22"/>
          <w:lang w:val="en-GB"/>
        </w:rPr>
        <w:t xml:space="preserve"> %</w:t>
      </w:r>
    </w:p>
    <w:p w14:paraId="3FDBEDE5" w14:textId="4DF07B38" w:rsidR="00A3183D" w:rsidRDefault="00A3183D" w:rsidP="004E21B2">
      <w:pPr>
        <w:pStyle w:val="Listeafsnit"/>
        <w:numPr>
          <w:ilvl w:val="0"/>
          <w:numId w:val="8"/>
        </w:numPr>
        <w:spacing w:line="240" w:lineRule="auto"/>
        <w:rPr>
          <w:sz w:val="22"/>
          <w:lang w:val="en-GB"/>
        </w:rPr>
      </w:pPr>
      <w:r w:rsidRPr="00A3183D">
        <w:rPr>
          <w:sz w:val="22"/>
          <w:lang w:val="en-GB"/>
        </w:rPr>
        <w:t>Dec</w:t>
      </w:r>
      <w:r w:rsidR="005E5D3C">
        <w:rPr>
          <w:sz w:val="22"/>
          <w:lang w:val="en-GB"/>
        </w:rPr>
        <w:t>.</w:t>
      </w:r>
      <w:r w:rsidRPr="00A3183D">
        <w:rPr>
          <w:sz w:val="22"/>
          <w:lang w:val="en-GB"/>
        </w:rPr>
        <w:t xml:space="preserve"> 2023, small producers have improved linkage to markets for </w:t>
      </w:r>
      <w:r w:rsidR="0033377F">
        <w:rPr>
          <w:sz w:val="22"/>
          <w:lang w:val="en-GB"/>
        </w:rPr>
        <w:t>CSA</w:t>
      </w:r>
      <w:r w:rsidRPr="00A3183D">
        <w:rPr>
          <w:sz w:val="22"/>
          <w:lang w:val="en-GB"/>
        </w:rPr>
        <w:t xml:space="preserve"> products and </w:t>
      </w:r>
      <w:r w:rsidR="00D754F4">
        <w:rPr>
          <w:sz w:val="22"/>
          <w:lang w:val="en-GB"/>
        </w:rPr>
        <w:t>3</w:t>
      </w:r>
      <w:r w:rsidRPr="00A3183D">
        <w:rPr>
          <w:sz w:val="22"/>
          <w:lang w:val="en-GB"/>
        </w:rPr>
        <w:t xml:space="preserve">0 % of </w:t>
      </w:r>
      <w:r w:rsidR="00006804">
        <w:rPr>
          <w:sz w:val="22"/>
          <w:lang w:val="en-GB"/>
        </w:rPr>
        <w:t>at least</w:t>
      </w:r>
      <w:r w:rsidRPr="00A3183D">
        <w:rPr>
          <w:sz w:val="22"/>
          <w:lang w:val="en-GB"/>
        </w:rPr>
        <w:t xml:space="preserve"> </w:t>
      </w:r>
      <w:r w:rsidR="00D754F4">
        <w:rPr>
          <w:sz w:val="22"/>
          <w:lang w:val="en-GB"/>
        </w:rPr>
        <w:t>1</w:t>
      </w:r>
      <w:r w:rsidR="00006804">
        <w:rPr>
          <w:sz w:val="22"/>
          <w:lang w:val="en-GB"/>
        </w:rPr>
        <w:t>2</w:t>
      </w:r>
      <w:r w:rsidRPr="00A3183D">
        <w:rPr>
          <w:sz w:val="22"/>
          <w:lang w:val="en-GB"/>
        </w:rPr>
        <w:t>.0</w:t>
      </w:r>
      <w:r w:rsidR="00D754F4">
        <w:rPr>
          <w:sz w:val="22"/>
          <w:lang w:val="en-GB"/>
        </w:rPr>
        <w:t>0</w:t>
      </w:r>
      <w:r w:rsidRPr="00A3183D">
        <w:rPr>
          <w:sz w:val="22"/>
          <w:lang w:val="en-GB"/>
        </w:rPr>
        <w:t xml:space="preserve">0 </w:t>
      </w:r>
      <w:r w:rsidR="00D754F4">
        <w:rPr>
          <w:sz w:val="22"/>
          <w:lang w:val="en-GB"/>
        </w:rPr>
        <w:t>targeted beneficiaries</w:t>
      </w:r>
      <w:r w:rsidRPr="00A3183D">
        <w:rPr>
          <w:sz w:val="22"/>
          <w:lang w:val="en-GB"/>
        </w:rPr>
        <w:t xml:space="preserve"> have increased their income by </w:t>
      </w:r>
      <w:r w:rsidR="005357AC">
        <w:rPr>
          <w:sz w:val="22"/>
          <w:lang w:val="en-GB"/>
        </w:rPr>
        <w:t>3</w:t>
      </w:r>
      <w:r w:rsidRPr="00A3183D">
        <w:rPr>
          <w:sz w:val="22"/>
          <w:lang w:val="en-GB"/>
        </w:rPr>
        <w:t xml:space="preserve">0 % from </w:t>
      </w:r>
      <w:r w:rsidR="0033377F">
        <w:rPr>
          <w:sz w:val="22"/>
          <w:lang w:val="en-GB"/>
        </w:rPr>
        <w:t>CSA</w:t>
      </w:r>
      <w:r w:rsidRPr="00A3183D">
        <w:rPr>
          <w:sz w:val="22"/>
          <w:lang w:val="en-GB"/>
        </w:rPr>
        <w:t xml:space="preserve"> product</w:t>
      </w:r>
      <w:r w:rsidR="00D754F4">
        <w:rPr>
          <w:sz w:val="22"/>
          <w:lang w:val="en-GB"/>
        </w:rPr>
        <w:t>ion</w:t>
      </w:r>
      <w:r w:rsidRPr="00A3183D">
        <w:rPr>
          <w:sz w:val="22"/>
          <w:lang w:val="en-GB"/>
        </w:rPr>
        <w:t>.</w:t>
      </w:r>
    </w:p>
    <w:p w14:paraId="37212531" w14:textId="74DA01E0" w:rsidR="00A612FE" w:rsidRPr="00A612FE" w:rsidRDefault="00A612FE" w:rsidP="00A612FE">
      <w:pPr>
        <w:pStyle w:val="Listeafsnit"/>
        <w:spacing w:line="240" w:lineRule="auto"/>
        <w:rPr>
          <w:b/>
          <w:bCs/>
          <w:sz w:val="22"/>
          <w:lang w:val="en-GB"/>
        </w:rPr>
      </w:pPr>
      <w:r w:rsidRPr="00A612FE">
        <w:rPr>
          <w:b/>
          <w:bCs/>
          <w:sz w:val="22"/>
          <w:lang w:val="en-GB"/>
        </w:rPr>
        <w:t>Indicators</w:t>
      </w:r>
      <w:r>
        <w:rPr>
          <w:b/>
          <w:bCs/>
          <w:sz w:val="22"/>
          <w:lang w:val="en-GB"/>
        </w:rPr>
        <w:t>:</w:t>
      </w:r>
    </w:p>
    <w:p w14:paraId="5C4C9C7E" w14:textId="77777777" w:rsidR="00006804" w:rsidRDefault="00006804" w:rsidP="004E21B2">
      <w:pPr>
        <w:pStyle w:val="Listeafsnit"/>
        <w:numPr>
          <w:ilvl w:val="1"/>
          <w:numId w:val="8"/>
        </w:numPr>
        <w:spacing w:line="240" w:lineRule="auto"/>
        <w:rPr>
          <w:sz w:val="22"/>
          <w:lang w:val="en-GB"/>
        </w:rPr>
      </w:pPr>
      <w:r w:rsidRPr="00006804">
        <w:rPr>
          <w:sz w:val="22"/>
          <w:lang w:val="en-GB"/>
        </w:rPr>
        <w:t xml:space="preserve">By </w:t>
      </w:r>
      <w:r>
        <w:rPr>
          <w:sz w:val="22"/>
          <w:lang w:val="en-GB"/>
        </w:rPr>
        <w:t>May</w:t>
      </w:r>
      <w:r w:rsidRPr="00006804">
        <w:rPr>
          <w:sz w:val="22"/>
          <w:lang w:val="en-GB"/>
        </w:rPr>
        <w:t xml:space="preserve"> 202</w:t>
      </w:r>
      <w:r>
        <w:rPr>
          <w:sz w:val="22"/>
          <w:lang w:val="en-GB"/>
        </w:rPr>
        <w:t>2</w:t>
      </w:r>
      <w:r w:rsidRPr="00006804">
        <w:rPr>
          <w:sz w:val="22"/>
          <w:lang w:val="en-GB"/>
        </w:rPr>
        <w:t>, 100 tons of cereals and 50 tons of vegetable</w:t>
      </w:r>
      <w:r>
        <w:rPr>
          <w:sz w:val="22"/>
          <w:lang w:val="en-GB"/>
        </w:rPr>
        <w:t>s is</w:t>
      </w:r>
      <w:r w:rsidRPr="00006804">
        <w:rPr>
          <w:sz w:val="22"/>
          <w:lang w:val="en-GB"/>
        </w:rPr>
        <w:t xml:space="preserve"> produced according to best CSA practice </w:t>
      </w:r>
      <w:r>
        <w:rPr>
          <w:sz w:val="22"/>
          <w:lang w:val="en-GB"/>
        </w:rPr>
        <w:t xml:space="preserve">and </w:t>
      </w:r>
      <w:r w:rsidRPr="00006804">
        <w:rPr>
          <w:sz w:val="22"/>
          <w:lang w:val="en-GB"/>
        </w:rPr>
        <w:t>sold at a higher price</w:t>
      </w:r>
      <w:r w:rsidRPr="00A3183D">
        <w:rPr>
          <w:sz w:val="22"/>
          <w:lang w:val="en-GB"/>
        </w:rPr>
        <w:t xml:space="preserve"> </w:t>
      </w:r>
    </w:p>
    <w:p w14:paraId="5F817CE9" w14:textId="256DE296" w:rsidR="00006804" w:rsidRPr="00006804" w:rsidRDefault="00006804" w:rsidP="004E21B2">
      <w:pPr>
        <w:pStyle w:val="Listeafsnit"/>
        <w:numPr>
          <w:ilvl w:val="1"/>
          <w:numId w:val="8"/>
        </w:numPr>
        <w:spacing w:line="240" w:lineRule="auto"/>
        <w:rPr>
          <w:sz w:val="22"/>
          <w:lang w:val="en-GB"/>
        </w:rPr>
      </w:pPr>
      <w:r w:rsidRPr="00006804">
        <w:rPr>
          <w:sz w:val="22"/>
          <w:lang w:val="en-GB"/>
        </w:rPr>
        <w:t xml:space="preserve">December 2023, 30 % of at least 12.000 targeted beneficiaries have increased their income by </w:t>
      </w:r>
      <w:r w:rsidR="00BA5C8C">
        <w:rPr>
          <w:sz w:val="22"/>
          <w:lang w:val="en-GB"/>
        </w:rPr>
        <w:t>3</w:t>
      </w:r>
      <w:r w:rsidRPr="00006804">
        <w:rPr>
          <w:sz w:val="22"/>
          <w:lang w:val="en-GB"/>
        </w:rPr>
        <w:t>0 % from Climate Smart Agricultural production</w:t>
      </w:r>
    </w:p>
    <w:p w14:paraId="79278A13" w14:textId="52826960" w:rsidR="00A612FE" w:rsidRDefault="00A3183D" w:rsidP="004E21B2">
      <w:pPr>
        <w:pStyle w:val="Listeafsnit"/>
        <w:numPr>
          <w:ilvl w:val="0"/>
          <w:numId w:val="8"/>
        </w:numPr>
        <w:spacing w:line="240" w:lineRule="auto"/>
        <w:rPr>
          <w:sz w:val="22"/>
          <w:lang w:val="en-GB"/>
        </w:rPr>
      </w:pPr>
      <w:r w:rsidRPr="00A3183D">
        <w:rPr>
          <w:sz w:val="22"/>
          <w:lang w:val="en-GB"/>
        </w:rPr>
        <w:t>Dec</w:t>
      </w:r>
      <w:r w:rsidR="005E5D3C">
        <w:rPr>
          <w:sz w:val="22"/>
          <w:lang w:val="en-GB"/>
        </w:rPr>
        <w:t>.</w:t>
      </w:r>
      <w:r w:rsidRPr="00A3183D">
        <w:rPr>
          <w:sz w:val="22"/>
          <w:lang w:val="en-GB"/>
        </w:rPr>
        <w:t xml:space="preserve"> 2023, </w:t>
      </w:r>
      <w:r w:rsidR="005E5D3C">
        <w:rPr>
          <w:sz w:val="22"/>
          <w:lang w:val="en-GB"/>
        </w:rPr>
        <w:t>L</w:t>
      </w:r>
      <w:r w:rsidRPr="00A3183D">
        <w:rPr>
          <w:sz w:val="22"/>
          <w:lang w:val="en-GB"/>
        </w:rPr>
        <w:t>NGO</w:t>
      </w:r>
      <w:r w:rsidR="005E5D3C">
        <w:rPr>
          <w:sz w:val="22"/>
          <w:lang w:val="en-GB"/>
        </w:rPr>
        <w:t>s</w:t>
      </w:r>
      <w:r w:rsidRPr="00A3183D">
        <w:rPr>
          <w:sz w:val="22"/>
          <w:lang w:val="en-GB"/>
        </w:rPr>
        <w:t xml:space="preserve">, ACs, </w:t>
      </w:r>
      <w:r w:rsidR="003C057F">
        <w:rPr>
          <w:sz w:val="22"/>
          <w:lang w:val="en-GB"/>
        </w:rPr>
        <w:t>SMUAC</w:t>
      </w:r>
      <w:r w:rsidRPr="00A3183D">
        <w:rPr>
          <w:sz w:val="22"/>
          <w:lang w:val="en-GB"/>
        </w:rPr>
        <w:t xml:space="preserve"> and the Cambodian Agricultural Cooperative Alliance have </w:t>
      </w:r>
      <w:r>
        <w:rPr>
          <w:sz w:val="22"/>
          <w:lang w:val="en-GB"/>
        </w:rPr>
        <w:t xml:space="preserve">summarised lessons learned and </w:t>
      </w:r>
      <w:r w:rsidR="00EA373C">
        <w:rPr>
          <w:sz w:val="22"/>
          <w:lang w:val="en-GB"/>
        </w:rPr>
        <w:t>influenced</w:t>
      </w:r>
      <w:r w:rsidRPr="00A3183D">
        <w:rPr>
          <w:sz w:val="22"/>
          <w:lang w:val="en-GB"/>
        </w:rPr>
        <w:t xml:space="preserve"> </w:t>
      </w:r>
      <w:r w:rsidR="005E5D3C">
        <w:rPr>
          <w:sz w:val="22"/>
          <w:lang w:val="en-GB"/>
        </w:rPr>
        <w:t>CSA</w:t>
      </w:r>
      <w:r w:rsidR="00EA373C">
        <w:rPr>
          <w:sz w:val="22"/>
          <w:lang w:val="en-GB"/>
        </w:rPr>
        <w:t xml:space="preserve"> roll</w:t>
      </w:r>
      <w:r w:rsidR="005E5D3C">
        <w:rPr>
          <w:sz w:val="22"/>
          <w:lang w:val="en-GB"/>
        </w:rPr>
        <w:t>-</w:t>
      </w:r>
      <w:r w:rsidR="00EA373C">
        <w:rPr>
          <w:sz w:val="22"/>
          <w:lang w:val="en-GB"/>
        </w:rPr>
        <w:t>out</w:t>
      </w:r>
      <w:r w:rsidRPr="00A3183D">
        <w:rPr>
          <w:sz w:val="22"/>
          <w:lang w:val="en-GB"/>
        </w:rPr>
        <w:t xml:space="preserve"> and market access</w:t>
      </w:r>
      <w:r w:rsidR="005E5D3C">
        <w:rPr>
          <w:sz w:val="22"/>
          <w:lang w:val="en-GB"/>
        </w:rPr>
        <w:t>,</w:t>
      </w:r>
      <w:r w:rsidRPr="00A3183D">
        <w:rPr>
          <w:sz w:val="22"/>
          <w:lang w:val="en-GB"/>
        </w:rPr>
        <w:t xml:space="preserve"> which has resulted in</w:t>
      </w:r>
      <w:r w:rsidR="005E5D3C">
        <w:rPr>
          <w:sz w:val="22"/>
          <w:lang w:val="en-GB"/>
        </w:rPr>
        <w:t xml:space="preserve"> </w:t>
      </w:r>
      <w:r w:rsidRPr="00A3183D">
        <w:rPr>
          <w:sz w:val="22"/>
          <w:lang w:val="en-GB"/>
        </w:rPr>
        <w:t>mainstreaming of CSA into programs and investment plans at national</w:t>
      </w:r>
      <w:r w:rsidR="003C057F">
        <w:rPr>
          <w:sz w:val="22"/>
          <w:lang w:val="en-GB"/>
        </w:rPr>
        <w:t>,</w:t>
      </w:r>
      <w:r w:rsidRPr="00A3183D">
        <w:rPr>
          <w:sz w:val="22"/>
          <w:lang w:val="en-GB"/>
        </w:rPr>
        <w:t xml:space="preserve"> provincial </w:t>
      </w:r>
      <w:r w:rsidR="003C057F">
        <w:rPr>
          <w:sz w:val="22"/>
          <w:lang w:val="en-GB"/>
        </w:rPr>
        <w:t xml:space="preserve">and local </w:t>
      </w:r>
      <w:r w:rsidRPr="00A3183D">
        <w:rPr>
          <w:sz w:val="22"/>
          <w:lang w:val="en-GB"/>
        </w:rPr>
        <w:t>levels in Cambodia</w:t>
      </w:r>
      <w:r w:rsidR="000B0C6C">
        <w:rPr>
          <w:sz w:val="22"/>
          <w:lang w:val="en-GB"/>
        </w:rPr>
        <w:t>.</w:t>
      </w:r>
    </w:p>
    <w:p w14:paraId="0FF1E881" w14:textId="2ED12A2E" w:rsidR="00A612FE" w:rsidRPr="00A612FE" w:rsidRDefault="00A612FE" w:rsidP="00A612FE">
      <w:pPr>
        <w:pStyle w:val="Listeafsnit"/>
        <w:spacing w:line="240" w:lineRule="auto"/>
        <w:rPr>
          <w:b/>
          <w:bCs/>
          <w:sz w:val="22"/>
          <w:lang w:val="en-GB"/>
        </w:rPr>
      </w:pPr>
      <w:r w:rsidRPr="00A612FE">
        <w:rPr>
          <w:b/>
          <w:bCs/>
          <w:sz w:val="22"/>
          <w:lang w:val="en-GB"/>
        </w:rPr>
        <w:t>Indicators</w:t>
      </w:r>
      <w:r>
        <w:rPr>
          <w:b/>
          <w:bCs/>
          <w:sz w:val="22"/>
          <w:lang w:val="en-GB"/>
        </w:rPr>
        <w:t>:</w:t>
      </w:r>
    </w:p>
    <w:p w14:paraId="2E2FCCF2" w14:textId="77777777" w:rsidR="00A612FE" w:rsidRDefault="00A612FE" w:rsidP="004E21B2">
      <w:pPr>
        <w:pStyle w:val="Listeafsnit"/>
        <w:numPr>
          <w:ilvl w:val="1"/>
          <w:numId w:val="8"/>
        </w:numPr>
        <w:spacing w:line="240" w:lineRule="auto"/>
        <w:rPr>
          <w:sz w:val="22"/>
          <w:lang w:val="en-GB"/>
        </w:rPr>
      </w:pPr>
      <w:r w:rsidRPr="00A612FE">
        <w:rPr>
          <w:sz w:val="22"/>
          <w:lang w:val="en-GB"/>
        </w:rPr>
        <w:t xml:space="preserve">December 2022, documents and arguments for a better earmarking of </w:t>
      </w:r>
      <w:r>
        <w:rPr>
          <w:sz w:val="22"/>
          <w:lang w:val="en-GB"/>
        </w:rPr>
        <w:t xml:space="preserve">national </w:t>
      </w:r>
      <w:r w:rsidRPr="00A612FE">
        <w:rPr>
          <w:sz w:val="22"/>
          <w:lang w:val="en-GB"/>
        </w:rPr>
        <w:t>funds for Climate-Smart Agriculture in Cambodia is developed</w:t>
      </w:r>
    </w:p>
    <w:p w14:paraId="09E23B39" w14:textId="77777777" w:rsidR="000D1F81" w:rsidRDefault="00A612FE" w:rsidP="000D1F81">
      <w:pPr>
        <w:pStyle w:val="Listeafsnit"/>
        <w:numPr>
          <w:ilvl w:val="1"/>
          <w:numId w:val="8"/>
        </w:numPr>
        <w:spacing w:line="240" w:lineRule="auto"/>
        <w:rPr>
          <w:sz w:val="22"/>
          <w:lang w:val="en-GB"/>
        </w:rPr>
      </w:pPr>
      <w:r w:rsidRPr="003C057F">
        <w:rPr>
          <w:sz w:val="22"/>
          <w:lang w:val="en-GB"/>
        </w:rPr>
        <w:t>A strong position paper for climate smart agriculture in Cambodia developed</w:t>
      </w:r>
    </w:p>
    <w:p w14:paraId="17C251C9" w14:textId="28C0DCC5" w:rsidR="007A6F6B" w:rsidRPr="000D1F81" w:rsidRDefault="00A612FE" w:rsidP="000D1F81">
      <w:pPr>
        <w:pStyle w:val="Listeafsnit"/>
        <w:numPr>
          <w:ilvl w:val="1"/>
          <w:numId w:val="8"/>
        </w:numPr>
        <w:spacing w:line="240" w:lineRule="auto"/>
        <w:rPr>
          <w:sz w:val="22"/>
          <w:lang w:val="en-GB"/>
        </w:rPr>
      </w:pPr>
      <w:r w:rsidRPr="000D1F81">
        <w:rPr>
          <w:sz w:val="22"/>
          <w:lang w:val="en-GB"/>
        </w:rPr>
        <w:t>December 202</w:t>
      </w:r>
      <w:r w:rsidR="000531DF" w:rsidRPr="000D1F81">
        <w:rPr>
          <w:sz w:val="22"/>
          <w:lang w:val="en-GB"/>
        </w:rPr>
        <w:t>3</w:t>
      </w:r>
      <w:r w:rsidRPr="000D1F81">
        <w:rPr>
          <w:sz w:val="22"/>
          <w:lang w:val="en-GB"/>
        </w:rPr>
        <w:t>, 200 CSA priorities of farmers have been integrated into CIP and 50% have been addressed</w:t>
      </w:r>
      <w:r w:rsidR="000531DF" w:rsidRPr="000D1F81">
        <w:rPr>
          <w:sz w:val="22"/>
          <w:lang w:val="en-GB"/>
        </w:rPr>
        <w:t>.</w:t>
      </w:r>
    </w:p>
    <w:p w14:paraId="6A297CA3" w14:textId="1B6F1CB6" w:rsidR="00FB5B9E" w:rsidRPr="007A6F6B" w:rsidRDefault="00FB5B9E" w:rsidP="007A6F6B">
      <w:pPr>
        <w:rPr>
          <w:rFonts w:eastAsia="Calibri" w:cstheme="minorHAnsi"/>
          <w:b/>
          <w:bCs/>
          <w:spacing w:val="-2"/>
          <w:sz w:val="22"/>
          <w:lang w:val="en-GB" w:eastAsia="zh-CN" w:bidi="he-IL"/>
        </w:rPr>
      </w:pPr>
      <w:r w:rsidRPr="007A6F6B">
        <w:rPr>
          <w:rFonts w:eastAsia="Calibri" w:cstheme="minorHAnsi"/>
          <w:b/>
          <w:bCs/>
          <w:spacing w:val="-2"/>
          <w:sz w:val="22"/>
          <w:lang w:val="en-GB" w:eastAsia="zh-CN" w:bidi="he-IL"/>
        </w:rPr>
        <w:lastRenderedPageBreak/>
        <w:t xml:space="preserve">Table </w:t>
      </w:r>
      <w:r w:rsidR="005E0249">
        <w:rPr>
          <w:rFonts w:eastAsia="Calibri" w:cstheme="minorHAnsi"/>
          <w:b/>
          <w:bCs/>
          <w:spacing w:val="-2"/>
          <w:sz w:val="22"/>
          <w:lang w:val="en-GB" w:eastAsia="zh-CN" w:bidi="he-IL"/>
        </w:rPr>
        <w:t>4</w:t>
      </w:r>
      <w:r w:rsidRPr="007A6F6B">
        <w:rPr>
          <w:rFonts w:eastAsia="Calibri" w:cstheme="minorHAnsi"/>
          <w:b/>
          <w:bCs/>
          <w:spacing w:val="-2"/>
          <w:sz w:val="22"/>
          <w:lang w:val="en-GB" w:eastAsia="zh-CN" w:bidi="he-IL"/>
        </w:rPr>
        <w:t xml:space="preserve">. Objectives, main expected outputs and main activities </w:t>
      </w:r>
      <w:r w:rsidRPr="003F1A61">
        <w:rPr>
          <w:rFonts w:eastAsia="Calibri" w:cstheme="minorHAnsi"/>
          <w:spacing w:val="-2"/>
          <w:sz w:val="22"/>
          <w:lang w:val="en-GB" w:eastAsia="zh-CN" w:bidi="he-IL"/>
        </w:rPr>
        <w:t>(</w:t>
      </w:r>
      <w:r w:rsidR="005851F8" w:rsidRPr="003F1A61">
        <w:rPr>
          <w:rFonts w:eastAsia="Calibri" w:cstheme="minorHAnsi"/>
          <w:spacing w:val="-2"/>
          <w:sz w:val="22"/>
          <w:lang w:val="en-GB" w:eastAsia="zh-CN" w:bidi="he-IL"/>
        </w:rPr>
        <w:t xml:space="preserve">A </w:t>
      </w:r>
      <w:proofErr w:type="spellStart"/>
      <w:r w:rsidRPr="003F1A61">
        <w:rPr>
          <w:rFonts w:eastAsia="Calibri" w:cstheme="minorHAnsi"/>
          <w:spacing w:val="-2"/>
          <w:sz w:val="22"/>
          <w:lang w:val="en-GB" w:eastAsia="zh-CN" w:bidi="he-IL"/>
        </w:rPr>
        <w:t>ToC</w:t>
      </w:r>
      <w:proofErr w:type="spellEnd"/>
      <w:r w:rsidRPr="003F1A61">
        <w:rPr>
          <w:rFonts w:eastAsia="Calibri" w:cstheme="minorHAnsi"/>
          <w:spacing w:val="-2"/>
          <w:sz w:val="22"/>
          <w:lang w:val="en-GB" w:eastAsia="zh-CN" w:bidi="he-IL"/>
        </w:rPr>
        <w:t xml:space="preserve"> linked </w:t>
      </w:r>
      <w:r w:rsidR="00984343" w:rsidRPr="003F1A61">
        <w:rPr>
          <w:rFonts w:eastAsia="Calibri" w:cstheme="minorHAnsi"/>
          <w:spacing w:val="-2"/>
          <w:sz w:val="22"/>
          <w:lang w:val="en-GB" w:eastAsia="zh-CN" w:bidi="he-IL"/>
        </w:rPr>
        <w:t>with</w:t>
      </w:r>
      <w:r w:rsidRPr="003F1A61">
        <w:rPr>
          <w:rFonts w:eastAsia="Calibri" w:cstheme="minorHAnsi"/>
          <w:spacing w:val="-2"/>
          <w:sz w:val="22"/>
          <w:lang w:val="en-GB" w:eastAsia="zh-CN" w:bidi="he-IL"/>
        </w:rPr>
        <w:t xml:space="preserve"> LFA is elaborated).</w:t>
      </w:r>
    </w:p>
    <w:tbl>
      <w:tblPr>
        <w:tblW w:w="9639"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
        <w:gridCol w:w="2693"/>
        <w:gridCol w:w="6662"/>
      </w:tblGrid>
      <w:tr w:rsidR="00FB5B9E" w:rsidRPr="001910C2" w14:paraId="65CAD7EC" w14:textId="77777777" w:rsidTr="00C15021">
        <w:trPr>
          <w:trHeight w:val="297"/>
        </w:trPr>
        <w:tc>
          <w:tcPr>
            <w:tcW w:w="284" w:type="dxa"/>
            <w:tcBorders>
              <w:bottom w:val="single" w:sz="6" w:space="0" w:color="auto"/>
            </w:tcBorders>
          </w:tcPr>
          <w:p w14:paraId="549F57D9" w14:textId="77777777" w:rsidR="00FB5B9E" w:rsidRPr="00505799" w:rsidRDefault="00FB5B9E" w:rsidP="00FB5B9E">
            <w:pPr>
              <w:rPr>
                <w:rFonts w:ascii="Arial" w:eastAsia="Calibri" w:hAnsi="Arial" w:cs="Arial"/>
                <w:b/>
                <w:spacing w:val="-2"/>
                <w:sz w:val="20"/>
                <w:szCs w:val="20"/>
                <w:lang w:val="en-GB" w:eastAsia="zh-CN" w:bidi="he-IL"/>
              </w:rPr>
            </w:pPr>
            <w:r w:rsidRPr="00505799">
              <w:rPr>
                <w:rFonts w:ascii="Arial" w:eastAsia="Calibri" w:hAnsi="Arial" w:cs="Arial"/>
                <w:b/>
                <w:spacing w:val="-2"/>
                <w:sz w:val="20"/>
                <w:szCs w:val="20"/>
                <w:lang w:val="en-GB" w:eastAsia="zh-CN" w:bidi="he-IL"/>
              </w:rPr>
              <w:t>O</w:t>
            </w:r>
          </w:p>
        </w:tc>
        <w:tc>
          <w:tcPr>
            <w:tcW w:w="2693" w:type="dxa"/>
            <w:tcBorders>
              <w:bottom w:val="single" w:sz="6" w:space="0" w:color="auto"/>
            </w:tcBorders>
          </w:tcPr>
          <w:p w14:paraId="7FFA097A" w14:textId="77777777" w:rsidR="00FB5B9E" w:rsidRPr="00984343" w:rsidRDefault="00FB5B9E" w:rsidP="00FB5B9E">
            <w:pPr>
              <w:rPr>
                <w:rFonts w:eastAsia="Calibri" w:cstheme="minorHAnsi"/>
                <w:b/>
                <w:spacing w:val="-2"/>
                <w:sz w:val="22"/>
                <w:szCs w:val="22"/>
                <w:lang w:val="en-GB" w:eastAsia="zh-CN" w:bidi="he-IL"/>
              </w:rPr>
            </w:pPr>
            <w:r w:rsidRPr="00984343">
              <w:rPr>
                <w:rFonts w:eastAsia="Calibri" w:cstheme="minorHAnsi"/>
                <w:b/>
                <w:spacing w:val="-2"/>
                <w:sz w:val="22"/>
                <w:szCs w:val="22"/>
                <w:lang w:val="en-GB" w:eastAsia="zh-CN" w:bidi="he-IL"/>
              </w:rPr>
              <w:t>Main expected outputs</w:t>
            </w:r>
          </w:p>
        </w:tc>
        <w:tc>
          <w:tcPr>
            <w:tcW w:w="6662" w:type="dxa"/>
            <w:tcBorders>
              <w:bottom w:val="single" w:sz="6" w:space="0" w:color="auto"/>
            </w:tcBorders>
          </w:tcPr>
          <w:p w14:paraId="364A91DF" w14:textId="77777777" w:rsidR="00FB5B9E" w:rsidRPr="00984343" w:rsidRDefault="00FB5B9E" w:rsidP="00FB5B9E">
            <w:pPr>
              <w:rPr>
                <w:rFonts w:eastAsia="Calibri" w:cstheme="minorHAnsi"/>
                <w:b/>
                <w:spacing w:val="-2"/>
                <w:sz w:val="22"/>
                <w:szCs w:val="22"/>
                <w:lang w:val="en-GB" w:eastAsia="zh-CN" w:bidi="he-IL"/>
              </w:rPr>
            </w:pPr>
            <w:r w:rsidRPr="00984343">
              <w:rPr>
                <w:rFonts w:eastAsia="Calibri" w:cstheme="minorHAnsi"/>
                <w:b/>
                <w:spacing w:val="-2"/>
                <w:sz w:val="22"/>
                <w:szCs w:val="22"/>
                <w:lang w:val="en-GB" w:eastAsia="zh-CN" w:bidi="he-IL"/>
              </w:rPr>
              <w:t>Main activities</w:t>
            </w:r>
          </w:p>
        </w:tc>
      </w:tr>
      <w:tr w:rsidR="00B653C8" w:rsidRPr="00AE47D7" w14:paraId="3F4488AE" w14:textId="77777777" w:rsidTr="00C15021">
        <w:trPr>
          <w:cantSplit/>
          <w:trHeight w:val="74"/>
        </w:trPr>
        <w:tc>
          <w:tcPr>
            <w:tcW w:w="284" w:type="dxa"/>
            <w:vMerge w:val="restart"/>
            <w:textDirection w:val="btLr"/>
          </w:tcPr>
          <w:p w14:paraId="31CA769D" w14:textId="77777777" w:rsidR="00B653C8" w:rsidRPr="004B5E93" w:rsidRDefault="00B653C8" w:rsidP="00FB5B9E">
            <w:pPr>
              <w:pStyle w:val="BodyText31"/>
              <w:widowControl/>
              <w:tabs>
                <w:tab w:val="clear" w:pos="-653"/>
                <w:tab w:val="clear" w:pos="367"/>
                <w:tab w:val="clear" w:pos="648"/>
                <w:tab w:val="clear" w:pos="1305"/>
              </w:tabs>
              <w:spacing w:before="0" w:after="0"/>
              <w:ind w:left="113" w:right="113"/>
              <w:jc w:val="center"/>
              <w:rPr>
                <w:rFonts w:asciiTheme="minorHAnsi" w:eastAsia="Calibri" w:hAnsiTheme="minorHAnsi" w:cstheme="minorHAnsi"/>
                <w:b/>
                <w:bCs/>
                <w:lang w:val="en-GB" w:eastAsia="zh-CN" w:bidi="he-IL"/>
              </w:rPr>
            </w:pPr>
            <w:r w:rsidRPr="004B5E93">
              <w:rPr>
                <w:rFonts w:asciiTheme="minorHAnsi" w:eastAsia="Calibri" w:hAnsiTheme="minorHAnsi" w:cstheme="minorHAnsi"/>
                <w:b/>
                <w:bCs/>
                <w:lang w:val="en-GB" w:eastAsia="zh-CN" w:bidi="he-IL"/>
              </w:rPr>
              <w:t>In pursuit of objective 1</w:t>
            </w:r>
          </w:p>
        </w:tc>
        <w:tc>
          <w:tcPr>
            <w:tcW w:w="2693" w:type="dxa"/>
            <w:vAlign w:val="center"/>
          </w:tcPr>
          <w:p w14:paraId="3F3544DE" w14:textId="31316F9F" w:rsidR="00B653C8" w:rsidRPr="005851F8" w:rsidRDefault="00B653C8" w:rsidP="00FB5B9E">
            <w:pPr>
              <w:pStyle w:val="BodyText31"/>
              <w:widowControl/>
              <w:tabs>
                <w:tab w:val="clear" w:pos="-653"/>
                <w:tab w:val="clear" w:pos="367"/>
                <w:tab w:val="clear" w:pos="648"/>
                <w:tab w:val="clear" w:pos="1305"/>
              </w:tabs>
              <w:spacing w:before="0" w:after="0"/>
              <w:rPr>
                <w:rFonts w:asciiTheme="minorHAnsi" w:eastAsia="Calibri" w:hAnsiTheme="minorHAnsi" w:cstheme="minorHAnsi"/>
                <w:lang w:val="en-GB" w:eastAsia="zh-CN" w:bidi="he-IL"/>
              </w:rPr>
            </w:pPr>
            <w:r w:rsidRPr="005851F8">
              <w:rPr>
                <w:rFonts w:asciiTheme="minorHAnsi" w:eastAsia="Calibri" w:hAnsiTheme="minorHAnsi" w:cstheme="minorHAnsi"/>
                <w:lang w:val="en-GB" w:eastAsia="zh-CN" w:bidi="he-IL"/>
              </w:rPr>
              <w:t>Dec 2023, 150 Best Climate Smart Farming methods demonstrated on farmers’ fields by ACs from 2021 to 2024</w:t>
            </w:r>
          </w:p>
        </w:tc>
        <w:tc>
          <w:tcPr>
            <w:tcW w:w="6662" w:type="dxa"/>
          </w:tcPr>
          <w:p w14:paraId="403D87A1" w14:textId="77777777" w:rsidR="00B653C8" w:rsidRPr="005851F8" w:rsidRDefault="00B653C8"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5851F8">
              <w:rPr>
                <w:rFonts w:asciiTheme="minorHAnsi" w:hAnsiTheme="minorHAnsi" w:cstheme="minorHAnsi"/>
                <w:lang w:val="en-GB"/>
              </w:rPr>
              <w:t>Baseline study of the project area</w:t>
            </w:r>
          </w:p>
          <w:p w14:paraId="1389125E" w14:textId="098FF377" w:rsidR="00B653C8" w:rsidRPr="005851F8" w:rsidRDefault="00B653C8"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5851F8">
              <w:rPr>
                <w:rFonts w:asciiTheme="minorHAnsi" w:hAnsiTheme="minorHAnsi" w:cstheme="minorHAnsi"/>
                <w:lang w:val="en-GB"/>
              </w:rPr>
              <w:t xml:space="preserve">Summarise and </w:t>
            </w:r>
            <w:r>
              <w:rPr>
                <w:rFonts w:asciiTheme="minorHAnsi" w:hAnsiTheme="minorHAnsi" w:cstheme="minorHAnsi"/>
                <w:lang w:val="en-GB"/>
              </w:rPr>
              <w:t xml:space="preserve">update </w:t>
            </w:r>
            <w:r w:rsidRPr="005851F8">
              <w:rPr>
                <w:rFonts w:asciiTheme="minorHAnsi" w:hAnsiTheme="minorHAnsi" w:cstheme="minorHAnsi"/>
                <w:lang w:val="en-GB"/>
              </w:rPr>
              <w:t>descri</w:t>
            </w:r>
            <w:r>
              <w:rPr>
                <w:rFonts w:asciiTheme="minorHAnsi" w:hAnsiTheme="minorHAnsi" w:cstheme="minorHAnsi"/>
                <w:lang w:val="en-GB"/>
              </w:rPr>
              <w:t>ptions of</w:t>
            </w:r>
            <w:r w:rsidRPr="005851F8">
              <w:rPr>
                <w:rFonts w:asciiTheme="minorHAnsi" w:hAnsiTheme="minorHAnsi" w:cstheme="minorHAnsi"/>
                <w:lang w:val="en-GB"/>
              </w:rPr>
              <w:t xml:space="preserve"> most relevant CSA cultivation technologies and practices for SR and ODM by regional Experts and </w:t>
            </w:r>
            <w:r w:rsidR="005E5D3C">
              <w:rPr>
                <w:rFonts w:asciiTheme="minorHAnsi" w:hAnsiTheme="minorHAnsi" w:cstheme="minorHAnsi"/>
                <w:lang w:val="en-GB"/>
              </w:rPr>
              <w:t>SMS</w:t>
            </w:r>
            <w:r w:rsidRPr="005851F8">
              <w:rPr>
                <w:rFonts w:asciiTheme="minorHAnsi" w:hAnsiTheme="minorHAnsi" w:cstheme="minorHAnsi"/>
                <w:lang w:val="en-GB"/>
              </w:rPr>
              <w:t xml:space="preserve"> </w:t>
            </w:r>
          </w:p>
          <w:p w14:paraId="0C9262B0" w14:textId="6244EE0D" w:rsidR="00B653C8" w:rsidRPr="005851F8" w:rsidRDefault="00BA5C8C"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Pr>
                <w:rFonts w:asciiTheme="minorHAnsi" w:hAnsiTheme="minorHAnsi" w:cstheme="minorHAnsi"/>
                <w:lang w:val="en-GB"/>
              </w:rPr>
              <w:t>Outline</w:t>
            </w:r>
            <w:r w:rsidR="00B653C8" w:rsidRPr="005851F8">
              <w:rPr>
                <w:rFonts w:asciiTheme="minorHAnsi" w:hAnsiTheme="minorHAnsi" w:cstheme="minorHAnsi"/>
                <w:lang w:val="en-GB"/>
              </w:rPr>
              <w:t xml:space="preserve"> official </w:t>
            </w:r>
            <w:r>
              <w:rPr>
                <w:rFonts w:asciiTheme="minorHAnsi" w:hAnsiTheme="minorHAnsi" w:cstheme="minorHAnsi"/>
                <w:lang w:val="en-GB"/>
              </w:rPr>
              <w:t xml:space="preserve">CSA </w:t>
            </w:r>
            <w:r w:rsidR="00B653C8" w:rsidRPr="005851F8">
              <w:rPr>
                <w:rFonts w:asciiTheme="minorHAnsi" w:hAnsiTheme="minorHAnsi" w:cstheme="minorHAnsi"/>
                <w:lang w:val="en-GB"/>
              </w:rPr>
              <w:t>guidelines into a training program and practical implementation guidelines</w:t>
            </w:r>
            <w:r>
              <w:rPr>
                <w:rFonts w:asciiTheme="minorHAnsi" w:hAnsiTheme="minorHAnsi" w:cstheme="minorHAnsi"/>
                <w:lang w:val="en-GB"/>
              </w:rPr>
              <w:t>,</w:t>
            </w:r>
            <w:r w:rsidR="00B653C8" w:rsidRPr="005851F8">
              <w:rPr>
                <w:rFonts w:asciiTheme="minorHAnsi" w:hAnsiTheme="minorHAnsi" w:cstheme="minorHAnsi"/>
                <w:lang w:val="en-GB"/>
              </w:rPr>
              <w:t xml:space="preserve"> incl</w:t>
            </w:r>
            <w:r>
              <w:rPr>
                <w:rFonts w:asciiTheme="minorHAnsi" w:hAnsiTheme="minorHAnsi" w:cstheme="minorHAnsi"/>
                <w:lang w:val="en-GB"/>
              </w:rPr>
              <w:t>.</w:t>
            </w:r>
            <w:r w:rsidR="00B653C8" w:rsidRPr="005851F8">
              <w:rPr>
                <w:rFonts w:asciiTheme="minorHAnsi" w:hAnsiTheme="minorHAnsi" w:cstheme="minorHAnsi"/>
                <w:lang w:val="en-GB"/>
              </w:rPr>
              <w:t xml:space="preserve"> cultivation </w:t>
            </w:r>
            <w:r>
              <w:rPr>
                <w:rFonts w:asciiTheme="minorHAnsi" w:hAnsiTheme="minorHAnsi" w:cstheme="minorHAnsi"/>
                <w:lang w:val="en-GB"/>
              </w:rPr>
              <w:t xml:space="preserve">and post-harvest </w:t>
            </w:r>
            <w:r w:rsidR="00B653C8" w:rsidRPr="005851F8">
              <w:rPr>
                <w:rFonts w:asciiTheme="minorHAnsi" w:hAnsiTheme="minorHAnsi" w:cstheme="minorHAnsi"/>
                <w:lang w:val="en-GB"/>
              </w:rPr>
              <w:t>guidelines</w:t>
            </w:r>
          </w:p>
          <w:p w14:paraId="2F4F2063" w14:textId="099A3954" w:rsidR="00B653C8" w:rsidRDefault="00B653C8"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C8694A">
              <w:rPr>
                <w:rFonts w:asciiTheme="minorHAnsi" w:hAnsiTheme="minorHAnsi" w:cstheme="minorHAnsi"/>
                <w:lang w:val="en-GB"/>
              </w:rPr>
              <w:t>Conduct a workshop to outline best CSA methods and practices based on research evidence and lessons learned</w:t>
            </w:r>
          </w:p>
          <w:p w14:paraId="66E0B8CD" w14:textId="63A0EA73" w:rsidR="00B653C8" w:rsidRPr="005851F8" w:rsidRDefault="00B653C8"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5851F8">
              <w:rPr>
                <w:rFonts w:asciiTheme="minorHAnsi" w:hAnsiTheme="minorHAnsi" w:cstheme="minorHAnsi"/>
                <w:lang w:val="en-GB"/>
              </w:rPr>
              <w:t>Training of Trainers on project interventions and especially on CSA methods</w:t>
            </w:r>
          </w:p>
          <w:p w14:paraId="561E7985" w14:textId="5A269D6E" w:rsidR="00B653C8" w:rsidRPr="005851F8" w:rsidRDefault="00B653C8"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5851F8">
              <w:rPr>
                <w:rFonts w:asciiTheme="minorHAnsi" w:hAnsiTheme="minorHAnsi" w:cstheme="minorHAnsi"/>
                <w:lang w:val="en-GB"/>
              </w:rPr>
              <w:t xml:space="preserve">Representatives from </w:t>
            </w:r>
            <w:r w:rsidR="005E5D3C">
              <w:rPr>
                <w:rFonts w:asciiTheme="minorHAnsi" w:hAnsiTheme="minorHAnsi" w:cstheme="minorHAnsi"/>
                <w:lang w:val="en-GB"/>
              </w:rPr>
              <w:t>ACs</w:t>
            </w:r>
            <w:r w:rsidRPr="005851F8">
              <w:rPr>
                <w:rFonts w:asciiTheme="minorHAnsi" w:hAnsiTheme="minorHAnsi" w:cstheme="minorHAnsi"/>
                <w:lang w:val="en-GB"/>
              </w:rPr>
              <w:t xml:space="preserve"> in SR </w:t>
            </w:r>
            <w:r w:rsidR="005E5D3C">
              <w:rPr>
                <w:rFonts w:asciiTheme="minorHAnsi" w:hAnsiTheme="minorHAnsi" w:cstheme="minorHAnsi"/>
                <w:lang w:val="en-GB"/>
              </w:rPr>
              <w:t>&amp;</w:t>
            </w:r>
            <w:r w:rsidRPr="005851F8">
              <w:rPr>
                <w:rFonts w:asciiTheme="minorHAnsi" w:hAnsiTheme="minorHAnsi" w:cstheme="minorHAnsi"/>
                <w:lang w:val="en-GB"/>
              </w:rPr>
              <w:t xml:space="preserve"> </w:t>
            </w:r>
            <w:r>
              <w:rPr>
                <w:rFonts w:asciiTheme="minorHAnsi" w:hAnsiTheme="minorHAnsi" w:cstheme="minorHAnsi"/>
                <w:lang w:val="en-GB"/>
              </w:rPr>
              <w:t xml:space="preserve">selected ACs </w:t>
            </w:r>
            <w:r w:rsidR="005E5D3C">
              <w:rPr>
                <w:rFonts w:asciiTheme="minorHAnsi" w:hAnsiTheme="minorHAnsi" w:cstheme="minorHAnsi"/>
                <w:lang w:val="en-GB"/>
              </w:rPr>
              <w:t>in</w:t>
            </w:r>
            <w:r>
              <w:rPr>
                <w:rFonts w:asciiTheme="minorHAnsi" w:hAnsiTheme="minorHAnsi" w:cstheme="minorHAnsi"/>
                <w:lang w:val="en-GB"/>
              </w:rPr>
              <w:t xml:space="preserve"> </w:t>
            </w:r>
            <w:r w:rsidRPr="005851F8">
              <w:rPr>
                <w:rFonts w:asciiTheme="minorHAnsi" w:hAnsiTheme="minorHAnsi" w:cstheme="minorHAnsi"/>
                <w:lang w:val="en-GB"/>
              </w:rPr>
              <w:t xml:space="preserve">ODM </w:t>
            </w:r>
            <w:r w:rsidR="005E5D3C">
              <w:rPr>
                <w:rFonts w:asciiTheme="minorHAnsi" w:hAnsiTheme="minorHAnsi" w:cstheme="minorHAnsi"/>
                <w:lang w:val="en-GB"/>
              </w:rPr>
              <w:t>trained</w:t>
            </w:r>
            <w:r w:rsidRPr="005851F8">
              <w:rPr>
                <w:rFonts w:asciiTheme="minorHAnsi" w:hAnsiTheme="minorHAnsi" w:cstheme="minorHAnsi"/>
                <w:lang w:val="en-GB"/>
              </w:rPr>
              <w:t xml:space="preserve"> during </w:t>
            </w:r>
            <w:proofErr w:type="spellStart"/>
            <w:r w:rsidRPr="005851F8">
              <w:rPr>
                <w:rFonts w:asciiTheme="minorHAnsi" w:hAnsiTheme="minorHAnsi" w:cstheme="minorHAnsi"/>
                <w:lang w:val="en-GB"/>
              </w:rPr>
              <w:t>ToT</w:t>
            </w:r>
            <w:proofErr w:type="spellEnd"/>
          </w:p>
          <w:p w14:paraId="37A16AAA" w14:textId="77777777" w:rsidR="00BA5C8C" w:rsidRPr="00BA5C8C" w:rsidRDefault="005E5D3C" w:rsidP="00BA5C8C">
            <w:pPr>
              <w:pStyle w:val="BodyText31"/>
              <w:widowControl/>
              <w:numPr>
                <w:ilvl w:val="0"/>
                <w:numId w:val="16"/>
              </w:numPr>
              <w:tabs>
                <w:tab w:val="clear" w:pos="-653"/>
                <w:tab w:val="clear" w:pos="367"/>
                <w:tab w:val="clear" w:pos="648"/>
                <w:tab w:val="clear" w:pos="1305"/>
              </w:tabs>
              <w:spacing w:before="0" w:after="0"/>
              <w:rPr>
                <w:rFonts w:asciiTheme="minorHAnsi" w:eastAsia="Calibri" w:hAnsiTheme="minorHAnsi" w:cstheme="minorHAnsi"/>
                <w:lang w:val="en-GB" w:eastAsia="zh-CN" w:bidi="he-IL"/>
              </w:rPr>
            </w:pPr>
            <w:r>
              <w:rPr>
                <w:rFonts w:asciiTheme="minorHAnsi" w:hAnsiTheme="minorHAnsi" w:cstheme="minorHAnsi"/>
                <w:lang w:val="en-GB"/>
              </w:rPr>
              <w:t>Trained</w:t>
            </w:r>
            <w:r w:rsidR="00B653C8" w:rsidRPr="005851F8">
              <w:rPr>
                <w:rFonts w:asciiTheme="minorHAnsi" w:hAnsiTheme="minorHAnsi" w:cstheme="minorHAnsi"/>
                <w:lang w:val="en-GB"/>
              </w:rPr>
              <w:t xml:space="preserve"> A</w:t>
            </w:r>
            <w:r w:rsidR="00B653C8">
              <w:rPr>
                <w:rFonts w:asciiTheme="minorHAnsi" w:hAnsiTheme="minorHAnsi" w:cstheme="minorHAnsi"/>
                <w:lang w:val="en-GB"/>
              </w:rPr>
              <w:t>Cs</w:t>
            </w:r>
            <w:r w:rsidR="00B653C8" w:rsidRPr="005851F8">
              <w:rPr>
                <w:rFonts w:asciiTheme="minorHAnsi" w:hAnsiTheme="minorHAnsi" w:cstheme="minorHAnsi"/>
                <w:lang w:val="en-GB"/>
              </w:rPr>
              <w:t xml:space="preserve"> invited to submit an application to host CSA demonstrations.</w:t>
            </w:r>
          </w:p>
          <w:p w14:paraId="264EFCCA" w14:textId="6E045799" w:rsidR="00B653C8" w:rsidRPr="005851F8" w:rsidRDefault="00B653C8" w:rsidP="00BA5C8C">
            <w:pPr>
              <w:pStyle w:val="BodyText31"/>
              <w:widowControl/>
              <w:numPr>
                <w:ilvl w:val="0"/>
                <w:numId w:val="16"/>
              </w:numPr>
              <w:tabs>
                <w:tab w:val="clear" w:pos="-653"/>
                <w:tab w:val="clear" w:pos="367"/>
                <w:tab w:val="clear" w:pos="648"/>
                <w:tab w:val="clear" w:pos="1305"/>
              </w:tabs>
              <w:spacing w:before="0" w:after="0"/>
              <w:rPr>
                <w:rFonts w:asciiTheme="minorHAnsi" w:eastAsia="Calibri" w:hAnsiTheme="minorHAnsi" w:cstheme="minorHAnsi"/>
                <w:lang w:val="en-GB" w:eastAsia="zh-CN" w:bidi="he-IL"/>
              </w:rPr>
            </w:pPr>
            <w:r w:rsidRPr="005851F8">
              <w:rPr>
                <w:rFonts w:asciiTheme="minorHAnsi" w:hAnsiTheme="minorHAnsi" w:cstheme="minorHAnsi"/>
                <w:lang w:val="en-GB"/>
              </w:rPr>
              <w:t xml:space="preserve">Selected ACs establish CSA demonstrations, conduct farmers field days and learning sessions under close supervision/coaching by trained </w:t>
            </w:r>
            <w:r w:rsidR="005E5D3C">
              <w:rPr>
                <w:rFonts w:asciiTheme="minorHAnsi" w:hAnsiTheme="minorHAnsi" w:cstheme="minorHAnsi"/>
                <w:lang w:val="en-GB"/>
              </w:rPr>
              <w:t>DFs and CPs.</w:t>
            </w:r>
          </w:p>
        </w:tc>
      </w:tr>
      <w:tr w:rsidR="00B653C8" w:rsidRPr="00AE47D7" w14:paraId="50FABABC" w14:textId="77777777" w:rsidTr="004B5E93">
        <w:trPr>
          <w:cantSplit/>
          <w:trHeight w:val="2247"/>
        </w:trPr>
        <w:tc>
          <w:tcPr>
            <w:tcW w:w="284" w:type="dxa"/>
            <w:vMerge/>
          </w:tcPr>
          <w:p w14:paraId="433C5700" w14:textId="77777777" w:rsidR="00B653C8" w:rsidRPr="0040096E" w:rsidRDefault="00B653C8" w:rsidP="00FB5B9E">
            <w:pPr>
              <w:pStyle w:val="BodyText31"/>
              <w:widowControl/>
              <w:tabs>
                <w:tab w:val="clear" w:pos="-653"/>
                <w:tab w:val="clear" w:pos="367"/>
                <w:tab w:val="clear" w:pos="648"/>
                <w:tab w:val="clear" w:pos="1305"/>
              </w:tabs>
              <w:spacing w:before="0" w:after="0"/>
              <w:rPr>
                <w:rFonts w:asciiTheme="minorHAnsi" w:eastAsia="Calibri" w:hAnsiTheme="minorHAnsi" w:cstheme="minorHAnsi"/>
                <w:sz w:val="22"/>
                <w:szCs w:val="22"/>
                <w:lang w:val="en-GB" w:eastAsia="zh-CN" w:bidi="he-IL"/>
              </w:rPr>
            </w:pPr>
          </w:p>
        </w:tc>
        <w:tc>
          <w:tcPr>
            <w:tcW w:w="2693" w:type="dxa"/>
            <w:vAlign w:val="center"/>
          </w:tcPr>
          <w:p w14:paraId="7CE26207" w14:textId="2174FEC8" w:rsidR="00B653C8" w:rsidRPr="00337861" w:rsidRDefault="00B653C8" w:rsidP="00FB5B9E">
            <w:pPr>
              <w:pStyle w:val="BodyText31"/>
              <w:widowControl/>
              <w:tabs>
                <w:tab w:val="clear" w:pos="-653"/>
                <w:tab w:val="clear" w:pos="367"/>
                <w:tab w:val="clear" w:pos="648"/>
                <w:tab w:val="clear" w:pos="1305"/>
              </w:tabs>
              <w:spacing w:before="0" w:after="0"/>
              <w:rPr>
                <w:rFonts w:ascii="Arial" w:eastAsia="Calibri" w:hAnsi="Arial" w:cs="Arial"/>
                <w:lang w:val="en-GB" w:eastAsia="zh-CN" w:bidi="he-IL"/>
              </w:rPr>
            </w:pPr>
            <w:r w:rsidRPr="00F05B40">
              <w:rPr>
                <w:rFonts w:asciiTheme="minorHAnsi" w:eastAsia="Calibri" w:hAnsiTheme="minorHAnsi" w:cstheme="minorHAnsi"/>
                <w:lang w:val="en-GB" w:eastAsia="zh-CN" w:bidi="he-IL"/>
              </w:rPr>
              <w:t xml:space="preserve">AC alumni in </w:t>
            </w:r>
            <w:r w:rsidRPr="00C8694A">
              <w:rPr>
                <w:rFonts w:asciiTheme="minorHAnsi" w:eastAsia="Calibri" w:hAnsiTheme="minorHAnsi" w:cstheme="minorHAnsi"/>
                <w:lang w:val="en-GB" w:eastAsia="zh-CN" w:bidi="he-IL"/>
              </w:rPr>
              <w:t>200</w:t>
            </w:r>
            <w:r w:rsidRPr="00F05B40">
              <w:rPr>
                <w:rFonts w:asciiTheme="minorHAnsi" w:eastAsia="Calibri" w:hAnsiTheme="minorHAnsi" w:cstheme="minorHAnsi"/>
                <w:lang w:val="en-GB" w:eastAsia="zh-CN" w:bidi="he-IL"/>
              </w:rPr>
              <w:t xml:space="preserve"> target villages have acquired capacity to take actions and apply Climate Smart Agricultural methods in response to climate change</w:t>
            </w:r>
          </w:p>
        </w:tc>
        <w:tc>
          <w:tcPr>
            <w:tcW w:w="6662" w:type="dxa"/>
          </w:tcPr>
          <w:p w14:paraId="2B36CCA8" w14:textId="4E87345C" w:rsidR="00B653C8" w:rsidRPr="00F05B40" w:rsidRDefault="00B653C8"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F05B40">
              <w:rPr>
                <w:rFonts w:asciiTheme="minorHAnsi" w:hAnsiTheme="minorHAnsi" w:cstheme="minorHAnsi"/>
                <w:lang w:val="en-GB"/>
              </w:rPr>
              <w:t>READA staff</w:t>
            </w:r>
            <w:r>
              <w:rPr>
                <w:rFonts w:asciiTheme="minorHAnsi" w:hAnsiTheme="minorHAnsi" w:cstheme="minorHAnsi"/>
                <w:lang w:val="en-GB"/>
              </w:rPr>
              <w:t xml:space="preserve">, </w:t>
            </w:r>
            <w:r w:rsidR="00BA5C8C">
              <w:rPr>
                <w:rFonts w:asciiTheme="minorHAnsi" w:hAnsiTheme="minorHAnsi" w:cstheme="minorHAnsi"/>
                <w:lang w:val="en-GB"/>
              </w:rPr>
              <w:t>DFs</w:t>
            </w:r>
            <w:r w:rsidRPr="00F05B40">
              <w:rPr>
                <w:rFonts w:asciiTheme="minorHAnsi" w:hAnsiTheme="minorHAnsi" w:cstheme="minorHAnsi"/>
                <w:lang w:val="en-GB"/>
              </w:rPr>
              <w:t xml:space="preserve"> and </w:t>
            </w:r>
            <w:r w:rsidR="00BA5C8C">
              <w:rPr>
                <w:rFonts w:asciiTheme="minorHAnsi" w:hAnsiTheme="minorHAnsi" w:cstheme="minorHAnsi"/>
                <w:lang w:val="en-GB"/>
              </w:rPr>
              <w:t>CP</w:t>
            </w:r>
            <w:r w:rsidRPr="00F05B40">
              <w:rPr>
                <w:rFonts w:asciiTheme="minorHAnsi" w:hAnsiTheme="minorHAnsi" w:cstheme="minorHAnsi"/>
                <w:lang w:val="en-GB"/>
              </w:rPr>
              <w:t>s</w:t>
            </w:r>
            <w:r>
              <w:rPr>
                <w:rFonts w:asciiTheme="minorHAnsi" w:hAnsiTheme="minorHAnsi" w:cstheme="minorHAnsi"/>
                <w:lang w:val="en-GB"/>
              </w:rPr>
              <w:t>, E</w:t>
            </w:r>
            <w:r w:rsidR="00BA5C8C">
              <w:rPr>
                <w:rFonts w:asciiTheme="minorHAnsi" w:hAnsiTheme="minorHAnsi" w:cstheme="minorHAnsi"/>
                <w:lang w:val="en-GB"/>
              </w:rPr>
              <w:t>S</w:t>
            </w:r>
            <w:r w:rsidRPr="00F05B40">
              <w:rPr>
                <w:rFonts w:asciiTheme="minorHAnsi" w:hAnsiTheme="minorHAnsi" w:cstheme="minorHAnsi"/>
                <w:lang w:val="en-GB"/>
              </w:rPr>
              <w:t xml:space="preserve"> are trained on </w:t>
            </w:r>
            <w:r>
              <w:rPr>
                <w:rFonts w:asciiTheme="minorHAnsi" w:hAnsiTheme="minorHAnsi" w:cstheme="minorHAnsi"/>
                <w:lang w:val="en-GB"/>
              </w:rPr>
              <w:t>CSA</w:t>
            </w:r>
            <w:r w:rsidRPr="00F05B40">
              <w:rPr>
                <w:rFonts w:asciiTheme="minorHAnsi" w:hAnsiTheme="minorHAnsi" w:cstheme="minorHAnsi"/>
                <w:lang w:val="en-GB"/>
              </w:rPr>
              <w:t xml:space="preserve"> methodology and coaching</w:t>
            </w:r>
          </w:p>
          <w:p w14:paraId="31B2EBA3" w14:textId="43616A7C" w:rsidR="00B653C8" w:rsidRPr="00F05B40" w:rsidRDefault="00B653C8"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F05B40">
              <w:rPr>
                <w:rFonts w:asciiTheme="minorHAnsi" w:hAnsiTheme="minorHAnsi" w:cstheme="minorHAnsi"/>
                <w:lang w:val="en-GB"/>
              </w:rPr>
              <w:t>Procurement and cultivation of appropriate cultivars of rice</w:t>
            </w:r>
            <w:r w:rsidR="00992803">
              <w:rPr>
                <w:rFonts w:asciiTheme="minorHAnsi" w:hAnsiTheme="minorHAnsi" w:cstheme="minorHAnsi"/>
                <w:lang w:val="en-GB"/>
              </w:rPr>
              <w:t>,</w:t>
            </w:r>
            <w:r w:rsidRPr="00F05B40">
              <w:rPr>
                <w:rFonts w:asciiTheme="minorHAnsi" w:hAnsiTheme="minorHAnsi" w:cstheme="minorHAnsi"/>
                <w:lang w:val="en-GB"/>
              </w:rPr>
              <w:t xml:space="preserve"> vegetable</w:t>
            </w:r>
            <w:r w:rsidR="00992803">
              <w:rPr>
                <w:rFonts w:asciiTheme="minorHAnsi" w:hAnsiTheme="minorHAnsi" w:cstheme="minorHAnsi"/>
                <w:lang w:val="en-GB"/>
              </w:rPr>
              <w:t xml:space="preserve"> and cassava</w:t>
            </w:r>
            <w:r w:rsidRPr="00F05B40">
              <w:rPr>
                <w:rFonts w:asciiTheme="minorHAnsi" w:hAnsiTheme="minorHAnsi" w:cstheme="minorHAnsi"/>
                <w:lang w:val="en-GB"/>
              </w:rPr>
              <w:t xml:space="preserve"> seeds for </w:t>
            </w:r>
            <w:r w:rsidR="00992803">
              <w:rPr>
                <w:rFonts w:asciiTheme="minorHAnsi" w:hAnsiTheme="minorHAnsi" w:cstheme="minorHAnsi"/>
                <w:lang w:val="en-GB"/>
              </w:rPr>
              <w:t xml:space="preserve">CSA </w:t>
            </w:r>
            <w:r w:rsidRPr="00F05B40">
              <w:rPr>
                <w:rFonts w:asciiTheme="minorHAnsi" w:hAnsiTheme="minorHAnsi" w:cstheme="minorHAnsi"/>
                <w:lang w:val="en-GB"/>
              </w:rPr>
              <w:t xml:space="preserve">production on the </w:t>
            </w:r>
            <w:r w:rsidR="00992803">
              <w:rPr>
                <w:rFonts w:asciiTheme="minorHAnsi" w:hAnsiTheme="minorHAnsi" w:cstheme="minorHAnsi"/>
                <w:lang w:val="en-GB"/>
              </w:rPr>
              <w:t xml:space="preserve">demonstration </w:t>
            </w:r>
            <w:r w:rsidRPr="00F05B40">
              <w:rPr>
                <w:rFonts w:asciiTheme="minorHAnsi" w:hAnsiTheme="minorHAnsi" w:cstheme="minorHAnsi"/>
                <w:lang w:val="en-GB"/>
              </w:rPr>
              <w:t>model plots</w:t>
            </w:r>
          </w:p>
          <w:p w14:paraId="148BFF58" w14:textId="25AA6C9F" w:rsidR="00B653C8" w:rsidRPr="00482029" w:rsidRDefault="00B653C8" w:rsidP="00F26243">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482029">
              <w:rPr>
                <w:rFonts w:asciiTheme="minorHAnsi" w:hAnsiTheme="minorHAnsi" w:cstheme="minorHAnsi"/>
                <w:lang w:val="en-GB"/>
              </w:rPr>
              <w:t xml:space="preserve">Establishment of 150 model plots with e.g. commissioned rainwater harvesting systems, soil conservation and </w:t>
            </w:r>
            <w:r w:rsidR="00992803">
              <w:rPr>
                <w:rFonts w:asciiTheme="minorHAnsi" w:hAnsiTheme="minorHAnsi" w:cstheme="minorHAnsi"/>
                <w:lang w:val="en-GB"/>
              </w:rPr>
              <w:t xml:space="preserve">most relevant CSA </w:t>
            </w:r>
            <w:r w:rsidRPr="00482029">
              <w:rPr>
                <w:rFonts w:asciiTheme="minorHAnsi" w:hAnsiTheme="minorHAnsi" w:cstheme="minorHAnsi"/>
                <w:lang w:val="en-GB"/>
              </w:rPr>
              <w:t>measures</w:t>
            </w:r>
          </w:p>
          <w:p w14:paraId="004635FC" w14:textId="0FCB4B53" w:rsidR="00B653C8" w:rsidRPr="00F05B40" w:rsidRDefault="002905F7"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Pr>
                <w:rFonts w:asciiTheme="minorHAnsi" w:hAnsiTheme="minorHAnsi" w:cstheme="minorHAnsi"/>
                <w:lang w:val="en-GB"/>
              </w:rPr>
              <w:t>Farmer t</w:t>
            </w:r>
            <w:r w:rsidR="00B653C8" w:rsidRPr="00F05B40">
              <w:rPr>
                <w:rFonts w:asciiTheme="minorHAnsi" w:hAnsiTheme="minorHAnsi" w:cstheme="minorHAnsi"/>
                <w:lang w:val="en-GB"/>
              </w:rPr>
              <w:t>raining and education: (</w:t>
            </w:r>
            <w:proofErr w:type="spellStart"/>
            <w:r w:rsidR="00B653C8">
              <w:rPr>
                <w:rFonts w:asciiTheme="minorHAnsi" w:hAnsiTheme="minorHAnsi" w:cstheme="minorHAnsi"/>
                <w:lang w:val="en-GB"/>
              </w:rPr>
              <w:t>i</w:t>
            </w:r>
            <w:proofErr w:type="spellEnd"/>
            <w:r w:rsidR="00B653C8" w:rsidRPr="00F05B40">
              <w:rPr>
                <w:rFonts w:asciiTheme="minorHAnsi" w:hAnsiTheme="minorHAnsi" w:cstheme="minorHAnsi"/>
                <w:lang w:val="en-GB"/>
              </w:rPr>
              <w:t>) vegetable production, (</w:t>
            </w:r>
            <w:r w:rsidR="00B653C8">
              <w:rPr>
                <w:rFonts w:asciiTheme="minorHAnsi" w:hAnsiTheme="minorHAnsi" w:cstheme="minorHAnsi"/>
                <w:lang w:val="en-GB"/>
              </w:rPr>
              <w:t>ii</w:t>
            </w:r>
            <w:r w:rsidR="00B653C8" w:rsidRPr="00F05B40">
              <w:rPr>
                <w:rFonts w:asciiTheme="minorHAnsi" w:hAnsiTheme="minorHAnsi" w:cstheme="minorHAnsi"/>
                <w:lang w:val="en-GB"/>
              </w:rPr>
              <w:t xml:space="preserve">) climate change </w:t>
            </w:r>
            <w:r>
              <w:rPr>
                <w:rFonts w:asciiTheme="minorHAnsi" w:hAnsiTheme="minorHAnsi" w:cstheme="minorHAnsi"/>
                <w:lang w:val="en-GB"/>
              </w:rPr>
              <w:t>&amp;</w:t>
            </w:r>
            <w:r w:rsidR="00B653C8" w:rsidRPr="00F05B40">
              <w:rPr>
                <w:rFonts w:asciiTheme="minorHAnsi" w:hAnsiTheme="minorHAnsi" w:cstheme="minorHAnsi"/>
                <w:lang w:val="en-GB"/>
              </w:rPr>
              <w:t xml:space="preserve"> farming systems adaptation to climate change, (</w:t>
            </w:r>
            <w:r w:rsidR="00B653C8">
              <w:rPr>
                <w:rFonts w:asciiTheme="minorHAnsi" w:hAnsiTheme="minorHAnsi" w:cstheme="minorHAnsi"/>
                <w:lang w:val="en-GB"/>
              </w:rPr>
              <w:t>iii)</w:t>
            </w:r>
            <w:r w:rsidR="00B653C8" w:rsidRPr="00F05B40">
              <w:rPr>
                <w:rFonts w:asciiTheme="minorHAnsi" w:hAnsiTheme="minorHAnsi" w:cstheme="minorHAnsi"/>
                <w:lang w:val="en-GB"/>
              </w:rPr>
              <w:t xml:space="preserve"> management of small-scale irrigation systems and (</w:t>
            </w:r>
            <w:r w:rsidR="00B653C8">
              <w:rPr>
                <w:rFonts w:asciiTheme="minorHAnsi" w:hAnsiTheme="minorHAnsi" w:cstheme="minorHAnsi"/>
                <w:lang w:val="en-GB"/>
              </w:rPr>
              <w:t>iv</w:t>
            </w:r>
            <w:r w:rsidR="00B653C8" w:rsidRPr="00F05B40">
              <w:rPr>
                <w:rFonts w:asciiTheme="minorHAnsi" w:hAnsiTheme="minorHAnsi" w:cstheme="minorHAnsi"/>
                <w:lang w:val="en-GB"/>
              </w:rPr>
              <w:t>) climate smart agribusiness development</w:t>
            </w:r>
          </w:p>
          <w:p w14:paraId="4F2B737F" w14:textId="3728E1AE" w:rsidR="00B653C8" w:rsidRPr="004C11FB" w:rsidRDefault="00B653C8" w:rsidP="004C11FB">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F05B40">
              <w:rPr>
                <w:rFonts w:asciiTheme="minorHAnsi" w:hAnsiTheme="minorHAnsi" w:cstheme="minorHAnsi"/>
                <w:lang w:val="en-GB"/>
              </w:rPr>
              <w:t xml:space="preserve">Coordinate with MAFF/ PDAFF and agree on processes and cooperation </w:t>
            </w:r>
          </w:p>
        </w:tc>
      </w:tr>
      <w:tr w:rsidR="00B653C8" w:rsidRPr="00AE47D7" w14:paraId="00CC9D2B" w14:textId="77777777" w:rsidTr="00C15021">
        <w:trPr>
          <w:cantSplit/>
          <w:trHeight w:val="1245"/>
        </w:trPr>
        <w:tc>
          <w:tcPr>
            <w:tcW w:w="284" w:type="dxa"/>
            <w:vMerge/>
            <w:tcBorders>
              <w:bottom w:val="double" w:sz="4" w:space="0" w:color="auto"/>
            </w:tcBorders>
          </w:tcPr>
          <w:p w14:paraId="1B428846" w14:textId="77777777" w:rsidR="00B653C8" w:rsidRPr="0040096E" w:rsidRDefault="00B653C8" w:rsidP="00FB5B9E">
            <w:pPr>
              <w:pStyle w:val="BodyText31"/>
              <w:widowControl/>
              <w:tabs>
                <w:tab w:val="clear" w:pos="-653"/>
                <w:tab w:val="clear" w:pos="367"/>
                <w:tab w:val="clear" w:pos="648"/>
                <w:tab w:val="clear" w:pos="1305"/>
              </w:tabs>
              <w:spacing w:before="0" w:after="0"/>
              <w:rPr>
                <w:rFonts w:asciiTheme="minorHAnsi" w:eastAsia="Calibri" w:hAnsiTheme="minorHAnsi" w:cstheme="minorHAnsi"/>
                <w:sz w:val="22"/>
                <w:szCs w:val="22"/>
                <w:lang w:val="en-GB" w:eastAsia="zh-CN" w:bidi="he-IL"/>
              </w:rPr>
            </w:pPr>
          </w:p>
        </w:tc>
        <w:tc>
          <w:tcPr>
            <w:tcW w:w="2693" w:type="dxa"/>
            <w:tcBorders>
              <w:bottom w:val="double" w:sz="4" w:space="0" w:color="auto"/>
            </w:tcBorders>
            <w:vAlign w:val="center"/>
          </w:tcPr>
          <w:p w14:paraId="6272A7E4" w14:textId="58A19BF7" w:rsidR="00B653C8" w:rsidRPr="00F05B40" w:rsidRDefault="00B653C8" w:rsidP="002909B5">
            <w:pPr>
              <w:tabs>
                <w:tab w:val="left" w:pos="567"/>
              </w:tabs>
              <w:rPr>
                <w:rFonts w:eastAsia="Calibri" w:cstheme="minorHAnsi"/>
                <w:lang w:val="en-GB" w:eastAsia="zh-CN" w:bidi="he-IL"/>
              </w:rPr>
            </w:pPr>
            <w:bookmarkStart w:id="10" w:name="_Hlk47774139"/>
            <w:r w:rsidRPr="00B653C8">
              <w:rPr>
                <w:rFonts w:eastAsia="Calibri" w:cstheme="minorHAnsi"/>
                <w:spacing w:val="-2"/>
                <w:sz w:val="20"/>
                <w:szCs w:val="20"/>
                <w:lang w:val="en-GB" w:eastAsia="zh-CN" w:bidi="he-IL"/>
              </w:rPr>
              <w:t xml:space="preserve">Dec. 2023, At least 30% of </w:t>
            </w:r>
            <w:r w:rsidR="008761AA">
              <w:rPr>
                <w:rFonts w:eastAsia="Calibri" w:cstheme="minorHAnsi"/>
                <w:spacing w:val="-2"/>
                <w:sz w:val="20"/>
                <w:szCs w:val="20"/>
                <w:lang w:val="en-GB" w:eastAsia="zh-CN" w:bidi="he-IL"/>
              </w:rPr>
              <w:t>12-</w:t>
            </w:r>
            <w:r w:rsidR="009F55E8">
              <w:rPr>
                <w:rFonts w:eastAsia="Calibri" w:cstheme="minorHAnsi"/>
                <w:spacing w:val="-2"/>
                <w:sz w:val="20"/>
                <w:szCs w:val="20"/>
                <w:lang w:val="en-GB" w:eastAsia="zh-CN" w:bidi="he-IL"/>
              </w:rPr>
              <w:t>14.000</w:t>
            </w:r>
            <w:r w:rsidRPr="00B653C8">
              <w:rPr>
                <w:rFonts w:eastAsia="Calibri" w:cstheme="minorHAnsi"/>
                <w:spacing w:val="-2"/>
                <w:sz w:val="20"/>
                <w:szCs w:val="20"/>
                <w:lang w:val="en-GB" w:eastAsia="zh-CN" w:bidi="he-IL"/>
              </w:rPr>
              <w:t xml:space="preserve"> farmers who attended CSA demonstrations apply climate smart technologies on their own farm.</w:t>
            </w:r>
            <w:bookmarkEnd w:id="10"/>
          </w:p>
        </w:tc>
        <w:tc>
          <w:tcPr>
            <w:tcW w:w="6662" w:type="dxa"/>
            <w:tcBorders>
              <w:bottom w:val="double" w:sz="4" w:space="0" w:color="auto"/>
            </w:tcBorders>
          </w:tcPr>
          <w:p w14:paraId="421F4EAB" w14:textId="78EDFE81" w:rsidR="008761AA" w:rsidRDefault="008761AA" w:rsidP="004E21B2">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Pr>
                <w:rFonts w:asciiTheme="minorHAnsi" w:hAnsiTheme="minorHAnsi" w:cstheme="minorHAnsi"/>
                <w:lang w:val="en-GB"/>
              </w:rPr>
              <w:t xml:space="preserve">ACs identify </w:t>
            </w:r>
            <w:r w:rsidR="00992803">
              <w:rPr>
                <w:rFonts w:asciiTheme="minorHAnsi" w:hAnsiTheme="minorHAnsi" w:cstheme="minorHAnsi"/>
                <w:lang w:val="en-GB"/>
              </w:rPr>
              <w:t>&amp;</w:t>
            </w:r>
            <w:r>
              <w:rPr>
                <w:rFonts w:asciiTheme="minorHAnsi" w:hAnsiTheme="minorHAnsi" w:cstheme="minorHAnsi"/>
                <w:lang w:val="en-GB"/>
              </w:rPr>
              <w:t xml:space="preserve"> facilitate supply of appropriate CSA inputs to their members</w:t>
            </w:r>
          </w:p>
          <w:p w14:paraId="28BEDFAE" w14:textId="44799BB2" w:rsidR="008761AA" w:rsidRDefault="008761AA" w:rsidP="008761AA">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Pr>
                <w:rFonts w:asciiTheme="minorHAnsi" w:hAnsiTheme="minorHAnsi" w:cstheme="minorHAnsi"/>
                <w:lang w:val="en-GB"/>
              </w:rPr>
              <w:t>ACs identify and facilitate CSA market linkage for their members</w:t>
            </w:r>
          </w:p>
          <w:p w14:paraId="63040C18" w14:textId="37EB5829" w:rsidR="008761AA" w:rsidRDefault="008761AA" w:rsidP="008761AA">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Pr>
                <w:rFonts w:asciiTheme="minorHAnsi" w:hAnsiTheme="minorHAnsi" w:cstheme="minorHAnsi"/>
                <w:lang w:val="en-GB"/>
              </w:rPr>
              <w:t xml:space="preserve">AC organise farmer fields days and workshops for their members </w:t>
            </w:r>
            <w:r w:rsidR="008238FD">
              <w:rPr>
                <w:rFonts w:asciiTheme="minorHAnsi" w:hAnsiTheme="minorHAnsi" w:cstheme="minorHAnsi"/>
                <w:lang w:val="en-GB"/>
              </w:rPr>
              <w:t xml:space="preserve">promoting relevant aspects of </w:t>
            </w:r>
            <w:r>
              <w:rPr>
                <w:rFonts w:asciiTheme="minorHAnsi" w:hAnsiTheme="minorHAnsi" w:cstheme="minorHAnsi"/>
                <w:lang w:val="en-GB"/>
              </w:rPr>
              <w:t>CSA</w:t>
            </w:r>
            <w:r w:rsidR="008238FD">
              <w:rPr>
                <w:rFonts w:asciiTheme="minorHAnsi" w:hAnsiTheme="minorHAnsi" w:cstheme="minorHAnsi"/>
                <w:lang w:val="en-GB"/>
              </w:rPr>
              <w:t xml:space="preserve"> on farmers own fields</w:t>
            </w:r>
            <w:r>
              <w:rPr>
                <w:rFonts w:asciiTheme="minorHAnsi" w:hAnsiTheme="minorHAnsi" w:cstheme="minorHAnsi"/>
                <w:lang w:val="en-GB"/>
              </w:rPr>
              <w:t xml:space="preserve">  </w:t>
            </w:r>
          </w:p>
          <w:p w14:paraId="639FB416" w14:textId="75A48588" w:rsidR="008761AA" w:rsidRPr="008761AA" w:rsidRDefault="008761AA" w:rsidP="008761AA">
            <w:pPr>
              <w:pStyle w:val="BodyText31"/>
              <w:widowControl/>
              <w:numPr>
                <w:ilvl w:val="0"/>
                <w:numId w:val="16"/>
              </w:numPr>
              <w:tabs>
                <w:tab w:val="clear" w:pos="-653"/>
                <w:tab w:val="clear" w:pos="367"/>
                <w:tab w:val="clear" w:pos="648"/>
                <w:tab w:val="clear" w:pos="1305"/>
              </w:tabs>
              <w:spacing w:before="0" w:after="0"/>
              <w:rPr>
                <w:rFonts w:asciiTheme="minorHAnsi" w:hAnsiTheme="minorHAnsi" w:cstheme="minorHAnsi"/>
                <w:lang w:val="en-GB"/>
              </w:rPr>
            </w:pPr>
            <w:r w:rsidRPr="00F05B40">
              <w:rPr>
                <w:rFonts w:asciiTheme="minorHAnsi" w:hAnsiTheme="minorHAnsi" w:cstheme="minorHAnsi"/>
                <w:lang w:val="en-GB"/>
              </w:rPr>
              <w:t>M</w:t>
            </w:r>
            <w:r>
              <w:rPr>
                <w:rFonts w:asciiTheme="minorHAnsi" w:hAnsiTheme="minorHAnsi" w:cstheme="minorHAnsi"/>
                <w:lang w:val="en-GB"/>
              </w:rPr>
              <w:t>onitoring, Evaluation and coaching by LNGO S</w:t>
            </w:r>
            <w:r w:rsidR="004C11FB">
              <w:rPr>
                <w:rFonts w:asciiTheme="minorHAnsi" w:hAnsiTheme="minorHAnsi" w:cstheme="minorHAnsi"/>
                <w:lang w:val="en-GB"/>
              </w:rPr>
              <w:t>MS</w:t>
            </w:r>
            <w:r>
              <w:rPr>
                <w:rFonts w:asciiTheme="minorHAnsi" w:hAnsiTheme="minorHAnsi" w:cstheme="minorHAnsi"/>
                <w:lang w:val="en-GB"/>
              </w:rPr>
              <w:t xml:space="preserve"> </w:t>
            </w:r>
            <w:r w:rsidR="004C11FB">
              <w:rPr>
                <w:rFonts w:asciiTheme="minorHAnsi" w:hAnsiTheme="minorHAnsi" w:cstheme="minorHAnsi"/>
                <w:lang w:val="en-GB"/>
              </w:rPr>
              <w:t>at</w:t>
            </w:r>
            <w:r>
              <w:rPr>
                <w:rFonts w:asciiTheme="minorHAnsi" w:hAnsiTheme="minorHAnsi" w:cstheme="minorHAnsi"/>
                <w:lang w:val="en-GB"/>
              </w:rPr>
              <w:t xml:space="preserve"> </w:t>
            </w:r>
            <w:r w:rsidR="004C11FB">
              <w:rPr>
                <w:rFonts w:asciiTheme="minorHAnsi" w:hAnsiTheme="minorHAnsi" w:cstheme="minorHAnsi"/>
                <w:lang w:val="en-GB"/>
              </w:rPr>
              <w:t>CSO</w:t>
            </w:r>
            <w:r>
              <w:rPr>
                <w:rFonts w:asciiTheme="minorHAnsi" w:hAnsiTheme="minorHAnsi" w:cstheme="minorHAnsi"/>
                <w:lang w:val="en-GB"/>
              </w:rPr>
              <w:t xml:space="preserve"> and farmer levels.</w:t>
            </w:r>
          </w:p>
        </w:tc>
      </w:tr>
      <w:tr w:rsidR="00FB5B9E" w:rsidRPr="00AE47D7" w14:paraId="4AC8D2F2" w14:textId="77777777" w:rsidTr="00C15021">
        <w:trPr>
          <w:cantSplit/>
          <w:trHeight w:val="1206"/>
        </w:trPr>
        <w:tc>
          <w:tcPr>
            <w:tcW w:w="284" w:type="dxa"/>
            <w:vMerge w:val="restart"/>
            <w:tcBorders>
              <w:top w:val="double" w:sz="4" w:space="0" w:color="auto"/>
            </w:tcBorders>
            <w:textDirection w:val="btLr"/>
          </w:tcPr>
          <w:p w14:paraId="6791936B" w14:textId="77777777" w:rsidR="00FB5B9E" w:rsidRPr="0040096E" w:rsidRDefault="00FB5B9E" w:rsidP="00FB5B9E">
            <w:pPr>
              <w:pStyle w:val="BodyText31"/>
              <w:widowControl/>
              <w:tabs>
                <w:tab w:val="clear" w:pos="-653"/>
                <w:tab w:val="clear" w:pos="367"/>
                <w:tab w:val="clear" w:pos="648"/>
                <w:tab w:val="clear" w:pos="1305"/>
              </w:tabs>
              <w:spacing w:before="0" w:after="0"/>
              <w:ind w:left="113" w:right="113"/>
              <w:jc w:val="center"/>
              <w:rPr>
                <w:rFonts w:asciiTheme="minorHAnsi" w:eastAsia="Calibri" w:hAnsiTheme="minorHAnsi" w:cstheme="minorHAnsi"/>
                <w:b/>
                <w:bCs/>
                <w:lang w:val="en-GB" w:eastAsia="zh-CN" w:bidi="he-IL"/>
              </w:rPr>
            </w:pPr>
            <w:r w:rsidRPr="0040096E">
              <w:rPr>
                <w:rFonts w:asciiTheme="minorHAnsi" w:eastAsia="Calibri" w:hAnsiTheme="minorHAnsi" w:cstheme="minorHAnsi"/>
                <w:b/>
                <w:bCs/>
                <w:lang w:val="en-GB" w:eastAsia="zh-CN" w:bidi="he-IL"/>
              </w:rPr>
              <w:t>In pursuit of objective 2</w:t>
            </w:r>
          </w:p>
        </w:tc>
        <w:tc>
          <w:tcPr>
            <w:tcW w:w="2693" w:type="dxa"/>
            <w:tcBorders>
              <w:top w:val="double" w:sz="4" w:space="0" w:color="auto"/>
            </w:tcBorders>
            <w:vAlign w:val="center"/>
          </w:tcPr>
          <w:p w14:paraId="35CDFF3B" w14:textId="77777777" w:rsidR="00F05B40" w:rsidRPr="00F05B40" w:rsidRDefault="00F05B40" w:rsidP="00F05B40">
            <w:pPr>
              <w:rPr>
                <w:rFonts w:eastAsia="Calibri" w:cstheme="minorHAnsi"/>
                <w:spacing w:val="-2"/>
                <w:sz w:val="20"/>
                <w:szCs w:val="20"/>
                <w:lang w:val="en-GB" w:eastAsia="zh-CN" w:bidi="he-IL"/>
              </w:rPr>
            </w:pPr>
            <w:bookmarkStart w:id="11" w:name="_Hlk46657039"/>
            <w:r w:rsidRPr="00F05B40">
              <w:rPr>
                <w:rFonts w:eastAsia="Calibri" w:cstheme="minorHAnsi"/>
                <w:spacing w:val="-2"/>
                <w:sz w:val="20"/>
                <w:szCs w:val="20"/>
                <w:lang w:val="en-GB" w:eastAsia="zh-CN" w:bidi="he-IL"/>
              </w:rPr>
              <w:t>Improved functioning of rural and urban markets as well as greater market transparency and efficiency for CSA products</w:t>
            </w:r>
          </w:p>
          <w:bookmarkEnd w:id="11"/>
          <w:p w14:paraId="56D14DE8" w14:textId="4B0C66BB" w:rsidR="00FB5B9E" w:rsidRPr="00337861" w:rsidRDefault="00FB5B9E" w:rsidP="00FB5B9E">
            <w:pPr>
              <w:pStyle w:val="BodyText31"/>
              <w:widowControl/>
              <w:tabs>
                <w:tab w:val="clear" w:pos="-653"/>
                <w:tab w:val="clear" w:pos="367"/>
                <w:tab w:val="clear" w:pos="648"/>
                <w:tab w:val="clear" w:pos="1305"/>
              </w:tabs>
              <w:spacing w:before="0" w:after="0"/>
              <w:rPr>
                <w:rFonts w:ascii="Arial" w:eastAsia="Calibri" w:hAnsi="Arial" w:cs="Arial"/>
                <w:lang w:val="en-GB" w:eastAsia="zh-CN" w:bidi="he-IL"/>
              </w:rPr>
            </w:pPr>
          </w:p>
        </w:tc>
        <w:tc>
          <w:tcPr>
            <w:tcW w:w="6662" w:type="dxa"/>
            <w:tcBorders>
              <w:top w:val="double" w:sz="4" w:space="0" w:color="auto"/>
            </w:tcBorders>
          </w:tcPr>
          <w:p w14:paraId="2BF3F299" w14:textId="7C5AB2C4"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 xml:space="preserve">Training of relevant PACU and AC staff/members in SR and ODM on marketing and market information systems promoting a functioning market information system, covering major CSA commodities and markets </w:t>
            </w:r>
          </w:p>
          <w:p w14:paraId="48AE977F" w14:textId="3E88F34D"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AC committee members are trained on data collection and analysis of CSA market information in SR and ODM</w:t>
            </w:r>
          </w:p>
          <w:p w14:paraId="6CF6BAA7" w14:textId="26EAB29B"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Providing timely market information to stakeholders (producers, consumers, traders, policy-makers, donors, NGO/CBOs, etc.)</w:t>
            </w:r>
          </w:p>
          <w:p w14:paraId="0B8D6783" w14:textId="6A5A5B54" w:rsidR="00FB5B9E" w:rsidRPr="00DA3876" w:rsidRDefault="0040096E" w:rsidP="00DA3876">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Undertaking market analysis for early warning and response planning to mitigate and avert catastrophes</w:t>
            </w:r>
            <w:r w:rsidR="00B00192">
              <w:rPr>
                <w:rFonts w:asciiTheme="minorHAnsi" w:hAnsiTheme="minorHAnsi" w:cstheme="minorHAnsi"/>
                <w:lang w:val="en-GB"/>
              </w:rPr>
              <w:t>.</w:t>
            </w:r>
          </w:p>
        </w:tc>
      </w:tr>
      <w:tr w:rsidR="00FB5B9E" w:rsidRPr="00AE47D7" w14:paraId="12C0A0B4" w14:textId="77777777" w:rsidTr="004B5E93">
        <w:trPr>
          <w:cantSplit/>
          <w:trHeight w:val="74"/>
        </w:trPr>
        <w:tc>
          <w:tcPr>
            <w:tcW w:w="284" w:type="dxa"/>
            <w:vMerge/>
          </w:tcPr>
          <w:p w14:paraId="15517D43" w14:textId="77777777" w:rsidR="00FB5B9E" w:rsidRPr="001910C2" w:rsidRDefault="00FB5B9E" w:rsidP="00FB5B9E">
            <w:pPr>
              <w:pStyle w:val="BodyText31"/>
              <w:widowControl/>
              <w:tabs>
                <w:tab w:val="clear" w:pos="-653"/>
                <w:tab w:val="clear" w:pos="367"/>
                <w:tab w:val="clear" w:pos="648"/>
                <w:tab w:val="clear" w:pos="1305"/>
              </w:tabs>
              <w:spacing w:before="0" w:after="0"/>
              <w:rPr>
                <w:rFonts w:ascii="Arial" w:eastAsia="Calibri" w:hAnsi="Arial" w:cs="Arial"/>
                <w:sz w:val="22"/>
                <w:szCs w:val="22"/>
                <w:lang w:val="en-GB" w:eastAsia="zh-CN" w:bidi="he-IL"/>
              </w:rPr>
            </w:pPr>
          </w:p>
        </w:tc>
        <w:tc>
          <w:tcPr>
            <w:tcW w:w="2693" w:type="dxa"/>
            <w:vAlign w:val="center"/>
          </w:tcPr>
          <w:p w14:paraId="5A436DCD" w14:textId="77777777" w:rsidR="0040096E" w:rsidRPr="0040096E" w:rsidRDefault="0040096E" w:rsidP="0040096E">
            <w:pPr>
              <w:rPr>
                <w:rFonts w:eastAsia="Calibri" w:cstheme="minorHAnsi"/>
                <w:spacing w:val="-2"/>
                <w:sz w:val="20"/>
                <w:szCs w:val="20"/>
                <w:lang w:val="en-GB" w:eastAsia="zh-CN" w:bidi="he-IL"/>
              </w:rPr>
            </w:pPr>
            <w:r w:rsidRPr="0040096E">
              <w:rPr>
                <w:rFonts w:eastAsia="Calibri" w:cstheme="minorHAnsi"/>
                <w:spacing w:val="-2"/>
                <w:sz w:val="20"/>
                <w:szCs w:val="20"/>
                <w:lang w:val="en-GB" w:eastAsia="zh-CN" w:bidi="he-IL"/>
              </w:rPr>
              <w:t>Improved business decision-making by market participants (ACs, producers, traders, consumers, etc.) and better access to market for small holders</w:t>
            </w:r>
          </w:p>
          <w:p w14:paraId="723F23AA" w14:textId="01C41417" w:rsidR="00FB5B9E" w:rsidRPr="00337861" w:rsidRDefault="00FB5B9E" w:rsidP="00FB5B9E">
            <w:pPr>
              <w:pStyle w:val="BodyText31"/>
              <w:widowControl/>
              <w:tabs>
                <w:tab w:val="clear" w:pos="-653"/>
                <w:tab w:val="clear" w:pos="367"/>
                <w:tab w:val="clear" w:pos="648"/>
                <w:tab w:val="clear" w:pos="1305"/>
              </w:tabs>
              <w:spacing w:before="0" w:after="0"/>
              <w:rPr>
                <w:rFonts w:ascii="Arial" w:eastAsia="Calibri" w:hAnsi="Arial" w:cs="Arial"/>
                <w:lang w:val="en-GB" w:eastAsia="zh-CN" w:bidi="he-IL"/>
              </w:rPr>
            </w:pPr>
          </w:p>
        </w:tc>
        <w:tc>
          <w:tcPr>
            <w:tcW w:w="6662" w:type="dxa"/>
          </w:tcPr>
          <w:p w14:paraId="19D4EFB5" w14:textId="77777777"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 xml:space="preserve">Market assessment/analysis of CSA products in SR and ODM </w:t>
            </w:r>
          </w:p>
          <w:p w14:paraId="18FCB84B" w14:textId="77777777"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Develop training manuals/guidelines for AC capacity building, improving value-chain linkages and promotion of CSA products.</w:t>
            </w:r>
          </w:p>
          <w:p w14:paraId="3236CEF1" w14:textId="053C5067"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 xml:space="preserve">Identification and mobilization of </w:t>
            </w:r>
            <w:r w:rsidR="00DA3876">
              <w:rPr>
                <w:rFonts w:asciiTheme="minorHAnsi" w:hAnsiTheme="minorHAnsi" w:cstheme="minorHAnsi"/>
                <w:lang w:val="en-GB"/>
              </w:rPr>
              <w:t xml:space="preserve">CSA </w:t>
            </w:r>
            <w:r w:rsidRPr="0040096E">
              <w:rPr>
                <w:rFonts w:asciiTheme="minorHAnsi" w:hAnsiTheme="minorHAnsi" w:cstheme="minorHAnsi"/>
                <w:lang w:val="en-GB"/>
              </w:rPr>
              <w:t>collectors and wholesalers</w:t>
            </w:r>
          </w:p>
          <w:p w14:paraId="7BADC824" w14:textId="77777777"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proofErr w:type="spellStart"/>
            <w:r w:rsidRPr="0040096E">
              <w:rPr>
                <w:rFonts w:asciiTheme="minorHAnsi" w:hAnsiTheme="minorHAnsi" w:cstheme="minorHAnsi"/>
                <w:lang w:val="en-GB"/>
              </w:rPr>
              <w:t>ToT</w:t>
            </w:r>
            <w:proofErr w:type="spellEnd"/>
            <w:r w:rsidRPr="0040096E">
              <w:rPr>
                <w:rFonts w:asciiTheme="minorHAnsi" w:hAnsiTheme="minorHAnsi" w:cstheme="minorHAnsi"/>
                <w:lang w:val="en-GB"/>
              </w:rPr>
              <w:t xml:space="preserve"> for AC market linkage facilitators and selected PDA/DOA staff</w:t>
            </w:r>
          </w:p>
          <w:p w14:paraId="54E4100D" w14:textId="77777777"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 xml:space="preserve">Capacity building of AC committee members, collectors and traders related to: CSA, post-harvest treatments, market analysis/use of market information, planning, communication and negotiation skills </w:t>
            </w:r>
          </w:p>
          <w:p w14:paraId="277A1D3E" w14:textId="5D17EF61" w:rsidR="00FB5B9E" w:rsidRPr="005E5D3C" w:rsidRDefault="00482029" w:rsidP="005E5D3C">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82029">
              <w:rPr>
                <w:rFonts w:asciiTheme="minorHAnsi" w:hAnsiTheme="minorHAnsi" w:cstheme="minorHAnsi"/>
                <w:lang w:val="en-GB"/>
              </w:rPr>
              <w:t xml:space="preserve">6 </w:t>
            </w:r>
            <w:r w:rsidR="0040096E" w:rsidRPr="0040096E">
              <w:rPr>
                <w:rFonts w:asciiTheme="minorHAnsi" w:hAnsiTheme="minorHAnsi" w:cstheme="minorHAnsi"/>
                <w:lang w:val="en-GB"/>
              </w:rPr>
              <w:t>capacity building and motivational workshops for inputs suppliers (and local dealers), producers, collectors/traders, extension services providers.</w:t>
            </w:r>
          </w:p>
        </w:tc>
      </w:tr>
      <w:tr w:rsidR="00FB5B9E" w:rsidRPr="00FB5B9E" w14:paraId="3161D65D" w14:textId="77777777" w:rsidTr="00C15021">
        <w:trPr>
          <w:cantSplit/>
          <w:trHeight w:val="74"/>
        </w:trPr>
        <w:tc>
          <w:tcPr>
            <w:tcW w:w="284" w:type="dxa"/>
            <w:vMerge/>
            <w:tcBorders>
              <w:bottom w:val="double" w:sz="4" w:space="0" w:color="auto"/>
            </w:tcBorders>
          </w:tcPr>
          <w:p w14:paraId="02E1D051" w14:textId="77777777" w:rsidR="00FB5B9E" w:rsidRPr="001910C2" w:rsidRDefault="00FB5B9E" w:rsidP="00FB5B9E">
            <w:pPr>
              <w:pStyle w:val="BodyText31"/>
              <w:widowControl/>
              <w:tabs>
                <w:tab w:val="clear" w:pos="-653"/>
                <w:tab w:val="clear" w:pos="367"/>
                <w:tab w:val="clear" w:pos="648"/>
                <w:tab w:val="clear" w:pos="1305"/>
              </w:tabs>
              <w:spacing w:before="0" w:after="0"/>
              <w:rPr>
                <w:rFonts w:ascii="Arial" w:eastAsia="Calibri" w:hAnsi="Arial" w:cs="Arial"/>
                <w:sz w:val="22"/>
                <w:szCs w:val="22"/>
                <w:lang w:val="en-GB" w:eastAsia="zh-CN" w:bidi="he-IL"/>
              </w:rPr>
            </w:pPr>
          </w:p>
        </w:tc>
        <w:tc>
          <w:tcPr>
            <w:tcW w:w="2693" w:type="dxa"/>
            <w:tcBorders>
              <w:bottom w:val="double" w:sz="4" w:space="0" w:color="auto"/>
            </w:tcBorders>
            <w:vAlign w:val="center"/>
          </w:tcPr>
          <w:p w14:paraId="2C016C5F" w14:textId="4EFCDB18" w:rsidR="00FB5B9E" w:rsidRPr="00337861" w:rsidRDefault="0040096E" w:rsidP="001E3992">
            <w:pPr>
              <w:rPr>
                <w:rFonts w:ascii="Arial" w:eastAsia="Calibri" w:hAnsi="Arial" w:cs="Arial"/>
                <w:lang w:val="en-GB" w:eastAsia="zh-CN" w:bidi="he-IL"/>
              </w:rPr>
            </w:pPr>
            <w:r>
              <w:rPr>
                <w:rFonts w:eastAsia="Calibri" w:cstheme="minorHAnsi"/>
                <w:spacing w:val="-2"/>
                <w:sz w:val="20"/>
                <w:szCs w:val="20"/>
                <w:lang w:val="en-GB" w:eastAsia="zh-CN" w:bidi="he-IL"/>
              </w:rPr>
              <w:t>December 2023, c</w:t>
            </w:r>
            <w:r w:rsidRPr="0040096E">
              <w:rPr>
                <w:rFonts w:eastAsia="Calibri" w:cstheme="minorHAnsi"/>
                <w:spacing w:val="-2"/>
                <w:sz w:val="20"/>
                <w:szCs w:val="20"/>
                <w:lang w:val="en-GB" w:eastAsia="zh-CN" w:bidi="he-IL"/>
              </w:rPr>
              <w:t xml:space="preserve">limate smarter cereals and vegetable products from </w:t>
            </w:r>
            <w:r w:rsidR="00482029">
              <w:rPr>
                <w:rFonts w:eastAsia="Calibri" w:cstheme="minorHAnsi"/>
                <w:spacing w:val="-2"/>
                <w:sz w:val="20"/>
                <w:szCs w:val="20"/>
                <w:lang w:val="en-GB" w:eastAsia="zh-CN" w:bidi="he-IL"/>
              </w:rPr>
              <w:t>1.0</w:t>
            </w:r>
            <w:r w:rsidR="00482029" w:rsidRPr="00482029">
              <w:rPr>
                <w:rFonts w:eastAsia="Calibri" w:cstheme="minorHAnsi"/>
                <w:spacing w:val="-2"/>
                <w:sz w:val="20"/>
                <w:szCs w:val="20"/>
                <w:lang w:val="en-GB" w:eastAsia="zh-CN" w:bidi="he-IL"/>
              </w:rPr>
              <w:t xml:space="preserve">00 </w:t>
            </w:r>
            <w:r w:rsidRPr="0040096E">
              <w:rPr>
                <w:rFonts w:eastAsia="Calibri" w:cstheme="minorHAnsi"/>
                <w:spacing w:val="-2"/>
                <w:sz w:val="20"/>
                <w:szCs w:val="20"/>
                <w:lang w:val="en-GB" w:eastAsia="zh-CN" w:bidi="he-IL"/>
              </w:rPr>
              <w:t xml:space="preserve">hectares in </w:t>
            </w:r>
            <w:r>
              <w:rPr>
                <w:rFonts w:eastAsia="Calibri" w:cstheme="minorHAnsi"/>
                <w:spacing w:val="-2"/>
                <w:sz w:val="20"/>
                <w:szCs w:val="20"/>
                <w:lang w:val="en-GB" w:eastAsia="zh-CN" w:bidi="he-IL"/>
              </w:rPr>
              <w:t>SR and ODM</w:t>
            </w:r>
            <w:r w:rsidRPr="0040096E">
              <w:rPr>
                <w:rFonts w:eastAsia="Calibri" w:cstheme="minorHAnsi"/>
                <w:spacing w:val="-2"/>
                <w:sz w:val="20"/>
                <w:szCs w:val="20"/>
                <w:lang w:val="en-GB" w:eastAsia="zh-CN" w:bidi="he-IL"/>
              </w:rPr>
              <w:t xml:space="preserve"> is efficiently marketed </w:t>
            </w:r>
          </w:p>
        </w:tc>
        <w:tc>
          <w:tcPr>
            <w:tcW w:w="6662" w:type="dxa"/>
            <w:tcBorders>
              <w:bottom w:val="double" w:sz="4" w:space="0" w:color="auto"/>
            </w:tcBorders>
          </w:tcPr>
          <w:p w14:paraId="0E44F3BA" w14:textId="14F99485"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Market assessment/</w:t>
            </w:r>
            <w:r>
              <w:rPr>
                <w:rFonts w:asciiTheme="minorHAnsi" w:hAnsiTheme="minorHAnsi" w:cstheme="minorHAnsi"/>
                <w:lang w:val="en-GB"/>
              </w:rPr>
              <w:t>-</w:t>
            </w:r>
            <w:r w:rsidRPr="0040096E">
              <w:rPr>
                <w:rFonts w:asciiTheme="minorHAnsi" w:hAnsiTheme="minorHAnsi" w:cstheme="minorHAnsi"/>
                <w:lang w:val="en-GB"/>
              </w:rPr>
              <w:t xml:space="preserve">analysis in </w:t>
            </w:r>
            <w:r>
              <w:rPr>
                <w:rFonts w:asciiTheme="minorHAnsi" w:hAnsiTheme="minorHAnsi" w:cstheme="minorHAnsi"/>
                <w:lang w:val="en-GB"/>
              </w:rPr>
              <w:t>SR and ODM</w:t>
            </w:r>
            <w:r w:rsidRPr="0040096E">
              <w:rPr>
                <w:rFonts w:asciiTheme="minorHAnsi" w:hAnsiTheme="minorHAnsi" w:cstheme="minorHAnsi"/>
                <w:lang w:val="en-GB"/>
              </w:rPr>
              <w:t xml:space="preserve"> </w:t>
            </w:r>
          </w:p>
          <w:p w14:paraId="0646D46E" w14:textId="77777777" w:rsidR="0040096E" w:rsidRPr="0040096E" w:rsidRDefault="0040096E"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0096E">
              <w:rPr>
                <w:rFonts w:asciiTheme="minorHAnsi" w:hAnsiTheme="minorHAnsi" w:cstheme="minorHAnsi"/>
                <w:lang w:val="en-GB"/>
              </w:rPr>
              <w:t>Identification and mobilization of collectors and wholesalers</w:t>
            </w:r>
          </w:p>
          <w:p w14:paraId="6327DB06" w14:textId="7D861DA5" w:rsidR="00482029" w:rsidRPr="004C11FB" w:rsidRDefault="00482029" w:rsidP="009C42EA">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4C11FB">
              <w:rPr>
                <w:rFonts w:asciiTheme="minorHAnsi" w:hAnsiTheme="minorHAnsi" w:cstheme="minorHAnsi"/>
                <w:lang w:val="en-GB"/>
              </w:rPr>
              <w:t>150</w:t>
            </w:r>
            <w:r w:rsidR="0040096E" w:rsidRPr="004C11FB">
              <w:rPr>
                <w:rFonts w:asciiTheme="minorHAnsi" w:hAnsiTheme="minorHAnsi" w:cstheme="minorHAnsi"/>
                <w:lang w:val="en-GB"/>
              </w:rPr>
              <w:t xml:space="preserve"> </w:t>
            </w:r>
            <w:r w:rsidR="004C11FB" w:rsidRPr="004C11FB">
              <w:rPr>
                <w:rFonts w:asciiTheme="minorHAnsi" w:hAnsiTheme="minorHAnsi" w:cstheme="minorHAnsi"/>
                <w:lang w:val="en-GB"/>
              </w:rPr>
              <w:t>participatory f</w:t>
            </w:r>
            <w:r w:rsidR="0040096E" w:rsidRPr="004C11FB">
              <w:rPr>
                <w:rFonts w:asciiTheme="minorHAnsi" w:hAnsiTheme="minorHAnsi" w:cstheme="minorHAnsi"/>
                <w:lang w:val="en-GB"/>
              </w:rPr>
              <w:t xml:space="preserve">armer </w:t>
            </w:r>
            <w:r w:rsidR="004C11FB" w:rsidRPr="004C11FB">
              <w:rPr>
                <w:rFonts w:asciiTheme="minorHAnsi" w:hAnsiTheme="minorHAnsi" w:cstheme="minorHAnsi"/>
                <w:lang w:val="en-GB"/>
              </w:rPr>
              <w:t>s</w:t>
            </w:r>
            <w:r w:rsidR="0040096E" w:rsidRPr="004C11FB">
              <w:rPr>
                <w:rFonts w:asciiTheme="minorHAnsi" w:hAnsiTheme="minorHAnsi" w:cstheme="minorHAnsi"/>
                <w:lang w:val="en-GB"/>
              </w:rPr>
              <w:t xml:space="preserve">chools </w:t>
            </w:r>
            <w:r w:rsidR="004C11FB" w:rsidRPr="004C11FB">
              <w:rPr>
                <w:rFonts w:asciiTheme="minorHAnsi" w:hAnsiTheme="minorHAnsi" w:cstheme="minorHAnsi"/>
                <w:lang w:val="en-GB"/>
              </w:rPr>
              <w:t xml:space="preserve">and field days </w:t>
            </w:r>
            <w:r w:rsidR="0040096E" w:rsidRPr="004C11FB">
              <w:rPr>
                <w:rFonts w:asciiTheme="minorHAnsi" w:hAnsiTheme="minorHAnsi" w:cstheme="minorHAnsi"/>
                <w:lang w:val="en-GB"/>
              </w:rPr>
              <w:t xml:space="preserve">for </w:t>
            </w:r>
            <w:r w:rsidRPr="004C11FB">
              <w:rPr>
                <w:rFonts w:asciiTheme="minorHAnsi" w:hAnsiTheme="minorHAnsi" w:cstheme="minorHAnsi"/>
                <w:lang w:val="en-GB"/>
              </w:rPr>
              <w:t>rice, cassava,</w:t>
            </w:r>
            <w:r w:rsidR="0040096E" w:rsidRPr="004C11FB">
              <w:rPr>
                <w:rFonts w:asciiTheme="minorHAnsi" w:hAnsiTheme="minorHAnsi" w:cstheme="minorHAnsi"/>
                <w:lang w:val="en-GB"/>
              </w:rPr>
              <w:t xml:space="preserve"> vegetable farmers </w:t>
            </w:r>
            <w:r w:rsidRPr="004C11FB">
              <w:rPr>
                <w:rFonts w:asciiTheme="minorHAnsi" w:hAnsiTheme="minorHAnsi" w:cstheme="minorHAnsi"/>
                <w:lang w:val="en-GB"/>
              </w:rPr>
              <w:t>linked to agricultural demo</w:t>
            </w:r>
            <w:r w:rsidR="005E5D3C" w:rsidRPr="004C11FB">
              <w:rPr>
                <w:rFonts w:asciiTheme="minorHAnsi" w:hAnsiTheme="minorHAnsi" w:cstheme="minorHAnsi"/>
                <w:lang w:val="en-GB"/>
              </w:rPr>
              <w:t>nstrations</w:t>
            </w:r>
            <w:r w:rsidRPr="004C11FB">
              <w:rPr>
                <w:rFonts w:asciiTheme="minorHAnsi" w:hAnsiTheme="minorHAnsi" w:cstheme="minorHAnsi"/>
                <w:lang w:val="en-GB"/>
              </w:rPr>
              <w:t xml:space="preserve"> </w:t>
            </w:r>
            <w:r w:rsidR="004C11FB">
              <w:rPr>
                <w:rFonts w:asciiTheme="minorHAnsi" w:hAnsiTheme="minorHAnsi" w:cstheme="minorHAnsi"/>
                <w:lang w:val="en-GB"/>
              </w:rPr>
              <w:t>by ACs</w:t>
            </w:r>
          </w:p>
          <w:p w14:paraId="53E91F47" w14:textId="39F0A6D0" w:rsidR="00FB5B9E" w:rsidRPr="0040096E" w:rsidRDefault="0040096E" w:rsidP="00482029">
            <w:pPr>
              <w:pStyle w:val="BodyText31"/>
              <w:widowControl/>
              <w:numPr>
                <w:ilvl w:val="0"/>
                <w:numId w:val="17"/>
              </w:numPr>
              <w:tabs>
                <w:tab w:val="clear" w:pos="-653"/>
                <w:tab w:val="clear" w:pos="367"/>
                <w:tab w:val="clear" w:pos="648"/>
                <w:tab w:val="clear" w:pos="1305"/>
              </w:tabs>
              <w:spacing w:before="0" w:after="0"/>
              <w:rPr>
                <w:rFonts w:ascii="Arial" w:hAnsi="Arial" w:cs="Arial"/>
                <w:sz w:val="18"/>
                <w:szCs w:val="18"/>
                <w:lang w:val="en-GB"/>
              </w:rPr>
            </w:pPr>
            <w:r w:rsidRPr="0040096E">
              <w:rPr>
                <w:rFonts w:asciiTheme="minorHAnsi" w:hAnsiTheme="minorHAnsi" w:cstheme="minorHAnsi"/>
                <w:lang w:val="en-GB"/>
              </w:rPr>
              <w:t>Contract farming facilitated</w:t>
            </w:r>
          </w:p>
        </w:tc>
      </w:tr>
      <w:tr w:rsidR="00FB5B9E" w:rsidRPr="00AE47D7" w14:paraId="5C28DC78" w14:textId="77777777" w:rsidTr="00C15021">
        <w:trPr>
          <w:cantSplit/>
          <w:trHeight w:val="74"/>
        </w:trPr>
        <w:tc>
          <w:tcPr>
            <w:tcW w:w="284" w:type="dxa"/>
            <w:vMerge w:val="restart"/>
            <w:tcBorders>
              <w:top w:val="double" w:sz="4" w:space="0" w:color="auto"/>
            </w:tcBorders>
            <w:textDirection w:val="btLr"/>
          </w:tcPr>
          <w:p w14:paraId="11697306" w14:textId="77777777" w:rsidR="00FB5B9E" w:rsidRPr="0040096E" w:rsidRDefault="00FB5B9E" w:rsidP="00FB5B9E">
            <w:pPr>
              <w:pStyle w:val="BodyText31"/>
              <w:widowControl/>
              <w:tabs>
                <w:tab w:val="clear" w:pos="-653"/>
                <w:tab w:val="clear" w:pos="367"/>
                <w:tab w:val="clear" w:pos="648"/>
                <w:tab w:val="clear" w:pos="1305"/>
              </w:tabs>
              <w:spacing w:before="0" w:after="0"/>
              <w:ind w:left="113" w:right="113"/>
              <w:jc w:val="center"/>
              <w:rPr>
                <w:rFonts w:asciiTheme="minorHAnsi" w:eastAsia="Calibri" w:hAnsiTheme="minorHAnsi" w:cstheme="minorHAnsi"/>
                <w:b/>
                <w:lang w:val="en-GB" w:eastAsia="zh-CN" w:bidi="he-IL"/>
              </w:rPr>
            </w:pPr>
            <w:r w:rsidRPr="0040096E">
              <w:rPr>
                <w:rFonts w:asciiTheme="minorHAnsi" w:eastAsia="Calibri" w:hAnsiTheme="minorHAnsi" w:cstheme="minorHAnsi"/>
                <w:b/>
                <w:lang w:val="en-GB" w:eastAsia="zh-CN" w:bidi="he-IL"/>
              </w:rPr>
              <w:t>In pursuit of objective 3</w:t>
            </w:r>
          </w:p>
        </w:tc>
        <w:tc>
          <w:tcPr>
            <w:tcW w:w="2693" w:type="dxa"/>
            <w:tcBorders>
              <w:top w:val="double" w:sz="4" w:space="0" w:color="auto"/>
            </w:tcBorders>
            <w:vAlign w:val="center"/>
          </w:tcPr>
          <w:p w14:paraId="156E5A5D" w14:textId="3309E075" w:rsidR="00FB5B9E" w:rsidRPr="00337861" w:rsidRDefault="001E3992" w:rsidP="00FB5B9E">
            <w:pPr>
              <w:pStyle w:val="BodyText31"/>
              <w:widowControl/>
              <w:tabs>
                <w:tab w:val="clear" w:pos="-653"/>
                <w:tab w:val="clear" w:pos="367"/>
                <w:tab w:val="clear" w:pos="648"/>
                <w:tab w:val="clear" w:pos="1305"/>
              </w:tabs>
              <w:spacing w:before="0" w:after="0"/>
              <w:rPr>
                <w:rFonts w:ascii="Arial" w:eastAsia="Calibri" w:hAnsi="Arial" w:cs="Arial"/>
                <w:lang w:val="en-GB" w:eastAsia="zh-CN" w:bidi="he-IL"/>
              </w:rPr>
            </w:pPr>
            <w:r w:rsidRPr="001E3992">
              <w:rPr>
                <w:rFonts w:asciiTheme="minorHAnsi" w:eastAsia="Calibri" w:hAnsiTheme="minorHAnsi" w:cstheme="minorHAnsi"/>
                <w:lang w:val="en-GB" w:eastAsia="zh-CN" w:bidi="he-IL"/>
              </w:rPr>
              <w:t xml:space="preserve">By June 2022, partners have a strengthened their profile to exert influence during provincial and national negotiations relating to </w:t>
            </w:r>
            <w:r w:rsidR="004C11FB">
              <w:rPr>
                <w:rFonts w:asciiTheme="minorHAnsi" w:eastAsia="Calibri" w:hAnsiTheme="minorHAnsi" w:cstheme="minorHAnsi"/>
                <w:lang w:val="en-GB" w:eastAsia="zh-CN" w:bidi="he-IL"/>
              </w:rPr>
              <w:t>CSA</w:t>
            </w:r>
            <w:r w:rsidRPr="001E3992">
              <w:rPr>
                <w:rFonts w:asciiTheme="minorHAnsi" w:eastAsia="Calibri" w:hAnsiTheme="minorHAnsi" w:cstheme="minorHAnsi"/>
                <w:lang w:val="en-GB" w:eastAsia="zh-CN" w:bidi="he-IL"/>
              </w:rPr>
              <w:t xml:space="preserve"> programs and funding schemes</w:t>
            </w:r>
          </w:p>
        </w:tc>
        <w:tc>
          <w:tcPr>
            <w:tcW w:w="6662" w:type="dxa"/>
            <w:tcBorders>
              <w:top w:val="double" w:sz="4" w:space="0" w:color="auto"/>
            </w:tcBorders>
          </w:tcPr>
          <w:p w14:paraId="096E07C4" w14:textId="6E836B9C" w:rsidR="001E3992" w:rsidRPr="001E3992" w:rsidRDefault="001E3992"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1E3992">
              <w:rPr>
                <w:rFonts w:asciiTheme="minorHAnsi" w:hAnsiTheme="minorHAnsi" w:cstheme="minorHAnsi"/>
                <w:lang w:val="en-GB"/>
              </w:rPr>
              <w:t xml:space="preserve">Strategic </w:t>
            </w:r>
            <w:r w:rsidR="00992803">
              <w:rPr>
                <w:rFonts w:asciiTheme="minorHAnsi" w:hAnsiTheme="minorHAnsi" w:cstheme="minorHAnsi"/>
                <w:lang w:val="en-GB"/>
              </w:rPr>
              <w:t>and</w:t>
            </w:r>
            <w:r w:rsidRPr="001E3992">
              <w:rPr>
                <w:rFonts w:asciiTheme="minorHAnsi" w:hAnsiTheme="minorHAnsi" w:cstheme="minorHAnsi"/>
                <w:lang w:val="en-GB"/>
              </w:rPr>
              <w:t xml:space="preserve"> professional development of partner CSA capacity </w:t>
            </w:r>
            <w:r w:rsidR="00992803">
              <w:rPr>
                <w:rFonts w:asciiTheme="minorHAnsi" w:hAnsiTheme="minorHAnsi" w:cstheme="minorHAnsi"/>
                <w:lang w:val="en-GB"/>
              </w:rPr>
              <w:t>through</w:t>
            </w:r>
            <w:r w:rsidRPr="001E3992">
              <w:rPr>
                <w:rFonts w:asciiTheme="minorHAnsi" w:hAnsiTheme="minorHAnsi" w:cstheme="minorHAnsi"/>
                <w:lang w:val="en-GB"/>
              </w:rPr>
              <w:t xml:space="preserve"> </w:t>
            </w:r>
            <w:r w:rsidR="00E84FBD">
              <w:rPr>
                <w:rFonts w:asciiTheme="minorHAnsi" w:hAnsiTheme="minorHAnsi" w:cstheme="minorHAnsi"/>
                <w:lang w:val="en-GB"/>
              </w:rPr>
              <w:t>north</w:t>
            </w:r>
            <w:r w:rsidRPr="001E3992">
              <w:rPr>
                <w:rFonts w:asciiTheme="minorHAnsi" w:hAnsiTheme="minorHAnsi" w:cstheme="minorHAnsi"/>
                <w:lang w:val="en-GB"/>
              </w:rPr>
              <w:t xml:space="preserve">/south collaboration, policy analysis </w:t>
            </w:r>
            <w:r w:rsidR="00992803">
              <w:rPr>
                <w:rFonts w:asciiTheme="minorHAnsi" w:hAnsiTheme="minorHAnsi" w:cstheme="minorHAnsi"/>
                <w:lang w:val="en-GB"/>
              </w:rPr>
              <w:t xml:space="preserve">and advanced </w:t>
            </w:r>
            <w:r w:rsidRPr="001E3992">
              <w:rPr>
                <w:rFonts w:asciiTheme="minorHAnsi" w:hAnsiTheme="minorHAnsi" w:cstheme="minorHAnsi"/>
                <w:lang w:val="en-GB"/>
              </w:rPr>
              <w:t xml:space="preserve">advocacy strategy </w:t>
            </w:r>
          </w:p>
          <w:p w14:paraId="5D2CB189" w14:textId="08DA104D" w:rsidR="001E3992" w:rsidRPr="001E3992" w:rsidRDefault="001E3992"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1E3992">
              <w:rPr>
                <w:rFonts w:asciiTheme="minorHAnsi" w:hAnsiTheme="minorHAnsi" w:cstheme="minorHAnsi"/>
                <w:lang w:val="en-GB"/>
              </w:rPr>
              <w:t xml:space="preserve">Partners </w:t>
            </w:r>
            <w:r w:rsidR="00E84FBD">
              <w:rPr>
                <w:rFonts w:asciiTheme="minorHAnsi" w:hAnsiTheme="minorHAnsi" w:cstheme="minorHAnsi"/>
                <w:lang w:val="en-GB"/>
              </w:rPr>
              <w:t xml:space="preserve">and CSOs </w:t>
            </w:r>
            <w:r w:rsidRPr="001E3992">
              <w:rPr>
                <w:rFonts w:asciiTheme="minorHAnsi" w:hAnsiTheme="minorHAnsi" w:cstheme="minorHAnsi"/>
                <w:lang w:val="en-GB"/>
              </w:rPr>
              <w:t>develop their national network and participate during national/regional climate conferences and possible climate alliances</w:t>
            </w:r>
          </w:p>
          <w:p w14:paraId="048E24DD" w14:textId="65D15FB9" w:rsidR="00FB5B9E" w:rsidRPr="00205850" w:rsidRDefault="001E3992" w:rsidP="004E21B2">
            <w:pPr>
              <w:pStyle w:val="BodyText31"/>
              <w:widowControl/>
              <w:numPr>
                <w:ilvl w:val="0"/>
                <w:numId w:val="17"/>
              </w:numPr>
              <w:tabs>
                <w:tab w:val="clear" w:pos="-653"/>
                <w:tab w:val="clear" w:pos="367"/>
                <w:tab w:val="clear" w:pos="648"/>
                <w:tab w:val="clear" w:pos="1305"/>
              </w:tabs>
              <w:spacing w:before="0" w:after="0"/>
              <w:rPr>
                <w:rFonts w:ascii="Arial" w:eastAsia="Calibri" w:hAnsi="Arial" w:cs="Arial"/>
                <w:lang w:val="en-GB" w:eastAsia="zh-CN" w:bidi="he-IL"/>
              </w:rPr>
            </w:pPr>
            <w:r w:rsidRPr="001E3992">
              <w:rPr>
                <w:rFonts w:asciiTheme="minorHAnsi" w:hAnsiTheme="minorHAnsi" w:cstheme="minorHAnsi"/>
                <w:lang w:val="en-GB"/>
              </w:rPr>
              <w:t xml:space="preserve">Select and prepare representatives of READA, </w:t>
            </w:r>
            <w:r w:rsidR="00C15021">
              <w:rPr>
                <w:rFonts w:asciiTheme="minorHAnsi" w:hAnsiTheme="minorHAnsi" w:cstheme="minorHAnsi"/>
                <w:lang w:val="en-GB"/>
              </w:rPr>
              <w:t xml:space="preserve">CIDO, </w:t>
            </w:r>
            <w:r w:rsidRPr="001E3992">
              <w:rPr>
                <w:rFonts w:asciiTheme="minorHAnsi" w:hAnsiTheme="minorHAnsi" w:cstheme="minorHAnsi"/>
                <w:lang w:val="en-GB"/>
              </w:rPr>
              <w:t>SMUAC and CACA to join national and regional climate delegations.</w:t>
            </w:r>
          </w:p>
        </w:tc>
      </w:tr>
      <w:tr w:rsidR="00FB5B9E" w:rsidRPr="00AE47D7" w14:paraId="4AD51D05" w14:textId="77777777" w:rsidTr="004B5E93">
        <w:trPr>
          <w:cantSplit/>
          <w:trHeight w:val="74"/>
        </w:trPr>
        <w:tc>
          <w:tcPr>
            <w:tcW w:w="284" w:type="dxa"/>
            <w:vMerge/>
          </w:tcPr>
          <w:p w14:paraId="269ECB8D" w14:textId="77777777" w:rsidR="00FB5B9E" w:rsidRPr="001910C2" w:rsidRDefault="00FB5B9E" w:rsidP="00FB5B9E">
            <w:pPr>
              <w:pStyle w:val="BodyText31"/>
              <w:widowControl/>
              <w:tabs>
                <w:tab w:val="clear" w:pos="-653"/>
                <w:tab w:val="clear" w:pos="367"/>
                <w:tab w:val="clear" w:pos="648"/>
                <w:tab w:val="clear" w:pos="1305"/>
              </w:tabs>
              <w:spacing w:before="0" w:after="0"/>
              <w:rPr>
                <w:rFonts w:ascii="Arial" w:eastAsia="Calibri" w:hAnsi="Arial" w:cs="Arial"/>
                <w:lang w:val="en-GB" w:eastAsia="zh-CN" w:bidi="he-IL"/>
              </w:rPr>
            </w:pPr>
          </w:p>
        </w:tc>
        <w:tc>
          <w:tcPr>
            <w:tcW w:w="2693" w:type="dxa"/>
            <w:vAlign w:val="center"/>
          </w:tcPr>
          <w:p w14:paraId="34F39F8A" w14:textId="0F6097B2" w:rsidR="00FB5B9E" w:rsidRPr="00337861" w:rsidRDefault="001E3992" w:rsidP="00FB5B9E">
            <w:pPr>
              <w:pStyle w:val="BodyText31"/>
              <w:widowControl/>
              <w:tabs>
                <w:tab w:val="clear" w:pos="-653"/>
                <w:tab w:val="clear" w:pos="367"/>
                <w:tab w:val="clear" w:pos="648"/>
                <w:tab w:val="clear" w:pos="1305"/>
              </w:tabs>
              <w:spacing w:before="0" w:after="0"/>
              <w:rPr>
                <w:rFonts w:ascii="Arial" w:eastAsia="Calibri" w:hAnsi="Arial" w:cs="Arial"/>
                <w:lang w:val="en-GB" w:eastAsia="zh-CN" w:bidi="he-IL"/>
              </w:rPr>
            </w:pPr>
            <w:r w:rsidRPr="001E3992">
              <w:rPr>
                <w:rFonts w:asciiTheme="minorHAnsi" w:eastAsia="Calibri" w:hAnsiTheme="minorHAnsi" w:cstheme="minorHAnsi"/>
                <w:lang w:val="en-GB" w:eastAsia="zh-CN" w:bidi="he-IL"/>
              </w:rPr>
              <w:t>Experiences and lessons learnt from CSA is transferred to local authorities for up-scaling and sharing at national levels</w:t>
            </w:r>
          </w:p>
        </w:tc>
        <w:tc>
          <w:tcPr>
            <w:tcW w:w="6662" w:type="dxa"/>
          </w:tcPr>
          <w:p w14:paraId="444F6BBC" w14:textId="2CAE5B6B" w:rsidR="004C11FB" w:rsidRPr="004C11FB" w:rsidRDefault="001E3992" w:rsidP="004C11FB">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1E3992">
              <w:rPr>
                <w:rFonts w:asciiTheme="minorHAnsi" w:hAnsiTheme="minorHAnsi" w:cstheme="minorHAnsi"/>
                <w:lang w:val="en-GB"/>
              </w:rPr>
              <w:t>Organise thematic workshops on practices</w:t>
            </w:r>
            <w:r w:rsidR="004C11FB">
              <w:rPr>
                <w:rFonts w:asciiTheme="minorHAnsi" w:hAnsiTheme="minorHAnsi" w:cstheme="minorHAnsi"/>
                <w:lang w:val="en-GB"/>
              </w:rPr>
              <w:t>/</w:t>
            </w:r>
            <w:r w:rsidRPr="001E3992">
              <w:rPr>
                <w:rFonts w:asciiTheme="minorHAnsi" w:hAnsiTheme="minorHAnsi" w:cstheme="minorHAnsi"/>
                <w:lang w:val="en-GB"/>
              </w:rPr>
              <w:t>methods of assessment of climate responsive agriculture for leaders of ACs</w:t>
            </w:r>
            <w:r w:rsidR="004C11FB">
              <w:rPr>
                <w:rFonts w:asciiTheme="minorHAnsi" w:hAnsiTheme="minorHAnsi" w:cstheme="minorHAnsi"/>
                <w:lang w:val="en-GB"/>
              </w:rPr>
              <w:t>;</w:t>
            </w:r>
            <w:r w:rsidRPr="001E3992">
              <w:rPr>
                <w:rFonts w:asciiTheme="minorHAnsi" w:hAnsiTheme="minorHAnsi" w:cstheme="minorHAnsi"/>
                <w:lang w:val="en-GB"/>
              </w:rPr>
              <w:t xml:space="preserve"> provincial and district officials</w:t>
            </w:r>
          </w:p>
          <w:p w14:paraId="2A9F655B" w14:textId="459A6A9B" w:rsidR="001E3992" w:rsidRPr="001E3992" w:rsidRDefault="00E84FBD"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Pr>
                <w:rFonts w:asciiTheme="minorHAnsi" w:hAnsiTheme="minorHAnsi" w:cstheme="minorHAnsi"/>
                <w:lang w:val="en-GB"/>
              </w:rPr>
              <w:t>Implement d</w:t>
            </w:r>
            <w:r w:rsidR="001E3992" w:rsidRPr="001E3992">
              <w:rPr>
                <w:rFonts w:asciiTheme="minorHAnsi" w:hAnsiTheme="minorHAnsi" w:cstheme="minorHAnsi"/>
                <w:lang w:val="en-GB"/>
              </w:rPr>
              <w:t xml:space="preserve">istrict workshops on </w:t>
            </w:r>
            <w:r w:rsidR="00A759B6">
              <w:rPr>
                <w:rFonts w:asciiTheme="minorHAnsi" w:hAnsiTheme="minorHAnsi" w:cstheme="minorHAnsi"/>
                <w:lang w:val="en-GB"/>
              </w:rPr>
              <w:t xml:space="preserve">CSA; </w:t>
            </w:r>
            <w:r w:rsidR="001E3992" w:rsidRPr="001E3992">
              <w:rPr>
                <w:rFonts w:asciiTheme="minorHAnsi" w:hAnsiTheme="minorHAnsi" w:cstheme="minorHAnsi"/>
                <w:lang w:val="en-GB"/>
              </w:rPr>
              <w:t>natural resource</w:t>
            </w:r>
            <w:r w:rsidR="00A759B6">
              <w:rPr>
                <w:rFonts w:asciiTheme="minorHAnsi" w:hAnsiTheme="minorHAnsi" w:cstheme="minorHAnsi"/>
                <w:lang w:val="en-GB"/>
              </w:rPr>
              <w:t xml:space="preserve"> management</w:t>
            </w:r>
            <w:r w:rsidR="001E3992" w:rsidRPr="001E3992">
              <w:rPr>
                <w:rFonts w:asciiTheme="minorHAnsi" w:hAnsiTheme="minorHAnsi" w:cstheme="minorHAnsi"/>
                <w:lang w:val="en-GB"/>
              </w:rPr>
              <w:t xml:space="preserve"> in agricultural production </w:t>
            </w:r>
            <w:r w:rsidR="00A759B6">
              <w:rPr>
                <w:rFonts w:asciiTheme="minorHAnsi" w:hAnsiTheme="minorHAnsi" w:cstheme="minorHAnsi"/>
                <w:lang w:val="en-GB"/>
              </w:rPr>
              <w:t>&amp;</w:t>
            </w:r>
            <w:r w:rsidR="001E3992" w:rsidRPr="001E3992">
              <w:rPr>
                <w:rFonts w:asciiTheme="minorHAnsi" w:hAnsiTheme="minorHAnsi" w:cstheme="minorHAnsi"/>
                <w:lang w:val="en-GB"/>
              </w:rPr>
              <w:t xml:space="preserve"> farmer participation in response to climate change </w:t>
            </w:r>
          </w:p>
          <w:p w14:paraId="4978F4C2" w14:textId="76A6C942" w:rsidR="001E3992" w:rsidRPr="001E3992" w:rsidRDefault="001E3992"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1E3992">
              <w:rPr>
                <w:rFonts w:asciiTheme="minorHAnsi" w:hAnsiTheme="minorHAnsi" w:cstheme="minorHAnsi"/>
                <w:lang w:val="en-GB"/>
              </w:rPr>
              <w:t>Produc</w:t>
            </w:r>
            <w:r w:rsidR="00803DFB">
              <w:rPr>
                <w:rFonts w:asciiTheme="minorHAnsi" w:hAnsiTheme="minorHAnsi" w:cstheme="minorHAnsi"/>
                <w:lang w:val="en-GB"/>
              </w:rPr>
              <w:t>e</w:t>
            </w:r>
            <w:r w:rsidRPr="001E3992">
              <w:rPr>
                <w:rFonts w:asciiTheme="minorHAnsi" w:hAnsiTheme="minorHAnsi" w:cstheme="minorHAnsi"/>
                <w:lang w:val="en-GB"/>
              </w:rPr>
              <w:t xml:space="preserve"> </w:t>
            </w:r>
            <w:r w:rsidR="00E84FBD">
              <w:rPr>
                <w:rFonts w:asciiTheme="minorHAnsi" w:hAnsiTheme="minorHAnsi" w:cstheme="minorHAnsi"/>
                <w:lang w:val="en-GB"/>
              </w:rPr>
              <w:t xml:space="preserve">reports on CSA </w:t>
            </w:r>
            <w:r w:rsidR="0011425C" w:rsidRPr="001E3992">
              <w:rPr>
                <w:rFonts w:asciiTheme="minorHAnsi" w:hAnsiTheme="minorHAnsi" w:cstheme="minorHAnsi"/>
                <w:lang w:val="en-GB"/>
              </w:rPr>
              <w:t>marke</w:t>
            </w:r>
            <w:r w:rsidR="0011425C">
              <w:rPr>
                <w:rFonts w:asciiTheme="minorHAnsi" w:hAnsiTheme="minorHAnsi" w:cstheme="minorHAnsi"/>
                <w:lang w:val="en-GB"/>
              </w:rPr>
              <w:t>t</w:t>
            </w:r>
            <w:r w:rsidR="0011425C" w:rsidRPr="001E3992">
              <w:rPr>
                <w:rFonts w:asciiTheme="minorHAnsi" w:hAnsiTheme="minorHAnsi" w:cstheme="minorHAnsi"/>
                <w:lang w:val="en-GB"/>
              </w:rPr>
              <w:t>s</w:t>
            </w:r>
            <w:r w:rsidR="00E84FBD">
              <w:rPr>
                <w:rFonts w:asciiTheme="minorHAnsi" w:hAnsiTheme="minorHAnsi" w:cstheme="minorHAnsi"/>
                <w:lang w:val="en-GB"/>
              </w:rPr>
              <w:t>,</w:t>
            </w:r>
            <w:r w:rsidRPr="001E3992">
              <w:rPr>
                <w:rFonts w:asciiTheme="minorHAnsi" w:hAnsiTheme="minorHAnsi" w:cstheme="minorHAnsi"/>
                <w:lang w:val="en-GB"/>
              </w:rPr>
              <w:t xml:space="preserve"> </w:t>
            </w:r>
            <w:r w:rsidR="00E84FBD">
              <w:rPr>
                <w:rFonts w:asciiTheme="minorHAnsi" w:hAnsiTheme="minorHAnsi" w:cstheme="minorHAnsi"/>
                <w:lang w:val="en-GB"/>
              </w:rPr>
              <w:t>lessons learned</w:t>
            </w:r>
            <w:r w:rsidRPr="001E3992">
              <w:rPr>
                <w:rFonts w:asciiTheme="minorHAnsi" w:hAnsiTheme="minorHAnsi" w:cstheme="minorHAnsi"/>
                <w:lang w:val="en-GB"/>
              </w:rPr>
              <w:t xml:space="preserve">, </w:t>
            </w:r>
            <w:r w:rsidR="00E84FBD">
              <w:rPr>
                <w:rFonts w:asciiTheme="minorHAnsi" w:hAnsiTheme="minorHAnsi" w:cstheme="minorHAnsi"/>
                <w:lang w:val="en-GB"/>
              </w:rPr>
              <w:t>CSA adoption</w:t>
            </w:r>
            <w:r w:rsidRPr="001E3992">
              <w:rPr>
                <w:rFonts w:asciiTheme="minorHAnsi" w:hAnsiTheme="minorHAnsi" w:cstheme="minorHAnsi"/>
                <w:lang w:val="en-GB"/>
              </w:rPr>
              <w:t xml:space="preserve"> </w:t>
            </w:r>
            <w:r w:rsidR="00E84FBD">
              <w:rPr>
                <w:rFonts w:asciiTheme="minorHAnsi" w:hAnsiTheme="minorHAnsi" w:cstheme="minorHAnsi"/>
                <w:lang w:val="en-GB"/>
              </w:rPr>
              <w:t xml:space="preserve">for </w:t>
            </w:r>
            <w:r w:rsidR="00A759B6">
              <w:rPr>
                <w:rFonts w:asciiTheme="minorHAnsi" w:hAnsiTheme="minorHAnsi" w:cstheme="minorHAnsi"/>
                <w:lang w:val="en-GB"/>
              </w:rPr>
              <w:t xml:space="preserve">policy </w:t>
            </w:r>
            <w:r w:rsidR="00E84FBD">
              <w:rPr>
                <w:rFonts w:asciiTheme="minorHAnsi" w:hAnsiTheme="minorHAnsi" w:cstheme="minorHAnsi"/>
                <w:lang w:val="en-GB"/>
              </w:rPr>
              <w:t>dialogs with</w:t>
            </w:r>
            <w:r w:rsidRPr="001E3992">
              <w:rPr>
                <w:rFonts w:asciiTheme="minorHAnsi" w:hAnsiTheme="minorHAnsi" w:cstheme="minorHAnsi"/>
                <w:lang w:val="en-GB"/>
              </w:rPr>
              <w:t xml:space="preserve"> Government</w:t>
            </w:r>
            <w:r w:rsidR="00E84FBD">
              <w:rPr>
                <w:rFonts w:asciiTheme="minorHAnsi" w:hAnsiTheme="minorHAnsi" w:cstheme="minorHAnsi"/>
                <w:lang w:val="en-GB"/>
              </w:rPr>
              <w:t xml:space="preserve"> representatives</w:t>
            </w:r>
            <w:r w:rsidRPr="001E3992">
              <w:rPr>
                <w:rFonts w:asciiTheme="minorHAnsi" w:hAnsiTheme="minorHAnsi" w:cstheme="minorHAnsi"/>
                <w:lang w:val="en-GB"/>
              </w:rPr>
              <w:t>, donors, and NGOs/</w:t>
            </w:r>
            <w:r w:rsidR="00A759B6">
              <w:rPr>
                <w:rFonts w:asciiTheme="minorHAnsi" w:hAnsiTheme="minorHAnsi" w:cstheme="minorHAnsi"/>
                <w:lang w:val="en-GB"/>
              </w:rPr>
              <w:t>DR</w:t>
            </w:r>
            <w:r w:rsidRPr="001E3992">
              <w:rPr>
                <w:rFonts w:asciiTheme="minorHAnsi" w:hAnsiTheme="minorHAnsi" w:cstheme="minorHAnsi"/>
                <w:lang w:val="en-GB"/>
              </w:rPr>
              <w:t xml:space="preserve">Os </w:t>
            </w:r>
            <w:r w:rsidR="00803DFB">
              <w:rPr>
                <w:rFonts w:asciiTheme="minorHAnsi" w:hAnsiTheme="minorHAnsi" w:cstheme="minorHAnsi"/>
                <w:lang w:val="en-GB"/>
              </w:rPr>
              <w:t>on</w:t>
            </w:r>
            <w:r w:rsidRPr="001E3992">
              <w:rPr>
                <w:rFonts w:asciiTheme="minorHAnsi" w:hAnsiTheme="minorHAnsi" w:cstheme="minorHAnsi"/>
                <w:lang w:val="en-GB"/>
              </w:rPr>
              <w:t xml:space="preserve"> appropriate </w:t>
            </w:r>
            <w:r w:rsidR="00E84FBD">
              <w:rPr>
                <w:rFonts w:asciiTheme="minorHAnsi" w:hAnsiTheme="minorHAnsi" w:cstheme="minorHAnsi"/>
                <w:lang w:val="en-GB"/>
              </w:rPr>
              <w:t xml:space="preserve">CSA funding and </w:t>
            </w:r>
            <w:r w:rsidRPr="001E3992">
              <w:rPr>
                <w:rFonts w:asciiTheme="minorHAnsi" w:hAnsiTheme="minorHAnsi" w:cstheme="minorHAnsi"/>
                <w:lang w:val="en-GB"/>
              </w:rPr>
              <w:t>market development policies and programmes</w:t>
            </w:r>
          </w:p>
          <w:p w14:paraId="383E1EB4" w14:textId="2C23A856" w:rsidR="001E3992" w:rsidRPr="001E3992" w:rsidRDefault="001E3992"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1E3992">
              <w:rPr>
                <w:rFonts w:asciiTheme="minorHAnsi" w:hAnsiTheme="minorHAnsi" w:cstheme="minorHAnsi"/>
                <w:lang w:val="en-GB"/>
              </w:rPr>
              <w:t>Dissemination workshop for sharing experiences</w:t>
            </w:r>
            <w:r w:rsidR="00A759B6">
              <w:rPr>
                <w:rFonts w:asciiTheme="minorHAnsi" w:hAnsiTheme="minorHAnsi" w:cstheme="minorHAnsi"/>
                <w:lang w:val="en-GB"/>
              </w:rPr>
              <w:t xml:space="preserve"> &amp;</w:t>
            </w:r>
            <w:r w:rsidRPr="001E3992">
              <w:rPr>
                <w:rFonts w:asciiTheme="minorHAnsi" w:hAnsiTheme="minorHAnsi" w:cstheme="minorHAnsi"/>
                <w:lang w:val="en-GB"/>
              </w:rPr>
              <w:t xml:space="preserve"> successful lessons on CSA</w:t>
            </w:r>
          </w:p>
          <w:p w14:paraId="422CC31F" w14:textId="2D4CE86A" w:rsidR="001E3992" w:rsidRPr="001E3992" w:rsidRDefault="001E3992"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1E3992">
              <w:rPr>
                <w:rFonts w:asciiTheme="minorHAnsi" w:hAnsiTheme="minorHAnsi" w:cstheme="minorHAnsi"/>
                <w:lang w:val="en-GB"/>
              </w:rPr>
              <w:t>Communicat</w:t>
            </w:r>
            <w:r w:rsidR="00803DFB">
              <w:rPr>
                <w:rFonts w:asciiTheme="minorHAnsi" w:hAnsiTheme="minorHAnsi" w:cstheme="minorHAnsi"/>
                <w:lang w:val="en-GB"/>
              </w:rPr>
              <w:t>e</w:t>
            </w:r>
            <w:r w:rsidRPr="001E3992">
              <w:rPr>
                <w:rFonts w:asciiTheme="minorHAnsi" w:hAnsiTheme="minorHAnsi" w:cstheme="minorHAnsi"/>
                <w:lang w:val="en-GB"/>
              </w:rPr>
              <w:t xml:space="preserve"> </w:t>
            </w:r>
            <w:r w:rsidR="00803DFB">
              <w:rPr>
                <w:rFonts w:asciiTheme="minorHAnsi" w:hAnsiTheme="minorHAnsi" w:cstheme="minorHAnsi"/>
                <w:lang w:val="en-GB"/>
              </w:rPr>
              <w:t>lessons learned ab</w:t>
            </w:r>
            <w:r w:rsidR="004C11FB">
              <w:rPr>
                <w:rFonts w:asciiTheme="minorHAnsi" w:hAnsiTheme="minorHAnsi" w:cstheme="minorHAnsi"/>
                <w:lang w:val="en-GB"/>
              </w:rPr>
              <w:t>out</w:t>
            </w:r>
            <w:r w:rsidR="00803DFB">
              <w:rPr>
                <w:rFonts w:asciiTheme="minorHAnsi" w:hAnsiTheme="minorHAnsi" w:cstheme="minorHAnsi"/>
                <w:lang w:val="en-GB"/>
              </w:rPr>
              <w:t xml:space="preserve"> </w:t>
            </w:r>
            <w:r w:rsidRPr="001E3992">
              <w:rPr>
                <w:rFonts w:asciiTheme="minorHAnsi" w:hAnsiTheme="minorHAnsi" w:cstheme="minorHAnsi"/>
                <w:lang w:val="en-GB"/>
              </w:rPr>
              <w:t xml:space="preserve">CSA </w:t>
            </w:r>
            <w:r w:rsidR="00803DFB">
              <w:rPr>
                <w:rFonts w:asciiTheme="minorHAnsi" w:hAnsiTheme="minorHAnsi" w:cstheme="minorHAnsi"/>
                <w:lang w:val="en-GB"/>
              </w:rPr>
              <w:t>using</w:t>
            </w:r>
            <w:r w:rsidRPr="001E3992">
              <w:rPr>
                <w:rFonts w:asciiTheme="minorHAnsi" w:hAnsiTheme="minorHAnsi" w:cstheme="minorHAnsi"/>
                <w:lang w:val="en-GB"/>
              </w:rPr>
              <w:t xml:space="preserve"> mass media.</w:t>
            </w:r>
          </w:p>
          <w:p w14:paraId="0AC1E0AE" w14:textId="003B73EB" w:rsidR="00FB5B9E" w:rsidRPr="00337861" w:rsidRDefault="001E3992" w:rsidP="004E21B2">
            <w:pPr>
              <w:pStyle w:val="BodyText31"/>
              <w:widowControl/>
              <w:numPr>
                <w:ilvl w:val="0"/>
                <w:numId w:val="17"/>
              </w:numPr>
              <w:tabs>
                <w:tab w:val="clear" w:pos="-653"/>
                <w:tab w:val="clear" w:pos="367"/>
                <w:tab w:val="clear" w:pos="648"/>
                <w:tab w:val="clear" w:pos="1305"/>
              </w:tabs>
              <w:spacing w:before="0" w:after="0"/>
              <w:rPr>
                <w:rFonts w:ascii="Arial" w:eastAsia="Calibri" w:hAnsi="Arial" w:cs="Arial"/>
                <w:lang w:val="en-GB" w:eastAsia="zh-CN" w:bidi="he-IL"/>
              </w:rPr>
            </w:pPr>
            <w:r w:rsidRPr="001E3992">
              <w:rPr>
                <w:rFonts w:asciiTheme="minorHAnsi" w:hAnsiTheme="minorHAnsi" w:cstheme="minorHAnsi"/>
                <w:lang w:val="en-GB"/>
              </w:rPr>
              <w:t xml:space="preserve">Reflection and evaluation workshop, advocating </w:t>
            </w:r>
            <w:r>
              <w:rPr>
                <w:rFonts w:asciiTheme="minorHAnsi" w:hAnsiTheme="minorHAnsi" w:cstheme="minorHAnsi"/>
                <w:lang w:val="en-GB"/>
              </w:rPr>
              <w:t xml:space="preserve">for </w:t>
            </w:r>
            <w:r w:rsidRPr="001E3992">
              <w:rPr>
                <w:rFonts w:asciiTheme="minorHAnsi" w:hAnsiTheme="minorHAnsi" w:cstheme="minorHAnsi"/>
                <w:lang w:val="en-GB"/>
              </w:rPr>
              <w:t>CSA in Cambodia</w:t>
            </w:r>
          </w:p>
        </w:tc>
      </w:tr>
      <w:tr w:rsidR="001E3992" w:rsidRPr="00AE47D7" w14:paraId="797686C3" w14:textId="77777777" w:rsidTr="004B5E93">
        <w:trPr>
          <w:cantSplit/>
          <w:trHeight w:val="3325"/>
        </w:trPr>
        <w:tc>
          <w:tcPr>
            <w:tcW w:w="284" w:type="dxa"/>
            <w:vMerge/>
          </w:tcPr>
          <w:p w14:paraId="6CC7304A" w14:textId="77777777" w:rsidR="001E3992" w:rsidRPr="001910C2" w:rsidRDefault="001E3992" w:rsidP="00FB5B9E">
            <w:pPr>
              <w:pStyle w:val="BodyText31"/>
              <w:widowControl/>
              <w:tabs>
                <w:tab w:val="clear" w:pos="-653"/>
                <w:tab w:val="clear" w:pos="367"/>
                <w:tab w:val="clear" w:pos="648"/>
                <w:tab w:val="clear" w:pos="1305"/>
              </w:tabs>
              <w:spacing w:before="0" w:after="0"/>
              <w:rPr>
                <w:rFonts w:ascii="Arial" w:eastAsia="Calibri" w:hAnsi="Arial" w:cs="Arial"/>
                <w:lang w:val="en-GB" w:eastAsia="zh-CN" w:bidi="he-IL"/>
              </w:rPr>
            </w:pPr>
          </w:p>
        </w:tc>
        <w:tc>
          <w:tcPr>
            <w:tcW w:w="2693" w:type="dxa"/>
            <w:vAlign w:val="center"/>
          </w:tcPr>
          <w:p w14:paraId="3094812B" w14:textId="1774E860" w:rsidR="001E3992" w:rsidRPr="001E3992" w:rsidRDefault="001E3992" w:rsidP="00FB5B9E">
            <w:pPr>
              <w:pStyle w:val="BodyText31"/>
              <w:widowControl/>
              <w:tabs>
                <w:tab w:val="clear" w:pos="-653"/>
                <w:tab w:val="clear" w:pos="367"/>
                <w:tab w:val="clear" w:pos="648"/>
                <w:tab w:val="clear" w:pos="1305"/>
              </w:tabs>
              <w:spacing w:before="0" w:after="0"/>
              <w:rPr>
                <w:rFonts w:ascii="Arial" w:eastAsia="Calibri" w:hAnsi="Arial" w:cs="Arial"/>
                <w:lang w:val="en-US" w:eastAsia="zh-CN" w:bidi="he-IL"/>
              </w:rPr>
            </w:pPr>
            <w:r w:rsidRPr="001E3992">
              <w:rPr>
                <w:rFonts w:asciiTheme="minorHAnsi" w:eastAsia="Calibri" w:hAnsiTheme="minorHAnsi" w:cstheme="minorHAnsi"/>
                <w:lang w:val="en-GB" w:eastAsia="zh-CN" w:bidi="he-IL"/>
              </w:rPr>
              <w:t>By June 2024, READA, SMUAC, LNGOs and the CACA use their position as climate change actors to exert influence on regional and international policy dialogues in partnership with climate change networks, line ministries, research institutes, universities and similar to improve the representation of the target groups.</w:t>
            </w:r>
          </w:p>
        </w:tc>
        <w:tc>
          <w:tcPr>
            <w:tcW w:w="6662" w:type="dxa"/>
          </w:tcPr>
          <w:p w14:paraId="23CC9805" w14:textId="2786DD02" w:rsidR="00C8694A" w:rsidRPr="00C8694A" w:rsidRDefault="00C8694A"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C8694A">
              <w:rPr>
                <w:rFonts w:asciiTheme="minorHAnsi" w:hAnsiTheme="minorHAnsi" w:cstheme="minorHAnsi"/>
                <w:lang w:val="en-GB"/>
              </w:rPr>
              <w:t xml:space="preserve">10 Representatives from READA, SMUAC and ACs prepare documentation and argumentation for a better earmarking of funds for </w:t>
            </w:r>
            <w:r w:rsidR="005F377B">
              <w:rPr>
                <w:rFonts w:asciiTheme="minorHAnsi" w:hAnsiTheme="minorHAnsi" w:cstheme="minorHAnsi"/>
                <w:lang w:val="en-GB"/>
              </w:rPr>
              <w:t xml:space="preserve">CSA </w:t>
            </w:r>
            <w:r w:rsidRPr="00C8694A">
              <w:rPr>
                <w:rFonts w:asciiTheme="minorHAnsi" w:hAnsiTheme="minorHAnsi" w:cstheme="minorHAnsi"/>
                <w:lang w:val="en-GB"/>
              </w:rPr>
              <w:t xml:space="preserve">using policy briefs and stories from the field - in cooperation with LNGOs and </w:t>
            </w:r>
            <w:r w:rsidR="005F377B">
              <w:rPr>
                <w:rFonts w:asciiTheme="minorHAnsi" w:hAnsiTheme="minorHAnsi" w:cstheme="minorHAnsi"/>
                <w:lang w:val="en-GB"/>
              </w:rPr>
              <w:t>CACA</w:t>
            </w:r>
          </w:p>
          <w:p w14:paraId="7AF0AA51" w14:textId="54F95412" w:rsidR="00C8694A" w:rsidRPr="00C8694A" w:rsidRDefault="00C8694A"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C8694A">
              <w:rPr>
                <w:rFonts w:asciiTheme="minorHAnsi" w:hAnsiTheme="minorHAnsi" w:cstheme="minorHAnsi"/>
                <w:lang w:val="en-GB"/>
              </w:rPr>
              <w:t xml:space="preserve">Attend regional climate conferences: </w:t>
            </w:r>
            <w:r w:rsidR="00855318">
              <w:rPr>
                <w:rFonts w:asciiTheme="minorHAnsi" w:hAnsiTheme="minorHAnsi" w:cstheme="minorHAnsi"/>
                <w:lang w:val="en-GB"/>
              </w:rPr>
              <w:t>A</w:t>
            </w:r>
            <w:r w:rsidRPr="00C8694A">
              <w:rPr>
                <w:rFonts w:asciiTheme="minorHAnsi" w:hAnsiTheme="minorHAnsi" w:cstheme="minorHAnsi"/>
                <w:lang w:val="en-GB"/>
              </w:rPr>
              <w:t>dvocate on behalf of Cambodian poor farmers for a better financing of C</w:t>
            </w:r>
            <w:r w:rsidR="00855318">
              <w:rPr>
                <w:rFonts w:asciiTheme="minorHAnsi" w:hAnsiTheme="minorHAnsi" w:cstheme="minorHAnsi"/>
                <w:lang w:val="en-GB"/>
              </w:rPr>
              <w:t>l</w:t>
            </w:r>
            <w:r w:rsidRPr="00C8694A">
              <w:rPr>
                <w:rFonts w:asciiTheme="minorHAnsi" w:hAnsiTheme="minorHAnsi" w:cstheme="minorHAnsi"/>
                <w:lang w:val="en-GB"/>
              </w:rPr>
              <w:t xml:space="preserve">imate </w:t>
            </w:r>
            <w:r w:rsidR="00855318">
              <w:rPr>
                <w:rFonts w:asciiTheme="minorHAnsi" w:hAnsiTheme="minorHAnsi" w:cstheme="minorHAnsi"/>
                <w:lang w:val="en-GB"/>
              </w:rPr>
              <w:t>S</w:t>
            </w:r>
            <w:r w:rsidRPr="00C8694A">
              <w:rPr>
                <w:rFonts w:asciiTheme="minorHAnsi" w:hAnsiTheme="minorHAnsi" w:cstheme="minorHAnsi"/>
                <w:lang w:val="en-GB"/>
              </w:rPr>
              <w:t xml:space="preserve">mart </w:t>
            </w:r>
            <w:r w:rsidR="00855318">
              <w:rPr>
                <w:rFonts w:asciiTheme="minorHAnsi" w:hAnsiTheme="minorHAnsi" w:cstheme="minorHAnsi"/>
                <w:lang w:val="en-GB"/>
              </w:rPr>
              <w:t>A</w:t>
            </w:r>
            <w:r w:rsidRPr="00C8694A">
              <w:rPr>
                <w:rFonts w:asciiTheme="minorHAnsi" w:hAnsiTheme="minorHAnsi" w:cstheme="minorHAnsi"/>
                <w:lang w:val="en-GB"/>
              </w:rPr>
              <w:t>griculture initiatives.</w:t>
            </w:r>
          </w:p>
          <w:p w14:paraId="7DC2CF99" w14:textId="77777777" w:rsidR="00C8694A" w:rsidRPr="00C8694A" w:rsidRDefault="00C8694A"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C8694A">
              <w:rPr>
                <w:rFonts w:asciiTheme="minorHAnsi" w:hAnsiTheme="minorHAnsi" w:cstheme="minorHAnsi"/>
                <w:lang w:val="en-GB"/>
              </w:rPr>
              <w:t>Elaborate Climate Smart learnings report including identification of new relevant regional and international networks and alliances</w:t>
            </w:r>
          </w:p>
          <w:p w14:paraId="35A30942" w14:textId="77777777" w:rsidR="00C8694A" w:rsidRPr="00C8694A" w:rsidRDefault="00C8694A" w:rsidP="004E21B2">
            <w:pPr>
              <w:pStyle w:val="BodyText31"/>
              <w:widowControl/>
              <w:numPr>
                <w:ilvl w:val="0"/>
                <w:numId w:val="17"/>
              </w:numPr>
              <w:tabs>
                <w:tab w:val="clear" w:pos="-653"/>
                <w:tab w:val="clear" w:pos="367"/>
                <w:tab w:val="clear" w:pos="648"/>
                <w:tab w:val="clear" w:pos="1305"/>
              </w:tabs>
              <w:spacing w:before="0" w:after="0"/>
              <w:rPr>
                <w:rFonts w:asciiTheme="minorHAnsi" w:hAnsiTheme="minorHAnsi" w:cstheme="minorHAnsi"/>
                <w:lang w:val="en-GB"/>
              </w:rPr>
            </w:pPr>
            <w:r w:rsidRPr="00C8694A">
              <w:rPr>
                <w:rFonts w:asciiTheme="minorHAnsi" w:hAnsiTheme="minorHAnsi" w:cstheme="minorHAnsi"/>
                <w:lang w:val="en-GB"/>
              </w:rPr>
              <w:t>Host a national conference to build on Climate Smart experience with national and regional stakeholders and assemble a strong position paper for climate smart agriculture in Cambodia</w:t>
            </w:r>
          </w:p>
          <w:p w14:paraId="7E0DFB81" w14:textId="531E5C8F" w:rsidR="001E3992" w:rsidRPr="00337861" w:rsidRDefault="00C8694A" w:rsidP="005F377B">
            <w:pPr>
              <w:pStyle w:val="BodyText31"/>
              <w:widowControl/>
              <w:numPr>
                <w:ilvl w:val="0"/>
                <w:numId w:val="17"/>
              </w:numPr>
              <w:tabs>
                <w:tab w:val="clear" w:pos="-653"/>
                <w:tab w:val="clear" w:pos="367"/>
                <w:tab w:val="clear" w:pos="648"/>
                <w:tab w:val="clear" w:pos="1305"/>
              </w:tabs>
              <w:spacing w:before="0" w:after="0"/>
              <w:rPr>
                <w:rFonts w:ascii="Arial" w:eastAsia="Calibri" w:hAnsi="Arial" w:cs="Arial"/>
                <w:lang w:val="en-GB" w:eastAsia="zh-CN" w:bidi="he-IL"/>
              </w:rPr>
            </w:pPr>
            <w:r w:rsidRPr="00C8694A">
              <w:rPr>
                <w:rFonts w:asciiTheme="minorHAnsi" w:hAnsiTheme="minorHAnsi" w:cstheme="minorHAnsi"/>
                <w:lang w:val="en-GB"/>
              </w:rPr>
              <w:t>Produce, publicize and send position paper to high ranking officials and influencers - and follow up.</w:t>
            </w:r>
            <w:r w:rsidR="005F377B">
              <w:rPr>
                <w:rFonts w:asciiTheme="minorHAnsi" w:hAnsiTheme="minorHAnsi" w:cstheme="minorHAnsi"/>
                <w:lang w:val="en-GB"/>
              </w:rPr>
              <w:t xml:space="preserve"> T</w:t>
            </w:r>
            <w:r w:rsidRPr="00C8694A">
              <w:rPr>
                <w:rFonts w:asciiTheme="minorHAnsi" w:hAnsiTheme="minorHAnsi" w:cstheme="minorHAnsi"/>
                <w:lang w:val="en-GB"/>
              </w:rPr>
              <w:t>hree policy briefs and testimonies by smallholder farmers and alliances are prepared and publicized</w:t>
            </w:r>
            <w:r w:rsidR="005F377B">
              <w:rPr>
                <w:rFonts w:asciiTheme="minorHAnsi" w:hAnsiTheme="minorHAnsi" w:cstheme="minorHAnsi"/>
                <w:lang w:val="en-GB"/>
              </w:rPr>
              <w:t xml:space="preserve"> b</w:t>
            </w:r>
            <w:r w:rsidR="005F377B" w:rsidRPr="00C8694A">
              <w:rPr>
                <w:rFonts w:asciiTheme="minorHAnsi" w:hAnsiTheme="minorHAnsi" w:cstheme="minorHAnsi"/>
                <w:lang w:val="en-GB"/>
              </w:rPr>
              <w:t>y Dec</w:t>
            </w:r>
            <w:r w:rsidR="005F377B">
              <w:rPr>
                <w:rFonts w:asciiTheme="minorHAnsi" w:hAnsiTheme="minorHAnsi" w:cstheme="minorHAnsi"/>
                <w:lang w:val="en-GB"/>
              </w:rPr>
              <w:t>.</w:t>
            </w:r>
            <w:r w:rsidR="005F377B" w:rsidRPr="00C8694A">
              <w:rPr>
                <w:rFonts w:asciiTheme="minorHAnsi" w:hAnsiTheme="minorHAnsi" w:cstheme="minorHAnsi"/>
                <w:lang w:val="en-GB"/>
              </w:rPr>
              <w:t xml:space="preserve"> 2023</w:t>
            </w:r>
            <w:r>
              <w:rPr>
                <w:rFonts w:asciiTheme="minorHAnsi" w:hAnsiTheme="minorHAnsi" w:cstheme="minorHAnsi"/>
                <w:lang w:val="en-GB"/>
              </w:rPr>
              <w:t>.</w:t>
            </w:r>
          </w:p>
        </w:tc>
      </w:tr>
    </w:tbl>
    <w:p w14:paraId="33B21E93" w14:textId="3A47D813" w:rsidR="00727873" w:rsidRPr="007A6F6B" w:rsidRDefault="007A6F6B" w:rsidP="007A6F6B">
      <w:pPr>
        <w:spacing w:before="120"/>
        <w:rPr>
          <w:b/>
          <w:bCs/>
          <w:sz w:val="22"/>
          <w:lang w:val="en-GB"/>
        </w:rPr>
      </w:pPr>
      <w:r w:rsidRPr="007A6F6B">
        <w:rPr>
          <w:b/>
          <w:bCs/>
          <w:sz w:val="22"/>
          <w:lang w:val="en-GB"/>
        </w:rPr>
        <w:t>S</w:t>
      </w:r>
      <w:r w:rsidR="00727873" w:rsidRPr="007A6F6B">
        <w:rPr>
          <w:b/>
          <w:bCs/>
          <w:sz w:val="22"/>
          <w:lang w:val="en-GB"/>
        </w:rPr>
        <w:t xml:space="preserve">ustainable and lasting improvements for </w:t>
      </w:r>
      <w:r w:rsidRPr="007A6F6B">
        <w:rPr>
          <w:b/>
          <w:bCs/>
          <w:sz w:val="22"/>
          <w:lang w:val="en-GB"/>
        </w:rPr>
        <w:t xml:space="preserve">the </w:t>
      </w:r>
      <w:r w:rsidR="00727873" w:rsidRPr="007A6F6B">
        <w:rPr>
          <w:b/>
          <w:bCs/>
          <w:sz w:val="22"/>
          <w:lang w:val="en-GB"/>
        </w:rPr>
        <w:t xml:space="preserve">poor target groups </w:t>
      </w:r>
      <w:r w:rsidRPr="007A6F6B">
        <w:rPr>
          <w:b/>
          <w:bCs/>
          <w:sz w:val="22"/>
          <w:lang w:val="en-GB"/>
        </w:rPr>
        <w:t xml:space="preserve">- </w:t>
      </w:r>
      <w:r w:rsidR="00727873" w:rsidRPr="007A6F6B">
        <w:rPr>
          <w:b/>
          <w:bCs/>
          <w:sz w:val="22"/>
          <w:lang w:val="en-GB"/>
        </w:rPr>
        <w:t xml:space="preserve">partners’ capacities </w:t>
      </w:r>
      <w:r w:rsidRPr="007A6F6B">
        <w:rPr>
          <w:b/>
          <w:bCs/>
          <w:sz w:val="22"/>
          <w:lang w:val="en-GB"/>
        </w:rPr>
        <w:t>strengthened</w:t>
      </w:r>
      <w:r w:rsidR="00727873" w:rsidRPr="007A6F6B">
        <w:rPr>
          <w:b/>
          <w:bCs/>
          <w:sz w:val="22"/>
          <w:lang w:val="en-GB"/>
        </w:rPr>
        <w:t xml:space="preserve"> </w:t>
      </w:r>
    </w:p>
    <w:p w14:paraId="5FB6DBBC" w14:textId="6DF8B6FB" w:rsidR="00CC601C" w:rsidRDefault="005420F1" w:rsidP="000D72B7">
      <w:pPr>
        <w:rPr>
          <w:rFonts w:eastAsia="Calibri" w:cstheme="minorHAnsi"/>
          <w:spacing w:val="-2"/>
          <w:sz w:val="22"/>
          <w:szCs w:val="22"/>
          <w:lang w:val="en-GB" w:eastAsia="zh-CN" w:bidi="he-IL"/>
        </w:rPr>
      </w:pPr>
      <w:r>
        <w:rPr>
          <w:rFonts w:eastAsia="Calibri" w:cstheme="minorHAnsi"/>
          <w:spacing w:val="-2"/>
          <w:sz w:val="22"/>
          <w:szCs w:val="22"/>
          <w:lang w:val="en-GB" w:eastAsia="zh-CN" w:bidi="he-IL"/>
        </w:rPr>
        <w:t>A deliberate f</w:t>
      </w:r>
      <w:r w:rsidR="00CC601C" w:rsidRPr="00CC601C">
        <w:rPr>
          <w:rFonts w:eastAsia="Calibri" w:cstheme="minorHAnsi"/>
          <w:spacing w:val="-2"/>
          <w:sz w:val="22"/>
          <w:szCs w:val="22"/>
          <w:lang w:val="en-GB" w:eastAsia="zh-CN" w:bidi="he-IL"/>
        </w:rPr>
        <w:t xml:space="preserve">ocus on skill-building </w:t>
      </w:r>
      <w:r w:rsidR="00170F80" w:rsidRPr="00CC601C">
        <w:rPr>
          <w:rFonts w:eastAsia="Calibri" w:cstheme="minorHAnsi"/>
          <w:spacing w:val="-2"/>
          <w:sz w:val="22"/>
          <w:szCs w:val="22"/>
          <w:lang w:val="en-GB" w:eastAsia="zh-CN" w:bidi="he-IL"/>
        </w:rPr>
        <w:t xml:space="preserve">training </w:t>
      </w:r>
      <w:r>
        <w:rPr>
          <w:rFonts w:eastAsia="Calibri" w:cstheme="minorHAnsi"/>
          <w:spacing w:val="-2"/>
          <w:sz w:val="22"/>
          <w:szCs w:val="22"/>
          <w:lang w:val="en-GB" w:eastAsia="zh-CN" w:bidi="he-IL"/>
        </w:rPr>
        <w:t>sequence</w:t>
      </w:r>
      <w:r w:rsidR="00170F80">
        <w:rPr>
          <w:rFonts w:eastAsia="Calibri" w:cstheme="minorHAnsi"/>
          <w:spacing w:val="-2"/>
          <w:sz w:val="22"/>
          <w:szCs w:val="22"/>
          <w:lang w:val="en-GB" w:eastAsia="zh-CN" w:bidi="he-IL"/>
        </w:rPr>
        <w:t xml:space="preserve"> </w:t>
      </w:r>
      <w:r w:rsidR="00CC601C" w:rsidRPr="00CC601C">
        <w:rPr>
          <w:rFonts w:eastAsia="Calibri" w:cstheme="minorHAnsi"/>
          <w:spacing w:val="-2"/>
          <w:sz w:val="22"/>
          <w:szCs w:val="22"/>
          <w:lang w:val="en-GB" w:eastAsia="zh-CN" w:bidi="he-IL"/>
        </w:rPr>
        <w:t>(</w:t>
      </w:r>
      <w:r w:rsidR="00A51337">
        <w:rPr>
          <w:rFonts w:eastAsia="Calibri" w:cstheme="minorHAnsi"/>
          <w:spacing w:val="-2"/>
          <w:sz w:val="22"/>
          <w:szCs w:val="22"/>
          <w:lang w:val="en-GB" w:eastAsia="zh-CN" w:bidi="he-IL"/>
        </w:rPr>
        <w:t xml:space="preserve">Hands-on </w:t>
      </w:r>
      <w:r>
        <w:rPr>
          <w:rFonts w:eastAsia="Calibri" w:cstheme="minorHAnsi"/>
          <w:spacing w:val="-2"/>
          <w:sz w:val="22"/>
          <w:szCs w:val="22"/>
          <w:lang w:val="en-GB" w:eastAsia="zh-CN" w:bidi="he-IL"/>
        </w:rPr>
        <w:t xml:space="preserve">CSA </w:t>
      </w:r>
      <w:r w:rsidR="00A51337">
        <w:rPr>
          <w:rFonts w:eastAsia="Calibri" w:cstheme="minorHAnsi"/>
          <w:spacing w:val="-2"/>
          <w:sz w:val="22"/>
          <w:szCs w:val="22"/>
          <w:lang w:val="en-GB" w:eastAsia="zh-CN" w:bidi="he-IL"/>
        </w:rPr>
        <w:t>d</w:t>
      </w:r>
      <w:r w:rsidR="00CC601C">
        <w:rPr>
          <w:rFonts w:eastAsia="Calibri" w:cstheme="minorHAnsi"/>
          <w:spacing w:val="-2"/>
          <w:sz w:val="22"/>
          <w:szCs w:val="22"/>
          <w:lang w:val="en-GB" w:eastAsia="zh-CN" w:bidi="he-IL"/>
        </w:rPr>
        <w:t>emonstrations</w:t>
      </w:r>
      <w:r w:rsidR="00CC601C" w:rsidRPr="00CC601C">
        <w:rPr>
          <w:rFonts w:eastAsia="Calibri" w:cstheme="minorHAnsi"/>
          <w:spacing w:val="-2"/>
          <w:sz w:val="22"/>
          <w:szCs w:val="22"/>
          <w:lang w:val="en-GB" w:eastAsia="zh-CN" w:bidi="he-IL"/>
        </w:rPr>
        <w:t xml:space="preserve">) </w:t>
      </w:r>
      <w:r w:rsidR="00170F80">
        <w:rPr>
          <w:rFonts w:eastAsia="Calibri" w:cstheme="minorHAnsi"/>
          <w:spacing w:val="-2"/>
          <w:sz w:val="22"/>
          <w:szCs w:val="22"/>
          <w:lang w:val="en-GB" w:eastAsia="zh-CN" w:bidi="he-IL"/>
        </w:rPr>
        <w:t>will</w:t>
      </w:r>
      <w:r w:rsidR="00CC601C" w:rsidRPr="00CC601C">
        <w:rPr>
          <w:rFonts w:eastAsia="Calibri" w:cstheme="minorHAnsi"/>
          <w:spacing w:val="-2"/>
          <w:sz w:val="22"/>
          <w:szCs w:val="22"/>
          <w:lang w:val="en-GB" w:eastAsia="zh-CN" w:bidi="he-IL"/>
        </w:rPr>
        <w:t xml:space="preserve"> result in </w:t>
      </w:r>
      <w:r w:rsidR="0011425C">
        <w:rPr>
          <w:rFonts w:eastAsia="Calibri" w:cstheme="minorHAnsi"/>
          <w:spacing w:val="-2"/>
          <w:sz w:val="22"/>
          <w:szCs w:val="22"/>
          <w:lang w:val="en-GB" w:eastAsia="zh-CN" w:bidi="he-IL"/>
        </w:rPr>
        <w:t xml:space="preserve">concrete </w:t>
      </w:r>
      <w:r w:rsidR="00CC601C" w:rsidRPr="00CC601C">
        <w:rPr>
          <w:rFonts w:eastAsia="Calibri" w:cstheme="minorHAnsi"/>
          <w:spacing w:val="-2"/>
          <w:sz w:val="22"/>
          <w:szCs w:val="22"/>
          <w:lang w:val="en-GB" w:eastAsia="zh-CN" w:bidi="he-IL"/>
        </w:rPr>
        <w:t xml:space="preserve">long-term benefits for the participating farmers. Relevance of training activities and farmers’ genuine interest in participation will be ensured through </w:t>
      </w:r>
      <w:r>
        <w:rPr>
          <w:rFonts w:eastAsia="Calibri" w:cstheme="minorHAnsi"/>
          <w:spacing w:val="-2"/>
          <w:sz w:val="22"/>
          <w:szCs w:val="22"/>
          <w:lang w:val="en-GB" w:eastAsia="zh-CN" w:bidi="he-IL"/>
        </w:rPr>
        <w:t xml:space="preserve">participatory </w:t>
      </w:r>
      <w:r w:rsidR="00777FA4">
        <w:rPr>
          <w:rFonts w:eastAsia="Calibri" w:cstheme="minorHAnsi"/>
          <w:spacing w:val="-2"/>
          <w:sz w:val="22"/>
          <w:szCs w:val="22"/>
          <w:lang w:val="en-GB" w:eastAsia="zh-CN" w:bidi="he-IL"/>
        </w:rPr>
        <w:t xml:space="preserve">involvement and </w:t>
      </w:r>
      <w:r w:rsidR="00CC601C" w:rsidRPr="00CC601C">
        <w:rPr>
          <w:rFonts w:eastAsia="Calibri" w:cstheme="minorHAnsi"/>
          <w:spacing w:val="-2"/>
          <w:sz w:val="22"/>
          <w:szCs w:val="22"/>
          <w:lang w:val="en-GB" w:eastAsia="zh-CN" w:bidi="he-IL"/>
        </w:rPr>
        <w:t>contributions</w:t>
      </w:r>
      <w:r>
        <w:rPr>
          <w:rFonts w:eastAsia="Calibri" w:cstheme="minorHAnsi"/>
          <w:spacing w:val="-2"/>
          <w:sz w:val="22"/>
          <w:szCs w:val="22"/>
          <w:lang w:val="en-GB" w:eastAsia="zh-CN" w:bidi="he-IL"/>
        </w:rPr>
        <w:t xml:space="preserve"> by farmers</w:t>
      </w:r>
      <w:r w:rsidR="00CC601C" w:rsidRPr="00CC601C">
        <w:rPr>
          <w:rFonts w:eastAsia="Calibri" w:cstheme="minorHAnsi"/>
          <w:spacing w:val="-2"/>
          <w:sz w:val="22"/>
          <w:szCs w:val="22"/>
          <w:lang w:val="en-GB" w:eastAsia="zh-CN" w:bidi="he-IL"/>
        </w:rPr>
        <w:t xml:space="preserve">. Farmers trained during the </w:t>
      </w:r>
      <w:r>
        <w:rPr>
          <w:rFonts w:eastAsia="Calibri" w:cstheme="minorHAnsi"/>
          <w:spacing w:val="-2"/>
          <w:sz w:val="22"/>
          <w:szCs w:val="22"/>
          <w:lang w:val="en-GB" w:eastAsia="zh-CN" w:bidi="he-IL"/>
        </w:rPr>
        <w:t>Action</w:t>
      </w:r>
      <w:r w:rsidR="00CC601C" w:rsidRPr="00CC601C">
        <w:rPr>
          <w:rFonts w:eastAsia="Calibri" w:cstheme="minorHAnsi"/>
          <w:spacing w:val="-2"/>
          <w:sz w:val="22"/>
          <w:szCs w:val="22"/>
          <w:lang w:val="en-GB" w:eastAsia="zh-CN" w:bidi="he-IL"/>
        </w:rPr>
        <w:t xml:space="preserve"> will benefit from </w:t>
      </w:r>
      <w:r w:rsidR="00170F80">
        <w:rPr>
          <w:rFonts w:eastAsia="Calibri" w:cstheme="minorHAnsi"/>
          <w:spacing w:val="-2"/>
          <w:sz w:val="22"/>
          <w:szCs w:val="22"/>
          <w:lang w:val="en-GB" w:eastAsia="zh-CN" w:bidi="he-IL"/>
        </w:rPr>
        <w:t>advanced CSA</w:t>
      </w:r>
      <w:r w:rsidR="00CC601C" w:rsidRPr="00CC601C">
        <w:rPr>
          <w:rFonts w:eastAsia="Calibri" w:cstheme="minorHAnsi"/>
          <w:spacing w:val="-2"/>
          <w:sz w:val="22"/>
          <w:szCs w:val="22"/>
          <w:lang w:val="en-GB" w:eastAsia="zh-CN" w:bidi="he-IL"/>
        </w:rPr>
        <w:t xml:space="preserve"> production techniques adapted to the local conditions. This will ensure an increased income benefitting farmers and members of </w:t>
      </w:r>
      <w:r w:rsidR="00170F80">
        <w:rPr>
          <w:rFonts w:eastAsia="Calibri" w:cstheme="minorHAnsi"/>
          <w:spacing w:val="-2"/>
          <w:sz w:val="22"/>
          <w:szCs w:val="22"/>
          <w:lang w:val="en-GB" w:eastAsia="zh-CN" w:bidi="he-IL"/>
        </w:rPr>
        <w:t>AC</w:t>
      </w:r>
      <w:r w:rsidR="00CC601C" w:rsidRPr="00CC601C">
        <w:rPr>
          <w:rFonts w:eastAsia="Calibri" w:cstheme="minorHAnsi"/>
          <w:spacing w:val="-2"/>
          <w:sz w:val="22"/>
          <w:szCs w:val="22"/>
          <w:lang w:val="en-GB" w:eastAsia="zh-CN" w:bidi="he-IL"/>
        </w:rPr>
        <w:t xml:space="preserve">s during - and after - the </w:t>
      </w:r>
      <w:r w:rsidR="00170F80">
        <w:rPr>
          <w:rFonts w:eastAsia="Calibri" w:cstheme="minorHAnsi"/>
          <w:spacing w:val="-2"/>
          <w:sz w:val="22"/>
          <w:szCs w:val="22"/>
          <w:lang w:val="en-GB" w:eastAsia="zh-CN" w:bidi="he-IL"/>
        </w:rPr>
        <w:t>Action</w:t>
      </w:r>
      <w:r w:rsidR="00CC601C" w:rsidRPr="00CC601C">
        <w:rPr>
          <w:rFonts w:eastAsia="Calibri" w:cstheme="minorHAnsi"/>
          <w:spacing w:val="-2"/>
          <w:sz w:val="22"/>
          <w:szCs w:val="22"/>
          <w:lang w:val="en-GB" w:eastAsia="zh-CN" w:bidi="he-IL"/>
        </w:rPr>
        <w:t xml:space="preserve">. The fact that the </w:t>
      </w:r>
      <w:r w:rsidR="00170F80">
        <w:rPr>
          <w:rFonts w:eastAsia="Calibri" w:cstheme="minorHAnsi"/>
          <w:spacing w:val="-2"/>
          <w:sz w:val="22"/>
          <w:szCs w:val="22"/>
          <w:lang w:val="en-GB" w:eastAsia="zh-CN" w:bidi="he-IL"/>
        </w:rPr>
        <w:t>AC</w:t>
      </w:r>
      <w:r w:rsidR="00CC601C" w:rsidRPr="00CC601C">
        <w:rPr>
          <w:rFonts w:eastAsia="Calibri" w:cstheme="minorHAnsi"/>
          <w:spacing w:val="-2"/>
          <w:sz w:val="22"/>
          <w:szCs w:val="22"/>
          <w:lang w:val="en-GB" w:eastAsia="zh-CN" w:bidi="he-IL"/>
        </w:rPr>
        <w:t>s are registered C</w:t>
      </w:r>
      <w:r w:rsidR="00170F80">
        <w:rPr>
          <w:rFonts w:eastAsia="Calibri" w:cstheme="minorHAnsi"/>
          <w:spacing w:val="-2"/>
          <w:sz w:val="22"/>
          <w:szCs w:val="22"/>
          <w:lang w:val="en-GB" w:eastAsia="zh-CN" w:bidi="he-IL"/>
        </w:rPr>
        <w:t>S</w:t>
      </w:r>
      <w:r w:rsidR="00CC601C" w:rsidRPr="00CC601C">
        <w:rPr>
          <w:rFonts w:eastAsia="Calibri" w:cstheme="minorHAnsi"/>
          <w:spacing w:val="-2"/>
          <w:sz w:val="22"/>
          <w:szCs w:val="22"/>
          <w:lang w:val="en-GB" w:eastAsia="zh-CN" w:bidi="he-IL"/>
        </w:rPr>
        <w:t xml:space="preserve">Os will increase formal as well as informal contact with village and commune councils contributing to </w:t>
      </w:r>
      <w:r>
        <w:rPr>
          <w:rFonts w:eastAsia="Calibri" w:cstheme="minorHAnsi"/>
          <w:spacing w:val="-2"/>
          <w:sz w:val="22"/>
          <w:szCs w:val="22"/>
          <w:lang w:val="en-GB" w:eastAsia="zh-CN" w:bidi="he-IL"/>
        </w:rPr>
        <w:t>infrastructural investments and</w:t>
      </w:r>
      <w:r w:rsidR="00CC601C" w:rsidRPr="00CC601C">
        <w:rPr>
          <w:rFonts w:eastAsia="Calibri" w:cstheme="minorHAnsi"/>
          <w:spacing w:val="-2"/>
          <w:sz w:val="22"/>
          <w:szCs w:val="22"/>
          <w:lang w:val="en-GB" w:eastAsia="zh-CN" w:bidi="he-IL"/>
        </w:rPr>
        <w:t xml:space="preserve"> </w:t>
      </w:r>
      <w:r w:rsidR="0011425C">
        <w:rPr>
          <w:rFonts w:eastAsia="Calibri" w:cstheme="minorHAnsi"/>
          <w:spacing w:val="-2"/>
          <w:sz w:val="22"/>
          <w:szCs w:val="22"/>
          <w:lang w:val="en-GB" w:eastAsia="zh-CN" w:bidi="he-IL"/>
        </w:rPr>
        <w:t>improved</w:t>
      </w:r>
      <w:r w:rsidR="00CC601C" w:rsidRPr="00CC601C">
        <w:rPr>
          <w:rFonts w:eastAsia="Calibri" w:cstheme="minorHAnsi"/>
          <w:spacing w:val="-2"/>
          <w:sz w:val="22"/>
          <w:szCs w:val="22"/>
          <w:lang w:val="en-GB" w:eastAsia="zh-CN" w:bidi="he-IL"/>
        </w:rPr>
        <w:t xml:space="preserve"> </w:t>
      </w:r>
      <w:r w:rsidR="0011425C">
        <w:rPr>
          <w:rFonts w:eastAsia="Calibri" w:cstheme="minorHAnsi"/>
          <w:spacing w:val="-2"/>
          <w:sz w:val="22"/>
          <w:szCs w:val="22"/>
          <w:lang w:val="en-GB" w:eastAsia="zh-CN" w:bidi="he-IL"/>
        </w:rPr>
        <w:t xml:space="preserve">long term </w:t>
      </w:r>
      <w:r w:rsidR="00CC601C" w:rsidRPr="00CC601C">
        <w:rPr>
          <w:rFonts w:eastAsia="Calibri" w:cstheme="minorHAnsi"/>
          <w:spacing w:val="-2"/>
          <w:sz w:val="22"/>
          <w:szCs w:val="22"/>
          <w:lang w:val="en-GB" w:eastAsia="zh-CN" w:bidi="he-IL"/>
        </w:rPr>
        <w:t>economic perspective</w:t>
      </w:r>
      <w:r>
        <w:rPr>
          <w:rFonts w:eastAsia="Calibri" w:cstheme="minorHAnsi"/>
          <w:spacing w:val="-2"/>
          <w:sz w:val="22"/>
          <w:szCs w:val="22"/>
          <w:lang w:val="en-GB" w:eastAsia="zh-CN" w:bidi="he-IL"/>
        </w:rPr>
        <w:t>s</w:t>
      </w:r>
      <w:r w:rsidR="00CC601C" w:rsidRPr="00CC601C">
        <w:rPr>
          <w:rFonts w:eastAsia="Calibri" w:cstheme="minorHAnsi"/>
          <w:spacing w:val="-2"/>
          <w:sz w:val="22"/>
          <w:szCs w:val="22"/>
          <w:lang w:val="en-GB" w:eastAsia="zh-CN" w:bidi="he-IL"/>
        </w:rPr>
        <w:t xml:space="preserve">. </w:t>
      </w:r>
      <w:r w:rsidR="0011425C">
        <w:rPr>
          <w:rFonts w:eastAsia="Calibri" w:cstheme="minorHAnsi"/>
          <w:spacing w:val="-2"/>
          <w:sz w:val="22"/>
          <w:szCs w:val="22"/>
          <w:lang w:val="en-GB" w:eastAsia="zh-CN" w:bidi="he-IL"/>
        </w:rPr>
        <w:t>Capacity building on</w:t>
      </w:r>
      <w:r w:rsidR="000D72B7">
        <w:rPr>
          <w:rFonts w:eastAsia="Calibri" w:cstheme="minorHAnsi"/>
          <w:spacing w:val="-2"/>
          <w:sz w:val="22"/>
          <w:szCs w:val="22"/>
          <w:lang w:val="en-GB" w:eastAsia="zh-CN" w:bidi="he-IL"/>
        </w:rPr>
        <w:t xml:space="preserve"> CSA</w:t>
      </w:r>
      <w:r w:rsidR="00CC601C" w:rsidRPr="00CC601C">
        <w:rPr>
          <w:rFonts w:eastAsia="Calibri" w:cstheme="minorHAnsi"/>
          <w:spacing w:val="-2"/>
          <w:sz w:val="22"/>
          <w:szCs w:val="22"/>
          <w:lang w:val="en-GB" w:eastAsia="zh-CN" w:bidi="he-IL"/>
        </w:rPr>
        <w:t xml:space="preserve"> </w:t>
      </w:r>
      <w:r w:rsidR="0011425C">
        <w:rPr>
          <w:rFonts w:eastAsia="Calibri" w:cstheme="minorHAnsi"/>
          <w:spacing w:val="-2"/>
          <w:sz w:val="22"/>
          <w:szCs w:val="22"/>
          <w:lang w:val="en-GB" w:eastAsia="zh-CN" w:bidi="he-IL"/>
        </w:rPr>
        <w:t xml:space="preserve">will </w:t>
      </w:r>
      <w:r w:rsidR="00CC601C" w:rsidRPr="00CC601C">
        <w:rPr>
          <w:rFonts w:eastAsia="Calibri" w:cstheme="minorHAnsi"/>
          <w:spacing w:val="-2"/>
          <w:sz w:val="22"/>
          <w:szCs w:val="22"/>
          <w:lang w:val="en-GB" w:eastAsia="zh-CN" w:bidi="he-IL"/>
        </w:rPr>
        <w:t xml:space="preserve">provide sustainable knowledge for the </w:t>
      </w:r>
      <w:r w:rsidR="00170F80">
        <w:rPr>
          <w:rFonts w:eastAsia="Calibri" w:cstheme="minorHAnsi"/>
          <w:spacing w:val="-2"/>
          <w:sz w:val="22"/>
          <w:szCs w:val="22"/>
          <w:lang w:val="en-GB" w:eastAsia="zh-CN" w:bidi="he-IL"/>
        </w:rPr>
        <w:t>AC</w:t>
      </w:r>
      <w:r w:rsidR="00CC601C" w:rsidRPr="00CC601C">
        <w:rPr>
          <w:rFonts w:eastAsia="Calibri" w:cstheme="minorHAnsi"/>
          <w:spacing w:val="-2"/>
          <w:sz w:val="22"/>
          <w:szCs w:val="22"/>
          <w:lang w:val="en-GB" w:eastAsia="zh-CN" w:bidi="he-IL"/>
        </w:rPr>
        <w:t xml:space="preserve">s and will be an integrated part of their working habits long after </w:t>
      </w:r>
      <w:r w:rsidR="00170F80">
        <w:rPr>
          <w:rFonts w:eastAsia="Calibri" w:cstheme="minorHAnsi"/>
          <w:spacing w:val="-2"/>
          <w:sz w:val="22"/>
          <w:szCs w:val="22"/>
          <w:lang w:val="en-GB" w:eastAsia="zh-CN" w:bidi="he-IL"/>
        </w:rPr>
        <w:t>project termination.</w:t>
      </w:r>
    </w:p>
    <w:p w14:paraId="4512EB74" w14:textId="1A873529" w:rsidR="00140BA2" w:rsidRPr="00140BA2" w:rsidRDefault="00777FA4" w:rsidP="00140BA2">
      <w:pPr>
        <w:spacing w:before="120"/>
        <w:rPr>
          <w:rFonts w:eastAsia="Calibri" w:cstheme="minorHAnsi"/>
          <w:spacing w:val="-2"/>
          <w:sz w:val="22"/>
          <w:szCs w:val="22"/>
          <w:lang w:val="en-GB" w:eastAsia="zh-CN" w:bidi="he-IL"/>
        </w:rPr>
      </w:pPr>
      <w:r>
        <w:rPr>
          <w:rFonts w:eastAsia="Calibri" w:cstheme="minorHAnsi"/>
          <w:spacing w:val="-2"/>
          <w:sz w:val="22"/>
          <w:szCs w:val="22"/>
          <w:lang w:val="en-GB" w:eastAsia="zh-CN" w:bidi="he-IL"/>
        </w:rPr>
        <w:t>SMUAC</w:t>
      </w:r>
      <w:r w:rsidR="00140BA2" w:rsidRPr="00140BA2">
        <w:rPr>
          <w:rFonts w:eastAsia="Calibri" w:cstheme="minorHAnsi"/>
          <w:spacing w:val="-2"/>
          <w:sz w:val="22"/>
          <w:szCs w:val="22"/>
          <w:lang w:val="en-GB" w:eastAsia="zh-CN" w:bidi="he-IL"/>
        </w:rPr>
        <w:t xml:space="preserve"> and ACs are organised in a self-reliant and sustainable manner – e.g. projected income 20</w:t>
      </w:r>
      <w:r>
        <w:rPr>
          <w:rFonts w:eastAsia="Calibri" w:cstheme="minorHAnsi"/>
          <w:spacing w:val="-2"/>
          <w:sz w:val="22"/>
          <w:szCs w:val="22"/>
          <w:lang w:val="en-GB" w:eastAsia="zh-CN" w:bidi="he-IL"/>
        </w:rPr>
        <w:t>2</w:t>
      </w:r>
      <w:r w:rsidR="007A6F6B">
        <w:rPr>
          <w:rFonts w:eastAsia="Calibri" w:cstheme="minorHAnsi"/>
          <w:spacing w:val="-2"/>
          <w:sz w:val="22"/>
          <w:szCs w:val="22"/>
          <w:lang w:val="en-GB" w:eastAsia="zh-CN" w:bidi="he-IL"/>
        </w:rPr>
        <w:t>1</w:t>
      </w:r>
      <w:r w:rsidR="00140BA2" w:rsidRPr="00140BA2">
        <w:rPr>
          <w:rFonts w:eastAsia="Calibri" w:cstheme="minorHAnsi"/>
          <w:spacing w:val="-2"/>
          <w:sz w:val="22"/>
          <w:szCs w:val="22"/>
          <w:lang w:val="en-GB" w:eastAsia="zh-CN" w:bidi="he-IL"/>
        </w:rPr>
        <w:t xml:space="preserve"> is app. </w:t>
      </w:r>
      <w:r>
        <w:rPr>
          <w:rFonts w:eastAsia="Calibri" w:cstheme="minorHAnsi"/>
          <w:spacing w:val="-2"/>
          <w:sz w:val="22"/>
          <w:szCs w:val="22"/>
          <w:lang w:val="en-GB" w:eastAsia="zh-CN" w:bidi="he-IL"/>
        </w:rPr>
        <w:t>20</w:t>
      </w:r>
      <w:r w:rsidR="00140BA2" w:rsidRPr="00140BA2">
        <w:rPr>
          <w:rFonts w:eastAsia="Calibri" w:cstheme="minorHAnsi"/>
          <w:spacing w:val="-2"/>
          <w:sz w:val="22"/>
          <w:szCs w:val="22"/>
          <w:lang w:val="en-GB" w:eastAsia="zh-CN" w:bidi="he-IL"/>
        </w:rPr>
        <w:t xml:space="preserve">0.000 USD. LNGOs continues to offer assistance to the </w:t>
      </w:r>
      <w:r>
        <w:rPr>
          <w:rFonts w:eastAsia="Calibri" w:cstheme="minorHAnsi"/>
          <w:spacing w:val="-2"/>
          <w:sz w:val="22"/>
          <w:szCs w:val="22"/>
          <w:lang w:val="en-GB" w:eastAsia="zh-CN" w:bidi="he-IL"/>
        </w:rPr>
        <w:t>SMUAC</w:t>
      </w:r>
      <w:r w:rsidR="00140BA2" w:rsidRPr="00140BA2">
        <w:rPr>
          <w:rFonts w:eastAsia="Calibri" w:cstheme="minorHAnsi"/>
          <w:spacing w:val="-2"/>
          <w:sz w:val="22"/>
          <w:szCs w:val="22"/>
          <w:lang w:val="en-GB" w:eastAsia="zh-CN" w:bidi="he-IL"/>
        </w:rPr>
        <w:t xml:space="preserve"> on </w:t>
      </w:r>
      <w:r w:rsidR="00AB50B0">
        <w:rPr>
          <w:rFonts w:eastAsia="Calibri" w:cstheme="minorHAnsi"/>
          <w:spacing w:val="-2"/>
          <w:sz w:val="22"/>
          <w:szCs w:val="22"/>
          <w:lang w:val="en-GB" w:eastAsia="zh-CN" w:bidi="he-IL"/>
        </w:rPr>
        <w:t xml:space="preserve">CSA </w:t>
      </w:r>
      <w:r w:rsidR="00140BA2" w:rsidRPr="00140BA2">
        <w:rPr>
          <w:rFonts w:eastAsia="Calibri" w:cstheme="minorHAnsi"/>
          <w:spacing w:val="-2"/>
          <w:sz w:val="22"/>
          <w:szCs w:val="22"/>
          <w:lang w:val="en-GB" w:eastAsia="zh-CN" w:bidi="he-IL"/>
        </w:rPr>
        <w:t xml:space="preserve">management </w:t>
      </w:r>
      <w:r w:rsidR="007A6F6B">
        <w:rPr>
          <w:rFonts w:eastAsia="Calibri" w:cstheme="minorHAnsi"/>
          <w:spacing w:val="-2"/>
          <w:sz w:val="22"/>
          <w:szCs w:val="22"/>
          <w:lang w:val="en-GB" w:eastAsia="zh-CN" w:bidi="he-IL"/>
        </w:rPr>
        <w:t>&amp;</w:t>
      </w:r>
      <w:r w:rsidR="00140BA2" w:rsidRPr="00140BA2">
        <w:rPr>
          <w:rFonts w:eastAsia="Calibri" w:cstheme="minorHAnsi"/>
          <w:spacing w:val="-2"/>
          <w:sz w:val="22"/>
          <w:szCs w:val="22"/>
          <w:lang w:val="en-GB" w:eastAsia="zh-CN" w:bidi="he-IL"/>
        </w:rPr>
        <w:t xml:space="preserve"> advocacy issues.</w:t>
      </w:r>
    </w:p>
    <w:p w14:paraId="01DFA95F" w14:textId="4657C265" w:rsidR="00140BA2" w:rsidRPr="00140BA2" w:rsidRDefault="00140BA2" w:rsidP="00DA3876">
      <w:pPr>
        <w:pStyle w:val="BodyText21"/>
        <w:shd w:val="clear" w:color="auto" w:fill="FFFFFF"/>
        <w:tabs>
          <w:tab w:val="clear" w:pos="322"/>
          <w:tab w:val="clear" w:pos="531"/>
          <w:tab w:val="left" w:pos="360"/>
          <w:tab w:val="left" w:pos="426"/>
          <w:tab w:val="left" w:pos="1701"/>
        </w:tabs>
        <w:spacing w:before="120" w:after="120"/>
        <w:ind w:left="0"/>
        <w:rPr>
          <w:rFonts w:asciiTheme="minorHAnsi" w:eastAsia="Calibri" w:hAnsiTheme="minorHAnsi" w:cstheme="minorHAnsi"/>
          <w:sz w:val="22"/>
          <w:szCs w:val="22"/>
          <w:lang w:val="en-GB" w:eastAsia="zh-CN" w:bidi="he-IL"/>
        </w:rPr>
      </w:pPr>
      <w:r w:rsidRPr="00140BA2">
        <w:rPr>
          <w:rFonts w:asciiTheme="minorHAnsi" w:eastAsia="Calibri" w:hAnsiTheme="minorHAnsi" w:cstheme="minorHAnsi"/>
          <w:sz w:val="22"/>
          <w:szCs w:val="22"/>
          <w:lang w:val="en-GB" w:eastAsia="zh-CN" w:bidi="he-IL"/>
        </w:rPr>
        <w:t xml:space="preserve">An even stronger linkage is established between the </w:t>
      </w:r>
      <w:r w:rsidR="00777FA4">
        <w:rPr>
          <w:rFonts w:asciiTheme="minorHAnsi" w:eastAsia="Calibri" w:hAnsiTheme="minorHAnsi" w:cstheme="minorHAnsi"/>
          <w:sz w:val="22"/>
          <w:szCs w:val="22"/>
          <w:lang w:val="en-GB" w:eastAsia="zh-CN" w:bidi="he-IL"/>
        </w:rPr>
        <w:t>SMUAC and</w:t>
      </w:r>
      <w:r w:rsidRPr="00140BA2">
        <w:rPr>
          <w:rFonts w:asciiTheme="minorHAnsi" w:eastAsia="Calibri" w:hAnsiTheme="minorHAnsi" w:cstheme="minorHAnsi"/>
          <w:sz w:val="22"/>
          <w:szCs w:val="22"/>
          <w:lang w:val="en-GB" w:eastAsia="zh-CN" w:bidi="he-IL"/>
        </w:rPr>
        <w:t xml:space="preserve"> ACs, which will minimise need for direct support to </w:t>
      </w:r>
      <w:r w:rsidR="00777FA4">
        <w:rPr>
          <w:rFonts w:asciiTheme="minorHAnsi" w:eastAsia="Calibri" w:hAnsiTheme="minorHAnsi" w:cstheme="minorHAnsi"/>
          <w:sz w:val="22"/>
          <w:szCs w:val="22"/>
          <w:lang w:val="en-GB" w:eastAsia="zh-CN" w:bidi="he-IL"/>
        </w:rPr>
        <w:t>AC</w:t>
      </w:r>
      <w:r w:rsidRPr="00140BA2">
        <w:rPr>
          <w:rFonts w:asciiTheme="minorHAnsi" w:eastAsia="Calibri" w:hAnsiTheme="minorHAnsi" w:cstheme="minorHAnsi"/>
          <w:sz w:val="22"/>
          <w:szCs w:val="22"/>
          <w:lang w:val="en-GB" w:eastAsia="zh-CN" w:bidi="he-IL"/>
        </w:rPr>
        <w:t xml:space="preserve">s from LNGO staff. Required </w:t>
      </w:r>
      <w:r w:rsidR="0011425C">
        <w:rPr>
          <w:rFonts w:asciiTheme="minorHAnsi" w:eastAsia="Calibri" w:hAnsiTheme="minorHAnsi" w:cstheme="minorHAnsi"/>
          <w:sz w:val="22"/>
          <w:szCs w:val="22"/>
          <w:lang w:val="en-GB" w:eastAsia="zh-CN" w:bidi="he-IL"/>
        </w:rPr>
        <w:t xml:space="preserve">support to AC </w:t>
      </w:r>
      <w:r w:rsidRPr="00140BA2">
        <w:rPr>
          <w:rFonts w:asciiTheme="minorHAnsi" w:eastAsia="Calibri" w:hAnsiTheme="minorHAnsi" w:cstheme="minorHAnsi"/>
          <w:sz w:val="22"/>
          <w:szCs w:val="22"/>
          <w:lang w:val="en-GB" w:eastAsia="zh-CN" w:bidi="he-IL"/>
        </w:rPr>
        <w:t xml:space="preserve">services in terms of </w:t>
      </w:r>
      <w:r w:rsidR="00777FA4">
        <w:rPr>
          <w:rFonts w:asciiTheme="minorHAnsi" w:eastAsia="Calibri" w:hAnsiTheme="minorHAnsi" w:cstheme="minorHAnsi"/>
          <w:sz w:val="22"/>
          <w:szCs w:val="22"/>
          <w:lang w:val="en-GB" w:eastAsia="zh-CN" w:bidi="he-IL"/>
        </w:rPr>
        <w:t>CSA roll-out</w:t>
      </w:r>
      <w:r w:rsidRPr="00140BA2">
        <w:rPr>
          <w:rFonts w:asciiTheme="minorHAnsi" w:eastAsia="Calibri" w:hAnsiTheme="minorHAnsi" w:cstheme="minorHAnsi"/>
          <w:sz w:val="22"/>
          <w:szCs w:val="22"/>
          <w:lang w:val="en-GB" w:eastAsia="zh-CN" w:bidi="he-IL"/>
        </w:rPr>
        <w:t xml:space="preserve"> management and </w:t>
      </w:r>
      <w:r w:rsidR="00777FA4">
        <w:rPr>
          <w:rFonts w:asciiTheme="minorHAnsi" w:eastAsia="Calibri" w:hAnsiTheme="minorHAnsi" w:cstheme="minorHAnsi"/>
          <w:sz w:val="22"/>
          <w:szCs w:val="22"/>
          <w:lang w:val="en-GB" w:eastAsia="zh-CN" w:bidi="he-IL"/>
        </w:rPr>
        <w:t>market linkage</w:t>
      </w:r>
      <w:r w:rsidRPr="00140BA2">
        <w:rPr>
          <w:rFonts w:asciiTheme="minorHAnsi" w:eastAsia="Calibri" w:hAnsiTheme="minorHAnsi" w:cstheme="minorHAnsi"/>
          <w:sz w:val="22"/>
          <w:szCs w:val="22"/>
          <w:lang w:val="en-GB" w:eastAsia="zh-CN" w:bidi="he-IL"/>
        </w:rPr>
        <w:t xml:space="preserve"> guidance will increasingly be delivered by - or channelled through - the </w:t>
      </w:r>
      <w:r w:rsidR="00777FA4">
        <w:rPr>
          <w:rFonts w:asciiTheme="minorHAnsi" w:eastAsia="Calibri" w:hAnsiTheme="minorHAnsi" w:cstheme="minorHAnsi"/>
          <w:sz w:val="22"/>
          <w:szCs w:val="22"/>
          <w:lang w:val="en-GB" w:eastAsia="zh-CN" w:bidi="he-IL"/>
        </w:rPr>
        <w:t>SMUAC</w:t>
      </w:r>
      <w:r w:rsidRPr="00140BA2">
        <w:rPr>
          <w:rFonts w:asciiTheme="minorHAnsi" w:eastAsia="Calibri" w:hAnsiTheme="minorHAnsi" w:cstheme="minorHAnsi"/>
          <w:sz w:val="22"/>
          <w:szCs w:val="22"/>
          <w:lang w:val="en-GB" w:eastAsia="zh-CN" w:bidi="he-IL"/>
        </w:rPr>
        <w:t xml:space="preserve">. PDAFF, LNGO </w:t>
      </w:r>
      <w:r w:rsidRPr="00140BA2">
        <w:rPr>
          <w:rFonts w:asciiTheme="minorHAnsi" w:eastAsia="Calibri" w:hAnsiTheme="minorHAnsi" w:cstheme="minorHAnsi"/>
          <w:sz w:val="22"/>
          <w:szCs w:val="22"/>
          <w:lang w:val="en-GB" w:eastAsia="zh-CN" w:bidi="he-IL"/>
        </w:rPr>
        <w:lastRenderedPageBreak/>
        <w:t xml:space="preserve">staff and CPs will build capacity to organise connections using only limited resources. All LNGOs have income from other sources, and are not dependent on Danish contributions. They could sustain before the project and will also be able to do so after the project period. </w:t>
      </w:r>
      <w:r w:rsidR="000A36EE">
        <w:rPr>
          <w:rFonts w:asciiTheme="minorHAnsi" w:eastAsia="Calibri" w:hAnsiTheme="minorHAnsi" w:cstheme="minorHAnsi"/>
          <w:sz w:val="22"/>
          <w:szCs w:val="22"/>
          <w:lang w:val="en-GB" w:eastAsia="zh-CN" w:bidi="he-IL"/>
        </w:rPr>
        <w:t>CSA</w:t>
      </w:r>
      <w:r w:rsidRPr="00140BA2">
        <w:rPr>
          <w:rFonts w:asciiTheme="minorHAnsi" w:eastAsia="Calibri" w:hAnsiTheme="minorHAnsi" w:cstheme="minorHAnsi"/>
          <w:sz w:val="22"/>
          <w:szCs w:val="22"/>
          <w:lang w:val="en-GB" w:eastAsia="zh-CN" w:bidi="he-IL"/>
        </w:rPr>
        <w:t xml:space="preserve"> promotes </w:t>
      </w:r>
      <w:r w:rsidR="005420F1">
        <w:rPr>
          <w:rFonts w:asciiTheme="minorHAnsi" w:eastAsia="Calibri" w:hAnsiTheme="minorHAnsi" w:cstheme="minorHAnsi"/>
          <w:sz w:val="22"/>
          <w:szCs w:val="22"/>
          <w:lang w:val="en-GB" w:eastAsia="zh-CN" w:bidi="he-IL"/>
        </w:rPr>
        <w:t xml:space="preserve">self-sufficiency and </w:t>
      </w:r>
      <w:r w:rsidR="0011425C">
        <w:rPr>
          <w:rFonts w:asciiTheme="minorHAnsi" w:eastAsia="Calibri" w:hAnsiTheme="minorHAnsi" w:cstheme="minorHAnsi"/>
          <w:sz w:val="22"/>
          <w:szCs w:val="22"/>
          <w:lang w:val="en-GB" w:eastAsia="zh-CN" w:bidi="he-IL"/>
        </w:rPr>
        <w:t xml:space="preserve">increase </w:t>
      </w:r>
      <w:r w:rsidR="005420F1">
        <w:rPr>
          <w:rFonts w:asciiTheme="minorHAnsi" w:eastAsia="Calibri" w:hAnsiTheme="minorHAnsi" w:cstheme="minorHAnsi"/>
          <w:sz w:val="22"/>
          <w:szCs w:val="22"/>
          <w:lang w:val="en-GB" w:eastAsia="zh-CN" w:bidi="he-IL"/>
        </w:rPr>
        <w:t xml:space="preserve">net </w:t>
      </w:r>
      <w:r w:rsidRPr="00140BA2">
        <w:rPr>
          <w:rFonts w:asciiTheme="minorHAnsi" w:eastAsia="Calibri" w:hAnsiTheme="minorHAnsi" w:cstheme="minorHAnsi"/>
          <w:sz w:val="22"/>
          <w:szCs w:val="22"/>
          <w:lang w:val="en-GB" w:eastAsia="zh-CN" w:bidi="he-IL"/>
        </w:rPr>
        <w:t xml:space="preserve">income generation through </w:t>
      </w:r>
      <w:r w:rsidR="005420F1">
        <w:rPr>
          <w:rFonts w:asciiTheme="minorHAnsi" w:eastAsia="Calibri" w:hAnsiTheme="minorHAnsi" w:cstheme="minorHAnsi"/>
          <w:sz w:val="22"/>
          <w:szCs w:val="22"/>
          <w:lang w:val="en-GB" w:eastAsia="zh-CN" w:bidi="he-IL"/>
        </w:rPr>
        <w:t xml:space="preserve">promotion of </w:t>
      </w:r>
      <w:r w:rsidRPr="00140BA2">
        <w:rPr>
          <w:rFonts w:asciiTheme="minorHAnsi" w:eastAsia="Calibri" w:hAnsiTheme="minorHAnsi" w:cstheme="minorHAnsi"/>
          <w:sz w:val="22"/>
          <w:szCs w:val="22"/>
          <w:lang w:val="en-GB" w:eastAsia="zh-CN" w:bidi="he-IL"/>
        </w:rPr>
        <w:t>sustainable agriculture practices</w:t>
      </w:r>
      <w:r w:rsidR="005420F1">
        <w:rPr>
          <w:rFonts w:asciiTheme="minorHAnsi" w:eastAsia="Calibri" w:hAnsiTheme="minorHAnsi" w:cstheme="minorHAnsi"/>
          <w:sz w:val="22"/>
          <w:szCs w:val="22"/>
          <w:lang w:val="en-GB" w:eastAsia="zh-CN" w:bidi="he-IL"/>
        </w:rPr>
        <w:t xml:space="preserve"> at small holder, AC and SMUAC levels</w:t>
      </w:r>
      <w:r w:rsidR="000A36EE">
        <w:rPr>
          <w:rFonts w:asciiTheme="minorHAnsi" w:eastAsia="Calibri" w:hAnsiTheme="minorHAnsi" w:cstheme="minorHAnsi"/>
          <w:sz w:val="22"/>
          <w:szCs w:val="22"/>
          <w:lang w:val="en-GB" w:eastAsia="zh-CN" w:bidi="he-IL"/>
        </w:rPr>
        <w:t>.</w:t>
      </w:r>
    </w:p>
    <w:p w14:paraId="7C714806" w14:textId="3D253E00" w:rsidR="00140BA2" w:rsidRPr="00140BA2" w:rsidRDefault="00531D7F" w:rsidP="00140BA2">
      <w:pPr>
        <w:pStyle w:val="BodyText21"/>
        <w:shd w:val="clear" w:color="auto" w:fill="FFFFFF"/>
        <w:tabs>
          <w:tab w:val="clear" w:pos="322"/>
          <w:tab w:val="clear" w:pos="531"/>
          <w:tab w:val="left" w:pos="360"/>
          <w:tab w:val="left" w:pos="426"/>
          <w:tab w:val="left" w:pos="1701"/>
        </w:tabs>
        <w:spacing w:line="276" w:lineRule="auto"/>
        <w:ind w:left="0"/>
        <w:rPr>
          <w:rFonts w:asciiTheme="minorHAnsi" w:eastAsiaTheme="minorHAnsi" w:hAnsiTheme="minorHAnsi" w:cstheme="minorHAnsi"/>
          <w:b/>
          <w:bCs/>
          <w:spacing w:val="0"/>
          <w:sz w:val="22"/>
          <w:szCs w:val="22"/>
          <w:lang w:val="en-GB" w:eastAsia="en-US"/>
        </w:rPr>
      </w:pPr>
      <w:r>
        <w:rPr>
          <w:rFonts w:asciiTheme="minorHAnsi" w:eastAsiaTheme="minorHAnsi" w:hAnsiTheme="minorHAnsi" w:cstheme="minorHAnsi"/>
          <w:b/>
          <w:bCs/>
          <w:spacing w:val="0"/>
          <w:sz w:val="22"/>
          <w:szCs w:val="22"/>
          <w:lang w:val="en-GB" w:eastAsia="en-US"/>
        </w:rPr>
        <w:t>CSA</w:t>
      </w:r>
      <w:r w:rsidR="00140BA2" w:rsidRPr="00140BA2">
        <w:rPr>
          <w:rFonts w:asciiTheme="minorHAnsi" w:eastAsiaTheme="minorHAnsi" w:hAnsiTheme="minorHAnsi" w:cstheme="minorHAnsi"/>
          <w:b/>
          <w:bCs/>
          <w:spacing w:val="0"/>
          <w:sz w:val="22"/>
          <w:szCs w:val="22"/>
          <w:lang w:val="en-GB" w:eastAsia="en-US"/>
        </w:rPr>
        <w:t xml:space="preserve"> is envisaged to lead to lasting improvements for the target groups</w:t>
      </w:r>
    </w:p>
    <w:p w14:paraId="20E4F5F6" w14:textId="5D776282" w:rsidR="00140BA2" w:rsidRPr="00140BA2" w:rsidRDefault="00B6181C" w:rsidP="00140BA2">
      <w:pPr>
        <w:rPr>
          <w:rFonts w:eastAsia="Calibri" w:cstheme="minorHAnsi"/>
          <w:spacing w:val="-2"/>
          <w:sz w:val="22"/>
          <w:szCs w:val="22"/>
          <w:lang w:val="en-GB" w:eastAsia="zh-CN" w:bidi="he-IL"/>
        </w:rPr>
      </w:pPr>
      <w:r>
        <w:rPr>
          <w:rFonts w:eastAsia="Calibri" w:cstheme="minorHAnsi"/>
          <w:spacing w:val="-2"/>
          <w:sz w:val="22"/>
          <w:szCs w:val="22"/>
          <w:lang w:val="en-GB" w:eastAsia="zh-CN" w:bidi="he-IL"/>
        </w:rPr>
        <w:t>DR</w:t>
      </w:r>
      <w:r w:rsidR="00B2262A">
        <w:rPr>
          <w:rFonts w:eastAsia="Calibri" w:cstheme="minorHAnsi"/>
          <w:spacing w:val="-2"/>
          <w:sz w:val="22"/>
          <w:szCs w:val="22"/>
          <w:lang w:val="en-GB" w:eastAsia="zh-CN" w:bidi="he-IL"/>
        </w:rPr>
        <w:t>O</w:t>
      </w:r>
      <w:r w:rsidR="00140BA2" w:rsidRPr="00140BA2">
        <w:rPr>
          <w:rFonts w:eastAsia="Calibri" w:cstheme="minorHAnsi"/>
          <w:spacing w:val="-2"/>
          <w:sz w:val="22"/>
          <w:szCs w:val="22"/>
          <w:lang w:val="en-GB" w:eastAsia="zh-CN" w:bidi="he-IL"/>
        </w:rPr>
        <w:t xml:space="preserve">s are based on cooperation among rural poor, democratic principles and self-help. ACs and the PACUs are based on this foundation – democratic civil society organisations where rural poor develop knowledge and skills. They will be able to realise higher goals in terms of </w:t>
      </w:r>
      <w:r w:rsidR="0090186B">
        <w:rPr>
          <w:rFonts w:eastAsia="Calibri" w:cstheme="minorHAnsi"/>
          <w:spacing w:val="-2"/>
          <w:sz w:val="22"/>
          <w:szCs w:val="22"/>
          <w:lang w:val="en-GB" w:eastAsia="zh-CN" w:bidi="he-IL"/>
        </w:rPr>
        <w:t xml:space="preserve">CSA </w:t>
      </w:r>
      <w:r w:rsidR="00140BA2" w:rsidRPr="00140BA2">
        <w:rPr>
          <w:rFonts w:eastAsia="Calibri" w:cstheme="minorHAnsi"/>
          <w:spacing w:val="-2"/>
          <w:sz w:val="22"/>
          <w:szCs w:val="22"/>
          <w:lang w:val="en-GB" w:eastAsia="zh-CN" w:bidi="he-IL"/>
        </w:rPr>
        <w:t>income generation, improve livelihood and social security of families (a rights-based approach improving social security, networks and better economy).</w:t>
      </w:r>
    </w:p>
    <w:p w14:paraId="0ABC9871" w14:textId="172105BF" w:rsidR="00140BA2" w:rsidRPr="00140BA2" w:rsidRDefault="00140BA2" w:rsidP="00140BA2">
      <w:pPr>
        <w:spacing w:before="120"/>
        <w:rPr>
          <w:rFonts w:eastAsia="Calibri" w:cstheme="minorHAnsi"/>
          <w:sz w:val="22"/>
          <w:szCs w:val="22"/>
          <w:lang w:val="en-GB" w:eastAsia="zh-CN" w:bidi="he-IL"/>
        </w:rPr>
      </w:pPr>
      <w:r w:rsidRPr="00140BA2">
        <w:rPr>
          <w:rFonts w:eastAsia="Calibri" w:cstheme="minorHAnsi"/>
          <w:spacing w:val="-2"/>
          <w:sz w:val="22"/>
          <w:szCs w:val="22"/>
          <w:lang w:val="en-GB" w:eastAsia="zh-CN" w:bidi="he-IL"/>
        </w:rPr>
        <w:t xml:space="preserve">ACs, </w:t>
      </w:r>
      <w:r w:rsidR="005420F1">
        <w:rPr>
          <w:rFonts w:eastAsia="Calibri" w:cstheme="minorHAnsi"/>
          <w:spacing w:val="-2"/>
          <w:sz w:val="22"/>
          <w:szCs w:val="22"/>
          <w:lang w:val="en-GB" w:eastAsia="zh-CN" w:bidi="he-IL"/>
        </w:rPr>
        <w:t>SMUAC</w:t>
      </w:r>
      <w:r w:rsidRPr="00140BA2">
        <w:rPr>
          <w:rFonts w:eastAsia="Calibri" w:cstheme="minorHAnsi"/>
          <w:spacing w:val="-2"/>
          <w:sz w:val="22"/>
          <w:szCs w:val="22"/>
          <w:lang w:val="en-GB" w:eastAsia="zh-CN" w:bidi="he-IL"/>
        </w:rPr>
        <w:t xml:space="preserve"> and </w:t>
      </w:r>
      <w:r w:rsidR="00CC601C">
        <w:rPr>
          <w:rFonts w:eastAsia="Calibri" w:cstheme="minorHAnsi"/>
          <w:spacing w:val="-2"/>
          <w:sz w:val="22"/>
          <w:szCs w:val="22"/>
          <w:lang w:val="en-GB" w:eastAsia="zh-CN" w:bidi="he-IL"/>
        </w:rPr>
        <w:t>CACA</w:t>
      </w:r>
      <w:r w:rsidRPr="00140BA2">
        <w:rPr>
          <w:rFonts w:eastAsia="Calibri" w:cstheme="minorHAnsi"/>
          <w:spacing w:val="-2"/>
          <w:sz w:val="22"/>
          <w:szCs w:val="22"/>
          <w:lang w:val="en-GB" w:eastAsia="zh-CN" w:bidi="he-IL"/>
        </w:rPr>
        <w:t xml:space="preserve"> will build further organisational capacity, improve business activities, income generation and significantly strengthen their position as civil society actors. They will not be economically dependent of the project during implementation, but rely on their own income and resources. Improved </w:t>
      </w:r>
      <w:r w:rsidR="005420F1">
        <w:rPr>
          <w:rFonts w:eastAsia="Calibri" w:cstheme="minorHAnsi"/>
          <w:spacing w:val="-2"/>
          <w:sz w:val="22"/>
          <w:szCs w:val="22"/>
          <w:lang w:val="en-GB" w:eastAsia="zh-CN" w:bidi="he-IL"/>
        </w:rPr>
        <w:t xml:space="preserve">CSA </w:t>
      </w:r>
      <w:r w:rsidRPr="00140BA2">
        <w:rPr>
          <w:rFonts w:eastAsia="Calibri" w:cstheme="minorHAnsi"/>
          <w:spacing w:val="-2"/>
          <w:sz w:val="22"/>
          <w:szCs w:val="22"/>
          <w:lang w:val="en-GB" w:eastAsia="zh-CN" w:bidi="he-IL"/>
        </w:rPr>
        <w:t xml:space="preserve">capacity of CSOs will </w:t>
      </w:r>
      <w:r w:rsidR="00170F80" w:rsidRPr="00170F80">
        <w:rPr>
          <w:rFonts w:eastAsia="Calibri" w:cstheme="minorHAnsi"/>
          <w:b/>
          <w:bCs/>
          <w:spacing w:val="-2"/>
          <w:sz w:val="22"/>
          <w:szCs w:val="22"/>
          <w:lang w:val="en-GB" w:eastAsia="zh-CN" w:bidi="he-IL"/>
        </w:rPr>
        <w:t>improve resilience of poor farmers to climate change</w:t>
      </w:r>
      <w:r w:rsidR="00170F80" w:rsidRPr="00170F80">
        <w:rPr>
          <w:rFonts w:eastAsia="Calibri" w:cstheme="minorHAnsi"/>
          <w:spacing w:val="-2"/>
          <w:sz w:val="22"/>
          <w:szCs w:val="22"/>
          <w:lang w:val="en-GB" w:eastAsia="zh-CN" w:bidi="he-IL"/>
        </w:rPr>
        <w:t xml:space="preserve"> by adoption of - and institutional support to - Climate Smart Agricultural production</w:t>
      </w:r>
      <w:r w:rsidR="00170F80">
        <w:rPr>
          <w:rFonts w:eastAsia="Calibri" w:cstheme="minorHAnsi"/>
          <w:spacing w:val="-2"/>
          <w:sz w:val="22"/>
          <w:szCs w:val="22"/>
          <w:lang w:val="en-GB" w:eastAsia="zh-CN" w:bidi="he-IL"/>
        </w:rPr>
        <w:t xml:space="preserve"> </w:t>
      </w:r>
      <w:r w:rsidRPr="00140BA2">
        <w:rPr>
          <w:rFonts w:eastAsia="Calibri" w:cstheme="minorHAnsi"/>
          <w:spacing w:val="-2"/>
          <w:sz w:val="22"/>
          <w:szCs w:val="22"/>
          <w:lang w:val="en-GB" w:eastAsia="zh-CN" w:bidi="he-IL"/>
        </w:rPr>
        <w:t xml:space="preserve">and </w:t>
      </w:r>
      <w:r w:rsidRPr="00140BA2">
        <w:rPr>
          <w:rFonts w:eastAsia="Calibri" w:cstheme="minorHAnsi"/>
          <w:b/>
          <w:bCs/>
          <w:spacing w:val="-2"/>
          <w:sz w:val="22"/>
          <w:szCs w:val="22"/>
          <w:lang w:val="en-GB" w:eastAsia="zh-CN" w:bidi="he-IL"/>
        </w:rPr>
        <w:t>give rural poor “an even stronger voice”</w:t>
      </w:r>
      <w:r w:rsidRPr="00140BA2">
        <w:rPr>
          <w:rFonts w:eastAsia="Calibri" w:cstheme="minorHAnsi"/>
          <w:spacing w:val="-2"/>
          <w:sz w:val="22"/>
          <w:szCs w:val="22"/>
          <w:lang w:val="en-GB" w:eastAsia="zh-CN" w:bidi="he-IL"/>
        </w:rPr>
        <w:t xml:space="preserve">. </w:t>
      </w:r>
    </w:p>
    <w:p w14:paraId="6BEBEDD8" w14:textId="2E585D07" w:rsidR="00140BA2" w:rsidRPr="00140BA2" w:rsidRDefault="005420F1" w:rsidP="00140BA2">
      <w:pPr>
        <w:pStyle w:val="BodyText21"/>
        <w:shd w:val="clear" w:color="auto" w:fill="FFFFFF"/>
        <w:tabs>
          <w:tab w:val="clear" w:pos="322"/>
          <w:tab w:val="clear" w:pos="531"/>
          <w:tab w:val="left" w:pos="360"/>
          <w:tab w:val="left" w:pos="426"/>
          <w:tab w:val="left" w:pos="1701"/>
        </w:tabs>
        <w:spacing w:before="120"/>
        <w:ind w:left="0"/>
        <w:rPr>
          <w:rFonts w:asciiTheme="minorHAnsi" w:eastAsia="Calibri" w:hAnsiTheme="minorHAnsi" w:cstheme="minorHAnsi"/>
          <w:sz w:val="22"/>
          <w:szCs w:val="22"/>
          <w:lang w:val="en-GB" w:eastAsia="zh-CN" w:bidi="he-IL"/>
        </w:rPr>
      </w:pPr>
      <w:r>
        <w:rPr>
          <w:rFonts w:asciiTheme="minorHAnsi" w:eastAsia="Calibri" w:hAnsiTheme="minorHAnsi" w:cstheme="minorHAnsi"/>
          <w:sz w:val="22"/>
          <w:szCs w:val="22"/>
          <w:lang w:val="en-GB" w:eastAsia="zh-CN" w:bidi="he-IL"/>
        </w:rPr>
        <w:t>SMUAC</w:t>
      </w:r>
      <w:r w:rsidR="0090186B">
        <w:rPr>
          <w:rFonts w:asciiTheme="minorHAnsi" w:eastAsia="Calibri" w:hAnsiTheme="minorHAnsi" w:cstheme="minorHAnsi"/>
          <w:sz w:val="22"/>
          <w:szCs w:val="22"/>
          <w:lang w:val="en-GB" w:eastAsia="zh-CN" w:bidi="he-IL"/>
        </w:rPr>
        <w:t xml:space="preserve"> and</w:t>
      </w:r>
      <w:r w:rsidR="00140BA2" w:rsidRPr="00140BA2">
        <w:rPr>
          <w:rFonts w:asciiTheme="minorHAnsi" w:eastAsia="Calibri" w:hAnsiTheme="minorHAnsi" w:cstheme="minorHAnsi"/>
          <w:sz w:val="22"/>
          <w:szCs w:val="22"/>
          <w:lang w:val="en-GB" w:eastAsia="zh-CN" w:bidi="he-IL"/>
        </w:rPr>
        <w:t xml:space="preserve"> ACs are further supported and strengthened during the project. </w:t>
      </w:r>
      <w:r w:rsidR="0090186B">
        <w:rPr>
          <w:rFonts w:asciiTheme="minorHAnsi" w:eastAsia="Calibri" w:hAnsiTheme="minorHAnsi" w:cstheme="minorHAnsi"/>
          <w:sz w:val="22"/>
          <w:szCs w:val="22"/>
          <w:lang w:val="en-GB" w:eastAsia="zh-CN" w:bidi="he-IL"/>
        </w:rPr>
        <w:t>CSA</w:t>
      </w:r>
      <w:r w:rsidR="00140BA2" w:rsidRPr="00140BA2">
        <w:rPr>
          <w:rFonts w:asciiTheme="minorHAnsi" w:eastAsia="Calibri" w:hAnsiTheme="minorHAnsi" w:cstheme="minorHAnsi"/>
          <w:sz w:val="22"/>
          <w:szCs w:val="22"/>
          <w:lang w:val="en-GB" w:eastAsia="zh-CN" w:bidi="he-IL"/>
        </w:rPr>
        <w:t xml:space="preserve"> business activities will improve </w:t>
      </w:r>
      <w:r w:rsidR="0090186B">
        <w:rPr>
          <w:rFonts w:asciiTheme="minorHAnsi" w:eastAsia="Calibri" w:hAnsiTheme="minorHAnsi" w:cstheme="minorHAnsi"/>
          <w:sz w:val="22"/>
          <w:szCs w:val="22"/>
          <w:lang w:val="en-GB" w:eastAsia="zh-CN" w:bidi="he-IL"/>
        </w:rPr>
        <w:t>LNGO</w:t>
      </w:r>
      <w:r w:rsidR="004D2738">
        <w:rPr>
          <w:rFonts w:asciiTheme="minorHAnsi" w:eastAsia="Calibri" w:hAnsiTheme="minorHAnsi" w:cstheme="minorHAnsi"/>
          <w:sz w:val="22"/>
          <w:szCs w:val="22"/>
          <w:lang w:val="en-GB" w:eastAsia="zh-CN" w:bidi="he-IL"/>
        </w:rPr>
        <w:t>,</w:t>
      </w:r>
      <w:r w:rsidR="0090186B">
        <w:rPr>
          <w:rFonts w:asciiTheme="minorHAnsi" w:eastAsia="Calibri" w:hAnsiTheme="minorHAnsi" w:cstheme="minorHAnsi"/>
          <w:sz w:val="22"/>
          <w:szCs w:val="22"/>
          <w:lang w:val="en-GB" w:eastAsia="zh-CN" w:bidi="he-IL"/>
        </w:rPr>
        <w:t xml:space="preserve"> SMUAC</w:t>
      </w:r>
      <w:r w:rsidR="00140BA2" w:rsidRPr="00140BA2">
        <w:rPr>
          <w:rFonts w:asciiTheme="minorHAnsi" w:eastAsia="Calibri" w:hAnsiTheme="minorHAnsi" w:cstheme="minorHAnsi"/>
          <w:sz w:val="22"/>
          <w:szCs w:val="22"/>
          <w:lang w:val="en-GB" w:eastAsia="zh-CN" w:bidi="he-IL"/>
        </w:rPr>
        <w:t xml:space="preserve"> </w:t>
      </w:r>
      <w:r w:rsidR="004D2738">
        <w:rPr>
          <w:rFonts w:asciiTheme="minorHAnsi" w:eastAsia="Calibri" w:hAnsiTheme="minorHAnsi" w:cstheme="minorHAnsi"/>
          <w:sz w:val="22"/>
          <w:szCs w:val="22"/>
          <w:lang w:val="en-GB" w:eastAsia="zh-CN" w:bidi="he-IL"/>
        </w:rPr>
        <w:t xml:space="preserve">and AC </w:t>
      </w:r>
      <w:r w:rsidR="00140BA2" w:rsidRPr="00140BA2">
        <w:rPr>
          <w:rFonts w:asciiTheme="minorHAnsi" w:eastAsia="Calibri" w:hAnsiTheme="minorHAnsi" w:cstheme="minorHAnsi"/>
          <w:sz w:val="22"/>
          <w:szCs w:val="22"/>
          <w:lang w:val="en-GB" w:eastAsia="zh-CN" w:bidi="he-IL"/>
        </w:rPr>
        <w:t>interaction</w:t>
      </w:r>
      <w:r w:rsidR="0090186B">
        <w:rPr>
          <w:rFonts w:asciiTheme="minorHAnsi" w:eastAsia="Calibri" w:hAnsiTheme="minorHAnsi" w:cstheme="minorHAnsi"/>
          <w:sz w:val="22"/>
          <w:szCs w:val="22"/>
          <w:lang w:val="en-GB" w:eastAsia="zh-CN" w:bidi="he-IL"/>
        </w:rPr>
        <w:t>s</w:t>
      </w:r>
      <w:r w:rsidR="00140BA2" w:rsidRPr="00140BA2">
        <w:rPr>
          <w:rFonts w:asciiTheme="minorHAnsi" w:eastAsia="Calibri" w:hAnsiTheme="minorHAnsi" w:cstheme="minorHAnsi"/>
          <w:sz w:val="22"/>
          <w:szCs w:val="22"/>
          <w:lang w:val="en-GB" w:eastAsia="zh-CN" w:bidi="he-IL"/>
        </w:rPr>
        <w:t xml:space="preserve"> and support in the future. This will increase income of rural poor during </w:t>
      </w:r>
      <w:r w:rsidR="00B6181C">
        <w:rPr>
          <w:rFonts w:asciiTheme="minorHAnsi" w:eastAsia="Calibri" w:hAnsiTheme="minorHAnsi" w:cstheme="minorHAnsi"/>
          <w:sz w:val="22"/>
          <w:szCs w:val="22"/>
          <w:lang w:val="en-GB" w:eastAsia="zh-CN" w:bidi="he-IL"/>
        </w:rPr>
        <w:t>and</w:t>
      </w:r>
      <w:r w:rsidR="00140BA2" w:rsidRPr="00140BA2">
        <w:rPr>
          <w:rFonts w:asciiTheme="minorHAnsi" w:eastAsia="Calibri" w:hAnsiTheme="minorHAnsi" w:cstheme="minorHAnsi"/>
          <w:sz w:val="22"/>
          <w:szCs w:val="22"/>
          <w:lang w:val="en-GB" w:eastAsia="zh-CN" w:bidi="he-IL"/>
        </w:rPr>
        <w:t xml:space="preserve"> after the project. Well-established and lasting linkages between DROs, knowledge and continuous self-propelled development of </w:t>
      </w:r>
      <w:r w:rsidR="0090186B">
        <w:rPr>
          <w:rFonts w:asciiTheme="minorHAnsi" w:eastAsia="Calibri" w:hAnsiTheme="minorHAnsi" w:cstheme="minorHAnsi"/>
          <w:sz w:val="22"/>
          <w:szCs w:val="22"/>
          <w:lang w:val="en-GB" w:eastAsia="zh-CN" w:bidi="he-IL"/>
        </w:rPr>
        <w:t xml:space="preserve">CSA </w:t>
      </w:r>
      <w:r w:rsidR="00140BA2" w:rsidRPr="00140BA2">
        <w:rPr>
          <w:rFonts w:asciiTheme="minorHAnsi" w:eastAsia="Calibri" w:hAnsiTheme="minorHAnsi" w:cstheme="minorHAnsi"/>
          <w:sz w:val="22"/>
          <w:szCs w:val="22"/>
          <w:lang w:val="en-GB" w:eastAsia="zh-CN" w:bidi="he-IL"/>
        </w:rPr>
        <w:t xml:space="preserve">competences </w:t>
      </w:r>
      <w:r w:rsidR="004D2738">
        <w:rPr>
          <w:rFonts w:asciiTheme="minorHAnsi" w:eastAsia="Calibri" w:hAnsiTheme="minorHAnsi" w:cstheme="minorHAnsi"/>
          <w:sz w:val="22"/>
          <w:szCs w:val="22"/>
          <w:lang w:val="en-GB" w:eastAsia="zh-CN" w:bidi="he-IL"/>
        </w:rPr>
        <w:t>will continue as</w:t>
      </w:r>
      <w:r w:rsidR="00140BA2" w:rsidRPr="00140BA2">
        <w:rPr>
          <w:rFonts w:asciiTheme="minorHAnsi" w:eastAsia="Calibri" w:hAnsiTheme="minorHAnsi" w:cstheme="minorHAnsi"/>
          <w:sz w:val="22"/>
          <w:szCs w:val="22"/>
          <w:lang w:val="en-GB" w:eastAsia="zh-CN" w:bidi="he-IL"/>
        </w:rPr>
        <w:t xml:space="preserve"> working habits after termination of the </w:t>
      </w:r>
      <w:r w:rsidR="000A36EE">
        <w:rPr>
          <w:rFonts w:asciiTheme="minorHAnsi" w:eastAsia="Calibri" w:hAnsiTheme="minorHAnsi" w:cstheme="minorHAnsi"/>
          <w:sz w:val="22"/>
          <w:szCs w:val="22"/>
          <w:lang w:val="en-GB" w:eastAsia="zh-CN" w:bidi="he-IL"/>
        </w:rPr>
        <w:t>CSA</w:t>
      </w:r>
      <w:r w:rsidR="00140BA2" w:rsidRPr="00140BA2">
        <w:rPr>
          <w:rFonts w:asciiTheme="minorHAnsi" w:eastAsia="Calibri" w:hAnsiTheme="minorHAnsi" w:cstheme="minorHAnsi"/>
          <w:sz w:val="22"/>
          <w:szCs w:val="22"/>
          <w:lang w:val="en-GB" w:eastAsia="zh-CN" w:bidi="he-IL"/>
        </w:rPr>
        <w:t xml:space="preserve"> project.</w:t>
      </w:r>
      <w:r w:rsidR="00B6181C">
        <w:rPr>
          <w:rFonts w:asciiTheme="minorHAnsi" w:eastAsia="Calibri" w:hAnsiTheme="minorHAnsi" w:cstheme="minorHAnsi"/>
          <w:sz w:val="22"/>
          <w:szCs w:val="22"/>
          <w:lang w:val="en-GB" w:eastAsia="zh-CN" w:bidi="he-IL"/>
        </w:rPr>
        <w:t xml:space="preserve"> </w:t>
      </w:r>
      <w:r w:rsidR="00140BA2" w:rsidRPr="00140BA2">
        <w:rPr>
          <w:rFonts w:asciiTheme="minorHAnsi" w:eastAsia="Calibri" w:hAnsiTheme="minorHAnsi" w:cstheme="minorHAnsi"/>
          <w:sz w:val="22"/>
          <w:szCs w:val="22"/>
          <w:lang w:val="en-GB" w:eastAsia="zh-CN" w:bidi="he-IL"/>
        </w:rPr>
        <w:t xml:space="preserve">READA and </w:t>
      </w:r>
      <w:r w:rsidR="004D2738">
        <w:rPr>
          <w:rFonts w:asciiTheme="minorHAnsi" w:eastAsia="Calibri" w:hAnsiTheme="minorHAnsi" w:cstheme="minorHAnsi"/>
          <w:sz w:val="22"/>
          <w:szCs w:val="22"/>
          <w:lang w:val="en-GB" w:eastAsia="zh-CN" w:bidi="he-IL"/>
        </w:rPr>
        <w:t xml:space="preserve">CIDO </w:t>
      </w:r>
      <w:r w:rsidR="00140BA2" w:rsidRPr="00140BA2">
        <w:rPr>
          <w:rFonts w:asciiTheme="minorHAnsi" w:eastAsia="Calibri" w:hAnsiTheme="minorHAnsi" w:cstheme="minorHAnsi"/>
          <w:sz w:val="22"/>
          <w:szCs w:val="22"/>
          <w:lang w:val="en-GB" w:eastAsia="zh-CN" w:bidi="he-IL"/>
        </w:rPr>
        <w:t xml:space="preserve">will </w:t>
      </w:r>
      <w:r w:rsidR="0090186B">
        <w:rPr>
          <w:rFonts w:asciiTheme="minorHAnsi" w:eastAsia="Calibri" w:hAnsiTheme="minorHAnsi" w:cstheme="minorHAnsi"/>
          <w:sz w:val="22"/>
          <w:szCs w:val="22"/>
          <w:lang w:val="en-GB" w:eastAsia="zh-CN" w:bidi="he-IL"/>
        </w:rPr>
        <w:t xml:space="preserve">further </w:t>
      </w:r>
      <w:r w:rsidR="00140BA2" w:rsidRPr="00140BA2">
        <w:rPr>
          <w:rFonts w:asciiTheme="minorHAnsi" w:eastAsia="Calibri" w:hAnsiTheme="minorHAnsi" w:cstheme="minorHAnsi"/>
          <w:sz w:val="22"/>
          <w:szCs w:val="22"/>
          <w:lang w:val="en-GB" w:eastAsia="zh-CN" w:bidi="he-IL"/>
        </w:rPr>
        <w:t xml:space="preserve">improve </w:t>
      </w:r>
      <w:r w:rsidR="0090186B">
        <w:rPr>
          <w:rFonts w:asciiTheme="minorHAnsi" w:eastAsia="Calibri" w:hAnsiTheme="minorHAnsi" w:cstheme="minorHAnsi"/>
          <w:sz w:val="22"/>
          <w:szCs w:val="22"/>
          <w:lang w:val="en-GB" w:eastAsia="zh-CN" w:bidi="he-IL"/>
        </w:rPr>
        <w:t>CSA</w:t>
      </w:r>
      <w:r w:rsidR="00140BA2" w:rsidRPr="00140BA2">
        <w:rPr>
          <w:rFonts w:asciiTheme="minorHAnsi" w:eastAsia="Calibri" w:hAnsiTheme="minorHAnsi" w:cstheme="minorHAnsi"/>
          <w:sz w:val="22"/>
          <w:szCs w:val="22"/>
          <w:lang w:val="en-GB" w:eastAsia="zh-CN" w:bidi="he-IL"/>
        </w:rPr>
        <w:t xml:space="preserve"> training competences, management and advocacy skills for their future work. LNGOs will represent beneficiaries/members in dialogs regarding agricultural and rural </w:t>
      </w:r>
      <w:r w:rsidR="0090186B">
        <w:rPr>
          <w:rFonts w:asciiTheme="minorHAnsi" w:eastAsia="Calibri" w:hAnsiTheme="minorHAnsi" w:cstheme="minorHAnsi"/>
          <w:sz w:val="22"/>
          <w:szCs w:val="22"/>
          <w:lang w:val="en-GB" w:eastAsia="zh-CN" w:bidi="he-IL"/>
        </w:rPr>
        <w:t>CS</w:t>
      </w:r>
      <w:r w:rsidR="004D2738">
        <w:rPr>
          <w:rFonts w:asciiTheme="minorHAnsi" w:eastAsia="Calibri" w:hAnsiTheme="minorHAnsi" w:cstheme="minorHAnsi"/>
          <w:sz w:val="22"/>
          <w:szCs w:val="22"/>
          <w:lang w:val="en-GB" w:eastAsia="zh-CN" w:bidi="he-IL"/>
        </w:rPr>
        <w:t>A</w:t>
      </w:r>
      <w:r w:rsidR="0090186B">
        <w:rPr>
          <w:rFonts w:asciiTheme="minorHAnsi" w:eastAsia="Calibri" w:hAnsiTheme="minorHAnsi" w:cstheme="minorHAnsi"/>
          <w:sz w:val="22"/>
          <w:szCs w:val="22"/>
          <w:lang w:val="en-GB" w:eastAsia="zh-CN" w:bidi="he-IL"/>
        </w:rPr>
        <w:t xml:space="preserve"> </w:t>
      </w:r>
      <w:r w:rsidR="00140BA2" w:rsidRPr="00140BA2">
        <w:rPr>
          <w:rFonts w:asciiTheme="minorHAnsi" w:eastAsia="Calibri" w:hAnsiTheme="minorHAnsi" w:cstheme="minorHAnsi"/>
          <w:sz w:val="22"/>
          <w:szCs w:val="22"/>
          <w:lang w:val="en-GB" w:eastAsia="zh-CN" w:bidi="he-IL"/>
        </w:rPr>
        <w:t xml:space="preserve">development policies and they will become more influential during provincial and national dialogs, which will continue to benefit rural communities. LNGOs master’s advocacy on behalf of vulnerable farmers without putting </w:t>
      </w:r>
      <w:r w:rsidR="006D34A4">
        <w:rPr>
          <w:rFonts w:asciiTheme="minorHAnsi" w:eastAsia="Calibri" w:hAnsiTheme="minorHAnsi" w:cstheme="minorHAnsi"/>
          <w:sz w:val="22"/>
          <w:szCs w:val="22"/>
          <w:lang w:val="en-GB" w:eastAsia="zh-CN" w:bidi="he-IL"/>
        </w:rPr>
        <w:t>their</w:t>
      </w:r>
      <w:r w:rsidR="00140BA2" w:rsidRPr="00140BA2">
        <w:rPr>
          <w:rFonts w:asciiTheme="minorHAnsi" w:eastAsia="Calibri" w:hAnsiTheme="minorHAnsi" w:cstheme="minorHAnsi"/>
          <w:sz w:val="22"/>
          <w:szCs w:val="22"/>
          <w:lang w:val="en-GB" w:eastAsia="zh-CN" w:bidi="he-IL"/>
        </w:rPr>
        <w:t xml:space="preserve"> own organisation and members/beneficiaries at risk. </w:t>
      </w:r>
      <w:r w:rsidR="00B6181C">
        <w:rPr>
          <w:rFonts w:asciiTheme="minorHAnsi" w:eastAsia="Calibri" w:hAnsiTheme="minorHAnsi" w:cstheme="minorHAnsi"/>
          <w:sz w:val="22"/>
          <w:szCs w:val="22"/>
          <w:lang w:val="en-GB" w:eastAsia="zh-CN" w:bidi="he-IL"/>
        </w:rPr>
        <w:t>Constructive</w:t>
      </w:r>
      <w:r w:rsidR="0090186B">
        <w:rPr>
          <w:rFonts w:asciiTheme="minorHAnsi" w:eastAsia="Calibri" w:hAnsiTheme="minorHAnsi" w:cstheme="minorHAnsi"/>
          <w:sz w:val="22"/>
          <w:szCs w:val="22"/>
          <w:lang w:val="en-GB" w:eastAsia="zh-CN" w:bidi="he-IL"/>
        </w:rPr>
        <w:t xml:space="preserve"> </w:t>
      </w:r>
      <w:r w:rsidR="00B6181C">
        <w:rPr>
          <w:rFonts w:asciiTheme="minorHAnsi" w:eastAsia="Calibri" w:hAnsiTheme="minorHAnsi" w:cstheme="minorHAnsi"/>
          <w:sz w:val="22"/>
          <w:szCs w:val="22"/>
          <w:lang w:val="en-GB" w:eastAsia="zh-CN" w:bidi="he-IL"/>
        </w:rPr>
        <w:t xml:space="preserve">utilisation of the well-proven </w:t>
      </w:r>
      <w:r w:rsidR="0090186B">
        <w:rPr>
          <w:rFonts w:asciiTheme="minorHAnsi" w:eastAsia="Calibri" w:hAnsiTheme="minorHAnsi" w:cstheme="minorHAnsi"/>
          <w:sz w:val="22"/>
          <w:szCs w:val="22"/>
          <w:lang w:val="en-GB" w:eastAsia="zh-CN" w:bidi="he-IL"/>
        </w:rPr>
        <w:t>“soft advocacy approach”</w:t>
      </w:r>
      <w:r w:rsidR="00B6181C">
        <w:rPr>
          <w:rFonts w:asciiTheme="minorHAnsi" w:eastAsia="Calibri" w:hAnsiTheme="minorHAnsi" w:cstheme="minorHAnsi"/>
          <w:sz w:val="22"/>
          <w:szCs w:val="22"/>
          <w:lang w:val="en-GB" w:eastAsia="zh-CN" w:bidi="he-IL"/>
        </w:rPr>
        <w:t xml:space="preserve"> from previous interventions in Cambodia will continue during the CSA roll-out.</w:t>
      </w:r>
      <w:r w:rsidR="00140BA2" w:rsidRPr="00140BA2">
        <w:rPr>
          <w:rFonts w:asciiTheme="minorHAnsi" w:eastAsia="Calibri" w:hAnsiTheme="minorHAnsi" w:cstheme="minorHAnsi"/>
          <w:sz w:val="22"/>
          <w:szCs w:val="22"/>
          <w:lang w:val="en-GB" w:eastAsia="zh-CN" w:bidi="he-IL"/>
        </w:rPr>
        <w:t xml:space="preserve"> </w:t>
      </w:r>
    </w:p>
    <w:p w14:paraId="551066AA" w14:textId="4724B7F2" w:rsidR="00140BA2" w:rsidRPr="00140BA2" w:rsidRDefault="00140BA2" w:rsidP="00140BA2">
      <w:pPr>
        <w:pStyle w:val="BodyText21"/>
        <w:shd w:val="clear" w:color="auto" w:fill="FFFFFF"/>
        <w:tabs>
          <w:tab w:val="clear" w:pos="322"/>
          <w:tab w:val="clear" w:pos="531"/>
          <w:tab w:val="left" w:pos="360"/>
          <w:tab w:val="left" w:pos="426"/>
          <w:tab w:val="left" w:pos="1701"/>
        </w:tabs>
        <w:spacing w:before="120"/>
        <w:ind w:left="0"/>
        <w:rPr>
          <w:rFonts w:asciiTheme="minorHAnsi" w:eastAsiaTheme="minorHAnsi" w:hAnsiTheme="minorHAnsi" w:cstheme="minorHAnsi"/>
          <w:b/>
          <w:spacing w:val="0"/>
          <w:sz w:val="22"/>
          <w:szCs w:val="22"/>
          <w:lang w:val="en-GB" w:eastAsia="en-US"/>
        </w:rPr>
      </w:pPr>
      <w:r w:rsidRPr="00140BA2">
        <w:rPr>
          <w:rFonts w:asciiTheme="minorHAnsi" w:eastAsiaTheme="minorHAnsi" w:hAnsiTheme="minorHAnsi" w:cstheme="minorHAnsi"/>
          <w:b/>
          <w:spacing w:val="0"/>
          <w:sz w:val="22"/>
          <w:szCs w:val="22"/>
          <w:lang w:val="en-GB" w:eastAsia="en-US"/>
        </w:rPr>
        <w:t xml:space="preserve">Strengthening of partners’ and other actors’ capacity continues after </w:t>
      </w:r>
      <w:r w:rsidR="00531D7F">
        <w:rPr>
          <w:rFonts w:asciiTheme="minorHAnsi" w:eastAsiaTheme="minorHAnsi" w:hAnsiTheme="minorHAnsi" w:cstheme="minorHAnsi"/>
          <w:b/>
          <w:spacing w:val="0"/>
          <w:sz w:val="22"/>
          <w:szCs w:val="22"/>
          <w:lang w:val="en-GB" w:eastAsia="en-US"/>
        </w:rPr>
        <w:t>CSA</w:t>
      </w:r>
      <w:r w:rsidRPr="00140BA2">
        <w:rPr>
          <w:rFonts w:asciiTheme="minorHAnsi" w:eastAsiaTheme="minorHAnsi" w:hAnsiTheme="minorHAnsi" w:cstheme="minorHAnsi"/>
          <w:b/>
          <w:spacing w:val="0"/>
          <w:sz w:val="22"/>
          <w:szCs w:val="22"/>
          <w:lang w:val="en-GB" w:eastAsia="en-US"/>
        </w:rPr>
        <w:t xml:space="preserve"> expires</w:t>
      </w:r>
    </w:p>
    <w:p w14:paraId="713F5EE6" w14:textId="1424FDC2" w:rsidR="00140BA2" w:rsidRPr="00140BA2" w:rsidRDefault="00140BA2" w:rsidP="00140BA2">
      <w:pPr>
        <w:spacing w:after="120"/>
        <w:rPr>
          <w:rFonts w:cstheme="minorHAnsi"/>
          <w:sz w:val="22"/>
          <w:szCs w:val="22"/>
          <w:lang w:val="en-GB"/>
        </w:rPr>
      </w:pPr>
      <w:r w:rsidRPr="00140BA2">
        <w:rPr>
          <w:rFonts w:eastAsia="Calibri" w:cstheme="minorHAnsi"/>
          <w:spacing w:val="-2"/>
          <w:sz w:val="22"/>
          <w:szCs w:val="22"/>
          <w:lang w:val="en-GB" w:eastAsia="zh-CN" w:bidi="he-IL"/>
        </w:rPr>
        <w:t xml:space="preserve">ACs and the PACUs are legal entities, registered by </w:t>
      </w:r>
      <w:r w:rsidR="004D2738">
        <w:rPr>
          <w:rFonts w:eastAsia="Calibri" w:cstheme="minorHAnsi"/>
          <w:spacing w:val="-2"/>
          <w:sz w:val="22"/>
          <w:szCs w:val="22"/>
          <w:lang w:val="en-GB" w:eastAsia="zh-CN" w:bidi="he-IL"/>
        </w:rPr>
        <w:t>MAFF</w:t>
      </w:r>
      <w:r w:rsidRPr="00140BA2">
        <w:rPr>
          <w:rFonts w:eastAsia="Calibri" w:cstheme="minorHAnsi"/>
          <w:spacing w:val="-2"/>
          <w:sz w:val="22"/>
          <w:szCs w:val="22"/>
          <w:lang w:val="en-GB" w:eastAsia="zh-CN" w:bidi="he-IL"/>
        </w:rPr>
        <w:t xml:space="preserve"> who are entitled to institutional support. The existence of a reasonably well developed national legal framework defines the objectives of the ACs</w:t>
      </w:r>
      <w:r w:rsidR="004D2738">
        <w:rPr>
          <w:rFonts w:eastAsia="Calibri" w:cstheme="minorHAnsi"/>
          <w:spacing w:val="-2"/>
          <w:sz w:val="22"/>
          <w:szCs w:val="22"/>
          <w:lang w:val="en-GB" w:eastAsia="zh-CN" w:bidi="he-IL"/>
        </w:rPr>
        <w:t>,</w:t>
      </w:r>
      <w:r w:rsidRPr="00140BA2">
        <w:rPr>
          <w:rFonts w:eastAsia="Calibri" w:cstheme="minorHAnsi"/>
          <w:spacing w:val="-2"/>
          <w:sz w:val="22"/>
          <w:szCs w:val="22"/>
          <w:lang w:val="en-GB" w:eastAsia="zh-CN" w:bidi="he-IL"/>
        </w:rPr>
        <w:t xml:space="preserve"> PACUs</w:t>
      </w:r>
      <w:r w:rsidR="004D2738">
        <w:rPr>
          <w:rFonts w:eastAsia="Calibri" w:cstheme="minorHAnsi"/>
          <w:spacing w:val="-2"/>
          <w:sz w:val="22"/>
          <w:szCs w:val="22"/>
          <w:lang w:val="en-GB" w:eastAsia="zh-CN" w:bidi="he-IL"/>
        </w:rPr>
        <w:t xml:space="preserve"> and CACA</w:t>
      </w:r>
      <w:r w:rsidRPr="00140BA2">
        <w:rPr>
          <w:rFonts w:eastAsia="Calibri" w:cstheme="minorHAnsi"/>
          <w:spacing w:val="-2"/>
          <w:sz w:val="22"/>
          <w:szCs w:val="22"/>
          <w:lang w:val="en-GB" w:eastAsia="zh-CN" w:bidi="he-IL"/>
        </w:rPr>
        <w:t xml:space="preserve"> and guarantee rights and obligations of the members and their organisations. Rights encompasses institutional support, e.g. it is the obligation of the MAFF </w:t>
      </w:r>
      <w:r w:rsidR="009768C6">
        <w:rPr>
          <w:rFonts w:eastAsia="Calibri" w:cstheme="minorHAnsi"/>
          <w:spacing w:val="-2"/>
          <w:sz w:val="22"/>
          <w:szCs w:val="22"/>
          <w:lang w:val="en-GB" w:eastAsia="zh-CN" w:bidi="he-IL"/>
        </w:rPr>
        <w:t>&amp;</w:t>
      </w:r>
      <w:r w:rsidRPr="00140BA2">
        <w:rPr>
          <w:rFonts w:eastAsia="Calibri" w:cstheme="minorHAnsi"/>
          <w:spacing w:val="-2"/>
          <w:sz w:val="22"/>
          <w:szCs w:val="22"/>
          <w:lang w:val="en-GB" w:eastAsia="zh-CN" w:bidi="he-IL"/>
        </w:rPr>
        <w:t xml:space="preserve"> PDAFF to promote and support the development of ACs</w:t>
      </w:r>
      <w:r w:rsidR="004D2738">
        <w:rPr>
          <w:rFonts w:eastAsia="Calibri" w:cstheme="minorHAnsi"/>
          <w:spacing w:val="-2"/>
          <w:sz w:val="22"/>
          <w:szCs w:val="22"/>
          <w:lang w:val="en-GB" w:eastAsia="zh-CN" w:bidi="he-IL"/>
        </w:rPr>
        <w:t>,</w:t>
      </w:r>
      <w:r w:rsidRPr="00140BA2">
        <w:rPr>
          <w:rFonts w:eastAsia="Calibri" w:cstheme="minorHAnsi"/>
          <w:spacing w:val="-2"/>
          <w:sz w:val="22"/>
          <w:szCs w:val="22"/>
          <w:lang w:val="en-GB" w:eastAsia="zh-CN" w:bidi="he-IL"/>
        </w:rPr>
        <w:t xml:space="preserve"> PACUs</w:t>
      </w:r>
      <w:r w:rsidR="004D2738">
        <w:rPr>
          <w:rFonts w:eastAsia="Calibri" w:cstheme="minorHAnsi"/>
          <w:spacing w:val="-2"/>
          <w:sz w:val="22"/>
          <w:szCs w:val="22"/>
          <w:lang w:val="en-GB" w:eastAsia="zh-CN" w:bidi="he-IL"/>
        </w:rPr>
        <w:t xml:space="preserve"> and CACA</w:t>
      </w:r>
      <w:r w:rsidRPr="00140BA2">
        <w:rPr>
          <w:rFonts w:eastAsia="Calibri" w:cstheme="minorHAnsi"/>
          <w:spacing w:val="-2"/>
          <w:sz w:val="22"/>
          <w:szCs w:val="22"/>
          <w:lang w:val="en-GB" w:eastAsia="zh-CN" w:bidi="he-IL"/>
        </w:rPr>
        <w:t>. Rich institutional support was experienced during previous projects, because all Cooperative organisations/structures established ADDA and implementing LNGO partners are highly recognised by PDAFF, MAFF and local authorities</w:t>
      </w:r>
      <w:r w:rsidR="00B6181C">
        <w:rPr>
          <w:rFonts w:eastAsia="Calibri" w:cstheme="minorHAnsi"/>
          <w:spacing w:val="-2"/>
          <w:sz w:val="22"/>
          <w:szCs w:val="22"/>
          <w:lang w:val="en-GB" w:eastAsia="zh-CN" w:bidi="he-IL"/>
        </w:rPr>
        <w:t xml:space="preserve"> – </w:t>
      </w:r>
      <w:r w:rsidR="009768C6">
        <w:rPr>
          <w:rFonts w:eastAsia="Calibri" w:cstheme="minorHAnsi"/>
          <w:spacing w:val="-2"/>
          <w:sz w:val="22"/>
          <w:szCs w:val="22"/>
          <w:lang w:val="en-GB" w:eastAsia="zh-CN" w:bidi="he-IL"/>
        </w:rPr>
        <w:t>recognised as ‘young’; however, well-functioning</w:t>
      </w:r>
      <w:r w:rsidR="00B6181C">
        <w:rPr>
          <w:rFonts w:eastAsia="Calibri" w:cstheme="minorHAnsi"/>
          <w:spacing w:val="-2"/>
          <w:sz w:val="22"/>
          <w:szCs w:val="22"/>
          <w:lang w:val="en-GB" w:eastAsia="zh-CN" w:bidi="he-IL"/>
        </w:rPr>
        <w:t xml:space="preserve"> DROs.</w:t>
      </w:r>
    </w:p>
    <w:p w14:paraId="272880E9" w14:textId="6A27AEA6" w:rsidR="00140BA2" w:rsidRPr="00140BA2" w:rsidRDefault="00140BA2" w:rsidP="00140BA2">
      <w:pPr>
        <w:pStyle w:val="BodyText21"/>
        <w:shd w:val="clear" w:color="auto" w:fill="FFFFFF"/>
        <w:tabs>
          <w:tab w:val="clear" w:pos="322"/>
          <w:tab w:val="left" w:pos="360"/>
          <w:tab w:val="left" w:pos="1701"/>
        </w:tabs>
        <w:spacing w:before="120" w:after="120"/>
        <w:ind w:left="0"/>
        <w:rPr>
          <w:rFonts w:asciiTheme="minorHAnsi" w:eastAsia="Calibri" w:hAnsiTheme="minorHAnsi" w:cstheme="minorHAnsi"/>
          <w:color w:val="FF0000"/>
          <w:sz w:val="22"/>
          <w:szCs w:val="22"/>
          <w:lang w:val="en-GB" w:eastAsia="zh-CN" w:bidi="he-IL"/>
        </w:rPr>
      </w:pPr>
      <w:r w:rsidRPr="00140BA2">
        <w:rPr>
          <w:rFonts w:asciiTheme="minorHAnsi" w:eastAsia="Calibri" w:hAnsiTheme="minorHAnsi" w:cstheme="minorHAnsi"/>
          <w:sz w:val="22"/>
          <w:szCs w:val="22"/>
          <w:lang w:val="en-GB" w:eastAsia="zh-CN" w:bidi="he-IL"/>
        </w:rPr>
        <w:t>If the PACUs</w:t>
      </w:r>
      <w:r w:rsidR="00DD4F1C">
        <w:rPr>
          <w:rFonts w:asciiTheme="minorHAnsi" w:eastAsia="Calibri" w:hAnsiTheme="minorHAnsi" w:cstheme="minorHAnsi"/>
          <w:sz w:val="22"/>
          <w:szCs w:val="22"/>
          <w:lang w:val="en-GB" w:eastAsia="zh-CN" w:bidi="he-IL"/>
        </w:rPr>
        <w:t xml:space="preserve"> or </w:t>
      </w:r>
      <w:r w:rsidRPr="00140BA2">
        <w:rPr>
          <w:rFonts w:asciiTheme="minorHAnsi" w:eastAsia="Calibri" w:hAnsiTheme="minorHAnsi" w:cstheme="minorHAnsi"/>
          <w:sz w:val="22"/>
          <w:szCs w:val="22"/>
          <w:lang w:val="en-GB" w:eastAsia="zh-CN" w:bidi="he-IL"/>
        </w:rPr>
        <w:t>ACs or SHGs should encounter new opportunities</w:t>
      </w:r>
      <w:r w:rsidR="009768C6">
        <w:rPr>
          <w:rFonts w:asciiTheme="minorHAnsi" w:eastAsia="Calibri" w:hAnsiTheme="minorHAnsi" w:cstheme="minorHAnsi"/>
          <w:sz w:val="22"/>
          <w:szCs w:val="22"/>
          <w:lang w:val="en-GB" w:eastAsia="zh-CN" w:bidi="he-IL"/>
        </w:rPr>
        <w:t>,</w:t>
      </w:r>
      <w:r w:rsidRPr="00140BA2">
        <w:rPr>
          <w:rFonts w:asciiTheme="minorHAnsi" w:eastAsia="Calibri" w:hAnsiTheme="minorHAnsi" w:cstheme="minorHAnsi"/>
          <w:sz w:val="22"/>
          <w:szCs w:val="22"/>
          <w:lang w:val="en-GB" w:eastAsia="zh-CN" w:bidi="he-IL"/>
        </w:rPr>
        <w:t xml:space="preserve"> or problems after the project period, LNGO staff</w:t>
      </w:r>
      <w:r w:rsidR="0090186B">
        <w:rPr>
          <w:rFonts w:asciiTheme="minorHAnsi" w:eastAsia="Calibri" w:hAnsiTheme="minorHAnsi" w:cstheme="minorHAnsi"/>
          <w:sz w:val="22"/>
          <w:szCs w:val="22"/>
          <w:lang w:val="en-GB" w:eastAsia="zh-CN" w:bidi="he-IL"/>
        </w:rPr>
        <w:t>, DFs</w:t>
      </w:r>
      <w:r w:rsidRPr="00140BA2">
        <w:rPr>
          <w:rFonts w:asciiTheme="minorHAnsi" w:eastAsia="Calibri" w:hAnsiTheme="minorHAnsi" w:cstheme="minorHAnsi"/>
          <w:sz w:val="22"/>
          <w:szCs w:val="22"/>
          <w:lang w:val="en-GB" w:eastAsia="zh-CN" w:bidi="he-IL"/>
        </w:rPr>
        <w:t xml:space="preserve"> and CPs are available to </w:t>
      </w:r>
      <w:r w:rsidR="00DD4F1C">
        <w:rPr>
          <w:rFonts w:asciiTheme="minorHAnsi" w:eastAsia="Calibri" w:hAnsiTheme="minorHAnsi" w:cstheme="minorHAnsi"/>
          <w:sz w:val="22"/>
          <w:szCs w:val="22"/>
          <w:lang w:val="en-GB" w:eastAsia="zh-CN" w:bidi="he-IL"/>
        </w:rPr>
        <w:t xml:space="preserve">assist </w:t>
      </w:r>
      <w:r w:rsidRPr="00140BA2">
        <w:rPr>
          <w:rFonts w:asciiTheme="minorHAnsi" w:eastAsia="Calibri" w:hAnsiTheme="minorHAnsi" w:cstheme="minorHAnsi"/>
          <w:sz w:val="22"/>
          <w:szCs w:val="22"/>
          <w:lang w:val="en-GB" w:eastAsia="zh-CN" w:bidi="he-IL"/>
        </w:rPr>
        <w:t>reach</w:t>
      </w:r>
      <w:r w:rsidR="00DD4F1C">
        <w:rPr>
          <w:rFonts w:asciiTheme="minorHAnsi" w:eastAsia="Calibri" w:hAnsiTheme="minorHAnsi" w:cstheme="minorHAnsi"/>
          <w:sz w:val="22"/>
          <w:szCs w:val="22"/>
          <w:lang w:val="en-GB" w:eastAsia="zh-CN" w:bidi="he-IL"/>
        </w:rPr>
        <w:t xml:space="preserve">ing out </w:t>
      </w:r>
      <w:r w:rsidR="0090186B">
        <w:rPr>
          <w:rFonts w:asciiTheme="minorHAnsi" w:eastAsia="Calibri" w:hAnsiTheme="minorHAnsi" w:cstheme="minorHAnsi"/>
          <w:sz w:val="22"/>
          <w:szCs w:val="22"/>
          <w:lang w:val="en-GB" w:eastAsia="zh-CN" w:bidi="he-IL"/>
        </w:rPr>
        <w:t>f</w:t>
      </w:r>
      <w:r w:rsidR="00DD4F1C">
        <w:rPr>
          <w:rFonts w:asciiTheme="minorHAnsi" w:eastAsia="Calibri" w:hAnsiTheme="minorHAnsi" w:cstheme="minorHAnsi"/>
          <w:sz w:val="22"/>
          <w:szCs w:val="22"/>
          <w:lang w:val="en-GB" w:eastAsia="zh-CN" w:bidi="he-IL"/>
        </w:rPr>
        <w:t xml:space="preserve">or new </w:t>
      </w:r>
      <w:r w:rsidRPr="00140BA2">
        <w:rPr>
          <w:rFonts w:asciiTheme="minorHAnsi" w:eastAsia="Calibri" w:hAnsiTheme="minorHAnsi" w:cstheme="minorHAnsi"/>
          <w:sz w:val="22"/>
          <w:szCs w:val="22"/>
          <w:lang w:val="en-GB" w:eastAsia="zh-CN" w:bidi="he-IL"/>
        </w:rPr>
        <w:t xml:space="preserve">opportunities and </w:t>
      </w:r>
      <w:r w:rsidR="00DD4F1C">
        <w:rPr>
          <w:rFonts w:asciiTheme="minorHAnsi" w:eastAsia="Calibri" w:hAnsiTheme="minorHAnsi" w:cstheme="minorHAnsi"/>
          <w:sz w:val="22"/>
          <w:szCs w:val="22"/>
          <w:lang w:val="en-GB" w:eastAsia="zh-CN" w:bidi="he-IL"/>
        </w:rPr>
        <w:t xml:space="preserve">to </w:t>
      </w:r>
      <w:r w:rsidRPr="00140BA2">
        <w:rPr>
          <w:rFonts w:asciiTheme="minorHAnsi" w:eastAsia="Calibri" w:hAnsiTheme="minorHAnsi" w:cstheme="minorHAnsi"/>
          <w:sz w:val="22"/>
          <w:szCs w:val="22"/>
          <w:lang w:val="en-GB" w:eastAsia="zh-CN" w:bidi="he-IL"/>
        </w:rPr>
        <w:t xml:space="preserve">overcome challenges. CPs are local change agents operating at village level and they will continue activities and facilitation of change in their local communities after project completion on a fee-basis. They are charging a fee directly to well-functioning PACUs, ACs and SHGs for their services </w:t>
      </w:r>
      <w:r w:rsidR="004D2738">
        <w:rPr>
          <w:rFonts w:asciiTheme="minorHAnsi" w:eastAsia="Calibri" w:hAnsiTheme="minorHAnsi" w:cstheme="minorHAnsi"/>
          <w:sz w:val="22"/>
          <w:szCs w:val="22"/>
          <w:lang w:val="en-GB" w:eastAsia="zh-CN" w:bidi="he-IL"/>
        </w:rPr>
        <w:t>– in line with the principles of CSA and the ongoing EAC</w:t>
      </w:r>
      <w:r w:rsidRPr="00140BA2">
        <w:rPr>
          <w:rFonts w:asciiTheme="minorHAnsi" w:eastAsia="Calibri" w:hAnsiTheme="minorHAnsi" w:cstheme="minorHAnsi"/>
          <w:sz w:val="22"/>
          <w:szCs w:val="22"/>
          <w:lang w:val="en-GB" w:eastAsia="zh-CN" w:bidi="he-IL"/>
        </w:rPr>
        <w:t>.</w:t>
      </w:r>
      <w:r w:rsidRPr="00140BA2">
        <w:rPr>
          <w:rFonts w:asciiTheme="minorHAnsi" w:eastAsia="Calibri" w:hAnsiTheme="minorHAnsi" w:cstheme="minorHAnsi"/>
          <w:color w:val="FF0000"/>
          <w:sz w:val="22"/>
          <w:szCs w:val="22"/>
          <w:lang w:val="en-GB" w:eastAsia="zh-CN" w:bidi="he-IL"/>
        </w:rPr>
        <w:t xml:space="preserve"> </w:t>
      </w:r>
    </w:p>
    <w:p w14:paraId="57E63F16" w14:textId="2F7BC29D" w:rsidR="00140BA2" w:rsidRPr="00140BA2" w:rsidRDefault="00140BA2" w:rsidP="00140BA2">
      <w:pPr>
        <w:pStyle w:val="BodyText21"/>
        <w:shd w:val="clear" w:color="auto" w:fill="FFFFFF"/>
        <w:tabs>
          <w:tab w:val="clear" w:pos="322"/>
          <w:tab w:val="left" w:pos="360"/>
          <w:tab w:val="left" w:pos="1701"/>
        </w:tabs>
        <w:spacing w:before="120" w:after="120"/>
        <w:ind w:left="0"/>
        <w:rPr>
          <w:rFonts w:asciiTheme="minorHAnsi" w:hAnsiTheme="minorHAnsi" w:cstheme="minorHAnsi"/>
          <w:sz w:val="22"/>
          <w:szCs w:val="22"/>
          <w:lang w:val="en-GB"/>
        </w:rPr>
      </w:pPr>
      <w:r w:rsidRPr="00140BA2">
        <w:rPr>
          <w:rFonts w:asciiTheme="minorHAnsi" w:eastAsia="Calibri" w:hAnsiTheme="minorHAnsi" w:cstheme="minorHAnsi"/>
          <w:sz w:val="22"/>
          <w:szCs w:val="22"/>
          <w:lang w:val="en-GB" w:eastAsia="zh-CN" w:bidi="he-IL"/>
        </w:rPr>
        <w:t>Experience has revealed that best performing ACs and SMUAC</w:t>
      </w:r>
      <w:r w:rsidRPr="00140BA2">
        <w:rPr>
          <w:rFonts w:asciiTheme="minorHAnsi" w:eastAsia="Calibri" w:hAnsiTheme="minorHAnsi" w:cstheme="minorHAnsi"/>
          <w:color w:val="FF0000"/>
          <w:sz w:val="22"/>
          <w:szCs w:val="22"/>
          <w:lang w:val="en-GB" w:eastAsia="zh-CN" w:bidi="he-IL"/>
        </w:rPr>
        <w:t xml:space="preserve"> </w:t>
      </w:r>
      <w:r w:rsidRPr="00140BA2">
        <w:rPr>
          <w:rFonts w:asciiTheme="minorHAnsi" w:eastAsia="Calibri" w:hAnsiTheme="minorHAnsi" w:cstheme="minorHAnsi"/>
          <w:sz w:val="22"/>
          <w:szCs w:val="22"/>
          <w:lang w:val="en-GB" w:eastAsia="zh-CN" w:bidi="he-IL"/>
        </w:rPr>
        <w:t>increasingly demand services of more specialised staff e.g. SMSs, DFs; and they are willing to pay for these services (app. 15 % of annual AC profit is reserved for training, and hiring of external staff for administration and business development).</w:t>
      </w:r>
      <w:r w:rsidRPr="00140BA2">
        <w:rPr>
          <w:rFonts w:asciiTheme="minorHAnsi" w:eastAsia="Calibri" w:hAnsiTheme="minorHAnsi" w:cstheme="minorHAnsi"/>
          <w:color w:val="FF0000"/>
          <w:sz w:val="22"/>
          <w:szCs w:val="22"/>
          <w:lang w:val="en-GB" w:eastAsia="zh-CN" w:bidi="he-IL"/>
        </w:rPr>
        <w:t xml:space="preserve"> </w:t>
      </w:r>
      <w:r w:rsidR="004D2738">
        <w:rPr>
          <w:rFonts w:asciiTheme="minorHAnsi" w:eastAsia="Calibri" w:hAnsiTheme="minorHAnsi" w:cstheme="minorHAnsi"/>
          <w:sz w:val="22"/>
          <w:szCs w:val="22"/>
          <w:lang w:val="en-GB" w:eastAsia="zh-CN" w:bidi="he-IL"/>
        </w:rPr>
        <w:t>SMAUC</w:t>
      </w:r>
      <w:r w:rsidRPr="00140BA2">
        <w:rPr>
          <w:rFonts w:asciiTheme="minorHAnsi" w:eastAsia="Calibri" w:hAnsiTheme="minorHAnsi" w:cstheme="minorHAnsi"/>
          <w:sz w:val="22"/>
          <w:szCs w:val="22"/>
          <w:lang w:val="en-GB" w:eastAsia="zh-CN" w:bidi="he-IL"/>
        </w:rPr>
        <w:t xml:space="preserve"> propose and offer their services, (services of qualified staff/-consultants) for a fee, and thus structure and professionalise the systems initiated in previous projects: e.g. users of CPs</w:t>
      </w:r>
      <w:r w:rsidR="004D2738">
        <w:rPr>
          <w:rFonts w:asciiTheme="minorHAnsi" w:eastAsia="Calibri" w:hAnsiTheme="minorHAnsi" w:cstheme="minorHAnsi"/>
          <w:sz w:val="22"/>
          <w:szCs w:val="22"/>
          <w:lang w:val="en-GB" w:eastAsia="zh-CN" w:bidi="he-IL"/>
        </w:rPr>
        <w:t>, DFs</w:t>
      </w:r>
      <w:r w:rsidRPr="00140BA2">
        <w:rPr>
          <w:rFonts w:asciiTheme="minorHAnsi" w:eastAsia="Calibri" w:hAnsiTheme="minorHAnsi" w:cstheme="minorHAnsi"/>
          <w:sz w:val="22"/>
          <w:szCs w:val="22"/>
          <w:lang w:val="en-GB" w:eastAsia="zh-CN" w:bidi="he-IL"/>
        </w:rPr>
        <w:t xml:space="preserve"> e.g. SHGs and ACs, were encouraged to compensate CPs for their time spent on services rendered to their customers.</w:t>
      </w:r>
    </w:p>
    <w:p w14:paraId="4B0251FA" w14:textId="217E960B" w:rsidR="00727873" w:rsidRPr="007A6F6B" w:rsidRDefault="007A6F6B" w:rsidP="00421AD8">
      <w:pPr>
        <w:rPr>
          <w:b/>
          <w:bCs/>
          <w:sz w:val="22"/>
          <w:lang w:val="en-GB"/>
        </w:rPr>
      </w:pPr>
      <w:r w:rsidRPr="007A6F6B">
        <w:rPr>
          <w:b/>
          <w:bCs/>
          <w:sz w:val="22"/>
          <w:lang w:val="en-GB"/>
        </w:rPr>
        <w:t>R</w:t>
      </w:r>
      <w:r w:rsidR="00073783" w:rsidRPr="007A6F6B">
        <w:rPr>
          <w:b/>
          <w:bCs/>
          <w:sz w:val="22"/>
          <w:lang w:val="en-GB"/>
        </w:rPr>
        <w:t>elations with other actors, advocacy, and long-term sustainability will be strengthened</w:t>
      </w:r>
    </w:p>
    <w:p w14:paraId="15F5EA65" w14:textId="1346508D" w:rsidR="00531D7F" w:rsidRPr="00531D7F" w:rsidRDefault="00531D7F" w:rsidP="00531D7F">
      <w:pPr>
        <w:pStyle w:val="BodyText21"/>
        <w:shd w:val="clear" w:color="auto" w:fill="FFFFFF"/>
        <w:tabs>
          <w:tab w:val="clear" w:pos="322"/>
          <w:tab w:val="clear" w:pos="531"/>
          <w:tab w:val="left" w:pos="360"/>
          <w:tab w:val="left" w:pos="709"/>
          <w:tab w:val="left" w:pos="1701"/>
        </w:tabs>
        <w:spacing w:after="120"/>
        <w:ind w:left="0"/>
        <w:rPr>
          <w:rFonts w:asciiTheme="minorHAnsi" w:eastAsia="Calibri" w:hAnsiTheme="minorHAnsi" w:cstheme="minorHAnsi"/>
          <w:sz w:val="22"/>
          <w:szCs w:val="22"/>
          <w:lang w:val="en-GB" w:eastAsia="zh-CN" w:bidi="he-IL"/>
        </w:rPr>
      </w:pPr>
      <w:r w:rsidRPr="00531D7F">
        <w:rPr>
          <w:rFonts w:asciiTheme="minorHAnsi" w:eastAsia="Calibri" w:hAnsiTheme="minorHAnsi" w:cstheme="minorHAnsi"/>
          <w:sz w:val="22"/>
          <w:szCs w:val="22"/>
          <w:lang w:val="en-GB" w:eastAsia="zh-CN" w:bidi="he-IL"/>
        </w:rPr>
        <w:t>The CSA strategy is refined to (</w:t>
      </w:r>
      <w:proofErr w:type="spellStart"/>
      <w:r w:rsidRPr="00531D7F">
        <w:rPr>
          <w:rFonts w:asciiTheme="minorHAnsi" w:eastAsia="Calibri" w:hAnsiTheme="minorHAnsi" w:cstheme="minorHAnsi"/>
          <w:sz w:val="22"/>
          <w:szCs w:val="22"/>
          <w:lang w:val="en-GB" w:eastAsia="zh-CN" w:bidi="he-IL"/>
        </w:rPr>
        <w:t>i</w:t>
      </w:r>
      <w:proofErr w:type="spellEnd"/>
      <w:r w:rsidRPr="00531D7F">
        <w:rPr>
          <w:rFonts w:asciiTheme="minorHAnsi" w:eastAsia="Calibri" w:hAnsiTheme="minorHAnsi" w:cstheme="minorHAnsi"/>
          <w:sz w:val="22"/>
          <w:szCs w:val="22"/>
          <w:lang w:val="en-GB" w:eastAsia="zh-CN" w:bidi="he-IL"/>
        </w:rPr>
        <w:t xml:space="preserve">) develop </w:t>
      </w:r>
      <w:r w:rsidR="00777FA4">
        <w:rPr>
          <w:rFonts w:asciiTheme="minorHAnsi" w:eastAsia="Calibri" w:hAnsiTheme="minorHAnsi" w:cstheme="minorHAnsi"/>
          <w:sz w:val="22"/>
          <w:szCs w:val="22"/>
          <w:lang w:val="en-GB" w:eastAsia="zh-CN" w:bidi="he-IL"/>
        </w:rPr>
        <w:t xml:space="preserve">SMUAC, </w:t>
      </w:r>
      <w:r w:rsidRPr="00531D7F">
        <w:rPr>
          <w:rFonts w:asciiTheme="minorHAnsi" w:eastAsia="Calibri" w:hAnsiTheme="minorHAnsi" w:cstheme="minorHAnsi"/>
          <w:sz w:val="22"/>
          <w:szCs w:val="22"/>
          <w:lang w:val="en-GB" w:eastAsia="zh-CN" w:bidi="he-IL"/>
        </w:rPr>
        <w:t>existing</w:t>
      </w:r>
      <w:r w:rsidR="00777FA4">
        <w:rPr>
          <w:rFonts w:asciiTheme="minorHAnsi" w:eastAsia="Calibri" w:hAnsiTheme="minorHAnsi" w:cstheme="minorHAnsi"/>
          <w:sz w:val="22"/>
          <w:szCs w:val="22"/>
          <w:lang w:val="en-GB" w:eastAsia="zh-CN" w:bidi="he-IL"/>
        </w:rPr>
        <w:t xml:space="preserve"> ACs</w:t>
      </w:r>
      <w:r w:rsidRPr="00531D7F">
        <w:rPr>
          <w:rFonts w:asciiTheme="minorHAnsi" w:eastAsia="Calibri" w:hAnsiTheme="minorHAnsi" w:cstheme="minorHAnsi"/>
          <w:sz w:val="22"/>
          <w:szCs w:val="22"/>
          <w:lang w:val="en-GB" w:eastAsia="zh-CN" w:bidi="he-IL"/>
        </w:rPr>
        <w:t xml:space="preserve"> as wells as </w:t>
      </w:r>
      <w:r w:rsidR="009E1166">
        <w:rPr>
          <w:rFonts w:asciiTheme="minorHAnsi" w:eastAsia="Calibri" w:hAnsiTheme="minorHAnsi" w:cstheme="minorHAnsi"/>
          <w:sz w:val="22"/>
          <w:szCs w:val="22"/>
          <w:lang w:val="en-GB" w:eastAsia="zh-CN" w:bidi="he-IL"/>
        </w:rPr>
        <w:t xml:space="preserve">numerous </w:t>
      </w:r>
      <w:r w:rsidRPr="00531D7F">
        <w:rPr>
          <w:rFonts w:asciiTheme="minorHAnsi" w:eastAsia="Calibri" w:hAnsiTheme="minorHAnsi" w:cstheme="minorHAnsi"/>
          <w:sz w:val="22"/>
          <w:szCs w:val="22"/>
          <w:lang w:val="en-GB" w:eastAsia="zh-CN" w:bidi="he-IL"/>
        </w:rPr>
        <w:t xml:space="preserve">“external” ACs into </w:t>
      </w:r>
      <w:r w:rsidRPr="00531D7F">
        <w:rPr>
          <w:rFonts w:asciiTheme="minorHAnsi" w:eastAsia="Calibri" w:hAnsiTheme="minorHAnsi" w:cstheme="minorHAnsi"/>
          <w:sz w:val="22"/>
          <w:szCs w:val="22"/>
          <w:lang w:val="en-GB" w:eastAsia="zh-CN" w:bidi="he-IL"/>
        </w:rPr>
        <w:lastRenderedPageBreak/>
        <w:t xml:space="preserve">stronger self-reliant </w:t>
      </w:r>
      <w:r w:rsidR="009E1166">
        <w:rPr>
          <w:rFonts w:asciiTheme="minorHAnsi" w:eastAsia="Calibri" w:hAnsiTheme="minorHAnsi" w:cstheme="minorHAnsi"/>
          <w:sz w:val="22"/>
          <w:szCs w:val="22"/>
          <w:lang w:val="en-GB" w:eastAsia="zh-CN" w:bidi="he-IL"/>
        </w:rPr>
        <w:t xml:space="preserve">DROs with a focus </w:t>
      </w:r>
      <w:r w:rsidR="009768C6">
        <w:rPr>
          <w:rFonts w:asciiTheme="minorHAnsi" w:eastAsia="Calibri" w:hAnsiTheme="minorHAnsi" w:cstheme="minorHAnsi"/>
          <w:sz w:val="22"/>
          <w:szCs w:val="22"/>
          <w:lang w:val="en-GB" w:eastAsia="zh-CN" w:bidi="he-IL"/>
        </w:rPr>
        <w:t>on</w:t>
      </w:r>
      <w:r w:rsidR="009E1166">
        <w:rPr>
          <w:rFonts w:asciiTheme="minorHAnsi" w:eastAsia="Calibri" w:hAnsiTheme="minorHAnsi" w:cstheme="minorHAnsi"/>
          <w:sz w:val="22"/>
          <w:szCs w:val="22"/>
          <w:lang w:val="en-GB" w:eastAsia="zh-CN" w:bidi="he-IL"/>
        </w:rPr>
        <w:t xml:space="preserve"> CSA</w:t>
      </w:r>
      <w:r w:rsidRPr="00531D7F">
        <w:rPr>
          <w:rFonts w:asciiTheme="minorHAnsi" w:eastAsia="Calibri" w:hAnsiTheme="minorHAnsi" w:cstheme="minorHAnsi"/>
          <w:sz w:val="22"/>
          <w:szCs w:val="22"/>
          <w:lang w:val="en-GB" w:eastAsia="zh-CN" w:bidi="he-IL"/>
        </w:rPr>
        <w:t xml:space="preserve"> </w:t>
      </w:r>
      <w:r w:rsidR="009768C6">
        <w:rPr>
          <w:rFonts w:asciiTheme="minorHAnsi" w:eastAsia="Calibri" w:hAnsiTheme="minorHAnsi" w:cstheme="minorHAnsi"/>
          <w:sz w:val="22"/>
          <w:szCs w:val="22"/>
          <w:lang w:val="en-GB" w:eastAsia="zh-CN" w:bidi="he-IL"/>
        </w:rPr>
        <w:t xml:space="preserve">to </w:t>
      </w:r>
      <w:r w:rsidRPr="00531D7F">
        <w:rPr>
          <w:rFonts w:asciiTheme="minorHAnsi" w:eastAsia="Calibri" w:hAnsiTheme="minorHAnsi" w:cstheme="minorHAnsi"/>
          <w:sz w:val="22"/>
          <w:szCs w:val="22"/>
          <w:lang w:val="en-GB" w:eastAsia="zh-CN" w:bidi="he-IL"/>
        </w:rPr>
        <w:t>(ii) improve</w:t>
      </w:r>
      <w:r w:rsidR="004D2738">
        <w:rPr>
          <w:rFonts w:asciiTheme="minorHAnsi" w:eastAsia="Calibri" w:hAnsiTheme="minorHAnsi" w:cstheme="minorHAnsi"/>
          <w:sz w:val="22"/>
          <w:szCs w:val="22"/>
          <w:lang w:val="en-GB" w:eastAsia="zh-CN" w:bidi="he-IL"/>
        </w:rPr>
        <w:t xml:space="preserve"> </w:t>
      </w:r>
      <w:r w:rsidR="009E1166">
        <w:rPr>
          <w:rFonts w:asciiTheme="minorHAnsi" w:eastAsia="Calibri" w:hAnsiTheme="minorHAnsi" w:cstheme="minorHAnsi"/>
          <w:sz w:val="22"/>
          <w:szCs w:val="22"/>
          <w:lang w:val="en-GB" w:eastAsia="zh-CN" w:bidi="he-IL"/>
        </w:rPr>
        <w:t xml:space="preserve">climate adaptation, </w:t>
      </w:r>
      <w:r w:rsidR="004D2738">
        <w:rPr>
          <w:rFonts w:asciiTheme="minorHAnsi" w:eastAsia="Calibri" w:hAnsiTheme="minorHAnsi" w:cstheme="minorHAnsi"/>
          <w:sz w:val="22"/>
          <w:szCs w:val="22"/>
          <w:lang w:val="en-GB" w:eastAsia="zh-CN" w:bidi="he-IL"/>
        </w:rPr>
        <w:t>agricultural productivity</w:t>
      </w:r>
      <w:r w:rsidR="009E1166">
        <w:rPr>
          <w:rFonts w:asciiTheme="minorHAnsi" w:eastAsia="Calibri" w:hAnsiTheme="minorHAnsi" w:cstheme="minorHAnsi"/>
          <w:sz w:val="22"/>
          <w:szCs w:val="22"/>
          <w:lang w:val="en-GB" w:eastAsia="zh-CN" w:bidi="he-IL"/>
        </w:rPr>
        <w:t xml:space="preserve"> of small-holders,</w:t>
      </w:r>
      <w:r w:rsidRPr="00531D7F">
        <w:rPr>
          <w:rFonts w:asciiTheme="minorHAnsi" w:eastAsia="Calibri" w:hAnsiTheme="minorHAnsi" w:cstheme="minorHAnsi"/>
          <w:sz w:val="22"/>
          <w:szCs w:val="22"/>
          <w:lang w:val="en-GB" w:eastAsia="zh-CN" w:bidi="he-IL"/>
        </w:rPr>
        <w:t xml:space="preserve"> cooperative business services and income of poor people, (iii) actively </w:t>
      </w:r>
      <w:r w:rsidR="00AB50B0">
        <w:rPr>
          <w:rFonts w:asciiTheme="minorHAnsi" w:eastAsia="Calibri" w:hAnsiTheme="minorHAnsi" w:cstheme="minorHAnsi"/>
          <w:sz w:val="22"/>
          <w:szCs w:val="22"/>
          <w:lang w:val="en-GB" w:eastAsia="zh-CN" w:bidi="he-IL"/>
        </w:rPr>
        <w:t>influence</w:t>
      </w:r>
      <w:r w:rsidRPr="00531D7F">
        <w:rPr>
          <w:rFonts w:asciiTheme="minorHAnsi" w:eastAsia="Calibri" w:hAnsiTheme="minorHAnsi" w:cstheme="minorHAnsi"/>
          <w:sz w:val="22"/>
          <w:szCs w:val="22"/>
          <w:lang w:val="en-GB" w:eastAsia="zh-CN" w:bidi="he-IL"/>
        </w:rPr>
        <w:t xml:space="preserve"> </w:t>
      </w:r>
      <w:r w:rsidR="00AB50B0">
        <w:rPr>
          <w:rFonts w:asciiTheme="minorHAnsi" w:eastAsia="Calibri" w:hAnsiTheme="minorHAnsi" w:cstheme="minorHAnsi"/>
          <w:sz w:val="22"/>
          <w:szCs w:val="22"/>
          <w:lang w:val="en-GB" w:eastAsia="zh-CN" w:bidi="he-IL"/>
        </w:rPr>
        <w:t xml:space="preserve">CSA during </w:t>
      </w:r>
      <w:r w:rsidR="009768C6">
        <w:rPr>
          <w:rFonts w:asciiTheme="minorHAnsi" w:eastAsia="Calibri" w:hAnsiTheme="minorHAnsi" w:cstheme="minorHAnsi"/>
          <w:sz w:val="22"/>
          <w:szCs w:val="22"/>
          <w:lang w:val="en-GB" w:eastAsia="zh-CN" w:bidi="he-IL"/>
        </w:rPr>
        <w:t>local</w:t>
      </w:r>
      <w:r w:rsidRPr="00531D7F">
        <w:rPr>
          <w:rFonts w:asciiTheme="minorHAnsi" w:eastAsia="Calibri" w:hAnsiTheme="minorHAnsi" w:cstheme="minorHAnsi"/>
          <w:sz w:val="22"/>
          <w:szCs w:val="22"/>
          <w:lang w:val="en-GB" w:eastAsia="zh-CN" w:bidi="he-IL"/>
        </w:rPr>
        <w:t xml:space="preserve"> planning process and (iv) strengthen networking and </w:t>
      </w:r>
      <w:r w:rsidR="00AB50B0">
        <w:rPr>
          <w:rFonts w:asciiTheme="minorHAnsi" w:eastAsia="Calibri" w:hAnsiTheme="minorHAnsi" w:cstheme="minorHAnsi"/>
          <w:sz w:val="22"/>
          <w:szCs w:val="22"/>
          <w:lang w:val="en-GB" w:eastAsia="zh-CN" w:bidi="he-IL"/>
        </w:rPr>
        <w:t xml:space="preserve">CSA </w:t>
      </w:r>
      <w:r w:rsidRPr="00531D7F">
        <w:rPr>
          <w:rFonts w:asciiTheme="minorHAnsi" w:eastAsia="Calibri" w:hAnsiTheme="minorHAnsi" w:cstheme="minorHAnsi"/>
          <w:sz w:val="22"/>
          <w:szCs w:val="22"/>
          <w:lang w:val="en-GB" w:eastAsia="zh-CN" w:bidi="he-IL"/>
        </w:rPr>
        <w:t>advocacy at provincial and national levels. CSA further build LNGO capacity</w:t>
      </w:r>
      <w:r w:rsidR="009E1166">
        <w:rPr>
          <w:rFonts w:asciiTheme="minorHAnsi" w:eastAsia="Calibri" w:hAnsiTheme="minorHAnsi" w:cstheme="minorHAnsi"/>
          <w:sz w:val="22"/>
          <w:szCs w:val="22"/>
          <w:lang w:val="en-GB" w:eastAsia="zh-CN" w:bidi="he-IL"/>
        </w:rPr>
        <w:t xml:space="preserve"> and networks and an</w:t>
      </w:r>
      <w:r w:rsidRPr="00531D7F">
        <w:rPr>
          <w:rFonts w:asciiTheme="minorHAnsi" w:eastAsia="Calibri" w:hAnsiTheme="minorHAnsi" w:cstheme="minorHAnsi"/>
          <w:sz w:val="22"/>
          <w:szCs w:val="22"/>
          <w:lang w:val="en-GB" w:eastAsia="zh-CN" w:bidi="he-IL"/>
        </w:rPr>
        <w:t xml:space="preserve"> in-depth experience on</w:t>
      </w:r>
      <w:r w:rsidR="009E1166">
        <w:rPr>
          <w:rFonts w:asciiTheme="minorHAnsi" w:eastAsia="Calibri" w:hAnsiTheme="minorHAnsi" w:cstheme="minorHAnsi"/>
          <w:sz w:val="22"/>
          <w:szCs w:val="22"/>
          <w:lang w:val="en-GB" w:eastAsia="zh-CN" w:bidi="he-IL"/>
        </w:rPr>
        <w:t xml:space="preserve"> the</w:t>
      </w:r>
      <w:r w:rsidRPr="00531D7F">
        <w:rPr>
          <w:rFonts w:asciiTheme="minorHAnsi" w:eastAsia="Calibri" w:hAnsiTheme="minorHAnsi" w:cstheme="minorHAnsi"/>
          <w:sz w:val="22"/>
          <w:szCs w:val="22"/>
          <w:lang w:val="en-GB" w:eastAsia="zh-CN" w:bidi="he-IL"/>
        </w:rPr>
        <w:t xml:space="preserve"> roll out of CSA</w:t>
      </w:r>
      <w:r w:rsidR="009E1166">
        <w:rPr>
          <w:rFonts w:asciiTheme="minorHAnsi" w:eastAsia="Calibri" w:hAnsiTheme="minorHAnsi" w:cstheme="minorHAnsi"/>
          <w:sz w:val="22"/>
          <w:szCs w:val="22"/>
          <w:lang w:val="en-GB" w:eastAsia="zh-CN" w:bidi="he-IL"/>
        </w:rPr>
        <w:t>. The Action</w:t>
      </w:r>
      <w:r w:rsidRPr="00531D7F">
        <w:rPr>
          <w:rFonts w:asciiTheme="minorHAnsi" w:eastAsia="Calibri" w:hAnsiTheme="minorHAnsi" w:cstheme="minorHAnsi"/>
          <w:sz w:val="22"/>
          <w:szCs w:val="22"/>
          <w:lang w:val="en-GB" w:eastAsia="zh-CN" w:bidi="he-IL"/>
        </w:rPr>
        <w:t xml:space="preserve"> addresses prioritised needs of AC members with capacity to influence decision making and national agricultural policies:</w:t>
      </w:r>
    </w:p>
    <w:p w14:paraId="162DD493" w14:textId="1004C588" w:rsidR="00531D7F" w:rsidRPr="00AB50B0" w:rsidRDefault="00531D7F" w:rsidP="004E21B2">
      <w:pPr>
        <w:pStyle w:val="Listeafsnit"/>
        <w:numPr>
          <w:ilvl w:val="0"/>
          <w:numId w:val="15"/>
        </w:numPr>
        <w:spacing w:before="120" w:after="120" w:line="240" w:lineRule="auto"/>
        <w:rPr>
          <w:rFonts w:eastAsia="Calibri" w:cstheme="minorHAnsi"/>
          <w:spacing w:val="-2"/>
          <w:sz w:val="22"/>
          <w:lang w:val="en-GB" w:eastAsia="zh-CN" w:bidi="he-IL"/>
        </w:rPr>
      </w:pPr>
      <w:r w:rsidRPr="00AB50B0">
        <w:rPr>
          <w:rFonts w:eastAsia="Calibri" w:cstheme="minorHAnsi"/>
          <w:spacing w:val="-2"/>
          <w:sz w:val="22"/>
          <w:lang w:val="en-GB" w:eastAsia="zh-CN" w:bidi="he-IL"/>
        </w:rPr>
        <w:t xml:space="preserve">Capacity of </w:t>
      </w:r>
      <w:r w:rsidR="009954AC">
        <w:rPr>
          <w:rFonts w:eastAsia="Calibri" w:cstheme="minorHAnsi"/>
          <w:spacing w:val="-2"/>
          <w:sz w:val="22"/>
          <w:lang w:val="en-GB" w:eastAsia="zh-CN" w:bidi="he-IL"/>
        </w:rPr>
        <w:t>SMUAC</w:t>
      </w:r>
      <w:r w:rsidRPr="00AB50B0">
        <w:rPr>
          <w:rFonts w:eastAsia="Calibri" w:cstheme="minorHAnsi"/>
          <w:spacing w:val="-2"/>
          <w:sz w:val="22"/>
          <w:lang w:val="en-GB" w:eastAsia="zh-CN" w:bidi="he-IL"/>
        </w:rPr>
        <w:t xml:space="preserve"> </w:t>
      </w:r>
      <w:r w:rsidR="009768C6">
        <w:rPr>
          <w:rFonts w:eastAsia="Calibri" w:cstheme="minorHAnsi"/>
          <w:spacing w:val="-2"/>
          <w:sz w:val="22"/>
          <w:lang w:val="en-GB" w:eastAsia="zh-CN" w:bidi="he-IL"/>
        </w:rPr>
        <w:t>&amp;</w:t>
      </w:r>
      <w:r w:rsidR="009954AC">
        <w:rPr>
          <w:rFonts w:eastAsia="Calibri" w:cstheme="minorHAnsi"/>
          <w:spacing w:val="-2"/>
          <w:sz w:val="22"/>
          <w:lang w:val="en-GB" w:eastAsia="zh-CN" w:bidi="he-IL"/>
        </w:rPr>
        <w:t xml:space="preserve"> ACs </w:t>
      </w:r>
      <w:r w:rsidR="009768C6">
        <w:rPr>
          <w:rFonts w:eastAsia="Calibri" w:cstheme="minorHAnsi"/>
          <w:spacing w:val="-2"/>
          <w:sz w:val="22"/>
          <w:lang w:val="en-GB" w:eastAsia="zh-CN" w:bidi="he-IL"/>
        </w:rPr>
        <w:t xml:space="preserve">is </w:t>
      </w:r>
      <w:r w:rsidRPr="00AB50B0">
        <w:rPr>
          <w:rFonts w:eastAsia="Calibri" w:cstheme="minorHAnsi"/>
          <w:spacing w:val="-2"/>
          <w:sz w:val="22"/>
          <w:lang w:val="en-GB" w:eastAsia="zh-CN" w:bidi="he-IL"/>
        </w:rPr>
        <w:t>significantly strengthened i.e.: (</w:t>
      </w:r>
      <w:r w:rsidR="006D49F5">
        <w:rPr>
          <w:rFonts w:eastAsia="Calibri" w:cstheme="minorHAnsi"/>
          <w:spacing w:val="-2"/>
          <w:sz w:val="22"/>
          <w:lang w:val="en-GB" w:eastAsia="zh-CN" w:bidi="he-IL"/>
        </w:rPr>
        <w:t>1</w:t>
      </w:r>
      <w:r w:rsidRPr="00AB50B0">
        <w:rPr>
          <w:rFonts w:eastAsia="Calibri" w:cstheme="minorHAnsi"/>
          <w:spacing w:val="-2"/>
          <w:sz w:val="22"/>
          <w:lang w:val="en-GB" w:eastAsia="zh-CN" w:bidi="he-IL"/>
        </w:rPr>
        <w:t xml:space="preserve">) </w:t>
      </w:r>
      <w:r w:rsidR="009954AC">
        <w:rPr>
          <w:rFonts w:eastAsia="Calibri" w:cstheme="minorHAnsi"/>
          <w:spacing w:val="-2"/>
          <w:sz w:val="22"/>
          <w:lang w:val="en-GB" w:eastAsia="zh-CN" w:bidi="he-IL"/>
        </w:rPr>
        <w:t xml:space="preserve">CSA </w:t>
      </w:r>
      <w:r w:rsidRPr="00AB50B0">
        <w:rPr>
          <w:rFonts w:eastAsia="Calibri" w:cstheme="minorHAnsi"/>
          <w:spacing w:val="-2"/>
          <w:sz w:val="22"/>
          <w:lang w:val="en-GB" w:eastAsia="zh-CN" w:bidi="he-IL"/>
        </w:rPr>
        <w:t>ownership by ACs members is encou</w:t>
      </w:r>
      <w:r w:rsidR="006D49F5">
        <w:rPr>
          <w:rFonts w:eastAsia="Calibri" w:cstheme="minorHAnsi"/>
          <w:spacing w:val="-2"/>
          <w:sz w:val="22"/>
          <w:lang w:val="en-GB" w:eastAsia="zh-CN" w:bidi="he-IL"/>
        </w:rPr>
        <w:t>-</w:t>
      </w:r>
      <w:r w:rsidRPr="00AB50B0">
        <w:rPr>
          <w:rFonts w:eastAsia="Calibri" w:cstheme="minorHAnsi"/>
          <w:spacing w:val="-2"/>
          <w:sz w:val="22"/>
          <w:lang w:val="en-GB" w:eastAsia="zh-CN" w:bidi="he-IL"/>
        </w:rPr>
        <w:t>raged; (</w:t>
      </w:r>
      <w:r w:rsidR="006D49F5">
        <w:rPr>
          <w:rFonts w:eastAsia="Calibri" w:cstheme="minorHAnsi"/>
          <w:spacing w:val="-2"/>
          <w:sz w:val="22"/>
          <w:lang w:val="en-GB" w:eastAsia="zh-CN" w:bidi="he-IL"/>
        </w:rPr>
        <w:t>2</w:t>
      </w:r>
      <w:r w:rsidRPr="00AB50B0">
        <w:rPr>
          <w:rFonts w:eastAsia="Calibri" w:cstheme="minorHAnsi"/>
          <w:spacing w:val="-2"/>
          <w:sz w:val="22"/>
          <w:lang w:val="en-GB" w:eastAsia="zh-CN" w:bidi="he-IL"/>
        </w:rPr>
        <w:t>) self-reliance</w:t>
      </w:r>
      <w:r w:rsidR="006D49F5">
        <w:rPr>
          <w:rFonts w:eastAsia="Calibri" w:cstheme="minorHAnsi"/>
          <w:spacing w:val="-2"/>
          <w:sz w:val="22"/>
          <w:lang w:val="en-GB" w:eastAsia="zh-CN" w:bidi="he-IL"/>
        </w:rPr>
        <w:t xml:space="preserve"> &amp; </w:t>
      </w:r>
      <w:r w:rsidRPr="00AB50B0">
        <w:rPr>
          <w:rFonts w:eastAsia="Calibri" w:cstheme="minorHAnsi"/>
          <w:spacing w:val="-2"/>
          <w:sz w:val="22"/>
          <w:lang w:val="en-GB" w:eastAsia="zh-CN" w:bidi="he-IL"/>
        </w:rPr>
        <w:t xml:space="preserve">sustainability improved; </w:t>
      </w:r>
      <w:r w:rsidR="006D49F5">
        <w:rPr>
          <w:rFonts w:eastAsia="Calibri" w:cstheme="minorHAnsi"/>
          <w:spacing w:val="-2"/>
          <w:sz w:val="22"/>
          <w:lang w:val="en-GB" w:eastAsia="zh-CN" w:bidi="he-IL"/>
        </w:rPr>
        <w:t xml:space="preserve">and </w:t>
      </w:r>
      <w:r w:rsidRPr="00AB50B0">
        <w:rPr>
          <w:rFonts w:eastAsia="Calibri" w:cstheme="minorHAnsi"/>
          <w:spacing w:val="-2"/>
          <w:sz w:val="22"/>
          <w:lang w:val="en-GB" w:eastAsia="zh-CN" w:bidi="he-IL"/>
        </w:rPr>
        <w:t>(</w:t>
      </w:r>
      <w:r w:rsidR="006D49F5">
        <w:rPr>
          <w:rFonts w:eastAsia="Calibri" w:cstheme="minorHAnsi"/>
          <w:spacing w:val="-2"/>
          <w:sz w:val="22"/>
          <w:lang w:val="en-GB" w:eastAsia="zh-CN" w:bidi="he-IL"/>
        </w:rPr>
        <w:t>3</w:t>
      </w:r>
      <w:r w:rsidRPr="00AB50B0">
        <w:rPr>
          <w:rFonts w:eastAsia="Calibri" w:cstheme="minorHAnsi"/>
          <w:spacing w:val="-2"/>
          <w:sz w:val="22"/>
          <w:lang w:val="en-GB" w:eastAsia="zh-CN" w:bidi="he-IL"/>
        </w:rPr>
        <w:t>)</w:t>
      </w:r>
      <w:r w:rsidR="006D49F5">
        <w:rPr>
          <w:rFonts w:eastAsia="Calibri" w:cstheme="minorHAnsi"/>
          <w:spacing w:val="-2"/>
          <w:sz w:val="22"/>
          <w:lang w:val="en-GB" w:eastAsia="zh-CN" w:bidi="he-IL"/>
        </w:rPr>
        <w:t xml:space="preserve"> </w:t>
      </w:r>
      <w:r w:rsidR="00CC601C">
        <w:rPr>
          <w:rFonts w:eastAsia="Calibri" w:cstheme="minorHAnsi"/>
          <w:spacing w:val="-2"/>
          <w:sz w:val="22"/>
          <w:lang w:val="en-GB" w:eastAsia="zh-CN" w:bidi="he-IL"/>
        </w:rPr>
        <w:t>CSA</w:t>
      </w:r>
      <w:r w:rsidRPr="00AB50B0">
        <w:rPr>
          <w:rFonts w:eastAsia="Calibri" w:cstheme="minorHAnsi"/>
          <w:spacing w:val="-2"/>
          <w:sz w:val="22"/>
          <w:lang w:val="en-GB" w:eastAsia="zh-CN" w:bidi="he-IL"/>
        </w:rPr>
        <w:t xml:space="preserve"> accountability mechanisms </w:t>
      </w:r>
      <w:r w:rsidR="009954AC">
        <w:rPr>
          <w:rFonts w:eastAsia="Calibri" w:cstheme="minorHAnsi"/>
          <w:spacing w:val="-2"/>
          <w:sz w:val="22"/>
          <w:lang w:val="en-GB" w:eastAsia="zh-CN" w:bidi="he-IL"/>
        </w:rPr>
        <w:t>strengthened</w:t>
      </w:r>
    </w:p>
    <w:p w14:paraId="7740C17F" w14:textId="4C0B3B53" w:rsidR="00531D7F" w:rsidRPr="00531D7F" w:rsidRDefault="009E1166" w:rsidP="004E21B2">
      <w:pPr>
        <w:pStyle w:val="Listeafsnit"/>
        <w:numPr>
          <w:ilvl w:val="0"/>
          <w:numId w:val="15"/>
        </w:numPr>
        <w:spacing w:before="120" w:after="120" w:line="240" w:lineRule="auto"/>
        <w:rPr>
          <w:rFonts w:eastAsia="Calibri" w:cstheme="minorHAnsi"/>
          <w:spacing w:val="-2"/>
          <w:sz w:val="22"/>
          <w:lang w:val="en-GB" w:eastAsia="zh-CN" w:bidi="he-IL"/>
        </w:rPr>
      </w:pPr>
      <w:r>
        <w:rPr>
          <w:rFonts w:eastAsia="Calibri" w:cstheme="minorHAnsi"/>
          <w:spacing w:val="-2"/>
          <w:sz w:val="22"/>
          <w:lang w:val="en-GB" w:eastAsia="zh-CN" w:bidi="he-IL"/>
        </w:rPr>
        <w:t>SMUAC</w:t>
      </w:r>
      <w:r w:rsidR="00531D7F" w:rsidRPr="00531D7F">
        <w:rPr>
          <w:rFonts w:eastAsia="Calibri" w:cstheme="minorHAnsi"/>
          <w:spacing w:val="-2"/>
          <w:sz w:val="22"/>
          <w:lang w:val="en-GB" w:eastAsia="zh-CN" w:bidi="he-IL"/>
        </w:rPr>
        <w:t xml:space="preserve"> upgrade </w:t>
      </w:r>
      <w:r>
        <w:rPr>
          <w:rFonts w:eastAsia="Calibri" w:cstheme="minorHAnsi"/>
          <w:spacing w:val="-2"/>
          <w:sz w:val="22"/>
          <w:lang w:val="en-GB" w:eastAsia="zh-CN" w:bidi="he-IL"/>
        </w:rPr>
        <w:t xml:space="preserve">the </w:t>
      </w:r>
      <w:r w:rsidR="00531D7F" w:rsidRPr="00531D7F">
        <w:rPr>
          <w:rFonts w:eastAsia="Calibri" w:cstheme="minorHAnsi"/>
          <w:spacing w:val="-2"/>
          <w:sz w:val="22"/>
          <w:lang w:val="en-GB" w:eastAsia="zh-CN" w:bidi="he-IL"/>
        </w:rPr>
        <w:t>capacity of “external” ACs</w:t>
      </w:r>
      <w:r>
        <w:rPr>
          <w:rFonts w:eastAsia="Calibri" w:cstheme="minorHAnsi"/>
          <w:spacing w:val="-2"/>
          <w:sz w:val="22"/>
          <w:lang w:val="en-GB" w:eastAsia="zh-CN" w:bidi="he-IL"/>
        </w:rPr>
        <w:t xml:space="preserve"> and expect to adopt further AC members</w:t>
      </w:r>
      <w:r w:rsidR="00531D7F" w:rsidRPr="00531D7F">
        <w:rPr>
          <w:rFonts w:eastAsia="Calibri" w:cstheme="minorHAnsi"/>
          <w:spacing w:val="-2"/>
          <w:sz w:val="22"/>
          <w:lang w:val="en-GB" w:eastAsia="zh-CN" w:bidi="he-IL"/>
        </w:rPr>
        <w:t xml:space="preserve">, which will catalyse further cooperative development – </w:t>
      </w:r>
      <w:r w:rsidR="009768C6">
        <w:rPr>
          <w:rFonts w:eastAsia="Calibri" w:cstheme="minorHAnsi"/>
          <w:spacing w:val="-2"/>
          <w:sz w:val="22"/>
          <w:lang w:val="en-GB" w:eastAsia="zh-CN" w:bidi="he-IL"/>
        </w:rPr>
        <w:t xml:space="preserve">in turn </w:t>
      </w:r>
      <w:r w:rsidR="00531D7F" w:rsidRPr="00531D7F">
        <w:rPr>
          <w:rFonts w:eastAsia="Calibri" w:cstheme="minorHAnsi"/>
          <w:spacing w:val="-2"/>
          <w:sz w:val="22"/>
          <w:lang w:val="en-GB" w:eastAsia="zh-CN" w:bidi="he-IL"/>
        </w:rPr>
        <w:t xml:space="preserve">catalysing a </w:t>
      </w:r>
      <w:r w:rsidR="009954AC">
        <w:rPr>
          <w:rFonts w:eastAsia="Calibri" w:cstheme="minorHAnsi"/>
          <w:spacing w:val="-2"/>
          <w:sz w:val="22"/>
          <w:lang w:val="en-GB" w:eastAsia="zh-CN" w:bidi="he-IL"/>
        </w:rPr>
        <w:t>climate smart</w:t>
      </w:r>
      <w:r w:rsidR="00531D7F" w:rsidRPr="00531D7F">
        <w:rPr>
          <w:rFonts w:eastAsia="Calibri" w:cstheme="minorHAnsi"/>
          <w:spacing w:val="-2"/>
          <w:sz w:val="22"/>
          <w:lang w:val="en-GB" w:eastAsia="zh-CN" w:bidi="he-IL"/>
        </w:rPr>
        <w:t xml:space="preserve"> movement in Cambodia</w:t>
      </w:r>
    </w:p>
    <w:p w14:paraId="0A4C2AE3" w14:textId="562CB0F1" w:rsidR="00531D7F" w:rsidRPr="00531D7F" w:rsidRDefault="00531D7F" w:rsidP="004E21B2">
      <w:pPr>
        <w:pStyle w:val="Listeafsnit"/>
        <w:numPr>
          <w:ilvl w:val="0"/>
          <w:numId w:val="15"/>
        </w:numPr>
        <w:spacing w:before="120" w:after="120" w:line="240" w:lineRule="auto"/>
        <w:rPr>
          <w:rFonts w:eastAsia="Calibri" w:cstheme="minorHAnsi"/>
          <w:spacing w:val="-2"/>
          <w:sz w:val="22"/>
          <w:lang w:val="en-GB" w:eastAsia="zh-CN" w:bidi="he-IL"/>
        </w:rPr>
      </w:pPr>
      <w:r w:rsidRPr="00531D7F">
        <w:rPr>
          <w:rFonts w:eastAsia="Calibri" w:cstheme="minorHAnsi"/>
          <w:spacing w:val="-2"/>
          <w:sz w:val="22"/>
          <w:lang w:val="en-GB" w:eastAsia="zh-CN" w:bidi="he-IL"/>
        </w:rPr>
        <w:t xml:space="preserve">Close collaboration </w:t>
      </w:r>
      <w:r w:rsidR="009954AC">
        <w:rPr>
          <w:rFonts w:eastAsia="Calibri" w:cstheme="minorHAnsi"/>
          <w:spacing w:val="-2"/>
          <w:sz w:val="22"/>
          <w:lang w:val="en-GB" w:eastAsia="zh-CN" w:bidi="he-IL"/>
        </w:rPr>
        <w:t>between more ACs and cooperative</w:t>
      </w:r>
      <w:r w:rsidRPr="00531D7F">
        <w:rPr>
          <w:rFonts w:eastAsia="Calibri" w:cstheme="minorHAnsi"/>
          <w:spacing w:val="-2"/>
          <w:sz w:val="22"/>
          <w:lang w:val="en-GB" w:eastAsia="zh-CN" w:bidi="he-IL"/>
        </w:rPr>
        <w:t xml:space="preserve"> interventions increases total number of DRO members, volumes, bargaining power, exchange of knowledge and influence. </w:t>
      </w:r>
      <w:r w:rsidR="009E1166">
        <w:rPr>
          <w:rFonts w:eastAsia="Calibri" w:cstheme="minorHAnsi"/>
          <w:spacing w:val="-2"/>
          <w:sz w:val="22"/>
          <w:lang w:val="en-GB" w:eastAsia="zh-CN" w:bidi="he-IL"/>
        </w:rPr>
        <w:t xml:space="preserve">It is expected that </w:t>
      </w:r>
      <w:r w:rsidRPr="00531D7F">
        <w:rPr>
          <w:rFonts w:eastAsia="Calibri" w:cstheme="minorHAnsi"/>
          <w:spacing w:val="-2"/>
          <w:sz w:val="22"/>
          <w:lang w:val="en-GB" w:eastAsia="zh-CN" w:bidi="he-IL"/>
        </w:rPr>
        <w:t xml:space="preserve">10 new ACs become member of the </w:t>
      </w:r>
      <w:r w:rsidR="00AB50B0">
        <w:rPr>
          <w:rFonts w:eastAsia="Calibri" w:cstheme="minorHAnsi"/>
          <w:spacing w:val="-2"/>
          <w:sz w:val="22"/>
          <w:lang w:val="en-GB" w:eastAsia="zh-CN" w:bidi="he-IL"/>
        </w:rPr>
        <w:t>SMUAC</w:t>
      </w:r>
      <w:r w:rsidRPr="00531D7F">
        <w:rPr>
          <w:rFonts w:eastAsia="Calibri" w:cstheme="minorHAnsi"/>
          <w:spacing w:val="-2"/>
          <w:sz w:val="22"/>
          <w:lang w:val="en-GB" w:eastAsia="zh-CN" w:bidi="he-IL"/>
        </w:rPr>
        <w:t xml:space="preserve"> (exp. </w:t>
      </w:r>
      <w:r w:rsidR="009768C6">
        <w:rPr>
          <w:rFonts w:eastAsia="Calibri" w:cstheme="minorHAnsi"/>
          <w:spacing w:val="-2"/>
          <w:sz w:val="22"/>
          <w:lang w:val="en-GB" w:eastAsia="zh-CN" w:bidi="he-IL"/>
        </w:rPr>
        <w:t>2</w:t>
      </w:r>
      <w:r w:rsidR="009954AC">
        <w:rPr>
          <w:rFonts w:eastAsia="Calibri" w:cstheme="minorHAnsi"/>
          <w:spacing w:val="-2"/>
          <w:sz w:val="22"/>
          <w:lang w:val="en-GB" w:eastAsia="zh-CN" w:bidi="he-IL"/>
        </w:rPr>
        <w:t>– 4.000</w:t>
      </w:r>
      <w:r w:rsidRPr="00531D7F">
        <w:rPr>
          <w:rFonts w:eastAsia="Calibri" w:cstheme="minorHAnsi"/>
          <w:spacing w:val="-2"/>
          <w:sz w:val="22"/>
          <w:lang w:val="en-GB" w:eastAsia="zh-CN" w:bidi="he-IL"/>
        </w:rPr>
        <w:t xml:space="preserve"> members) and existing </w:t>
      </w:r>
      <w:r w:rsidR="009954AC">
        <w:rPr>
          <w:rFonts w:eastAsia="Calibri" w:cstheme="minorHAnsi"/>
          <w:spacing w:val="-2"/>
          <w:sz w:val="22"/>
          <w:lang w:val="en-GB" w:eastAsia="zh-CN" w:bidi="he-IL"/>
        </w:rPr>
        <w:t>37</w:t>
      </w:r>
      <w:r w:rsidRPr="00531D7F">
        <w:rPr>
          <w:rFonts w:eastAsia="Calibri" w:cstheme="minorHAnsi"/>
          <w:spacing w:val="-2"/>
          <w:sz w:val="22"/>
          <w:lang w:val="en-GB" w:eastAsia="zh-CN" w:bidi="he-IL"/>
        </w:rPr>
        <w:t xml:space="preserve"> ACs </w:t>
      </w:r>
      <w:r w:rsidR="009E1166">
        <w:rPr>
          <w:rFonts w:eastAsia="Calibri" w:cstheme="minorHAnsi"/>
          <w:spacing w:val="-2"/>
          <w:sz w:val="22"/>
          <w:lang w:val="en-GB" w:eastAsia="zh-CN" w:bidi="he-IL"/>
        </w:rPr>
        <w:t xml:space="preserve">will </w:t>
      </w:r>
      <w:r w:rsidRPr="00531D7F">
        <w:rPr>
          <w:rFonts w:eastAsia="Calibri" w:cstheme="minorHAnsi"/>
          <w:spacing w:val="-2"/>
          <w:sz w:val="22"/>
          <w:lang w:val="en-GB" w:eastAsia="zh-CN" w:bidi="he-IL"/>
        </w:rPr>
        <w:t>attract additionally 2</w:t>
      </w:r>
      <w:r w:rsidR="009768C6">
        <w:rPr>
          <w:rFonts w:eastAsia="Calibri" w:cstheme="minorHAnsi"/>
          <w:spacing w:val="-2"/>
          <w:sz w:val="22"/>
          <w:lang w:val="en-GB" w:eastAsia="zh-CN" w:bidi="he-IL"/>
        </w:rPr>
        <w:t>.</w:t>
      </w:r>
      <w:r w:rsidR="009954AC">
        <w:rPr>
          <w:rFonts w:eastAsia="Calibri" w:cstheme="minorHAnsi"/>
          <w:spacing w:val="-2"/>
          <w:sz w:val="22"/>
          <w:lang w:val="en-GB" w:eastAsia="zh-CN" w:bidi="he-IL"/>
        </w:rPr>
        <w:t>0</w:t>
      </w:r>
      <w:r w:rsidRPr="00531D7F">
        <w:rPr>
          <w:rFonts w:eastAsia="Calibri" w:cstheme="minorHAnsi"/>
          <w:spacing w:val="-2"/>
          <w:sz w:val="22"/>
          <w:lang w:val="en-GB" w:eastAsia="zh-CN" w:bidi="he-IL"/>
        </w:rPr>
        <w:t xml:space="preserve">00 members. </w:t>
      </w:r>
    </w:p>
    <w:p w14:paraId="1285DEC2" w14:textId="50171B43" w:rsidR="00073783" w:rsidRPr="007A6F6B" w:rsidRDefault="007A6F6B" w:rsidP="007A1140">
      <w:pPr>
        <w:rPr>
          <w:b/>
          <w:bCs/>
          <w:sz w:val="22"/>
          <w:lang w:val="en-GB"/>
        </w:rPr>
      </w:pPr>
      <w:r w:rsidRPr="007A6F6B">
        <w:rPr>
          <w:b/>
          <w:bCs/>
          <w:sz w:val="22"/>
          <w:lang w:val="en-GB"/>
        </w:rPr>
        <w:t>P</w:t>
      </w:r>
      <w:r w:rsidR="00073783" w:rsidRPr="007A6F6B">
        <w:rPr>
          <w:b/>
          <w:bCs/>
          <w:sz w:val="22"/>
          <w:lang w:val="en-GB"/>
        </w:rPr>
        <w:t>ossible conditions (risks) that can hinder or delay fulfilment of the objectives and mitigat</w:t>
      </w:r>
      <w:r w:rsidRPr="007A6F6B">
        <w:rPr>
          <w:b/>
          <w:bCs/>
          <w:sz w:val="22"/>
          <w:lang w:val="en-GB"/>
        </w:rPr>
        <w:t>ion measures</w:t>
      </w:r>
      <w:r w:rsidR="00073783" w:rsidRPr="007A6F6B">
        <w:rPr>
          <w:b/>
          <w:bCs/>
          <w:sz w:val="22"/>
          <w:lang w:val="en-GB"/>
        </w:rPr>
        <w:t xml:space="preserve"> </w:t>
      </w:r>
    </w:p>
    <w:p w14:paraId="39227ED5" w14:textId="67D20E6F" w:rsidR="00FB65B3" w:rsidRPr="00FB65B3" w:rsidRDefault="00FB65B3" w:rsidP="00FB65B3">
      <w:pPr>
        <w:rPr>
          <w:rFonts w:cstheme="minorHAnsi"/>
          <w:b/>
          <w:sz w:val="22"/>
          <w:szCs w:val="22"/>
          <w:lang w:val="en-GB"/>
        </w:rPr>
      </w:pPr>
      <w:r w:rsidRPr="00FB65B3">
        <w:rPr>
          <w:rFonts w:cstheme="minorHAnsi"/>
          <w:b/>
          <w:sz w:val="22"/>
          <w:szCs w:val="22"/>
          <w:lang w:val="en-GB"/>
        </w:rPr>
        <w:t xml:space="preserve">Table </w:t>
      </w:r>
      <w:r w:rsidR="005E0249">
        <w:rPr>
          <w:rFonts w:cstheme="minorHAnsi"/>
          <w:b/>
          <w:sz w:val="22"/>
          <w:szCs w:val="22"/>
          <w:lang w:val="en-GB"/>
        </w:rPr>
        <w:t>5</w:t>
      </w:r>
      <w:r w:rsidRPr="00FB65B3">
        <w:rPr>
          <w:rFonts w:cstheme="minorHAnsi"/>
          <w:b/>
          <w:sz w:val="22"/>
          <w:szCs w:val="22"/>
          <w:lang w:val="en-GB"/>
        </w:rPr>
        <w:t>. Risk factors, assumptions and mitigation measures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897"/>
        <w:gridCol w:w="3100"/>
        <w:gridCol w:w="3369"/>
      </w:tblGrid>
      <w:tr w:rsidR="002C2EF2" w:rsidRPr="00FB65B3" w14:paraId="34FBB87B" w14:textId="77777777" w:rsidTr="00855318">
        <w:trPr>
          <w:cantSplit/>
          <w:tblHeader/>
        </w:trPr>
        <w:tc>
          <w:tcPr>
            <w:tcW w:w="2148" w:type="dxa"/>
            <w:vAlign w:val="center"/>
          </w:tcPr>
          <w:p w14:paraId="7B6882BF" w14:textId="77777777" w:rsidR="00FB65B3" w:rsidRPr="00FB65B3" w:rsidRDefault="00FB65B3" w:rsidP="003651A7">
            <w:pPr>
              <w:rPr>
                <w:rFonts w:cstheme="minorHAnsi"/>
                <w:b/>
                <w:bCs/>
                <w:sz w:val="22"/>
                <w:szCs w:val="22"/>
                <w:lang w:val="en-GB"/>
              </w:rPr>
            </w:pPr>
            <w:r w:rsidRPr="00FB65B3">
              <w:rPr>
                <w:rFonts w:cstheme="minorHAnsi"/>
                <w:b/>
                <w:bCs/>
                <w:sz w:val="22"/>
                <w:szCs w:val="22"/>
                <w:lang w:val="en-GB"/>
              </w:rPr>
              <w:t>Risk</w:t>
            </w:r>
          </w:p>
        </w:tc>
        <w:tc>
          <w:tcPr>
            <w:tcW w:w="897" w:type="dxa"/>
            <w:vAlign w:val="center"/>
          </w:tcPr>
          <w:p w14:paraId="736CE3A0" w14:textId="77777777" w:rsidR="00FB65B3" w:rsidRPr="00FB65B3" w:rsidRDefault="00FB65B3" w:rsidP="003651A7">
            <w:pPr>
              <w:rPr>
                <w:rFonts w:cstheme="minorHAnsi"/>
                <w:b/>
                <w:bCs/>
                <w:sz w:val="22"/>
                <w:szCs w:val="22"/>
                <w:lang w:val="en-GB"/>
              </w:rPr>
            </w:pPr>
            <w:r w:rsidRPr="00FB65B3">
              <w:rPr>
                <w:rFonts w:cstheme="minorHAnsi"/>
                <w:b/>
                <w:bCs/>
                <w:sz w:val="22"/>
                <w:szCs w:val="22"/>
                <w:lang w:val="en-GB"/>
              </w:rPr>
              <w:t>Type</w:t>
            </w:r>
          </w:p>
        </w:tc>
        <w:tc>
          <w:tcPr>
            <w:tcW w:w="3100" w:type="dxa"/>
            <w:vAlign w:val="center"/>
          </w:tcPr>
          <w:p w14:paraId="33657646" w14:textId="77777777" w:rsidR="00FB65B3" w:rsidRPr="00FB65B3" w:rsidRDefault="00FB65B3" w:rsidP="003651A7">
            <w:pPr>
              <w:rPr>
                <w:rFonts w:cstheme="minorHAnsi"/>
                <w:b/>
                <w:bCs/>
                <w:sz w:val="22"/>
                <w:szCs w:val="22"/>
                <w:lang w:val="en-GB"/>
              </w:rPr>
            </w:pPr>
            <w:r w:rsidRPr="00FB65B3">
              <w:rPr>
                <w:rFonts w:cstheme="minorHAnsi"/>
                <w:b/>
                <w:bCs/>
                <w:sz w:val="22"/>
                <w:szCs w:val="22"/>
                <w:lang w:val="en-GB"/>
              </w:rPr>
              <w:t>Assumptions</w:t>
            </w:r>
          </w:p>
        </w:tc>
        <w:tc>
          <w:tcPr>
            <w:tcW w:w="3369" w:type="dxa"/>
            <w:vAlign w:val="center"/>
          </w:tcPr>
          <w:p w14:paraId="56772CBA" w14:textId="77777777" w:rsidR="00FB65B3" w:rsidRPr="00FB65B3" w:rsidRDefault="00FB65B3" w:rsidP="003651A7">
            <w:pPr>
              <w:rPr>
                <w:rFonts w:cstheme="minorHAnsi"/>
                <w:b/>
                <w:bCs/>
                <w:sz w:val="22"/>
                <w:szCs w:val="22"/>
                <w:lang w:val="en-GB"/>
              </w:rPr>
            </w:pPr>
            <w:r w:rsidRPr="00FB65B3">
              <w:rPr>
                <w:rFonts w:cstheme="minorHAnsi"/>
                <w:b/>
                <w:bCs/>
                <w:sz w:val="22"/>
                <w:szCs w:val="22"/>
                <w:lang w:val="en-GB"/>
              </w:rPr>
              <w:t>Mitigation</w:t>
            </w:r>
          </w:p>
        </w:tc>
      </w:tr>
      <w:tr w:rsidR="001041C7" w:rsidRPr="00AE47D7" w14:paraId="096F0808" w14:textId="77777777" w:rsidTr="00855318">
        <w:trPr>
          <w:cantSplit/>
        </w:trPr>
        <w:tc>
          <w:tcPr>
            <w:tcW w:w="2148" w:type="dxa"/>
            <w:vAlign w:val="center"/>
          </w:tcPr>
          <w:p w14:paraId="2B49B68B" w14:textId="144C5B4B" w:rsidR="001041C7" w:rsidRPr="002C2EF2" w:rsidRDefault="002C2EF2" w:rsidP="001041C7">
            <w:pPr>
              <w:rPr>
                <w:rFonts w:cstheme="minorHAnsi"/>
                <w:sz w:val="20"/>
                <w:szCs w:val="20"/>
                <w:lang w:val="en-GB"/>
              </w:rPr>
            </w:pPr>
            <w:r w:rsidRPr="002C2EF2">
              <w:rPr>
                <w:rFonts w:cstheme="minorHAnsi"/>
                <w:sz w:val="20"/>
                <w:szCs w:val="20"/>
                <w:lang w:val="en-US"/>
              </w:rPr>
              <w:t>C</w:t>
            </w:r>
            <w:r w:rsidR="001041C7" w:rsidRPr="002C2EF2">
              <w:rPr>
                <w:rFonts w:cstheme="minorHAnsi"/>
                <w:sz w:val="20"/>
                <w:szCs w:val="20"/>
                <w:lang w:val="en-US"/>
              </w:rPr>
              <w:t xml:space="preserve">limate change </w:t>
            </w:r>
            <w:r w:rsidRPr="002C2EF2">
              <w:rPr>
                <w:rFonts w:cstheme="minorHAnsi"/>
                <w:sz w:val="20"/>
                <w:szCs w:val="20"/>
                <w:lang w:val="en-US"/>
              </w:rPr>
              <w:t>impact</w:t>
            </w:r>
            <w:r w:rsidR="001041C7" w:rsidRPr="002C2EF2">
              <w:rPr>
                <w:rFonts w:cstheme="minorHAnsi"/>
                <w:sz w:val="20"/>
                <w:szCs w:val="20"/>
                <w:lang w:val="en-US"/>
              </w:rPr>
              <w:t xml:space="preserve"> rainfall patterns disastrous</w:t>
            </w:r>
            <w:r w:rsidRPr="002C2EF2">
              <w:rPr>
                <w:rFonts w:cstheme="minorHAnsi"/>
                <w:sz w:val="20"/>
                <w:szCs w:val="20"/>
                <w:lang w:val="en-US"/>
              </w:rPr>
              <w:t>ly with drought</w:t>
            </w:r>
            <w:r w:rsidR="00E53EF5">
              <w:rPr>
                <w:rFonts w:cstheme="minorHAnsi"/>
                <w:sz w:val="20"/>
                <w:szCs w:val="20"/>
                <w:lang w:val="en-US"/>
              </w:rPr>
              <w:t xml:space="preserve"> or flooding</w:t>
            </w:r>
          </w:p>
        </w:tc>
        <w:tc>
          <w:tcPr>
            <w:tcW w:w="897" w:type="dxa"/>
            <w:vAlign w:val="center"/>
          </w:tcPr>
          <w:p w14:paraId="45ECC00C" w14:textId="21742CB4" w:rsidR="001041C7" w:rsidRPr="002C2EF2" w:rsidRDefault="001041C7" w:rsidP="001041C7">
            <w:pPr>
              <w:snapToGrid w:val="0"/>
              <w:rPr>
                <w:rFonts w:cstheme="minorHAnsi"/>
                <w:sz w:val="20"/>
                <w:szCs w:val="20"/>
                <w:lang w:val="en-GB"/>
              </w:rPr>
            </w:pPr>
            <w:proofErr w:type="spellStart"/>
            <w:r w:rsidRPr="002C2EF2">
              <w:rPr>
                <w:rFonts w:cstheme="minorHAnsi"/>
                <w:sz w:val="20"/>
                <w:szCs w:val="20"/>
              </w:rPr>
              <w:t>Environ</w:t>
            </w:r>
            <w:proofErr w:type="spellEnd"/>
            <w:r w:rsidRPr="002C2EF2">
              <w:rPr>
                <w:rFonts w:cstheme="minorHAnsi"/>
                <w:sz w:val="20"/>
                <w:szCs w:val="20"/>
              </w:rPr>
              <w:t>-mental</w:t>
            </w:r>
          </w:p>
        </w:tc>
        <w:tc>
          <w:tcPr>
            <w:tcW w:w="3100" w:type="dxa"/>
            <w:vAlign w:val="center"/>
          </w:tcPr>
          <w:p w14:paraId="26906620" w14:textId="4F05DFE8" w:rsidR="001041C7" w:rsidRPr="002C2EF2" w:rsidRDefault="001041C7" w:rsidP="001041C7">
            <w:pPr>
              <w:pStyle w:val="Fodnotetekst"/>
              <w:snapToGrid w:val="0"/>
              <w:rPr>
                <w:rFonts w:asciiTheme="minorHAnsi" w:eastAsiaTheme="minorHAnsi" w:hAnsiTheme="minorHAnsi" w:cstheme="minorHAnsi"/>
                <w:lang w:val="en-GB" w:eastAsia="en-US"/>
              </w:rPr>
            </w:pPr>
            <w:r w:rsidRPr="002C2EF2">
              <w:rPr>
                <w:rFonts w:asciiTheme="minorHAnsi" w:hAnsiTheme="minorHAnsi" w:cstheme="minorHAnsi"/>
                <w:lang w:val="en-US"/>
              </w:rPr>
              <w:t>Rainfall variability and flooding will not increase over the life of the Action and beyond</w:t>
            </w:r>
          </w:p>
        </w:tc>
        <w:tc>
          <w:tcPr>
            <w:tcW w:w="3369" w:type="dxa"/>
            <w:vAlign w:val="center"/>
          </w:tcPr>
          <w:p w14:paraId="0CAAA455" w14:textId="53FACFF6" w:rsidR="001041C7" w:rsidRPr="002C2EF2" w:rsidRDefault="001041C7" w:rsidP="001041C7">
            <w:pPr>
              <w:tabs>
                <w:tab w:val="left" w:pos="426"/>
              </w:tabs>
              <w:snapToGrid w:val="0"/>
              <w:rPr>
                <w:rFonts w:cstheme="minorHAnsi"/>
                <w:sz w:val="20"/>
                <w:szCs w:val="20"/>
                <w:lang w:val="en-GB"/>
              </w:rPr>
            </w:pPr>
            <w:r w:rsidRPr="002C2EF2">
              <w:rPr>
                <w:rFonts w:cstheme="minorHAnsi"/>
                <w:sz w:val="20"/>
                <w:szCs w:val="20"/>
                <w:lang w:val="en-US"/>
              </w:rPr>
              <w:t xml:space="preserve">The Action is designed to </w:t>
            </w:r>
            <w:r w:rsidR="002C2EF2" w:rsidRPr="002C2EF2">
              <w:rPr>
                <w:rFonts w:cstheme="minorHAnsi"/>
                <w:sz w:val="20"/>
                <w:szCs w:val="20"/>
                <w:lang w:val="en-US"/>
              </w:rPr>
              <w:t xml:space="preserve">improve adaptation and mitigation as well as </w:t>
            </w:r>
            <w:r w:rsidRPr="002C2EF2">
              <w:rPr>
                <w:rFonts w:cstheme="minorHAnsi"/>
                <w:sz w:val="20"/>
                <w:szCs w:val="20"/>
                <w:lang w:val="en-US"/>
              </w:rPr>
              <w:t>increas</w:t>
            </w:r>
            <w:r w:rsidR="000B0C6C">
              <w:rPr>
                <w:rFonts w:cstheme="minorHAnsi"/>
                <w:sz w:val="20"/>
                <w:szCs w:val="20"/>
                <w:lang w:val="en-US"/>
              </w:rPr>
              <w:t>e</w:t>
            </w:r>
            <w:r w:rsidRPr="002C2EF2">
              <w:rPr>
                <w:rFonts w:cstheme="minorHAnsi"/>
                <w:sz w:val="20"/>
                <w:szCs w:val="20"/>
                <w:lang w:val="en-US"/>
              </w:rPr>
              <w:t xml:space="preserve"> diversity of food sources improv</w:t>
            </w:r>
            <w:r w:rsidR="002C2EF2" w:rsidRPr="002C2EF2">
              <w:rPr>
                <w:rFonts w:cstheme="minorHAnsi"/>
                <w:sz w:val="20"/>
                <w:szCs w:val="20"/>
                <w:lang w:val="en-US"/>
              </w:rPr>
              <w:t>ing</w:t>
            </w:r>
            <w:r w:rsidRPr="002C2EF2">
              <w:rPr>
                <w:rFonts w:cstheme="minorHAnsi"/>
                <w:sz w:val="20"/>
                <w:szCs w:val="20"/>
                <w:lang w:val="en-US"/>
              </w:rPr>
              <w:t xml:space="preserve"> people's coping strategies</w:t>
            </w:r>
          </w:p>
        </w:tc>
      </w:tr>
      <w:tr w:rsidR="001041C7" w:rsidRPr="00AE47D7" w14:paraId="5F03C238" w14:textId="77777777" w:rsidTr="00855318">
        <w:trPr>
          <w:cantSplit/>
        </w:trPr>
        <w:tc>
          <w:tcPr>
            <w:tcW w:w="2148" w:type="dxa"/>
            <w:vAlign w:val="center"/>
          </w:tcPr>
          <w:p w14:paraId="67575178" w14:textId="19484D5B" w:rsidR="001041C7" w:rsidRPr="002C2EF2" w:rsidRDefault="001041C7" w:rsidP="001041C7">
            <w:pPr>
              <w:rPr>
                <w:rFonts w:cstheme="minorHAnsi"/>
                <w:sz w:val="20"/>
                <w:szCs w:val="20"/>
                <w:lang w:val="en-GB"/>
              </w:rPr>
            </w:pPr>
            <w:r w:rsidRPr="002C2EF2">
              <w:rPr>
                <w:rFonts w:cstheme="minorHAnsi"/>
                <w:sz w:val="20"/>
                <w:szCs w:val="20"/>
                <w:lang w:val="en-GB"/>
              </w:rPr>
              <w:t>Advocacy for CSA mainstreaming is not tolerated</w:t>
            </w:r>
          </w:p>
        </w:tc>
        <w:tc>
          <w:tcPr>
            <w:tcW w:w="897" w:type="dxa"/>
            <w:vAlign w:val="center"/>
          </w:tcPr>
          <w:p w14:paraId="1BDD4941" w14:textId="05CC657E" w:rsidR="001041C7" w:rsidRPr="002C2EF2" w:rsidRDefault="001041C7" w:rsidP="001041C7">
            <w:pPr>
              <w:snapToGrid w:val="0"/>
              <w:rPr>
                <w:rFonts w:cstheme="minorHAnsi"/>
                <w:sz w:val="20"/>
                <w:szCs w:val="20"/>
                <w:lang w:val="en-GB"/>
              </w:rPr>
            </w:pPr>
            <w:r w:rsidRPr="002C2EF2">
              <w:rPr>
                <w:rFonts w:cstheme="minorHAnsi"/>
                <w:sz w:val="20"/>
                <w:szCs w:val="20"/>
                <w:lang w:val="en-GB"/>
              </w:rPr>
              <w:t>Political</w:t>
            </w:r>
          </w:p>
        </w:tc>
        <w:tc>
          <w:tcPr>
            <w:tcW w:w="3100" w:type="dxa"/>
            <w:vAlign w:val="center"/>
          </w:tcPr>
          <w:p w14:paraId="1350023B" w14:textId="0D5E468D" w:rsidR="001041C7" w:rsidRPr="002C2EF2" w:rsidRDefault="001041C7" w:rsidP="001041C7">
            <w:pPr>
              <w:pStyle w:val="Fodnotetekst"/>
              <w:snapToGrid w:val="0"/>
              <w:rPr>
                <w:rFonts w:asciiTheme="minorHAnsi" w:eastAsiaTheme="minorHAnsi" w:hAnsiTheme="minorHAnsi" w:cstheme="minorHAnsi"/>
                <w:lang w:val="en-GB" w:eastAsia="en-US"/>
              </w:rPr>
            </w:pPr>
            <w:r w:rsidRPr="002C2EF2">
              <w:rPr>
                <w:rFonts w:asciiTheme="minorHAnsi" w:hAnsiTheme="minorHAnsi" w:cstheme="minorHAnsi"/>
                <w:lang w:val="en-GB"/>
              </w:rPr>
              <w:t>Authorities tolerate “soft advocacy approach” where dialog is favoured against confrontation. Dialogs on sensible CSA issues continue at all levels</w:t>
            </w:r>
          </w:p>
        </w:tc>
        <w:tc>
          <w:tcPr>
            <w:tcW w:w="3369" w:type="dxa"/>
            <w:vAlign w:val="center"/>
          </w:tcPr>
          <w:p w14:paraId="7F724D13" w14:textId="74C55667" w:rsidR="001041C7" w:rsidRPr="002C2EF2" w:rsidRDefault="001041C7" w:rsidP="001041C7">
            <w:pPr>
              <w:tabs>
                <w:tab w:val="left" w:pos="426"/>
              </w:tabs>
              <w:snapToGrid w:val="0"/>
              <w:rPr>
                <w:rFonts w:cstheme="minorHAnsi"/>
                <w:sz w:val="20"/>
                <w:szCs w:val="20"/>
                <w:lang w:val="en-GB"/>
              </w:rPr>
            </w:pPr>
            <w:r w:rsidRPr="002C2EF2">
              <w:rPr>
                <w:rFonts w:cstheme="minorHAnsi"/>
                <w:sz w:val="20"/>
                <w:szCs w:val="20"/>
                <w:lang w:val="en-GB"/>
              </w:rPr>
              <w:t>Appropriate planning and timing of sensible NGO; AC and PACU advocacy. SHGs, ACs, Unions and LNGOs use a “soft advocacy approach” where dialog is key and not confrontation</w:t>
            </w:r>
          </w:p>
        </w:tc>
      </w:tr>
      <w:tr w:rsidR="007B1839" w:rsidRPr="00AE47D7" w14:paraId="2BFC00DE" w14:textId="77777777" w:rsidTr="00855318">
        <w:trPr>
          <w:cantSplit/>
        </w:trPr>
        <w:tc>
          <w:tcPr>
            <w:tcW w:w="2148" w:type="dxa"/>
            <w:vAlign w:val="center"/>
          </w:tcPr>
          <w:p w14:paraId="236A2570" w14:textId="3FF97173" w:rsidR="007B1839" w:rsidRDefault="007B1839" w:rsidP="001041C7">
            <w:pPr>
              <w:rPr>
                <w:rFonts w:cstheme="minorHAnsi"/>
                <w:sz w:val="20"/>
                <w:szCs w:val="20"/>
                <w:lang w:val="en-GB"/>
              </w:rPr>
            </w:pPr>
            <w:r>
              <w:rPr>
                <w:rFonts w:eastAsia="Times New Roman" w:cstheme="minorHAnsi"/>
                <w:sz w:val="20"/>
                <w:szCs w:val="20"/>
                <w:lang w:val="en-GB" w:eastAsia="da-DK"/>
              </w:rPr>
              <w:t>CSA a</w:t>
            </w:r>
            <w:r w:rsidRPr="007B1839">
              <w:rPr>
                <w:rFonts w:eastAsia="Times New Roman" w:cstheme="minorHAnsi"/>
                <w:sz w:val="20"/>
                <w:szCs w:val="20"/>
                <w:lang w:val="en-GB" w:eastAsia="da-DK"/>
              </w:rPr>
              <w:t>daptation</w:t>
            </w:r>
            <w:r>
              <w:rPr>
                <w:rFonts w:eastAsia="Times New Roman" w:cstheme="minorHAnsi"/>
                <w:sz w:val="20"/>
                <w:szCs w:val="20"/>
                <w:lang w:val="en-GB" w:eastAsia="da-DK"/>
              </w:rPr>
              <w:t xml:space="preserve"> and mitigation </w:t>
            </w:r>
            <w:r w:rsidRPr="007B1839">
              <w:rPr>
                <w:rFonts w:eastAsia="Times New Roman" w:cstheme="minorHAnsi"/>
                <w:sz w:val="20"/>
                <w:szCs w:val="20"/>
                <w:lang w:val="en-GB" w:eastAsia="da-DK"/>
              </w:rPr>
              <w:t xml:space="preserve">strategies identified by research and lessons learned </w:t>
            </w:r>
            <w:r>
              <w:rPr>
                <w:rFonts w:eastAsia="Times New Roman" w:cstheme="minorHAnsi"/>
                <w:sz w:val="20"/>
                <w:szCs w:val="20"/>
                <w:lang w:val="en-GB" w:eastAsia="da-DK"/>
              </w:rPr>
              <w:t>by</w:t>
            </w:r>
            <w:r w:rsidRPr="007B1839">
              <w:rPr>
                <w:rFonts w:eastAsia="Times New Roman" w:cstheme="minorHAnsi"/>
                <w:sz w:val="20"/>
                <w:szCs w:val="20"/>
                <w:lang w:val="en-GB" w:eastAsia="da-DK"/>
              </w:rPr>
              <w:t xml:space="preserve"> previous projects </w:t>
            </w:r>
            <w:r>
              <w:rPr>
                <w:rFonts w:eastAsia="Times New Roman" w:cstheme="minorHAnsi"/>
                <w:sz w:val="20"/>
                <w:szCs w:val="20"/>
                <w:lang w:val="en-GB" w:eastAsia="da-DK"/>
              </w:rPr>
              <w:t>does not</w:t>
            </w:r>
            <w:r w:rsidRPr="007B1839">
              <w:rPr>
                <w:rFonts w:eastAsia="Times New Roman" w:cstheme="minorHAnsi"/>
                <w:sz w:val="20"/>
                <w:szCs w:val="20"/>
                <w:lang w:val="en-GB" w:eastAsia="da-DK"/>
              </w:rPr>
              <w:t xml:space="preserve"> pay-off </w:t>
            </w:r>
            <w:r>
              <w:rPr>
                <w:rFonts w:eastAsia="Times New Roman" w:cstheme="minorHAnsi"/>
                <w:sz w:val="20"/>
                <w:szCs w:val="20"/>
                <w:lang w:val="en-GB" w:eastAsia="da-DK"/>
              </w:rPr>
              <w:t>for</w:t>
            </w:r>
            <w:r w:rsidRPr="007B1839">
              <w:rPr>
                <w:rFonts w:eastAsia="Times New Roman" w:cstheme="minorHAnsi"/>
                <w:sz w:val="20"/>
                <w:szCs w:val="20"/>
                <w:lang w:val="en-GB" w:eastAsia="da-DK"/>
              </w:rPr>
              <w:t xml:space="preserve"> farmer</w:t>
            </w:r>
          </w:p>
        </w:tc>
        <w:tc>
          <w:tcPr>
            <w:tcW w:w="897" w:type="dxa"/>
            <w:vAlign w:val="center"/>
          </w:tcPr>
          <w:p w14:paraId="3A2AEE70" w14:textId="6F6D0634" w:rsidR="007B1839" w:rsidRPr="002C2EF2" w:rsidRDefault="007B1839" w:rsidP="001041C7">
            <w:pPr>
              <w:snapToGrid w:val="0"/>
              <w:rPr>
                <w:rFonts w:cstheme="minorHAnsi"/>
                <w:sz w:val="20"/>
                <w:szCs w:val="20"/>
                <w:lang w:val="en-GB"/>
              </w:rPr>
            </w:pPr>
            <w:proofErr w:type="spellStart"/>
            <w:r w:rsidRPr="002C2EF2">
              <w:rPr>
                <w:rFonts w:cstheme="minorHAnsi"/>
                <w:sz w:val="20"/>
                <w:szCs w:val="20"/>
                <w:lang w:val="en-GB"/>
              </w:rPr>
              <w:t>Econo</w:t>
            </w:r>
            <w:proofErr w:type="spellEnd"/>
            <w:r w:rsidRPr="002C2EF2">
              <w:rPr>
                <w:rFonts w:cstheme="minorHAnsi"/>
                <w:sz w:val="20"/>
                <w:szCs w:val="20"/>
                <w:lang w:val="en-GB"/>
              </w:rPr>
              <w:t>-mic</w:t>
            </w:r>
          </w:p>
        </w:tc>
        <w:tc>
          <w:tcPr>
            <w:tcW w:w="3100" w:type="dxa"/>
            <w:vAlign w:val="center"/>
          </w:tcPr>
          <w:p w14:paraId="1C0A13BC" w14:textId="05BDEAE7" w:rsidR="007B1839" w:rsidRPr="002C2EF2" w:rsidRDefault="007B1839" w:rsidP="007B1839">
            <w:pPr>
              <w:rPr>
                <w:rFonts w:cstheme="minorHAnsi"/>
                <w:lang w:val="en-GB"/>
              </w:rPr>
            </w:pPr>
            <w:r w:rsidRPr="007B1839">
              <w:rPr>
                <w:rFonts w:eastAsia="Times New Roman" w:cstheme="minorHAnsi"/>
                <w:sz w:val="20"/>
                <w:szCs w:val="20"/>
                <w:lang w:val="en-GB" w:eastAsia="da-DK"/>
              </w:rPr>
              <w:t>Evidence of CSA methods that works on-farms are well-proven and available</w:t>
            </w:r>
          </w:p>
        </w:tc>
        <w:tc>
          <w:tcPr>
            <w:tcW w:w="3369" w:type="dxa"/>
            <w:vAlign w:val="center"/>
          </w:tcPr>
          <w:p w14:paraId="49A3CCFE" w14:textId="4FADB1A7" w:rsidR="007B1839" w:rsidRPr="002C2EF2" w:rsidRDefault="007B1839" w:rsidP="00421AD8">
            <w:pPr>
              <w:tabs>
                <w:tab w:val="left" w:pos="426"/>
              </w:tabs>
              <w:snapToGrid w:val="0"/>
              <w:rPr>
                <w:rFonts w:cstheme="minorHAnsi"/>
                <w:sz w:val="20"/>
                <w:szCs w:val="20"/>
                <w:lang w:val="en-GB"/>
              </w:rPr>
            </w:pPr>
            <w:r>
              <w:rPr>
                <w:rFonts w:eastAsia="Times New Roman" w:cstheme="minorHAnsi"/>
                <w:sz w:val="20"/>
                <w:szCs w:val="20"/>
                <w:lang w:val="en-GB" w:eastAsia="da-DK"/>
              </w:rPr>
              <w:t xml:space="preserve">Liaise with value chain stakeholders on </w:t>
            </w:r>
            <w:r w:rsidRPr="007B1839">
              <w:rPr>
                <w:rFonts w:eastAsia="Times New Roman" w:cstheme="minorHAnsi"/>
                <w:sz w:val="20"/>
                <w:szCs w:val="20"/>
                <w:lang w:val="en-GB" w:eastAsia="da-DK"/>
              </w:rPr>
              <w:t xml:space="preserve">mitigation and adaptation strategies </w:t>
            </w:r>
            <w:r>
              <w:rPr>
                <w:rFonts w:eastAsia="Times New Roman" w:cstheme="minorHAnsi"/>
                <w:sz w:val="20"/>
                <w:szCs w:val="20"/>
                <w:lang w:val="en-GB" w:eastAsia="da-DK"/>
              </w:rPr>
              <w:t>to secure that Best CSA practices</w:t>
            </w:r>
            <w:r w:rsidRPr="007B1839">
              <w:rPr>
                <w:rFonts w:eastAsia="Times New Roman" w:cstheme="minorHAnsi"/>
                <w:sz w:val="20"/>
                <w:szCs w:val="20"/>
                <w:lang w:val="en-GB" w:eastAsia="da-DK"/>
              </w:rPr>
              <w:t xml:space="preserve"> are relevant and pays-off at small farmer level in SR and ODM</w:t>
            </w:r>
          </w:p>
        </w:tc>
      </w:tr>
      <w:tr w:rsidR="002C2EF2" w:rsidRPr="00AE47D7" w14:paraId="62D21B16" w14:textId="77777777" w:rsidTr="00855318">
        <w:trPr>
          <w:cantSplit/>
        </w:trPr>
        <w:tc>
          <w:tcPr>
            <w:tcW w:w="2148" w:type="dxa"/>
            <w:vAlign w:val="center"/>
          </w:tcPr>
          <w:p w14:paraId="42796FEC" w14:textId="79AEF6DD" w:rsidR="001041C7" w:rsidRPr="00A15184" w:rsidRDefault="00A15184" w:rsidP="001041C7">
            <w:pPr>
              <w:rPr>
                <w:rFonts w:cstheme="minorHAnsi"/>
                <w:sz w:val="20"/>
                <w:szCs w:val="20"/>
                <w:lang w:val="en-US"/>
              </w:rPr>
            </w:pPr>
            <w:r>
              <w:rPr>
                <w:rFonts w:cstheme="minorHAnsi"/>
                <w:sz w:val="20"/>
                <w:szCs w:val="20"/>
                <w:lang w:val="en-GB"/>
              </w:rPr>
              <w:t>CSA p</w:t>
            </w:r>
            <w:r w:rsidRPr="00A15184">
              <w:rPr>
                <w:rFonts w:cstheme="minorHAnsi"/>
                <w:sz w:val="20"/>
                <w:szCs w:val="20"/>
                <w:lang w:val="en-GB"/>
              </w:rPr>
              <w:t>roduction does not correspond to market demands and selling is impossible</w:t>
            </w:r>
            <w:r>
              <w:rPr>
                <w:rFonts w:cstheme="minorHAnsi"/>
                <w:sz w:val="20"/>
                <w:szCs w:val="20"/>
                <w:lang w:val="en-GB"/>
              </w:rPr>
              <w:t>,</w:t>
            </w:r>
            <w:r w:rsidRPr="00A15184">
              <w:rPr>
                <w:rFonts w:cstheme="minorHAnsi"/>
                <w:sz w:val="20"/>
                <w:szCs w:val="20"/>
                <w:lang w:val="en-GB"/>
              </w:rPr>
              <w:t xml:space="preserve"> or prices are very low</w:t>
            </w:r>
          </w:p>
        </w:tc>
        <w:tc>
          <w:tcPr>
            <w:tcW w:w="897" w:type="dxa"/>
            <w:vAlign w:val="center"/>
          </w:tcPr>
          <w:p w14:paraId="47C785A1" w14:textId="77777777" w:rsidR="001041C7" w:rsidRPr="002C2EF2" w:rsidRDefault="001041C7" w:rsidP="001041C7">
            <w:pPr>
              <w:snapToGrid w:val="0"/>
              <w:rPr>
                <w:rFonts w:cstheme="minorHAnsi"/>
                <w:sz w:val="20"/>
                <w:szCs w:val="20"/>
                <w:lang w:val="en-GB"/>
              </w:rPr>
            </w:pPr>
            <w:proofErr w:type="spellStart"/>
            <w:r w:rsidRPr="002C2EF2">
              <w:rPr>
                <w:rFonts w:cstheme="minorHAnsi"/>
                <w:sz w:val="20"/>
                <w:szCs w:val="20"/>
                <w:lang w:val="en-GB"/>
              </w:rPr>
              <w:t>Econo</w:t>
            </w:r>
            <w:proofErr w:type="spellEnd"/>
            <w:r w:rsidRPr="002C2EF2">
              <w:rPr>
                <w:rFonts w:cstheme="minorHAnsi"/>
                <w:sz w:val="20"/>
                <w:szCs w:val="20"/>
                <w:lang w:val="en-GB"/>
              </w:rPr>
              <w:t>-mic</w:t>
            </w:r>
          </w:p>
        </w:tc>
        <w:tc>
          <w:tcPr>
            <w:tcW w:w="3100" w:type="dxa"/>
            <w:vAlign w:val="center"/>
          </w:tcPr>
          <w:p w14:paraId="4C5E439C" w14:textId="61E952DE" w:rsidR="001041C7" w:rsidRPr="002C2EF2" w:rsidRDefault="001041C7" w:rsidP="001041C7">
            <w:pPr>
              <w:pStyle w:val="Fodnotetekst"/>
              <w:snapToGrid w:val="0"/>
              <w:rPr>
                <w:rFonts w:asciiTheme="minorHAnsi" w:eastAsiaTheme="minorHAnsi" w:hAnsiTheme="minorHAnsi" w:cstheme="minorHAnsi"/>
                <w:lang w:val="en-GB" w:eastAsia="en-US"/>
              </w:rPr>
            </w:pPr>
            <w:r w:rsidRPr="002C2EF2">
              <w:rPr>
                <w:rFonts w:asciiTheme="minorHAnsi" w:eastAsiaTheme="minorHAnsi" w:hAnsiTheme="minorHAnsi" w:cstheme="minorHAnsi"/>
                <w:lang w:val="en-GB" w:eastAsia="en-US"/>
              </w:rPr>
              <w:t>There is a continuous CSA market and it is possible to establish acceptable market linkage</w:t>
            </w:r>
          </w:p>
        </w:tc>
        <w:tc>
          <w:tcPr>
            <w:tcW w:w="3369" w:type="dxa"/>
            <w:vAlign w:val="center"/>
          </w:tcPr>
          <w:p w14:paraId="57549482" w14:textId="09F59262" w:rsidR="001041C7" w:rsidRPr="002C2EF2" w:rsidRDefault="001041C7" w:rsidP="00421AD8">
            <w:pPr>
              <w:tabs>
                <w:tab w:val="left" w:pos="426"/>
              </w:tabs>
              <w:snapToGrid w:val="0"/>
              <w:rPr>
                <w:rFonts w:cstheme="minorHAnsi"/>
                <w:sz w:val="20"/>
                <w:szCs w:val="20"/>
                <w:lang w:val="en-GB"/>
              </w:rPr>
            </w:pPr>
            <w:r w:rsidRPr="002C2EF2">
              <w:rPr>
                <w:rFonts w:cstheme="minorHAnsi"/>
                <w:sz w:val="20"/>
                <w:szCs w:val="20"/>
                <w:lang w:val="en-GB"/>
              </w:rPr>
              <w:t>Before entering into CSA contract farming an assessment will be made to ensure a feasible market for the products</w:t>
            </w:r>
          </w:p>
        </w:tc>
      </w:tr>
      <w:tr w:rsidR="002C2EF2" w:rsidRPr="00FB65B3" w14:paraId="219CB438" w14:textId="77777777" w:rsidTr="00855318">
        <w:trPr>
          <w:cantSplit/>
        </w:trPr>
        <w:tc>
          <w:tcPr>
            <w:tcW w:w="2148" w:type="dxa"/>
            <w:vAlign w:val="center"/>
          </w:tcPr>
          <w:p w14:paraId="31660F5B" w14:textId="6F6599F6" w:rsidR="001041C7" w:rsidRPr="002C2EF2" w:rsidRDefault="001041C7" w:rsidP="001041C7">
            <w:pPr>
              <w:rPr>
                <w:rFonts w:cstheme="minorHAnsi"/>
                <w:sz w:val="20"/>
                <w:szCs w:val="20"/>
                <w:lang w:val="en-GB"/>
              </w:rPr>
            </w:pPr>
            <w:r w:rsidRPr="002C2EF2">
              <w:rPr>
                <w:rFonts w:cstheme="minorHAnsi"/>
                <w:sz w:val="20"/>
                <w:szCs w:val="20"/>
                <w:lang w:val="en-GB"/>
              </w:rPr>
              <w:t xml:space="preserve">COVID-19 limits resources and activities at all levels </w:t>
            </w:r>
          </w:p>
        </w:tc>
        <w:tc>
          <w:tcPr>
            <w:tcW w:w="897" w:type="dxa"/>
            <w:vAlign w:val="center"/>
          </w:tcPr>
          <w:p w14:paraId="3367F345" w14:textId="4FFD6F43" w:rsidR="001041C7" w:rsidRPr="002C2EF2" w:rsidRDefault="001041C7" w:rsidP="001041C7">
            <w:pPr>
              <w:snapToGrid w:val="0"/>
              <w:rPr>
                <w:rFonts w:cstheme="minorHAnsi"/>
                <w:sz w:val="20"/>
                <w:szCs w:val="20"/>
                <w:lang w:val="en-GB"/>
              </w:rPr>
            </w:pPr>
            <w:r w:rsidRPr="002C2EF2">
              <w:rPr>
                <w:rFonts w:cstheme="minorHAnsi"/>
                <w:sz w:val="20"/>
                <w:szCs w:val="20"/>
                <w:lang w:val="en-GB"/>
              </w:rPr>
              <w:t xml:space="preserve">Health </w:t>
            </w:r>
          </w:p>
        </w:tc>
        <w:tc>
          <w:tcPr>
            <w:tcW w:w="3100" w:type="dxa"/>
            <w:vAlign w:val="center"/>
          </w:tcPr>
          <w:p w14:paraId="35EC7668" w14:textId="4F1CFC45" w:rsidR="001041C7" w:rsidRPr="002C2EF2" w:rsidRDefault="001041C7" w:rsidP="001041C7">
            <w:pPr>
              <w:pStyle w:val="Fodnotetekst"/>
              <w:snapToGrid w:val="0"/>
              <w:rPr>
                <w:rFonts w:asciiTheme="minorHAnsi" w:hAnsiTheme="minorHAnsi" w:cstheme="minorHAnsi"/>
                <w:lang w:val="en-GB"/>
              </w:rPr>
            </w:pPr>
            <w:r w:rsidRPr="002C2EF2">
              <w:rPr>
                <w:rFonts w:asciiTheme="minorHAnsi" w:hAnsiTheme="minorHAnsi" w:cstheme="minorHAnsi"/>
                <w:lang w:val="en-GB"/>
              </w:rPr>
              <w:t xml:space="preserve">Project activities </w:t>
            </w:r>
            <w:r w:rsidR="00855318">
              <w:rPr>
                <w:rFonts w:asciiTheme="minorHAnsi" w:hAnsiTheme="minorHAnsi" w:cstheme="minorHAnsi"/>
                <w:lang w:val="en-GB"/>
              </w:rPr>
              <w:t>and</w:t>
            </w:r>
            <w:r w:rsidRPr="002C2EF2">
              <w:rPr>
                <w:rFonts w:asciiTheme="minorHAnsi" w:hAnsiTheme="minorHAnsi" w:cstheme="minorHAnsi"/>
                <w:lang w:val="en-GB"/>
              </w:rPr>
              <w:t xml:space="preserve"> meetings </w:t>
            </w:r>
            <w:r w:rsidR="00855318">
              <w:rPr>
                <w:rFonts w:asciiTheme="minorHAnsi" w:hAnsiTheme="minorHAnsi" w:cstheme="minorHAnsi"/>
                <w:lang w:val="en-GB"/>
              </w:rPr>
              <w:t>are</w:t>
            </w:r>
            <w:r w:rsidRPr="002C2EF2">
              <w:rPr>
                <w:rFonts w:asciiTheme="minorHAnsi" w:hAnsiTheme="minorHAnsi" w:cstheme="minorHAnsi"/>
                <w:lang w:val="en-GB"/>
              </w:rPr>
              <w:t xml:space="preserve"> implemented as planned following proper mitigation activities</w:t>
            </w:r>
          </w:p>
        </w:tc>
        <w:tc>
          <w:tcPr>
            <w:tcW w:w="3369" w:type="dxa"/>
            <w:vAlign w:val="center"/>
          </w:tcPr>
          <w:p w14:paraId="4B87538A" w14:textId="40F0C061" w:rsidR="001041C7" w:rsidRPr="002C2EF2" w:rsidRDefault="001041C7" w:rsidP="001041C7">
            <w:pPr>
              <w:tabs>
                <w:tab w:val="left" w:pos="426"/>
              </w:tabs>
              <w:snapToGrid w:val="0"/>
              <w:rPr>
                <w:rFonts w:cstheme="minorHAnsi"/>
                <w:sz w:val="20"/>
                <w:szCs w:val="20"/>
                <w:lang w:val="en-GB"/>
              </w:rPr>
            </w:pPr>
            <w:r w:rsidRPr="002C2EF2">
              <w:rPr>
                <w:rFonts w:cstheme="minorHAnsi"/>
                <w:sz w:val="20"/>
                <w:szCs w:val="20"/>
                <w:lang w:val="en-GB"/>
              </w:rPr>
              <w:t>Social distance and hygiene</w:t>
            </w:r>
          </w:p>
        </w:tc>
      </w:tr>
      <w:tr w:rsidR="002C2EF2" w:rsidRPr="00AE47D7" w14:paraId="1243A1B3" w14:textId="77777777" w:rsidTr="00855318">
        <w:trPr>
          <w:cantSplit/>
        </w:trPr>
        <w:tc>
          <w:tcPr>
            <w:tcW w:w="2148" w:type="dxa"/>
            <w:vAlign w:val="center"/>
          </w:tcPr>
          <w:p w14:paraId="11A7D5A3" w14:textId="024D24B2" w:rsidR="001041C7" w:rsidRPr="002C2EF2" w:rsidRDefault="001041C7" w:rsidP="001041C7">
            <w:pPr>
              <w:rPr>
                <w:rFonts w:cstheme="minorHAnsi"/>
                <w:sz w:val="20"/>
                <w:szCs w:val="20"/>
                <w:lang w:val="en-GB"/>
              </w:rPr>
            </w:pPr>
            <w:r w:rsidRPr="002C2EF2">
              <w:rPr>
                <w:rFonts w:cstheme="minorHAnsi"/>
                <w:sz w:val="20"/>
                <w:szCs w:val="20"/>
                <w:lang w:val="en-GB"/>
              </w:rPr>
              <w:t xml:space="preserve">Lack of </w:t>
            </w:r>
            <w:r w:rsidR="00D34A8D">
              <w:rPr>
                <w:rFonts w:cstheme="minorHAnsi"/>
                <w:sz w:val="20"/>
                <w:szCs w:val="20"/>
                <w:lang w:val="en-GB"/>
              </w:rPr>
              <w:t xml:space="preserve">CSA </w:t>
            </w:r>
            <w:r w:rsidRPr="002C2EF2">
              <w:rPr>
                <w:rFonts w:cstheme="minorHAnsi"/>
                <w:sz w:val="20"/>
                <w:szCs w:val="20"/>
                <w:lang w:val="en-GB"/>
              </w:rPr>
              <w:t>leadership support in ACs and SMUAC</w:t>
            </w:r>
          </w:p>
        </w:tc>
        <w:tc>
          <w:tcPr>
            <w:tcW w:w="897" w:type="dxa"/>
            <w:vAlign w:val="center"/>
          </w:tcPr>
          <w:p w14:paraId="6EBB89C8" w14:textId="77777777" w:rsidR="001041C7" w:rsidRPr="002C2EF2" w:rsidRDefault="001041C7" w:rsidP="001041C7">
            <w:pPr>
              <w:snapToGrid w:val="0"/>
              <w:rPr>
                <w:rFonts w:cstheme="minorHAnsi"/>
                <w:sz w:val="20"/>
                <w:szCs w:val="20"/>
                <w:lang w:val="en-GB"/>
              </w:rPr>
            </w:pPr>
            <w:r w:rsidRPr="002C2EF2">
              <w:rPr>
                <w:rFonts w:cstheme="minorHAnsi"/>
                <w:sz w:val="20"/>
                <w:szCs w:val="20"/>
                <w:lang w:val="en-GB"/>
              </w:rPr>
              <w:t>Social</w:t>
            </w:r>
          </w:p>
        </w:tc>
        <w:tc>
          <w:tcPr>
            <w:tcW w:w="3100" w:type="dxa"/>
            <w:vAlign w:val="center"/>
          </w:tcPr>
          <w:p w14:paraId="2BA1A702" w14:textId="2606B2F1" w:rsidR="001041C7" w:rsidRPr="002C2EF2" w:rsidRDefault="001041C7" w:rsidP="001041C7">
            <w:pPr>
              <w:pStyle w:val="Fodnotetekst"/>
              <w:snapToGrid w:val="0"/>
              <w:rPr>
                <w:rFonts w:asciiTheme="minorHAnsi" w:hAnsiTheme="minorHAnsi" w:cstheme="minorHAnsi"/>
                <w:lang w:val="en-GB"/>
              </w:rPr>
            </w:pPr>
            <w:r w:rsidRPr="002C2EF2">
              <w:rPr>
                <w:rFonts w:asciiTheme="minorHAnsi" w:hAnsiTheme="minorHAnsi" w:cstheme="minorHAnsi"/>
                <w:lang w:val="en-GB"/>
              </w:rPr>
              <w:t>Leaders of ACs and SMUACs are motivated and committed to overcome CSA challenges and pursue mitigation measures and climate change adaptation</w:t>
            </w:r>
          </w:p>
        </w:tc>
        <w:tc>
          <w:tcPr>
            <w:tcW w:w="3369" w:type="dxa"/>
            <w:vAlign w:val="center"/>
          </w:tcPr>
          <w:p w14:paraId="7390BA2F" w14:textId="4145FC07" w:rsidR="001041C7" w:rsidRPr="002C2EF2" w:rsidRDefault="001041C7" w:rsidP="000A53AE">
            <w:pPr>
              <w:rPr>
                <w:rFonts w:cstheme="minorHAnsi"/>
                <w:sz w:val="20"/>
                <w:szCs w:val="20"/>
                <w:lang w:val="en-GB"/>
              </w:rPr>
            </w:pPr>
            <w:r w:rsidRPr="002C2EF2">
              <w:rPr>
                <w:rFonts w:cstheme="minorHAnsi"/>
                <w:sz w:val="20"/>
                <w:szCs w:val="20"/>
                <w:lang w:val="en-GB"/>
              </w:rPr>
              <w:t>Committee leaders are compensated by small member payments and high “esteem” in the community</w:t>
            </w:r>
          </w:p>
        </w:tc>
      </w:tr>
      <w:tr w:rsidR="0073296D" w:rsidRPr="00AE47D7" w14:paraId="7B6C975D" w14:textId="77777777" w:rsidTr="00855318">
        <w:trPr>
          <w:cantSplit/>
        </w:trPr>
        <w:tc>
          <w:tcPr>
            <w:tcW w:w="2148" w:type="dxa"/>
            <w:vAlign w:val="center"/>
          </w:tcPr>
          <w:p w14:paraId="69A8314D" w14:textId="254FF611" w:rsidR="0073296D" w:rsidRPr="0073296D" w:rsidRDefault="0073296D" w:rsidP="0073296D">
            <w:pPr>
              <w:rPr>
                <w:rFonts w:eastAsia="Times New Roman" w:cstheme="minorHAnsi"/>
                <w:sz w:val="20"/>
                <w:szCs w:val="20"/>
                <w:lang w:val="en-GB" w:eastAsia="da-DK"/>
              </w:rPr>
            </w:pPr>
            <w:r>
              <w:rPr>
                <w:rFonts w:eastAsia="Times New Roman" w:cstheme="minorHAnsi"/>
                <w:sz w:val="20"/>
                <w:szCs w:val="20"/>
                <w:lang w:val="en-GB" w:eastAsia="da-DK"/>
              </w:rPr>
              <w:t>Farmers does not adopt CSA methods and strategies</w:t>
            </w:r>
          </w:p>
        </w:tc>
        <w:tc>
          <w:tcPr>
            <w:tcW w:w="897" w:type="dxa"/>
            <w:vAlign w:val="center"/>
          </w:tcPr>
          <w:p w14:paraId="747833A8" w14:textId="4860FFD3" w:rsidR="0073296D" w:rsidRPr="0073296D" w:rsidRDefault="002A6678" w:rsidP="0073296D">
            <w:pPr>
              <w:snapToGrid w:val="0"/>
              <w:rPr>
                <w:rFonts w:eastAsia="Times New Roman" w:cstheme="minorHAnsi"/>
                <w:sz w:val="20"/>
                <w:szCs w:val="20"/>
                <w:lang w:val="en-GB" w:eastAsia="da-DK"/>
              </w:rPr>
            </w:pPr>
            <w:r>
              <w:rPr>
                <w:rFonts w:eastAsia="Times New Roman" w:cstheme="minorHAnsi"/>
                <w:sz w:val="20"/>
                <w:szCs w:val="20"/>
                <w:lang w:val="en-GB" w:eastAsia="da-DK"/>
              </w:rPr>
              <w:t>Social</w:t>
            </w:r>
          </w:p>
        </w:tc>
        <w:tc>
          <w:tcPr>
            <w:tcW w:w="3100" w:type="dxa"/>
            <w:vAlign w:val="center"/>
          </w:tcPr>
          <w:p w14:paraId="4262A852" w14:textId="59192392" w:rsidR="0073296D" w:rsidRPr="002C2EF2" w:rsidRDefault="0073296D" w:rsidP="0073296D">
            <w:pPr>
              <w:pStyle w:val="Fodnotetekst"/>
              <w:snapToGrid w:val="0"/>
              <w:rPr>
                <w:rFonts w:asciiTheme="minorHAnsi" w:hAnsiTheme="minorHAnsi" w:cstheme="minorHAnsi"/>
                <w:lang w:val="en-GB"/>
              </w:rPr>
            </w:pPr>
            <w:r w:rsidRPr="0073296D">
              <w:rPr>
                <w:rFonts w:asciiTheme="minorHAnsi" w:hAnsiTheme="minorHAnsi" w:cstheme="minorHAnsi"/>
                <w:lang w:val="en-GB"/>
              </w:rPr>
              <w:t>Farmers utilise CSA knowledge from demonstrations on their own fields</w:t>
            </w:r>
          </w:p>
        </w:tc>
        <w:tc>
          <w:tcPr>
            <w:tcW w:w="3369" w:type="dxa"/>
            <w:vAlign w:val="center"/>
          </w:tcPr>
          <w:p w14:paraId="5DE02808" w14:textId="40429D02" w:rsidR="0073296D" w:rsidRPr="002C2EF2" w:rsidRDefault="0073296D" w:rsidP="0073296D">
            <w:pPr>
              <w:tabs>
                <w:tab w:val="left" w:pos="426"/>
              </w:tabs>
              <w:snapToGrid w:val="0"/>
              <w:rPr>
                <w:rFonts w:cstheme="minorHAnsi"/>
                <w:sz w:val="20"/>
                <w:szCs w:val="20"/>
                <w:lang w:val="en-GB"/>
              </w:rPr>
            </w:pPr>
            <w:r w:rsidRPr="0073296D">
              <w:rPr>
                <w:rFonts w:cstheme="minorHAnsi"/>
                <w:sz w:val="20"/>
                <w:szCs w:val="20"/>
                <w:lang w:val="en-US"/>
              </w:rPr>
              <w:t xml:space="preserve">CSA production systems </w:t>
            </w:r>
            <w:r>
              <w:rPr>
                <w:rFonts w:cstheme="minorHAnsi"/>
                <w:sz w:val="20"/>
                <w:szCs w:val="20"/>
                <w:lang w:val="en-US"/>
              </w:rPr>
              <w:t xml:space="preserve">are </w:t>
            </w:r>
            <w:r w:rsidRPr="0073296D">
              <w:rPr>
                <w:rFonts w:cstheme="minorHAnsi"/>
                <w:sz w:val="20"/>
                <w:szCs w:val="20"/>
                <w:lang w:val="en-US"/>
              </w:rPr>
              <w:t>(</w:t>
            </w:r>
            <w:proofErr w:type="spellStart"/>
            <w:r w:rsidRPr="0073296D">
              <w:rPr>
                <w:rFonts w:cstheme="minorHAnsi"/>
                <w:sz w:val="20"/>
                <w:szCs w:val="20"/>
                <w:lang w:val="en-US"/>
              </w:rPr>
              <w:t>i</w:t>
            </w:r>
            <w:proofErr w:type="spellEnd"/>
            <w:r w:rsidRPr="0073296D">
              <w:rPr>
                <w:rFonts w:cstheme="minorHAnsi"/>
                <w:sz w:val="20"/>
                <w:szCs w:val="20"/>
                <w:lang w:val="en-US"/>
              </w:rPr>
              <w:t xml:space="preserve">) more productive (ii) use inputs more efficiently (iii) have less variability and more stability in outputs and (iv) are more resilient </w:t>
            </w:r>
            <w:r w:rsidR="000F7431">
              <w:rPr>
                <w:rFonts w:cstheme="minorHAnsi"/>
                <w:sz w:val="20"/>
                <w:szCs w:val="20"/>
                <w:lang w:val="en-US"/>
              </w:rPr>
              <w:t xml:space="preserve">to </w:t>
            </w:r>
            <w:r>
              <w:rPr>
                <w:rFonts w:cstheme="minorHAnsi"/>
                <w:sz w:val="20"/>
                <w:szCs w:val="20"/>
                <w:lang w:val="en-US"/>
              </w:rPr>
              <w:t>climate change</w:t>
            </w:r>
          </w:p>
        </w:tc>
      </w:tr>
    </w:tbl>
    <w:p w14:paraId="187F1CFE" w14:textId="77777777" w:rsidR="009E1166" w:rsidRDefault="009E1166" w:rsidP="007A6F6B">
      <w:pPr>
        <w:spacing w:before="120"/>
        <w:rPr>
          <w:b/>
          <w:bCs/>
          <w:sz w:val="22"/>
          <w:lang w:val="en-GB"/>
        </w:rPr>
      </w:pPr>
    </w:p>
    <w:p w14:paraId="613F82C9" w14:textId="7B9B8660" w:rsidR="00727873" w:rsidRPr="007A6F6B" w:rsidRDefault="007A6F6B" w:rsidP="007A6F6B">
      <w:pPr>
        <w:spacing w:before="120"/>
        <w:rPr>
          <w:b/>
          <w:bCs/>
          <w:sz w:val="22"/>
          <w:lang w:val="en-GB"/>
        </w:rPr>
      </w:pPr>
      <w:r w:rsidRPr="007A6F6B">
        <w:rPr>
          <w:b/>
          <w:bCs/>
          <w:sz w:val="22"/>
          <w:lang w:val="en-GB"/>
        </w:rPr>
        <w:t>M</w:t>
      </w:r>
      <w:r w:rsidR="00073783" w:rsidRPr="007A6F6B">
        <w:rPr>
          <w:b/>
          <w:bCs/>
          <w:sz w:val="22"/>
          <w:lang w:val="en-GB"/>
        </w:rPr>
        <w:t>onitor</w:t>
      </w:r>
      <w:r w:rsidRPr="007A6F6B">
        <w:rPr>
          <w:b/>
          <w:bCs/>
          <w:sz w:val="22"/>
          <w:lang w:val="en-GB"/>
        </w:rPr>
        <w:t>ing</w:t>
      </w:r>
      <w:r w:rsidR="00073783" w:rsidRPr="007A6F6B">
        <w:rPr>
          <w:b/>
          <w:bCs/>
          <w:sz w:val="22"/>
          <w:lang w:val="en-GB"/>
        </w:rPr>
        <w:t>, collect</w:t>
      </w:r>
      <w:r w:rsidRPr="007A6F6B">
        <w:rPr>
          <w:b/>
          <w:bCs/>
          <w:sz w:val="22"/>
          <w:lang w:val="en-GB"/>
        </w:rPr>
        <w:t>ing</w:t>
      </w:r>
      <w:r w:rsidR="00073783" w:rsidRPr="007A6F6B">
        <w:rPr>
          <w:b/>
          <w:bCs/>
          <w:sz w:val="22"/>
          <w:lang w:val="en-GB"/>
        </w:rPr>
        <w:t xml:space="preserve"> and us</w:t>
      </w:r>
      <w:r w:rsidRPr="007A6F6B">
        <w:rPr>
          <w:b/>
          <w:bCs/>
          <w:sz w:val="22"/>
          <w:lang w:val="en-GB"/>
        </w:rPr>
        <w:t>ing</w:t>
      </w:r>
      <w:r w:rsidR="00073783" w:rsidRPr="007A6F6B">
        <w:rPr>
          <w:b/>
          <w:bCs/>
          <w:sz w:val="22"/>
          <w:lang w:val="en-GB"/>
        </w:rPr>
        <w:t xml:space="preserve"> experiences along the way and at the end of the intervention</w:t>
      </w:r>
    </w:p>
    <w:p w14:paraId="0CA61DA5" w14:textId="02667912" w:rsidR="00953B49" w:rsidRPr="00953B49" w:rsidRDefault="00953B49" w:rsidP="00740A1E">
      <w:pPr>
        <w:pStyle w:val="BodyText21"/>
        <w:shd w:val="clear" w:color="auto" w:fill="FFFFFF"/>
        <w:tabs>
          <w:tab w:val="left" w:pos="360"/>
          <w:tab w:val="left" w:pos="1701"/>
        </w:tabs>
        <w:ind w:left="0"/>
        <w:rPr>
          <w:rFonts w:asciiTheme="minorHAnsi" w:eastAsia="Calibri" w:hAnsiTheme="minorHAnsi" w:cs="Arial"/>
          <w:spacing w:val="0"/>
          <w:sz w:val="22"/>
          <w:szCs w:val="22"/>
          <w:lang w:val="en-GB" w:eastAsia="zh-CN" w:bidi="he-IL"/>
        </w:rPr>
      </w:pPr>
      <w:r w:rsidRPr="00953B49">
        <w:rPr>
          <w:rFonts w:asciiTheme="minorHAnsi" w:eastAsia="Calibri" w:hAnsiTheme="minorHAnsi" w:cs="Arial"/>
          <w:spacing w:val="0"/>
          <w:sz w:val="22"/>
          <w:szCs w:val="22"/>
          <w:lang w:val="en-GB" w:eastAsia="zh-CN" w:bidi="he-IL"/>
        </w:rPr>
        <w:t xml:space="preserve">Detailed monthly, quarterly and annual activity plans interlinked with expenditures and overall project plans are elaborated, discussed and implemented following approval by the Project Coordination Unit </w:t>
      </w:r>
      <w:r w:rsidR="009768C6">
        <w:rPr>
          <w:rFonts w:asciiTheme="minorHAnsi" w:eastAsia="Calibri" w:hAnsiTheme="minorHAnsi" w:cs="Arial"/>
          <w:spacing w:val="0"/>
          <w:sz w:val="22"/>
          <w:szCs w:val="22"/>
          <w:lang w:val="en-GB" w:eastAsia="zh-CN" w:bidi="he-IL"/>
        </w:rPr>
        <w:t>(PCU) with representation fr</w:t>
      </w:r>
      <w:r w:rsidR="00672157">
        <w:rPr>
          <w:rFonts w:asciiTheme="minorHAnsi" w:eastAsia="Calibri" w:hAnsiTheme="minorHAnsi" w:cs="Arial"/>
          <w:spacing w:val="0"/>
          <w:sz w:val="22"/>
          <w:szCs w:val="22"/>
          <w:lang w:val="en-GB" w:eastAsia="zh-CN" w:bidi="he-IL"/>
        </w:rPr>
        <w:t>o</w:t>
      </w:r>
      <w:r w:rsidR="009768C6">
        <w:rPr>
          <w:rFonts w:asciiTheme="minorHAnsi" w:eastAsia="Calibri" w:hAnsiTheme="minorHAnsi" w:cs="Arial"/>
          <w:spacing w:val="0"/>
          <w:sz w:val="22"/>
          <w:szCs w:val="22"/>
          <w:lang w:val="en-GB" w:eastAsia="zh-CN" w:bidi="he-IL"/>
        </w:rPr>
        <w:t>m all partners</w:t>
      </w:r>
      <w:r w:rsidRPr="00953B49">
        <w:rPr>
          <w:rFonts w:asciiTheme="minorHAnsi" w:eastAsia="Calibri" w:hAnsiTheme="minorHAnsi" w:cs="Arial"/>
          <w:spacing w:val="0"/>
          <w:sz w:val="22"/>
          <w:szCs w:val="22"/>
          <w:lang w:val="en-GB" w:eastAsia="zh-CN" w:bidi="he-IL"/>
        </w:rPr>
        <w:t xml:space="preserve">. Progress against plans are updated and reported monthly, quarterly and annually. Dissemination of experiences will be done systematically throughout the project period. </w:t>
      </w:r>
      <w:r w:rsidR="00740A1E">
        <w:rPr>
          <w:rFonts w:asciiTheme="minorHAnsi" w:eastAsia="Calibri" w:hAnsiTheme="minorHAnsi" w:cs="Arial"/>
          <w:spacing w:val="0"/>
          <w:sz w:val="22"/>
          <w:szCs w:val="22"/>
          <w:lang w:val="en-GB" w:eastAsia="zh-CN" w:bidi="he-IL"/>
        </w:rPr>
        <w:t xml:space="preserve">Continuous M &amp; E </w:t>
      </w:r>
      <w:r w:rsidRPr="00953B49">
        <w:rPr>
          <w:rFonts w:asciiTheme="minorHAnsi" w:eastAsia="Calibri" w:hAnsiTheme="minorHAnsi" w:cs="Arial"/>
          <w:spacing w:val="0"/>
          <w:sz w:val="22"/>
          <w:szCs w:val="22"/>
          <w:lang w:val="en-GB" w:eastAsia="zh-CN" w:bidi="he-IL"/>
        </w:rPr>
        <w:t>will document positive and negative experiences</w:t>
      </w:r>
      <w:r w:rsidR="00F66E83">
        <w:rPr>
          <w:rFonts w:asciiTheme="minorHAnsi" w:eastAsia="Calibri" w:hAnsiTheme="minorHAnsi" w:cs="Arial"/>
          <w:spacing w:val="0"/>
          <w:sz w:val="22"/>
          <w:szCs w:val="22"/>
          <w:lang w:val="en-GB" w:eastAsia="zh-CN" w:bidi="he-IL"/>
        </w:rPr>
        <w:t>.</w:t>
      </w:r>
      <w:r w:rsidR="00740A1E">
        <w:rPr>
          <w:rFonts w:asciiTheme="minorHAnsi" w:eastAsia="Calibri" w:hAnsiTheme="minorHAnsi" w:cs="Arial"/>
          <w:spacing w:val="0"/>
          <w:sz w:val="22"/>
          <w:szCs w:val="22"/>
          <w:lang w:val="en-GB" w:eastAsia="zh-CN" w:bidi="he-IL"/>
        </w:rPr>
        <w:t xml:space="preserve"> </w:t>
      </w:r>
      <w:r w:rsidR="00F66E83">
        <w:rPr>
          <w:rFonts w:asciiTheme="minorHAnsi" w:eastAsia="Calibri" w:hAnsiTheme="minorHAnsi" w:cs="Arial"/>
          <w:spacing w:val="0"/>
          <w:sz w:val="22"/>
          <w:szCs w:val="22"/>
          <w:lang w:val="en-GB" w:eastAsia="zh-CN" w:bidi="he-IL"/>
        </w:rPr>
        <w:t>A</w:t>
      </w:r>
      <w:r w:rsidRPr="00953B49">
        <w:rPr>
          <w:rFonts w:asciiTheme="minorHAnsi" w:eastAsia="Calibri" w:hAnsiTheme="minorHAnsi" w:cs="Arial"/>
          <w:spacing w:val="0"/>
          <w:sz w:val="22"/>
          <w:szCs w:val="22"/>
          <w:lang w:val="en-GB" w:eastAsia="zh-CN" w:bidi="he-IL"/>
        </w:rPr>
        <w:t xml:space="preserve"> </w:t>
      </w:r>
      <w:r w:rsidR="009E1166">
        <w:rPr>
          <w:rFonts w:asciiTheme="minorHAnsi" w:eastAsia="Calibri" w:hAnsiTheme="minorHAnsi" w:cs="Arial"/>
          <w:spacing w:val="0"/>
          <w:sz w:val="22"/>
          <w:szCs w:val="22"/>
          <w:lang w:val="en-GB" w:eastAsia="zh-CN" w:bidi="he-IL"/>
        </w:rPr>
        <w:t xml:space="preserve">mid-term </w:t>
      </w:r>
      <w:r w:rsidRPr="00953B49">
        <w:rPr>
          <w:rFonts w:asciiTheme="minorHAnsi" w:eastAsia="Calibri" w:hAnsiTheme="minorHAnsi" w:cs="Arial"/>
          <w:spacing w:val="0"/>
          <w:sz w:val="22"/>
          <w:szCs w:val="22"/>
          <w:lang w:val="en-GB" w:eastAsia="zh-CN" w:bidi="he-IL"/>
        </w:rPr>
        <w:t>internal impact assessment will be prepared</w:t>
      </w:r>
      <w:r w:rsidR="00740A1E">
        <w:rPr>
          <w:rFonts w:asciiTheme="minorHAnsi" w:eastAsia="Calibri" w:hAnsiTheme="minorHAnsi" w:cs="Arial"/>
          <w:spacing w:val="0"/>
          <w:sz w:val="22"/>
          <w:szCs w:val="22"/>
          <w:lang w:val="en-GB" w:eastAsia="zh-CN" w:bidi="he-IL"/>
        </w:rPr>
        <w:t>. F</w:t>
      </w:r>
      <w:r w:rsidRPr="00953B49">
        <w:rPr>
          <w:rFonts w:asciiTheme="minorHAnsi" w:eastAsia="Calibri" w:hAnsiTheme="minorHAnsi" w:cs="Arial"/>
          <w:spacing w:val="0"/>
          <w:sz w:val="22"/>
          <w:szCs w:val="22"/>
          <w:lang w:val="en-GB" w:eastAsia="zh-CN" w:bidi="he-IL"/>
        </w:rPr>
        <w:t xml:space="preserve">indings will be available for </w:t>
      </w:r>
      <w:r w:rsidR="00F66E83">
        <w:rPr>
          <w:rFonts w:asciiTheme="minorHAnsi" w:eastAsia="Calibri" w:hAnsiTheme="minorHAnsi" w:cs="Arial"/>
          <w:spacing w:val="0"/>
          <w:sz w:val="22"/>
          <w:szCs w:val="22"/>
          <w:lang w:val="en-GB" w:eastAsia="zh-CN" w:bidi="he-IL"/>
        </w:rPr>
        <w:t xml:space="preserve">all stakeholders and </w:t>
      </w:r>
      <w:r w:rsidRPr="00953B49">
        <w:rPr>
          <w:rFonts w:asciiTheme="minorHAnsi" w:eastAsia="Calibri" w:hAnsiTheme="minorHAnsi" w:cs="Arial"/>
          <w:spacing w:val="0"/>
          <w:sz w:val="22"/>
          <w:szCs w:val="22"/>
          <w:lang w:val="en-GB" w:eastAsia="zh-CN" w:bidi="he-IL"/>
        </w:rPr>
        <w:t xml:space="preserve">the final report. </w:t>
      </w:r>
    </w:p>
    <w:p w14:paraId="5BCBF73D" w14:textId="4B113B27" w:rsidR="00953B49" w:rsidRPr="00953B49" w:rsidRDefault="00953B49" w:rsidP="00953B49">
      <w:pPr>
        <w:pStyle w:val="BodyText21"/>
        <w:shd w:val="clear" w:color="auto" w:fill="FFFFFF"/>
        <w:tabs>
          <w:tab w:val="left" w:pos="360"/>
          <w:tab w:val="left" w:pos="1701"/>
        </w:tabs>
        <w:spacing w:before="120"/>
        <w:ind w:left="0"/>
        <w:rPr>
          <w:rFonts w:asciiTheme="minorHAnsi" w:eastAsia="Calibri" w:hAnsiTheme="minorHAnsi" w:cs="Arial"/>
          <w:spacing w:val="0"/>
          <w:sz w:val="22"/>
          <w:szCs w:val="22"/>
          <w:lang w:val="en-GB" w:eastAsia="zh-CN" w:bidi="he-IL"/>
        </w:rPr>
      </w:pPr>
      <w:r w:rsidRPr="00953B49">
        <w:rPr>
          <w:rFonts w:asciiTheme="minorHAnsi" w:eastAsia="Calibri" w:hAnsiTheme="minorHAnsi" w:cs="Arial"/>
          <w:spacing w:val="0"/>
          <w:sz w:val="22"/>
          <w:szCs w:val="22"/>
          <w:lang w:val="en-GB" w:eastAsia="zh-CN" w:bidi="he-IL"/>
        </w:rPr>
        <w:t xml:space="preserve">A workshop will be conducted as one of the final activities, where Cambodian stakeholders will be invited for the purpose of sharing the results of the project. It is anticipated that the positive results will engage </w:t>
      </w:r>
      <w:r w:rsidR="00F66E83">
        <w:rPr>
          <w:rFonts w:asciiTheme="minorHAnsi" w:eastAsia="Calibri" w:hAnsiTheme="minorHAnsi" w:cs="Arial"/>
          <w:spacing w:val="0"/>
          <w:sz w:val="22"/>
          <w:szCs w:val="22"/>
          <w:lang w:val="en-GB" w:eastAsia="zh-CN" w:bidi="he-IL"/>
        </w:rPr>
        <w:t>stakeholders</w:t>
      </w:r>
      <w:r w:rsidRPr="00953B49">
        <w:rPr>
          <w:rFonts w:asciiTheme="minorHAnsi" w:eastAsia="Calibri" w:hAnsiTheme="minorHAnsi" w:cs="Arial"/>
          <w:spacing w:val="0"/>
          <w:sz w:val="22"/>
          <w:szCs w:val="22"/>
          <w:lang w:val="en-GB" w:eastAsia="zh-CN" w:bidi="he-IL"/>
        </w:rPr>
        <w:t xml:space="preserve"> to work with the same issues: </w:t>
      </w:r>
      <w:r w:rsidR="00F66E83">
        <w:rPr>
          <w:rFonts w:asciiTheme="minorHAnsi" w:eastAsia="Calibri" w:hAnsiTheme="minorHAnsi" w:cs="Arial"/>
          <w:spacing w:val="0"/>
          <w:sz w:val="22"/>
          <w:szCs w:val="22"/>
          <w:lang w:val="en-GB" w:eastAsia="zh-CN" w:bidi="he-IL"/>
        </w:rPr>
        <w:t>CSA, input and market</w:t>
      </w:r>
      <w:r w:rsidRPr="00953B49">
        <w:rPr>
          <w:rFonts w:asciiTheme="minorHAnsi" w:eastAsia="Calibri" w:hAnsiTheme="minorHAnsi" w:cs="Arial"/>
          <w:spacing w:val="0"/>
          <w:sz w:val="22"/>
          <w:szCs w:val="22"/>
          <w:lang w:val="en-GB" w:eastAsia="zh-CN" w:bidi="he-IL"/>
        </w:rPr>
        <w:t xml:space="preserve"> </w:t>
      </w:r>
      <w:r w:rsidR="00F66E83">
        <w:rPr>
          <w:rFonts w:asciiTheme="minorHAnsi" w:eastAsia="Calibri" w:hAnsiTheme="minorHAnsi" w:cs="Arial"/>
          <w:spacing w:val="0"/>
          <w:sz w:val="22"/>
          <w:szCs w:val="22"/>
          <w:lang w:val="en-GB" w:eastAsia="zh-CN" w:bidi="he-IL"/>
        </w:rPr>
        <w:t>linkage</w:t>
      </w:r>
      <w:r w:rsidRPr="00953B49">
        <w:rPr>
          <w:rFonts w:asciiTheme="minorHAnsi" w:eastAsia="Calibri" w:hAnsiTheme="minorHAnsi" w:cs="Arial"/>
          <w:spacing w:val="0"/>
          <w:sz w:val="22"/>
          <w:szCs w:val="22"/>
          <w:lang w:val="en-GB" w:eastAsia="zh-CN" w:bidi="he-IL"/>
        </w:rPr>
        <w:t xml:space="preserve">, community development and </w:t>
      </w:r>
      <w:r w:rsidR="00F66E83">
        <w:rPr>
          <w:rFonts w:asciiTheme="minorHAnsi" w:eastAsia="Calibri" w:hAnsiTheme="minorHAnsi" w:cs="Arial"/>
          <w:spacing w:val="0"/>
          <w:sz w:val="22"/>
          <w:szCs w:val="22"/>
          <w:lang w:val="en-GB" w:eastAsia="zh-CN" w:bidi="he-IL"/>
        </w:rPr>
        <w:t>investments related to CSA</w:t>
      </w:r>
      <w:r w:rsidRPr="00953B49">
        <w:rPr>
          <w:rFonts w:asciiTheme="minorHAnsi" w:eastAsia="Calibri" w:hAnsiTheme="minorHAnsi" w:cs="Arial"/>
          <w:spacing w:val="0"/>
          <w:sz w:val="22"/>
          <w:szCs w:val="22"/>
          <w:lang w:val="en-GB" w:eastAsia="zh-CN" w:bidi="he-IL"/>
        </w:rPr>
        <w:t xml:space="preserve">. Dissemination of success stories will be one of the main sources of information showing to a wide audience that the </w:t>
      </w:r>
      <w:r w:rsidR="00F66E83">
        <w:rPr>
          <w:rFonts w:asciiTheme="minorHAnsi" w:eastAsia="Calibri" w:hAnsiTheme="minorHAnsi" w:cs="Arial"/>
          <w:spacing w:val="0"/>
          <w:sz w:val="22"/>
          <w:szCs w:val="22"/>
          <w:lang w:val="en-GB" w:eastAsia="zh-CN" w:bidi="he-IL"/>
        </w:rPr>
        <w:t xml:space="preserve">CSA </w:t>
      </w:r>
      <w:r w:rsidRPr="00953B49">
        <w:rPr>
          <w:rFonts w:asciiTheme="minorHAnsi" w:eastAsia="Calibri" w:hAnsiTheme="minorHAnsi" w:cs="Arial"/>
          <w:spacing w:val="0"/>
          <w:sz w:val="22"/>
          <w:szCs w:val="22"/>
          <w:lang w:val="en-GB" w:eastAsia="zh-CN" w:bidi="he-IL"/>
        </w:rPr>
        <w:t xml:space="preserve">interventions are making a </w:t>
      </w:r>
      <w:r w:rsidR="00F66E83">
        <w:rPr>
          <w:rFonts w:asciiTheme="minorHAnsi" w:eastAsia="Calibri" w:hAnsiTheme="minorHAnsi" w:cs="Arial"/>
          <w:spacing w:val="0"/>
          <w:sz w:val="22"/>
          <w:szCs w:val="22"/>
          <w:lang w:val="en-GB" w:eastAsia="zh-CN" w:bidi="he-IL"/>
        </w:rPr>
        <w:t xml:space="preserve">positive </w:t>
      </w:r>
      <w:r w:rsidRPr="00953B49">
        <w:rPr>
          <w:rFonts w:asciiTheme="minorHAnsi" w:eastAsia="Calibri" w:hAnsiTheme="minorHAnsi" w:cs="Arial"/>
          <w:spacing w:val="0"/>
          <w:sz w:val="22"/>
          <w:szCs w:val="22"/>
          <w:lang w:val="en-GB" w:eastAsia="zh-CN" w:bidi="he-IL"/>
        </w:rPr>
        <w:t xml:space="preserve">difference in people’s lives. Dissemination of success stories will be designed to address and activate poor people, local authorities and key stakeholders. It is our expectation that the experience on best </w:t>
      </w:r>
      <w:r w:rsidR="00F66E83">
        <w:rPr>
          <w:rFonts w:asciiTheme="minorHAnsi" w:eastAsia="Calibri" w:hAnsiTheme="minorHAnsi" w:cs="Arial"/>
          <w:spacing w:val="0"/>
          <w:sz w:val="22"/>
          <w:szCs w:val="22"/>
          <w:lang w:val="en-GB" w:eastAsia="zh-CN" w:bidi="he-IL"/>
        </w:rPr>
        <w:t xml:space="preserve">CSA </w:t>
      </w:r>
      <w:r w:rsidRPr="00953B49">
        <w:rPr>
          <w:rFonts w:asciiTheme="minorHAnsi" w:eastAsia="Calibri" w:hAnsiTheme="minorHAnsi" w:cs="Arial"/>
          <w:spacing w:val="0"/>
          <w:sz w:val="22"/>
          <w:szCs w:val="22"/>
          <w:lang w:val="en-GB" w:eastAsia="zh-CN" w:bidi="he-IL"/>
        </w:rPr>
        <w:t xml:space="preserve">practice is going to be intensively used and shared among direct beneficiaries, other poor villagers and authorities. </w:t>
      </w:r>
    </w:p>
    <w:p w14:paraId="3AD8D71F" w14:textId="2A4AF185" w:rsidR="00953B49" w:rsidRPr="00953B49" w:rsidRDefault="00953B49" w:rsidP="00953B49">
      <w:pPr>
        <w:pStyle w:val="BodyText21"/>
        <w:shd w:val="clear" w:color="auto" w:fill="FFFFFF"/>
        <w:tabs>
          <w:tab w:val="clear" w:pos="322"/>
          <w:tab w:val="left" w:pos="360"/>
          <w:tab w:val="left" w:pos="1701"/>
        </w:tabs>
        <w:spacing w:before="120"/>
        <w:ind w:left="1"/>
        <w:rPr>
          <w:rFonts w:asciiTheme="minorHAnsi" w:eastAsia="Calibri" w:hAnsiTheme="minorHAnsi" w:cs="Arial"/>
          <w:spacing w:val="0"/>
          <w:sz w:val="22"/>
          <w:szCs w:val="22"/>
          <w:lang w:val="en-GB" w:eastAsia="zh-CN" w:bidi="he-IL"/>
        </w:rPr>
      </w:pPr>
      <w:r w:rsidRPr="00953B49">
        <w:rPr>
          <w:rFonts w:asciiTheme="minorHAnsi" w:eastAsia="Calibri" w:hAnsiTheme="minorHAnsi" w:cs="Arial"/>
          <w:spacing w:val="0"/>
          <w:sz w:val="22"/>
          <w:szCs w:val="22"/>
          <w:lang w:val="en-GB" w:eastAsia="zh-CN" w:bidi="he-IL"/>
        </w:rPr>
        <w:t xml:space="preserve">The experience of the ACs and </w:t>
      </w:r>
      <w:r w:rsidR="002D53A3">
        <w:rPr>
          <w:rFonts w:asciiTheme="minorHAnsi" w:eastAsia="Calibri" w:hAnsiTheme="minorHAnsi" w:cs="Arial"/>
          <w:spacing w:val="0"/>
          <w:sz w:val="22"/>
          <w:szCs w:val="22"/>
          <w:lang w:val="en-GB" w:eastAsia="zh-CN" w:bidi="he-IL"/>
        </w:rPr>
        <w:t>SMUAC</w:t>
      </w:r>
      <w:r w:rsidRPr="00953B49">
        <w:rPr>
          <w:rFonts w:asciiTheme="minorHAnsi" w:eastAsia="Calibri" w:hAnsiTheme="minorHAnsi" w:cs="Arial"/>
          <w:spacing w:val="0"/>
          <w:sz w:val="22"/>
          <w:szCs w:val="22"/>
          <w:lang w:val="en-GB" w:eastAsia="zh-CN" w:bidi="he-IL"/>
        </w:rPr>
        <w:t xml:space="preserve"> will feed back into </w:t>
      </w:r>
      <w:r w:rsidR="000A36EE">
        <w:rPr>
          <w:rFonts w:asciiTheme="minorHAnsi" w:eastAsia="Calibri" w:hAnsiTheme="minorHAnsi" w:cs="Arial"/>
          <w:spacing w:val="0"/>
          <w:sz w:val="22"/>
          <w:szCs w:val="22"/>
          <w:lang w:val="en-GB" w:eastAsia="zh-CN" w:bidi="he-IL"/>
        </w:rPr>
        <w:t>CSA</w:t>
      </w:r>
      <w:r w:rsidRPr="00953B49">
        <w:rPr>
          <w:rFonts w:asciiTheme="minorHAnsi" w:eastAsia="Calibri" w:hAnsiTheme="minorHAnsi" w:cs="Arial"/>
          <w:spacing w:val="0"/>
          <w:sz w:val="22"/>
          <w:szCs w:val="22"/>
          <w:lang w:val="en-GB" w:eastAsia="zh-CN" w:bidi="he-IL"/>
        </w:rPr>
        <w:t xml:space="preserve"> network of stakeholders thus also contributing to dissemination of best practices, new approaches and methods. The ADDA expatriate project coordinator will be the overall responsible for systematising the experiences. In practice this will be executed in close cooperation with the LNGO partners.</w:t>
      </w:r>
    </w:p>
    <w:p w14:paraId="2BC192AF" w14:textId="1B8B1C39" w:rsidR="00953B49" w:rsidRPr="00953B49" w:rsidRDefault="00953B49" w:rsidP="00953B49">
      <w:pPr>
        <w:spacing w:before="120" w:after="120"/>
        <w:rPr>
          <w:rFonts w:eastAsia="Calibri" w:cs="Arial"/>
          <w:sz w:val="22"/>
          <w:szCs w:val="22"/>
          <w:lang w:val="en-GB" w:eastAsia="zh-CN" w:bidi="he-IL"/>
        </w:rPr>
      </w:pPr>
      <w:r w:rsidRPr="00953B49">
        <w:rPr>
          <w:rFonts w:eastAsia="Calibri" w:cs="Arial"/>
          <w:sz w:val="22"/>
          <w:szCs w:val="22"/>
          <w:lang w:val="en-GB" w:eastAsia="zh-CN" w:bidi="he-IL"/>
        </w:rPr>
        <w:t xml:space="preserve">A final evaluation will be carried out 6 months before termination of </w:t>
      </w:r>
      <w:r w:rsidR="00FD2DAA">
        <w:rPr>
          <w:rFonts w:eastAsia="Calibri" w:cs="Arial"/>
          <w:sz w:val="22"/>
          <w:szCs w:val="22"/>
          <w:lang w:val="en-GB" w:eastAsia="zh-CN" w:bidi="he-IL"/>
        </w:rPr>
        <w:t>CSA</w:t>
      </w:r>
      <w:r w:rsidRPr="00953B49">
        <w:rPr>
          <w:rFonts w:eastAsia="Calibri" w:cs="Arial"/>
          <w:sz w:val="22"/>
          <w:szCs w:val="22"/>
          <w:lang w:val="en-GB" w:eastAsia="zh-CN" w:bidi="he-IL"/>
        </w:rPr>
        <w:t xml:space="preserve"> project. The results of the evaluation will be compared to the findings of the baseline study. The aim is to obtain an impartial analysis of the </w:t>
      </w:r>
      <w:r w:rsidR="000A36EE">
        <w:rPr>
          <w:rFonts w:eastAsia="Calibri" w:cs="Arial"/>
          <w:sz w:val="22"/>
          <w:szCs w:val="22"/>
          <w:lang w:val="en-GB" w:eastAsia="zh-CN" w:bidi="he-IL"/>
        </w:rPr>
        <w:t>CSA</w:t>
      </w:r>
      <w:r w:rsidRPr="00953B49">
        <w:rPr>
          <w:rFonts w:eastAsia="Calibri" w:cs="Arial"/>
          <w:sz w:val="22"/>
          <w:szCs w:val="22"/>
          <w:lang w:val="en-GB" w:eastAsia="zh-CN" w:bidi="he-IL"/>
        </w:rPr>
        <w:t xml:space="preserve"> in terms of its relevance, effectiveness, efficiency, impact and sustainability. This is to learn from the results and to incorporate the learning as feedback into future planning processes and the exit strategy of </w:t>
      </w:r>
      <w:r w:rsidR="000A36EE">
        <w:rPr>
          <w:rFonts w:eastAsia="Calibri" w:cs="Arial"/>
          <w:sz w:val="22"/>
          <w:szCs w:val="22"/>
          <w:lang w:val="en-GB" w:eastAsia="zh-CN" w:bidi="he-IL"/>
        </w:rPr>
        <w:t>CSA</w:t>
      </w:r>
      <w:r w:rsidRPr="00953B49">
        <w:rPr>
          <w:rFonts w:eastAsia="Calibri" w:cs="Arial"/>
          <w:sz w:val="22"/>
          <w:szCs w:val="22"/>
          <w:lang w:val="en-GB" w:eastAsia="zh-CN" w:bidi="he-IL"/>
        </w:rPr>
        <w:t xml:space="preserve">. An external consultant residing in Cambodia will be assigned for this task. The evaluation will be organized by ADDA; findings and recommendations will include results related to project and results related to the partnership. An evaluation seminar with the implementing partner and </w:t>
      </w:r>
      <w:r w:rsidR="00FD2DAA">
        <w:rPr>
          <w:rFonts w:eastAsia="Calibri" w:cs="Arial"/>
          <w:sz w:val="22"/>
          <w:szCs w:val="22"/>
          <w:lang w:val="en-GB" w:eastAsia="zh-CN" w:bidi="he-IL"/>
        </w:rPr>
        <w:t>ACs</w:t>
      </w:r>
      <w:r w:rsidRPr="00953B49">
        <w:rPr>
          <w:rFonts w:eastAsia="Calibri" w:cs="Arial"/>
          <w:sz w:val="22"/>
          <w:szCs w:val="22"/>
          <w:lang w:val="en-GB" w:eastAsia="zh-CN" w:bidi="he-IL"/>
        </w:rPr>
        <w:t xml:space="preserve"> will be established. An evaluation report will be prepared.</w:t>
      </w:r>
      <w:r w:rsidR="00740A1E">
        <w:rPr>
          <w:rFonts w:eastAsia="Calibri" w:cs="Arial"/>
          <w:sz w:val="22"/>
          <w:szCs w:val="22"/>
          <w:lang w:val="en-GB" w:eastAsia="zh-CN" w:bidi="he-IL"/>
        </w:rPr>
        <w:t xml:space="preserve"> All</w:t>
      </w:r>
      <w:r w:rsidR="00740A1E" w:rsidRPr="00953B49">
        <w:rPr>
          <w:rFonts w:eastAsia="Calibri" w:cs="Arial"/>
          <w:sz w:val="22"/>
          <w:szCs w:val="22"/>
          <w:lang w:val="en-GB" w:eastAsia="zh-CN" w:bidi="he-IL"/>
        </w:rPr>
        <w:t xml:space="preserve"> report</w:t>
      </w:r>
      <w:r w:rsidR="00740A1E">
        <w:rPr>
          <w:rFonts w:eastAsia="Calibri" w:cs="Arial"/>
          <w:sz w:val="22"/>
          <w:szCs w:val="22"/>
          <w:lang w:val="en-GB" w:eastAsia="zh-CN" w:bidi="he-IL"/>
        </w:rPr>
        <w:t>s</w:t>
      </w:r>
      <w:r w:rsidR="00740A1E" w:rsidRPr="00953B49">
        <w:rPr>
          <w:rFonts w:eastAsia="Calibri" w:cs="Arial"/>
          <w:sz w:val="22"/>
          <w:szCs w:val="22"/>
          <w:lang w:val="en-GB" w:eastAsia="zh-CN" w:bidi="he-IL"/>
        </w:rPr>
        <w:t xml:space="preserve"> will be available to ADDA, READA, CIDO, RCEDO, KBA, SMUAC, </w:t>
      </w:r>
      <w:r w:rsidR="00F66E83">
        <w:rPr>
          <w:rFonts w:eastAsia="Calibri" w:cs="Arial"/>
          <w:sz w:val="22"/>
          <w:szCs w:val="22"/>
          <w:lang w:val="en-GB" w:eastAsia="zh-CN" w:bidi="he-IL"/>
        </w:rPr>
        <w:t xml:space="preserve">CACA, </w:t>
      </w:r>
      <w:r w:rsidR="00740A1E" w:rsidRPr="00953B49">
        <w:rPr>
          <w:rFonts w:eastAsia="Calibri" w:cs="Arial"/>
          <w:sz w:val="22"/>
          <w:szCs w:val="22"/>
          <w:lang w:val="en-GB" w:eastAsia="zh-CN" w:bidi="he-IL"/>
        </w:rPr>
        <w:t xml:space="preserve">PDAFF and other interested stakeholders. Project partners of ADDA will definitely use the experiences in present and future projects addressing </w:t>
      </w:r>
      <w:r w:rsidR="00740A1E">
        <w:rPr>
          <w:rFonts w:eastAsia="Calibri" w:cs="Arial"/>
          <w:sz w:val="22"/>
          <w:szCs w:val="22"/>
          <w:lang w:val="en-GB" w:eastAsia="zh-CN" w:bidi="he-IL"/>
        </w:rPr>
        <w:t>CSA</w:t>
      </w:r>
      <w:r w:rsidR="00740A1E" w:rsidRPr="00953B49">
        <w:rPr>
          <w:rFonts w:eastAsia="Calibri" w:cs="Arial"/>
          <w:sz w:val="22"/>
          <w:szCs w:val="22"/>
          <w:lang w:val="en-GB" w:eastAsia="zh-CN" w:bidi="he-IL"/>
        </w:rPr>
        <w:t>.</w:t>
      </w:r>
    </w:p>
    <w:p w14:paraId="5C89375A" w14:textId="77777777" w:rsidR="00727873" w:rsidRPr="00482084" w:rsidRDefault="00727873" w:rsidP="0025502C">
      <w:pPr>
        <w:pStyle w:val="CISUansgningstekst1"/>
      </w:pPr>
      <w:r w:rsidRPr="00482084">
        <w:t>Intervention-related information work in Denmark</w:t>
      </w:r>
    </w:p>
    <w:p w14:paraId="7B592A18" w14:textId="60E11EE7" w:rsidR="0016578B" w:rsidRPr="0016578B" w:rsidRDefault="008C770D" w:rsidP="0016578B">
      <w:pPr>
        <w:rPr>
          <w:rFonts w:eastAsia="Calibri" w:cs="Arial"/>
          <w:sz w:val="22"/>
          <w:szCs w:val="22"/>
          <w:lang w:val="en-GB" w:eastAsia="zh-CN" w:bidi="he-IL"/>
        </w:rPr>
      </w:pPr>
      <w:r w:rsidRPr="001669B7">
        <w:rPr>
          <w:rFonts w:eastAsia="Calibri" w:cs="Arial"/>
          <w:i/>
          <w:iCs/>
          <w:sz w:val="22"/>
          <w:szCs w:val="22"/>
          <w:lang w:val="en-GB" w:eastAsia="zh-CN" w:bidi="he-IL"/>
        </w:rPr>
        <w:t>Climate change</w:t>
      </w:r>
      <w:r w:rsidR="009D4A5C" w:rsidRPr="001669B7">
        <w:rPr>
          <w:rFonts w:eastAsia="Calibri" w:cs="Arial"/>
          <w:i/>
          <w:iCs/>
          <w:sz w:val="22"/>
          <w:szCs w:val="22"/>
          <w:lang w:val="en-GB" w:eastAsia="zh-CN" w:bidi="he-IL"/>
        </w:rPr>
        <w:t>, which</w:t>
      </w:r>
      <w:r w:rsidRPr="001669B7">
        <w:rPr>
          <w:rFonts w:eastAsia="Calibri" w:cs="Arial"/>
          <w:i/>
          <w:iCs/>
          <w:sz w:val="22"/>
          <w:szCs w:val="22"/>
          <w:lang w:val="en-GB" w:eastAsia="zh-CN" w:bidi="he-IL"/>
        </w:rPr>
        <w:t xml:space="preserve"> negatively impact livelihood and food security of smallholder farmers can be mitigated through targeted Climate Smart Agriculture, involvement</w:t>
      </w:r>
      <w:r w:rsidR="009D4A5C" w:rsidRPr="001669B7">
        <w:rPr>
          <w:rFonts w:eastAsia="Calibri" w:cs="Arial"/>
          <w:i/>
          <w:iCs/>
          <w:sz w:val="22"/>
          <w:szCs w:val="22"/>
          <w:lang w:val="en-GB" w:eastAsia="zh-CN" w:bidi="he-IL"/>
        </w:rPr>
        <w:t>, learning</w:t>
      </w:r>
      <w:r w:rsidRPr="001669B7">
        <w:rPr>
          <w:rFonts w:eastAsia="Calibri" w:cs="Arial"/>
          <w:i/>
          <w:iCs/>
          <w:sz w:val="22"/>
          <w:szCs w:val="22"/>
          <w:lang w:val="en-GB" w:eastAsia="zh-CN" w:bidi="he-IL"/>
        </w:rPr>
        <w:t xml:space="preserve"> and subsequent adoption by farmers.</w:t>
      </w:r>
      <w:r>
        <w:rPr>
          <w:rFonts w:eastAsia="Calibri" w:cs="Arial"/>
          <w:sz w:val="22"/>
          <w:szCs w:val="22"/>
          <w:lang w:val="en-GB" w:eastAsia="zh-CN" w:bidi="he-IL"/>
        </w:rPr>
        <w:t xml:space="preserve"> </w:t>
      </w:r>
      <w:r w:rsidR="00FC6F56" w:rsidRPr="0016578B">
        <w:rPr>
          <w:rFonts w:eastAsia="Calibri" w:cs="Arial"/>
          <w:sz w:val="22"/>
          <w:szCs w:val="22"/>
          <w:lang w:val="en-GB" w:eastAsia="zh-CN" w:bidi="he-IL"/>
        </w:rPr>
        <w:t>Th</w:t>
      </w:r>
      <w:r w:rsidRPr="0016578B">
        <w:rPr>
          <w:rFonts w:eastAsia="Calibri" w:cs="Arial"/>
          <w:sz w:val="22"/>
          <w:szCs w:val="22"/>
          <w:lang w:val="en-GB" w:eastAsia="zh-CN" w:bidi="he-IL"/>
        </w:rPr>
        <w:t>is</w:t>
      </w:r>
      <w:r w:rsidR="00FC6F56" w:rsidRPr="0016578B">
        <w:rPr>
          <w:rFonts w:eastAsia="Calibri" w:cs="Arial"/>
          <w:sz w:val="22"/>
          <w:szCs w:val="22"/>
          <w:lang w:val="en-GB" w:eastAsia="zh-CN" w:bidi="he-IL"/>
        </w:rPr>
        <w:t xml:space="preserve"> message </w:t>
      </w:r>
      <w:r w:rsidRPr="0016578B">
        <w:rPr>
          <w:rFonts w:eastAsia="Calibri" w:cs="Arial"/>
          <w:sz w:val="22"/>
          <w:szCs w:val="22"/>
          <w:lang w:val="en-GB" w:eastAsia="zh-CN" w:bidi="he-IL"/>
        </w:rPr>
        <w:t>is c</w:t>
      </w:r>
      <w:r w:rsidR="00FC6F56" w:rsidRPr="0016578B">
        <w:rPr>
          <w:rFonts w:eastAsia="Calibri" w:cs="Arial"/>
          <w:sz w:val="22"/>
          <w:szCs w:val="22"/>
          <w:lang w:val="en-GB" w:eastAsia="zh-CN" w:bidi="he-IL"/>
        </w:rPr>
        <w:t xml:space="preserve">onveyed to the wider public </w:t>
      </w:r>
      <w:r w:rsidRPr="0016578B">
        <w:rPr>
          <w:rFonts w:eastAsia="Calibri" w:cs="Arial"/>
          <w:sz w:val="22"/>
          <w:szCs w:val="22"/>
          <w:lang w:val="en-GB" w:eastAsia="zh-CN" w:bidi="he-IL"/>
        </w:rPr>
        <w:t>in Denmark</w:t>
      </w:r>
      <w:r w:rsidR="0016578B" w:rsidRPr="0016578B">
        <w:rPr>
          <w:rFonts w:eastAsia="Calibri" w:cs="Arial"/>
          <w:sz w:val="22"/>
          <w:szCs w:val="22"/>
          <w:lang w:val="en-GB" w:eastAsia="zh-CN" w:bidi="he-IL"/>
        </w:rPr>
        <w:t xml:space="preserve"> members of ADDA and other</w:t>
      </w:r>
    </w:p>
    <w:p w14:paraId="49465B0F" w14:textId="58021B1B" w:rsidR="0016578B" w:rsidRDefault="0016578B" w:rsidP="0016578B">
      <w:pPr>
        <w:spacing w:after="120"/>
        <w:rPr>
          <w:rFonts w:eastAsia="Calibri" w:cs="Arial"/>
          <w:sz w:val="22"/>
          <w:szCs w:val="22"/>
          <w:lang w:val="en-GB" w:eastAsia="zh-CN" w:bidi="he-IL"/>
        </w:rPr>
      </w:pPr>
      <w:r w:rsidRPr="0016578B">
        <w:rPr>
          <w:rFonts w:eastAsia="Calibri" w:cs="Arial"/>
          <w:sz w:val="22"/>
          <w:szCs w:val="22"/>
          <w:lang w:val="en-GB" w:eastAsia="zh-CN" w:bidi="he-IL"/>
        </w:rPr>
        <w:t>people using the ADDA website and newsletters</w:t>
      </w:r>
      <w:r w:rsidR="008C770D">
        <w:rPr>
          <w:rFonts w:eastAsia="Calibri" w:cs="Arial"/>
          <w:sz w:val="22"/>
          <w:szCs w:val="22"/>
          <w:lang w:val="en-GB" w:eastAsia="zh-CN" w:bidi="he-IL"/>
        </w:rPr>
        <w:t xml:space="preserve">. </w:t>
      </w:r>
      <w:r w:rsidR="007A1140" w:rsidRPr="00DD418A">
        <w:rPr>
          <w:rFonts w:eastAsia="Calibri" w:cs="Arial"/>
          <w:sz w:val="22"/>
          <w:szCs w:val="22"/>
          <w:lang w:val="en-GB" w:eastAsia="zh-CN" w:bidi="he-IL"/>
        </w:rPr>
        <w:t xml:space="preserve">Project-related information work is planned in Denmark to create </w:t>
      </w:r>
      <w:r w:rsidR="009D4A5C">
        <w:rPr>
          <w:rFonts w:eastAsia="Calibri" w:cs="Arial"/>
          <w:sz w:val="22"/>
          <w:szCs w:val="22"/>
          <w:lang w:val="en-GB" w:eastAsia="zh-CN" w:bidi="he-IL"/>
        </w:rPr>
        <w:t xml:space="preserve">Climate Change </w:t>
      </w:r>
      <w:r w:rsidR="007A1140" w:rsidRPr="00DD418A">
        <w:rPr>
          <w:rFonts w:eastAsia="Calibri" w:cs="Arial"/>
          <w:sz w:val="22"/>
          <w:szCs w:val="22"/>
          <w:lang w:val="en-GB" w:eastAsia="zh-CN" w:bidi="he-IL"/>
        </w:rPr>
        <w:t xml:space="preserve">awareness and attract </w:t>
      </w:r>
      <w:r w:rsidR="009D4A5C">
        <w:rPr>
          <w:rFonts w:eastAsia="Calibri" w:cs="Arial"/>
          <w:sz w:val="22"/>
          <w:szCs w:val="22"/>
          <w:lang w:val="en-GB" w:eastAsia="zh-CN" w:bidi="he-IL"/>
        </w:rPr>
        <w:t xml:space="preserve">private </w:t>
      </w:r>
      <w:r w:rsidR="007A1140" w:rsidRPr="00DD418A">
        <w:rPr>
          <w:rFonts w:eastAsia="Calibri" w:cs="Arial"/>
          <w:sz w:val="22"/>
          <w:szCs w:val="22"/>
          <w:lang w:val="en-GB" w:eastAsia="zh-CN" w:bidi="he-IL"/>
        </w:rPr>
        <w:t>donors for C</w:t>
      </w:r>
      <w:r w:rsidR="008C770D">
        <w:rPr>
          <w:rFonts w:eastAsia="Calibri" w:cs="Arial"/>
          <w:sz w:val="22"/>
          <w:szCs w:val="22"/>
          <w:lang w:val="en-GB" w:eastAsia="zh-CN" w:bidi="he-IL"/>
        </w:rPr>
        <w:t xml:space="preserve">ommunity </w:t>
      </w:r>
      <w:r w:rsidR="007A1140" w:rsidRPr="00DD418A">
        <w:rPr>
          <w:rFonts w:eastAsia="Calibri" w:cs="Arial"/>
          <w:sz w:val="22"/>
          <w:szCs w:val="22"/>
          <w:lang w:val="en-GB" w:eastAsia="zh-CN" w:bidi="he-IL"/>
        </w:rPr>
        <w:t>D</w:t>
      </w:r>
      <w:r w:rsidR="008C770D">
        <w:rPr>
          <w:rFonts w:eastAsia="Calibri" w:cs="Arial"/>
          <w:sz w:val="22"/>
          <w:szCs w:val="22"/>
          <w:lang w:val="en-GB" w:eastAsia="zh-CN" w:bidi="he-IL"/>
        </w:rPr>
        <w:t xml:space="preserve">evelopment </w:t>
      </w:r>
      <w:r w:rsidR="007A1140" w:rsidRPr="00DD418A">
        <w:rPr>
          <w:rFonts w:eastAsia="Calibri" w:cs="Arial"/>
          <w:sz w:val="22"/>
          <w:szCs w:val="22"/>
          <w:lang w:val="en-GB" w:eastAsia="zh-CN" w:bidi="he-IL"/>
        </w:rPr>
        <w:t>P</w:t>
      </w:r>
      <w:r w:rsidR="008C770D">
        <w:rPr>
          <w:rFonts w:eastAsia="Calibri" w:cs="Arial"/>
          <w:sz w:val="22"/>
          <w:szCs w:val="22"/>
          <w:lang w:val="en-GB" w:eastAsia="zh-CN" w:bidi="he-IL"/>
        </w:rPr>
        <w:t>rojects</w:t>
      </w:r>
      <w:r w:rsidR="009D4A5C">
        <w:rPr>
          <w:rFonts w:eastAsia="Calibri" w:cs="Arial"/>
          <w:sz w:val="22"/>
          <w:szCs w:val="22"/>
          <w:lang w:val="en-GB" w:eastAsia="zh-CN" w:bidi="he-IL"/>
        </w:rPr>
        <w:t xml:space="preserve"> mitigating effects e.g. </w:t>
      </w:r>
      <w:r w:rsidR="005E0249">
        <w:rPr>
          <w:rFonts w:eastAsia="Calibri" w:cs="Arial"/>
          <w:sz w:val="22"/>
          <w:szCs w:val="22"/>
          <w:lang w:val="en-GB" w:eastAsia="zh-CN" w:bidi="he-IL"/>
        </w:rPr>
        <w:t xml:space="preserve">donations </w:t>
      </w:r>
      <w:r w:rsidR="009D4A5C">
        <w:rPr>
          <w:rFonts w:eastAsia="Calibri" w:cs="Arial"/>
          <w:sz w:val="22"/>
          <w:szCs w:val="22"/>
          <w:lang w:val="en-GB" w:eastAsia="zh-CN" w:bidi="he-IL"/>
        </w:rPr>
        <w:t>support</w:t>
      </w:r>
      <w:r w:rsidR="005E0249">
        <w:rPr>
          <w:rFonts w:eastAsia="Calibri" w:cs="Arial"/>
          <w:sz w:val="22"/>
          <w:szCs w:val="22"/>
          <w:lang w:val="en-GB" w:eastAsia="zh-CN" w:bidi="he-IL"/>
        </w:rPr>
        <w:t>ing</w:t>
      </w:r>
      <w:r w:rsidR="009D4A5C">
        <w:rPr>
          <w:rFonts w:eastAsia="Calibri" w:cs="Arial"/>
          <w:sz w:val="22"/>
          <w:szCs w:val="22"/>
          <w:lang w:val="en-GB" w:eastAsia="zh-CN" w:bidi="he-IL"/>
        </w:rPr>
        <w:t xml:space="preserve"> small irrigation systems, ponds etc. </w:t>
      </w:r>
    </w:p>
    <w:p w14:paraId="79283B99" w14:textId="34E37262" w:rsidR="007127F1" w:rsidRDefault="0033344A" w:rsidP="009F55E8">
      <w:pPr>
        <w:spacing w:after="120"/>
        <w:rPr>
          <w:rFonts w:ascii="Calibri" w:eastAsiaTheme="majorEastAsia" w:hAnsi="Calibri" w:cs="Arial"/>
          <w:caps/>
          <w:sz w:val="20"/>
          <w:szCs w:val="64"/>
          <w:lang w:val="en-US"/>
        </w:rPr>
      </w:pPr>
      <w:r>
        <w:rPr>
          <w:rFonts w:eastAsia="Calibri" w:cs="Arial"/>
          <w:sz w:val="22"/>
          <w:szCs w:val="22"/>
          <w:lang w:val="en-GB" w:eastAsia="zh-CN" w:bidi="he-IL"/>
        </w:rPr>
        <w:t>Two</w:t>
      </w:r>
      <w:r w:rsidR="0016578B" w:rsidRPr="0016578B">
        <w:rPr>
          <w:rFonts w:eastAsia="Calibri" w:cs="Arial"/>
          <w:sz w:val="22"/>
          <w:szCs w:val="22"/>
          <w:lang w:val="en-GB" w:eastAsia="zh-CN" w:bidi="he-IL"/>
        </w:rPr>
        <w:t xml:space="preserve"> films about the </w:t>
      </w:r>
      <w:r w:rsidR="0016578B">
        <w:rPr>
          <w:rFonts w:eastAsia="Calibri" w:cs="Arial"/>
          <w:sz w:val="22"/>
          <w:szCs w:val="22"/>
          <w:lang w:val="en-GB" w:eastAsia="zh-CN" w:bidi="he-IL"/>
        </w:rPr>
        <w:t>CSA interventions</w:t>
      </w:r>
      <w:r w:rsidR="0016578B" w:rsidRPr="0016578B">
        <w:rPr>
          <w:rFonts w:eastAsia="Calibri" w:cs="Arial"/>
          <w:sz w:val="22"/>
          <w:szCs w:val="22"/>
          <w:lang w:val="en-GB" w:eastAsia="zh-CN" w:bidi="he-IL"/>
        </w:rPr>
        <w:t xml:space="preserve"> will be produced for </w:t>
      </w:r>
      <w:r w:rsidR="0016578B">
        <w:rPr>
          <w:rFonts w:eastAsia="Calibri" w:cs="Arial"/>
          <w:sz w:val="22"/>
          <w:szCs w:val="22"/>
          <w:lang w:val="en-GB" w:eastAsia="zh-CN" w:bidi="he-IL"/>
        </w:rPr>
        <w:t xml:space="preserve">training and </w:t>
      </w:r>
      <w:r w:rsidR="0016578B" w:rsidRPr="0016578B">
        <w:rPr>
          <w:rFonts w:eastAsia="Calibri" w:cs="Arial"/>
          <w:sz w:val="22"/>
          <w:szCs w:val="22"/>
          <w:lang w:val="en-GB" w:eastAsia="zh-CN" w:bidi="he-IL"/>
        </w:rPr>
        <w:t xml:space="preserve">advocacy </w:t>
      </w:r>
      <w:r w:rsidR="0016578B">
        <w:rPr>
          <w:rFonts w:eastAsia="Calibri" w:cs="Arial"/>
          <w:sz w:val="22"/>
          <w:szCs w:val="22"/>
          <w:lang w:val="en-GB" w:eastAsia="zh-CN" w:bidi="he-IL"/>
        </w:rPr>
        <w:t xml:space="preserve">purposes </w:t>
      </w:r>
      <w:r w:rsidR="0016578B" w:rsidRPr="0016578B">
        <w:rPr>
          <w:rFonts w:eastAsia="Calibri" w:cs="Arial"/>
          <w:sz w:val="22"/>
          <w:szCs w:val="22"/>
          <w:lang w:val="en-GB" w:eastAsia="zh-CN" w:bidi="he-IL"/>
        </w:rPr>
        <w:t>in</w:t>
      </w:r>
      <w:r w:rsidR="0016578B">
        <w:rPr>
          <w:rFonts w:eastAsia="Calibri" w:cs="Arial"/>
          <w:sz w:val="22"/>
          <w:szCs w:val="22"/>
          <w:lang w:val="en-GB" w:eastAsia="zh-CN" w:bidi="he-IL"/>
        </w:rPr>
        <w:t xml:space="preserve"> Cambodia</w:t>
      </w:r>
      <w:r w:rsidR="0016578B" w:rsidRPr="0016578B">
        <w:rPr>
          <w:rFonts w:eastAsia="Calibri" w:cs="Arial"/>
          <w:sz w:val="22"/>
          <w:szCs w:val="22"/>
          <w:lang w:val="en-GB" w:eastAsia="zh-CN" w:bidi="he-IL"/>
        </w:rPr>
        <w:t xml:space="preserve"> and secondly for the information work in Denmark. The films will be used on the ADDA</w:t>
      </w:r>
      <w:r w:rsidR="0016578B">
        <w:rPr>
          <w:rFonts w:eastAsia="Calibri" w:cs="Arial"/>
          <w:sz w:val="22"/>
          <w:szCs w:val="22"/>
          <w:lang w:val="en-GB" w:eastAsia="zh-CN" w:bidi="he-IL"/>
        </w:rPr>
        <w:t xml:space="preserve"> </w:t>
      </w:r>
      <w:r w:rsidR="0016578B" w:rsidRPr="0016578B">
        <w:rPr>
          <w:rFonts w:eastAsia="Calibri" w:cs="Arial"/>
          <w:sz w:val="22"/>
          <w:szCs w:val="22"/>
          <w:lang w:val="en-GB" w:eastAsia="zh-CN" w:bidi="he-IL"/>
        </w:rPr>
        <w:t xml:space="preserve">webpage and furthermore used for presentation of </w:t>
      </w:r>
      <w:r w:rsidR="0016578B">
        <w:rPr>
          <w:rFonts w:eastAsia="Calibri" w:cs="Arial"/>
          <w:sz w:val="22"/>
          <w:szCs w:val="22"/>
          <w:lang w:val="en-GB" w:eastAsia="zh-CN" w:bidi="he-IL"/>
        </w:rPr>
        <w:t>partnership achievements</w:t>
      </w:r>
      <w:r w:rsidR="0016578B" w:rsidRPr="0016578B">
        <w:rPr>
          <w:rFonts w:eastAsia="Calibri" w:cs="Arial"/>
          <w:sz w:val="22"/>
          <w:szCs w:val="22"/>
          <w:lang w:val="en-GB" w:eastAsia="zh-CN" w:bidi="he-IL"/>
        </w:rPr>
        <w:t>, when ADDA</w:t>
      </w:r>
      <w:r w:rsidR="0016578B">
        <w:rPr>
          <w:rFonts w:eastAsia="Calibri" w:cs="Arial"/>
          <w:sz w:val="22"/>
          <w:szCs w:val="22"/>
          <w:lang w:val="en-GB" w:eastAsia="zh-CN" w:bidi="he-IL"/>
        </w:rPr>
        <w:t xml:space="preserve"> </w:t>
      </w:r>
      <w:r w:rsidR="0016578B" w:rsidRPr="0016578B">
        <w:rPr>
          <w:rFonts w:eastAsia="Calibri" w:cs="Arial"/>
          <w:sz w:val="22"/>
          <w:szCs w:val="22"/>
          <w:lang w:val="en-GB" w:eastAsia="zh-CN" w:bidi="he-IL"/>
        </w:rPr>
        <w:t>members in Denmark conduct small lectures for the Danish public.</w:t>
      </w:r>
      <w:r w:rsidR="0016578B">
        <w:rPr>
          <w:rFonts w:eastAsia="Calibri" w:cs="Arial"/>
          <w:sz w:val="22"/>
          <w:szCs w:val="22"/>
          <w:lang w:val="en-GB" w:eastAsia="zh-CN" w:bidi="he-IL"/>
        </w:rPr>
        <w:t xml:space="preserve"> </w:t>
      </w:r>
      <w:r w:rsidR="007A1140" w:rsidRPr="00DD418A">
        <w:rPr>
          <w:rFonts w:eastAsia="Calibri" w:cs="Arial"/>
          <w:sz w:val="22"/>
          <w:szCs w:val="22"/>
          <w:lang w:val="en-GB" w:eastAsia="zh-CN" w:bidi="he-IL"/>
        </w:rPr>
        <w:t>Articles will be published in ADDA’s newsletter and ADDA’s member magazine (News &amp; Views) to continuously u</w:t>
      </w:r>
      <w:r w:rsidR="007A1140">
        <w:rPr>
          <w:rFonts w:eastAsia="Calibri" w:cs="Arial"/>
          <w:sz w:val="22"/>
          <w:szCs w:val="22"/>
          <w:lang w:val="en-GB" w:eastAsia="zh-CN" w:bidi="he-IL"/>
        </w:rPr>
        <w:t>pdate</w:t>
      </w:r>
      <w:r w:rsidR="007A1140" w:rsidRPr="00DD418A">
        <w:rPr>
          <w:rFonts w:eastAsia="Calibri" w:cs="Arial"/>
          <w:sz w:val="22"/>
          <w:szCs w:val="22"/>
          <w:lang w:val="en-GB" w:eastAsia="zh-CN" w:bidi="he-IL"/>
        </w:rPr>
        <w:t xml:space="preserve"> on the progress and status of the project. These articles will also be published on ADDA’s website (www.adda.dk), and on ADDA’s Facebook page (ADDA currently have approximately 11.000 followers). </w:t>
      </w:r>
      <w:r w:rsidR="00F10A56">
        <w:rPr>
          <w:rFonts w:eastAsia="Calibri" w:cs="Arial"/>
          <w:sz w:val="22"/>
          <w:szCs w:val="22"/>
          <w:lang w:val="en-GB" w:eastAsia="zh-CN" w:bidi="he-IL"/>
        </w:rPr>
        <w:t xml:space="preserve">A Danish conference on Climate Change and CSA lessons learned is planned by the end of the Action. </w:t>
      </w:r>
      <w:r w:rsidR="007127F1" w:rsidRPr="007253EC">
        <w:rPr>
          <w:rFonts w:cs="Arial"/>
          <w:sz w:val="20"/>
          <w:lang w:val="en-US"/>
        </w:rPr>
        <w:br w:type="page"/>
      </w:r>
    </w:p>
    <w:p w14:paraId="27BDCE14" w14:textId="77777777" w:rsidR="00955D9A" w:rsidRPr="00421D9D" w:rsidRDefault="00955D9A" w:rsidP="00955D9A">
      <w:pPr>
        <w:pStyle w:val="Overskrift1"/>
        <w:jc w:val="both"/>
        <w:rPr>
          <w:rFonts w:cs="Arial"/>
          <w:sz w:val="20"/>
        </w:rPr>
      </w:pPr>
    </w:p>
    <w:p w14:paraId="392BED53" w14:textId="77777777" w:rsidR="00955D9A" w:rsidRPr="001A3A43" w:rsidRDefault="00955D9A" w:rsidP="00955D9A">
      <w:pPr>
        <w:pStyle w:val="TypografiOverskrift1LigemargenerverstIngenkantNederst"/>
        <w:pBdr>
          <w:top w:val="single" w:sz="4" w:space="1" w:color="auto"/>
          <w:left w:val="single" w:sz="4" w:space="4" w:color="auto"/>
          <w:bottom w:val="single" w:sz="4" w:space="1" w:color="auto"/>
          <w:right w:val="single" w:sz="4" w:space="4" w:color="auto"/>
        </w:pBdr>
        <w:ind w:left="0" w:firstLine="0"/>
        <w:rPr>
          <w:rFonts w:cs="Arial"/>
          <w:lang w:val="en-US"/>
        </w:rPr>
      </w:pPr>
      <w:bookmarkStart w:id="12" w:name="_Toc365830241"/>
      <w:r w:rsidRPr="001A3A43">
        <w:rPr>
          <w:lang w:val="en-US"/>
        </w:rPr>
        <w:t>REFERENCES</w:t>
      </w:r>
      <w:bookmarkEnd w:id="12"/>
    </w:p>
    <w:p w14:paraId="653C4CE3" w14:textId="77777777" w:rsidR="00955D9A" w:rsidRPr="001A3A43" w:rsidRDefault="00955D9A" w:rsidP="00955D9A">
      <w:pPr>
        <w:pStyle w:val="TypografiOverskrift2Ligemargener"/>
        <w:numPr>
          <w:ilvl w:val="0"/>
          <w:numId w:val="0"/>
        </w:numPr>
        <w:ind w:left="1"/>
        <w:rPr>
          <w:rFonts w:cs="Arial"/>
          <w:lang w:val="en-US"/>
        </w:rPr>
      </w:pPr>
    </w:p>
    <w:p w14:paraId="555E8218" w14:textId="7777777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Anon. 2008. “A Fair Share for Women – Cambodia Gender Assessment 2008” Ministry of Women’s Affairs, Cambodia</w:t>
      </w:r>
    </w:p>
    <w:p w14:paraId="25B1C68F" w14:textId="17834F4D" w:rsidR="00955D9A" w:rsidRPr="005E0249" w:rsidRDefault="00955D9A"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 xml:space="preserve">Anon. 2013. </w:t>
      </w:r>
      <w:r w:rsidRPr="005E0249">
        <w:rPr>
          <w:rFonts w:asciiTheme="majorHAnsi" w:hAnsiTheme="majorHAnsi" w:cstheme="majorHAnsi"/>
          <w:spacing w:val="-2"/>
          <w:sz w:val="22"/>
          <w:szCs w:val="22"/>
          <w:lang w:val="en-GB"/>
        </w:rPr>
        <w:t>Removing Constraints to Cambodia’s Agricultural Development. A product of the 2013 Cambodia Outlook Conference: A partnership of CDRI and ANZ Royal. Cambodia Outlook Brief 2013, No. 02.</w:t>
      </w:r>
    </w:p>
    <w:p w14:paraId="2385F40C" w14:textId="09C66670" w:rsidR="00955D9A" w:rsidRPr="005E0249" w:rsidRDefault="00955D9A" w:rsidP="004E21B2">
      <w:pPr>
        <w:pStyle w:val="Default"/>
        <w:numPr>
          <w:ilvl w:val="0"/>
          <w:numId w:val="13"/>
        </w:numPr>
        <w:spacing w:after="120"/>
        <w:rPr>
          <w:rFonts w:asciiTheme="majorHAnsi" w:hAnsiTheme="majorHAnsi" w:cstheme="majorHAnsi"/>
          <w:spacing w:val="-2"/>
          <w:sz w:val="22"/>
          <w:szCs w:val="22"/>
          <w:lang w:val="en-GB"/>
        </w:rPr>
      </w:pPr>
      <w:r w:rsidRPr="005E0249">
        <w:rPr>
          <w:rFonts w:asciiTheme="majorHAnsi" w:hAnsiTheme="majorHAnsi" w:cstheme="majorHAnsi"/>
          <w:spacing w:val="-2"/>
          <w:sz w:val="22"/>
          <w:szCs w:val="22"/>
          <w:lang w:val="en-GB"/>
        </w:rPr>
        <w:t>Anon. 2019. CLIMATE-SMART PRACTICES FOR INTENSIVE RICE-BASED SYSTEMS IN BANGLADESH, CAMBODIA, AND NEPAL. Asian Development Bank ISBN 978-92-9261-762-2 (print), 978-92-9261-763-9 (electronic), October 2019. Publication Stock No. TCS190468-2 DOI: http://dx.doi.org/10.22617/TCS190468-2</w:t>
      </w:r>
    </w:p>
    <w:p w14:paraId="301B2EBF" w14:textId="77777777" w:rsidR="00955D9A" w:rsidRPr="005E0249" w:rsidRDefault="00955D9A" w:rsidP="004E21B2">
      <w:pPr>
        <w:pStyle w:val="Default"/>
        <w:numPr>
          <w:ilvl w:val="0"/>
          <w:numId w:val="13"/>
        </w:numPr>
        <w:spacing w:after="120"/>
        <w:rPr>
          <w:rFonts w:asciiTheme="majorHAnsi" w:hAnsiTheme="majorHAnsi" w:cstheme="majorHAnsi"/>
          <w:spacing w:val="-2"/>
          <w:sz w:val="22"/>
          <w:szCs w:val="22"/>
          <w:lang w:val="en-GB"/>
        </w:rPr>
      </w:pPr>
      <w:r w:rsidRPr="005E0249">
        <w:rPr>
          <w:rFonts w:asciiTheme="majorHAnsi" w:hAnsiTheme="majorHAnsi" w:cstheme="majorHAnsi"/>
          <w:spacing w:val="-2"/>
          <w:sz w:val="22"/>
          <w:szCs w:val="22"/>
          <w:lang w:val="en-GB"/>
        </w:rPr>
        <w:t xml:space="preserve">Bandyopadhyay, K. K. and </w:t>
      </w:r>
      <w:proofErr w:type="spellStart"/>
      <w:r w:rsidRPr="005E0249">
        <w:rPr>
          <w:rFonts w:asciiTheme="majorHAnsi" w:hAnsiTheme="majorHAnsi" w:cstheme="majorHAnsi"/>
          <w:spacing w:val="-2"/>
          <w:sz w:val="22"/>
          <w:szCs w:val="22"/>
          <w:lang w:val="en-GB"/>
        </w:rPr>
        <w:t>Khus</w:t>
      </w:r>
      <w:proofErr w:type="spellEnd"/>
      <w:r w:rsidRPr="005E0249">
        <w:rPr>
          <w:rFonts w:asciiTheme="majorHAnsi" w:hAnsiTheme="majorHAnsi" w:cstheme="majorHAnsi"/>
          <w:spacing w:val="-2"/>
          <w:sz w:val="22"/>
          <w:szCs w:val="22"/>
          <w:lang w:val="en-GB"/>
        </w:rPr>
        <w:t xml:space="preserve">, T. 2012. Changing Civil Society in Cambodia: In Search </w:t>
      </w:r>
      <w:proofErr w:type="gramStart"/>
      <w:r w:rsidRPr="005E0249">
        <w:rPr>
          <w:rFonts w:asciiTheme="majorHAnsi" w:hAnsiTheme="majorHAnsi" w:cstheme="majorHAnsi"/>
          <w:spacing w:val="-2"/>
          <w:sz w:val="22"/>
          <w:szCs w:val="22"/>
          <w:lang w:val="en-GB"/>
        </w:rPr>
        <w:t>Of</w:t>
      </w:r>
      <w:proofErr w:type="gramEnd"/>
      <w:r w:rsidRPr="005E0249">
        <w:rPr>
          <w:rFonts w:asciiTheme="majorHAnsi" w:hAnsiTheme="majorHAnsi" w:cstheme="majorHAnsi"/>
          <w:spacing w:val="-2"/>
          <w:sz w:val="22"/>
          <w:szCs w:val="22"/>
          <w:lang w:val="en-GB"/>
        </w:rPr>
        <w:t xml:space="preserve"> Relevance Society for Participatory Research in Asia (PRIA), India</w:t>
      </w:r>
    </w:p>
    <w:p w14:paraId="1DDD2437" w14:textId="77777777" w:rsidR="00955D9A" w:rsidRPr="005E0249" w:rsidRDefault="00955D9A" w:rsidP="004E21B2">
      <w:pPr>
        <w:pStyle w:val="Default"/>
        <w:numPr>
          <w:ilvl w:val="0"/>
          <w:numId w:val="13"/>
        </w:numPr>
        <w:spacing w:after="120"/>
        <w:rPr>
          <w:rFonts w:asciiTheme="majorHAnsi" w:hAnsiTheme="majorHAnsi" w:cstheme="majorHAnsi"/>
          <w:spacing w:val="-2"/>
          <w:sz w:val="22"/>
          <w:szCs w:val="22"/>
          <w:lang w:val="en-GB"/>
        </w:rPr>
      </w:pPr>
      <w:proofErr w:type="spellStart"/>
      <w:r w:rsidRPr="005E0249">
        <w:rPr>
          <w:rFonts w:asciiTheme="majorHAnsi" w:hAnsiTheme="majorHAnsi" w:cstheme="majorHAnsi"/>
          <w:spacing w:val="-2"/>
          <w:sz w:val="22"/>
          <w:szCs w:val="22"/>
          <w:lang w:val="en-GB"/>
        </w:rPr>
        <w:t>Chea</w:t>
      </w:r>
      <w:proofErr w:type="spellEnd"/>
      <w:r w:rsidRPr="005E0249">
        <w:rPr>
          <w:rFonts w:asciiTheme="majorHAnsi" w:hAnsiTheme="majorHAnsi" w:cstheme="majorHAnsi"/>
          <w:spacing w:val="-2"/>
          <w:sz w:val="22"/>
          <w:szCs w:val="22"/>
          <w:lang w:val="en-GB"/>
        </w:rPr>
        <w:t xml:space="preserve"> </w:t>
      </w:r>
      <w:proofErr w:type="spellStart"/>
      <w:r w:rsidRPr="005E0249">
        <w:rPr>
          <w:rFonts w:asciiTheme="majorHAnsi" w:hAnsiTheme="majorHAnsi" w:cstheme="majorHAnsi"/>
          <w:spacing w:val="-2"/>
          <w:sz w:val="22"/>
          <w:szCs w:val="22"/>
          <w:lang w:val="en-GB"/>
        </w:rPr>
        <w:t>Pisey</w:t>
      </w:r>
      <w:proofErr w:type="spellEnd"/>
      <w:r w:rsidRPr="005E0249">
        <w:rPr>
          <w:rFonts w:asciiTheme="majorHAnsi" w:hAnsiTheme="majorHAnsi" w:cstheme="majorHAnsi"/>
          <w:spacing w:val="-2"/>
          <w:sz w:val="22"/>
          <w:szCs w:val="22"/>
          <w:lang w:val="en-GB"/>
        </w:rPr>
        <w:t xml:space="preserve"> 2014. Document Best Practices of Farmer Organisations “Project for Agricultural Development and Economic Empowerment (PADEE).</w:t>
      </w:r>
    </w:p>
    <w:p w14:paraId="47C308C1" w14:textId="7777777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5E0249">
        <w:rPr>
          <w:rFonts w:asciiTheme="majorHAnsi" w:hAnsiTheme="majorHAnsi" w:cstheme="majorHAnsi"/>
          <w:spacing w:val="-2"/>
          <w:sz w:val="22"/>
          <w:szCs w:val="22"/>
          <w:lang w:val="en-GB"/>
        </w:rPr>
        <w:t xml:space="preserve">Davies, K. and </w:t>
      </w:r>
      <w:proofErr w:type="spellStart"/>
      <w:r w:rsidRPr="005E0249">
        <w:rPr>
          <w:rFonts w:asciiTheme="majorHAnsi" w:hAnsiTheme="majorHAnsi" w:cstheme="majorHAnsi"/>
          <w:spacing w:val="-2"/>
          <w:sz w:val="22"/>
          <w:szCs w:val="22"/>
          <w:lang w:val="en-GB"/>
        </w:rPr>
        <w:t>Bunheng</w:t>
      </w:r>
      <w:proofErr w:type="spellEnd"/>
      <w:r w:rsidRPr="005E0249">
        <w:rPr>
          <w:rFonts w:asciiTheme="majorHAnsi" w:hAnsiTheme="majorHAnsi" w:cstheme="majorHAnsi"/>
          <w:spacing w:val="-2"/>
          <w:sz w:val="22"/>
          <w:szCs w:val="22"/>
          <w:lang w:val="en-GB"/>
        </w:rPr>
        <w:t xml:space="preserve">, K., 2018. CISOM II Project Final Evaluation of Empowerment of Civil Society in </w:t>
      </w:r>
      <w:proofErr w:type="spellStart"/>
      <w:r w:rsidRPr="005E0249">
        <w:rPr>
          <w:rFonts w:asciiTheme="majorHAnsi" w:hAnsiTheme="majorHAnsi" w:cstheme="majorHAnsi"/>
          <w:spacing w:val="-2"/>
          <w:sz w:val="22"/>
          <w:szCs w:val="22"/>
          <w:lang w:val="en-GB"/>
        </w:rPr>
        <w:t>Oddar</w:t>
      </w:r>
      <w:proofErr w:type="spellEnd"/>
      <w:r w:rsidRPr="005E0249">
        <w:rPr>
          <w:rFonts w:asciiTheme="majorHAnsi" w:hAnsiTheme="majorHAnsi" w:cstheme="majorHAnsi"/>
          <w:spacing w:val="-2"/>
          <w:sz w:val="22"/>
          <w:szCs w:val="22"/>
          <w:lang w:val="en-GB"/>
        </w:rPr>
        <w:t xml:space="preserve"> </w:t>
      </w:r>
      <w:proofErr w:type="spellStart"/>
      <w:r w:rsidRPr="005E0249">
        <w:rPr>
          <w:rFonts w:asciiTheme="majorHAnsi" w:hAnsiTheme="majorHAnsi" w:cstheme="majorHAnsi"/>
          <w:spacing w:val="-2"/>
          <w:sz w:val="22"/>
          <w:szCs w:val="22"/>
          <w:lang w:val="en-GB"/>
        </w:rPr>
        <w:t>Meanchy</w:t>
      </w:r>
      <w:proofErr w:type="spellEnd"/>
      <w:r w:rsidRPr="005E0249">
        <w:rPr>
          <w:rFonts w:asciiTheme="majorHAnsi" w:hAnsiTheme="majorHAnsi" w:cstheme="majorHAnsi"/>
          <w:spacing w:val="-2"/>
          <w:sz w:val="22"/>
          <w:szCs w:val="22"/>
          <w:lang w:val="en-GB"/>
        </w:rPr>
        <w:t xml:space="preserve"> Cambodia (CISOM II),</w:t>
      </w:r>
      <w:r w:rsidRPr="009D4A5C">
        <w:rPr>
          <w:rFonts w:asciiTheme="majorHAnsi" w:hAnsiTheme="majorHAnsi" w:cstheme="majorHAnsi"/>
          <w:spacing w:val="-2"/>
          <w:sz w:val="22"/>
          <w:szCs w:val="22"/>
          <w:lang w:val="en-GB"/>
        </w:rPr>
        <w:t xml:space="preserve"> Cambodia, June 2018</w:t>
      </w:r>
    </w:p>
    <w:p w14:paraId="2033A57D" w14:textId="7777777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 xml:space="preserve">Davies, K. and </w:t>
      </w:r>
      <w:proofErr w:type="spellStart"/>
      <w:r w:rsidRPr="009D4A5C">
        <w:rPr>
          <w:rFonts w:asciiTheme="majorHAnsi" w:hAnsiTheme="majorHAnsi" w:cstheme="majorHAnsi"/>
          <w:spacing w:val="-2"/>
          <w:sz w:val="22"/>
          <w:szCs w:val="22"/>
          <w:lang w:val="en-GB"/>
        </w:rPr>
        <w:t>Bunheng</w:t>
      </w:r>
      <w:proofErr w:type="spellEnd"/>
      <w:r w:rsidRPr="009D4A5C">
        <w:rPr>
          <w:rFonts w:asciiTheme="majorHAnsi" w:hAnsiTheme="majorHAnsi" w:cstheme="majorHAnsi"/>
          <w:spacing w:val="-2"/>
          <w:sz w:val="22"/>
          <w:szCs w:val="22"/>
          <w:lang w:val="en-GB"/>
        </w:rPr>
        <w:t xml:space="preserve">, K., 2019. EASY Project Final Evaluation of Empowerment of Agricultural Cooperatives and Civil Society in </w:t>
      </w:r>
      <w:proofErr w:type="spellStart"/>
      <w:r w:rsidRPr="009D4A5C">
        <w:rPr>
          <w:rFonts w:asciiTheme="majorHAnsi" w:hAnsiTheme="majorHAnsi" w:cstheme="majorHAnsi"/>
          <w:spacing w:val="-2"/>
          <w:sz w:val="22"/>
          <w:szCs w:val="22"/>
          <w:lang w:val="en-GB"/>
        </w:rPr>
        <w:t>Siem</w:t>
      </w:r>
      <w:proofErr w:type="spellEnd"/>
      <w:r w:rsidRPr="009D4A5C">
        <w:rPr>
          <w:rFonts w:asciiTheme="majorHAnsi" w:hAnsiTheme="majorHAnsi" w:cstheme="majorHAnsi"/>
          <w:spacing w:val="-2"/>
          <w:sz w:val="22"/>
          <w:szCs w:val="22"/>
          <w:lang w:val="en-GB"/>
        </w:rPr>
        <w:t xml:space="preserve"> Reap (EASY), Cambodia, June 2019</w:t>
      </w:r>
    </w:p>
    <w:p w14:paraId="7B065AAD" w14:textId="4CD85B6A" w:rsidR="006D34A9" w:rsidRPr="009D4A5C" w:rsidRDefault="003651A7"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Dhanush Dinesh et. al., 2018</w:t>
      </w:r>
      <w:r w:rsidR="006D34A9" w:rsidRPr="009D4A5C">
        <w:rPr>
          <w:rFonts w:asciiTheme="majorHAnsi" w:hAnsiTheme="majorHAnsi" w:cstheme="majorHAnsi"/>
          <w:spacing w:val="-2"/>
          <w:sz w:val="22"/>
          <w:szCs w:val="22"/>
          <w:lang w:val="en-GB"/>
        </w:rPr>
        <w:t>. Facilitating Change for Climate-Smart Agriculture through Science-Policy Engagement, Sustainability 2018, 10, 2616; doi:10.3390/su10082616</w:t>
      </w:r>
    </w:p>
    <w:p w14:paraId="786069EC" w14:textId="7777777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54218B">
        <w:rPr>
          <w:rFonts w:asciiTheme="majorHAnsi" w:hAnsiTheme="majorHAnsi" w:cstheme="majorHAnsi"/>
          <w:spacing w:val="-2"/>
          <w:sz w:val="22"/>
          <w:szCs w:val="22"/>
        </w:rPr>
        <w:t xml:space="preserve">Esbern Friis-Hansen, et. al 2018. </w:t>
      </w:r>
      <w:r w:rsidRPr="009D4A5C">
        <w:rPr>
          <w:rFonts w:asciiTheme="majorHAnsi" w:hAnsiTheme="majorHAnsi" w:cstheme="majorHAnsi"/>
          <w:spacing w:val="-2"/>
          <w:sz w:val="22"/>
          <w:szCs w:val="22"/>
          <w:lang w:val="en-GB"/>
        </w:rPr>
        <w:t>Democratic Rural Organizations (DRO). Thresholds for evolution in Africa and Asia. Routledge exploration in development studies.</w:t>
      </w:r>
    </w:p>
    <w:p w14:paraId="1E924DDF" w14:textId="6C84CDF8" w:rsidR="00C80682" w:rsidRPr="009D4A5C" w:rsidRDefault="00C80682"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FAO. 2019. Agriculture and climate change – Challenges and opportunities at the global and local Level – Collaboration on Climate-Smart Agriculture. Rome. 52 pp. Licence: CC BY-NC-SA 3.0 IGO</w:t>
      </w:r>
    </w:p>
    <w:p w14:paraId="753D068F" w14:textId="7834F4CA" w:rsidR="00AA5A18" w:rsidRPr="009D4A5C" w:rsidRDefault="00AA5A18"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 xml:space="preserve">Gonsalves J, Dominguez D, Soria G, </w:t>
      </w:r>
      <w:proofErr w:type="spellStart"/>
      <w:r w:rsidRPr="009D4A5C">
        <w:rPr>
          <w:rFonts w:asciiTheme="majorHAnsi" w:hAnsiTheme="majorHAnsi" w:cstheme="majorHAnsi"/>
          <w:spacing w:val="-2"/>
          <w:sz w:val="22"/>
          <w:szCs w:val="22"/>
          <w:lang w:val="en-GB"/>
        </w:rPr>
        <w:t>Vidallo</w:t>
      </w:r>
      <w:proofErr w:type="spellEnd"/>
      <w:r w:rsidRPr="009D4A5C">
        <w:rPr>
          <w:rFonts w:asciiTheme="majorHAnsi" w:hAnsiTheme="majorHAnsi" w:cstheme="majorHAnsi"/>
          <w:spacing w:val="-2"/>
          <w:sz w:val="22"/>
          <w:szCs w:val="22"/>
          <w:lang w:val="en-GB"/>
        </w:rPr>
        <w:t xml:space="preserve"> R, </w:t>
      </w:r>
      <w:proofErr w:type="spellStart"/>
      <w:r w:rsidRPr="009D4A5C">
        <w:rPr>
          <w:rFonts w:asciiTheme="majorHAnsi" w:hAnsiTheme="majorHAnsi" w:cstheme="majorHAnsi"/>
          <w:spacing w:val="-2"/>
          <w:sz w:val="22"/>
          <w:szCs w:val="22"/>
          <w:lang w:val="en-GB"/>
        </w:rPr>
        <w:t>Bayot</w:t>
      </w:r>
      <w:proofErr w:type="spellEnd"/>
      <w:r w:rsidRPr="009D4A5C">
        <w:rPr>
          <w:rFonts w:asciiTheme="majorHAnsi" w:hAnsiTheme="majorHAnsi" w:cstheme="majorHAnsi"/>
          <w:spacing w:val="-2"/>
          <w:sz w:val="22"/>
          <w:szCs w:val="22"/>
          <w:lang w:val="en-GB"/>
        </w:rPr>
        <w:t xml:space="preserve"> R, </w:t>
      </w:r>
      <w:proofErr w:type="spellStart"/>
      <w:r w:rsidRPr="009D4A5C">
        <w:rPr>
          <w:rFonts w:asciiTheme="majorHAnsi" w:hAnsiTheme="majorHAnsi" w:cstheme="majorHAnsi"/>
          <w:spacing w:val="-2"/>
          <w:sz w:val="22"/>
          <w:szCs w:val="22"/>
          <w:lang w:val="en-GB"/>
        </w:rPr>
        <w:t>Barbon</w:t>
      </w:r>
      <w:proofErr w:type="spellEnd"/>
      <w:r w:rsidRPr="009D4A5C">
        <w:rPr>
          <w:rFonts w:asciiTheme="majorHAnsi" w:hAnsiTheme="majorHAnsi" w:cstheme="majorHAnsi"/>
          <w:spacing w:val="-2"/>
          <w:sz w:val="22"/>
          <w:szCs w:val="22"/>
          <w:lang w:val="en-GB"/>
        </w:rPr>
        <w:t xml:space="preserve"> W, </w:t>
      </w:r>
      <w:proofErr w:type="spellStart"/>
      <w:r w:rsidRPr="009D4A5C">
        <w:rPr>
          <w:rFonts w:asciiTheme="majorHAnsi" w:hAnsiTheme="majorHAnsi" w:cstheme="majorHAnsi"/>
          <w:spacing w:val="-2"/>
          <w:sz w:val="22"/>
          <w:szCs w:val="22"/>
          <w:lang w:val="en-GB"/>
        </w:rPr>
        <w:t>Soksophors</w:t>
      </w:r>
      <w:proofErr w:type="spellEnd"/>
      <w:r w:rsidRPr="009D4A5C">
        <w:rPr>
          <w:rFonts w:asciiTheme="majorHAnsi" w:hAnsiTheme="majorHAnsi" w:cstheme="majorHAnsi"/>
          <w:spacing w:val="-2"/>
          <w:sz w:val="22"/>
          <w:szCs w:val="22"/>
          <w:lang w:val="en-GB"/>
        </w:rPr>
        <w:t xml:space="preserve"> Y, Bernardo E.B, </w:t>
      </w:r>
      <w:proofErr w:type="spellStart"/>
      <w:r w:rsidRPr="009D4A5C">
        <w:rPr>
          <w:rFonts w:asciiTheme="majorHAnsi" w:hAnsiTheme="majorHAnsi" w:cstheme="majorHAnsi"/>
          <w:spacing w:val="-2"/>
          <w:sz w:val="22"/>
          <w:szCs w:val="22"/>
          <w:lang w:val="en-GB"/>
        </w:rPr>
        <w:t>Amutan</w:t>
      </w:r>
      <w:proofErr w:type="spellEnd"/>
      <w:r w:rsidRPr="009D4A5C">
        <w:rPr>
          <w:rFonts w:asciiTheme="majorHAnsi" w:hAnsiTheme="majorHAnsi" w:cstheme="majorHAnsi"/>
          <w:spacing w:val="-2"/>
          <w:sz w:val="22"/>
          <w:szCs w:val="22"/>
          <w:lang w:val="en-GB"/>
        </w:rPr>
        <w:t xml:space="preserve"> C. 2020. Information resources for action researchers/practitioners in Climate Resilient Agriculture. Cavite, Philippines: International Institute of Rural Reconstruction (IIRR).</w:t>
      </w:r>
    </w:p>
    <w:p w14:paraId="3940164D" w14:textId="77777777" w:rsidR="00EB64DE" w:rsidRDefault="00EB64DE" w:rsidP="00EB64DE">
      <w:pPr>
        <w:pStyle w:val="Default"/>
        <w:numPr>
          <w:ilvl w:val="0"/>
          <w:numId w:val="13"/>
        </w:numPr>
        <w:spacing w:after="120"/>
        <w:rPr>
          <w:rFonts w:asciiTheme="majorHAnsi" w:hAnsiTheme="majorHAnsi" w:cstheme="majorHAnsi"/>
          <w:spacing w:val="-2"/>
          <w:sz w:val="22"/>
          <w:szCs w:val="22"/>
          <w:lang w:val="en-GB"/>
        </w:rPr>
      </w:pPr>
      <w:r>
        <w:rPr>
          <w:rFonts w:asciiTheme="majorHAnsi" w:hAnsiTheme="majorHAnsi" w:cstheme="majorHAnsi"/>
          <w:spacing w:val="-2"/>
          <w:sz w:val="22"/>
          <w:szCs w:val="22"/>
          <w:lang w:val="en-GB"/>
        </w:rPr>
        <w:t xml:space="preserve">Jorgensen, S. and </w:t>
      </w:r>
      <w:proofErr w:type="spellStart"/>
      <w:r>
        <w:rPr>
          <w:rFonts w:asciiTheme="majorHAnsi" w:hAnsiTheme="majorHAnsi" w:cstheme="majorHAnsi"/>
          <w:spacing w:val="-2"/>
          <w:sz w:val="22"/>
          <w:szCs w:val="22"/>
          <w:lang w:val="en-GB"/>
        </w:rPr>
        <w:t>Khatif</w:t>
      </w:r>
      <w:proofErr w:type="spellEnd"/>
      <w:r>
        <w:rPr>
          <w:rFonts w:asciiTheme="majorHAnsi" w:hAnsiTheme="majorHAnsi" w:cstheme="majorHAnsi"/>
          <w:spacing w:val="-2"/>
          <w:sz w:val="22"/>
          <w:szCs w:val="22"/>
          <w:lang w:val="en-GB"/>
        </w:rPr>
        <w:t xml:space="preserve">, A. </w:t>
      </w:r>
      <w:r w:rsidRPr="00EB64DE">
        <w:rPr>
          <w:rFonts w:asciiTheme="majorHAnsi" w:hAnsiTheme="majorHAnsi" w:cstheme="majorHAnsi"/>
          <w:spacing w:val="-2"/>
          <w:sz w:val="22"/>
          <w:szCs w:val="22"/>
          <w:lang w:val="en-GB"/>
        </w:rPr>
        <w:t xml:space="preserve">2013. </w:t>
      </w:r>
      <w:r w:rsidRPr="004162FD">
        <w:rPr>
          <w:rFonts w:asciiTheme="majorHAnsi" w:hAnsiTheme="majorHAnsi" w:cstheme="majorHAnsi"/>
          <w:spacing w:val="-2"/>
          <w:sz w:val="22"/>
          <w:szCs w:val="22"/>
          <w:lang w:val="en-GB"/>
        </w:rPr>
        <w:t>Climate Change and Ethnic Minorities in Northern Vietnam</w:t>
      </w:r>
      <w:r w:rsidRPr="00EB64DE">
        <w:rPr>
          <w:rFonts w:asciiTheme="majorHAnsi" w:hAnsiTheme="majorHAnsi" w:cstheme="majorHAnsi"/>
          <w:spacing w:val="-2"/>
          <w:sz w:val="22"/>
          <w:szCs w:val="22"/>
          <w:lang w:val="en-GB"/>
        </w:rPr>
        <w:t xml:space="preserve"> Climate Change and Ethnic Minorities in Northern Vietnam, </w:t>
      </w:r>
      <w:r>
        <w:rPr>
          <w:rFonts w:asciiTheme="majorHAnsi" w:hAnsiTheme="majorHAnsi" w:cstheme="majorHAnsi"/>
          <w:spacing w:val="-2"/>
          <w:sz w:val="22"/>
          <w:szCs w:val="22"/>
          <w:lang w:val="en-GB"/>
        </w:rPr>
        <w:t xml:space="preserve">Project Description, Major Development Project supported by </w:t>
      </w:r>
      <w:r w:rsidRPr="009D4A5C">
        <w:rPr>
          <w:rFonts w:asciiTheme="majorHAnsi" w:hAnsiTheme="majorHAnsi" w:cstheme="majorHAnsi"/>
          <w:spacing w:val="-2"/>
          <w:sz w:val="22"/>
          <w:szCs w:val="22"/>
          <w:lang w:val="en-GB"/>
        </w:rPr>
        <w:t xml:space="preserve">Civil Society </w:t>
      </w:r>
      <w:proofErr w:type="gramStart"/>
      <w:r w:rsidRPr="009D4A5C">
        <w:rPr>
          <w:rFonts w:asciiTheme="majorHAnsi" w:hAnsiTheme="majorHAnsi" w:cstheme="majorHAnsi"/>
          <w:spacing w:val="-2"/>
          <w:sz w:val="22"/>
          <w:szCs w:val="22"/>
          <w:lang w:val="en-GB"/>
        </w:rPr>
        <w:t>In</w:t>
      </w:r>
      <w:proofErr w:type="gramEnd"/>
      <w:r w:rsidRPr="009D4A5C">
        <w:rPr>
          <w:rFonts w:asciiTheme="majorHAnsi" w:hAnsiTheme="majorHAnsi" w:cstheme="majorHAnsi"/>
          <w:spacing w:val="-2"/>
          <w:sz w:val="22"/>
          <w:szCs w:val="22"/>
          <w:lang w:val="en-GB"/>
        </w:rPr>
        <w:t xml:space="preserve"> Development (CISU)</w:t>
      </w:r>
      <w:r>
        <w:rPr>
          <w:rFonts w:asciiTheme="majorHAnsi" w:hAnsiTheme="majorHAnsi" w:cstheme="majorHAnsi"/>
          <w:spacing w:val="-2"/>
          <w:sz w:val="22"/>
          <w:szCs w:val="22"/>
          <w:lang w:val="en-GB"/>
        </w:rPr>
        <w:t>. Implemented by ADDA.</w:t>
      </w:r>
    </w:p>
    <w:p w14:paraId="6AA461D0" w14:textId="77777777" w:rsidR="00EB64DE" w:rsidRPr="00EB64DE" w:rsidRDefault="00EB64DE" w:rsidP="00EB64DE">
      <w:pPr>
        <w:pStyle w:val="Default"/>
        <w:numPr>
          <w:ilvl w:val="0"/>
          <w:numId w:val="13"/>
        </w:numPr>
        <w:spacing w:after="120"/>
        <w:rPr>
          <w:rFonts w:asciiTheme="majorHAnsi" w:hAnsiTheme="majorHAnsi" w:cstheme="majorHAnsi"/>
          <w:spacing w:val="-2"/>
          <w:sz w:val="22"/>
          <w:szCs w:val="22"/>
          <w:lang w:val="en-GB"/>
        </w:rPr>
      </w:pPr>
      <w:r>
        <w:rPr>
          <w:rFonts w:asciiTheme="majorHAnsi" w:hAnsiTheme="majorHAnsi" w:cstheme="majorHAnsi"/>
          <w:spacing w:val="-2"/>
          <w:sz w:val="22"/>
          <w:szCs w:val="22"/>
          <w:lang w:val="en-GB"/>
        </w:rPr>
        <w:t xml:space="preserve">Jorgensen, S. and </w:t>
      </w:r>
      <w:proofErr w:type="spellStart"/>
      <w:r>
        <w:rPr>
          <w:rFonts w:asciiTheme="majorHAnsi" w:hAnsiTheme="majorHAnsi" w:cstheme="majorHAnsi"/>
          <w:spacing w:val="-2"/>
          <w:sz w:val="22"/>
          <w:szCs w:val="22"/>
          <w:lang w:val="en-GB"/>
        </w:rPr>
        <w:t>Khatif</w:t>
      </w:r>
      <w:proofErr w:type="spellEnd"/>
      <w:r>
        <w:rPr>
          <w:rFonts w:asciiTheme="majorHAnsi" w:hAnsiTheme="majorHAnsi" w:cstheme="majorHAnsi"/>
          <w:spacing w:val="-2"/>
          <w:sz w:val="22"/>
          <w:szCs w:val="22"/>
          <w:lang w:val="en-GB"/>
        </w:rPr>
        <w:t xml:space="preserve">, A. </w:t>
      </w:r>
      <w:r w:rsidRPr="00EB64DE">
        <w:rPr>
          <w:rFonts w:asciiTheme="majorHAnsi" w:hAnsiTheme="majorHAnsi" w:cstheme="majorHAnsi"/>
          <w:spacing w:val="-2"/>
          <w:sz w:val="22"/>
          <w:szCs w:val="22"/>
          <w:lang w:val="en-GB"/>
        </w:rPr>
        <w:t>201</w:t>
      </w:r>
      <w:r>
        <w:rPr>
          <w:rFonts w:asciiTheme="majorHAnsi" w:hAnsiTheme="majorHAnsi" w:cstheme="majorHAnsi"/>
          <w:spacing w:val="-2"/>
          <w:sz w:val="22"/>
          <w:szCs w:val="22"/>
          <w:lang w:val="en-GB"/>
        </w:rPr>
        <w:t>7</w:t>
      </w:r>
      <w:r w:rsidRPr="00EB64DE">
        <w:rPr>
          <w:rFonts w:asciiTheme="majorHAnsi" w:hAnsiTheme="majorHAnsi" w:cstheme="majorHAnsi"/>
          <w:spacing w:val="-2"/>
          <w:sz w:val="22"/>
          <w:szCs w:val="22"/>
          <w:lang w:val="en-GB"/>
        </w:rPr>
        <w:t xml:space="preserve">. </w:t>
      </w:r>
      <w:r w:rsidRPr="004162FD">
        <w:rPr>
          <w:rFonts w:asciiTheme="majorHAnsi" w:hAnsiTheme="majorHAnsi" w:cstheme="majorHAnsi"/>
          <w:spacing w:val="-2"/>
          <w:sz w:val="22"/>
          <w:szCs w:val="22"/>
          <w:lang w:val="en-GB"/>
        </w:rPr>
        <w:t>Climate Change and Ethnic Minorities in Northern Vietnam</w:t>
      </w:r>
      <w:r w:rsidRPr="00EB64DE">
        <w:rPr>
          <w:rFonts w:asciiTheme="majorHAnsi" w:hAnsiTheme="majorHAnsi" w:cstheme="majorHAnsi"/>
          <w:spacing w:val="-2"/>
          <w:sz w:val="22"/>
          <w:szCs w:val="22"/>
          <w:lang w:val="en-GB"/>
        </w:rPr>
        <w:t xml:space="preserve"> Climate Change and Ethnic Minorities in Northern Vietnam, </w:t>
      </w:r>
      <w:r>
        <w:rPr>
          <w:rFonts w:asciiTheme="majorHAnsi" w:hAnsiTheme="majorHAnsi" w:cstheme="majorHAnsi"/>
          <w:spacing w:val="-2"/>
          <w:sz w:val="22"/>
          <w:szCs w:val="22"/>
          <w:lang w:val="en-GB"/>
        </w:rPr>
        <w:t>Final Report Partnership Intervention, Major Development Project implemented by ADDA.</w:t>
      </w:r>
    </w:p>
    <w:p w14:paraId="0EEF14C7" w14:textId="77777777" w:rsidR="007A2ADE" w:rsidRDefault="007A2ADE" w:rsidP="00E525DB">
      <w:pPr>
        <w:pStyle w:val="Default"/>
        <w:numPr>
          <w:ilvl w:val="0"/>
          <w:numId w:val="13"/>
        </w:numPr>
        <w:spacing w:after="120"/>
        <w:rPr>
          <w:rFonts w:asciiTheme="majorHAnsi" w:hAnsiTheme="majorHAnsi" w:cstheme="majorHAnsi"/>
          <w:spacing w:val="-2"/>
          <w:sz w:val="22"/>
          <w:szCs w:val="22"/>
          <w:lang w:val="en-GB"/>
        </w:rPr>
      </w:pPr>
      <w:proofErr w:type="spellStart"/>
      <w:r w:rsidRPr="007A2ADE">
        <w:rPr>
          <w:rFonts w:asciiTheme="majorHAnsi" w:hAnsiTheme="majorHAnsi" w:cstheme="majorHAnsi"/>
          <w:spacing w:val="-2"/>
          <w:sz w:val="22"/>
          <w:szCs w:val="22"/>
          <w:lang w:val="en-GB"/>
        </w:rPr>
        <w:t>Lasco</w:t>
      </w:r>
      <w:proofErr w:type="spellEnd"/>
      <w:r w:rsidRPr="007A2ADE">
        <w:rPr>
          <w:rFonts w:asciiTheme="majorHAnsi" w:hAnsiTheme="majorHAnsi" w:cstheme="majorHAnsi"/>
          <w:spacing w:val="-2"/>
          <w:sz w:val="22"/>
          <w:szCs w:val="22"/>
          <w:lang w:val="en-GB"/>
        </w:rPr>
        <w:t xml:space="preserve"> RD, </w:t>
      </w:r>
      <w:proofErr w:type="spellStart"/>
      <w:r w:rsidRPr="007A2ADE">
        <w:rPr>
          <w:rFonts w:asciiTheme="majorHAnsi" w:hAnsiTheme="majorHAnsi" w:cstheme="majorHAnsi"/>
          <w:spacing w:val="-2"/>
          <w:sz w:val="22"/>
          <w:szCs w:val="22"/>
          <w:lang w:val="en-GB"/>
        </w:rPr>
        <w:t>Habito</w:t>
      </w:r>
      <w:proofErr w:type="spellEnd"/>
      <w:r w:rsidRPr="007A2ADE">
        <w:rPr>
          <w:rFonts w:asciiTheme="majorHAnsi" w:hAnsiTheme="majorHAnsi" w:cstheme="majorHAnsi"/>
          <w:spacing w:val="-2"/>
          <w:sz w:val="22"/>
          <w:szCs w:val="22"/>
          <w:lang w:val="en-GB"/>
        </w:rPr>
        <w:t xml:space="preserve"> CMD, </w:t>
      </w:r>
      <w:proofErr w:type="spellStart"/>
      <w:r w:rsidRPr="007A2ADE">
        <w:rPr>
          <w:rFonts w:asciiTheme="majorHAnsi" w:hAnsiTheme="majorHAnsi" w:cstheme="majorHAnsi"/>
          <w:spacing w:val="-2"/>
          <w:sz w:val="22"/>
          <w:szCs w:val="22"/>
          <w:lang w:val="en-GB"/>
        </w:rPr>
        <w:t>Delfi</w:t>
      </w:r>
      <w:proofErr w:type="spellEnd"/>
      <w:r w:rsidRPr="007A2ADE">
        <w:rPr>
          <w:rFonts w:asciiTheme="majorHAnsi" w:hAnsiTheme="majorHAnsi" w:cstheme="majorHAnsi"/>
          <w:spacing w:val="-2"/>
          <w:sz w:val="22"/>
          <w:szCs w:val="22"/>
          <w:lang w:val="en-GB"/>
        </w:rPr>
        <w:t xml:space="preserve"> no RJP, </w:t>
      </w:r>
      <w:proofErr w:type="spellStart"/>
      <w:r w:rsidRPr="007A2ADE">
        <w:rPr>
          <w:rFonts w:asciiTheme="majorHAnsi" w:hAnsiTheme="majorHAnsi" w:cstheme="majorHAnsi"/>
          <w:spacing w:val="-2"/>
          <w:sz w:val="22"/>
          <w:szCs w:val="22"/>
          <w:lang w:val="en-GB"/>
        </w:rPr>
        <w:t>Pulhin</w:t>
      </w:r>
      <w:proofErr w:type="spellEnd"/>
      <w:r w:rsidRPr="007A2ADE">
        <w:rPr>
          <w:rFonts w:asciiTheme="majorHAnsi" w:hAnsiTheme="majorHAnsi" w:cstheme="majorHAnsi"/>
          <w:spacing w:val="-2"/>
          <w:sz w:val="22"/>
          <w:szCs w:val="22"/>
          <w:lang w:val="en-GB"/>
        </w:rPr>
        <w:t xml:space="preserve"> FB, Concepcion RN. 2011. Climate Change. </w:t>
      </w:r>
      <w:proofErr w:type="spellStart"/>
      <w:r w:rsidRPr="007A2ADE">
        <w:rPr>
          <w:rFonts w:asciiTheme="majorHAnsi" w:hAnsiTheme="majorHAnsi" w:cstheme="majorHAnsi"/>
          <w:spacing w:val="-2"/>
          <w:sz w:val="22"/>
          <w:szCs w:val="22"/>
          <w:lang w:val="en-GB"/>
        </w:rPr>
        <w:t>Adaptati</w:t>
      </w:r>
      <w:proofErr w:type="spellEnd"/>
      <w:r w:rsidRPr="007A2ADE">
        <w:rPr>
          <w:rFonts w:asciiTheme="majorHAnsi" w:hAnsiTheme="majorHAnsi" w:cstheme="majorHAnsi"/>
          <w:spacing w:val="-2"/>
          <w:sz w:val="22"/>
          <w:szCs w:val="22"/>
          <w:lang w:val="en-GB"/>
        </w:rPr>
        <w:t xml:space="preserve"> on for Smallholder Farmers in Southeast Asia. World Agroforestry Centre,</w:t>
      </w:r>
      <w:r>
        <w:rPr>
          <w:rFonts w:asciiTheme="majorHAnsi" w:hAnsiTheme="majorHAnsi" w:cstheme="majorHAnsi"/>
          <w:spacing w:val="-2"/>
          <w:sz w:val="22"/>
          <w:szCs w:val="22"/>
          <w:lang w:val="en-GB"/>
        </w:rPr>
        <w:t xml:space="preserve"> </w:t>
      </w:r>
      <w:r w:rsidRPr="007A2ADE">
        <w:rPr>
          <w:rFonts w:asciiTheme="majorHAnsi" w:hAnsiTheme="majorHAnsi" w:cstheme="majorHAnsi"/>
          <w:spacing w:val="-2"/>
          <w:sz w:val="22"/>
          <w:szCs w:val="22"/>
          <w:lang w:val="en-GB"/>
        </w:rPr>
        <w:t>Philippines. 65p.</w:t>
      </w:r>
    </w:p>
    <w:p w14:paraId="25CC87CF" w14:textId="52DD4D66" w:rsidR="00955D9A" w:rsidRPr="007A2ADE" w:rsidRDefault="00955D9A" w:rsidP="00E525DB">
      <w:pPr>
        <w:pStyle w:val="Default"/>
        <w:numPr>
          <w:ilvl w:val="0"/>
          <w:numId w:val="13"/>
        </w:numPr>
        <w:spacing w:after="120"/>
        <w:rPr>
          <w:rFonts w:asciiTheme="majorHAnsi" w:hAnsiTheme="majorHAnsi" w:cstheme="majorHAnsi"/>
          <w:spacing w:val="-2"/>
          <w:sz w:val="22"/>
          <w:szCs w:val="22"/>
          <w:lang w:val="en-GB"/>
        </w:rPr>
      </w:pPr>
      <w:r w:rsidRPr="007A2ADE">
        <w:rPr>
          <w:rFonts w:asciiTheme="majorHAnsi" w:hAnsiTheme="majorHAnsi" w:cstheme="majorHAnsi"/>
          <w:spacing w:val="-2"/>
          <w:sz w:val="22"/>
          <w:szCs w:val="22"/>
          <w:lang w:val="en-GB"/>
        </w:rPr>
        <w:t>Lina, H. 2012. Measuring Women Status and Gender Statistics in Cambodia. National Institute of Statistics (NIS), Ministry of Planning Cambodia.</w:t>
      </w:r>
    </w:p>
    <w:p w14:paraId="4A1D1D6C" w14:textId="201F61D3" w:rsidR="00E046E0" w:rsidRPr="009D4A5C" w:rsidRDefault="00E046E0"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lastRenderedPageBreak/>
        <w:t xml:space="preserve">Martin </w:t>
      </w:r>
      <w:proofErr w:type="spellStart"/>
      <w:r w:rsidRPr="009D4A5C">
        <w:rPr>
          <w:rFonts w:asciiTheme="majorHAnsi" w:hAnsiTheme="majorHAnsi" w:cstheme="majorHAnsi"/>
          <w:spacing w:val="-2"/>
          <w:sz w:val="22"/>
          <w:szCs w:val="22"/>
          <w:lang w:val="en-GB"/>
        </w:rPr>
        <w:t>Enghoff</w:t>
      </w:r>
      <w:proofErr w:type="spellEnd"/>
      <w:r w:rsidRPr="009D4A5C">
        <w:rPr>
          <w:rFonts w:asciiTheme="majorHAnsi" w:hAnsiTheme="majorHAnsi" w:cstheme="majorHAnsi"/>
          <w:spacing w:val="-2"/>
          <w:sz w:val="22"/>
          <w:szCs w:val="22"/>
          <w:lang w:val="en-GB"/>
        </w:rPr>
        <w:t xml:space="preserve"> 2020. CLIMATE INTEGRATION TOOL. Edited by Civil Society In Development (CISU); www.cisu.dk, May 2020</w:t>
      </w:r>
    </w:p>
    <w:p w14:paraId="3282DA74" w14:textId="29FB760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 xml:space="preserve">Mooney, L. and </w:t>
      </w:r>
      <w:proofErr w:type="spellStart"/>
      <w:r w:rsidRPr="009D4A5C">
        <w:rPr>
          <w:rFonts w:asciiTheme="majorHAnsi" w:hAnsiTheme="majorHAnsi" w:cstheme="majorHAnsi"/>
          <w:spacing w:val="-2"/>
          <w:sz w:val="22"/>
          <w:szCs w:val="22"/>
          <w:lang w:val="en-GB"/>
        </w:rPr>
        <w:t>Baydas</w:t>
      </w:r>
      <w:proofErr w:type="spellEnd"/>
      <w:r w:rsidRPr="009D4A5C">
        <w:rPr>
          <w:rFonts w:asciiTheme="majorHAnsi" w:hAnsiTheme="majorHAnsi" w:cstheme="majorHAnsi"/>
          <w:spacing w:val="-2"/>
          <w:sz w:val="22"/>
          <w:szCs w:val="22"/>
          <w:lang w:val="en-GB"/>
        </w:rPr>
        <w:t xml:space="preserve">, L. 2018. Cambodian Civil Society at a Critical Juncture. A Report of the CSIS Human Rights Initiative </w:t>
      </w:r>
      <w:r w:rsidR="0070543B" w:rsidRPr="009D4A5C">
        <w:rPr>
          <w:rFonts w:asciiTheme="majorHAnsi" w:hAnsiTheme="majorHAnsi" w:cstheme="majorHAnsi"/>
          <w:spacing w:val="-2"/>
          <w:sz w:val="22"/>
          <w:szCs w:val="22"/>
          <w:lang w:val="en-GB"/>
        </w:rPr>
        <w:t>the</w:t>
      </w:r>
      <w:r w:rsidRPr="009D4A5C">
        <w:rPr>
          <w:rFonts w:asciiTheme="majorHAnsi" w:hAnsiTheme="majorHAnsi" w:cstheme="majorHAnsi"/>
          <w:spacing w:val="-2"/>
          <w:sz w:val="22"/>
          <w:szCs w:val="22"/>
          <w:lang w:val="en-GB"/>
        </w:rPr>
        <w:t xml:space="preserve"> International Consortium on Closing Civic Space</w:t>
      </w:r>
    </w:p>
    <w:p w14:paraId="650591D5" w14:textId="77777777" w:rsidR="009C51B8" w:rsidRDefault="009C51B8" w:rsidP="004E21B2">
      <w:pPr>
        <w:pStyle w:val="Default"/>
        <w:numPr>
          <w:ilvl w:val="0"/>
          <w:numId w:val="13"/>
        </w:numPr>
        <w:spacing w:after="120"/>
        <w:rPr>
          <w:rFonts w:asciiTheme="majorHAnsi" w:hAnsiTheme="majorHAnsi" w:cstheme="majorHAnsi"/>
          <w:spacing w:val="-2"/>
          <w:sz w:val="22"/>
          <w:szCs w:val="22"/>
          <w:lang w:val="en-GB"/>
        </w:rPr>
      </w:pPr>
      <w:proofErr w:type="spellStart"/>
      <w:r w:rsidRPr="009C51B8">
        <w:rPr>
          <w:rFonts w:asciiTheme="majorHAnsi" w:hAnsiTheme="majorHAnsi" w:cstheme="majorHAnsi"/>
          <w:spacing w:val="-2"/>
          <w:sz w:val="22"/>
          <w:szCs w:val="22"/>
          <w:lang w:val="en-GB"/>
        </w:rPr>
        <w:t>Nwanze</w:t>
      </w:r>
      <w:proofErr w:type="spellEnd"/>
      <w:r w:rsidRPr="009C51B8">
        <w:rPr>
          <w:rFonts w:asciiTheme="majorHAnsi" w:hAnsiTheme="majorHAnsi" w:cstheme="majorHAnsi"/>
          <w:spacing w:val="-2"/>
          <w:sz w:val="22"/>
          <w:szCs w:val="22"/>
          <w:lang w:val="en-GB"/>
        </w:rPr>
        <w:t xml:space="preserve">, Kanayo F. &amp; Fan, </w:t>
      </w:r>
      <w:proofErr w:type="spellStart"/>
      <w:r w:rsidRPr="009C51B8">
        <w:rPr>
          <w:rFonts w:asciiTheme="majorHAnsi" w:hAnsiTheme="majorHAnsi" w:cstheme="majorHAnsi"/>
          <w:spacing w:val="-2"/>
          <w:sz w:val="22"/>
          <w:szCs w:val="22"/>
          <w:lang w:val="en-GB"/>
        </w:rPr>
        <w:t>Shenggen</w:t>
      </w:r>
      <w:proofErr w:type="spellEnd"/>
      <w:r w:rsidRPr="009C51B8">
        <w:rPr>
          <w:rFonts w:asciiTheme="majorHAnsi" w:hAnsiTheme="majorHAnsi" w:cstheme="majorHAnsi"/>
          <w:spacing w:val="-2"/>
          <w:sz w:val="22"/>
          <w:szCs w:val="22"/>
          <w:lang w:val="en-GB"/>
        </w:rPr>
        <w:t>, 2016. "Strengthening the role of smallholders," IFPRI book chapters, in: 2016 Global Food Policy Report, chapter 2, pages 12-21, International Food Policy Research Institute (IFPRI).</w:t>
      </w:r>
    </w:p>
    <w:p w14:paraId="61036E34" w14:textId="3A83955B"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Provincial data books 2009, 2014, 2016</w:t>
      </w:r>
      <w:r w:rsidR="0070543B">
        <w:rPr>
          <w:rFonts w:asciiTheme="majorHAnsi" w:hAnsiTheme="majorHAnsi" w:cstheme="majorHAnsi"/>
          <w:spacing w:val="-2"/>
          <w:sz w:val="22"/>
          <w:szCs w:val="22"/>
          <w:lang w:val="en-GB"/>
        </w:rPr>
        <w:t>, 2017</w:t>
      </w:r>
      <w:r w:rsidRPr="009D4A5C">
        <w:rPr>
          <w:rFonts w:asciiTheme="majorHAnsi" w:hAnsiTheme="majorHAnsi" w:cstheme="majorHAnsi"/>
          <w:spacing w:val="-2"/>
          <w:sz w:val="22"/>
          <w:szCs w:val="22"/>
          <w:lang w:val="en-GB"/>
        </w:rPr>
        <w:t xml:space="preserve"> and 201</w:t>
      </w:r>
      <w:r w:rsidR="0070543B">
        <w:rPr>
          <w:rFonts w:asciiTheme="majorHAnsi" w:hAnsiTheme="majorHAnsi" w:cstheme="majorHAnsi"/>
          <w:spacing w:val="-2"/>
          <w:sz w:val="22"/>
          <w:szCs w:val="22"/>
          <w:lang w:val="en-GB"/>
        </w:rPr>
        <w:t>9</w:t>
      </w:r>
      <w:r w:rsidRPr="009D4A5C">
        <w:rPr>
          <w:rFonts w:asciiTheme="majorHAnsi" w:hAnsiTheme="majorHAnsi" w:cstheme="majorHAnsi"/>
          <w:spacing w:val="-2"/>
          <w:sz w:val="22"/>
          <w:szCs w:val="22"/>
          <w:lang w:val="en-GB"/>
        </w:rPr>
        <w:t>.</w:t>
      </w:r>
    </w:p>
    <w:p w14:paraId="5BA7A777" w14:textId="7777777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UN, 2012. International Year of Cooperatives 2012. Available online: (http://social.un.org/coopsyear/about-iyc.html) cited on 31/1-2012.</w:t>
      </w:r>
    </w:p>
    <w:p w14:paraId="49D0739F" w14:textId="7777777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 xml:space="preserve">Sinang, Y. and </w:t>
      </w:r>
      <w:proofErr w:type="spellStart"/>
      <w:r w:rsidRPr="009D4A5C">
        <w:rPr>
          <w:rFonts w:asciiTheme="majorHAnsi" w:hAnsiTheme="majorHAnsi" w:cstheme="majorHAnsi"/>
          <w:spacing w:val="-2"/>
          <w:sz w:val="22"/>
          <w:szCs w:val="22"/>
          <w:lang w:val="en-GB"/>
        </w:rPr>
        <w:t>Kimleng</w:t>
      </w:r>
      <w:proofErr w:type="spellEnd"/>
      <w:r w:rsidRPr="009D4A5C">
        <w:rPr>
          <w:rFonts w:asciiTheme="majorHAnsi" w:hAnsiTheme="majorHAnsi" w:cstheme="majorHAnsi"/>
          <w:spacing w:val="-2"/>
          <w:sz w:val="22"/>
          <w:szCs w:val="22"/>
          <w:lang w:val="en-GB"/>
        </w:rPr>
        <w:t xml:space="preserve">, O. 2018. ADDA Internal Impact Assessment (IMA) of Empowerment of Civil Society in </w:t>
      </w:r>
      <w:proofErr w:type="spellStart"/>
      <w:r w:rsidRPr="009D4A5C">
        <w:rPr>
          <w:rFonts w:asciiTheme="majorHAnsi" w:hAnsiTheme="majorHAnsi" w:cstheme="majorHAnsi"/>
          <w:spacing w:val="-2"/>
          <w:sz w:val="22"/>
          <w:szCs w:val="22"/>
          <w:lang w:val="en-GB"/>
        </w:rPr>
        <w:t>Oddar</w:t>
      </w:r>
      <w:proofErr w:type="spellEnd"/>
      <w:r w:rsidRPr="009D4A5C">
        <w:rPr>
          <w:rFonts w:asciiTheme="majorHAnsi" w:hAnsiTheme="majorHAnsi" w:cstheme="majorHAnsi"/>
          <w:spacing w:val="-2"/>
          <w:sz w:val="22"/>
          <w:szCs w:val="22"/>
          <w:lang w:val="en-GB"/>
        </w:rPr>
        <w:t xml:space="preserve"> </w:t>
      </w:r>
      <w:proofErr w:type="spellStart"/>
      <w:r w:rsidRPr="009D4A5C">
        <w:rPr>
          <w:rFonts w:asciiTheme="majorHAnsi" w:hAnsiTheme="majorHAnsi" w:cstheme="majorHAnsi"/>
          <w:spacing w:val="-2"/>
          <w:sz w:val="22"/>
          <w:szCs w:val="22"/>
          <w:lang w:val="en-GB"/>
        </w:rPr>
        <w:t>Meanchay</w:t>
      </w:r>
      <w:proofErr w:type="spellEnd"/>
      <w:r w:rsidRPr="009D4A5C">
        <w:rPr>
          <w:rFonts w:asciiTheme="majorHAnsi" w:hAnsiTheme="majorHAnsi" w:cstheme="majorHAnsi"/>
          <w:spacing w:val="-2"/>
          <w:sz w:val="22"/>
          <w:szCs w:val="22"/>
          <w:lang w:val="en-GB"/>
        </w:rPr>
        <w:t>, Cambodia (CISOM II). May 2018.</w:t>
      </w:r>
    </w:p>
    <w:p w14:paraId="5CF06A1C" w14:textId="77777777"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proofErr w:type="spellStart"/>
      <w:r w:rsidRPr="009D4A5C">
        <w:rPr>
          <w:rFonts w:asciiTheme="majorHAnsi" w:hAnsiTheme="majorHAnsi" w:cstheme="majorHAnsi"/>
          <w:spacing w:val="-2"/>
          <w:sz w:val="22"/>
          <w:szCs w:val="22"/>
          <w:lang w:val="en-GB"/>
        </w:rPr>
        <w:t>Soeun</w:t>
      </w:r>
      <w:proofErr w:type="spellEnd"/>
      <w:r w:rsidRPr="009D4A5C">
        <w:rPr>
          <w:rFonts w:asciiTheme="majorHAnsi" w:hAnsiTheme="majorHAnsi" w:cstheme="majorHAnsi"/>
          <w:spacing w:val="-2"/>
          <w:sz w:val="22"/>
          <w:szCs w:val="22"/>
          <w:lang w:val="en-GB"/>
        </w:rPr>
        <w:t xml:space="preserve"> S. 2013. Food Security and Agriculture Development: Fundamental to Inclusive Growth and Sustainable Development. Paper for 2013 Cambodia Outlook Conference: “Securing Cambodia’s Future-Food, Energy and Natural Resources” by </w:t>
      </w:r>
      <w:proofErr w:type="spellStart"/>
      <w:r w:rsidRPr="009D4A5C">
        <w:rPr>
          <w:rFonts w:asciiTheme="majorHAnsi" w:hAnsiTheme="majorHAnsi" w:cstheme="majorHAnsi"/>
          <w:spacing w:val="-2"/>
          <w:sz w:val="22"/>
          <w:szCs w:val="22"/>
          <w:lang w:val="en-GB"/>
        </w:rPr>
        <w:t>Dr.</w:t>
      </w:r>
      <w:proofErr w:type="spellEnd"/>
      <w:r w:rsidRPr="009D4A5C">
        <w:rPr>
          <w:rFonts w:asciiTheme="majorHAnsi" w:hAnsiTheme="majorHAnsi" w:cstheme="majorHAnsi"/>
          <w:spacing w:val="-2"/>
          <w:sz w:val="22"/>
          <w:szCs w:val="22"/>
          <w:lang w:val="en-GB"/>
        </w:rPr>
        <w:t xml:space="preserve"> </w:t>
      </w:r>
      <w:proofErr w:type="spellStart"/>
      <w:r w:rsidRPr="009D4A5C">
        <w:rPr>
          <w:rFonts w:asciiTheme="majorHAnsi" w:hAnsiTheme="majorHAnsi" w:cstheme="majorHAnsi"/>
          <w:spacing w:val="-2"/>
          <w:sz w:val="22"/>
          <w:szCs w:val="22"/>
          <w:lang w:val="en-GB"/>
        </w:rPr>
        <w:t>Mak</w:t>
      </w:r>
      <w:proofErr w:type="spellEnd"/>
      <w:r w:rsidRPr="009D4A5C">
        <w:rPr>
          <w:rFonts w:asciiTheme="majorHAnsi" w:hAnsiTheme="majorHAnsi" w:cstheme="majorHAnsi"/>
          <w:spacing w:val="-2"/>
          <w:sz w:val="22"/>
          <w:szCs w:val="22"/>
          <w:lang w:val="en-GB"/>
        </w:rPr>
        <w:t xml:space="preserve"> </w:t>
      </w:r>
      <w:proofErr w:type="spellStart"/>
      <w:r w:rsidRPr="009D4A5C">
        <w:rPr>
          <w:rFonts w:asciiTheme="majorHAnsi" w:hAnsiTheme="majorHAnsi" w:cstheme="majorHAnsi"/>
          <w:spacing w:val="-2"/>
          <w:sz w:val="22"/>
          <w:szCs w:val="22"/>
          <w:lang w:val="en-GB"/>
        </w:rPr>
        <w:t>Soeun</w:t>
      </w:r>
      <w:proofErr w:type="spellEnd"/>
      <w:r w:rsidRPr="009D4A5C">
        <w:rPr>
          <w:rFonts w:asciiTheme="majorHAnsi" w:hAnsiTheme="majorHAnsi" w:cstheme="majorHAnsi"/>
          <w:spacing w:val="-2"/>
          <w:sz w:val="22"/>
          <w:szCs w:val="22"/>
          <w:lang w:val="en-GB"/>
        </w:rPr>
        <w:t>, Director Department of Agricultural Extension, MAFF.</w:t>
      </w:r>
    </w:p>
    <w:p w14:paraId="0E239BBA" w14:textId="4C11C5B0" w:rsidR="00955D9A" w:rsidRPr="009D4A5C" w:rsidRDefault="00955D9A" w:rsidP="004E21B2">
      <w:pPr>
        <w:pStyle w:val="Default"/>
        <w:numPr>
          <w:ilvl w:val="0"/>
          <w:numId w:val="13"/>
        </w:numPr>
        <w:spacing w:after="120"/>
        <w:rPr>
          <w:rFonts w:asciiTheme="majorHAnsi" w:hAnsiTheme="majorHAnsi" w:cstheme="majorHAnsi"/>
          <w:spacing w:val="-2"/>
          <w:sz w:val="22"/>
          <w:szCs w:val="22"/>
          <w:lang w:val="en-GB"/>
        </w:rPr>
      </w:pPr>
      <w:proofErr w:type="spellStart"/>
      <w:r w:rsidRPr="009D4A5C">
        <w:rPr>
          <w:rFonts w:asciiTheme="majorHAnsi" w:hAnsiTheme="majorHAnsi" w:cstheme="majorHAnsi"/>
          <w:spacing w:val="-2"/>
          <w:sz w:val="22"/>
          <w:szCs w:val="22"/>
          <w:lang w:val="en-GB"/>
        </w:rPr>
        <w:t>Sophin</w:t>
      </w:r>
      <w:proofErr w:type="spellEnd"/>
      <w:r w:rsidRPr="009D4A5C">
        <w:rPr>
          <w:rFonts w:asciiTheme="majorHAnsi" w:hAnsiTheme="majorHAnsi" w:cstheme="majorHAnsi"/>
          <w:spacing w:val="-2"/>
          <w:sz w:val="22"/>
          <w:szCs w:val="22"/>
          <w:lang w:val="en-GB"/>
        </w:rPr>
        <w:t xml:space="preserve">, P., 2019. ADDA Internal Impact Assessment (IMA) Empowerment of Civil Society in </w:t>
      </w:r>
      <w:proofErr w:type="spellStart"/>
      <w:r w:rsidRPr="009D4A5C">
        <w:rPr>
          <w:rFonts w:asciiTheme="majorHAnsi" w:hAnsiTheme="majorHAnsi" w:cstheme="majorHAnsi"/>
          <w:spacing w:val="-2"/>
          <w:sz w:val="22"/>
          <w:szCs w:val="22"/>
          <w:lang w:val="en-GB"/>
        </w:rPr>
        <w:t>Siem</w:t>
      </w:r>
      <w:proofErr w:type="spellEnd"/>
      <w:r w:rsidRPr="009D4A5C">
        <w:rPr>
          <w:rFonts w:asciiTheme="majorHAnsi" w:hAnsiTheme="majorHAnsi" w:cstheme="majorHAnsi"/>
          <w:spacing w:val="-2"/>
          <w:sz w:val="22"/>
          <w:szCs w:val="22"/>
          <w:lang w:val="en-GB"/>
        </w:rPr>
        <w:t xml:space="preserve"> Reap, Cambodia (EASY). May 2019.</w:t>
      </w:r>
    </w:p>
    <w:p w14:paraId="5AFCF545" w14:textId="4758F682" w:rsidR="00732E8D" w:rsidRPr="00732E8D" w:rsidRDefault="00732E8D" w:rsidP="00E525DB">
      <w:pPr>
        <w:pStyle w:val="Default"/>
        <w:numPr>
          <w:ilvl w:val="0"/>
          <w:numId w:val="13"/>
        </w:numPr>
        <w:spacing w:after="120"/>
        <w:rPr>
          <w:rFonts w:asciiTheme="majorHAnsi" w:hAnsiTheme="majorHAnsi" w:cstheme="majorHAnsi"/>
          <w:spacing w:val="-2"/>
          <w:sz w:val="22"/>
          <w:szCs w:val="22"/>
          <w:lang w:val="en-GB"/>
        </w:rPr>
      </w:pPr>
      <w:r w:rsidRPr="00732E8D">
        <w:rPr>
          <w:rFonts w:asciiTheme="majorHAnsi" w:hAnsiTheme="majorHAnsi" w:cstheme="majorHAnsi"/>
          <w:spacing w:val="-2"/>
          <w:sz w:val="22"/>
          <w:szCs w:val="22"/>
          <w:lang w:val="en-GB"/>
        </w:rPr>
        <w:t>Vermeulen SJ. 2014. Climate change, food security and small-scale producers. CCAFS Info</w:t>
      </w:r>
      <w:r>
        <w:rPr>
          <w:rFonts w:asciiTheme="majorHAnsi" w:hAnsiTheme="majorHAnsi" w:cstheme="majorHAnsi"/>
          <w:spacing w:val="-2"/>
          <w:sz w:val="22"/>
          <w:szCs w:val="22"/>
          <w:lang w:val="en-GB"/>
        </w:rPr>
        <w:t xml:space="preserve"> </w:t>
      </w:r>
      <w:r w:rsidRPr="00732E8D">
        <w:rPr>
          <w:rFonts w:asciiTheme="majorHAnsi" w:hAnsiTheme="majorHAnsi" w:cstheme="majorHAnsi"/>
          <w:spacing w:val="-2"/>
          <w:sz w:val="22"/>
          <w:szCs w:val="22"/>
          <w:lang w:val="en-GB"/>
        </w:rPr>
        <w:t>Brief. CGIAR Research Program on Climate Change, Agriculture and Food Security (CCAFS). Copenhagen, Denmark. Available online at: www.ccafs.cgiar.org</w:t>
      </w:r>
    </w:p>
    <w:p w14:paraId="14228EF3" w14:textId="74ED9F16" w:rsidR="004162FD" w:rsidRDefault="006901C4" w:rsidP="004162FD">
      <w:pPr>
        <w:pStyle w:val="Default"/>
        <w:numPr>
          <w:ilvl w:val="0"/>
          <w:numId w:val="13"/>
        </w:numPr>
        <w:spacing w:after="120"/>
        <w:rPr>
          <w:rFonts w:asciiTheme="majorHAnsi" w:hAnsiTheme="majorHAnsi" w:cstheme="majorHAnsi"/>
          <w:spacing w:val="-2"/>
          <w:sz w:val="22"/>
          <w:szCs w:val="22"/>
          <w:lang w:val="en-GB"/>
        </w:rPr>
      </w:pPr>
      <w:r w:rsidRPr="009D4A5C">
        <w:rPr>
          <w:rFonts w:asciiTheme="majorHAnsi" w:hAnsiTheme="majorHAnsi" w:cstheme="majorHAnsi"/>
          <w:spacing w:val="-2"/>
          <w:sz w:val="22"/>
          <w:szCs w:val="22"/>
          <w:lang w:val="en-GB"/>
        </w:rPr>
        <w:t xml:space="preserve">Vermeulen S, </w:t>
      </w:r>
      <w:proofErr w:type="spellStart"/>
      <w:r w:rsidRPr="009D4A5C">
        <w:rPr>
          <w:rFonts w:asciiTheme="majorHAnsi" w:hAnsiTheme="majorHAnsi" w:cstheme="majorHAnsi"/>
          <w:spacing w:val="-2"/>
          <w:sz w:val="22"/>
          <w:szCs w:val="22"/>
          <w:lang w:val="en-GB"/>
        </w:rPr>
        <w:t>Wollenberg</w:t>
      </w:r>
      <w:proofErr w:type="spellEnd"/>
      <w:r w:rsidRPr="009D4A5C">
        <w:rPr>
          <w:rFonts w:asciiTheme="majorHAnsi" w:hAnsiTheme="majorHAnsi" w:cstheme="majorHAnsi"/>
          <w:spacing w:val="-2"/>
          <w:sz w:val="22"/>
          <w:szCs w:val="22"/>
          <w:lang w:val="en-GB"/>
        </w:rPr>
        <w:t xml:space="preserve"> E. 2017. A rough estimate of the proportion of global emissions from agriculture due to smallholders. CCAFS Info Note. Copenhagen, Denmark: CGIAR Research Programme on Climate Change, Agriculture and Food Security</w:t>
      </w:r>
      <w:r w:rsidR="004162FD">
        <w:rPr>
          <w:rFonts w:asciiTheme="majorHAnsi" w:hAnsiTheme="majorHAnsi" w:cstheme="majorHAnsi"/>
          <w:spacing w:val="-2"/>
          <w:sz w:val="22"/>
          <w:szCs w:val="22"/>
          <w:lang w:val="en-GB"/>
        </w:rPr>
        <w:t>.</w:t>
      </w:r>
    </w:p>
    <w:p w14:paraId="33B8D521" w14:textId="48BC0180" w:rsidR="009F55E8" w:rsidRPr="00323A34" w:rsidRDefault="00EB64DE" w:rsidP="00FC1185">
      <w:pPr>
        <w:pStyle w:val="Default"/>
        <w:numPr>
          <w:ilvl w:val="0"/>
          <w:numId w:val="13"/>
        </w:numPr>
        <w:spacing w:after="120"/>
        <w:rPr>
          <w:rFonts w:asciiTheme="majorHAnsi" w:hAnsiTheme="majorHAnsi" w:cstheme="majorHAnsi"/>
          <w:sz w:val="22"/>
          <w:szCs w:val="22"/>
          <w:lang w:val="en-GB"/>
        </w:rPr>
      </w:pPr>
      <w:r w:rsidRPr="00323A34">
        <w:rPr>
          <w:rFonts w:asciiTheme="majorHAnsi" w:hAnsiTheme="majorHAnsi" w:cstheme="majorHAnsi"/>
          <w:spacing w:val="-2"/>
          <w:sz w:val="22"/>
          <w:szCs w:val="22"/>
          <w:lang w:val="en-GB"/>
        </w:rPr>
        <w:t xml:space="preserve">Yen, Phung </w:t>
      </w:r>
      <w:proofErr w:type="spellStart"/>
      <w:r w:rsidRPr="00323A34">
        <w:rPr>
          <w:rFonts w:asciiTheme="majorHAnsi" w:hAnsiTheme="majorHAnsi" w:cstheme="majorHAnsi"/>
          <w:spacing w:val="-2"/>
          <w:sz w:val="22"/>
          <w:szCs w:val="22"/>
          <w:lang w:val="en-GB"/>
        </w:rPr>
        <w:t>Thi</w:t>
      </w:r>
      <w:proofErr w:type="spellEnd"/>
      <w:r w:rsidRPr="00323A34">
        <w:rPr>
          <w:rFonts w:asciiTheme="majorHAnsi" w:hAnsiTheme="majorHAnsi" w:cstheme="majorHAnsi"/>
          <w:spacing w:val="-2"/>
          <w:sz w:val="22"/>
          <w:szCs w:val="22"/>
          <w:lang w:val="en-GB"/>
        </w:rPr>
        <w:t xml:space="preserve"> and </w:t>
      </w:r>
      <w:proofErr w:type="spellStart"/>
      <w:r w:rsidRPr="00323A34">
        <w:rPr>
          <w:rFonts w:asciiTheme="majorHAnsi" w:hAnsiTheme="majorHAnsi" w:cstheme="majorHAnsi"/>
          <w:spacing w:val="-2"/>
          <w:sz w:val="22"/>
          <w:szCs w:val="22"/>
          <w:lang w:val="en-GB"/>
        </w:rPr>
        <w:t>Dzung</w:t>
      </w:r>
      <w:proofErr w:type="spellEnd"/>
      <w:r w:rsidRPr="00323A34">
        <w:rPr>
          <w:rFonts w:asciiTheme="majorHAnsi" w:hAnsiTheme="majorHAnsi" w:cstheme="majorHAnsi"/>
          <w:spacing w:val="-2"/>
          <w:sz w:val="22"/>
          <w:szCs w:val="22"/>
          <w:lang w:val="en-GB"/>
        </w:rPr>
        <w:t>. 2017. Nguyen Anh. External End-of-Program Evaluation Report of the “Climate Change and Ethnic Minorities in Northern Vietnam”. Hanoi, 27/6/2017. Prepared by a Freelance Consultant team.</w:t>
      </w:r>
    </w:p>
    <w:sectPr w:rsidR="009F55E8" w:rsidRPr="00323A34"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5211C" w14:textId="77777777" w:rsidR="009C5B66" w:rsidRDefault="009C5B66" w:rsidP="002E5B7A">
      <w:r>
        <w:separator/>
      </w:r>
    </w:p>
  </w:endnote>
  <w:endnote w:type="continuationSeparator" w:id="0">
    <w:p w14:paraId="0D2E7919" w14:textId="77777777" w:rsidR="009C5B66" w:rsidRDefault="009C5B66"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663158"/>
      <w:docPartObj>
        <w:docPartGallery w:val="Page Numbers (Bottom of Page)"/>
        <w:docPartUnique/>
      </w:docPartObj>
    </w:sdtPr>
    <w:sdtContent>
      <w:p w14:paraId="1F2E3DD1" w14:textId="24AD7167" w:rsidR="00545AAD" w:rsidRDefault="00545AAD">
        <w:pPr>
          <w:pStyle w:val="Sidefod"/>
          <w:jc w:val="right"/>
        </w:pPr>
        <w:r>
          <w:fldChar w:fldCharType="begin"/>
        </w:r>
        <w:r>
          <w:instrText>PAGE   \* MERGEFORMAT</w:instrText>
        </w:r>
        <w:r>
          <w:fldChar w:fldCharType="separate"/>
        </w:r>
        <w:r>
          <w:t>2</w:t>
        </w:r>
        <w:r>
          <w:fldChar w:fldCharType="end"/>
        </w:r>
      </w:p>
    </w:sdtContent>
  </w:sdt>
  <w:p w14:paraId="6B1E74F9" w14:textId="642CA120" w:rsidR="00545AAD" w:rsidRPr="00080E08" w:rsidRDefault="00545AAD" w:rsidP="009A7CE1">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AD2E6" w14:textId="77777777" w:rsidR="009C5B66" w:rsidRDefault="009C5B66" w:rsidP="002E5B7A">
      <w:r>
        <w:separator/>
      </w:r>
    </w:p>
  </w:footnote>
  <w:footnote w:type="continuationSeparator" w:id="0">
    <w:p w14:paraId="4887C7E8" w14:textId="77777777" w:rsidR="009C5B66" w:rsidRDefault="009C5B66" w:rsidP="002E5B7A">
      <w:r>
        <w:continuationSeparator/>
      </w:r>
    </w:p>
  </w:footnote>
  <w:footnote w:id="1">
    <w:p w14:paraId="1357C65D" w14:textId="2A2AC515" w:rsidR="00545AAD" w:rsidRPr="001C6565" w:rsidRDefault="00545AAD" w:rsidP="00757D82">
      <w:pPr>
        <w:pStyle w:val="Fodnotetekst"/>
        <w:rPr>
          <w:lang w:val="en-US"/>
        </w:rPr>
      </w:pPr>
      <w:r>
        <w:rPr>
          <w:rStyle w:val="Fodnotehenvisning"/>
        </w:rPr>
        <w:footnoteRef/>
      </w:r>
      <w:r w:rsidRPr="001C6565">
        <w:rPr>
          <w:lang w:val="en-US"/>
        </w:rPr>
        <w:t xml:space="preserve"> </w:t>
      </w:r>
      <w:r w:rsidRPr="00293900">
        <w:rPr>
          <w:rFonts w:asciiTheme="minorHAnsi" w:hAnsiTheme="minorHAnsi" w:cstheme="minorHAnsi"/>
          <w:lang w:val="en-US"/>
        </w:rPr>
        <w:t>ID Poor 1 and 2 are the lowest of the poor categories comprising households without land or less than 0,5 hectares per family, no other assets, low education and largely living on hand-to-mouth existence on a day-by-day basis</w:t>
      </w:r>
      <w:r>
        <w:rPr>
          <w:rFonts w:asciiTheme="minorHAnsi" w:hAnsiTheme="minorHAnsi" w:cstheme="minorHAnsi"/>
          <w:lang w:val="en-US"/>
        </w:rPr>
        <w:t>.</w:t>
      </w:r>
    </w:p>
  </w:footnote>
  <w:footnote w:id="2">
    <w:p w14:paraId="2C3773DC" w14:textId="772624EA" w:rsidR="00545AAD" w:rsidRPr="00293900" w:rsidRDefault="00545AAD">
      <w:pPr>
        <w:pStyle w:val="Fodnotetekst"/>
        <w:rPr>
          <w:rFonts w:asciiTheme="minorHAnsi" w:hAnsiTheme="minorHAnsi" w:cstheme="minorHAnsi"/>
          <w:lang w:val="en-US"/>
        </w:rPr>
      </w:pPr>
      <w:r>
        <w:rPr>
          <w:rStyle w:val="Fodnotehenvisning"/>
        </w:rPr>
        <w:footnoteRef/>
      </w:r>
      <w:r w:rsidRPr="00005702">
        <w:rPr>
          <w:lang w:val="en-US"/>
        </w:rPr>
        <w:t xml:space="preserve"> </w:t>
      </w:r>
      <w:r w:rsidRPr="00293900">
        <w:rPr>
          <w:rFonts w:asciiTheme="minorHAnsi" w:hAnsiTheme="minorHAnsi" w:cstheme="minorHAnsi"/>
          <w:lang w:val="en-US"/>
        </w:rPr>
        <w:t xml:space="preserve">Figures from Ministry of Finance and Ministry of Planning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C0F0" w14:textId="77777777" w:rsidR="00545AAD" w:rsidRDefault="00545AAD">
    <w:pPr>
      <w:pStyle w:val="Sidehoved"/>
    </w:pPr>
    <w:r>
      <w:rPr>
        <w:noProof/>
      </w:rPr>
      <w:pict w14:anchorId="182DB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7246" w14:textId="025A8C15" w:rsidR="00545AAD" w:rsidRDefault="00545AAD"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545AAD" w:rsidRPr="00C135ED" w:rsidRDefault="00545AAD"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545AAD" w:rsidRPr="00C135ED" w:rsidRDefault="00545AAD" w:rsidP="00101310">
                          <w:pPr>
                            <w:pStyle w:val="CISUHeadingTopBox"/>
                            <w:jc w:val="left"/>
                            <w:rPr>
                              <w:sz w:val="22"/>
                              <w:szCs w:val="22"/>
                              <w:lang w:val="en-GB"/>
                            </w:rPr>
                          </w:pPr>
                          <w:r w:rsidRPr="00C135ED">
                            <w:rPr>
                              <w:sz w:val="22"/>
                              <w:szCs w:val="22"/>
                              <w:lang w:val="en-GB"/>
                            </w:rPr>
                            <w:t>Development Interventions</w:t>
                          </w:r>
                        </w:p>
                        <w:p w14:paraId="40DE1E1D" w14:textId="70CD3CF1" w:rsidR="00545AAD" w:rsidRPr="00C135ED" w:rsidRDefault="00545AA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o:allowoverlap="f" fillcolor="#20547a" stroked="f" strokeweight="1.75pt">
              <v:stroke endcap="round"/>
              <v:textbox inset="4mm,4mm,4mm,4mm">
                <w:txbxContent>
                  <w:p w14:paraId="4EB996E1" w14:textId="1C81FA9D" w:rsidR="00120ED8" w:rsidRPr="00C135ED" w:rsidRDefault="00120ED8" w:rsidP="00101310">
                    <w:pPr>
                      <w:pStyle w:val="CISUHeadingTopBox"/>
                      <w:jc w:val="left"/>
                      <w:rPr>
                        <w:sz w:val="22"/>
                        <w:szCs w:val="22"/>
                        <w:lang w:val="en-GB"/>
                      </w:rPr>
                    </w:pPr>
                    <w:r w:rsidRPr="00C135ED">
                      <w:rPr>
                        <w:sz w:val="22"/>
                        <w:szCs w:val="22"/>
                        <w:lang w:val="en-GB"/>
                      </w:rPr>
                      <w:t xml:space="preserve">Application format </w:t>
                    </w:r>
                  </w:p>
                  <w:p w14:paraId="41780AB6" w14:textId="175618AE" w:rsidR="00120ED8" w:rsidRPr="00C135ED" w:rsidRDefault="00120ED8" w:rsidP="00101310">
                    <w:pPr>
                      <w:pStyle w:val="CISUHeadingTopBox"/>
                      <w:jc w:val="left"/>
                      <w:rPr>
                        <w:sz w:val="22"/>
                        <w:szCs w:val="22"/>
                        <w:lang w:val="en-GB"/>
                      </w:rPr>
                    </w:pPr>
                    <w:r w:rsidRPr="00C135ED">
                      <w:rPr>
                        <w:sz w:val="22"/>
                        <w:szCs w:val="22"/>
                        <w:lang w:val="en-GB"/>
                      </w:rPr>
                      <w:t>Development Interventions</w:t>
                    </w:r>
                  </w:p>
                  <w:p w14:paraId="40DE1E1D" w14:textId="70CD3CF1" w:rsidR="00120ED8" w:rsidRPr="00C135ED" w:rsidRDefault="00120ED8"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3349" w14:textId="77777777" w:rsidR="00545AAD" w:rsidRDefault="00545AAD">
    <w:pPr>
      <w:pStyle w:val="Sidehoved"/>
    </w:pPr>
    <w:r>
      <w:rPr>
        <w:noProof/>
      </w:rPr>
      <w:pict w14:anchorId="3887F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4A1E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CA4A78"/>
    <w:multiLevelType w:val="hybridMultilevel"/>
    <w:tmpl w:val="42BED9C4"/>
    <w:lvl w:ilvl="0" w:tplc="04060001">
      <w:start w:val="1"/>
      <w:numFmt w:val="bullet"/>
      <w:lvlText w:val=""/>
      <w:lvlJc w:val="left"/>
      <w:pPr>
        <w:ind w:left="360" w:hanging="360"/>
      </w:pPr>
      <w:rPr>
        <w:rFonts w:ascii="Symbol" w:hAnsi="Symbol" w:hint="default"/>
      </w:rPr>
    </w:lvl>
    <w:lvl w:ilvl="1" w:tplc="E72871DA">
      <w:numFmt w:val="bullet"/>
      <w:lvlText w:val="•"/>
      <w:lvlJc w:val="left"/>
      <w:pPr>
        <w:ind w:left="1080" w:hanging="360"/>
      </w:pPr>
      <w:rPr>
        <w:rFonts w:ascii="Calibri" w:eastAsiaTheme="minorHAnsi" w:hAnsi="Calibri" w:cs="Calibri"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237D4"/>
    <w:multiLevelType w:val="hybridMultilevel"/>
    <w:tmpl w:val="F6022B0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7735C23"/>
    <w:multiLevelType w:val="hybridMultilevel"/>
    <w:tmpl w:val="6F46500A"/>
    <w:lvl w:ilvl="0" w:tplc="197890AA">
      <w:start w:val="1"/>
      <w:numFmt w:val="decimal"/>
      <w:pStyle w:val="CISUansgningstekst1"/>
      <w:lvlText w:val="%1."/>
      <w:lvlJc w:val="left"/>
      <w:pPr>
        <w:ind w:left="360" w:hanging="360"/>
      </w:pPr>
    </w:lvl>
    <w:lvl w:ilvl="1" w:tplc="E72871DA">
      <w:numFmt w:val="bullet"/>
      <w:lvlText w:val="•"/>
      <w:lvlJc w:val="left"/>
      <w:pPr>
        <w:ind w:left="1080" w:hanging="360"/>
      </w:pPr>
      <w:rPr>
        <w:rFonts w:ascii="Calibri" w:eastAsiaTheme="minorHAnsi" w:hAnsi="Calibri" w:cs="Calibri"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1DC2792"/>
    <w:multiLevelType w:val="hybridMultilevel"/>
    <w:tmpl w:val="AA3EA6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06D7981"/>
    <w:multiLevelType w:val="hybridMultilevel"/>
    <w:tmpl w:val="536840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2C00AF1"/>
    <w:multiLevelType w:val="hybridMultilevel"/>
    <w:tmpl w:val="ED067D7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37B1585"/>
    <w:multiLevelType w:val="hybridMultilevel"/>
    <w:tmpl w:val="6BA4CCF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54E087A"/>
    <w:multiLevelType w:val="hybridMultilevel"/>
    <w:tmpl w:val="B1DE06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5CC6C3A"/>
    <w:multiLevelType w:val="hybridMultilevel"/>
    <w:tmpl w:val="7152B7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12379AB"/>
    <w:multiLevelType w:val="hybridMultilevel"/>
    <w:tmpl w:val="DF1250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1B2ED4"/>
    <w:multiLevelType w:val="hybridMultilevel"/>
    <w:tmpl w:val="94A63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9D01E49"/>
    <w:multiLevelType w:val="hybridMultilevel"/>
    <w:tmpl w:val="1D66498A"/>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6A7F60FC"/>
    <w:multiLevelType w:val="hybridMultilevel"/>
    <w:tmpl w:val="F4C8338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FDF0E09"/>
    <w:multiLevelType w:val="hybridMultilevel"/>
    <w:tmpl w:val="35DC8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2D05AEE"/>
    <w:multiLevelType w:val="hybridMultilevel"/>
    <w:tmpl w:val="CAA6CD6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3096308"/>
    <w:multiLevelType w:val="hybridMultilevel"/>
    <w:tmpl w:val="0D30357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B292C58"/>
    <w:multiLevelType w:val="hybridMultilevel"/>
    <w:tmpl w:val="B1187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FD3608"/>
    <w:multiLevelType w:val="hybridMultilevel"/>
    <w:tmpl w:val="0D30357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9"/>
  </w:num>
  <w:num w:numId="5">
    <w:abstractNumId w:val="18"/>
  </w:num>
  <w:num w:numId="6">
    <w:abstractNumId w:val="7"/>
  </w:num>
  <w:num w:numId="7">
    <w:abstractNumId w:val="22"/>
  </w:num>
  <w:num w:numId="8">
    <w:abstractNumId w:val="15"/>
  </w:num>
  <w:num w:numId="9">
    <w:abstractNumId w:val="1"/>
  </w:num>
  <w:num w:numId="10">
    <w:abstractNumId w:val="13"/>
  </w:num>
  <w:num w:numId="11">
    <w:abstractNumId w:val="21"/>
  </w:num>
  <w:num w:numId="12">
    <w:abstractNumId w:val="16"/>
  </w:num>
  <w:num w:numId="13">
    <w:abstractNumId w:val="12"/>
  </w:num>
  <w:num w:numId="14">
    <w:abstractNumId w:val="8"/>
  </w:num>
  <w:num w:numId="15">
    <w:abstractNumId w:val="3"/>
  </w:num>
  <w:num w:numId="16">
    <w:abstractNumId w:val="5"/>
  </w:num>
  <w:num w:numId="17">
    <w:abstractNumId w:val="10"/>
  </w:num>
  <w:num w:numId="18">
    <w:abstractNumId w:val="14"/>
  </w:num>
  <w:num w:numId="19">
    <w:abstractNumId w:val="17"/>
  </w:num>
  <w:num w:numId="20">
    <w:abstractNumId w:val="20"/>
  </w:num>
  <w:num w:numId="21">
    <w:abstractNumId w:val="11"/>
  </w:num>
  <w:num w:numId="22">
    <w:abstractNumId w:val="0"/>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1C23"/>
    <w:rsid w:val="00002B1B"/>
    <w:rsid w:val="00005702"/>
    <w:rsid w:val="00005AE5"/>
    <w:rsid w:val="00006804"/>
    <w:rsid w:val="00013C37"/>
    <w:rsid w:val="00016323"/>
    <w:rsid w:val="00017505"/>
    <w:rsid w:val="00024BC0"/>
    <w:rsid w:val="00026372"/>
    <w:rsid w:val="00031360"/>
    <w:rsid w:val="00032B46"/>
    <w:rsid w:val="00032B9D"/>
    <w:rsid w:val="00033951"/>
    <w:rsid w:val="000378BC"/>
    <w:rsid w:val="00042F7A"/>
    <w:rsid w:val="00043032"/>
    <w:rsid w:val="00045AB3"/>
    <w:rsid w:val="000531DF"/>
    <w:rsid w:val="00054A25"/>
    <w:rsid w:val="0005620E"/>
    <w:rsid w:val="00056264"/>
    <w:rsid w:val="00056FBD"/>
    <w:rsid w:val="00064CC8"/>
    <w:rsid w:val="00067CFB"/>
    <w:rsid w:val="000712C8"/>
    <w:rsid w:val="00073783"/>
    <w:rsid w:val="0008006E"/>
    <w:rsid w:val="00080E08"/>
    <w:rsid w:val="00081EEB"/>
    <w:rsid w:val="000858E2"/>
    <w:rsid w:val="00085D15"/>
    <w:rsid w:val="00085E55"/>
    <w:rsid w:val="00086B61"/>
    <w:rsid w:val="00087741"/>
    <w:rsid w:val="00090532"/>
    <w:rsid w:val="00095100"/>
    <w:rsid w:val="000A3624"/>
    <w:rsid w:val="000A36EE"/>
    <w:rsid w:val="000A3BB1"/>
    <w:rsid w:val="000A53AE"/>
    <w:rsid w:val="000A7E92"/>
    <w:rsid w:val="000B0C6C"/>
    <w:rsid w:val="000D1F81"/>
    <w:rsid w:val="000D2B8A"/>
    <w:rsid w:val="000D384A"/>
    <w:rsid w:val="000D43BE"/>
    <w:rsid w:val="000D55D4"/>
    <w:rsid w:val="000D72B7"/>
    <w:rsid w:val="000E0912"/>
    <w:rsid w:val="000E1E2B"/>
    <w:rsid w:val="000E1FFD"/>
    <w:rsid w:val="000E6105"/>
    <w:rsid w:val="000E7AC3"/>
    <w:rsid w:val="000F5CBB"/>
    <w:rsid w:val="000F7431"/>
    <w:rsid w:val="000F7AF7"/>
    <w:rsid w:val="00101310"/>
    <w:rsid w:val="001018FF"/>
    <w:rsid w:val="00101DA5"/>
    <w:rsid w:val="001041C7"/>
    <w:rsid w:val="0011425C"/>
    <w:rsid w:val="001158F5"/>
    <w:rsid w:val="001176CB"/>
    <w:rsid w:val="00120CC9"/>
    <w:rsid w:val="00120ED8"/>
    <w:rsid w:val="00126B68"/>
    <w:rsid w:val="00131D92"/>
    <w:rsid w:val="0013256A"/>
    <w:rsid w:val="001337FD"/>
    <w:rsid w:val="00133EEE"/>
    <w:rsid w:val="001347F3"/>
    <w:rsid w:val="00140BA2"/>
    <w:rsid w:val="00140E09"/>
    <w:rsid w:val="001412F0"/>
    <w:rsid w:val="00143086"/>
    <w:rsid w:val="00144FD6"/>
    <w:rsid w:val="0015149E"/>
    <w:rsid w:val="00156B60"/>
    <w:rsid w:val="001606EE"/>
    <w:rsid w:val="00163F8F"/>
    <w:rsid w:val="0016568A"/>
    <w:rsid w:val="0016578B"/>
    <w:rsid w:val="001669B7"/>
    <w:rsid w:val="00167006"/>
    <w:rsid w:val="00170391"/>
    <w:rsid w:val="00170F80"/>
    <w:rsid w:val="00171B63"/>
    <w:rsid w:val="00171D98"/>
    <w:rsid w:val="001754AF"/>
    <w:rsid w:val="0017691A"/>
    <w:rsid w:val="0018466C"/>
    <w:rsid w:val="0018535B"/>
    <w:rsid w:val="00187B4B"/>
    <w:rsid w:val="001957D7"/>
    <w:rsid w:val="001958C1"/>
    <w:rsid w:val="00195B77"/>
    <w:rsid w:val="00195C18"/>
    <w:rsid w:val="001A2F52"/>
    <w:rsid w:val="001A692F"/>
    <w:rsid w:val="001B2F8A"/>
    <w:rsid w:val="001B48AC"/>
    <w:rsid w:val="001C0EFE"/>
    <w:rsid w:val="001C12FE"/>
    <w:rsid w:val="001C37EF"/>
    <w:rsid w:val="001C3AE3"/>
    <w:rsid w:val="001C48B5"/>
    <w:rsid w:val="001C6565"/>
    <w:rsid w:val="001C6B89"/>
    <w:rsid w:val="001C6C8F"/>
    <w:rsid w:val="001D2431"/>
    <w:rsid w:val="001E0284"/>
    <w:rsid w:val="001E1E6C"/>
    <w:rsid w:val="001E255A"/>
    <w:rsid w:val="001E3992"/>
    <w:rsid w:val="001F31AB"/>
    <w:rsid w:val="001F5110"/>
    <w:rsid w:val="001F7C86"/>
    <w:rsid w:val="00200E9E"/>
    <w:rsid w:val="002020DD"/>
    <w:rsid w:val="0020251F"/>
    <w:rsid w:val="00202D90"/>
    <w:rsid w:val="00205F76"/>
    <w:rsid w:val="0020650E"/>
    <w:rsid w:val="002077CE"/>
    <w:rsid w:val="0022101A"/>
    <w:rsid w:val="00221696"/>
    <w:rsid w:val="00222244"/>
    <w:rsid w:val="00224BD1"/>
    <w:rsid w:val="002256D5"/>
    <w:rsid w:val="0023124C"/>
    <w:rsid w:val="0024050B"/>
    <w:rsid w:val="0024136F"/>
    <w:rsid w:val="00241CBC"/>
    <w:rsid w:val="002449E1"/>
    <w:rsid w:val="002471F0"/>
    <w:rsid w:val="00253EB3"/>
    <w:rsid w:val="0025502C"/>
    <w:rsid w:val="00263B75"/>
    <w:rsid w:val="00281DBD"/>
    <w:rsid w:val="002836C7"/>
    <w:rsid w:val="0028548C"/>
    <w:rsid w:val="002857C2"/>
    <w:rsid w:val="002902B3"/>
    <w:rsid w:val="002905F7"/>
    <w:rsid w:val="002909B5"/>
    <w:rsid w:val="00292AD2"/>
    <w:rsid w:val="00293900"/>
    <w:rsid w:val="002A07D5"/>
    <w:rsid w:val="002A3818"/>
    <w:rsid w:val="002A5EA9"/>
    <w:rsid w:val="002A6678"/>
    <w:rsid w:val="002B0C31"/>
    <w:rsid w:val="002B4C29"/>
    <w:rsid w:val="002B5DD5"/>
    <w:rsid w:val="002B5F75"/>
    <w:rsid w:val="002C0026"/>
    <w:rsid w:val="002C2EF2"/>
    <w:rsid w:val="002C4EBA"/>
    <w:rsid w:val="002D2136"/>
    <w:rsid w:val="002D4C44"/>
    <w:rsid w:val="002D53A3"/>
    <w:rsid w:val="002E1477"/>
    <w:rsid w:val="002E2222"/>
    <w:rsid w:val="002E519A"/>
    <w:rsid w:val="002E5B7A"/>
    <w:rsid w:val="002E670E"/>
    <w:rsid w:val="002E738F"/>
    <w:rsid w:val="002F472F"/>
    <w:rsid w:val="002F48FF"/>
    <w:rsid w:val="002F6521"/>
    <w:rsid w:val="003014A3"/>
    <w:rsid w:val="00301AF7"/>
    <w:rsid w:val="00303C5D"/>
    <w:rsid w:val="00305389"/>
    <w:rsid w:val="0030578E"/>
    <w:rsid w:val="0031065F"/>
    <w:rsid w:val="0031511B"/>
    <w:rsid w:val="00316EBF"/>
    <w:rsid w:val="00323A34"/>
    <w:rsid w:val="00324D72"/>
    <w:rsid w:val="00326C18"/>
    <w:rsid w:val="00326F46"/>
    <w:rsid w:val="00326F8F"/>
    <w:rsid w:val="00327FA2"/>
    <w:rsid w:val="0033344A"/>
    <w:rsid w:val="003335A9"/>
    <w:rsid w:val="0033377F"/>
    <w:rsid w:val="00334BDC"/>
    <w:rsid w:val="00335B30"/>
    <w:rsid w:val="0033686A"/>
    <w:rsid w:val="0035302F"/>
    <w:rsid w:val="00360837"/>
    <w:rsid w:val="00360E4E"/>
    <w:rsid w:val="00361482"/>
    <w:rsid w:val="00364A28"/>
    <w:rsid w:val="003651A7"/>
    <w:rsid w:val="00376F48"/>
    <w:rsid w:val="00382377"/>
    <w:rsid w:val="00385245"/>
    <w:rsid w:val="00385574"/>
    <w:rsid w:val="003874D9"/>
    <w:rsid w:val="00390BF1"/>
    <w:rsid w:val="00394977"/>
    <w:rsid w:val="003A0161"/>
    <w:rsid w:val="003A2725"/>
    <w:rsid w:val="003A43D4"/>
    <w:rsid w:val="003A45ED"/>
    <w:rsid w:val="003A75DE"/>
    <w:rsid w:val="003B3216"/>
    <w:rsid w:val="003B3E30"/>
    <w:rsid w:val="003B608D"/>
    <w:rsid w:val="003C057F"/>
    <w:rsid w:val="003C08F9"/>
    <w:rsid w:val="003C2056"/>
    <w:rsid w:val="003C4F11"/>
    <w:rsid w:val="003D1463"/>
    <w:rsid w:val="003D480E"/>
    <w:rsid w:val="003D5B6E"/>
    <w:rsid w:val="003D6696"/>
    <w:rsid w:val="003E079C"/>
    <w:rsid w:val="003E1DDE"/>
    <w:rsid w:val="003E3744"/>
    <w:rsid w:val="003E62F8"/>
    <w:rsid w:val="003E7A48"/>
    <w:rsid w:val="003F0A24"/>
    <w:rsid w:val="003F0D23"/>
    <w:rsid w:val="003F1A61"/>
    <w:rsid w:val="003F2DAE"/>
    <w:rsid w:val="003F3E5A"/>
    <w:rsid w:val="003F4D76"/>
    <w:rsid w:val="0040096E"/>
    <w:rsid w:val="00405DA7"/>
    <w:rsid w:val="0041176E"/>
    <w:rsid w:val="00412EC7"/>
    <w:rsid w:val="00413B39"/>
    <w:rsid w:val="00413F28"/>
    <w:rsid w:val="004162FD"/>
    <w:rsid w:val="0042072C"/>
    <w:rsid w:val="00421AD8"/>
    <w:rsid w:val="004221A2"/>
    <w:rsid w:val="00430BE0"/>
    <w:rsid w:val="00431B4B"/>
    <w:rsid w:val="00432CF2"/>
    <w:rsid w:val="0043396D"/>
    <w:rsid w:val="004351FD"/>
    <w:rsid w:val="00435244"/>
    <w:rsid w:val="0043549F"/>
    <w:rsid w:val="0043778C"/>
    <w:rsid w:val="004410C3"/>
    <w:rsid w:val="00441F71"/>
    <w:rsid w:val="00442BFC"/>
    <w:rsid w:val="00445C79"/>
    <w:rsid w:val="00446ABD"/>
    <w:rsid w:val="00446CA4"/>
    <w:rsid w:val="00447BA2"/>
    <w:rsid w:val="00450F99"/>
    <w:rsid w:val="00460A0C"/>
    <w:rsid w:val="0046110F"/>
    <w:rsid w:val="0046385B"/>
    <w:rsid w:val="00465DC7"/>
    <w:rsid w:val="00466299"/>
    <w:rsid w:val="00473573"/>
    <w:rsid w:val="00481F4C"/>
    <w:rsid w:val="00482029"/>
    <w:rsid w:val="00484F3F"/>
    <w:rsid w:val="0048525F"/>
    <w:rsid w:val="004A24DC"/>
    <w:rsid w:val="004A3989"/>
    <w:rsid w:val="004A7D43"/>
    <w:rsid w:val="004B25AC"/>
    <w:rsid w:val="004B57F9"/>
    <w:rsid w:val="004B5E93"/>
    <w:rsid w:val="004C11FB"/>
    <w:rsid w:val="004C6FB4"/>
    <w:rsid w:val="004D2738"/>
    <w:rsid w:val="004D4E57"/>
    <w:rsid w:val="004E0CBD"/>
    <w:rsid w:val="004E212E"/>
    <w:rsid w:val="004E21B2"/>
    <w:rsid w:val="004E3DFC"/>
    <w:rsid w:val="004F0196"/>
    <w:rsid w:val="004F1E53"/>
    <w:rsid w:val="004F34E2"/>
    <w:rsid w:val="005005D7"/>
    <w:rsid w:val="00501939"/>
    <w:rsid w:val="00513424"/>
    <w:rsid w:val="0051523C"/>
    <w:rsid w:val="00515FDE"/>
    <w:rsid w:val="00520ECC"/>
    <w:rsid w:val="0052218B"/>
    <w:rsid w:val="00525EFF"/>
    <w:rsid w:val="00531D7F"/>
    <w:rsid w:val="005357AC"/>
    <w:rsid w:val="005374F5"/>
    <w:rsid w:val="005420F1"/>
    <w:rsid w:val="0054218B"/>
    <w:rsid w:val="00543361"/>
    <w:rsid w:val="00543956"/>
    <w:rsid w:val="005440D0"/>
    <w:rsid w:val="005444A5"/>
    <w:rsid w:val="00545AAD"/>
    <w:rsid w:val="0055087E"/>
    <w:rsid w:val="00550F0E"/>
    <w:rsid w:val="00553781"/>
    <w:rsid w:val="00561494"/>
    <w:rsid w:val="00565204"/>
    <w:rsid w:val="00565773"/>
    <w:rsid w:val="00567D83"/>
    <w:rsid w:val="005747BC"/>
    <w:rsid w:val="00574C6C"/>
    <w:rsid w:val="005774B9"/>
    <w:rsid w:val="005777D7"/>
    <w:rsid w:val="00577BCC"/>
    <w:rsid w:val="005851F8"/>
    <w:rsid w:val="005861DC"/>
    <w:rsid w:val="00587DCE"/>
    <w:rsid w:val="005906E2"/>
    <w:rsid w:val="00592382"/>
    <w:rsid w:val="00592683"/>
    <w:rsid w:val="005A2BB3"/>
    <w:rsid w:val="005A5858"/>
    <w:rsid w:val="005B1367"/>
    <w:rsid w:val="005B39E4"/>
    <w:rsid w:val="005C0D86"/>
    <w:rsid w:val="005C369B"/>
    <w:rsid w:val="005D1549"/>
    <w:rsid w:val="005D1C8B"/>
    <w:rsid w:val="005D3044"/>
    <w:rsid w:val="005D5DE6"/>
    <w:rsid w:val="005E0249"/>
    <w:rsid w:val="005E3728"/>
    <w:rsid w:val="005E3EFB"/>
    <w:rsid w:val="005E428F"/>
    <w:rsid w:val="005E5D3C"/>
    <w:rsid w:val="005F3385"/>
    <w:rsid w:val="005F3430"/>
    <w:rsid w:val="005F377B"/>
    <w:rsid w:val="00605CBE"/>
    <w:rsid w:val="00606ECF"/>
    <w:rsid w:val="006070C9"/>
    <w:rsid w:val="00607D0C"/>
    <w:rsid w:val="00611792"/>
    <w:rsid w:val="0061384D"/>
    <w:rsid w:val="0062017B"/>
    <w:rsid w:val="00620191"/>
    <w:rsid w:val="006204B8"/>
    <w:rsid w:val="00620F87"/>
    <w:rsid w:val="00623D0E"/>
    <w:rsid w:val="00625DC9"/>
    <w:rsid w:val="0063226B"/>
    <w:rsid w:val="00633962"/>
    <w:rsid w:val="00641B96"/>
    <w:rsid w:val="006445B8"/>
    <w:rsid w:val="006513DD"/>
    <w:rsid w:val="00652D2F"/>
    <w:rsid w:val="00653B02"/>
    <w:rsid w:val="00656CB0"/>
    <w:rsid w:val="00660E57"/>
    <w:rsid w:val="00665587"/>
    <w:rsid w:val="00665EA7"/>
    <w:rsid w:val="00666B1D"/>
    <w:rsid w:val="00671C68"/>
    <w:rsid w:val="00672157"/>
    <w:rsid w:val="006736E7"/>
    <w:rsid w:val="00675147"/>
    <w:rsid w:val="00680733"/>
    <w:rsid w:val="00686218"/>
    <w:rsid w:val="006863C1"/>
    <w:rsid w:val="006900BD"/>
    <w:rsid w:val="006901C4"/>
    <w:rsid w:val="00696DF9"/>
    <w:rsid w:val="00697C0D"/>
    <w:rsid w:val="006A111E"/>
    <w:rsid w:val="006A42EC"/>
    <w:rsid w:val="006A5870"/>
    <w:rsid w:val="006A6D48"/>
    <w:rsid w:val="006B0A07"/>
    <w:rsid w:val="006B17AB"/>
    <w:rsid w:val="006B54A9"/>
    <w:rsid w:val="006C146C"/>
    <w:rsid w:val="006C4098"/>
    <w:rsid w:val="006C75CA"/>
    <w:rsid w:val="006C7B33"/>
    <w:rsid w:val="006C7EE3"/>
    <w:rsid w:val="006D34A4"/>
    <w:rsid w:val="006D34A9"/>
    <w:rsid w:val="006D3CCC"/>
    <w:rsid w:val="006D49F5"/>
    <w:rsid w:val="006D58BF"/>
    <w:rsid w:val="006D6EB1"/>
    <w:rsid w:val="006E5452"/>
    <w:rsid w:val="006F3DF1"/>
    <w:rsid w:val="006F3EE9"/>
    <w:rsid w:val="006F6EB8"/>
    <w:rsid w:val="006F712C"/>
    <w:rsid w:val="006F7344"/>
    <w:rsid w:val="007024B7"/>
    <w:rsid w:val="0070543B"/>
    <w:rsid w:val="00712357"/>
    <w:rsid w:val="007127F1"/>
    <w:rsid w:val="007174A1"/>
    <w:rsid w:val="00717FF3"/>
    <w:rsid w:val="00720AE0"/>
    <w:rsid w:val="00721113"/>
    <w:rsid w:val="007214E6"/>
    <w:rsid w:val="007253EC"/>
    <w:rsid w:val="007257FC"/>
    <w:rsid w:val="00727873"/>
    <w:rsid w:val="0073296D"/>
    <w:rsid w:val="00732E8D"/>
    <w:rsid w:val="00735020"/>
    <w:rsid w:val="00736E03"/>
    <w:rsid w:val="00740A1E"/>
    <w:rsid w:val="00741B09"/>
    <w:rsid w:val="00742613"/>
    <w:rsid w:val="00745574"/>
    <w:rsid w:val="00746739"/>
    <w:rsid w:val="0074690B"/>
    <w:rsid w:val="00746B7A"/>
    <w:rsid w:val="007504BD"/>
    <w:rsid w:val="007520B1"/>
    <w:rsid w:val="00752B4A"/>
    <w:rsid w:val="0075397B"/>
    <w:rsid w:val="00757781"/>
    <w:rsid w:val="00757D82"/>
    <w:rsid w:val="00762A58"/>
    <w:rsid w:val="00766890"/>
    <w:rsid w:val="00771E03"/>
    <w:rsid w:val="0077363B"/>
    <w:rsid w:val="00777FA4"/>
    <w:rsid w:val="00783190"/>
    <w:rsid w:val="0078757F"/>
    <w:rsid w:val="00792792"/>
    <w:rsid w:val="00793451"/>
    <w:rsid w:val="007944AC"/>
    <w:rsid w:val="007957C4"/>
    <w:rsid w:val="007960BA"/>
    <w:rsid w:val="007A1140"/>
    <w:rsid w:val="007A2ADE"/>
    <w:rsid w:val="007A2F6B"/>
    <w:rsid w:val="007A575D"/>
    <w:rsid w:val="007A6F6B"/>
    <w:rsid w:val="007B01B5"/>
    <w:rsid w:val="007B0717"/>
    <w:rsid w:val="007B1839"/>
    <w:rsid w:val="007B4136"/>
    <w:rsid w:val="007B617D"/>
    <w:rsid w:val="007B797A"/>
    <w:rsid w:val="007C1742"/>
    <w:rsid w:val="007C4B11"/>
    <w:rsid w:val="007C61FE"/>
    <w:rsid w:val="007C69FC"/>
    <w:rsid w:val="007D04BA"/>
    <w:rsid w:val="007E2252"/>
    <w:rsid w:val="007E2E53"/>
    <w:rsid w:val="007F14A1"/>
    <w:rsid w:val="00801AB3"/>
    <w:rsid w:val="00803DFB"/>
    <w:rsid w:val="0080477E"/>
    <w:rsid w:val="00807A0D"/>
    <w:rsid w:val="008223CB"/>
    <w:rsid w:val="0082314E"/>
    <w:rsid w:val="008238FD"/>
    <w:rsid w:val="008363E6"/>
    <w:rsid w:val="00841A20"/>
    <w:rsid w:val="00842945"/>
    <w:rsid w:val="00844973"/>
    <w:rsid w:val="00845D4E"/>
    <w:rsid w:val="00847C3B"/>
    <w:rsid w:val="008503A8"/>
    <w:rsid w:val="008506A7"/>
    <w:rsid w:val="008519C7"/>
    <w:rsid w:val="00854140"/>
    <w:rsid w:val="00855318"/>
    <w:rsid w:val="00857EA1"/>
    <w:rsid w:val="00863C1C"/>
    <w:rsid w:val="0086463E"/>
    <w:rsid w:val="008648D3"/>
    <w:rsid w:val="00865600"/>
    <w:rsid w:val="008663A1"/>
    <w:rsid w:val="00872DB9"/>
    <w:rsid w:val="00872EFA"/>
    <w:rsid w:val="008761AA"/>
    <w:rsid w:val="00885390"/>
    <w:rsid w:val="008901BF"/>
    <w:rsid w:val="00891EC3"/>
    <w:rsid w:val="008937A7"/>
    <w:rsid w:val="00895974"/>
    <w:rsid w:val="00895A4B"/>
    <w:rsid w:val="008963CA"/>
    <w:rsid w:val="008A16BE"/>
    <w:rsid w:val="008B1121"/>
    <w:rsid w:val="008B7B67"/>
    <w:rsid w:val="008C18B1"/>
    <w:rsid w:val="008C27E2"/>
    <w:rsid w:val="008C3815"/>
    <w:rsid w:val="008C6DC4"/>
    <w:rsid w:val="008C770D"/>
    <w:rsid w:val="008D3A04"/>
    <w:rsid w:val="008D780A"/>
    <w:rsid w:val="008E28ED"/>
    <w:rsid w:val="008E296A"/>
    <w:rsid w:val="008E536B"/>
    <w:rsid w:val="008E73FD"/>
    <w:rsid w:val="008F060B"/>
    <w:rsid w:val="008F2A82"/>
    <w:rsid w:val="008F4BF7"/>
    <w:rsid w:val="008F6619"/>
    <w:rsid w:val="009016A6"/>
    <w:rsid w:val="0090186B"/>
    <w:rsid w:val="00904910"/>
    <w:rsid w:val="00904CCB"/>
    <w:rsid w:val="009114B6"/>
    <w:rsid w:val="0091460F"/>
    <w:rsid w:val="00915799"/>
    <w:rsid w:val="009162B4"/>
    <w:rsid w:val="00916338"/>
    <w:rsid w:val="00920B4D"/>
    <w:rsid w:val="009225D1"/>
    <w:rsid w:val="00931133"/>
    <w:rsid w:val="009318F7"/>
    <w:rsid w:val="00932452"/>
    <w:rsid w:val="009357D1"/>
    <w:rsid w:val="00935AE2"/>
    <w:rsid w:val="009417C8"/>
    <w:rsid w:val="00944F7D"/>
    <w:rsid w:val="0094573A"/>
    <w:rsid w:val="00945EAD"/>
    <w:rsid w:val="0094611D"/>
    <w:rsid w:val="00946F20"/>
    <w:rsid w:val="00951322"/>
    <w:rsid w:val="0095311D"/>
    <w:rsid w:val="00953B49"/>
    <w:rsid w:val="00954DEB"/>
    <w:rsid w:val="00955D9A"/>
    <w:rsid w:val="009561C1"/>
    <w:rsid w:val="0096278D"/>
    <w:rsid w:val="00962B54"/>
    <w:rsid w:val="0096394E"/>
    <w:rsid w:val="009647EE"/>
    <w:rsid w:val="00965E72"/>
    <w:rsid w:val="00966A58"/>
    <w:rsid w:val="00970350"/>
    <w:rsid w:val="00971DDD"/>
    <w:rsid w:val="0097335F"/>
    <w:rsid w:val="009734BC"/>
    <w:rsid w:val="009768C6"/>
    <w:rsid w:val="00984343"/>
    <w:rsid w:val="009846D1"/>
    <w:rsid w:val="00985EE9"/>
    <w:rsid w:val="00992803"/>
    <w:rsid w:val="009954AC"/>
    <w:rsid w:val="009A473C"/>
    <w:rsid w:val="009A7CE1"/>
    <w:rsid w:val="009B0A49"/>
    <w:rsid w:val="009B21C4"/>
    <w:rsid w:val="009B6012"/>
    <w:rsid w:val="009C1E1F"/>
    <w:rsid w:val="009C326F"/>
    <w:rsid w:val="009C413D"/>
    <w:rsid w:val="009C42EA"/>
    <w:rsid w:val="009C4452"/>
    <w:rsid w:val="009C4EDA"/>
    <w:rsid w:val="009C51B8"/>
    <w:rsid w:val="009C5B66"/>
    <w:rsid w:val="009D4A5C"/>
    <w:rsid w:val="009D6731"/>
    <w:rsid w:val="009E1166"/>
    <w:rsid w:val="009E1E73"/>
    <w:rsid w:val="009E2306"/>
    <w:rsid w:val="009E78D9"/>
    <w:rsid w:val="009F203F"/>
    <w:rsid w:val="009F498F"/>
    <w:rsid w:val="009F4E5A"/>
    <w:rsid w:val="009F55E8"/>
    <w:rsid w:val="009F6B5B"/>
    <w:rsid w:val="009F6D68"/>
    <w:rsid w:val="009F7E06"/>
    <w:rsid w:val="00A007BC"/>
    <w:rsid w:val="00A03946"/>
    <w:rsid w:val="00A03E7D"/>
    <w:rsid w:val="00A042DE"/>
    <w:rsid w:val="00A06D0E"/>
    <w:rsid w:val="00A150EE"/>
    <w:rsid w:val="00A15184"/>
    <w:rsid w:val="00A20D27"/>
    <w:rsid w:val="00A2373B"/>
    <w:rsid w:val="00A31125"/>
    <w:rsid w:val="00A3183D"/>
    <w:rsid w:val="00A31FFF"/>
    <w:rsid w:val="00A37956"/>
    <w:rsid w:val="00A40DAD"/>
    <w:rsid w:val="00A41208"/>
    <w:rsid w:val="00A42253"/>
    <w:rsid w:val="00A43EB6"/>
    <w:rsid w:val="00A45159"/>
    <w:rsid w:val="00A46379"/>
    <w:rsid w:val="00A50E77"/>
    <w:rsid w:val="00A5101E"/>
    <w:rsid w:val="00A51337"/>
    <w:rsid w:val="00A53E2C"/>
    <w:rsid w:val="00A53F0D"/>
    <w:rsid w:val="00A5499F"/>
    <w:rsid w:val="00A612FE"/>
    <w:rsid w:val="00A6440F"/>
    <w:rsid w:val="00A65565"/>
    <w:rsid w:val="00A65C80"/>
    <w:rsid w:val="00A7257C"/>
    <w:rsid w:val="00A759B6"/>
    <w:rsid w:val="00A77429"/>
    <w:rsid w:val="00A845DE"/>
    <w:rsid w:val="00A868B9"/>
    <w:rsid w:val="00A9065C"/>
    <w:rsid w:val="00A91559"/>
    <w:rsid w:val="00A9424E"/>
    <w:rsid w:val="00A94335"/>
    <w:rsid w:val="00A96250"/>
    <w:rsid w:val="00A964EA"/>
    <w:rsid w:val="00AA3CEC"/>
    <w:rsid w:val="00AA4473"/>
    <w:rsid w:val="00AA5A18"/>
    <w:rsid w:val="00AA684C"/>
    <w:rsid w:val="00AB0217"/>
    <w:rsid w:val="00AB2D21"/>
    <w:rsid w:val="00AB3F48"/>
    <w:rsid w:val="00AB50B0"/>
    <w:rsid w:val="00AB7C54"/>
    <w:rsid w:val="00AC2E3F"/>
    <w:rsid w:val="00AC60C7"/>
    <w:rsid w:val="00AC7407"/>
    <w:rsid w:val="00AC7454"/>
    <w:rsid w:val="00AD0713"/>
    <w:rsid w:val="00AD22F9"/>
    <w:rsid w:val="00AD3A71"/>
    <w:rsid w:val="00AD3AAD"/>
    <w:rsid w:val="00AD7305"/>
    <w:rsid w:val="00AE09D7"/>
    <w:rsid w:val="00AE0BE5"/>
    <w:rsid w:val="00AE0F83"/>
    <w:rsid w:val="00AE47D7"/>
    <w:rsid w:val="00AE6B51"/>
    <w:rsid w:val="00AF0C59"/>
    <w:rsid w:val="00AF1304"/>
    <w:rsid w:val="00AF2E29"/>
    <w:rsid w:val="00AF3116"/>
    <w:rsid w:val="00AF46A9"/>
    <w:rsid w:val="00B00192"/>
    <w:rsid w:val="00B114CA"/>
    <w:rsid w:val="00B1166A"/>
    <w:rsid w:val="00B16A32"/>
    <w:rsid w:val="00B22504"/>
    <w:rsid w:val="00B2262A"/>
    <w:rsid w:val="00B22BAA"/>
    <w:rsid w:val="00B317C7"/>
    <w:rsid w:val="00B3356F"/>
    <w:rsid w:val="00B35E0B"/>
    <w:rsid w:val="00B405B9"/>
    <w:rsid w:val="00B40C86"/>
    <w:rsid w:val="00B428FA"/>
    <w:rsid w:val="00B51934"/>
    <w:rsid w:val="00B52B42"/>
    <w:rsid w:val="00B53269"/>
    <w:rsid w:val="00B55AA7"/>
    <w:rsid w:val="00B565D2"/>
    <w:rsid w:val="00B6181C"/>
    <w:rsid w:val="00B653C8"/>
    <w:rsid w:val="00B6572E"/>
    <w:rsid w:val="00B6790A"/>
    <w:rsid w:val="00B73DEE"/>
    <w:rsid w:val="00B80E89"/>
    <w:rsid w:val="00B81FC7"/>
    <w:rsid w:val="00B91539"/>
    <w:rsid w:val="00B91C4A"/>
    <w:rsid w:val="00B932C3"/>
    <w:rsid w:val="00B95D52"/>
    <w:rsid w:val="00B9703E"/>
    <w:rsid w:val="00B972D1"/>
    <w:rsid w:val="00BA1F0C"/>
    <w:rsid w:val="00BA254C"/>
    <w:rsid w:val="00BA31C5"/>
    <w:rsid w:val="00BA4AB3"/>
    <w:rsid w:val="00BA5C8C"/>
    <w:rsid w:val="00BB0B0A"/>
    <w:rsid w:val="00BB372D"/>
    <w:rsid w:val="00BB3FC2"/>
    <w:rsid w:val="00BB4840"/>
    <w:rsid w:val="00BB68B0"/>
    <w:rsid w:val="00BC275F"/>
    <w:rsid w:val="00BC7B9D"/>
    <w:rsid w:val="00BD362D"/>
    <w:rsid w:val="00BE1B31"/>
    <w:rsid w:val="00BE4FCF"/>
    <w:rsid w:val="00BF0E5D"/>
    <w:rsid w:val="00BF1120"/>
    <w:rsid w:val="00BF188B"/>
    <w:rsid w:val="00BF271B"/>
    <w:rsid w:val="00BF6C2B"/>
    <w:rsid w:val="00C013BD"/>
    <w:rsid w:val="00C07C91"/>
    <w:rsid w:val="00C10D0C"/>
    <w:rsid w:val="00C135ED"/>
    <w:rsid w:val="00C13641"/>
    <w:rsid w:val="00C13EE7"/>
    <w:rsid w:val="00C142C6"/>
    <w:rsid w:val="00C15021"/>
    <w:rsid w:val="00C15650"/>
    <w:rsid w:val="00C247F6"/>
    <w:rsid w:val="00C26836"/>
    <w:rsid w:val="00C27D00"/>
    <w:rsid w:val="00C303B7"/>
    <w:rsid w:val="00C404D6"/>
    <w:rsid w:val="00C423E4"/>
    <w:rsid w:val="00C424D8"/>
    <w:rsid w:val="00C47D3C"/>
    <w:rsid w:val="00C47F36"/>
    <w:rsid w:val="00C522B4"/>
    <w:rsid w:val="00C53F8F"/>
    <w:rsid w:val="00C57B94"/>
    <w:rsid w:val="00C57D2F"/>
    <w:rsid w:val="00C605DB"/>
    <w:rsid w:val="00C66B3B"/>
    <w:rsid w:val="00C70588"/>
    <w:rsid w:val="00C742CE"/>
    <w:rsid w:val="00C77B39"/>
    <w:rsid w:val="00C80682"/>
    <w:rsid w:val="00C86723"/>
    <w:rsid w:val="00C8694A"/>
    <w:rsid w:val="00C87DAA"/>
    <w:rsid w:val="00C927A5"/>
    <w:rsid w:val="00C961A3"/>
    <w:rsid w:val="00CA214B"/>
    <w:rsid w:val="00CA594A"/>
    <w:rsid w:val="00CA7532"/>
    <w:rsid w:val="00CB0EEE"/>
    <w:rsid w:val="00CC0C84"/>
    <w:rsid w:val="00CC44BF"/>
    <w:rsid w:val="00CC5469"/>
    <w:rsid w:val="00CC5650"/>
    <w:rsid w:val="00CC601C"/>
    <w:rsid w:val="00CC6235"/>
    <w:rsid w:val="00CD31C2"/>
    <w:rsid w:val="00CD5319"/>
    <w:rsid w:val="00CE1F12"/>
    <w:rsid w:val="00CE2B14"/>
    <w:rsid w:val="00CF0435"/>
    <w:rsid w:val="00CF406A"/>
    <w:rsid w:val="00CF58CF"/>
    <w:rsid w:val="00D00B22"/>
    <w:rsid w:val="00D04280"/>
    <w:rsid w:val="00D05D6E"/>
    <w:rsid w:val="00D12059"/>
    <w:rsid w:val="00D1574A"/>
    <w:rsid w:val="00D15948"/>
    <w:rsid w:val="00D25F70"/>
    <w:rsid w:val="00D26A2F"/>
    <w:rsid w:val="00D31B00"/>
    <w:rsid w:val="00D321B2"/>
    <w:rsid w:val="00D3255A"/>
    <w:rsid w:val="00D34A8D"/>
    <w:rsid w:val="00D34CA5"/>
    <w:rsid w:val="00D40A19"/>
    <w:rsid w:val="00D40B01"/>
    <w:rsid w:val="00D54FDF"/>
    <w:rsid w:val="00D619FE"/>
    <w:rsid w:val="00D62E2C"/>
    <w:rsid w:val="00D67986"/>
    <w:rsid w:val="00D67ECA"/>
    <w:rsid w:val="00D70E82"/>
    <w:rsid w:val="00D70FC4"/>
    <w:rsid w:val="00D721A7"/>
    <w:rsid w:val="00D73638"/>
    <w:rsid w:val="00D754F4"/>
    <w:rsid w:val="00D76B9A"/>
    <w:rsid w:val="00D77945"/>
    <w:rsid w:val="00D81DD8"/>
    <w:rsid w:val="00D826E8"/>
    <w:rsid w:val="00D8437E"/>
    <w:rsid w:val="00D8785F"/>
    <w:rsid w:val="00D94791"/>
    <w:rsid w:val="00D94BBB"/>
    <w:rsid w:val="00DA3876"/>
    <w:rsid w:val="00DA473B"/>
    <w:rsid w:val="00DA54FA"/>
    <w:rsid w:val="00DB2BF3"/>
    <w:rsid w:val="00DC17DA"/>
    <w:rsid w:val="00DC2CE9"/>
    <w:rsid w:val="00DC36A9"/>
    <w:rsid w:val="00DC4352"/>
    <w:rsid w:val="00DD4AF9"/>
    <w:rsid w:val="00DD4F1C"/>
    <w:rsid w:val="00DE01CF"/>
    <w:rsid w:val="00DE45F9"/>
    <w:rsid w:val="00DE6A04"/>
    <w:rsid w:val="00DF4951"/>
    <w:rsid w:val="00DF733D"/>
    <w:rsid w:val="00DF7935"/>
    <w:rsid w:val="00E00AB5"/>
    <w:rsid w:val="00E01758"/>
    <w:rsid w:val="00E02B8E"/>
    <w:rsid w:val="00E03939"/>
    <w:rsid w:val="00E046E0"/>
    <w:rsid w:val="00E111B7"/>
    <w:rsid w:val="00E11887"/>
    <w:rsid w:val="00E13FAD"/>
    <w:rsid w:val="00E166CB"/>
    <w:rsid w:val="00E24CB7"/>
    <w:rsid w:val="00E26AE1"/>
    <w:rsid w:val="00E3472C"/>
    <w:rsid w:val="00E358D7"/>
    <w:rsid w:val="00E35DE4"/>
    <w:rsid w:val="00E40B68"/>
    <w:rsid w:val="00E412BD"/>
    <w:rsid w:val="00E4329A"/>
    <w:rsid w:val="00E4700D"/>
    <w:rsid w:val="00E476CA"/>
    <w:rsid w:val="00E525DB"/>
    <w:rsid w:val="00E53091"/>
    <w:rsid w:val="00E5356D"/>
    <w:rsid w:val="00E53EF5"/>
    <w:rsid w:val="00E550B4"/>
    <w:rsid w:val="00E560FB"/>
    <w:rsid w:val="00E56B54"/>
    <w:rsid w:val="00E610A4"/>
    <w:rsid w:val="00E6127D"/>
    <w:rsid w:val="00E61B8F"/>
    <w:rsid w:val="00E625F0"/>
    <w:rsid w:val="00E6516A"/>
    <w:rsid w:val="00E6548D"/>
    <w:rsid w:val="00E67387"/>
    <w:rsid w:val="00E67CA5"/>
    <w:rsid w:val="00E82670"/>
    <w:rsid w:val="00E84FBD"/>
    <w:rsid w:val="00E86443"/>
    <w:rsid w:val="00E87AC1"/>
    <w:rsid w:val="00E902D4"/>
    <w:rsid w:val="00E92B24"/>
    <w:rsid w:val="00E92CA4"/>
    <w:rsid w:val="00E93154"/>
    <w:rsid w:val="00E94C2F"/>
    <w:rsid w:val="00E94D78"/>
    <w:rsid w:val="00E97143"/>
    <w:rsid w:val="00EA232E"/>
    <w:rsid w:val="00EA373C"/>
    <w:rsid w:val="00EA5794"/>
    <w:rsid w:val="00EA5AB4"/>
    <w:rsid w:val="00EA6620"/>
    <w:rsid w:val="00EB0C1B"/>
    <w:rsid w:val="00EB5BEB"/>
    <w:rsid w:val="00EB5D4B"/>
    <w:rsid w:val="00EB64DE"/>
    <w:rsid w:val="00EC314D"/>
    <w:rsid w:val="00EC7E12"/>
    <w:rsid w:val="00ED2B7D"/>
    <w:rsid w:val="00ED3FE0"/>
    <w:rsid w:val="00ED3FFD"/>
    <w:rsid w:val="00ED50DE"/>
    <w:rsid w:val="00EE541B"/>
    <w:rsid w:val="00EE5C5C"/>
    <w:rsid w:val="00EE7E10"/>
    <w:rsid w:val="00EF4AE3"/>
    <w:rsid w:val="00EF6EAA"/>
    <w:rsid w:val="00F016A3"/>
    <w:rsid w:val="00F0541C"/>
    <w:rsid w:val="00F0566C"/>
    <w:rsid w:val="00F05B40"/>
    <w:rsid w:val="00F06701"/>
    <w:rsid w:val="00F10A56"/>
    <w:rsid w:val="00F114D3"/>
    <w:rsid w:val="00F1165E"/>
    <w:rsid w:val="00F17B2C"/>
    <w:rsid w:val="00F26243"/>
    <w:rsid w:val="00F3294C"/>
    <w:rsid w:val="00F33C01"/>
    <w:rsid w:val="00F341E0"/>
    <w:rsid w:val="00F35926"/>
    <w:rsid w:val="00F42C23"/>
    <w:rsid w:val="00F43A47"/>
    <w:rsid w:val="00F446D1"/>
    <w:rsid w:val="00F46FF0"/>
    <w:rsid w:val="00F51FFD"/>
    <w:rsid w:val="00F527C5"/>
    <w:rsid w:val="00F54879"/>
    <w:rsid w:val="00F56945"/>
    <w:rsid w:val="00F61D21"/>
    <w:rsid w:val="00F66E83"/>
    <w:rsid w:val="00F7541F"/>
    <w:rsid w:val="00F75728"/>
    <w:rsid w:val="00F83583"/>
    <w:rsid w:val="00F85BBD"/>
    <w:rsid w:val="00F85E9A"/>
    <w:rsid w:val="00FA1BBF"/>
    <w:rsid w:val="00FA271C"/>
    <w:rsid w:val="00FB3163"/>
    <w:rsid w:val="00FB3A3E"/>
    <w:rsid w:val="00FB3BAE"/>
    <w:rsid w:val="00FB5B9E"/>
    <w:rsid w:val="00FB65B3"/>
    <w:rsid w:val="00FC1185"/>
    <w:rsid w:val="00FC2EBB"/>
    <w:rsid w:val="00FC4644"/>
    <w:rsid w:val="00FC6F56"/>
    <w:rsid w:val="00FD0C7B"/>
    <w:rsid w:val="00FD1DD2"/>
    <w:rsid w:val="00FD2DAA"/>
    <w:rsid w:val="00FD612A"/>
    <w:rsid w:val="00FE2478"/>
    <w:rsid w:val="00FE2914"/>
    <w:rsid w:val="00FE340F"/>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955D9A"/>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25502C"/>
    <w:pPr>
      <w:numPr>
        <w:numId w:val="3"/>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25502C"/>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paragraph" w:styleId="Fodnotetekst">
    <w:name w:val="footnote text"/>
    <w:aliases w:val=" Char"/>
    <w:basedOn w:val="Normal"/>
    <w:link w:val="FodnotetekstTegn"/>
    <w:uiPriority w:val="99"/>
    <w:rsid w:val="00696DF9"/>
    <w:rPr>
      <w:rFonts w:ascii="Times New Roman" w:eastAsia="Times New Roman" w:hAnsi="Times New Roman" w:cs="Times New Roman"/>
      <w:sz w:val="20"/>
      <w:szCs w:val="20"/>
      <w:lang w:eastAsia="da-DK"/>
    </w:rPr>
  </w:style>
  <w:style w:type="character" w:customStyle="1" w:styleId="FodnotetekstTegn">
    <w:name w:val="Fodnotetekst Tegn"/>
    <w:aliases w:val=" Char Tegn"/>
    <w:basedOn w:val="Standardskrifttypeiafsnit"/>
    <w:link w:val="Fodnotetekst"/>
    <w:uiPriority w:val="99"/>
    <w:rsid w:val="00696DF9"/>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unhideWhenUsed/>
    <w:rsid w:val="00696DF9"/>
    <w:rPr>
      <w:vertAlign w:val="superscript"/>
    </w:rPr>
  </w:style>
  <w:style w:type="paragraph" w:styleId="Brdtekst3">
    <w:name w:val="Body Text 3"/>
    <w:basedOn w:val="Normal"/>
    <w:link w:val="Brdtekst3Tegn"/>
    <w:rsid w:val="00FB65B3"/>
    <w:pPr>
      <w:overflowPunct w:val="0"/>
      <w:autoSpaceDE w:val="0"/>
      <w:autoSpaceDN w:val="0"/>
      <w:adjustRightInd w:val="0"/>
      <w:spacing w:after="120"/>
      <w:textAlignment w:val="baseline"/>
    </w:pPr>
    <w:rPr>
      <w:rFonts w:ascii="Times New Roman" w:eastAsia="Times New Roman" w:hAnsi="Times New Roman" w:cs="Times New Roman"/>
      <w:sz w:val="16"/>
      <w:szCs w:val="16"/>
      <w:lang w:eastAsia="da-DK"/>
    </w:rPr>
  </w:style>
  <w:style w:type="character" w:customStyle="1" w:styleId="Brdtekst3Tegn">
    <w:name w:val="Brødtekst 3 Tegn"/>
    <w:basedOn w:val="Standardskrifttypeiafsnit"/>
    <w:link w:val="Brdtekst3"/>
    <w:rsid w:val="00FB65B3"/>
    <w:rPr>
      <w:rFonts w:ascii="Times New Roman" w:eastAsia="Times New Roman" w:hAnsi="Times New Roman" w:cs="Times New Roman"/>
      <w:sz w:val="16"/>
      <w:szCs w:val="16"/>
      <w:lang w:eastAsia="da-DK"/>
    </w:rPr>
  </w:style>
  <w:style w:type="paragraph" w:customStyle="1" w:styleId="TypografiOverskrift2Ligemargener">
    <w:name w:val="Typografi Overskrift 2 + Lige margener"/>
    <w:basedOn w:val="Overskrift2"/>
    <w:rsid w:val="00955D9A"/>
    <w:pPr>
      <w:keepLines w:val="0"/>
      <w:numPr>
        <w:ilvl w:val="1"/>
      </w:numPr>
      <w:tabs>
        <w:tab w:val="left" w:pos="1"/>
        <w:tab w:val="left" w:pos="576"/>
      </w:tabs>
      <w:overflowPunct w:val="0"/>
      <w:autoSpaceDE w:val="0"/>
      <w:autoSpaceDN w:val="0"/>
      <w:adjustRightInd w:val="0"/>
      <w:spacing w:before="0"/>
      <w:ind w:left="577" w:hanging="576"/>
      <w:jc w:val="both"/>
      <w:textAlignment w:val="baseline"/>
    </w:pPr>
    <w:rPr>
      <w:rFonts w:ascii="Arial" w:eastAsia="Times New Roman" w:hAnsi="Arial" w:cs="Times New Roman"/>
      <w:bCs/>
      <w:color w:val="auto"/>
      <w:sz w:val="20"/>
      <w:szCs w:val="20"/>
      <w:lang w:eastAsia="da-DK"/>
    </w:rPr>
  </w:style>
  <w:style w:type="paragraph" w:customStyle="1" w:styleId="TypografiOverskrift1LigemargenerverstIngenkantNederst">
    <w:name w:val="Typografi Overskrift 1 + Lige margener Øverst: (Ingen kant) Nederst: ..."/>
    <w:basedOn w:val="Overskrift1"/>
    <w:rsid w:val="00955D9A"/>
    <w:pPr>
      <w:keepNext/>
      <w:widowControl/>
      <w:shd w:val="clear" w:color="000000" w:fill="FFFFFF"/>
      <w:tabs>
        <w:tab w:val="left" w:pos="1"/>
        <w:tab w:val="left" w:pos="432"/>
      </w:tabs>
      <w:overflowPunct w:val="0"/>
      <w:autoSpaceDE w:val="0"/>
      <w:autoSpaceDN w:val="0"/>
      <w:snapToGrid/>
      <w:spacing w:line="240" w:lineRule="auto"/>
      <w:ind w:left="720" w:hanging="360"/>
      <w:jc w:val="both"/>
      <w:textAlignment w:val="baseline"/>
    </w:pPr>
    <w:rPr>
      <w:rFonts w:ascii="Arial" w:eastAsia="Times New Roman" w:hAnsi="Arial" w:cs="Times New Roman"/>
      <w:b/>
      <w:bCs/>
      <w:caps w:val="0"/>
      <w:sz w:val="24"/>
      <w:szCs w:val="20"/>
      <w:lang w:val="da-DK" w:eastAsia="da-DK"/>
    </w:rPr>
  </w:style>
  <w:style w:type="character" w:customStyle="1" w:styleId="Overskrift2Tegn">
    <w:name w:val="Overskrift 2 Tegn"/>
    <w:basedOn w:val="Standardskrifttypeiafsnit"/>
    <w:link w:val="Overskrift2"/>
    <w:uiPriority w:val="9"/>
    <w:semiHidden/>
    <w:rsid w:val="00955D9A"/>
    <w:rPr>
      <w:rFonts w:asciiTheme="majorHAnsi" w:eastAsiaTheme="majorEastAsia" w:hAnsiTheme="majorHAnsi" w:cstheme="majorBidi"/>
      <w:color w:val="748025" w:themeColor="accent1" w:themeShade="BF"/>
      <w:sz w:val="26"/>
      <w:szCs w:val="26"/>
    </w:rPr>
  </w:style>
  <w:style w:type="paragraph" w:customStyle="1" w:styleId="BodyText31">
    <w:name w:val="Body Text 31"/>
    <w:basedOn w:val="Normal"/>
    <w:rsid w:val="002A07D5"/>
    <w:pPr>
      <w:widowControl w:val="0"/>
      <w:tabs>
        <w:tab w:val="left" w:pos="-653"/>
        <w:tab w:val="left" w:pos="367"/>
        <w:tab w:val="left" w:pos="648"/>
        <w:tab w:val="left" w:pos="1305"/>
      </w:tabs>
      <w:overflowPunct w:val="0"/>
      <w:autoSpaceDE w:val="0"/>
      <w:autoSpaceDN w:val="0"/>
      <w:adjustRightInd w:val="0"/>
      <w:spacing w:before="31" w:after="110"/>
      <w:textAlignment w:val="baseline"/>
    </w:pPr>
    <w:rPr>
      <w:rFonts w:ascii="Garamond" w:eastAsia="Times New Roman" w:hAnsi="Garamond" w:cs="Times New Roman"/>
      <w:spacing w:val="-2"/>
      <w:sz w:val="20"/>
      <w:szCs w:val="20"/>
      <w:lang w:eastAsia="da-DK"/>
    </w:rPr>
  </w:style>
  <w:style w:type="paragraph" w:styleId="NormalWeb">
    <w:name w:val="Normal (Web)"/>
    <w:basedOn w:val="Normal"/>
    <w:uiPriority w:val="99"/>
    <w:unhideWhenUsed/>
    <w:rsid w:val="00543361"/>
    <w:pPr>
      <w:spacing w:before="100" w:beforeAutospacing="1" w:after="100" w:afterAutospacing="1"/>
    </w:pPr>
    <w:rPr>
      <w:rFonts w:ascii="Times New Roman" w:eastAsia="Times New Roman" w:hAnsi="Times New Roman" w:cs="Times New Roman"/>
      <w:lang w:val="en-US" w:bidi="km-KH"/>
    </w:rPr>
  </w:style>
  <w:style w:type="paragraph" w:styleId="Opstilling-punkttegn">
    <w:name w:val="List Bullet"/>
    <w:basedOn w:val="Normal"/>
    <w:uiPriority w:val="99"/>
    <w:unhideWhenUsed/>
    <w:rsid w:val="00A31125"/>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297077214">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068380208">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49541710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DD9B-18B6-A54C-B53A-A77538E6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29</Pages>
  <Words>15331</Words>
  <Characters>93521</Characters>
  <Application>Microsoft Office Word</Application>
  <DocSecurity>0</DocSecurity>
  <Lines>779</Lines>
  <Paragraphs>217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Kjeld Vodder Nielsen</cp:lastModifiedBy>
  <cp:revision>7</cp:revision>
  <cp:lastPrinted>2020-09-07T10:36:00Z</cp:lastPrinted>
  <dcterms:created xsi:type="dcterms:W3CDTF">2020-09-08T06:03:00Z</dcterms:created>
  <dcterms:modified xsi:type="dcterms:W3CDTF">2020-09-09T07:17:00Z</dcterms:modified>
</cp:coreProperties>
</file>