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C9E9" w14:textId="77777777" w:rsidR="00C91AE2" w:rsidRPr="008A6EDF" w:rsidRDefault="00C91AE2" w:rsidP="001A3F9E">
      <w:pPr>
        <w:overflowPunct w:val="0"/>
        <w:autoSpaceDE w:val="0"/>
        <w:autoSpaceDN w:val="0"/>
        <w:jc w:val="center"/>
        <w:textAlignment w:val="baseline"/>
        <w:rPr>
          <w:rFonts w:ascii="Arial" w:hAnsi="Arial" w:cs="Arial"/>
          <w:b/>
          <w:bCs/>
          <w:caps/>
          <w:color w:val="2F9D70"/>
          <w:sz w:val="22"/>
          <w:szCs w:val="22"/>
          <w:lang w:val="en-GB"/>
        </w:rPr>
      </w:pPr>
      <w:r w:rsidRPr="008A6EDF">
        <w:rPr>
          <w:rFonts w:ascii="Arial" w:hAnsi="Arial" w:cs="Arial"/>
          <w:b/>
          <w:bCs/>
          <w:caps/>
          <w:color w:val="2F9D70"/>
          <w:sz w:val="22"/>
          <w:szCs w:val="22"/>
          <w:lang w:val="en-GB"/>
        </w:rPr>
        <w:t>the civil society fund</w:t>
      </w:r>
    </w:p>
    <w:p w14:paraId="5395E73B" w14:textId="77777777" w:rsidR="00C91AE2" w:rsidRPr="008A6EDF" w:rsidRDefault="00C91AE2" w:rsidP="001A3F9E">
      <w:pPr>
        <w:pStyle w:val="Ingenafstand"/>
        <w:jc w:val="center"/>
        <w:rPr>
          <w:rFonts w:ascii="Arial" w:hAnsi="Arial" w:cs="Arial"/>
          <w:b/>
          <w:bCs/>
          <w:caps/>
          <w:color w:val="5F497A"/>
          <w:lang w:val="en-GB"/>
        </w:rPr>
      </w:pPr>
      <w:r w:rsidRPr="008A6EDF">
        <w:rPr>
          <w:rFonts w:ascii="Arial" w:hAnsi="Arial" w:cs="Arial"/>
          <w:b/>
          <w:bCs/>
          <w:caps/>
          <w:color w:val="E36C0A" w:themeColor="accent6" w:themeShade="BF"/>
          <w:lang w:val="en-GB"/>
        </w:rPr>
        <w:t>citizen participation intervention</w:t>
      </w:r>
    </w:p>
    <w:p w14:paraId="38D49861" w14:textId="77777777" w:rsidR="00C91AE2" w:rsidRPr="00E222A7" w:rsidRDefault="00C91AE2" w:rsidP="001A3F9E">
      <w:pPr>
        <w:pStyle w:val="Ingenafstand"/>
        <w:rPr>
          <w:rFonts w:ascii="Arial" w:hAnsi="Arial" w:cs="Arial"/>
          <w:b/>
          <w:sz w:val="26"/>
          <w:lang w:val="en-GB"/>
        </w:rPr>
      </w:pPr>
    </w:p>
    <w:p w14:paraId="7C0F6B84" w14:textId="267A4B71" w:rsidR="003F776D" w:rsidRPr="004E69FA" w:rsidRDefault="008A6EDF" w:rsidP="001A3F9E">
      <w:pPr>
        <w:spacing w:after="120"/>
        <w:jc w:val="center"/>
        <w:rPr>
          <w:rFonts w:ascii="Arial" w:hAnsi="Arial" w:cs="Arial"/>
          <w:b/>
          <w:color w:val="4F6228" w:themeColor="accent3" w:themeShade="80"/>
          <w:sz w:val="22"/>
          <w:szCs w:val="22"/>
          <w:lang w:val="en-GB"/>
        </w:rPr>
      </w:pPr>
      <w:r w:rsidRPr="00CF614E">
        <w:rPr>
          <w:rFonts w:ascii="Arial" w:hAnsi="Arial" w:cs="Arial"/>
          <w:b/>
          <w:color w:val="4F6228" w:themeColor="accent3" w:themeShade="80"/>
          <w:sz w:val="22"/>
          <w:szCs w:val="22"/>
          <w:lang w:val="en-GB"/>
        </w:rPr>
        <w:t xml:space="preserve">Supporting </w:t>
      </w:r>
      <w:r w:rsidR="00CF614E">
        <w:rPr>
          <w:rFonts w:ascii="Arial" w:hAnsi="Arial" w:cs="Arial"/>
          <w:b/>
          <w:color w:val="4F6228" w:themeColor="accent3" w:themeShade="80"/>
          <w:sz w:val="22"/>
          <w:szCs w:val="22"/>
          <w:lang w:val="en-GB"/>
        </w:rPr>
        <w:t xml:space="preserve">refugee and host community </w:t>
      </w:r>
      <w:r w:rsidRPr="00CF614E">
        <w:rPr>
          <w:rFonts w:ascii="Arial" w:hAnsi="Arial" w:cs="Arial"/>
          <w:b/>
          <w:color w:val="4F6228" w:themeColor="accent3" w:themeShade="80"/>
          <w:sz w:val="22"/>
          <w:szCs w:val="22"/>
          <w:lang w:val="en-GB"/>
        </w:rPr>
        <w:t>farmers</w:t>
      </w:r>
      <w:r w:rsidR="00AD4963">
        <w:rPr>
          <w:rFonts w:ascii="Arial" w:hAnsi="Arial" w:cs="Arial"/>
          <w:b/>
          <w:color w:val="4F6228" w:themeColor="accent3" w:themeShade="80"/>
          <w:sz w:val="22"/>
          <w:szCs w:val="22"/>
          <w:lang w:val="en-GB"/>
        </w:rPr>
        <w:t xml:space="preserve"> and schools</w:t>
      </w:r>
      <w:r w:rsidRPr="00CF614E">
        <w:rPr>
          <w:rFonts w:ascii="Arial" w:hAnsi="Arial" w:cs="Arial"/>
          <w:b/>
          <w:color w:val="4F6228" w:themeColor="accent3" w:themeShade="80"/>
          <w:sz w:val="22"/>
          <w:szCs w:val="22"/>
          <w:lang w:val="en-GB"/>
        </w:rPr>
        <w:t xml:space="preserve"> </w:t>
      </w:r>
      <w:r w:rsidR="00CF614E">
        <w:rPr>
          <w:rFonts w:ascii="Arial" w:hAnsi="Arial" w:cs="Arial"/>
          <w:b/>
          <w:color w:val="4F6228" w:themeColor="accent3" w:themeShade="80"/>
          <w:sz w:val="22"/>
          <w:szCs w:val="22"/>
          <w:lang w:val="en-GB"/>
        </w:rPr>
        <w:t xml:space="preserve">in Uganda </w:t>
      </w:r>
      <w:r w:rsidRPr="00CF614E">
        <w:rPr>
          <w:rFonts w:ascii="Arial" w:hAnsi="Arial" w:cs="Arial"/>
          <w:b/>
          <w:color w:val="4F6228" w:themeColor="accent3" w:themeShade="80"/>
          <w:sz w:val="22"/>
          <w:szCs w:val="22"/>
          <w:lang w:val="en-GB"/>
        </w:rPr>
        <w:t xml:space="preserve">to increase production of </w:t>
      </w:r>
      <w:r w:rsidR="00CC108A">
        <w:rPr>
          <w:rFonts w:ascii="Arial" w:hAnsi="Arial" w:cs="Arial"/>
          <w:b/>
          <w:color w:val="4F6228" w:themeColor="accent3" w:themeShade="80"/>
          <w:sz w:val="22"/>
          <w:szCs w:val="22"/>
          <w:lang w:val="en-GB"/>
        </w:rPr>
        <w:t xml:space="preserve">new sources of </w:t>
      </w:r>
      <w:r w:rsidR="00C53547">
        <w:rPr>
          <w:rFonts w:ascii="Arial" w:hAnsi="Arial" w:cs="Arial"/>
          <w:b/>
          <w:color w:val="4F6228" w:themeColor="accent3" w:themeShade="80"/>
          <w:sz w:val="22"/>
          <w:szCs w:val="22"/>
          <w:lang w:val="en-GB"/>
        </w:rPr>
        <w:t xml:space="preserve">nutritious food and </w:t>
      </w:r>
      <w:r w:rsidRPr="00CF614E">
        <w:rPr>
          <w:rFonts w:ascii="Arial" w:hAnsi="Arial" w:cs="Arial"/>
          <w:b/>
          <w:color w:val="4F6228" w:themeColor="accent3" w:themeShade="80"/>
          <w:sz w:val="22"/>
          <w:szCs w:val="22"/>
          <w:lang w:val="en-GB"/>
        </w:rPr>
        <w:t xml:space="preserve">generate income </w:t>
      </w:r>
    </w:p>
    <w:p w14:paraId="73DC4EA8" w14:textId="137D9D3A" w:rsidR="008A6EDF" w:rsidRPr="004A6F5F" w:rsidRDefault="00EA5C39" w:rsidP="004A6F5F">
      <w:pPr>
        <w:pStyle w:val="Overskrift2"/>
      </w:pPr>
      <w:r w:rsidRPr="004A6F5F">
        <w:t>Objective and relevance</w:t>
      </w:r>
    </w:p>
    <w:p w14:paraId="6FB902FE" w14:textId="5FF39FEF" w:rsidR="00EB768F" w:rsidRDefault="008C6FBE" w:rsidP="001A3F9E">
      <w:pPr>
        <w:spacing w:after="120"/>
        <w:jc w:val="both"/>
        <w:rPr>
          <w:rFonts w:ascii="Arial" w:hAnsi="Arial" w:cs="Arial"/>
          <w:sz w:val="22"/>
          <w:szCs w:val="22"/>
          <w:lang w:val="en-GB"/>
        </w:rPr>
      </w:pPr>
      <w:r>
        <w:rPr>
          <w:rFonts w:ascii="Arial" w:hAnsi="Arial" w:cs="Arial"/>
          <w:sz w:val="22"/>
          <w:szCs w:val="22"/>
          <w:lang w:val="en-GB"/>
        </w:rPr>
        <w:t xml:space="preserve">The objective of the intervention is to </w:t>
      </w:r>
      <w:r w:rsidRPr="008C6FBE">
        <w:rPr>
          <w:rFonts w:ascii="Arial" w:hAnsi="Arial" w:cs="Arial"/>
          <w:b/>
          <w:bCs/>
          <w:i/>
          <w:iCs/>
          <w:sz w:val="22"/>
          <w:szCs w:val="22"/>
          <w:lang w:val="en-GB"/>
        </w:rPr>
        <w:t xml:space="preserve">strengthen the ability of </w:t>
      </w:r>
      <w:r w:rsidR="005E315F">
        <w:rPr>
          <w:rFonts w:ascii="Arial" w:hAnsi="Arial" w:cs="Arial"/>
          <w:b/>
          <w:bCs/>
          <w:i/>
          <w:iCs/>
          <w:sz w:val="22"/>
          <w:szCs w:val="22"/>
          <w:lang w:val="en-GB"/>
        </w:rPr>
        <w:t xml:space="preserve">schools and </w:t>
      </w:r>
      <w:r w:rsidRPr="008C6FBE">
        <w:rPr>
          <w:rFonts w:ascii="Arial" w:hAnsi="Arial" w:cs="Arial"/>
          <w:b/>
          <w:bCs/>
          <w:i/>
          <w:iCs/>
          <w:sz w:val="22"/>
          <w:szCs w:val="22"/>
          <w:lang w:val="en-GB"/>
        </w:rPr>
        <w:t xml:space="preserve">farmers’ associations in and around the </w:t>
      </w:r>
      <w:proofErr w:type="spellStart"/>
      <w:r w:rsidRPr="008C6FBE">
        <w:rPr>
          <w:rFonts w:ascii="Arial" w:hAnsi="Arial" w:cs="Arial"/>
          <w:b/>
          <w:bCs/>
          <w:i/>
          <w:iCs/>
          <w:sz w:val="22"/>
          <w:szCs w:val="22"/>
          <w:lang w:val="en-GB"/>
        </w:rPr>
        <w:t>Kyaka</w:t>
      </w:r>
      <w:proofErr w:type="spellEnd"/>
      <w:r w:rsidRPr="008C6FBE">
        <w:rPr>
          <w:rFonts w:ascii="Arial" w:hAnsi="Arial" w:cs="Arial"/>
          <w:b/>
          <w:bCs/>
          <w:i/>
          <w:iCs/>
          <w:sz w:val="22"/>
          <w:szCs w:val="22"/>
          <w:lang w:val="en-GB"/>
        </w:rPr>
        <w:t xml:space="preserve"> II refugee settlement to </w:t>
      </w:r>
      <w:r>
        <w:rPr>
          <w:rFonts w:ascii="Arial" w:hAnsi="Arial" w:cs="Arial"/>
          <w:b/>
          <w:bCs/>
          <w:i/>
          <w:iCs/>
          <w:sz w:val="22"/>
          <w:szCs w:val="22"/>
          <w:lang w:val="en-GB"/>
        </w:rPr>
        <w:t>increase production of</w:t>
      </w:r>
      <w:r w:rsidRPr="008C6FBE">
        <w:rPr>
          <w:rFonts w:ascii="Arial" w:hAnsi="Arial" w:cs="Arial"/>
          <w:b/>
          <w:bCs/>
          <w:i/>
          <w:iCs/>
          <w:sz w:val="22"/>
          <w:szCs w:val="22"/>
          <w:lang w:val="en-GB"/>
        </w:rPr>
        <w:t xml:space="preserve"> nutritious food</w:t>
      </w:r>
      <w:r w:rsidR="005E315F">
        <w:rPr>
          <w:rFonts w:ascii="Arial" w:hAnsi="Arial" w:cs="Arial"/>
          <w:b/>
          <w:bCs/>
          <w:i/>
          <w:iCs/>
          <w:sz w:val="22"/>
          <w:szCs w:val="22"/>
          <w:lang w:val="en-GB"/>
        </w:rPr>
        <w:t xml:space="preserve"> and</w:t>
      </w:r>
      <w:r w:rsidRPr="008C6FBE">
        <w:rPr>
          <w:rFonts w:ascii="Arial" w:hAnsi="Arial" w:cs="Arial"/>
          <w:b/>
          <w:bCs/>
          <w:i/>
          <w:iCs/>
          <w:sz w:val="22"/>
          <w:szCs w:val="22"/>
          <w:lang w:val="en-GB"/>
        </w:rPr>
        <w:t xml:space="preserve"> generate income</w:t>
      </w:r>
      <w:r>
        <w:rPr>
          <w:rFonts w:ascii="Arial" w:hAnsi="Arial" w:cs="Arial"/>
          <w:sz w:val="22"/>
          <w:szCs w:val="22"/>
          <w:lang w:val="en-GB"/>
        </w:rPr>
        <w:t xml:space="preserve">. </w:t>
      </w:r>
    </w:p>
    <w:p w14:paraId="5CA62934" w14:textId="11B20967" w:rsidR="008C6FBE" w:rsidRPr="00CF614E" w:rsidRDefault="00EA28A6" w:rsidP="001A3F9E">
      <w:pPr>
        <w:spacing w:after="120"/>
        <w:jc w:val="both"/>
        <w:rPr>
          <w:rFonts w:ascii="Arial" w:hAnsi="Arial" w:cs="Arial"/>
          <w:sz w:val="22"/>
          <w:szCs w:val="22"/>
          <w:lang w:val="en-GB"/>
        </w:rPr>
      </w:pPr>
      <w:r w:rsidRPr="00CF614E">
        <w:rPr>
          <w:rFonts w:ascii="Arial" w:hAnsi="Arial" w:cs="Arial"/>
          <w:sz w:val="22"/>
          <w:szCs w:val="22"/>
          <w:lang w:val="en-GB"/>
        </w:rPr>
        <w:t xml:space="preserve">The </w:t>
      </w:r>
      <w:r>
        <w:rPr>
          <w:rFonts w:ascii="Arial" w:hAnsi="Arial" w:cs="Arial"/>
          <w:sz w:val="22"/>
          <w:szCs w:val="22"/>
          <w:lang w:val="en-GB"/>
        </w:rPr>
        <w:t>project will pilot the production</w:t>
      </w:r>
      <w:r w:rsidRPr="00CF614E">
        <w:rPr>
          <w:rFonts w:ascii="Arial" w:hAnsi="Arial" w:cs="Arial"/>
          <w:sz w:val="22"/>
          <w:szCs w:val="22"/>
          <w:lang w:val="en-GB"/>
        </w:rPr>
        <w:t xml:space="preserve"> of innovative new produce with a large potential as a source of income</w:t>
      </w:r>
      <w:r>
        <w:rPr>
          <w:rFonts w:ascii="Arial" w:hAnsi="Arial" w:cs="Arial"/>
          <w:sz w:val="22"/>
          <w:szCs w:val="22"/>
          <w:lang w:val="en-GB"/>
        </w:rPr>
        <w:t xml:space="preserve"> and nutrition</w:t>
      </w:r>
      <w:r w:rsidR="004A6F5F">
        <w:rPr>
          <w:rFonts w:ascii="Arial" w:hAnsi="Arial" w:cs="Arial"/>
          <w:sz w:val="22"/>
          <w:szCs w:val="22"/>
          <w:lang w:val="en-GB"/>
        </w:rPr>
        <w:t>,</w:t>
      </w:r>
      <w:r w:rsidR="005E315F">
        <w:rPr>
          <w:rFonts w:ascii="Arial" w:hAnsi="Arial" w:cs="Arial"/>
          <w:sz w:val="22"/>
          <w:szCs w:val="22"/>
          <w:lang w:val="en-GB"/>
        </w:rPr>
        <w:t xml:space="preserve"> through</w:t>
      </w:r>
      <w:r w:rsidRPr="00CF614E">
        <w:rPr>
          <w:rFonts w:ascii="Arial" w:hAnsi="Arial" w:cs="Arial"/>
          <w:sz w:val="22"/>
          <w:szCs w:val="22"/>
          <w:lang w:val="en-GB"/>
        </w:rPr>
        <w:t xml:space="preserve"> the production of edible insects for both human consumption and </w:t>
      </w:r>
      <w:r>
        <w:rPr>
          <w:rFonts w:ascii="Arial" w:hAnsi="Arial" w:cs="Arial"/>
          <w:sz w:val="22"/>
          <w:szCs w:val="22"/>
          <w:lang w:val="en-GB"/>
        </w:rPr>
        <w:t xml:space="preserve">for sale as </w:t>
      </w:r>
      <w:r w:rsidR="004A6F5F">
        <w:rPr>
          <w:rFonts w:ascii="Arial" w:hAnsi="Arial" w:cs="Arial"/>
          <w:sz w:val="22"/>
          <w:szCs w:val="22"/>
          <w:lang w:val="en-GB"/>
        </w:rPr>
        <w:t xml:space="preserve">a component in </w:t>
      </w:r>
      <w:r w:rsidRPr="00CF614E">
        <w:rPr>
          <w:rFonts w:ascii="Arial" w:hAnsi="Arial" w:cs="Arial"/>
          <w:sz w:val="22"/>
          <w:szCs w:val="22"/>
          <w:lang w:val="en-GB"/>
        </w:rPr>
        <w:t>animal feed.</w:t>
      </w:r>
      <w:r w:rsidR="00A94E8C">
        <w:rPr>
          <w:rFonts w:ascii="Arial" w:hAnsi="Arial" w:cs="Arial"/>
          <w:sz w:val="22"/>
          <w:szCs w:val="22"/>
          <w:lang w:val="en-GB"/>
        </w:rPr>
        <w:t xml:space="preserve"> </w:t>
      </w:r>
      <w:r w:rsidR="008C6FBE" w:rsidRPr="00CF614E">
        <w:rPr>
          <w:rFonts w:ascii="Arial" w:hAnsi="Arial" w:cs="Arial"/>
          <w:sz w:val="22"/>
          <w:szCs w:val="22"/>
          <w:lang w:val="en-GB"/>
        </w:rPr>
        <w:t xml:space="preserve">The intervention will </w:t>
      </w:r>
      <w:r>
        <w:rPr>
          <w:rFonts w:ascii="Arial" w:hAnsi="Arial" w:cs="Arial"/>
          <w:sz w:val="22"/>
          <w:szCs w:val="22"/>
          <w:lang w:val="en-GB"/>
        </w:rPr>
        <w:t xml:space="preserve">work with </w:t>
      </w:r>
      <w:r w:rsidR="005E315F">
        <w:rPr>
          <w:rFonts w:ascii="Arial" w:hAnsi="Arial" w:cs="Arial"/>
          <w:sz w:val="22"/>
          <w:szCs w:val="22"/>
          <w:lang w:val="en-GB"/>
        </w:rPr>
        <w:t>f</w:t>
      </w:r>
      <w:r>
        <w:rPr>
          <w:rFonts w:ascii="Arial" w:hAnsi="Arial" w:cs="Arial"/>
          <w:sz w:val="22"/>
          <w:szCs w:val="22"/>
          <w:lang w:val="en-GB"/>
        </w:rPr>
        <w:t xml:space="preserve">armers’ </w:t>
      </w:r>
      <w:r w:rsidR="005E315F">
        <w:rPr>
          <w:rFonts w:ascii="Arial" w:hAnsi="Arial" w:cs="Arial"/>
          <w:sz w:val="22"/>
          <w:szCs w:val="22"/>
          <w:lang w:val="en-GB"/>
        </w:rPr>
        <w:t>a</w:t>
      </w:r>
      <w:r>
        <w:rPr>
          <w:rFonts w:ascii="Arial" w:hAnsi="Arial" w:cs="Arial"/>
          <w:sz w:val="22"/>
          <w:szCs w:val="22"/>
          <w:lang w:val="en-GB"/>
        </w:rPr>
        <w:t>ssociations</w:t>
      </w:r>
      <w:r w:rsidR="008C6FBE" w:rsidRPr="00CF614E">
        <w:rPr>
          <w:rFonts w:ascii="Arial" w:hAnsi="Arial" w:cs="Arial"/>
          <w:sz w:val="22"/>
          <w:szCs w:val="22"/>
          <w:lang w:val="en-GB"/>
        </w:rPr>
        <w:t xml:space="preserve"> among both refugees and host communities to </w:t>
      </w:r>
      <w:r>
        <w:rPr>
          <w:rFonts w:ascii="Arial" w:hAnsi="Arial" w:cs="Arial"/>
          <w:sz w:val="22"/>
          <w:szCs w:val="22"/>
          <w:lang w:val="en-GB"/>
        </w:rPr>
        <w:t>strengthen their</w:t>
      </w:r>
      <w:r w:rsidR="005E315F">
        <w:rPr>
          <w:rFonts w:ascii="Arial" w:hAnsi="Arial" w:cs="Arial"/>
          <w:sz w:val="22"/>
          <w:szCs w:val="22"/>
          <w:lang w:val="en-GB"/>
        </w:rPr>
        <w:t xml:space="preserve"> ability to support farmers to generate income</w:t>
      </w:r>
      <w:r w:rsidR="00A94E8C">
        <w:rPr>
          <w:rFonts w:ascii="Arial" w:hAnsi="Arial" w:cs="Arial"/>
          <w:sz w:val="22"/>
          <w:szCs w:val="22"/>
          <w:lang w:val="en-GB"/>
        </w:rPr>
        <w:t>.</w:t>
      </w:r>
      <w:r w:rsidR="005E315F">
        <w:rPr>
          <w:rFonts w:ascii="Arial" w:hAnsi="Arial" w:cs="Arial"/>
          <w:sz w:val="22"/>
          <w:szCs w:val="22"/>
          <w:lang w:val="en-GB"/>
        </w:rPr>
        <w:t xml:space="preserve"> In addition, the project will pilot production of mealworm in schools as a way to improve nutrition among school-age children.</w:t>
      </w:r>
    </w:p>
    <w:p w14:paraId="098706C5" w14:textId="0F68A914" w:rsidR="00CF614E" w:rsidRPr="00CF614E" w:rsidRDefault="004A6F5F" w:rsidP="001A3F9E">
      <w:pPr>
        <w:autoSpaceDE w:val="0"/>
        <w:autoSpaceDN w:val="0"/>
        <w:adjustRightInd w:val="0"/>
        <w:spacing w:after="120"/>
        <w:jc w:val="both"/>
        <w:rPr>
          <w:rFonts w:ascii="Arial" w:hAnsi="Arial" w:cs="Arial"/>
          <w:sz w:val="22"/>
          <w:szCs w:val="22"/>
          <w:lang w:val="en-GB"/>
        </w:rPr>
      </w:pPr>
      <w:r>
        <w:rPr>
          <w:rFonts w:ascii="Arial" w:hAnsi="Arial" w:cs="Arial"/>
          <w:sz w:val="22"/>
          <w:szCs w:val="22"/>
          <w:lang w:val="en-GB"/>
        </w:rPr>
        <w:t>The UN Food a</w:t>
      </w:r>
      <w:r w:rsidR="00CF614E" w:rsidRPr="00CF614E">
        <w:rPr>
          <w:rFonts w:ascii="Arial" w:hAnsi="Arial" w:cs="Arial"/>
          <w:sz w:val="22"/>
          <w:szCs w:val="22"/>
          <w:lang w:val="en-GB"/>
        </w:rPr>
        <w:t xml:space="preserve">nd Agriculture Organization (FAO) estimates that insects form part of the traditional diets of at least 2 billion people. More than </w:t>
      </w:r>
      <w:r w:rsidR="00393132">
        <w:rPr>
          <w:rFonts w:ascii="Arial" w:hAnsi="Arial" w:cs="Arial"/>
          <w:sz w:val="22"/>
          <w:szCs w:val="22"/>
          <w:lang w:val="en-GB"/>
        </w:rPr>
        <w:t>2</w:t>
      </w:r>
      <w:r w:rsidR="00CF614E" w:rsidRPr="00CF614E">
        <w:rPr>
          <w:rFonts w:ascii="Arial" w:hAnsi="Arial" w:cs="Arial"/>
          <w:sz w:val="22"/>
          <w:szCs w:val="22"/>
          <w:lang w:val="en-GB"/>
        </w:rPr>
        <w:t>,</w:t>
      </w:r>
      <w:r w:rsidR="00393132">
        <w:rPr>
          <w:rFonts w:ascii="Arial" w:hAnsi="Arial" w:cs="Arial"/>
          <w:sz w:val="22"/>
          <w:szCs w:val="22"/>
          <w:lang w:val="en-GB"/>
        </w:rPr>
        <w:t>1</w:t>
      </w:r>
      <w:r w:rsidR="00CF614E" w:rsidRPr="00CF614E">
        <w:rPr>
          <w:rFonts w:ascii="Arial" w:hAnsi="Arial" w:cs="Arial"/>
          <w:sz w:val="22"/>
          <w:szCs w:val="22"/>
          <w:lang w:val="en-GB"/>
        </w:rPr>
        <w:t xml:space="preserve">00 species </w:t>
      </w:r>
      <w:proofErr w:type="gramStart"/>
      <w:r w:rsidR="00CF614E" w:rsidRPr="00CF614E">
        <w:rPr>
          <w:rFonts w:ascii="Arial" w:hAnsi="Arial" w:cs="Arial"/>
          <w:sz w:val="22"/>
          <w:szCs w:val="22"/>
          <w:lang w:val="en-GB"/>
        </w:rPr>
        <w:t>have reportedly been used</w:t>
      </w:r>
      <w:proofErr w:type="gramEnd"/>
      <w:r w:rsidR="00CF614E" w:rsidRPr="00CF614E">
        <w:rPr>
          <w:rFonts w:ascii="Arial" w:hAnsi="Arial" w:cs="Arial"/>
          <w:sz w:val="22"/>
          <w:szCs w:val="22"/>
          <w:lang w:val="en-GB"/>
        </w:rPr>
        <w:t xml:space="preserve"> as food. Insects are a highly nutritious and healthy food source with high fat, protein, vitamin, fibre and mineral content.</w:t>
      </w:r>
      <w:r>
        <w:rPr>
          <w:rFonts w:ascii="Arial" w:hAnsi="Arial" w:cs="Arial"/>
          <w:sz w:val="22"/>
          <w:szCs w:val="22"/>
          <w:lang w:val="en-GB"/>
        </w:rPr>
        <w:t xml:space="preserve"> </w:t>
      </w:r>
      <w:r w:rsidR="00393132">
        <w:rPr>
          <w:rFonts w:ascii="Arial" w:hAnsi="Arial" w:cs="Arial"/>
          <w:sz w:val="22"/>
          <w:szCs w:val="22"/>
          <w:lang w:val="en-GB"/>
        </w:rPr>
        <w:t>The vast majority of</w:t>
      </w:r>
      <w:r w:rsidR="00CF614E" w:rsidRPr="00CF614E">
        <w:rPr>
          <w:rFonts w:ascii="Arial" w:hAnsi="Arial" w:cs="Arial"/>
          <w:sz w:val="22"/>
          <w:szCs w:val="22"/>
          <w:lang w:val="en-GB"/>
        </w:rPr>
        <w:t xml:space="preserve"> edible insects </w:t>
      </w:r>
      <w:proofErr w:type="gramStart"/>
      <w:r w:rsidR="00CF614E" w:rsidRPr="00CF614E">
        <w:rPr>
          <w:rFonts w:ascii="Arial" w:hAnsi="Arial" w:cs="Arial"/>
          <w:sz w:val="22"/>
          <w:szCs w:val="22"/>
          <w:lang w:val="en-GB"/>
        </w:rPr>
        <w:t>are harvested</w:t>
      </w:r>
      <w:proofErr w:type="gramEnd"/>
      <w:r w:rsidR="00CF614E" w:rsidRPr="00CF614E">
        <w:rPr>
          <w:rFonts w:ascii="Arial" w:hAnsi="Arial" w:cs="Arial"/>
          <w:sz w:val="22"/>
          <w:szCs w:val="22"/>
          <w:lang w:val="en-GB"/>
        </w:rPr>
        <w:t xml:space="preserve"> in the wild, and the concept of farming insects for food is relatively new, although there are examples of rearing of insects for human consumption in the tropics from South East Asia. Insect gathering and rearing as mini livestock at the household level or </w:t>
      </w:r>
      <w:r>
        <w:rPr>
          <w:rFonts w:ascii="Arial" w:hAnsi="Arial" w:cs="Arial"/>
          <w:sz w:val="22"/>
          <w:szCs w:val="22"/>
          <w:lang w:val="en-GB"/>
        </w:rPr>
        <w:t xml:space="preserve">at an </w:t>
      </w:r>
      <w:r w:rsidR="00CF614E" w:rsidRPr="00CF614E">
        <w:rPr>
          <w:rFonts w:ascii="Arial" w:hAnsi="Arial" w:cs="Arial"/>
          <w:sz w:val="22"/>
          <w:szCs w:val="22"/>
          <w:lang w:val="en-GB"/>
        </w:rPr>
        <w:t xml:space="preserve">industrial scale can offer important livelihood opportunities for people in developing countries. Some of the poorest members of society, such as women and landless dwellers in urban and rural areas, can easily become involved in the cultivation, processing and sale of insects. These activities can directly improve their own diets as well as providing cash income. Insects </w:t>
      </w:r>
      <w:proofErr w:type="gramStart"/>
      <w:r w:rsidR="00CF614E" w:rsidRPr="00CF614E">
        <w:rPr>
          <w:rFonts w:ascii="Arial" w:hAnsi="Arial" w:cs="Arial"/>
          <w:sz w:val="22"/>
          <w:szCs w:val="22"/>
          <w:lang w:val="en-GB"/>
        </w:rPr>
        <w:t>can be directly and easily farmed</w:t>
      </w:r>
      <w:proofErr w:type="gramEnd"/>
      <w:r w:rsidR="00CF614E" w:rsidRPr="00CF614E">
        <w:rPr>
          <w:rFonts w:ascii="Arial" w:hAnsi="Arial" w:cs="Arial"/>
          <w:sz w:val="22"/>
          <w:szCs w:val="22"/>
          <w:lang w:val="en-GB"/>
        </w:rPr>
        <w:t xml:space="preserve"> with minimal technical or capital expenditure. Rearing insects also require</w:t>
      </w:r>
      <w:r w:rsidR="004E69FA">
        <w:rPr>
          <w:rFonts w:ascii="Arial" w:hAnsi="Arial" w:cs="Arial"/>
          <w:sz w:val="22"/>
          <w:szCs w:val="22"/>
          <w:lang w:val="en-GB"/>
        </w:rPr>
        <w:t>s</w:t>
      </w:r>
      <w:r w:rsidR="00CF614E" w:rsidRPr="00CF614E">
        <w:rPr>
          <w:rFonts w:ascii="Arial" w:hAnsi="Arial" w:cs="Arial"/>
          <w:sz w:val="22"/>
          <w:szCs w:val="22"/>
          <w:lang w:val="en-GB"/>
        </w:rPr>
        <w:t xml:space="preserve"> minimal land or market introduction efforts, as insects already form part of some local food cultures</w:t>
      </w:r>
      <w:r w:rsidR="00A94E8C">
        <w:rPr>
          <w:rFonts w:ascii="Arial" w:hAnsi="Arial" w:cs="Arial"/>
          <w:sz w:val="22"/>
          <w:szCs w:val="22"/>
          <w:lang w:val="en-GB"/>
        </w:rPr>
        <w:t>, including among the Congolese refugees and the local population in Western Uganda</w:t>
      </w:r>
      <w:r w:rsidR="00CF614E" w:rsidRPr="00CF614E">
        <w:rPr>
          <w:rFonts w:ascii="Arial" w:hAnsi="Arial" w:cs="Arial"/>
          <w:sz w:val="22"/>
          <w:szCs w:val="22"/>
          <w:lang w:val="en-GB"/>
        </w:rPr>
        <w:t>.</w:t>
      </w:r>
    </w:p>
    <w:p w14:paraId="2AB25C0B" w14:textId="4F62C141" w:rsidR="00A94E8C" w:rsidRDefault="00CF614E" w:rsidP="001A3F9E">
      <w:pPr>
        <w:autoSpaceDE w:val="0"/>
        <w:autoSpaceDN w:val="0"/>
        <w:adjustRightInd w:val="0"/>
        <w:spacing w:after="120"/>
        <w:jc w:val="both"/>
        <w:rPr>
          <w:rFonts w:ascii="Arial" w:hAnsi="Arial" w:cs="Arial"/>
          <w:sz w:val="22"/>
          <w:szCs w:val="22"/>
          <w:lang w:val="en-GB"/>
        </w:rPr>
      </w:pPr>
      <w:r w:rsidRPr="00CF614E">
        <w:rPr>
          <w:rFonts w:ascii="Arial" w:hAnsi="Arial" w:cs="Arial"/>
          <w:sz w:val="22"/>
          <w:szCs w:val="22"/>
          <w:lang w:val="en-GB"/>
        </w:rPr>
        <w:t>In Uganda, it is common to consume insects such as termites and edible grasshoppers (</w:t>
      </w:r>
      <w:proofErr w:type="spellStart"/>
      <w:r w:rsidRPr="00CF614E">
        <w:rPr>
          <w:rFonts w:ascii="Arial" w:hAnsi="Arial" w:cs="Arial"/>
          <w:i/>
          <w:sz w:val="22"/>
          <w:szCs w:val="22"/>
          <w:lang w:val="en-GB"/>
        </w:rPr>
        <w:t>Ruspolia</w:t>
      </w:r>
      <w:proofErr w:type="spellEnd"/>
      <w:r w:rsidRPr="00CF614E">
        <w:rPr>
          <w:rFonts w:ascii="Arial" w:hAnsi="Arial" w:cs="Arial"/>
          <w:i/>
          <w:sz w:val="22"/>
          <w:szCs w:val="22"/>
          <w:lang w:val="en-GB"/>
        </w:rPr>
        <w:t xml:space="preserve"> </w:t>
      </w:r>
      <w:proofErr w:type="spellStart"/>
      <w:r w:rsidRPr="00CF614E">
        <w:rPr>
          <w:rFonts w:ascii="Arial" w:hAnsi="Arial" w:cs="Arial"/>
          <w:i/>
          <w:sz w:val="22"/>
          <w:szCs w:val="22"/>
          <w:lang w:val="en-GB"/>
        </w:rPr>
        <w:t>nitidula</w:t>
      </w:r>
      <w:proofErr w:type="spellEnd"/>
      <w:r w:rsidRPr="00CF614E">
        <w:rPr>
          <w:rFonts w:ascii="Arial" w:hAnsi="Arial" w:cs="Arial"/>
          <w:sz w:val="22"/>
          <w:szCs w:val="22"/>
          <w:lang w:val="en-GB"/>
        </w:rPr>
        <w:t>). Fried grassho</w:t>
      </w:r>
      <w:r w:rsidR="00313D13">
        <w:rPr>
          <w:rFonts w:ascii="Arial" w:hAnsi="Arial" w:cs="Arial"/>
          <w:sz w:val="22"/>
          <w:szCs w:val="22"/>
          <w:lang w:val="en-GB"/>
        </w:rPr>
        <w:t xml:space="preserve">ppers </w:t>
      </w:r>
      <w:proofErr w:type="gramStart"/>
      <w:r w:rsidR="00313D13">
        <w:rPr>
          <w:rFonts w:ascii="Arial" w:hAnsi="Arial" w:cs="Arial"/>
          <w:sz w:val="22"/>
          <w:szCs w:val="22"/>
          <w:lang w:val="en-GB"/>
        </w:rPr>
        <w:t xml:space="preserve">are </w:t>
      </w:r>
      <w:r w:rsidRPr="00CF614E">
        <w:rPr>
          <w:rFonts w:ascii="Arial" w:hAnsi="Arial" w:cs="Arial"/>
          <w:sz w:val="22"/>
          <w:szCs w:val="22"/>
          <w:lang w:val="en-GB"/>
        </w:rPr>
        <w:t>considered</w:t>
      </w:r>
      <w:proofErr w:type="gramEnd"/>
      <w:r w:rsidRPr="00CF614E">
        <w:rPr>
          <w:rFonts w:ascii="Arial" w:hAnsi="Arial" w:cs="Arial"/>
          <w:sz w:val="22"/>
          <w:szCs w:val="22"/>
          <w:lang w:val="en-GB"/>
        </w:rPr>
        <w:t xml:space="preserve"> a delicacy and are sold at high prices</w:t>
      </w:r>
      <w:r w:rsidR="00A94E8C">
        <w:rPr>
          <w:rFonts w:ascii="Arial" w:hAnsi="Arial" w:cs="Arial"/>
          <w:sz w:val="22"/>
          <w:szCs w:val="22"/>
          <w:lang w:val="en-GB"/>
        </w:rPr>
        <w:t xml:space="preserve">. </w:t>
      </w:r>
      <w:r w:rsidRPr="00CF614E">
        <w:rPr>
          <w:rFonts w:ascii="Arial" w:hAnsi="Arial" w:cs="Arial"/>
          <w:sz w:val="22"/>
          <w:szCs w:val="22"/>
          <w:lang w:val="en-GB"/>
        </w:rPr>
        <w:t>Similarly, consumption of insects is very common in DR Congo, where m</w:t>
      </w:r>
      <w:r w:rsidR="00A94E8C">
        <w:rPr>
          <w:rFonts w:ascii="Arial" w:hAnsi="Arial" w:cs="Arial"/>
          <w:sz w:val="22"/>
          <w:szCs w:val="22"/>
          <w:lang w:val="en-GB"/>
        </w:rPr>
        <w:t>ost</w:t>
      </w:r>
      <w:r w:rsidRPr="00CF614E">
        <w:rPr>
          <w:rFonts w:ascii="Arial" w:hAnsi="Arial" w:cs="Arial"/>
          <w:sz w:val="22"/>
          <w:szCs w:val="22"/>
          <w:lang w:val="en-GB"/>
        </w:rPr>
        <w:t xml:space="preserve"> refugees in </w:t>
      </w:r>
      <w:r w:rsidR="00A94E8C">
        <w:rPr>
          <w:rFonts w:ascii="Arial" w:hAnsi="Arial" w:cs="Arial"/>
          <w:sz w:val="22"/>
          <w:szCs w:val="22"/>
          <w:lang w:val="en-GB"/>
        </w:rPr>
        <w:t xml:space="preserve">Western </w:t>
      </w:r>
      <w:r w:rsidRPr="00CF614E">
        <w:rPr>
          <w:rFonts w:ascii="Arial" w:hAnsi="Arial" w:cs="Arial"/>
          <w:sz w:val="22"/>
          <w:szCs w:val="22"/>
          <w:lang w:val="en-GB"/>
        </w:rPr>
        <w:t xml:space="preserve">Uganda originate. </w:t>
      </w:r>
      <w:r w:rsidR="002276B7">
        <w:rPr>
          <w:rFonts w:ascii="Arial" w:hAnsi="Arial" w:cs="Arial"/>
          <w:sz w:val="22"/>
          <w:szCs w:val="22"/>
          <w:lang w:val="en-GB"/>
        </w:rPr>
        <w:t>In December 2018, we carried out a rapid</w:t>
      </w:r>
      <w:r w:rsidR="004A6F5F">
        <w:rPr>
          <w:rFonts w:ascii="Arial" w:hAnsi="Arial" w:cs="Arial"/>
          <w:sz w:val="22"/>
          <w:szCs w:val="22"/>
          <w:lang w:val="en-GB"/>
        </w:rPr>
        <w:t xml:space="preserve"> assessment of the potential of rearing of</w:t>
      </w:r>
      <w:r w:rsidR="002276B7">
        <w:rPr>
          <w:rFonts w:ascii="Arial" w:hAnsi="Arial" w:cs="Arial"/>
          <w:sz w:val="22"/>
          <w:szCs w:val="22"/>
          <w:lang w:val="en-GB"/>
        </w:rPr>
        <w:t xml:space="preserve"> mealworm for human consumption in the </w:t>
      </w:r>
      <w:proofErr w:type="spellStart"/>
      <w:r w:rsidR="002276B7">
        <w:rPr>
          <w:rFonts w:ascii="Arial" w:hAnsi="Arial" w:cs="Arial"/>
          <w:sz w:val="22"/>
          <w:szCs w:val="22"/>
          <w:lang w:val="en-GB"/>
        </w:rPr>
        <w:t>Kyaka</w:t>
      </w:r>
      <w:proofErr w:type="spellEnd"/>
      <w:r w:rsidR="002276B7">
        <w:rPr>
          <w:rFonts w:ascii="Arial" w:hAnsi="Arial" w:cs="Arial"/>
          <w:sz w:val="22"/>
          <w:szCs w:val="22"/>
          <w:lang w:val="en-GB"/>
        </w:rPr>
        <w:t xml:space="preserve"> II settlement</w:t>
      </w:r>
      <w:r w:rsidR="004A6F5F">
        <w:rPr>
          <w:rFonts w:ascii="Arial" w:hAnsi="Arial" w:cs="Arial"/>
          <w:sz w:val="22"/>
          <w:szCs w:val="22"/>
          <w:lang w:val="en-GB"/>
        </w:rPr>
        <w:t xml:space="preserve"> in Western Uganda</w:t>
      </w:r>
      <w:r w:rsidR="005C0B9E">
        <w:rPr>
          <w:rFonts w:ascii="Arial" w:hAnsi="Arial" w:cs="Arial"/>
          <w:sz w:val="22"/>
          <w:szCs w:val="22"/>
          <w:lang w:val="en-GB"/>
        </w:rPr>
        <w:t>, testing samples of fried mealworm with Ugandans and host community members in four focus group discussions.</w:t>
      </w:r>
      <w:r w:rsidR="005C0B9E">
        <w:rPr>
          <w:rStyle w:val="Fodnotehenvisning"/>
          <w:rFonts w:ascii="Arial" w:hAnsi="Arial" w:cs="Arial"/>
          <w:sz w:val="22"/>
          <w:szCs w:val="22"/>
          <w:lang w:val="en-GB"/>
        </w:rPr>
        <w:footnoteReference w:id="1"/>
      </w:r>
      <w:r w:rsidR="002276B7">
        <w:rPr>
          <w:rFonts w:ascii="Arial" w:hAnsi="Arial" w:cs="Arial"/>
          <w:sz w:val="22"/>
          <w:szCs w:val="22"/>
          <w:lang w:val="en-GB"/>
        </w:rPr>
        <w:t xml:space="preserve"> </w:t>
      </w:r>
      <w:r w:rsidRPr="00CF614E">
        <w:rPr>
          <w:rFonts w:ascii="Arial" w:hAnsi="Arial" w:cs="Arial"/>
          <w:sz w:val="22"/>
          <w:szCs w:val="22"/>
          <w:lang w:val="en-GB"/>
        </w:rPr>
        <w:t xml:space="preserve">Finally, there is great potential for insects to </w:t>
      </w:r>
      <w:proofErr w:type="gramStart"/>
      <w:r w:rsidRPr="00CF614E">
        <w:rPr>
          <w:rFonts w:ascii="Arial" w:hAnsi="Arial" w:cs="Arial"/>
          <w:sz w:val="22"/>
          <w:szCs w:val="22"/>
          <w:lang w:val="en-GB"/>
        </w:rPr>
        <w:t xml:space="preserve">be </w:t>
      </w:r>
      <w:r w:rsidR="00A94E8C">
        <w:rPr>
          <w:rFonts w:ascii="Arial" w:hAnsi="Arial" w:cs="Arial"/>
          <w:sz w:val="22"/>
          <w:szCs w:val="22"/>
          <w:lang w:val="en-GB"/>
        </w:rPr>
        <w:t>used</w:t>
      </w:r>
      <w:proofErr w:type="gramEnd"/>
      <w:r w:rsidR="00A94E8C">
        <w:rPr>
          <w:rFonts w:ascii="Arial" w:hAnsi="Arial" w:cs="Arial"/>
          <w:sz w:val="22"/>
          <w:szCs w:val="22"/>
          <w:lang w:val="en-GB"/>
        </w:rPr>
        <w:t xml:space="preserve"> as the main protein content of</w:t>
      </w:r>
      <w:r w:rsidRPr="00CF614E">
        <w:rPr>
          <w:rFonts w:ascii="Arial" w:hAnsi="Arial" w:cs="Arial"/>
          <w:sz w:val="22"/>
          <w:szCs w:val="22"/>
          <w:lang w:val="en-GB"/>
        </w:rPr>
        <w:t xml:space="preserve"> </w:t>
      </w:r>
      <w:r w:rsidR="00393132">
        <w:rPr>
          <w:rFonts w:ascii="Arial" w:hAnsi="Arial" w:cs="Arial"/>
          <w:sz w:val="22"/>
          <w:szCs w:val="22"/>
          <w:lang w:val="en-GB"/>
        </w:rPr>
        <w:t xml:space="preserve">some </w:t>
      </w:r>
      <w:r w:rsidRPr="00CF614E">
        <w:rPr>
          <w:rFonts w:ascii="Arial" w:hAnsi="Arial" w:cs="Arial"/>
          <w:sz w:val="22"/>
          <w:szCs w:val="22"/>
          <w:lang w:val="en-GB"/>
        </w:rPr>
        <w:t xml:space="preserve">animal feed. </w:t>
      </w:r>
      <w:r w:rsidR="00A94E8C">
        <w:rPr>
          <w:rFonts w:ascii="Arial" w:hAnsi="Arial" w:cs="Arial"/>
          <w:sz w:val="22"/>
          <w:szCs w:val="22"/>
          <w:lang w:val="en-GB"/>
        </w:rPr>
        <w:t xml:space="preserve">Research </w:t>
      </w:r>
      <w:r w:rsidRPr="00CF614E">
        <w:rPr>
          <w:rFonts w:ascii="Arial" w:hAnsi="Arial" w:cs="Arial"/>
          <w:sz w:val="22"/>
          <w:szCs w:val="22"/>
          <w:lang w:val="en-GB"/>
        </w:rPr>
        <w:t>from Kenya and Uganda found</w:t>
      </w:r>
      <w:r w:rsidR="00A94E8C">
        <w:rPr>
          <w:rFonts w:ascii="Arial" w:hAnsi="Arial" w:cs="Arial"/>
          <w:sz w:val="22"/>
          <w:szCs w:val="22"/>
          <w:lang w:val="en-GB"/>
        </w:rPr>
        <w:t xml:space="preserve"> </w:t>
      </w:r>
      <w:r w:rsidRPr="00CF614E">
        <w:rPr>
          <w:rFonts w:ascii="Arial" w:hAnsi="Arial" w:cs="Arial"/>
          <w:sz w:val="22"/>
          <w:szCs w:val="22"/>
          <w:lang w:val="en-GB"/>
        </w:rPr>
        <w:t>that replacing less than half of the fish meal in poultry feed with black soldier fly larvae meal led to a 25</w:t>
      </w:r>
      <w:r w:rsidR="005C0B9E">
        <w:rPr>
          <w:rFonts w:ascii="Arial" w:hAnsi="Arial" w:cs="Arial"/>
          <w:sz w:val="22"/>
          <w:szCs w:val="22"/>
          <w:lang w:val="en-GB"/>
        </w:rPr>
        <w:t xml:space="preserve"> percent</w:t>
      </w:r>
      <w:r w:rsidRPr="00CF614E">
        <w:rPr>
          <w:rFonts w:ascii="Arial" w:hAnsi="Arial" w:cs="Arial"/>
          <w:sz w:val="22"/>
          <w:szCs w:val="22"/>
          <w:lang w:val="en-GB"/>
        </w:rPr>
        <w:t xml:space="preserve"> better Return of Investment, when compared with the ordinary feed, which was 19</w:t>
      </w:r>
      <w:r w:rsidR="005C0B9E">
        <w:rPr>
          <w:rFonts w:ascii="Arial" w:hAnsi="Arial" w:cs="Arial"/>
          <w:sz w:val="22"/>
          <w:szCs w:val="22"/>
          <w:lang w:val="en-GB"/>
        </w:rPr>
        <w:t xml:space="preserve"> percent</w:t>
      </w:r>
      <w:r w:rsidRPr="00CF614E">
        <w:rPr>
          <w:rFonts w:ascii="Arial" w:hAnsi="Arial" w:cs="Arial"/>
          <w:sz w:val="22"/>
          <w:szCs w:val="22"/>
          <w:lang w:val="en-GB"/>
        </w:rPr>
        <w:t xml:space="preserve"> more expensive. The resulting chickens were the same in terms of size and taste of the meat.</w:t>
      </w:r>
      <w:r w:rsidR="00393132">
        <w:rPr>
          <w:rStyle w:val="Fodnotehenvisning"/>
          <w:rFonts w:ascii="Arial" w:hAnsi="Arial" w:cs="Arial"/>
          <w:sz w:val="22"/>
          <w:szCs w:val="22"/>
          <w:lang w:val="en-GB"/>
        </w:rPr>
        <w:footnoteReference w:id="2"/>
      </w:r>
      <w:r w:rsidR="00313D13">
        <w:rPr>
          <w:rFonts w:ascii="Arial" w:hAnsi="Arial" w:cs="Arial"/>
          <w:sz w:val="22"/>
          <w:szCs w:val="22"/>
          <w:lang w:val="en-GB"/>
        </w:rPr>
        <w:t xml:space="preserve"> Other research</w:t>
      </w:r>
      <w:r w:rsidR="004A6F5F">
        <w:rPr>
          <w:rFonts w:ascii="Arial" w:hAnsi="Arial" w:cs="Arial"/>
          <w:sz w:val="22"/>
          <w:szCs w:val="22"/>
          <w:lang w:val="en-GB"/>
        </w:rPr>
        <w:t xml:space="preserve"> in Uganda and Kenya</w:t>
      </w:r>
      <w:r w:rsidR="00313D13">
        <w:rPr>
          <w:rFonts w:ascii="Arial" w:hAnsi="Arial" w:cs="Arial"/>
          <w:sz w:val="22"/>
          <w:szCs w:val="22"/>
          <w:lang w:val="en-GB"/>
        </w:rPr>
        <w:t xml:space="preserve"> has </w:t>
      </w:r>
      <w:proofErr w:type="gramStart"/>
      <w:r w:rsidR="00313D13">
        <w:rPr>
          <w:rFonts w:ascii="Arial" w:hAnsi="Arial" w:cs="Arial"/>
          <w:sz w:val="22"/>
          <w:szCs w:val="22"/>
          <w:lang w:val="en-GB"/>
        </w:rPr>
        <w:t>found</w:t>
      </w:r>
      <w:proofErr w:type="gramEnd"/>
      <w:r w:rsidR="00313D13">
        <w:rPr>
          <w:rFonts w:ascii="Arial" w:hAnsi="Arial" w:cs="Arial"/>
          <w:sz w:val="22"/>
          <w:szCs w:val="22"/>
          <w:lang w:val="en-GB"/>
        </w:rPr>
        <w:t xml:space="preserve"> similar positive results.</w:t>
      </w:r>
      <w:r w:rsidR="00313D13">
        <w:rPr>
          <w:rStyle w:val="Fodnotehenvisning"/>
          <w:rFonts w:ascii="Arial" w:hAnsi="Arial" w:cs="Arial"/>
          <w:sz w:val="22"/>
          <w:szCs w:val="22"/>
          <w:lang w:val="en-GB"/>
        </w:rPr>
        <w:footnoteReference w:id="3"/>
      </w:r>
      <w:r w:rsidR="00313D13">
        <w:rPr>
          <w:rFonts w:ascii="Arial" w:hAnsi="Arial" w:cs="Arial"/>
          <w:sz w:val="22"/>
          <w:szCs w:val="22"/>
          <w:lang w:val="en-GB"/>
        </w:rPr>
        <w:t xml:space="preserve"> </w:t>
      </w:r>
      <w:r w:rsidR="004A6F5F">
        <w:rPr>
          <w:rFonts w:ascii="Arial" w:hAnsi="Arial" w:cs="Arial"/>
          <w:sz w:val="22"/>
          <w:szCs w:val="22"/>
          <w:lang w:val="en-GB"/>
        </w:rPr>
        <w:t>However, the use of insect protein for animal feed remain underdeveloped.</w:t>
      </w:r>
    </w:p>
    <w:p w14:paraId="28EAD460" w14:textId="77777777" w:rsidR="00E222A7" w:rsidRPr="00CF614E" w:rsidRDefault="008A6EDF" w:rsidP="004A6F5F">
      <w:pPr>
        <w:spacing w:after="60"/>
        <w:rPr>
          <w:rFonts w:ascii="Arial" w:hAnsi="Arial" w:cs="Arial"/>
          <w:b/>
          <w:bCs/>
          <w:i/>
          <w:iCs/>
          <w:sz w:val="22"/>
          <w:szCs w:val="22"/>
          <w:lang w:val="en-GB"/>
        </w:rPr>
      </w:pPr>
      <w:r w:rsidRPr="00CF614E">
        <w:rPr>
          <w:rFonts w:ascii="Arial" w:hAnsi="Arial" w:cs="Arial"/>
          <w:b/>
          <w:bCs/>
          <w:i/>
          <w:iCs/>
          <w:sz w:val="22"/>
          <w:szCs w:val="22"/>
          <w:lang w:val="en-GB"/>
        </w:rPr>
        <w:t>Problem descriptio</w:t>
      </w:r>
      <w:r w:rsidR="00CF614E">
        <w:rPr>
          <w:rFonts w:ascii="Arial" w:hAnsi="Arial" w:cs="Arial"/>
          <w:b/>
          <w:bCs/>
          <w:i/>
          <w:iCs/>
          <w:sz w:val="22"/>
          <w:szCs w:val="22"/>
          <w:lang w:val="en-GB"/>
        </w:rPr>
        <w:t>n</w:t>
      </w:r>
    </w:p>
    <w:p w14:paraId="1FC39EDD" w14:textId="0E17ED80" w:rsidR="00CF614E" w:rsidRPr="004E69FA" w:rsidRDefault="00CF614E" w:rsidP="001A3F9E">
      <w:pPr>
        <w:spacing w:after="120"/>
        <w:jc w:val="both"/>
        <w:rPr>
          <w:rFonts w:ascii="Arial" w:hAnsi="Arial" w:cs="Arial"/>
          <w:sz w:val="22"/>
          <w:szCs w:val="22"/>
          <w:lang w:val="en-GB"/>
        </w:rPr>
      </w:pPr>
      <w:r>
        <w:rPr>
          <w:rFonts w:ascii="Arial" w:hAnsi="Arial" w:cs="Arial"/>
          <w:sz w:val="22"/>
          <w:szCs w:val="22"/>
          <w:lang w:val="en-GB"/>
        </w:rPr>
        <w:t>Refugees in Uganda</w:t>
      </w:r>
      <w:r w:rsidRPr="00CF614E">
        <w:rPr>
          <w:rFonts w:ascii="Arial" w:hAnsi="Arial" w:cs="Arial"/>
          <w:sz w:val="22"/>
          <w:szCs w:val="22"/>
          <w:lang w:val="en-GB"/>
        </w:rPr>
        <w:t xml:space="preserve"> have limited access to land and resources, and suffer from </w:t>
      </w:r>
      <w:r w:rsidR="0085212D">
        <w:rPr>
          <w:rFonts w:ascii="Arial" w:hAnsi="Arial" w:cs="Arial"/>
          <w:sz w:val="22"/>
          <w:szCs w:val="22"/>
          <w:lang w:val="en-GB"/>
        </w:rPr>
        <w:t>inadequate</w:t>
      </w:r>
      <w:r w:rsidRPr="00CF614E">
        <w:rPr>
          <w:rFonts w:ascii="Arial" w:hAnsi="Arial" w:cs="Arial"/>
          <w:sz w:val="22"/>
          <w:szCs w:val="22"/>
          <w:lang w:val="en-GB"/>
        </w:rPr>
        <w:t xml:space="preserve"> access to nutritious </w:t>
      </w:r>
      <w:r w:rsidR="004E69FA">
        <w:rPr>
          <w:rFonts w:ascii="Arial" w:hAnsi="Arial" w:cs="Arial"/>
          <w:sz w:val="22"/>
          <w:szCs w:val="22"/>
          <w:lang w:val="en-GB"/>
        </w:rPr>
        <w:t>food</w:t>
      </w:r>
      <w:r w:rsidRPr="00CF614E">
        <w:rPr>
          <w:rFonts w:ascii="Arial" w:hAnsi="Arial" w:cs="Arial"/>
          <w:sz w:val="22"/>
          <w:szCs w:val="22"/>
          <w:lang w:val="en-GB"/>
        </w:rPr>
        <w:t>.</w:t>
      </w:r>
      <w:r w:rsidR="004E69FA">
        <w:rPr>
          <w:rFonts w:ascii="Arial" w:hAnsi="Arial" w:cs="Arial"/>
          <w:sz w:val="22"/>
          <w:szCs w:val="22"/>
          <w:lang w:val="en-GB"/>
        </w:rPr>
        <w:t xml:space="preserve"> </w:t>
      </w:r>
      <w:r w:rsidRPr="00CF614E">
        <w:rPr>
          <w:rFonts w:ascii="Arial" w:hAnsi="Arial" w:cs="Arial"/>
          <w:sz w:val="22"/>
          <w:szCs w:val="22"/>
          <w:lang w:val="en-IN"/>
        </w:rPr>
        <w:t xml:space="preserve">The large influx of refugees into Uganda is continuing to strain the resources of the humanitarian system, since it is impossible for the World Food Programme (WFP) to obtain </w:t>
      </w:r>
      <w:r w:rsidRPr="00CF614E">
        <w:rPr>
          <w:rFonts w:ascii="Arial" w:hAnsi="Arial" w:cs="Arial"/>
          <w:sz w:val="22"/>
          <w:szCs w:val="22"/>
          <w:lang w:val="en-IN"/>
        </w:rPr>
        <w:lastRenderedPageBreak/>
        <w:t>sufficient support from donors to cover all needs.</w:t>
      </w:r>
      <w:r w:rsidRPr="00CF614E">
        <w:rPr>
          <w:rFonts w:ascii="Arial" w:eastAsiaTheme="majorEastAsia" w:hAnsi="Arial" w:cs="Arial"/>
          <w:sz w:val="22"/>
          <w:szCs w:val="22"/>
          <w:lang w:val="en-GB"/>
        </w:rPr>
        <w:t xml:space="preserve"> </w:t>
      </w:r>
      <w:r w:rsidRPr="00CF614E">
        <w:rPr>
          <w:rFonts w:ascii="Arial" w:hAnsi="Arial" w:cs="Arial"/>
          <w:color w:val="000000" w:themeColor="text1"/>
          <w:sz w:val="22"/>
          <w:szCs w:val="22"/>
          <w:lang w:val="en-GB"/>
        </w:rPr>
        <w:t>By any measure, the prevalence of food insecurity is very high in the refugee settlements. The intake of milk and other dairy products, animal protein, and fruit is extremely low, and the majority of refugee households subside on a meagre, undiversified diet consisting almost exclusively of staples, legumes, vegetables and oils.</w:t>
      </w:r>
    </w:p>
    <w:p w14:paraId="085C6B22" w14:textId="313CD1D0" w:rsidR="00CF614E" w:rsidRPr="00CF614E" w:rsidRDefault="00CF614E" w:rsidP="001A3F9E">
      <w:pPr>
        <w:spacing w:after="120"/>
        <w:jc w:val="both"/>
        <w:rPr>
          <w:rFonts w:ascii="Arial" w:hAnsi="Arial" w:cs="Arial"/>
          <w:sz w:val="22"/>
          <w:szCs w:val="22"/>
          <w:lang w:val="en-GB"/>
        </w:rPr>
      </w:pPr>
      <w:r w:rsidRPr="00CF614E">
        <w:rPr>
          <w:rFonts w:ascii="Arial" w:hAnsi="Arial" w:cs="Arial"/>
          <w:sz w:val="22"/>
          <w:szCs w:val="22"/>
          <w:lang w:val="en-GB"/>
        </w:rPr>
        <w:t xml:space="preserve">Most refugees are living in extreme poverty, with around 56 per cent living on less than UGX 1,000 (US$0.26) per day and 79 per cent live on less than UGX 2,000 per day (US$0.52). Adjusted for purchasing power (PPP) this means that almost 80 per cent of the refugees survive on US$1.68 per day, below the internationally recognised extreme poverty line of US$1.90 per day. </w:t>
      </w:r>
    </w:p>
    <w:p w14:paraId="14541973" w14:textId="30AFDD93" w:rsidR="00CF614E" w:rsidRPr="004E69FA" w:rsidRDefault="00CF614E" w:rsidP="001A3F9E">
      <w:pPr>
        <w:spacing w:after="120"/>
        <w:jc w:val="both"/>
        <w:rPr>
          <w:rFonts w:ascii="Arial" w:hAnsi="Arial" w:cs="Arial"/>
          <w:color w:val="000000" w:themeColor="text1"/>
          <w:sz w:val="22"/>
          <w:szCs w:val="22"/>
          <w:lang w:val="en-GB"/>
        </w:rPr>
      </w:pPr>
      <w:r w:rsidRPr="00CF614E">
        <w:rPr>
          <w:rFonts w:ascii="Arial" w:hAnsi="Arial" w:cs="Arial"/>
          <w:color w:val="000000" w:themeColor="text1"/>
          <w:sz w:val="22"/>
          <w:szCs w:val="22"/>
          <w:lang w:val="en-GB"/>
        </w:rPr>
        <w:t>Agriculture as a viable livelihood option is limited to a few people due to the small proportion of refugees that possess sufficient land for cultivation, despite the Ugandan government’s policy of providing refugees with small plots of land.</w:t>
      </w:r>
      <w:r w:rsidR="00A94E8C">
        <w:rPr>
          <w:rFonts w:ascii="Arial" w:hAnsi="Arial" w:cs="Arial"/>
          <w:color w:val="000000" w:themeColor="text1"/>
          <w:sz w:val="22"/>
          <w:szCs w:val="22"/>
          <w:lang w:val="en-GB"/>
        </w:rPr>
        <w:t xml:space="preserve"> </w:t>
      </w:r>
      <w:r w:rsidRPr="00CF614E">
        <w:rPr>
          <w:rFonts w:ascii="Arial" w:hAnsi="Arial" w:cs="Arial"/>
          <w:color w:val="000000" w:themeColor="text1"/>
          <w:sz w:val="22"/>
          <w:szCs w:val="22"/>
          <w:lang w:val="en-GB"/>
        </w:rPr>
        <w:t>There are also barriers to earning an income outside of agriculture. Only one percent of refugees are in salaried employment, and m</w:t>
      </w:r>
      <w:r w:rsidRPr="00CF614E">
        <w:rPr>
          <w:rFonts w:ascii="Arial" w:eastAsia="Calibri" w:hAnsi="Arial" w:cs="Arial"/>
          <w:sz w:val="22"/>
          <w:szCs w:val="22"/>
          <w:lang w:val="en-GB"/>
        </w:rPr>
        <w:t xml:space="preserve">ost refugees rely on food assistance or engage in irregular, casual employment as an additional income source, mainly as agricultural labourers in host communities or for refugees with more land within the settlement. Wages are low, </w:t>
      </w:r>
      <w:r w:rsidR="00A94E8C">
        <w:rPr>
          <w:rFonts w:ascii="Arial" w:eastAsia="Calibri" w:hAnsi="Arial" w:cs="Arial"/>
          <w:sz w:val="22"/>
          <w:szCs w:val="22"/>
          <w:lang w:val="en-GB"/>
        </w:rPr>
        <w:t>usually</w:t>
      </w:r>
      <w:r w:rsidRPr="00CF614E">
        <w:rPr>
          <w:rFonts w:ascii="Arial" w:eastAsia="Calibri" w:hAnsi="Arial" w:cs="Arial"/>
          <w:sz w:val="22"/>
          <w:szCs w:val="22"/>
          <w:lang w:val="en-GB"/>
        </w:rPr>
        <w:t xml:space="preserve"> between UGX 2,000 </w:t>
      </w:r>
      <w:r w:rsidR="00A94E8C">
        <w:rPr>
          <w:rFonts w:ascii="Arial" w:eastAsia="Calibri" w:hAnsi="Arial" w:cs="Arial"/>
          <w:sz w:val="22"/>
          <w:szCs w:val="22"/>
          <w:lang w:val="en-GB"/>
        </w:rPr>
        <w:t xml:space="preserve">(US$ 0.5) </w:t>
      </w:r>
      <w:r w:rsidRPr="00CF614E">
        <w:rPr>
          <w:rFonts w:ascii="Arial" w:eastAsia="Calibri" w:hAnsi="Arial" w:cs="Arial"/>
          <w:sz w:val="22"/>
          <w:szCs w:val="22"/>
          <w:lang w:val="en-GB"/>
        </w:rPr>
        <w:t xml:space="preserve">and UGX 5,000 </w:t>
      </w:r>
      <w:r w:rsidR="00A94E8C">
        <w:rPr>
          <w:rFonts w:ascii="Arial" w:eastAsia="Calibri" w:hAnsi="Arial" w:cs="Arial"/>
          <w:sz w:val="22"/>
          <w:szCs w:val="22"/>
          <w:lang w:val="en-GB"/>
        </w:rPr>
        <w:t xml:space="preserve">(US$ 1.3) </w:t>
      </w:r>
      <w:r w:rsidRPr="00CF614E">
        <w:rPr>
          <w:rFonts w:ascii="Arial" w:eastAsia="Calibri" w:hAnsi="Arial" w:cs="Arial"/>
          <w:sz w:val="22"/>
          <w:szCs w:val="22"/>
          <w:lang w:val="en-GB"/>
        </w:rPr>
        <w:t>per day.</w:t>
      </w:r>
      <w:r w:rsidRPr="00CF614E">
        <w:rPr>
          <w:rFonts w:ascii="Arial" w:hAnsi="Arial" w:cs="Arial"/>
          <w:color w:val="000000" w:themeColor="text1"/>
          <w:sz w:val="22"/>
          <w:szCs w:val="22"/>
          <w:lang w:val="en-GB"/>
        </w:rPr>
        <w:t xml:space="preserve"> </w:t>
      </w:r>
    </w:p>
    <w:p w14:paraId="1AC1B9B8" w14:textId="65D430D5" w:rsidR="008A6EDF" w:rsidRDefault="00CF614E" w:rsidP="001A3F9E">
      <w:pPr>
        <w:spacing w:after="120"/>
        <w:jc w:val="both"/>
        <w:rPr>
          <w:rFonts w:ascii="Arial" w:hAnsi="Arial" w:cs="Arial"/>
          <w:sz w:val="22"/>
          <w:szCs w:val="22"/>
          <w:lang w:val="en-GB"/>
        </w:rPr>
      </w:pPr>
      <w:r w:rsidRPr="00CF614E">
        <w:rPr>
          <w:rFonts w:ascii="Arial" w:hAnsi="Arial" w:cs="Arial"/>
          <w:sz w:val="22"/>
          <w:szCs w:val="22"/>
          <w:lang w:val="en-GB"/>
        </w:rPr>
        <w:t>There are better opportunities for self-employment and starting up businesses. While many of the refugee settlements are relatively isolated, the arrival of the refugees as well as the injection of cash into the settlements attract traders to these isolated areas and turn them into better functioning market economies. Refugees with prior business experience and business acumen are more likely to start up small businesses, although access to capital is a major barrier for most refugees.</w:t>
      </w:r>
    </w:p>
    <w:p w14:paraId="14FE7CD2" w14:textId="77777777" w:rsidR="003F776D" w:rsidRPr="00CF614E" w:rsidRDefault="008A6EDF" w:rsidP="004A6F5F">
      <w:pPr>
        <w:spacing w:after="60"/>
        <w:rPr>
          <w:rFonts w:ascii="Arial" w:hAnsi="Arial" w:cs="Arial"/>
          <w:b/>
          <w:bCs/>
          <w:i/>
          <w:iCs/>
          <w:sz w:val="22"/>
          <w:szCs w:val="22"/>
          <w:lang w:val="en-GB"/>
        </w:rPr>
      </w:pPr>
      <w:r w:rsidRPr="00CF614E">
        <w:rPr>
          <w:rFonts w:ascii="Arial" w:hAnsi="Arial" w:cs="Arial"/>
          <w:b/>
          <w:bCs/>
          <w:i/>
          <w:iCs/>
          <w:sz w:val="22"/>
          <w:szCs w:val="22"/>
          <w:lang w:val="en-GB"/>
        </w:rPr>
        <w:t>T</w:t>
      </w:r>
      <w:r w:rsidR="00E222A7" w:rsidRPr="00CF614E">
        <w:rPr>
          <w:rFonts w:ascii="Arial" w:hAnsi="Arial" w:cs="Arial"/>
          <w:b/>
          <w:bCs/>
          <w:i/>
          <w:iCs/>
          <w:sz w:val="22"/>
          <w:szCs w:val="22"/>
          <w:lang w:val="en-GB"/>
        </w:rPr>
        <w:t>he context of the intervention</w:t>
      </w:r>
      <w:r w:rsidRPr="00CF614E">
        <w:rPr>
          <w:rFonts w:ascii="Arial" w:hAnsi="Arial" w:cs="Arial"/>
          <w:b/>
          <w:bCs/>
          <w:i/>
          <w:iCs/>
          <w:sz w:val="22"/>
          <w:szCs w:val="22"/>
          <w:lang w:val="en-GB"/>
        </w:rPr>
        <w:t>.</w:t>
      </w:r>
    </w:p>
    <w:p w14:paraId="6C5D3011" w14:textId="5617EBFA" w:rsidR="00CF614E" w:rsidRDefault="00CF614E" w:rsidP="001A3F9E">
      <w:pPr>
        <w:spacing w:after="120"/>
        <w:jc w:val="both"/>
        <w:rPr>
          <w:rFonts w:ascii="Arial" w:eastAsiaTheme="majorEastAsia" w:hAnsi="Arial" w:cs="Arial"/>
          <w:sz w:val="22"/>
          <w:szCs w:val="22"/>
          <w:lang w:val="en-GB"/>
        </w:rPr>
      </w:pPr>
      <w:r w:rsidRPr="00CF614E">
        <w:rPr>
          <w:rFonts w:ascii="Arial" w:eastAsiaTheme="majorEastAsia" w:hAnsi="Arial" w:cs="Arial"/>
          <w:sz w:val="22"/>
          <w:szCs w:val="22"/>
          <w:lang w:val="en-GB"/>
        </w:rPr>
        <w:t xml:space="preserve">Uganda is hosting more than one million refugees, predominantly from South Sudan and DR Congo. This makes the refugee population in Uganda one of the largest in the world, with only Turkey and Pakistan hosting larger populations. Furthermore, the conflicts in both South Sudan and DR Congo are still escalating, and the UN expects more refugees to keep arriving in the coming years. There is no immediate end to these conflicts in sight, and many of the refugees </w:t>
      </w:r>
      <w:proofErr w:type="gramStart"/>
      <w:r w:rsidRPr="00CF614E">
        <w:rPr>
          <w:rFonts w:ascii="Arial" w:eastAsiaTheme="majorEastAsia" w:hAnsi="Arial" w:cs="Arial"/>
          <w:sz w:val="22"/>
          <w:szCs w:val="22"/>
          <w:lang w:val="en-GB"/>
        </w:rPr>
        <w:t>can therefore be expected</w:t>
      </w:r>
      <w:proofErr w:type="gramEnd"/>
      <w:r w:rsidRPr="00CF614E">
        <w:rPr>
          <w:rFonts w:ascii="Arial" w:eastAsiaTheme="majorEastAsia" w:hAnsi="Arial" w:cs="Arial"/>
          <w:sz w:val="22"/>
          <w:szCs w:val="22"/>
          <w:lang w:val="en-GB"/>
        </w:rPr>
        <w:t xml:space="preserve"> to remain in Uganda for many years, if not decades.</w:t>
      </w:r>
      <w:r w:rsidR="00B474CB">
        <w:rPr>
          <w:rFonts w:ascii="Arial" w:eastAsiaTheme="majorEastAsia" w:hAnsi="Arial" w:cs="Arial"/>
          <w:sz w:val="22"/>
          <w:szCs w:val="22"/>
          <w:lang w:val="en-GB"/>
        </w:rPr>
        <w:t xml:space="preserve"> The Ugandan government, together with development partners, </w:t>
      </w:r>
      <w:r w:rsidR="007C5D51">
        <w:rPr>
          <w:rFonts w:ascii="Arial" w:eastAsiaTheme="majorEastAsia" w:hAnsi="Arial" w:cs="Arial"/>
          <w:sz w:val="22"/>
          <w:szCs w:val="22"/>
          <w:lang w:val="en-GB"/>
        </w:rPr>
        <w:t xml:space="preserve">is therefore emphasising the need to develop innovative income generating activities, which can lead to sustainable livelihoods for both refugees and host communities. </w:t>
      </w:r>
    </w:p>
    <w:p w14:paraId="16F24CA3" w14:textId="77777777" w:rsidR="002276B7" w:rsidRDefault="007C5D51" w:rsidP="001A3F9E">
      <w:pPr>
        <w:spacing w:after="120"/>
        <w:jc w:val="both"/>
        <w:rPr>
          <w:rFonts w:ascii="Arial" w:eastAsiaTheme="majorEastAsia" w:hAnsi="Arial" w:cs="Arial"/>
          <w:sz w:val="22"/>
          <w:szCs w:val="22"/>
          <w:lang w:val="en-GB"/>
        </w:rPr>
      </w:pPr>
      <w:proofErr w:type="spellStart"/>
      <w:r>
        <w:rPr>
          <w:rFonts w:ascii="Arial" w:eastAsiaTheme="majorEastAsia" w:hAnsi="Arial" w:cs="Arial"/>
          <w:sz w:val="22"/>
          <w:szCs w:val="22"/>
          <w:lang w:val="en-GB"/>
        </w:rPr>
        <w:t>Kyaka</w:t>
      </w:r>
      <w:proofErr w:type="spellEnd"/>
      <w:r>
        <w:rPr>
          <w:rFonts w:ascii="Arial" w:eastAsiaTheme="majorEastAsia" w:hAnsi="Arial" w:cs="Arial"/>
          <w:sz w:val="22"/>
          <w:szCs w:val="22"/>
          <w:lang w:val="en-GB"/>
        </w:rPr>
        <w:t xml:space="preserve"> II settlement is located in Western Uganda, in the district of </w:t>
      </w:r>
      <w:proofErr w:type="spellStart"/>
      <w:r>
        <w:rPr>
          <w:rFonts w:ascii="Arial" w:eastAsiaTheme="majorEastAsia" w:hAnsi="Arial" w:cs="Arial"/>
          <w:sz w:val="22"/>
          <w:szCs w:val="22"/>
          <w:lang w:val="en-GB"/>
        </w:rPr>
        <w:t>Kyegegwa</w:t>
      </w:r>
      <w:proofErr w:type="spellEnd"/>
      <w:r>
        <w:rPr>
          <w:rFonts w:ascii="Arial" w:eastAsiaTheme="majorEastAsia" w:hAnsi="Arial" w:cs="Arial"/>
          <w:sz w:val="22"/>
          <w:szCs w:val="22"/>
          <w:lang w:val="en-GB"/>
        </w:rPr>
        <w:t>, about 200 kilometres west of the capital Kampala. The settlement has received a large new influx of Congolese refugees in 2019 and the population has increased from around 50,000 to now more than 110,000.</w:t>
      </w:r>
      <w:r w:rsidR="00875719">
        <w:rPr>
          <w:rFonts w:ascii="Arial" w:eastAsiaTheme="majorEastAsia" w:hAnsi="Arial" w:cs="Arial"/>
          <w:sz w:val="22"/>
          <w:szCs w:val="22"/>
          <w:lang w:val="en-GB"/>
        </w:rPr>
        <w:t xml:space="preserve"> While the vast majority of the population are Congolese, there are also around 5,000 refugees from Rwanda and Burundi.</w:t>
      </w:r>
      <w:r>
        <w:rPr>
          <w:rFonts w:ascii="Arial" w:eastAsiaTheme="majorEastAsia" w:hAnsi="Arial" w:cs="Arial"/>
          <w:sz w:val="22"/>
          <w:szCs w:val="22"/>
          <w:lang w:val="en-GB"/>
        </w:rPr>
        <w:t xml:space="preserve"> The land in the area is fertile and refugee farmers have previously had access to sufficient land to produce significant quantities of maize and other produce</w:t>
      </w:r>
      <w:r w:rsidR="00875719">
        <w:rPr>
          <w:rFonts w:ascii="Arial" w:eastAsiaTheme="majorEastAsia" w:hAnsi="Arial" w:cs="Arial"/>
          <w:sz w:val="22"/>
          <w:szCs w:val="22"/>
          <w:lang w:val="en-GB"/>
        </w:rPr>
        <w:t xml:space="preserve"> in the settlement</w:t>
      </w:r>
      <w:r>
        <w:rPr>
          <w:rFonts w:ascii="Arial" w:eastAsiaTheme="majorEastAsia" w:hAnsi="Arial" w:cs="Arial"/>
          <w:sz w:val="22"/>
          <w:szCs w:val="22"/>
          <w:lang w:val="en-GB"/>
        </w:rPr>
        <w:t xml:space="preserve">. However, the new influx of refugees has meant that farmers no longer have </w:t>
      </w:r>
      <w:r w:rsidR="00875719">
        <w:rPr>
          <w:rFonts w:ascii="Arial" w:eastAsiaTheme="majorEastAsia" w:hAnsi="Arial" w:cs="Arial"/>
          <w:sz w:val="22"/>
          <w:szCs w:val="22"/>
          <w:lang w:val="en-GB"/>
        </w:rPr>
        <w:t xml:space="preserve">access to sufficient land to feed their families. At the same time, WFP food assistance </w:t>
      </w:r>
      <w:proofErr w:type="gramStart"/>
      <w:r w:rsidR="00875719">
        <w:rPr>
          <w:rFonts w:ascii="Arial" w:eastAsiaTheme="majorEastAsia" w:hAnsi="Arial" w:cs="Arial"/>
          <w:sz w:val="22"/>
          <w:szCs w:val="22"/>
          <w:lang w:val="en-GB"/>
        </w:rPr>
        <w:t>has been phased out</w:t>
      </w:r>
      <w:proofErr w:type="gramEnd"/>
      <w:r w:rsidR="00875719">
        <w:rPr>
          <w:rFonts w:ascii="Arial" w:eastAsiaTheme="majorEastAsia" w:hAnsi="Arial" w:cs="Arial"/>
          <w:sz w:val="22"/>
          <w:szCs w:val="22"/>
          <w:lang w:val="en-GB"/>
        </w:rPr>
        <w:t xml:space="preserve"> for those refugees that has been in the country for several years. There is therefore an urgent need for new produce, which </w:t>
      </w:r>
      <w:proofErr w:type="gramStart"/>
      <w:r w:rsidR="00875719">
        <w:rPr>
          <w:rFonts w:ascii="Arial" w:eastAsiaTheme="majorEastAsia" w:hAnsi="Arial" w:cs="Arial"/>
          <w:sz w:val="22"/>
          <w:szCs w:val="22"/>
          <w:lang w:val="en-GB"/>
        </w:rPr>
        <w:t>can be produced</w:t>
      </w:r>
      <w:proofErr w:type="gramEnd"/>
      <w:r w:rsidR="00875719">
        <w:rPr>
          <w:rFonts w:ascii="Arial" w:eastAsiaTheme="majorEastAsia" w:hAnsi="Arial" w:cs="Arial"/>
          <w:sz w:val="22"/>
          <w:szCs w:val="22"/>
          <w:lang w:val="en-GB"/>
        </w:rPr>
        <w:t xml:space="preserve"> without much land or need for capital investment, and which can provide both income and nutrition.</w:t>
      </w:r>
      <w:r w:rsidR="002276B7">
        <w:rPr>
          <w:rFonts w:ascii="Arial" w:eastAsiaTheme="majorEastAsia" w:hAnsi="Arial" w:cs="Arial"/>
          <w:sz w:val="22"/>
          <w:szCs w:val="22"/>
          <w:lang w:val="en-GB"/>
        </w:rPr>
        <w:t xml:space="preserve"> Similarly, the local population living in the area surrounding the settlement, like the majority of the population in Uganda, are mainly small-scale and subsistence farmers, with limited income opportunities, and facing severe vulnerability to weather-related shocks. </w:t>
      </w:r>
    </w:p>
    <w:p w14:paraId="09B21062" w14:textId="68AD0BFE" w:rsidR="00875719" w:rsidRDefault="002276B7" w:rsidP="001A3F9E">
      <w:pPr>
        <w:spacing w:after="120"/>
        <w:jc w:val="both"/>
        <w:rPr>
          <w:rFonts w:ascii="Arial" w:eastAsiaTheme="majorEastAsia" w:hAnsi="Arial" w:cs="Arial"/>
          <w:sz w:val="22"/>
          <w:szCs w:val="22"/>
          <w:lang w:val="en-GB"/>
        </w:rPr>
      </w:pPr>
      <w:r>
        <w:rPr>
          <w:rFonts w:ascii="Arial" w:eastAsiaTheme="majorEastAsia" w:hAnsi="Arial" w:cs="Arial"/>
          <w:sz w:val="22"/>
          <w:szCs w:val="22"/>
          <w:lang w:val="en-GB"/>
        </w:rPr>
        <w:t>So far, the relationship between refugees and the local population has been generally positive, but the environmental impact of the growing refugee population risks increasing tensions. There is interaction between refugees and the local population, with refugee children attending schools outside the settlement and local children attending schools inside the settlement. In order to ensure that the local population also benefits from humanitarian aid projects,</w:t>
      </w:r>
      <w:r w:rsidR="00AD4963">
        <w:rPr>
          <w:rFonts w:ascii="Arial" w:eastAsiaTheme="majorEastAsia" w:hAnsi="Arial" w:cs="Arial"/>
          <w:sz w:val="22"/>
          <w:szCs w:val="22"/>
          <w:lang w:val="en-GB"/>
        </w:rPr>
        <w:t xml:space="preserve"> and avoid tensions between locals and refugees,</w:t>
      </w:r>
      <w:r>
        <w:rPr>
          <w:rFonts w:ascii="Arial" w:eastAsiaTheme="majorEastAsia" w:hAnsi="Arial" w:cs="Arial"/>
          <w:sz w:val="22"/>
          <w:szCs w:val="22"/>
          <w:lang w:val="en-GB"/>
        </w:rPr>
        <w:t xml:space="preserve"> the Government of Uganda requires that at </w:t>
      </w:r>
      <w:r w:rsidR="00033A4C">
        <w:rPr>
          <w:rFonts w:ascii="Arial" w:eastAsiaTheme="majorEastAsia" w:hAnsi="Arial" w:cs="Arial"/>
          <w:sz w:val="22"/>
          <w:szCs w:val="22"/>
          <w:lang w:val="en-GB"/>
        </w:rPr>
        <w:t xml:space="preserve">least 30 percent of aid </w:t>
      </w:r>
      <w:proofErr w:type="gramStart"/>
      <w:r w:rsidR="00033A4C">
        <w:rPr>
          <w:rFonts w:ascii="Arial" w:eastAsiaTheme="majorEastAsia" w:hAnsi="Arial" w:cs="Arial"/>
          <w:sz w:val="22"/>
          <w:szCs w:val="22"/>
          <w:lang w:val="en-GB"/>
        </w:rPr>
        <w:t>is</w:t>
      </w:r>
      <w:proofErr w:type="gramEnd"/>
      <w:r w:rsidR="00033A4C">
        <w:rPr>
          <w:rFonts w:ascii="Arial" w:eastAsiaTheme="majorEastAsia" w:hAnsi="Arial" w:cs="Arial"/>
          <w:sz w:val="22"/>
          <w:szCs w:val="22"/>
          <w:lang w:val="en-GB"/>
        </w:rPr>
        <w:t xml:space="preserve"> spent</w:t>
      </w:r>
      <w:r>
        <w:rPr>
          <w:rFonts w:ascii="Arial" w:eastAsiaTheme="majorEastAsia" w:hAnsi="Arial" w:cs="Arial"/>
          <w:sz w:val="22"/>
          <w:szCs w:val="22"/>
          <w:lang w:val="en-GB"/>
        </w:rPr>
        <w:t xml:space="preserve"> on host communities, and all humanitarian aid projects must include both refugees and host community members. </w:t>
      </w:r>
    </w:p>
    <w:p w14:paraId="30D01CD1" w14:textId="30EF8E8C" w:rsidR="00D61728" w:rsidRPr="00871B8D" w:rsidRDefault="003F776D" w:rsidP="00B47CEA">
      <w:pPr>
        <w:pStyle w:val="Ingenafstand"/>
        <w:numPr>
          <w:ilvl w:val="0"/>
          <w:numId w:val="2"/>
        </w:numPr>
        <w:spacing w:after="60"/>
        <w:ind w:left="357" w:hanging="357"/>
        <w:rPr>
          <w:rFonts w:ascii="Arial" w:hAnsi="Arial" w:cs="Arial"/>
          <w:b/>
          <w:lang w:val="en-GB"/>
        </w:rPr>
      </w:pPr>
      <w:r w:rsidRPr="00CA117F">
        <w:rPr>
          <w:rFonts w:ascii="Arial" w:hAnsi="Arial" w:cs="Arial"/>
          <w:b/>
          <w:lang w:val="en-GB"/>
        </w:rPr>
        <w:lastRenderedPageBreak/>
        <w:t>Partners</w:t>
      </w:r>
      <w:r w:rsidR="005C5AFE" w:rsidRPr="00CA117F">
        <w:rPr>
          <w:rFonts w:ascii="Arial" w:hAnsi="Arial" w:cs="Arial"/>
          <w:b/>
          <w:lang w:val="en-GB"/>
        </w:rPr>
        <w:t>hip</w:t>
      </w:r>
    </w:p>
    <w:p w14:paraId="51DAB7DD" w14:textId="178AEDD2" w:rsidR="00875719" w:rsidRDefault="00875719" w:rsidP="001A3F9E">
      <w:pPr>
        <w:spacing w:after="120"/>
        <w:jc w:val="both"/>
        <w:rPr>
          <w:rFonts w:ascii="Arial" w:hAnsi="Arial" w:cs="Arial"/>
          <w:sz w:val="22"/>
          <w:szCs w:val="22"/>
          <w:lang w:val="en-GB"/>
        </w:rPr>
      </w:pPr>
      <w:r>
        <w:rPr>
          <w:rFonts w:ascii="Arial" w:hAnsi="Arial" w:cs="Arial"/>
          <w:sz w:val="22"/>
          <w:szCs w:val="22"/>
          <w:lang w:val="en-GB"/>
        </w:rPr>
        <w:t xml:space="preserve">Impact Designs has since 2018 been working with several partners in Uganda and internationally </w:t>
      </w:r>
      <w:r w:rsidR="005054D8">
        <w:rPr>
          <w:rFonts w:ascii="Arial" w:hAnsi="Arial" w:cs="Arial"/>
          <w:sz w:val="22"/>
          <w:szCs w:val="22"/>
          <w:lang w:val="en-GB"/>
        </w:rPr>
        <w:t xml:space="preserve">to </w:t>
      </w:r>
      <w:r w:rsidR="00AD4963">
        <w:rPr>
          <w:rFonts w:ascii="Arial" w:hAnsi="Arial" w:cs="Arial"/>
          <w:sz w:val="22"/>
          <w:szCs w:val="22"/>
          <w:lang w:val="en-GB"/>
        </w:rPr>
        <w:t>prepare</w:t>
      </w:r>
      <w:r w:rsidR="005054D8">
        <w:rPr>
          <w:rFonts w:ascii="Arial" w:hAnsi="Arial" w:cs="Arial"/>
          <w:sz w:val="22"/>
          <w:szCs w:val="22"/>
          <w:lang w:val="en-GB"/>
        </w:rPr>
        <w:t xml:space="preserve"> the proposed project, which we are now ready to start piloting. The project will contribute to strengthening these partnerships and </w:t>
      </w:r>
      <w:r w:rsidR="00AD4963">
        <w:rPr>
          <w:rFonts w:ascii="Arial" w:hAnsi="Arial" w:cs="Arial"/>
          <w:sz w:val="22"/>
          <w:szCs w:val="22"/>
          <w:lang w:val="en-GB"/>
        </w:rPr>
        <w:t xml:space="preserve">to </w:t>
      </w:r>
      <w:r w:rsidR="005054D8">
        <w:rPr>
          <w:rFonts w:ascii="Arial" w:hAnsi="Arial" w:cs="Arial"/>
          <w:sz w:val="22"/>
          <w:szCs w:val="22"/>
          <w:lang w:val="en-GB"/>
        </w:rPr>
        <w:t>creating a network of international and national NGOs, private sector companies and researchers focusing on developing the edible insect sector in Uganda.</w:t>
      </w:r>
    </w:p>
    <w:p w14:paraId="32834CFB" w14:textId="45C9A84C" w:rsidR="00A67ADA" w:rsidRPr="00A67ADA" w:rsidRDefault="00A67ADA" w:rsidP="00B47CEA">
      <w:pPr>
        <w:spacing w:after="60"/>
        <w:jc w:val="both"/>
        <w:rPr>
          <w:rFonts w:ascii="Arial" w:hAnsi="Arial" w:cs="Arial"/>
          <w:b/>
          <w:bCs/>
          <w:sz w:val="22"/>
          <w:szCs w:val="22"/>
          <w:lang w:val="en-GB"/>
        </w:rPr>
      </w:pPr>
      <w:r>
        <w:rPr>
          <w:rFonts w:ascii="Arial" w:hAnsi="Arial" w:cs="Arial"/>
          <w:b/>
          <w:bCs/>
          <w:sz w:val="22"/>
          <w:szCs w:val="22"/>
          <w:lang w:val="en-GB"/>
        </w:rPr>
        <w:t>The applicant</w:t>
      </w:r>
    </w:p>
    <w:p w14:paraId="5A48B705" w14:textId="644A467F" w:rsidR="005C0B9E" w:rsidRDefault="005C0B9E" w:rsidP="001A3F9E">
      <w:pPr>
        <w:spacing w:after="120"/>
        <w:jc w:val="both"/>
        <w:rPr>
          <w:rFonts w:ascii="Arial" w:hAnsi="Arial" w:cs="Arial"/>
          <w:sz w:val="22"/>
          <w:szCs w:val="22"/>
          <w:lang w:val="en-GB"/>
        </w:rPr>
      </w:pPr>
      <w:r w:rsidRPr="00A67ADA">
        <w:rPr>
          <w:rFonts w:ascii="Arial" w:hAnsi="Arial" w:cs="Arial"/>
          <w:sz w:val="22"/>
          <w:szCs w:val="22"/>
          <w:lang w:val="en-GB"/>
        </w:rPr>
        <w:t>Impact Designs</w:t>
      </w:r>
      <w:r>
        <w:rPr>
          <w:rFonts w:ascii="Arial" w:hAnsi="Arial" w:cs="Arial"/>
          <w:sz w:val="22"/>
          <w:szCs w:val="22"/>
          <w:lang w:val="en-GB"/>
        </w:rPr>
        <w:t xml:space="preserve"> is a non-profit voluntary organisation based in Aarhus Denmark. The organisation </w:t>
      </w:r>
      <w:proofErr w:type="gramStart"/>
      <w:r>
        <w:rPr>
          <w:rFonts w:ascii="Arial" w:hAnsi="Arial" w:cs="Arial"/>
          <w:sz w:val="22"/>
          <w:szCs w:val="22"/>
          <w:lang w:val="en-GB"/>
        </w:rPr>
        <w:t>was established</w:t>
      </w:r>
      <w:proofErr w:type="gramEnd"/>
      <w:r>
        <w:rPr>
          <w:rFonts w:ascii="Arial" w:hAnsi="Arial" w:cs="Arial"/>
          <w:sz w:val="22"/>
          <w:szCs w:val="22"/>
          <w:lang w:val="en-GB"/>
        </w:rPr>
        <w:t xml:space="preserve"> in 2018 by Rasmus Schjødt and Charlotte Bay Hansen and now has about 130 members and a group of dedicated volunteers in Aarhus. Our focus is the development of sustainable business models with and for refugees in low- and middle income countries. The </w:t>
      </w:r>
      <w:proofErr w:type="gramStart"/>
      <w:r>
        <w:rPr>
          <w:rFonts w:ascii="Arial" w:hAnsi="Arial" w:cs="Arial"/>
          <w:sz w:val="22"/>
          <w:szCs w:val="22"/>
          <w:lang w:val="en-GB"/>
        </w:rPr>
        <w:t xml:space="preserve">proposed project will be managed by the three board members, Rasmus Schjødt, Charlotte Bay Hansen and Anna Bonven, with the support of a part time </w:t>
      </w:r>
      <w:r w:rsidR="00963493">
        <w:rPr>
          <w:rFonts w:ascii="Arial" w:hAnsi="Arial" w:cs="Arial"/>
          <w:sz w:val="22"/>
          <w:szCs w:val="22"/>
          <w:lang w:val="en-GB"/>
        </w:rPr>
        <w:t xml:space="preserve">administrative </w:t>
      </w:r>
      <w:r>
        <w:rPr>
          <w:rFonts w:ascii="Arial" w:hAnsi="Arial" w:cs="Arial"/>
          <w:sz w:val="22"/>
          <w:szCs w:val="22"/>
          <w:lang w:val="en-GB"/>
        </w:rPr>
        <w:t>assistant</w:t>
      </w:r>
      <w:proofErr w:type="gramEnd"/>
      <w:r>
        <w:rPr>
          <w:rFonts w:ascii="Arial" w:hAnsi="Arial" w:cs="Arial"/>
          <w:sz w:val="22"/>
          <w:szCs w:val="22"/>
          <w:lang w:val="en-GB"/>
        </w:rPr>
        <w:t>.</w:t>
      </w:r>
      <w:r w:rsidR="00963493">
        <w:rPr>
          <w:rFonts w:ascii="Arial" w:hAnsi="Arial" w:cs="Arial"/>
          <w:sz w:val="22"/>
          <w:szCs w:val="22"/>
          <w:lang w:val="en-GB"/>
        </w:rPr>
        <w:t xml:space="preserve"> Impact Design’s Chairman</w:t>
      </w:r>
      <w:r w:rsidR="00F139AB">
        <w:rPr>
          <w:rFonts w:ascii="Arial" w:hAnsi="Arial" w:cs="Arial"/>
          <w:sz w:val="22"/>
          <w:szCs w:val="22"/>
          <w:lang w:val="en-GB"/>
        </w:rPr>
        <w:t>,</w:t>
      </w:r>
      <w:r w:rsidR="00963493">
        <w:rPr>
          <w:rFonts w:ascii="Arial" w:hAnsi="Arial" w:cs="Arial"/>
          <w:sz w:val="22"/>
          <w:szCs w:val="22"/>
          <w:lang w:val="en-GB"/>
        </w:rPr>
        <w:t xml:space="preserve"> Rasmus Schjødt, </w:t>
      </w:r>
      <w:r w:rsidR="00440D17">
        <w:rPr>
          <w:rFonts w:ascii="Arial" w:hAnsi="Arial" w:cs="Arial"/>
          <w:sz w:val="22"/>
          <w:szCs w:val="22"/>
          <w:lang w:val="en-GB"/>
        </w:rPr>
        <w:t>will be the Project Coordinator. Rasmus</w:t>
      </w:r>
      <w:r w:rsidR="00963493">
        <w:rPr>
          <w:rFonts w:ascii="Arial" w:hAnsi="Arial" w:cs="Arial"/>
          <w:sz w:val="22"/>
          <w:szCs w:val="22"/>
          <w:lang w:val="en-GB"/>
        </w:rPr>
        <w:t xml:space="preserve"> has</w:t>
      </w:r>
      <w:r w:rsidR="00F139AB">
        <w:rPr>
          <w:rFonts w:ascii="Arial" w:hAnsi="Arial" w:cs="Arial"/>
          <w:sz w:val="22"/>
          <w:szCs w:val="22"/>
          <w:lang w:val="en-GB"/>
        </w:rPr>
        <w:t xml:space="preserve"> </w:t>
      </w:r>
      <w:r w:rsidR="00963493">
        <w:rPr>
          <w:rFonts w:ascii="Arial" w:hAnsi="Arial" w:cs="Arial"/>
          <w:sz w:val="22"/>
          <w:szCs w:val="22"/>
          <w:lang w:val="en-GB"/>
        </w:rPr>
        <w:t xml:space="preserve">ten </w:t>
      </w:r>
      <w:proofErr w:type="spellStart"/>
      <w:r w:rsidR="00963493">
        <w:rPr>
          <w:rFonts w:ascii="Arial" w:hAnsi="Arial" w:cs="Arial"/>
          <w:sz w:val="22"/>
          <w:szCs w:val="22"/>
          <w:lang w:val="en-GB"/>
        </w:rPr>
        <w:t>years experience</w:t>
      </w:r>
      <w:proofErr w:type="spellEnd"/>
      <w:r w:rsidR="00963493">
        <w:rPr>
          <w:rFonts w:ascii="Arial" w:hAnsi="Arial" w:cs="Arial"/>
          <w:sz w:val="22"/>
          <w:szCs w:val="22"/>
          <w:lang w:val="en-GB"/>
        </w:rPr>
        <w:t xml:space="preserve"> working professionally in international development, including in the refugee settlements in Uganda. Throughout 2019</w:t>
      </w:r>
      <w:r w:rsidR="00A917A0">
        <w:rPr>
          <w:rFonts w:ascii="Arial" w:hAnsi="Arial" w:cs="Arial"/>
          <w:sz w:val="22"/>
          <w:szCs w:val="22"/>
          <w:lang w:val="en-GB"/>
        </w:rPr>
        <w:t xml:space="preserve">, he </w:t>
      </w:r>
      <w:r w:rsidR="00963493">
        <w:rPr>
          <w:rFonts w:ascii="Arial" w:hAnsi="Arial" w:cs="Arial"/>
          <w:sz w:val="22"/>
          <w:szCs w:val="22"/>
          <w:lang w:val="en-GB"/>
        </w:rPr>
        <w:t xml:space="preserve">has been working closely with the local partners in Uganda on designing and preparing the project, including three visits to Uganda. </w:t>
      </w:r>
      <w:r w:rsidR="00A917A0">
        <w:rPr>
          <w:rFonts w:ascii="Arial" w:hAnsi="Arial" w:cs="Arial"/>
          <w:sz w:val="22"/>
          <w:szCs w:val="22"/>
          <w:lang w:val="en-GB"/>
        </w:rPr>
        <w:t>He</w:t>
      </w:r>
      <w:r w:rsidR="00963493">
        <w:rPr>
          <w:rFonts w:ascii="Arial" w:hAnsi="Arial" w:cs="Arial"/>
          <w:sz w:val="22"/>
          <w:szCs w:val="22"/>
          <w:lang w:val="en-GB"/>
        </w:rPr>
        <w:t xml:space="preserve"> will continue to communicate regularly with the partners, and ensure ongoing monitoring through</w:t>
      </w:r>
      <w:r w:rsidR="00F139AB">
        <w:rPr>
          <w:rFonts w:ascii="Arial" w:hAnsi="Arial" w:cs="Arial"/>
          <w:sz w:val="22"/>
          <w:szCs w:val="22"/>
          <w:lang w:val="en-GB"/>
        </w:rPr>
        <w:t xml:space="preserve"> skype team meetings every two weeks as well as two in-country visits (at the beginning and end of the project). Impact Designs is also responsible for coordinating technical support from international edible insect experts at </w:t>
      </w:r>
      <w:proofErr w:type="spellStart"/>
      <w:r w:rsidR="00F139AB">
        <w:rPr>
          <w:rFonts w:ascii="Arial" w:hAnsi="Arial" w:cs="Arial"/>
          <w:sz w:val="22"/>
          <w:szCs w:val="22"/>
          <w:lang w:val="en-GB"/>
        </w:rPr>
        <w:t>Heimdal</w:t>
      </w:r>
      <w:proofErr w:type="spellEnd"/>
      <w:r w:rsidR="00F139AB">
        <w:rPr>
          <w:rFonts w:ascii="Arial" w:hAnsi="Arial" w:cs="Arial"/>
          <w:sz w:val="22"/>
          <w:szCs w:val="22"/>
          <w:lang w:val="en-GB"/>
        </w:rPr>
        <w:t xml:space="preserve"> </w:t>
      </w:r>
      <w:proofErr w:type="spellStart"/>
      <w:r w:rsidR="00F139AB">
        <w:rPr>
          <w:rFonts w:ascii="Arial" w:hAnsi="Arial" w:cs="Arial"/>
          <w:sz w:val="22"/>
          <w:szCs w:val="22"/>
          <w:lang w:val="en-GB"/>
        </w:rPr>
        <w:t>Entofoods</w:t>
      </w:r>
      <w:proofErr w:type="spellEnd"/>
      <w:r w:rsidR="00F139AB">
        <w:rPr>
          <w:rFonts w:ascii="Arial" w:hAnsi="Arial" w:cs="Arial"/>
          <w:sz w:val="22"/>
          <w:szCs w:val="22"/>
          <w:lang w:val="en-GB"/>
        </w:rPr>
        <w:t xml:space="preserve"> and the University of Wisconsin-Madison.</w:t>
      </w:r>
    </w:p>
    <w:p w14:paraId="107F5CA4" w14:textId="3F4C6F70" w:rsidR="00A67ADA" w:rsidRPr="00A67ADA" w:rsidRDefault="00A67ADA" w:rsidP="00B47CEA">
      <w:pPr>
        <w:spacing w:after="60"/>
        <w:jc w:val="both"/>
        <w:rPr>
          <w:rFonts w:ascii="Arial" w:hAnsi="Arial" w:cs="Arial"/>
          <w:b/>
          <w:bCs/>
          <w:sz w:val="22"/>
          <w:szCs w:val="22"/>
          <w:lang w:val="en-GB"/>
        </w:rPr>
      </w:pPr>
      <w:r>
        <w:rPr>
          <w:rFonts w:ascii="Arial" w:hAnsi="Arial" w:cs="Arial"/>
          <w:b/>
          <w:bCs/>
          <w:sz w:val="22"/>
          <w:szCs w:val="22"/>
          <w:lang w:val="en-GB"/>
        </w:rPr>
        <w:t>The partner in Uganda</w:t>
      </w:r>
    </w:p>
    <w:p w14:paraId="689A1843" w14:textId="35886964" w:rsidR="00A67ADA" w:rsidRDefault="00CF5F49" w:rsidP="001A3F9E">
      <w:pPr>
        <w:spacing w:after="120"/>
        <w:jc w:val="both"/>
        <w:rPr>
          <w:rFonts w:ascii="Arial" w:hAnsi="Arial" w:cs="Arial"/>
          <w:sz w:val="22"/>
          <w:szCs w:val="22"/>
          <w:lang w:val="en-GB"/>
        </w:rPr>
      </w:pPr>
      <w:r w:rsidRPr="00A67ADA">
        <w:rPr>
          <w:rFonts w:ascii="Arial" w:hAnsi="Arial" w:cs="Arial"/>
          <w:sz w:val="22"/>
          <w:szCs w:val="22"/>
          <w:lang w:val="en-GB"/>
        </w:rPr>
        <w:t xml:space="preserve">Mothers </w:t>
      </w:r>
      <w:proofErr w:type="gramStart"/>
      <w:r w:rsidRPr="00A67ADA">
        <w:rPr>
          <w:rFonts w:ascii="Arial" w:hAnsi="Arial" w:cs="Arial"/>
          <w:sz w:val="22"/>
          <w:szCs w:val="22"/>
          <w:lang w:val="en-GB"/>
        </w:rPr>
        <w:t>Against</w:t>
      </w:r>
      <w:proofErr w:type="gramEnd"/>
      <w:r w:rsidRPr="00A67ADA">
        <w:rPr>
          <w:rFonts w:ascii="Arial" w:hAnsi="Arial" w:cs="Arial"/>
          <w:sz w:val="22"/>
          <w:szCs w:val="22"/>
          <w:lang w:val="en-GB"/>
        </w:rPr>
        <w:t xml:space="preserve"> Malnutrition and Hunger (MAMAH)</w:t>
      </w:r>
      <w:r w:rsidR="00963493">
        <w:rPr>
          <w:rFonts w:ascii="Arial" w:hAnsi="Arial" w:cs="Arial"/>
          <w:b/>
          <w:bCs/>
          <w:i/>
          <w:iCs/>
          <w:sz w:val="22"/>
          <w:szCs w:val="22"/>
          <w:lang w:val="en-GB"/>
        </w:rPr>
        <w:t xml:space="preserve"> </w:t>
      </w:r>
      <w:r w:rsidR="00963493">
        <w:rPr>
          <w:rFonts w:ascii="Arial" w:hAnsi="Arial" w:cs="Arial"/>
          <w:sz w:val="22"/>
          <w:szCs w:val="22"/>
          <w:lang w:val="en-GB"/>
        </w:rPr>
        <w:t xml:space="preserve">is the </w:t>
      </w:r>
      <w:r w:rsidR="00496E8D">
        <w:rPr>
          <w:rFonts w:ascii="Arial" w:hAnsi="Arial" w:cs="Arial"/>
          <w:sz w:val="22"/>
          <w:szCs w:val="22"/>
          <w:lang w:val="en-GB"/>
        </w:rPr>
        <w:t xml:space="preserve">lead </w:t>
      </w:r>
      <w:r w:rsidR="00963493">
        <w:rPr>
          <w:rFonts w:ascii="Arial" w:hAnsi="Arial" w:cs="Arial"/>
          <w:sz w:val="22"/>
          <w:szCs w:val="22"/>
          <w:lang w:val="en-GB"/>
        </w:rPr>
        <w:t>civil society partner in Uganda</w:t>
      </w:r>
      <w:r w:rsidR="00BD641A">
        <w:rPr>
          <w:rFonts w:ascii="Arial" w:hAnsi="Arial" w:cs="Arial"/>
          <w:sz w:val="22"/>
          <w:szCs w:val="22"/>
          <w:lang w:val="en-GB"/>
        </w:rPr>
        <w:t>, with responsibility for coordination between the</w:t>
      </w:r>
      <w:r w:rsidR="00A67ADA">
        <w:rPr>
          <w:rFonts w:ascii="Arial" w:hAnsi="Arial" w:cs="Arial"/>
          <w:sz w:val="22"/>
          <w:szCs w:val="22"/>
          <w:lang w:val="en-GB"/>
        </w:rPr>
        <w:t xml:space="preserve"> other</w:t>
      </w:r>
      <w:r w:rsidR="00BD641A">
        <w:rPr>
          <w:rFonts w:ascii="Arial" w:hAnsi="Arial" w:cs="Arial"/>
          <w:sz w:val="22"/>
          <w:szCs w:val="22"/>
          <w:lang w:val="en-GB"/>
        </w:rPr>
        <w:t xml:space="preserve"> involved </w:t>
      </w:r>
      <w:r w:rsidR="00A67ADA">
        <w:rPr>
          <w:rFonts w:ascii="Arial" w:hAnsi="Arial" w:cs="Arial"/>
          <w:sz w:val="22"/>
          <w:szCs w:val="22"/>
          <w:lang w:val="en-GB"/>
        </w:rPr>
        <w:t>actors</w:t>
      </w:r>
      <w:r w:rsidR="00BD641A">
        <w:rPr>
          <w:rFonts w:ascii="Arial" w:hAnsi="Arial" w:cs="Arial"/>
          <w:sz w:val="22"/>
          <w:szCs w:val="22"/>
          <w:lang w:val="en-GB"/>
        </w:rPr>
        <w:t>, and for programme and financial reporting to Impact Designs</w:t>
      </w:r>
      <w:r w:rsidR="00963493">
        <w:rPr>
          <w:rFonts w:ascii="Arial" w:hAnsi="Arial" w:cs="Arial"/>
          <w:sz w:val="22"/>
          <w:szCs w:val="22"/>
          <w:lang w:val="en-GB"/>
        </w:rPr>
        <w:t>. MAMAH</w:t>
      </w:r>
      <w:r w:rsidRPr="00CF5F49">
        <w:rPr>
          <w:rFonts w:ascii="Arial" w:hAnsi="Arial" w:cs="Arial"/>
          <w:sz w:val="22"/>
          <w:szCs w:val="22"/>
          <w:lang w:val="en-GB"/>
        </w:rPr>
        <w:t xml:space="preserve"> </w:t>
      </w:r>
      <w:r w:rsidR="005054D8">
        <w:rPr>
          <w:rFonts w:ascii="Arial" w:hAnsi="Arial" w:cs="Arial"/>
          <w:sz w:val="22"/>
          <w:szCs w:val="22"/>
          <w:lang w:val="en-GB"/>
        </w:rPr>
        <w:t xml:space="preserve">is a Ugandan non-profit, which </w:t>
      </w:r>
      <w:r w:rsidRPr="00CF5F49">
        <w:rPr>
          <w:rFonts w:ascii="Arial" w:hAnsi="Arial" w:cs="Arial"/>
          <w:sz w:val="22"/>
          <w:szCs w:val="22"/>
          <w:lang w:val="en-GB"/>
        </w:rPr>
        <w:t xml:space="preserve">aims to improve food and nutrition security for the most vulnerable groups in communities as well as fight gender-based poverty. MAMAH has 8 years’ experience running community-based interventions </w:t>
      </w:r>
      <w:r w:rsidR="005054D8">
        <w:rPr>
          <w:rFonts w:ascii="Arial" w:hAnsi="Arial" w:cs="Arial"/>
          <w:sz w:val="22"/>
          <w:szCs w:val="22"/>
          <w:lang w:val="en-GB"/>
        </w:rPr>
        <w:t xml:space="preserve">in Western Uganda </w:t>
      </w:r>
      <w:r w:rsidRPr="00CF5F49">
        <w:rPr>
          <w:rFonts w:ascii="Arial" w:hAnsi="Arial" w:cs="Arial"/>
          <w:sz w:val="22"/>
          <w:szCs w:val="22"/>
          <w:lang w:val="en-GB"/>
        </w:rPr>
        <w:t xml:space="preserve">and currently supports over 967 smallholder farmer families with various interventions in food </w:t>
      </w:r>
      <w:r w:rsidR="005054D8">
        <w:rPr>
          <w:rFonts w:ascii="Arial" w:hAnsi="Arial" w:cs="Arial"/>
          <w:sz w:val="22"/>
          <w:szCs w:val="22"/>
          <w:lang w:val="en-GB"/>
        </w:rPr>
        <w:t>and</w:t>
      </w:r>
      <w:r w:rsidRPr="00CF5F49">
        <w:rPr>
          <w:rFonts w:ascii="Arial" w:hAnsi="Arial" w:cs="Arial"/>
          <w:sz w:val="22"/>
          <w:szCs w:val="22"/>
          <w:lang w:val="en-GB"/>
        </w:rPr>
        <w:t xml:space="preserve"> nutrition security as well as income generation in </w:t>
      </w:r>
      <w:proofErr w:type="spellStart"/>
      <w:r w:rsidRPr="00CF5F49">
        <w:rPr>
          <w:rFonts w:ascii="Arial" w:hAnsi="Arial" w:cs="Arial"/>
          <w:sz w:val="22"/>
          <w:szCs w:val="22"/>
          <w:lang w:val="en-GB"/>
        </w:rPr>
        <w:t>Mityana</w:t>
      </w:r>
      <w:proofErr w:type="spellEnd"/>
      <w:r w:rsidRPr="00CF5F49">
        <w:rPr>
          <w:rFonts w:ascii="Arial" w:hAnsi="Arial" w:cs="Arial"/>
          <w:sz w:val="22"/>
          <w:szCs w:val="22"/>
          <w:lang w:val="en-GB"/>
        </w:rPr>
        <w:t xml:space="preserve">, </w:t>
      </w:r>
      <w:proofErr w:type="spellStart"/>
      <w:r w:rsidRPr="00CF5F49">
        <w:rPr>
          <w:rFonts w:ascii="Arial" w:hAnsi="Arial" w:cs="Arial"/>
          <w:sz w:val="22"/>
          <w:szCs w:val="22"/>
          <w:lang w:val="en-GB"/>
        </w:rPr>
        <w:t>Wakiso</w:t>
      </w:r>
      <w:proofErr w:type="spellEnd"/>
      <w:r w:rsidRPr="00CF5F49">
        <w:rPr>
          <w:rFonts w:ascii="Arial" w:hAnsi="Arial" w:cs="Arial"/>
          <w:sz w:val="22"/>
          <w:szCs w:val="22"/>
          <w:lang w:val="en-GB"/>
        </w:rPr>
        <w:t xml:space="preserve">, </w:t>
      </w:r>
      <w:proofErr w:type="spellStart"/>
      <w:r w:rsidRPr="00CF5F49">
        <w:rPr>
          <w:rFonts w:ascii="Arial" w:hAnsi="Arial" w:cs="Arial"/>
          <w:sz w:val="22"/>
          <w:szCs w:val="22"/>
          <w:lang w:val="en-GB"/>
        </w:rPr>
        <w:t>Gomba</w:t>
      </w:r>
      <w:proofErr w:type="spellEnd"/>
      <w:r w:rsidRPr="00CF5F49">
        <w:rPr>
          <w:rFonts w:ascii="Arial" w:hAnsi="Arial" w:cs="Arial"/>
          <w:sz w:val="22"/>
          <w:szCs w:val="22"/>
          <w:lang w:val="en-GB"/>
        </w:rPr>
        <w:t xml:space="preserve"> </w:t>
      </w:r>
      <w:r w:rsidR="005054D8">
        <w:rPr>
          <w:rFonts w:ascii="Arial" w:hAnsi="Arial" w:cs="Arial"/>
          <w:sz w:val="22"/>
          <w:szCs w:val="22"/>
          <w:lang w:val="en-GB"/>
        </w:rPr>
        <w:t>and</w:t>
      </w:r>
      <w:r w:rsidRPr="00CF5F49">
        <w:rPr>
          <w:rFonts w:ascii="Arial" w:hAnsi="Arial" w:cs="Arial"/>
          <w:sz w:val="22"/>
          <w:szCs w:val="22"/>
          <w:lang w:val="en-GB"/>
        </w:rPr>
        <w:t xml:space="preserve"> Kampala districts. </w:t>
      </w:r>
      <w:proofErr w:type="spellStart"/>
      <w:r w:rsidRPr="00CF5F49">
        <w:rPr>
          <w:rFonts w:ascii="Arial" w:hAnsi="Arial" w:cs="Arial"/>
          <w:sz w:val="22"/>
          <w:szCs w:val="22"/>
          <w:lang w:val="en-GB"/>
        </w:rPr>
        <w:t>Dr.</w:t>
      </w:r>
      <w:proofErr w:type="spellEnd"/>
      <w:r w:rsidRPr="00CF5F49">
        <w:rPr>
          <w:rFonts w:ascii="Arial" w:hAnsi="Arial" w:cs="Arial"/>
          <w:sz w:val="22"/>
          <w:szCs w:val="22"/>
          <w:lang w:val="en-GB"/>
        </w:rPr>
        <w:t xml:space="preserve"> Violet Gwokyalya</w:t>
      </w:r>
      <w:r w:rsidR="005054D8">
        <w:rPr>
          <w:rFonts w:ascii="Arial" w:hAnsi="Arial" w:cs="Arial"/>
          <w:sz w:val="22"/>
          <w:szCs w:val="22"/>
          <w:lang w:val="en-GB"/>
        </w:rPr>
        <w:t>, the</w:t>
      </w:r>
      <w:r w:rsidRPr="00CF5F49">
        <w:rPr>
          <w:rFonts w:ascii="Arial" w:hAnsi="Arial" w:cs="Arial"/>
          <w:sz w:val="22"/>
          <w:szCs w:val="22"/>
          <w:lang w:val="en-GB"/>
        </w:rPr>
        <w:t xml:space="preserve"> founder and CEO of MAMAH</w:t>
      </w:r>
      <w:r w:rsidR="005054D8">
        <w:rPr>
          <w:rFonts w:ascii="Arial" w:hAnsi="Arial" w:cs="Arial"/>
          <w:sz w:val="22"/>
          <w:szCs w:val="22"/>
          <w:lang w:val="en-GB"/>
        </w:rPr>
        <w:t>,</w:t>
      </w:r>
      <w:r w:rsidRPr="00CF5F49">
        <w:rPr>
          <w:rFonts w:ascii="Arial" w:hAnsi="Arial" w:cs="Arial"/>
          <w:sz w:val="22"/>
          <w:szCs w:val="22"/>
          <w:lang w:val="en-GB"/>
        </w:rPr>
        <w:t xml:space="preserve"> </w:t>
      </w:r>
      <w:r w:rsidR="005054D8">
        <w:rPr>
          <w:rFonts w:ascii="Arial" w:hAnsi="Arial" w:cs="Arial"/>
          <w:sz w:val="22"/>
          <w:szCs w:val="22"/>
          <w:lang w:val="en-GB"/>
        </w:rPr>
        <w:t xml:space="preserve">is a nutritionist, and </w:t>
      </w:r>
      <w:r w:rsidRPr="00CF5F49">
        <w:rPr>
          <w:rFonts w:ascii="Arial" w:hAnsi="Arial" w:cs="Arial"/>
          <w:sz w:val="22"/>
          <w:szCs w:val="22"/>
          <w:lang w:val="en-GB"/>
        </w:rPr>
        <w:t xml:space="preserve">will </w:t>
      </w:r>
      <w:r w:rsidR="00963493">
        <w:rPr>
          <w:rFonts w:ascii="Arial" w:hAnsi="Arial" w:cs="Arial"/>
          <w:sz w:val="22"/>
          <w:szCs w:val="22"/>
          <w:lang w:val="en-GB"/>
        </w:rPr>
        <w:t>provide technical quality assurance of</w:t>
      </w:r>
      <w:r w:rsidRPr="00CF5F49">
        <w:rPr>
          <w:rFonts w:ascii="Arial" w:hAnsi="Arial" w:cs="Arial"/>
          <w:sz w:val="22"/>
          <w:szCs w:val="22"/>
          <w:lang w:val="en-GB"/>
        </w:rPr>
        <w:t xml:space="preserve"> </w:t>
      </w:r>
      <w:r w:rsidR="005054D8">
        <w:rPr>
          <w:rFonts w:ascii="Arial" w:hAnsi="Arial" w:cs="Arial"/>
          <w:sz w:val="22"/>
          <w:szCs w:val="22"/>
          <w:lang w:val="en-GB"/>
        </w:rPr>
        <w:t>the school-based component of the project, focusing on the production of mealworms to improve child nutrition</w:t>
      </w:r>
      <w:r w:rsidR="00963493">
        <w:rPr>
          <w:rFonts w:ascii="Arial" w:hAnsi="Arial" w:cs="Arial"/>
          <w:sz w:val="22"/>
          <w:szCs w:val="22"/>
          <w:lang w:val="en-GB"/>
        </w:rPr>
        <w:t xml:space="preserve">. </w:t>
      </w:r>
      <w:r w:rsidR="00BD641A">
        <w:rPr>
          <w:rFonts w:ascii="Arial" w:hAnsi="Arial" w:cs="Arial"/>
          <w:sz w:val="22"/>
          <w:szCs w:val="22"/>
          <w:lang w:val="en-GB"/>
        </w:rPr>
        <w:t xml:space="preserve">She will also be responsible for the overall coordination of the project in Uganda. In addition, </w:t>
      </w:r>
      <w:r w:rsidR="00963493">
        <w:rPr>
          <w:rFonts w:ascii="Arial" w:hAnsi="Arial" w:cs="Arial"/>
          <w:sz w:val="22"/>
          <w:szCs w:val="22"/>
          <w:lang w:val="en-GB"/>
        </w:rPr>
        <w:t xml:space="preserve">MAMAH will have a Project Officer working full time on the project for the </w:t>
      </w:r>
      <w:proofErr w:type="gramStart"/>
      <w:r w:rsidR="00963493">
        <w:rPr>
          <w:rFonts w:ascii="Arial" w:hAnsi="Arial" w:cs="Arial"/>
          <w:sz w:val="22"/>
          <w:szCs w:val="22"/>
          <w:lang w:val="en-GB"/>
        </w:rPr>
        <w:t>6 month</w:t>
      </w:r>
      <w:proofErr w:type="gramEnd"/>
      <w:r w:rsidR="00963493">
        <w:rPr>
          <w:rFonts w:ascii="Arial" w:hAnsi="Arial" w:cs="Arial"/>
          <w:sz w:val="22"/>
          <w:szCs w:val="22"/>
          <w:lang w:val="en-GB"/>
        </w:rPr>
        <w:t xml:space="preserve"> period, who will organise trainings under result 1 and 2, carry out continuous monitoring and be responsible for financial documentation and reporting.</w:t>
      </w:r>
    </w:p>
    <w:p w14:paraId="3C968696" w14:textId="7201ED29" w:rsidR="00CF5F49" w:rsidRDefault="00A67ADA" w:rsidP="00B47CEA">
      <w:pPr>
        <w:spacing w:after="60"/>
        <w:jc w:val="both"/>
        <w:rPr>
          <w:rFonts w:ascii="Arial" w:hAnsi="Arial" w:cs="Arial"/>
          <w:b/>
          <w:bCs/>
          <w:sz w:val="22"/>
          <w:szCs w:val="22"/>
          <w:lang w:val="en-GB"/>
        </w:rPr>
      </w:pPr>
      <w:r>
        <w:rPr>
          <w:rFonts w:ascii="Arial" w:hAnsi="Arial" w:cs="Arial"/>
          <w:b/>
          <w:bCs/>
          <w:sz w:val="22"/>
          <w:szCs w:val="22"/>
          <w:lang w:val="en-GB"/>
        </w:rPr>
        <w:t>Other actors involved in the intervention</w:t>
      </w:r>
      <w:r w:rsidR="00963493">
        <w:rPr>
          <w:rFonts w:ascii="Arial" w:hAnsi="Arial" w:cs="Arial"/>
          <w:sz w:val="22"/>
          <w:szCs w:val="22"/>
          <w:lang w:val="en-GB"/>
        </w:rPr>
        <w:t xml:space="preserve"> </w:t>
      </w:r>
    </w:p>
    <w:p w14:paraId="2236C518" w14:textId="7927C860" w:rsidR="00496E8D" w:rsidRPr="00496E8D" w:rsidRDefault="00496E8D" w:rsidP="00B47CEA">
      <w:pPr>
        <w:pStyle w:val="NormalWeb"/>
        <w:spacing w:before="0" w:beforeAutospacing="0" w:after="60" w:afterAutospacing="0"/>
        <w:jc w:val="both"/>
        <w:rPr>
          <w:rFonts w:ascii="Arial" w:hAnsi="Arial" w:cs="Arial"/>
          <w:b/>
          <w:bCs/>
          <w:sz w:val="22"/>
          <w:szCs w:val="22"/>
          <w:lang w:val="en-GB"/>
        </w:rPr>
      </w:pPr>
      <w:r>
        <w:rPr>
          <w:rFonts w:ascii="Arial" w:hAnsi="Arial" w:cs="Arial"/>
          <w:b/>
          <w:bCs/>
          <w:sz w:val="22"/>
          <w:szCs w:val="22"/>
          <w:lang w:val="en-GB"/>
        </w:rPr>
        <w:t>In Uganda</w:t>
      </w:r>
    </w:p>
    <w:p w14:paraId="1651600C" w14:textId="09CCDB64" w:rsidR="002C773B" w:rsidRDefault="00D61728" w:rsidP="001A3F9E">
      <w:pPr>
        <w:pStyle w:val="NormalWeb"/>
        <w:spacing w:before="0" w:beforeAutospacing="0" w:after="120" w:afterAutospacing="0"/>
        <w:jc w:val="both"/>
        <w:rPr>
          <w:rFonts w:ascii="Arial" w:hAnsi="Arial" w:cs="Arial"/>
          <w:sz w:val="22"/>
          <w:szCs w:val="22"/>
          <w:lang w:val="en-GB"/>
        </w:rPr>
      </w:pPr>
      <w:r w:rsidRPr="00B47CEA">
        <w:rPr>
          <w:rFonts w:ascii="Arial" w:hAnsi="Arial" w:cs="Arial"/>
          <w:i/>
          <w:iCs/>
          <w:sz w:val="22"/>
          <w:szCs w:val="22"/>
          <w:u w:val="single"/>
          <w:lang w:val="en-GB"/>
        </w:rPr>
        <w:t>Bobo Eco Farm</w:t>
      </w:r>
      <w:r w:rsidRPr="00D61728">
        <w:rPr>
          <w:rFonts w:ascii="Arial" w:hAnsi="Arial" w:cs="Arial"/>
          <w:sz w:val="22"/>
          <w:szCs w:val="22"/>
          <w:lang w:val="en-GB"/>
        </w:rPr>
        <w:t xml:space="preserve"> is a demonstration farm located in </w:t>
      </w:r>
      <w:proofErr w:type="spellStart"/>
      <w:r w:rsidRPr="00D61728">
        <w:rPr>
          <w:rFonts w:ascii="Arial" w:hAnsi="Arial" w:cs="Arial"/>
          <w:sz w:val="22"/>
          <w:szCs w:val="22"/>
          <w:lang w:val="en-GB"/>
        </w:rPr>
        <w:t>Mityana</w:t>
      </w:r>
      <w:proofErr w:type="spellEnd"/>
      <w:r w:rsidRPr="00D61728">
        <w:rPr>
          <w:rFonts w:ascii="Arial" w:hAnsi="Arial" w:cs="Arial"/>
          <w:sz w:val="22"/>
          <w:szCs w:val="22"/>
          <w:lang w:val="en-GB"/>
        </w:rPr>
        <w:t xml:space="preserve">, </w:t>
      </w:r>
      <w:r w:rsidR="005054D8">
        <w:rPr>
          <w:rFonts w:ascii="Arial" w:hAnsi="Arial" w:cs="Arial"/>
          <w:sz w:val="22"/>
          <w:szCs w:val="22"/>
          <w:lang w:val="en-GB"/>
        </w:rPr>
        <w:t xml:space="preserve">Western </w:t>
      </w:r>
      <w:r w:rsidR="00B47CEA" w:rsidRPr="00D61728">
        <w:rPr>
          <w:rFonts w:ascii="Arial" w:hAnsi="Arial" w:cs="Arial"/>
          <w:sz w:val="22"/>
          <w:szCs w:val="22"/>
          <w:lang w:val="en-GB"/>
        </w:rPr>
        <w:t>Uganda</w:t>
      </w:r>
      <w:r w:rsidR="00B47CEA">
        <w:rPr>
          <w:rFonts w:ascii="Arial" w:hAnsi="Arial" w:cs="Arial"/>
          <w:sz w:val="22"/>
          <w:szCs w:val="22"/>
          <w:lang w:val="en-GB"/>
        </w:rPr>
        <w:t>,</w:t>
      </w:r>
      <w:r w:rsidR="00B47CEA" w:rsidRPr="00D61728">
        <w:rPr>
          <w:rFonts w:ascii="Arial" w:hAnsi="Arial" w:cs="Arial"/>
          <w:sz w:val="22"/>
          <w:szCs w:val="22"/>
          <w:lang w:val="en-GB"/>
        </w:rPr>
        <w:t xml:space="preserve"> which</w:t>
      </w:r>
      <w:r w:rsidRPr="00D61728">
        <w:rPr>
          <w:rFonts w:ascii="Arial" w:hAnsi="Arial" w:cs="Arial"/>
          <w:sz w:val="22"/>
          <w:szCs w:val="22"/>
          <w:lang w:val="en-GB"/>
        </w:rPr>
        <w:t xml:space="preserve"> develops innovative solutions to support smallholder famers to increase production efficiency </w:t>
      </w:r>
      <w:r>
        <w:rPr>
          <w:rFonts w:ascii="Arial" w:hAnsi="Arial" w:cs="Arial"/>
          <w:sz w:val="22"/>
          <w:szCs w:val="22"/>
          <w:lang w:val="en-GB"/>
        </w:rPr>
        <w:t>and</w:t>
      </w:r>
      <w:r w:rsidRPr="00D61728">
        <w:rPr>
          <w:rFonts w:ascii="Arial" w:hAnsi="Arial" w:cs="Arial"/>
          <w:sz w:val="22"/>
          <w:szCs w:val="22"/>
          <w:lang w:val="en-GB"/>
        </w:rPr>
        <w:t xml:space="preserve"> incomes without compromising environmental </w:t>
      </w:r>
      <w:r w:rsidR="00CF5F49">
        <w:rPr>
          <w:rFonts w:ascii="Arial" w:hAnsi="Arial" w:cs="Arial"/>
          <w:sz w:val="22"/>
          <w:szCs w:val="22"/>
          <w:lang w:val="en-GB"/>
        </w:rPr>
        <w:t>sustainability</w:t>
      </w:r>
      <w:r w:rsidRPr="00D61728">
        <w:rPr>
          <w:rFonts w:ascii="Arial" w:hAnsi="Arial" w:cs="Arial"/>
          <w:sz w:val="22"/>
          <w:szCs w:val="22"/>
          <w:lang w:val="en-GB"/>
        </w:rPr>
        <w:t>.</w:t>
      </w:r>
      <w:r>
        <w:rPr>
          <w:rFonts w:ascii="Arial" w:hAnsi="Arial" w:cs="Arial"/>
          <w:sz w:val="22"/>
          <w:szCs w:val="22"/>
          <w:lang w:val="en-GB"/>
        </w:rPr>
        <w:t xml:space="preserve"> </w:t>
      </w:r>
      <w:r w:rsidRPr="00D61728">
        <w:rPr>
          <w:rFonts w:ascii="Arial" w:hAnsi="Arial" w:cs="Arial"/>
          <w:sz w:val="22"/>
          <w:szCs w:val="22"/>
          <w:lang w:val="en-GB"/>
        </w:rPr>
        <w:t>Bobo Eco Farm is a leading proponent of ‘eco-smart’ farming, and a major player in supporting the livelihoods of the surrounding communities.</w:t>
      </w:r>
      <w:r w:rsidR="005054D8">
        <w:rPr>
          <w:rFonts w:ascii="Arial" w:hAnsi="Arial" w:cs="Arial"/>
          <w:sz w:val="22"/>
          <w:szCs w:val="22"/>
          <w:lang w:val="en-GB"/>
        </w:rPr>
        <w:t xml:space="preserve"> It </w:t>
      </w:r>
      <w:proofErr w:type="gramStart"/>
      <w:r w:rsidR="005054D8">
        <w:rPr>
          <w:rFonts w:ascii="Arial" w:hAnsi="Arial" w:cs="Arial"/>
          <w:sz w:val="22"/>
          <w:szCs w:val="22"/>
          <w:lang w:val="en-GB"/>
        </w:rPr>
        <w:t>is registered</w:t>
      </w:r>
      <w:proofErr w:type="gramEnd"/>
      <w:r w:rsidR="005054D8">
        <w:rPr>
          <w:rFonts w:ascii="Arial" w:hAnsi="Arial" w:cs="Arial"/>
          <w:sz w:val="22"/>
          <w:szCs w:val="22"/>
          <w:lang w:val="en-GB"/>
        </w:rPr>
        <w:t xml:space="preserve"> as a private company.</w:t>
      </w:r>
      <w:r>
        <w:rPr>
          <w:rFonts w:ascii="Arial" w:hAnsi="Arial" w:cs="Arial"/>
          <w:sz w:val="22"/>
          <w:szCs w:val="22"/>
          <w:lang w:val="en-GB"/>
        </w:rPr>
        <w:t xml:space="preserve"> The farm has</w:t>
      </w:r>
      <w:r w:rsidR="005054D8">
        <w:rPr>
          <w:rFonts w:ascii="Arial" w:hAnsi="Arial" w:cs="Arial"/>
          <w:sz w:val="22"/>
          <w:szCs w:val="22"/>
          <w:lang w:val="en-GB"/>
        </w:rPr>
        <w:t xml:space="preserve"> 12 years’ experience piloting innovative agricultural interventions, including</w:t>
      </w:r>
      <w:r>
        <w:rPr>
          <w:rFonts w:ascii="Arial" w:hAnsi="Arial" w:cs="Arial"/>
          <w:sz w:val="22"/>
          <w:szCs w:val="22"/>
          <w:lang w:val="en-GB"/>
        </w:rPr>
        <w:t xml:space="preserve"> an ongoing pilot production of Black Soldier Fly </w:t>
      </w:r>
      <w:r w:rsidR="005054D8">
        <w:rPr>
          <w:rFonts w:ascii="Arial" w:hAnsi="Arial" w:cs="Arial"/>
          <w:sz w:val="22"/>
          <w:szCs w:val="22"/>
          <w:lang w:val="en-GB"/>
        </w:rPr>
        <w:t>L</w:t>
      </w:r>
      <w:r>
        <w:rPr>
          <w:rFonts w:ascii="Arial" w:hAnsi="Arial" w:cs="Arial"/>
          <w:sz w:val="22"/>
          <w:szCs w:val="22"/>
          <w:lang w:val="en-GB"/>
        </w:rPr>
        <w:t>arvae</w:t>
      </w:r>
      <w:r w:rsidR="005054D8">
        <w:rPr>
          <w:rFonts w:ascii="Arial" w:hAnsi="Arial" w:cs="Arial"/>
          <w:sz w:val="22"/>
          <w:szCs w:val="22"/>
          <w:lang w:val="en-GB"/>
        </w:rPr>
        <w:t xml:space="preserve"> (BSFL)</w:t>
      </w:r>
      <w:r>
        <w:rPr>
          <w:rFonts w:ascii="Arial" w:hAnsi="Arial" w:cs="Arial"/>
          <w:sz w:val="22"/>
          <w:szCs w:val="22"/>
          <w:lang w:val="en-GB"/>
        </w:rPr>
        <w:t xml:space="preserve">. </w:t>
      </w:r>
      <w:r w:rsidR="00CF5F49">
        <w:rPr>
          <w:rFonts w:ascii="Arial" w:hAnsi="Arial" w:cs="Arial"/>
          <w:sz w:val="22"/>
          <w:szCs w:val="22"/>
          <w:lang w:val="en-GB"/>
        </w:rPr>
        <w:t xml:space="preserve">With support from Impact Designs, </w:t>
      </w:r>
      <w:r>
        <w:rPr>
          <w:rFonts w:ascii="Arial" w:hAnsi="Arial" w:cs="Arial"/>
          <w:sz w:val="22"/>
          <w:szCs w:val="22"/>
          <w:lang w:val="en-GB"/>
        </w:rPr>
        <w:t xml:space="preserve">Bobo Eco Farm </w:t>
      </w:r>
      <w:proofErr w:type="gramStart"/>
      <w:r w:rsidR="00F5780C">
        <w:rPr>
          <w:rFonts w:ascii="Arial" w:hAnsi="Arial" w:cs="Arial"/>
          <w:sz w:val="22"/>
          <w:szCs w:val="22"/>
          <w:lang w:val="en-GB"/>
        </w:rPr>
        <w:t xml:space="preserve">has </w:t>
      </w:r>
      <w:r w:rsidR="005054D8">
        <w:rPr>
          <w:rFonts w:ascii="Arial" w:hAnsi="Arial" w:cs="Arial"/>
          <w:sz w:val="22"/>
          <w:szCs w:val="22"/>
          <w:lang w:val="en-GB"/>
        </w:rPr>
        <w:t xml:space="preserve">in 2019 </w:t>
      </w:r>
      <w:r w:rsidR="00F5780C">
        <w:rPr>
          <w:rFonts w:ascii="Arial" w:hAnsi="Arial" w:cs="Arial"/>
          <w:sz w:val="22"/>
          <w:szCs w:val="22"/>
          <w:lang w:val="en-GB"/>
        </w:rPr>
        <w:t>established</w:t>
      </w:r>
      <w:proofErr w:type="gramEnd"/>
      <w:r>
        <w:rPr>
          <w:rFonts w:ascii="Arial" w:hAnsi="Arial" w:cs="Arial"/>
          <w:sz w:val="22"/>
          <w:szCs w:val="22"/>
          <w:lang w:val="en-GB"/>
        </w:rPr>
        <w:t xml:space="preserve"> a test colony of mealworm, and Edward Ssebbombo, the </w:t>
      </w:r>
      <w:r w:rsidR="0075752D">
        <w:rPr>
          <w:rFonts w:ascii="Arial" w:hAnsi="Arial" w:cs="Arial"/>
          <w:sz w:val="22"/>
          <w:szCs w:val="22"/>
          <w:lang w:val="en-GB"/>
        </w:rPr>
        <w:t xml:space="preserve">proprietor </w:t>
      </w:r>
      <w:r>
        <w:rPr>
          <w:rFonts w:ascii="Arial" w:hAnsi="Arial" w:cs="Arial"/>
          <w:sz w:val="22"/>
          <w:szCs w:val="22"/>
          <w:lang w:val="en-GB"/>
        </w:rPr>
        <w:t xml:space="preserve">of the farm, will be responsible for monitoring and </w:t>
      </w:r>
      <w:r w:rsidR="00CF5F49">
        <w:rPr>
          <w:rFonts w:ascii="Arial" w:hAnsi="Arial" w:cs="Arial"/>
          <w:sz w:val="22"/>
          <w:szCs w:val="22"/>
          <w:lang w:val="en-GB"/>
        </w:rPr>
        <w:t xml:space="preserve">providing </w:t>
      </w:r>
      <w:r>
        <w:rPr>
          <w:rFonts w:ascii="Arial" w:hAnsi="Arial" w:cs="Arial"/>
          <w:sz w:val="22"/>
          <w:szCs w:val="22"/>
          <w:lang w:val="en-GB"/>
        </w:rPr>
        <w:t xml:space="preserve">technical support to the </w:t>
      </w:r>
      <w:r w:rsidR="005054D8">
        <w:rPr>
          <w:rFonts w:ascii="Arial" w:hAnsi="Arial" w:cs="Arial"/>
          <w:sz w:val="22"/>
          <w:szCs w:val="22"/>
          <w:lang w:val="en-GB"/>
        </w:rPr>
        <w:t xml:space="preserve">BSFL and </w:t>
      </w:r>
      <w:r>
        <w:rPr>
          <w:rFonts w:ascii="Arial" w:hAnsi="Arial" w:cs="Arial"/>
          <w:sz w:val="22"/>
          <w:szCs w:val="22"/>
          <w:lang w:val="en-GB"/>
        </w:rPr>
        <w:t xml:space="preserve">mealworm production </w:t>
      </w:r>
      <w:r w:rsidR="005054D8">
        <w:rPr>
          <w:rFonts w:ascii="Arial" w:hAnsi="Arial" w:cs="Arial"/>
          <w:sz w:val="22"/>
          <w:szCs w:val="22"/>
          <w:lang w:val="en-GB"/>
        </w:rPr>
        <w:t>in the project</w:t>
      </w:r>
      <w:r>
        <w:rPr>
          <w:rFonts w:ascii="Arial" w:hAnsi="Arial" w:cs="Arial"/>
          <w:sz w:val="22"/>
          <w:szCs w:val="22"/>
          <w:lang w:val="en-GB"/>
        </w:rPr>
        <w:t xml:space="preserve">. The Farm is located in </w:t>
      </w:r>
      <w:proofErr w:type="spellStart"/>
      <w:r>
        <w:rPr>
          <w:rFonts w:ascii="Arial" w:hAnsi="Arial" w:cs="Arial"/>
          <w:sz w:val="22"/>
          <w:szCs w:val="22"/>
          <w:lang w:val="en-GB"/>
        </w:rPr>
        <w:t>Mityana</w:t>
      </w:r>
      <w:proofErr w:type="spellEnd"/>
      <w:r>
        <w:rPr>
          <w:rFonts w:ascii="Arial" w:hAnsi="Arial" w:cs="Arial"/>
          <w:sz w:val="22"/>
          <w:szCs w:val="22"/>
          <w:lang w:val="en-GB"/>
        </w:rPr>
        <w:t xml:space="preserve">, on the main road from Kampala to </w:t>
      </w:r>
      <w:proofErr w:type="spellStart"/>
      <w:r>
        <w:rPr>
          <w:rFonts w:ascii="Arial" w:hAnsi="Arial" w:cs="Arial"/>
          <w:sz w:val="22"/>
          <w:szCs w:val="22"/>
          <w:lang w:val="en-GB"/>
        </w:rPr>
        <w:t>Kyaka</w:t>
      </w:r>
      <w:proofErr w:type="spellEnd"/>
      <w:r>
        <w:rPr>
          <w:rFonts w:ascii="Arial" w:hAnsi="Arial" w:cs="Arial"/>
          <w:sz w:val="22"/>
          <w:szCs w:val="22"/>
          <w:lang w:val="en-GB"/>
        </w:rPr>
        <w:t xml:space="preserve"> II settlement and about two hour’s drive from the settlement.</w:t>
      </w:r>
    </w:p>
    <w:p w14:paraId="2111ECB1" w14:textId="4CE8180F" w:rsidR="002C773B" w:rsidRPr="005054D8" w:rsidRDefault="00E50D2B" w:rsidP="001A3F9E">
      <w:pPr>
        <w:spacing w:after="120"/>
        <w:jc w:val="both"/>
        <w:rPr>
          <w:rFonts w:ascii="Arial" w:hAnsi="Arial" w:cs="Arial"/>
          <w:i/>
          <w:iCs/>
          <w:sz w:val="22"/>
          <w:szCs w:val="22"/>
          <w:u w:val="single"/>
          <w:lang w:val="en-GB"/>
        </w:rPr>
      </w:pPr>
      <w:proofErr w:type="spellStart"/>
      <w:r w:rsidRPr="00B47CEA">
        <w:rPr>
          <w:rFonts w:ascii="Arial" w:hAnsi="Arial" w:cs="Arial"/>
          <w:i/>
          <w:iCs/>
          <w:sz w:val="22"/>
          <w:szCs w:val="22"/>
          <w:u w:val="single"/>
          <w:lang w:val="en-GB"/>
        </w:rPr>
        <w:t>Yiya</w:t>
      </w:r>
      <w:proofErr w:type="spellEnd"/>
      <w:r w:rsidRPr="00B47CEA">
        <w:rPr>
          <w:rFonts w:ascii="Arial" w:hAnsi="Arial" w:cs="Arial"/>
          <w:i/>
          <w:iCs/>
          <w:sz w:val="22"/>
          <w:szCs w:val="22"/>
          <w:u w:val="single"/>
          <w:lang w:val="en-GB"/>
        </w:rPr>
        <w:t xml:space="preserve"> Solutions</w:t>
      </w:r>
      <w:r w:rsidR="005054D8">
        <w:rPr>
          <w:rFonts w:ascii="Arial" w:hAnsi="Arial" w:cs="Arial"/>
          <w:sz w:val="22"/>
          <w:szCs w:val="22"/>
          <w:lang w:val="en-GB"/>
        </w:rPr>
        <w:t xml:space="preserve"> is a Ugandan non-profit based in Kampala</w:t>
      </w:r>
      <w:r w:rsidR="00D47C5A">
        <w:rPr>
          <w:rFonts w:ascii="Arial" w:hAnsi="Arial" w:cs="Arial"/>
          <w:sz w:val="22"/>
          <w:szCs w:val="22"/>
          <w:lang w:val="en-GB"/>
        </w:rPr>
        <w:t xml:space="preserve">. The organisation provides schools with curriculum development, teacher training and classroom teaching on engineering modules aligned </w:t>
      </w:r>
      <w:r w:rsidR="00D47C5A">
        <w:rPr>
          <w:rFonts w:ascii="Arial" w:hAnsi="Arial" w:cs="Arial"/>
          <w:sz w:val="22"/>
          <w:szCs w:val="22"/>
          <w:lang w:val="en-GB"/>
        </w:rPr>
        <w:lastRenderedPageBreak/>
        <w:t xml:space="preserve">to math and science topics, using construction of practical devices to teach science. </w:t>
      </w:r>
      <w:proofErr w:type="spellStart"/>
      <w:r>
        <w:rPr>
          <w:rFonts w:ascii="Arial" w:hAnsi="Arial" w:cs="Arial"/>
          <w:sz w:val="22"/>
          <w:szCs w:val="22"/>
          <w:lang w:val="en-GB"/>
        </w:rPr>
        <w:t>Yiya</w:t>
      </w:r>
      <w:proofErr w:type="spellEnd"/>
      <w:r>
        <w:rPr>
          <w:rFonts w:ascii="Arial" w:hAnsi="Arial" w:cs="Arial"/>
          <w:sz w:val="22"/>
          <w:szCs w:val="22"/>
          <w:lang w:val="en-GB"/>
        </w:rPr>
        <w:t xml:space="preserve"> Solutions</w:t>
      </w:r>
      <w:r w:rsidR="00D47C5A">
        <w:rPr>
          <w:rFonts w:ascii="Arial" w:hAnsi="Arial" w:cs="Arial"/>
          <w:sz w:val="22"/>
          <w:szCs w:val="22"/>
          <w:lang w:val="en-GB"/>
        </w:rPr>
        <w:t xml:space="preserve"> will bring its experience with school-based interventions, engaging trainings and curriculum designs to the project, and will support the development of an approach to production of mealworm in schools in and around the settlement. </w:t>
      </w:r>
    </w:p>
    <w:p w14:paraId="6C64E11B" w14:textId="27770C19" w:rsidR="00496E8D" w:rsidRDefault="00D47C5A" w:rsidP="001A3F9E">
      <w:pPr>
        <w:spacing w:after="120"/>
        <w:jc w:val="both"/>
        <w:rPr>
          <w:rFonts w:ascii="Arial" w:hAnsi="Arial" w:cs="Arial"/>
          <w:sz w:val="22"/>
          <w:szCs w:val="22"/>
          <w:lang w:val="en-GB"/>
        </w:rPr>
      </w:pPr>
      <w:r w:rsidRPr="00B47CEA">
        <w:rPr>
          <w:rFonts w:ascii="Arial" w:hAnsi="Arial" w:cs="Arial"/>
          <w:i/>
          <w:iCs/>
          <w:sz w:val="22"/>
          <w:szCs w:val="22"/>
          <w:u w:val="single"/>
          <w:lang w:val="en-GB"/>
        </w:rPr>
        <w:t>The Danish Refugee Council (DRC)</w:t>
      </w:r>
      <w:r>
        <w:rPr>
          <w:rFonts w:ascii="Arial" w:hAnsi="Arial" w:cs="Arial"/>
          <w:sz w:val="22"/>
          <w:szCs w:val="22"/>
          <w:lang w:val="en-GB"/>
        </w:rPr>
        <w:t xml:space="preserve"> has been operating in </w:t>
      </w:r>
      <w:proofErr w:type="spellStart"/>
      <w:r>
        <w:rPr>
          <w:rFonts w:ascii="Arial" w:hAnsi="Arial" w:cs="Arial"/>
          <w:sz w:val="22"/>
          <w:szCs w:val="22"/>
          <w:lang w:val="en-GB"/>
        </w:rPr>
        <w:t>Kyaka</w:t>
      </w:r>
      <w:proofErr w:type="spellEnd"/>
      <w:r>
        <w:rPr>
          <w:rFonts w:ascii="Arial" w:hAnsi="Arial" w:cs="Arial"/>
          <w:sz w:val="22"/>
          <w:szCs w:val="22"/>
          <w:lang w:val="en-GB"/>
        </w:rPr>
        <w:t xml:space="preserve"> I</w:t>
      </w:r>
      <w:r w:rsidR="00B47CEA">
        <w:rPr>
          <w:rFonts w:ascii="Arial" w:hAnsi="Arial" w:cs="Arial"/>
          <w:sz w:val="22"/>
          <w:szCs w:val="22"/>
          <w:lang w:val="en-GB"/>
        </w:rPr>
        <w:t xml:space="preserve">I settlement since January 2013. DRC </w:t>
      </w:r>
      <w:r>
        <w:rPr>
          <w:rFonts w:ascii="Arial" w:hAnsi="Arial" w:cs="Arial"/>
          <w:sz w:val="22"/>
          <w:szCs w:val="22"/>
          <w:lang w:val="en-GB"/>
        </w:rPr>
        <w:t>is the largest implementing part</w:t>
      </w:r>
      <w:r w:rsidR="00B47CEA">
        <w:rPr>
          <w:rFonts w:ascii="Arial" w:hAnsi="Arial" w:cs="Arial"/>
          <w:sz w:val="22"/>
          <w:szCs w:val="22"/>
          <w:lang w:val="en-GB"/>
        </w:rPr>
        <w:t xml:space="preserve">ner in the settlement and is </w:t>
      </w:r>
      <w:r>
        <w:rPr>
          <w:rFonts w:ascii="Arial" w:hAnsi="Arial" w:cs="Arial"/>
          <w:sz w:val="22"/>
          <w:szCs w:val="22"/>
          <w:lang w:val="en-GB"/>
        </w:rPr>
        <w:t>responsible for implementing livelihoods activities in the settlement on behalf of UNHCR. DRC has a livelihoods team based in the settlement, as well as a network of refugee extension workers supporting their livelihoods activities. They are supporting Farmers’ Associations in and around the settlement with livelihoods activities. DRC will provide transport to and from the settlement for project staff, and DRC staff and refugee extension workers will assist in identifying and mobilising participants for trainings. The project will include initial trainings of DRC livelihoods staff and extension workers to enable them to assist with ongoing monitoring and support</w:t>
      </w:r>
      <w:r w:rsidR="00FD5A75">
        <w:rPr>
          <w:rFonts w:ascii="Arial" w:hAnsi="Arial" w:cs="Arial"/>
          <w:sz w:val="22"/>
          <w:szCs w:val="22"/>
          <w:lang w:val="en-GB"/>
        </w:rPr>
        <w:t xml:space="preserve"> in the settlement.</w:t>
      </w:r>
    </w:p>
    <w:p w14:paraId="1578BF11" w14:textId="1F9DD5AD" w:rsidR="002C773B" w:rsidRDefault="00496E8D" w:rsidP="00B47CEA">
      <w:pPr>
        <w:spacing w:after="60"/>
        <w:jc w:val="both"/>
        <w:rPr>
          <w:rFonts w:ascii="Arial" w:hAnsi="Arial" w:cs="Arial"/>
          <w:b/>
          <w:bCs/>
          <w:sz w:val="22"/>
          <w:szCs w:val="22"/>
          <w:lang w:val="en-GB"/>
        </w:rPr>
      </w:pPr>
      <w:r>
        <w:rPr>
          <w:rFonts w:ascii="Arial" w:hAnsi="Arial" w:cs="Arial"/>
          <w:b/>
          <w:bCs/>
          <w:sz w:val="22"/>
          <w:szCs w:val="22"/>
          <w:lang w:val="en-GB"/>
        </w:rPr>
        <w:t>International</w:t>
      </w:r>
    </w:p>
    <w:p w14:paraId="4C3D2C5D" w14:textId="3B1827B7" w:rsidR="00723B3F" w:rsidRDefault="00496E8D" w:rsidP="001A3F9E">
      <w:pPr>
        <w:pStyle w:val="Ingenafstand"/>
        <w:spacing w:after="120"/>
        <w:jc w:val="both"/>
        <w:rPr>
          <w:rFonts w:ascii="Arial" w:hAnsi="Arial" w:cs="Arial"/>
          <w:lang w:val="en-GB"/>
        </w:rPr>
      </w:pPr>
      <w:proofErr w:type="spellStart"/>
      <w:r>
        <w:rPr>
          <w:rFonts w:ascii="Arial" w:hAnsi="Arial" w:cs="Arial"/>
          <w:i/>
          <w:iCs/>
          <w:u w:val="single"/>
          <w:lang w:val="en-GB"/>
        </w:rPr>
        <w:t>MIGHTi</w:t>
      </w:r>
      <w:proofErr w:type="spellEnd"/>
      <w:r>
        <w:rPr>
          <w:rFonts w:ascii="Arial" w:hAnsi="Arial" w:cs="Arial"/>
          <w:i/>
          <w:iCs/>
          <w:u w:val="single"/>
          <w:lang w:val="en-GB"/>
        </w:rPr>
        <w:t>:</w:t>
      </w:r>
      <w:r w:rsidRPr="0091216D">
        <w:rPr>
          <w:rFonts w:ascii="Arial" w:hAnsi="Arial" w:cs="Arial"/>
          <w:i/>
          <w:iCs/>
          <w:lang w:val="en-GB"/>
        </w:rPr>
        <w:t xml:space="preserve"> </w:t>
      </w:r>
      <w:proofErr w:type="spellStart"/>
      <w:r>
        <w:rPr>
          <w:rFonts w:ascii="Arial" w:hAnsi="Arial" w:cs="Arial"/>
          <w:lang w:val="en-GB"/>
        </w:rPr>
        <w:t>MIGHTi</w:t>
      </w:r>
      <w:proofErr w:type="spellEnd"/>
      <w:r>
        <w:rPr>
          <w:rFonts w:ascii="Arial" w:hAnsi="Arial" w:cs="Arial"/>
          <w:lang w:val="en-GB"/>
        </w:rPr>
        <w:t xml:space="preserve"> (the Mission to Improve Global Health </w:t>
      </w:r>
      <w:proofErr w:type="gramStart"/>
      <w:r>
        <w:rPr>
          <w:rFonts w:ascii="Arial" w:hAnsi="Arial" w:cs="Arial"/>
          <w:lang w:val="en-GB"/>
        </w:rPr>
        <w:t>Through</w:t>
      </w:r>
      <w:proofErr w:type="gramEnd"/>
      <w:r>
        <w:rPr>
          <w:rFonts w:ascii="Arial" w:hAnsi="Arial" w:cs="Arial"/>
          <w:lang w:val="en-GB"/>
        </w:rPr>
        <w:t xml:space="preserve"> Insects) is a collaborative research project focusing on edible insect farming. The founder of </w:t>
      </w:r>
      <w:proofErr w:type="spellStart"/>
      <w:r>
        <w:rPr>
          <w:rFonts w:ascii="Arial" w:hAnsi="Arial" w:cs="Arial"/>
          <w:lang w:val="en-GB"/>
        </w:rPr>
        <w:t>MIGHTi</w:t>
      </w:r>
      <w:proofErr w:type="spellEnd"/>
      <w:r>
        <w:rPr>
          <w:rFonts w:ascii="Arial" w:hAnsi="Arial" w:cs="Arial"/>
          <w:lang w:val="en-GB"/>
        </w:rPr>
        <w:t xml:space="preserve">, </w:t>
      </w:r>
      <w:proofErr w:type="spellStart"/>
      <w:r>
        <w:rPr>
          <w:rFonts w:ascii="Arial" w:hAnsi="Arial" w:cs="Arial"/>
          <w:lang w:val="en-GB"/>
        </w:rPr>
        <w:t>Dr.</w:t>
      </w:r>
      <w:proofErr w:type="spellEnd"/>
      <w:r>
        <w:rPr>
          <w:rFonts w:ascii="Arial" w:hAnsi="Arial" w:cs="Arial"/>
          <w:lang w:val="en-GB"/>
        </w:rPr>
        <w:t xml:space="preserve"> Valerie Stull at the University of Wisconsin-Madison, has contributed technical advice </w:t>
      </w:r>
      <w:r w:rsidR="00AD4963">
        <w:rPr>
          <w:rFonts w:ascii="Arial" w:hAnsi="Arial" w:cs="Arial"/>
          <w:lang w:val="en-GB"/>
        </w:rPr>
        <w:t>in the planning phase of the project</w:t>
      </w:r>
      <w:r>
        <w:rPr>
          <w:rFonts w:ascii="Arial" w:hAnsi="Arial" w:cs="Arial"/>
          <w:lang w:val="en-GB"/>
        </w:rPr>
        <w:t>, based on her experience with insect farming</w:t>
      </w:r>
      <w:r w:rsidR="00AD4963">
        <w:rPr>
          <w:rFonts w:ascii="Arial" w:hAnsi="Arial" w:cs="Arial"/>
          <w:lang w:val="en-GB"/>
        </w:rPr>
        <w:t xml:space="preserve"> (including mealworm)</w:t>
      </w:r>
      <w:r>
        <w:rPr>
          <w:rFonts w:ascii="Arial" w:hAnsi="Arial" w:cs="Arial"/>
          <w:lang w:val="en-GB"/>
        </w:rPr>
        <w:t xml:space="preserve"> in Sub-Saharan Africa. She will continue providing technical advice in particular with mealworm rearing, and </w:t>
      </w:r>
      <w:proofErr w:type="gramStart"/>
      <w:r>
        <w:rPr>
          <w:rFonts w:ascii="Arial" w:hAnsi="Arial" w:cs="Arial"/>
          <w:lang w:val="en-GB"/>
        </w:rPr>
        <w:t>will also</w:t>
      </w:r>
      <w:proofErr w:type="gramEnd"/>
      <w:r>
        <w:rPr>
          <w:rFonts w:ascii="Arial" w:hAnsi="Arial" w:cs="Arial"/>
          <w:lang w:val="en-GB"/>
        </w:rPr>
        <w:t xml:space="preserve"> explore options for establishing a research project around the intervention.</w:t>
      </w:r>
      <w:r w:rsidR="001A3F9E">
        <w:rPr>
          <w:rFonts w:ascii="Arial" w:hAnsi="Arial" w:cs="Arial"/>
          <w:lang w:val="en-GB"/>
        </w:rPr>
        <w:t xml:space="preserve"> </w:t>
      </w:r>
    </w:p>
    <w:p w14:paraId="3FDE3B86" w14:textId="01D10F1B" w:rsidR="00BD641A" w:rsidRPr="00D47C5A" w:rsidRDefault="00496E8D" w:rsidP="001A3F9E">
      <w:pPr>
        <w:pStyle w:val="Ingenafstand"/>
        <w:spacing w:after="120"/>
        <w:jc w:val="both"/>
        <w:rPr>
          <w:rFonts w:ascii="Arial" w:hAnsi="Arial" w:cs="Arial"/>
          <w:lang w:val="en-GB"/>
        </w:rPr>
      </w:pPr>
      <w:proofErr w:type="spellStart"/>
      <w:r>
        <w:rPr>
          <w:rFonts w:ascii="Arial" w:hAnsi="Arial" w:cs="Arial"/>
          <w:i/>
          <w:iCs/>
          <w:u w:val="single"/>
          <w:lang w:val="en-GB"/>
        </w:rPr>
        <w:t>Heimdal</w:t>
      </w:r>
      <w:proofErr w:type="spellEnd"/>
      <w:r>
        <w:rPr>
          <w:rFonts w:ascii="Arial" w:hAnsi="Arial" w:cs="Arial"/>
          <w:i/>
          <w:iCs/>
          <w:u w:val="single"/>
          <w:lang w:val="en-GB"/>
        </w:rPr>
        <w:t xml:space="preserve"> </w:t>
      </w:r>
      <w:proofErr w:type="spellStart"/>
      <w:r>
        <w:rPr>
          <w:rFonts w:ascii="Arial" w:hAnsi="Arial" w:cs="Arial"/>
          <w:i/>
          <w:iCs/>
          <w:u w:val="single"/>
          <w:lang w:val="en-GB"/>
        </w:rPr>
        <w:t>Entofarm</w:t>
      </w:r>
      <w:proofErr w:type="spellEnd"/>
      <w:r>
        <w:rPr>
          <w:rFonts w:ascii="Arial" w:hAnsi="Arial" w:cs="Arial"/>
          <w:i/>
          <w:iCs/>
          <w:u w:val="single"/>
          <w:lang w:val="en-GB"/>
        </w:rPr>
        <w:t xml:space="preserve">: </w:t>
      </w:r>
      <w:proofErr w:type="spellStart"/>
      <w:r>
        <w:rPr>
          <w:rFonts w:ascii="Arial" w:hAnsi="Arial" w:cs="Arial"/>
          <w:lang w:val="en-GB"/>
        </w:rPr>
        <w:t>Heimdal</w:t>
      </w:r>
      <w:proofErr w:type="spellEnd"/>
      <w:r>
        <w:rPr>
          <w:rFonts w:ascii="Arial" w:hAnsi="Arial" w:cs="Arial"/>
          <w:lang w:val="en-GB"/>
        </w:rPr>
        <w:t xml:space="preserve"> </w:t>
      </w:r>
      <w:proofErr w:type="spellStart"/>
      <w:r>
        <w:rPr>
          <w:rFonts w:ascii="Arial" w:hAnsi="Arial" w:cs="Arial"/>
          <w:lang w:val="en-GB"/>
        </w:rPr>
        <w:t>Entofarm</w:t>
      </w:r>
      <w:proofErr w:type="spellEnd"/>
      <w:r>
        <w:rPr>
          <w:rFonts w:ascii="Arial" w:hAnsi="Arial" w:cs="Arial"/>
          <w:lang w:val="en-GB"/>
        </w:rPr>
        <w:t xml:space="preserve"> is a mealworm farm in Denmark. </w:t>
      </w:r>
      <w:proofErr w:type="gramStart"/>
      <w:r>
        <w:rPr>
          <w:rFonts w:ascii="Arial" w:hAnsi="Arial" w:cs="Arial"/>
          <w:lang w:val="en-GB"/>
        </w:rPr>
        <w:t>The farm has donated mealworm eggs and larvae to start production in Uganda, and will provide technical advice on mealworm production, based on their experience.</w:t>
      </w:r>
      <w:proofErr w:type="gramEnd"/>
    </w:p>
    <w:p w14:paraId="17402637" w14:textId="6D0E7439" w:rsidR="00E02279" w:rsidRPr="00CE56CB" w:rsidRDefault="005C5AFE" w:rsidP="00B47CEA">
      <w:pPr>
        <w:pStyle w:val="Listeafsnit"/>
        <w:numPr>
          <w:ilvl w:val="0"/>
          <w:numId w:val="2"/>
        </w:numPr>
        <w:spacing w:after="60"/>
        <w:ind w:left="357" w:hanging="357"/>
        <w:contextualSpacing w:val="0"/>
        <w:rPr>
          <w:rFonts w:ascii="Arial" w:hAnsi="Arial" w:cs="Arial"/>
          <w:b/>
          <w:sz w:val="24"/>
          <w:szCs w:val="22"/>
          <w:lang w:val="en-GB"/>
        </w:rPr>
      </w:pPr>
      <w:r>
        <w:rPr>
          <w:rFonts w:ascii="Arial" w:hAnsi="Arial" w:cs="Arial"/>
          <w:b/>
          <w:sz w:val="24"/>
          <w:szCs w:val="22"/>
          <w:lang w:val="en-GB"/>
        </w:rPr>
        <w:t>The actual intervention</w:t>
      </w:r>
    </w:p>
    <w:p w14:paraId="19308A49" w14:textId="1EF52311" w:rsidR="0091216D" w:rsidRDefault="006352B5" w:rsidP="001A3F9E">
      <w:pPr>
        <w:spacing w:after="120"/>
        <w:jc w:val="both"/>
        <w:rPr>
          <w:rFonts w:ascii="Arial" w:hAnsi="Arial" w:cs="Arial"/>
          <w:sz w:val="22"/>
          <w:szCs w:val="22"/>
          <w:lang w:val="en-GB"/>
        </w:rPr>
      </w:pPr>
      <w:r>
        <w:rPr>
          <w:rFonts w:ascii="Arial" w:hAnsi="Arial" w:cs="Arial"/>
          <w:sz w:val="22"/>
          <w:szCs w:val="22"/>
          <w:lang w:val="en-GB"/>
        </w:rPr>
        <w:t xml:space="preserve">The overall objective of the </w:t>
      </w:r>
      <w:r w:rsidRPr="005E315F">
        <w:rPr>
          <w:rFonts w:ascii="Arial" w:hAnsi="Arial" w:cs="Arial"/>
          <w:sz w:val="22"/>
          <w:szCs w:val="22"/>
          <w:lang w:val="en-GB"/>
        </w:rPr>
        <w:t xml:space="preserve">project is </w:t>
      </w:r>
      <w:proofErr w:type="gramStart"/>
      <w:r w:rsidR="005E315F" w:rsidRPr="005E315F">
        <w:rPr>
          <w:rFonts w:ascii="Arial" w:hAnsi="Arial" w:cs="Arial"/>
          <w:sz w:val="22"/>
          <w:szCs w:val="22"/>
          <w:lang w:val="en-GB"/>
        </w:rPr>
        <w:t>to:</w:t>
      </w:r>
      <w:proofErr w:type="gramEnd"/>
      <w:r w:rsidR="005E315F" w:rsidRPr="005E315F">
        <w:rPr>
          <w:rFonts w:ascii="Arial" w:hAnsi="Arial" w:cs="Arial"/>
          <w:sz w:val="22"/>
          <w:szCs w:val="22"/>
          <w:lang w:val="en-GB"/>
        </w:rPr>
        <w:t xml:space="preserve"> </w:t>
      </w:r>
      <w:r w:rsidR="005E315F" w:rsidRPr="0085212D">
        <w:rPr>
          <w:rFonts w:ascii="Arial" w:hAnsi="Arial" w:cs="Arial"/>
          <w:i/>
          <w:iCs/>
          <w:sz w:val="22"/>
          <w:szCs w:val="22"/>
          <w:lang w:val="en-GB"/>
        </w:rPr>
        <w:t xml:space="preserve">“Strengthen the ability of schools and farmers’ associations in and around the </w:t>
      </w:r>
      <w:proofErr w:type="spellStart"/>
      <w:r w:rsidR="005E315F" w:rsidRPr="0085212D">
        <w:rPr>
          <w:rFonts w:ascii="Arial" w:hAnsi="Arial" w:cs="Arial"/>
          <w:i/>
          <w:iCs/>
          <w:sz w:val="22"/>
          <w:szCs w:val="22"/>
          <w:lang w:val="en-GB"/>
        </w:rPr>
        <w:t>Kyaka</w:t>
      </w:r>
      <w:proofErr w:type="spellEnd"/>
      <w:r w:rsidR="005E315F" w:rsidRPr="0085212D">
        <w:rPr>
          <w:rFonts w:ascii="Arial" w:hAnsi="Arial" w:cs="Arial"/>
          <w:i/>
          <w:iCs/>
          <w:sz w:val="22"/>
          <w:szCs w:val="22"/>
          <w:lang w:val="en-GB"/>
        </w:rPr>
        <w:t xml:space="preserve"> II refugee settlement to increase production of nutritious food and generate income.”</w:t>
      </w:r>
      <w:r w:rsidR="00B11EC3">
        <w:rPr>
          <w:rFonts w:ascii="Arial" w:hAnsi="Arial" w:cs="Arial"/>
          <w:sz w:val="22"/>
          <w:szCs w:val="22"/>
          <w:lang w:val="en-GB"/>
        </w:rPr>
        <w:t xml:space="preserve"> </w:t>
      </w:r>
      <w:r w:rsidR="005E315F">
        <w:rPr>
          <w:rFonts w:ascii="Arial" w:hAnsi="Arial" w:cs="Arial"/>
          <w:sz w:val="22"/>
          <w:szCs w:val="22"/>
          <w:lang w:val="en-GB"/>
        </w:rPr>
        <w:t xml:space="preserve">This </w:t>
      </w:r>
      <w:proofErr w:type="gramStart"/>
      <w:r w:rsidR="005E315F">
        <w:rPr>
          <w:rFonts w:ascii="Arial" w:hAnsi="Arial" w:cs="Arial"/>
          <w:sz w:val="22"/>
          <w:szCs w:val="22"/>
          <w:lang w:val="en-GB"/>
        </w:rPr>
        <w:t>will be achieved</w:t>
      </w:r>
      <w:proofErr w:type="gramEnd"/>
      <w:r w:rsidR="005E315F">
        <w:rPr>
          <w:rFonts w:ascii="Arial" w:hAnsi="Arial" w:cs="Arial"/>
          <w:sz w:val="22"/>
          <w:szCs w:val="22"/>
          <w:lang w:val="en-GB"/>
        </w:rPr>
        <w:t xml:space="preserve"> through three components: 1) piloting production of Black Soldier Fly Larvae for income generation; 2) strengthening capacity of farmers’ associations; 3) piloting production of mealworm in schools to improve child nutrition.</w:t>
      </w:r>
      <w:r w:rsidR="00B11EC3">
        <w:rPr>
          <w:rFonts w:ascii="Arial" w:hAnsi="Arial" w:cs="Arial"/>
          <w:sz w:val="22"/>
          <w:szCs w:val="22"/>
          <w:lang w:val="en-GB"/>
        </w:rPr>
        <w:t xml:space="preserve"> </w:t>
      </w:r>
      <w:r w:rsidR="0085212D">
        <w:rPr>
          <w:rFonts w:ascii="Arial" w:hAnsi="Arial" w:cs="Arial"/>
          <w:sz w:val="22"/>
          <w:szCs w:val="22"/>
          <w:lang w:val="en-GB"/>
        </w:rPr>
        <w:t xml:space="preserve">The proposed </w:t>
      </w:r>
      <w:r w:rsidR="00BD6A26">
        <w:rPr>
          <w:rFonts w:ascii="Arial" w:hAnsi="Arial" w:cs="Arial"/>
          <w:sz w:val="22"/>
          <w:szCs w:val="22"/>
          <w:lang w:val="en-GB"/>
        </w:rPr>
        <w:t xml:space="preserve">project </w:t>
      </w:r>
      <w:r w:rsidR="0085212D">
        <w:rPr>
          <w:rFonts w:ascii="Arial" w:hAnsi="Arial" w:cs="Arial"/>
          <w:sz w:val="22"/>
          <w:szCs w:val="22"/>
          <w:lang w:val="en-GB"/>
        </w:rPr>
        <w:t xml:space="preserve">is a pilot expected to </w:t>
      </w:r>
      <w:r w:rsidR="00BD6A26">
        <w:rPr>
          <w:rFonts w:ascii="Arial" w:hAnsi="Arial" w:cs="Arial"/>
          <w:sz w:val="22"/>
          <w:szCs w:val="22"/>
          <w:lang w:val="en-GB"/>
        </w:rPr>
        <w:t xml:space="preserve">test new types of intervention </w:t>
      </w:r>
      <w:r w:rsidR="00FE32DF">
        <w:rPr>
          <w:rFonts w:ascii="Arial" w:hAnsi="Arial" w:cs="Arial"/>
          <w:sz w:val="22"/>
          <w:szCs w:val="22"/>
          <w:lang w:val="en-GB"/>
        </w:rPr>
        <w:t>over a period of six</w:t>
      </w:r>
      <w:r w:rsidR="00BD6A26">
        <w:rPr>
          <w:rFonts w:ascii="Arial" w:hAnsi="Arial" w:cs="Arial"/>
          <w:sz w:val="22"/>
          <w:szCs w:val="22"/>
          <w:lang w:val="en-GB"/>
        </w:rPr>
        <w:t xml:space="preserve"> months, between January and July 2020. The main expected outcome is that ‘proofs of concept’ has been established for the production of black soldier fly larvae and mealworm for income generation and nutrition in and around refugee settlements in Uganda, and that local farmers associations </w:t>
      </w:r>
      <w:r w:rsidR="00AD4963">
        <w:rPr>
          <w:rFonts w:ascii="Arial" w:hAnsi="Arial" w:cs="Arial"/>
          <w:sz w:val="22"/>
          <w:szCs w:val="22"/>
          <w:lang w:val="en-GB"/>
        </w:rPr>
        <w:t>has gained</w:t>
      </w:r>
      <w:r w:rsidR="00BD6A26">
        <w:rPr>
          <w:rFonts w:ascii="Arial" w:hAnsi="Arial" w:cs="Arial"/>
          <w:sz w:val="22"/>
          <w:szCs w:val="22"/>
          <w:lang w:val="en-GB"/>
        </w:rPr>
        <w:t xml:space="preserve"> interested in and </w:t>
      </w:r>
      <w:r w:rsidR="00AD4963">
        <w:rPr>
          <w:rFonts w:ascii="Arial" w:hAnsi="Arial" w:cs="Arial"/>
          <w:sz w:val="22"/>
          <w:szCs w:val="22"/>
          <w:lang w:val="en-GB"/>
        </w:rPr>
        <w:t>capacity to expand</w:t>
      </w:r>
      <w:r w:rsidR="00BD6A26">
        <w:rPr>
          <w:rFonts w:ascii="Arial" w:hAnsi="Arial" w:cs="Arial"/>
          <w:sz w:val="22"/>
          <w:szCs w:val="22"/>
          <w:lang w:val="en-GB"/>
        </w:rPr>
        <w:t xml:space="preserve"> production</w:t>
      </w:r>
      <w:r w:rsidR="00AD4963">
        <w:rPr>
          <w:rFonts w:ascii="Arial" w:hAnsi="Arial" w:cs="Arial"/>
          <w:sz w:val="22"/>
          <w:szCs w:val="22"/>
          <w:lang w:val="en-GB"/>
        </w:rPr>
        <w:t xml:space="preserve"> (with the necessary technical and financial support)</w:t>
      </w:r>
      <w:r w:rsidR="00BD6A26">
        <w:rPr>
          <w:rFonts w:ascii="Arial" w:hAnsi="Arial" w:cs="Arial"/>
          <w:sz w:val="22"/>
          <w:szCs w:val="22"/>
          <w:lang w:val="en-GB"/>
        </w:rPr>
        <w:t xml:space="preserve">. </w:t>
      </w:r>
    </w:p>
    <w:p w14:paraId="3576BDD7" w14:textId="68B86BC2" w:rsidR="003C0CC1" w:rsidRDefault="00BD641A" w:rsidP="001A3F9E">
      <w:pPr>
        <w:spacing w:after="120"/>
        <w:jc w:val="both"/>
        <w:rPr>
          <w:rFonts w:ascii="Arial" w:hAnsi="Arial" w:cs="Arial"/>
          <w:sz w:val="22"/>
          <w:szCs w:val="22"/>
          <w:lang w:val="en-GB"/>
        </w:rPr>
      </w:pPr>
      <w:r>
        <w:rPr>
          <w:rFonts w:ascii="Arial" w:hAnsi="Arial" w:cs="Arial"/>
          <w:b/>
          <w:bCs/>
          <w:i/>
          <w:iCs/>
          <w:sz w:val="22"/>
          <w:szCs w:val="22"/>
          <w:lang w:val="en-GB"/>
        </w:rPr>
        <w:t xml:space="preserve">Result 1: </w:t>
      </w:r>
      <w:r w:rsidR="005E315F" w:rsidRPr="00BD641A">
        <w:rPr>
          <w:rFonts w:ascii="Arial" w:hAnsi="Arial" w:cs="Arial"/>
          <w:b/>
          <w:bCs/>
          <w:i/>
          <w:iCs/>
          <w:sz w:val="22"/>
          <w:szCs w:val="22"/>
          <w:lang w:val="en-GB"/>
        </w:rPr>
        <w:t xml:space="preserve">Piloting production of Black Soldier Fly Larvae (BSFL) in and around the </w:t>
      </w:r>
      <w:proofErr w:type="spellStart"/>
      <w:r w:rsidR="005E315F" w:rsidRPr="00BD641A">
        <w:rPr>
          <w:rFonts w:ascii="Arial" w:hAnsi="Arial" w:cs="Arial"/>
          <w:b/>
          <w:bCs/>
          <w:i/>
          <w:iCs/>
          <w:sz w:val="22"/>
          <w:szCs w:val="22"/>
          <w:lang w:val="en-GB"/>
        </w:rPr>
        <w:t>Kyaka</w:t>
      </w:r>
      <w:proofErr w:type="spellEnd"/>
      <w:r w:rsidR="005E315F" w:rsidRPr="00BD641A">
        <w:rPr>
          <w:rFonts w:ascii="Arial" w:hAnsi="Arial" w:cs="Arial"/>
          <w:b/>
          <w:bCs/>
          <w:i/>
          <w:iCs/>
          <w:sz w:val="22"/>
          <w:szCs w:val="22"/>
          <w:lang w:val="en-GB"/>
        </w:rPr>
        <w:t xml:space="preserve"> II settlement. </w:t>
      </w:r>
      <w:r w:rsidR="005E315F">
        <w:rPr>
          <w:rFonts w:ascii="Arial" w:hAnsi="Arial" w:cs="Arial"/>
          <w:sz w:val="22"/>
          <w:szCs w:val="22"/>
          <w:lang w:val="en-GB"/>
        </w:rPr>
        <w:t xml:space="preserve">Based on the experience of Bobo Eco Farm with the production of BSFL, the project will support farmers’ associations in and around </w:t>
      </w:r>
      <w:proofErr w:type="spellStart"/>
      <w:r w:rsidR="005E315F">
        <w:rPr>
          <w:rFonts w:ascii="Arial" w:hAnsi="Arial" w:cs="Arial"/>
          <w:sz w:val="22"/>
          <w:szCs w:val="22"/>
          <w:lang w:val="en-GB"/>
        </w:rPr>
        <w:t>Kyaka</w:t>
      </w:r>
      <w:proofErr w:type="spellEnd"/>
      <w:r w:rsidR="005E315F">
        <w:rPr>
          <w:rFonts w:ascii="Arial" w:hAnsi="Arial" w:cs="Arial"/>
          <w:sz w:val="22"/>
          <w:szCs w:val="22"/>
          <w:lang w:val="en-GB"/>
        </w:rPr>
        <w:t xml:space="preserve"> II settlement to pilot production of BSFL</w:t>
      </w:r>
      <w:r w:rsidR="006C7273">
        <w:rPr>
          <w:rFonts w:ascii="Arial" w:hAnsi="Arial" w:cs="Arial"/>
          <w:sz w:val="22"/>
          <w:szCs w:val="22"/>
          <w:lang w:val="en-GB"/>
        </w:rPr>
        <w:t>. Refugee and host communit</w:t>
      </w:r>
      <w:r w:rsidR="00861931">
        <w:rPr>
          <w:rFonts w:ascii="Arial" w:hAnsi="Arial" w:cs="Arial"/>
          <w:sz w:val="22"/>
          <w:szCs w:val="22"/>
          <w:lang w:val="en-GB"/>
        </w:rPr>
        <w:t>y farmers will receive BSFL hatchlings</w:t>
      </w:r>
      <w:r w:rsidR="006C7273">
        <w:rPr>
          <w:rFonts w:ascii="Arial" w:hAnsi="Arial" w:cs="Arial"/>
          <w:sz w:val="22"/>
          <w:szCs w:val="22"/>
          <w:lang w:val="en-GB"/>
        </w:rPr>
        <w:t xml:space="preserve"> from Bobo Eco Farm, plastic containers for rearing BSFL and training in how to do so. </w:t>
      </w:r>
      <w:proofErr w:type="gramStart"/>
      <w:r w:rsidR="00E26E37">
        <w:rPr>
          <w:rFonts w:ascii="Arial" w:hAnsi="Arial" w:cs="Arial"/>
          <w:sz w:val="22"/>
          <w:szCs w:val="22"/>
          <w:lang w:val="en-GB"/>
        </w:rPr>
        <w:t>5</w:t>
      </w:r>
      <w:r w:rsidR="006C7273">
        <w:rPr>
          <w:rFonts w:ascii="Arial" w:hAnsi="Arial" w:cs="Arial"/>
          <w:sz w:val="22"/>
          <w:szCs w:val="22"/>
          <w:lang w:val="en-GB"/>
        </w:rPr>
        <w:t>0</w:t>
      </w:r>
      <w:proofErr w:type="gramEnd"/>
      <w:r w:rsidR="006C7273">
        <w:rPr>
          <w:rFonts w:ascii="Arial" w:hAnsi="Arial" w:cs="Arial"/>
          <w:sz w:val="22"/>
          <w:szCs w:val="22"/>
          <w:lang w:val="en-GB"/>
        </w:rPr>
        <w:t xml:space="preserve"> farmers, representing </w:t>
      </w:r>
      <w:r w:rsidR="00A40E15">
        <w:rPr>
          <w:rFonts w:ascii="Arial" w:hAnsi="Arial" w:cs="Arial"/>
          <w:sz w:val="22"/>
          <w:szCs w:val="22"/>
          <w:lang w:val="en-GB"/>
        </w:rPr>
        <w:t>1</w:t>
      </w:r>
      <w:r w:rsidR="006C7273">
        <w:rPr>
          <w:rFonts w:ascii="Arial" w:hAnsi="Arial" w:cs="Arial"/>
          <w:sz w:val="22"/>
          <w:szCs w:val="22"/>
          <w:lang w:val="en-GB"/>
        </w:rPr>
        <w:t xml:space="preserve">0 farmers’ associations, will be trained, of which at least 50% will be women. In order to ensure that host communities are benefitting from the project, in line with </w:t>
      </w:r>
      <w:proofErr w:type="spellStart"/>
      <w:r w:rsidR="006C7273">
        <w:rPr>
          <w:rFonts w:ascii="Arial" w:hAnsi="Arial" w:cs="Arial"/>
          <w:sz w:val="22"/>
          <w:szCs w:val="22"/>
          <w:lang w:val="en-GB"/>
        </w:rPr>
        <w:t>GoU</w:t>
      </w:r>
      <w:proofErr w:type="spellEnd"/>
      <w:r w:rsidR="006C7273">
        <w:rPr>
          <w:rFonts w:ascii="Arial" w:hAnsi="Arial" w:cs="Arial"/>
          <w:sz w:val="22"/>
          <w:szCs w:val="22"/>
          <w:lang w:val="en-GB"/>
        </w:rPr>
        <w:t xml:space="preserve"> policies, at least 30% of participants will be from host communities.</w:t>
      </w:r>
      <w:r w:rsidR="003C0CC1">
        <w:rPr>
          <w:rFonts w:ascii="Arial" w:hAnsi="Arial" w:cs="Arial"/>
          <w:sz w:val="22"/>
          <w:szCs w:val="22"/>
          <w:lang w:val="en-GB"/>
        </w:rPr>
        <w:t xml:space="preserve"> Initially</w:t>
      </w:r>
      <w:r w:rsidR="003C0CC1" w:rsidRPr="003C0CC1">
        <w:rPr>
          <w:rFonts w:ascii="Arial" w:hAnsi="Arial" w:cs="Arial"/>
          <w:sz w:val="22"/>
          <w:szCs w:val="22"/>
          <w:lang w:val="en-GB"/>
        </w:rPr>
        <w:t xml:space="preserve">, farmers </w:t>
      </w:r>
      <w:r w:rsidR="003C0CC1">
        <w:rPr>
          <w:rFonts w:ascii="Arial" w:hAnsi="Arial" w:cs="Arial"/>
          <w:sz w:val="22"/>
          <w:szCs w:val="22"/>
          <w:lang w:val="en-GB"/>
        </w:rPr>
        <w:t xml:space="preserve">will </w:t>
      </w:r>
      <w:r w:rsidR="003C0CC1" w:rsidRPr="003C0CC1">
        <w:rPr>
          <w:rFonts w:ascii="Arial" w:hAnsi="Arial" w:cs="Arial"/>
          <w:sz w:val="22"/>
          <w:szCs w:val="22"/>
          <w:lang w:val="en-GB"/>
        </w:rPr>
        <w:t xml:space="preserve">sell their produce back to Bobo Eco Farm, which then processes it into animal feed, which </w:t>
      </w:r>
      <w:proofErr w:type="gramStart"/>
      <w:r w:rsidR="003C0CC1" w:rsidRPr="003C0CC1">
        <w:rPr>
          <w:rFonts w:ascii="Arial" w:hAnsi="Arial" w:cs="Arial"/>
          <w:sz w:val="22"/>
          <w:szCs w:val="22"/>
          <w:lang w:val="en-GB"/>
        </w:rPr>
        <w:t>is sold</w:t>
      </w:r>
      <w:proofErr w:type="gramEnd"/>
      <w:r w:rsidR="003C0CC1" w:rsidRPr="003C0CC1">
        <w:rPr>
          <w:rFonts w:ascii="Arial" w:hAnsi="Arial" w:cs="Arial"/>
          <w:sz w:val="22"/>
          <w:szCs w:val="22"/>
          <w:lang w:val="en-GB"/>
        </w:rPr>
        <w:t xml:space="preserve"> to local fish and poultry farmers. However, in the future</w:t>
      </w:r>
      <w:r w:rsidR="00FE32DF">
        <w:rPr>
          <w:rFonts w:ascii="Arial" w:hAnsi="Arial" w:cs="Arial"/>
          <w:sz w:val="22"/>
          <w:szCs w:val="22"/>
          <w:lang w:val="en-GB"/>
        </w:rPr>
        <w:t>,</w:t>
      </w:r>
      <w:r w:rsidR="003C0CC1" w:rsidRPr="003C0CC1">
        <w:rPr>
          <w:rFonts w:ascii="Arial" w:hAnsi="Arial" w:cs="Arial"/>
          <w:sz w:val="22"/>
          <w:szCs w:val="22"/>
          <w:lang w:val="en-GB"/>
        </w:rPr>
        <w:t xml:space="preserve"> farmers associations or cooperatives </w:t>
      </w:r>
      <w:proofErr w:type="gramStart"/>
      <w:r w:rsidR="003C0CC1" w:rsidRPr="003C0CC1">
        <w:rPr>
          <w:rFonts w:ascii="Arial" w:hAnsi="Arial" w:cs="Arial"/>
          <w:sz w:val="22"/>
          <w:szCs w:val="22"/>
          <w:lang w:val="en-GB"/>
        </w:rPr>
        <w:t>may be sufficiently strengthened</w:t>
      </w:r>
      <w:proofErr w:type="gramEnd"/>
      <w:r w:rsidR="003C0CC1" w:rsidRPr="003C0CC1">
        <w:rPr>
          <w:rFonts w:ascii="Arial" w:hAnsi="Arial" w:cs="Arial"/>
          <w:sz w:val="22"/>
          <w:szCs w:val="22"/>
          <w:lang w:val="en-GB"/>
        </w:rPr>
        <w:t xml:space="preserve"> to take over responsibilities for both inputs (eggs</w:t>
      </w:r>
      <w:r w:rsidR="00FE32DF">
        <w:rPr>
          <w:rFonts w:ascii="Arial" w:hAnsi="Arial" w:cs="Arial"/>
          <w:sz w:val="22"/>
          <w:szCs w:val="22"/>
          <w:lang w:val="en-GB"/>
        </w:rPr>
        <w:t xml:space="preserve"> and hatchlings</w:t>
      </w:r>
      <w:r w:rsidR="003C0CC1" w:rsidRPr="003C0CC1">
        <w:rPr>
          <w:rFonts w:ascii="Arial" w:hAnsi="Arial" w:cs="Arial"/>
          <w:sz w:val="22"/>
          <w:szCs w:val="22"/>
          <w:lang w:val="en-GB"/>
        </w:rPr>
        <w:t xml:space="preserve">) and processing. </w:t>
      </w:r>
      <w:r w:rsidR="003C0CC1">
        <w:rPr>
          <w:rFonts w:ascii="Arial" w:hAnsi="Arial" w:cs="Arial"/>
          <w:sz w:val="22"/>
          <w:szCs w:val="22"/>
          <w:lang w:val="en-GB"/>
        </w:rPr>
        <w:t xml:space="preserve">Bobo Eco Farm will be the technical lead for these activities, with MAMAH providing coordination and monitoring, and DRC providing logistical support. </w:t>
      </w:r>
    </w:p>
    <w:p w14:paraId="060ADA9B" w14:textId="6301F2CF" w:rsidR="00CB5BFB" w:rsidRDefault="00CB5BFB" w:rsidP="001A3F9E">
      <w:pPr>
        <w:spacing w:after="120"/>
        <w:jc w:val="both"/>
        <w:rPr>
          <w:rFonts w:ascii="Arial" w:hAnsi="Arial" w:cs="Arial"/>
          <w:sz w:val="22"/>
          <w:szCs w:val="22"/>
          <w:lang w:val="en-GB"/>
        </w:rPr>
      </w:pPr>
    </w:p>
    <w:p w14:paraId="5CCCEC8E" w14:textId="77777777" w:rsidR="00CB5BFB" w:rsidRPr="003C0CC1" w:rsidRDefault="00CB5BFB" w:rsidP="001A3F9E">
      <w:pPr>
        <w:spacing w:after="120"/>
        <w:jc w:val="both"/>
        <w:rPr>
          <w:rFonts w:ascii="Arial" w:hAnsi="Arial" w:cs="Arial"/>
          <w:sz w:val="22"/>
          <w:szCs w:val="22"/>
          <w:lang w:val="en-GB"/>
        </w:rPr>
      </w:pPr>
    </w:p>
    <w:p w14:paraId="1E655A1E" w14:textId="21BC8460" w:rsidR="006C7273" w:rsidRPr="006C7273" w:rsidRDefault="006C7273" w:rsidP="001A3F9E">
      <w:pPr>
        <w:spacing w:after="120"/>
        <w:jc w:val="both"/>
        <w:rPr>
          <w:rFonts w:ascii="Arial" w:hAnsi="Arial" w:cs="Arial"/>
          <w:b/>
          <w:bCs/>
          <w:i/>
          <w:iCs/>
          <w:sz w:val="22"/>
          <w:szCs w:val="22"/>
          <w:lang w:val="en-GB"/>
        </w:rPr>
      </w:pPr>
      <w:r>
        <w:rPr>
          <w:rFonts w:ascii="Arial" w:hAnsi="Arial" w:cs="Arial"/>
          <w:b/>
          <w:bCs/>
          <w:i/>
          <w:iCs/>
          <w:sz w:val="22"/>
          <w:szCs w:val="22"/>
          <w:lang w:val="en-GB"/>
        </w:rPr>
        <w:lastRenderedPageBreak/>
        <w:t>Activities</w:t>
      </w:r>
    </w:p>
    <w:p w14:paraId="4BADA415" w14:textId="6C529991" w:rsidR="005F4EEB" w:rsidRDefault="007F7BAA"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Market research: A</w:t>
      </w:r>
      <w:r w:rsidR="00A14F1D" w:rsidRPr="00BD641A">
        <w:rPr>
          <w:rFonts w:ascii="Arial" w:hAnsi="Arial" w:cs="Arial"/>
          <w:sz w:val="22"/>
          <w:szCs w:val="22"/>
          <w:lang w:val="en-GB"/>
        </w:rPr>
        <w:t xml:space="preserve"> local consultant </w:t>
      </w:r>
      <w:proofErr w:type="gramStart"/>
      <w:r>
        <w:rPr>
          <w:rFonts w:ascii="Arial" w:hAnsi="Arial" w:cs="Arial"/>
          <w:sz w:val="22"/>
          <w:szCs w:val="22"/>
          <w:lang w:val="en-GB"/>
        </w:rPr>
        <w:t>will be contracted</w:t>
      </w:r>
      <w:proofErr w:type="gramEnd"/>
      <w:r>
        <w:rPr>
          <w:rFonts w:ascii="Arial" w:hAnsi="Arial" w:cs="Arial"/>
          <w:sz w:val="22"/>
          <w:szCs w:val="22"/>
          <w:lang w:val="en-GB"/>
        </w:rPr>
        <w:t xml:space="preserve"> for 10 days </w:t>
      </w:r>
      <w:r w:rsidR="00A14F1D" w:rsidRPr="00BD641A">
        <w:rPr>
          <w:rFonts w:ascii="Arial" w:hAnsi="Arial" w:cs="Arial"/>
          <w:sz w:val="22"/>
          <w:szCs w:val="22"/>
          <w:lang w:val="en-GB"/>
        </w:rPr>
        <w:t>to carry out research on markets for animal feed in Uganda and competitiveness of BSFL-based feed (with a focus on poultry and fish farming).</w:t>
      </w:r>
      <w:r w:rsidR="005F4EEB">
        <w:rPr>
          <w:rFonts w:ascii="Arial" w:hAnsi="Arial" w:cs="Arial"/>
          <w:sz w:val="22"/>
          <w:szCs w:val="22"/>
          <w:lang w:val="en-GB"/>
        </w:rPr>
        <w:t xml:space="preserve"> The output will be </w:t>
      </w:r>
      <w:r w:rsidRPr="005F4EEB">
        <w:rPr>
          <w:rFonts w:ascii="Arial" w:hAnsi="Arial" w:cs="Arial"/>
          <w:sz w:val="22"/>
          <w:szCs w:val="22"/>
          <w:lang w:val="en-GB"/>
        </w:rPr>
        <w:t>a report that can form the basis for development of a business model for commercial BSFL to provide income for small-scale farmers in Uganda.</w:t>
      </w:r>
    </w:p>
    <w:p w14:paraId="37DA483C" w14:textId="5A7F3497" w:rsidR="00861931" w:rsidRPr="005F4EEB" w:rsidRDefault="00861931"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 xml:space="preserve">Establish additional breeding unit at Bobo Eco Farm. In order to ensure a steady supply of BSFL hatchlings to the farmers </w:t>
      </w:r>
      <w:proofErr w:type="gramStart"/>
      <w:r>
        <w:rPr>
          <w:rFonts w:ascii="Arial" w:hAnsi="Arial" w:cs="Arial"/>
          <w:sz w:val="22"/>
          <w:szCs w:val="22"/>
          <w:lang w:val="en-GB"/>
        </w:rPr>
        <w:t>being trained</w:t>
      </w:r>
      <w:proofErr w:type="gramEnd"/>
      <w:r>
        <w:rPr>
          <w:rFonts w:ascii="Arial" w:hAnsi="Arial" w:cs="Arial"/>
          <w:sz w:val="22"/>
          <w:szCs w:val="22"/>
          <w:lang w:val="en-GB"/>
        </w:rPr>
        <w:t xml:space="preserve">, the project will establish one additional breeding unit and nursery at the farm. </w:t>
      </w:r>
    </w:p>
    <w:p w14:paraId="59D9A551" w14:textId="36E7848D" w:rsidR="00BD641A" w:rsidRDefault="007F7BAA"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 xml:space="preserve">Initial sensitisation workshop. In cooperation with DRC, staff from MAMAH and Bobo Eco Farm will visit </w:t>
      </w:r>
      <w:proofErr w:type="spellStart"/>
      <w:r>
        <w:rPr>
          <w:rFonts w:ascii="Arial" w:hAnsi="Arial" w:cs="Arial"/>
          <w:sz w:val="22"/>
          <w:szCs w:val="22"/>
          <w:lang w:val="en-GB"/>
        </w:rPr>
        <w:t>Kyaka</w:t>
      </w:r>
      <w:proofErr w:type="spellEnd"/>
      <w:r>
        <w:rPr>
          <w:rFonts w:ascii="Arial" w:hAnsi="Arial" w:cs="Arial"/>
          <w:sz w:val="22"/>
          <w:szCs w:val="22"/>
          <w:lang w:val="en-GB"/>
        </w:rPr>
        <w:t xml:space="preserve"> II settlement to carry</w:t>
      </w:r>
      <w:r w:rsidR="006C7273" w:rsidRPr="00BD641A">
        <w:rPr>
          <w:rFonts w:ascii="Arial" w:hAnsi="Arial" w:cs="Arial"/>
          <w:sz w:val="22"/>
          <w:szCs w:val="22"/>
          <w:lang w:val="en-GB"/>
        </w:rPr>
        <w:t xml:space="preserve"> out </w:t>
      </w:r>
      <w:r w:rsidR="00E26E37" w:rsidRPr="00BD641A">
        <w:rPr>
          <w:rFonts w:ascii="Arial" w:hAnsi="Arial" w:cs="Arial"/>
          <w:sz w:val="22"/>
          <w:szCs w:val="22"/>
          <w:lang w:val="en-GB"/>
        </w:rPr>
        <w:t xml:space="preserve">a </w:t>
      </w:r>
      <w:r w:rsidR="006C7273" w:rsidRPr="00BD641A">
        <w:rPr>
          <w:rFonts w:ascii="Arial" w:hAnsi="Arial" w:cs="Arial"/>
          <w:sz w:val="22"/>
          <w:szCs w:val="22"/>
          <w:lang w:val="en-GB"/>
        </w:rPr>
        <w:t xml:space="preserve">workshop to </w:t>
      </w:r>
      <w:r>
        <w:rPr>
          <w:rFonts w:ascii="Arial" w:hAnsi="Arial" w:cs="Arial"/>
          <w:sz w:val="22"/>
          <w:szCs w:val="22"/>
          <w:lang w:val="en-GB"/>
        </w:rPr>
        <w:t>introduce the project to</w:t>
      </w:r>
      <w:r w:rsidR="006C7273" w:rsidRPr="00BD641A">
        <w:rPr>
          <w:rFonts w:ascii="Arial" w:hAnsi="Arial" w:cs="Arial"/>
          <w:sz w:val="22"/>
          <w:szCs w:val="22"/>
          <w:lang w:val="en-GB"/>
        </w:rPr>
        <w:t xml:space="preserve"> local leaders </w:t>
      </w:r>
      <w:r w:rsidR="00A14F1D" w:rsidRPr="00BD641A">
        <w:rPr>
          <w:rFonts w:ascii="Arial" w:hAnsi="Arial" w:cs="Arial"/>
          <w:sz w:val="22"/>
          <w:szCs w:val="22"/>
          <w:lang w:val="en-GB"/>
        </w:rPr>
        <w:t>and</w:t>
      </w:r>
      <w:r w:rsidR="006C7273" w:rsidRPr="00BD641A">
        <w:rPr>
          <w:rFonts w:ascii="Arial" w:hAnsi="Arial" w:cs="Arial"/>
          <w:sz w:val="22"/>
          <w:szCs w:val="22"/>
          <w:lang w:val="en-GB"/>
        </w:rPr>
        <w:t xml:space="preserve"> farmer association leaders</w:t>
      </w:r>
      <w:r w:rsidRPr="007F7BAA">
        <w:rPr>
          <w:rFonts w:ascii="Arial" w:hAnsi="Arial" w:cs="Arial"/>
          <w:sz w:val="22"/>
          <w:szCs w:val="22"/>
          <w:lang w:val="en-GB"/>
        </w:rPr>
        <w:t xml:space="preserve">. </w:t>
      </w:r>
      <w:r w:rsidR="002C6A45" w:rsidRPr="007F7BAA">
        <w:rPr>
          <w:rFonts w:ascii="Arial" w:hAnsi="Arial" w:cs="Arial"/>
          <w:sz w:val="22"/>
          <w:szCs w:val="22"/>
          <w:lang w:val="en-GB"/>
        </w:rPr>
        <w:t xml:space="preserve">This visit </w:t>
      </w:r>
      <w:proofErr w:type="gramStart"/>
      <w:r w:rsidR="002C6A45" w:rsidRPr="007F7BAA">
        <w:rPr>
          <w:rFonts w:ascii="Arial" w:hAnsi="Arial" w:cs="Arial"/>
          <w:sz w:val="22"/>
          <w:szCs w:val="22"/>
          <w:lang w:val="en-GB"/>
        </w:rPr>
        <w:t>will also be used</w:t>
      </w:r>
      <w:proofErr w:type="gramEnd"/>
      <w:r w:rsidR="002C6A45" w:rsidRPr="007F7BAA">
        <w:rPr>
          <w:rFonts w:ascii="Arial" w:hAnsi="Arial" w:cs="Arial"/>
          <w:sz w:val="22"/>
          <w:szCs w:val="22"/>
          <w:lang w:val="en-GB"/>
        </w:rPr>
        <w:t xml:space="preserve"> to identify appropriate locally available feedstock for the BSFL</w:t>
      </w:r>
      <w:r>
        <w:rPr>
          <w:rFonts w:ascii="Arial" w:hAnsi="Arial" w:cs="Arial"/>
          <w:sz w:val="22"/>
          <w:szCs w:val="22"/>
          <w:lang w:val="en-GB"/>
        </w:rPr>
        <w:t xml:space="preserve"> and any logistical issues that needs attention before starting trainings</w:t>
      </w:r>
      <w:r w:rsidR="002C6A45" w:rsidRPr="007F7BAA">
        <w:rPr>
          <w:rFonts w:ascii="Arial" w:hAnsi="Arial" w:cs="Arial"/>
          <w:sz w:val="22"/>
          <w:szCs w:val="22"/>
          <w:lang w:val="en-GB"/>
        </w:rPr>
        <w:t>.</w:t>
      </w:r>
      <w:r w:rsidR="005F4EEB">
        <w:rPr>
          <w:rFonts w:ascii="Arial" w:hAnsi="Arial" w:cs="Arial"/>
          <w:sz w:val="22"/>
          <w:szCs w:val="22"/>
          <w:lang w:val="en-GB"/>
        </w:rPr>
        <w:t xml:space="preserve"> This will be a 1-day workshop for about 30 participants. </w:t>
      </w:r>
    </w:p>
    <w:p w14:paraId="22D4FD00" w14:textId="4B3802CE" w:rsidR="00BD641A" w:rsidRDefault="00E26E37" w:rsidP="001A3F9E">
      <w:pPr>
        <w:pStyle w:val="Listeafsnit"/>
        <w:numPr>
          <w:ilvl w:val="2"/>
          <w:numId w:val="3"/>
        </w:numPr>
        <w:spacing w:after="120"/>
        <w:ind w:left="907" w:hanging="907"/>
        <w:contextualSpacing w:val="0"/>
        <w:jc w:val="both"/>
        <w:rPr>
          <w:rFonts w:ascii="Arial" w:hAnsi="Arial" w:cs="Arial"/>
          <w:sz w:val="22"/>
          <w:szCs w:val="22"/>
          <w:lang w:val="en-GB"/>
        </w:rPr>
      </w:pPr>
      <w:r w:rsidRPr="00BD641A">
        <w:rPr>
          <w:rFonts w:ascii="Arial" w:hAnsi="Arial" w:cs="Arial"/>
          <w:sz w:val="22"/>
          <w:szCs w:val="22"/>
          <w:lang w:val="en-GB"/>
        </w:rPr>
        <w:t>Training of DRC staff and extension workers</w:t>
      </w:r>
      <w:r w:rsidR="005F4EEB">
        <w:rPr>
          <w:rFonts w:ascii="Arial" w:hAnsi="Arial" w:cs="Arial"/>
          <w:sz w:val="22"/>
          <w:szCs w:val="22"/>
          <w:lang w:val="en-GB"/>
        </w:rPr>
        <w:t>. Staff from Bobo Eco Farm will provide a 2-day training for about 10 DRC staff and extension workers</w:t>
      </w:r>
      <w:r w:rsidRPr="00BD641A">
        <w:rPr>
          <w:rFonts w:ascii="Arial" w:hAnsi="Arial" w:cs="Arial"/>
          <w:sz w:val="22"/>
          <w:szCs w:val="22"/>
          <w:lang w:val="en-GB"/>
        </w:rPr>
        <w:t xml:space="preserve"> on BSFL production to enable them to assist with monitoring and support to </w:t>
      </w:r>
      <w:r w:rsidR="005F4EEB">
        <w:rPr>
          <w:rFonts w:ascii="Arial" w:hAnsi="Arial" w:cs="Arial"/>
          <w:sz w:val="22"/>
          <w:szCs w:val="22"/>
          <w:lang w:val="en-GB"/>
        </w:rPr>
        <w:t xml:space="preserve">trained </w:t>
      </w:r>
      <w:r w:rsidRPr="00BD641A">
        <w:rPr>
          <w:rFonts w:ascii="Arial" w:hAnsi="Arial" w:cs="Arial"/>
          <w:sz w:val="22"/>
          <w:szCs w:val="22"/>
          <w:lang w:val="en-GB"/>
        </w:rPr>
        <w:t>farmers</w:t>
      </w:r>
      <w:r w:rsidR="005F4EEB">
        <w:rPr>
          <w:rFonts w:ascii="Arial" w:hAnsi="Arial" w:cs="Arial"/>
          <w:sz w:val="22"/>
          <w:szCs w:val="22"/>
          <w:lang w:val="en-GB"/>
        </w:rPr>
        <w:t xml:space="preserve"> in the future</w:t>
      </w:r>
      <w:r w:rsidRPr="00BD641A">
        <w:rPr>
          <w:rFonts w:ascii="Arial" w:hAnsi="Arial" w:cs="Arial"/>
          <w:sz w:val="22"/>
          <w:szCs w:val="22"/>
          <w:lang w:val="en-GB"/>
        </w:rPr>
        <w:t>.</w:t>
      </w:r>
    </w:p>
    <w:p w14:paraId="199DF4B0" w14:textId="55EA7450" w:rsidR="00BD641A" w:rsidRDefault="005F4EEB"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C</w:t>
      </w:r>
      <w:r w:rsidR="006C7273" w:rsidRPr="00BD641A">
        <w:rPr>
          <w:rFonts w:ascii="Arial" w:hAnsi="Arial" w:cs="Arial"/>
          <w:sz w:val="22"/>
          <w:szCs w:val="22"/>
          <w:lang w:val="en-GB"/>
        </w:rPr>
        <w:t xml:space="preserve">ommunity meetings to sensitize </w:t>
      </w:r>
      <w:r w:rsidR="00A14F1D" w:rsidRPr="00BD641A">
        <w:rPr>
          <w:rFonts w:ascii="Arial" w:hAnsi="Arial" w:cs="Arial"/>
          <w:sz w:val="22"/>
          <w:szCs w:val="22"/>
          <w:lang w:val="en-GB"/>
        </w:rPr>
        <w:t>and</w:t>
      </w:r>
      <w:r w:rsidR="006C7273" w:rsidRPr="00BD641A">
        <w:rPr>
          <w:rFonts w:ascii="Arial" w:hAnsi="Arial" w:cs="Arial"/>
          <w:sz w:val="22"/>
          <w:szCs w:val="22"/>
          <w:lang w:val="en-GB"/>
        </w:rPr>
        <w:t xml:space="preserve"> select farmers for training in BSFL production</w:t>
      </w:r>
      <w:r w:rsidR="00A14F1D" w:rsidRPr="00BD641A">
        <w:rPr>
          <w:rFonts w:ascii="Arial" w:hAnsi="Arial" w:cs="Arial"/>
          <w:sz w:val="22"/>
          <w:szCs w:val="22"/>
          <w:lang w:val="en-GB"/>
        </w:rPr>
        <w:t>.</w:t>
      </w:r>
      <w:r>
        <w:rPr>
          <w:rFonts w:ascii="Arial" w:hAnsi="Arial" w:cs="Arial"/>
          <w:sz w:val="22"/>
          <w:szCs w:val="22"/>
          <w:lang w:val="en-GB"/>
        </w:rPr>
        <w:t xml:space="preserve"> In cooperation with DRC staff and community leaders, staff from Bobo Eco Farm will hold meetings with farmers to identify 10 farmers associations from which farmers </w:t>
      </w:r>
      <w:proofErr w:type="gramStart"/>
      <w:r>
        <w:rPr>
          <w:rFonts w:ascii="Arial" w:hAnsi="Arial" w:cs="Arial"/>
          <w:sz w:val="22"/>
          <w:szCs w:val="22"/>
          <w:lang w:val="en-GB"/>
        </w:rPr>
        <w:t>will be trained</w:t>
      </w:r>
      <w:proofErr w:type="gramEnd"/>
      <w:r>
        <w:rPr>
          <w:rFonts w:ascii="Arial" w:hAnsi="Arial" w:cs="Arial"/>
          <w:sz w:val="22"/>
          <w:szCs w:val="22"/>
          <w:lang w:val="en-GB"/>
        </w:rPr>
        <w:t xml:space="preserve"> in BSFL. Farmers </w:t>
      </w:r>
      <w:proofErr w:type="gramStart"/>
      <w:r>
        <w:rPr>
          <w:rFonts w:ascii="Arial" w:hAnsi="Arial" w:cs="Arial"/>
          <w:sz w:val="22"/>
          <w:szCs w:val="22"/>
          <w:lang w:val="en-GB"/>
        </w:rPr>
        <w:t>will be selected</w:t>
      </w:r>
      <w:proofErr w:type="gramEnd"/>
      <w:r>
        <w:rPr>
          <w:rFonts w:ascii="Arial" w:hAnsi="Arial" w:cs="Arial"/>
          <w:sz w:val="22"/>
          <w:szCs w:val="22"/>
          <w:lang w:val="en-GB"/>
        </w:rPr>
        <w:t xml:space="preserve"> based on experience and interest in the project. This will be a 1-day meeting. </w:t>
      </w:r>
    </w:p>
    <w:p w14:paraId="1E7D0CE3" w14:textId="72FAB45F" w:rsidR="00861931" w:rsidRPr="00861931" w:rsidRDefault="00861931" w:rsidP="00861931">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Introductory</w:t>
      </w:r>
      <w:r w:rsidRPr="00BD641A">
        <w:rPr>
          <w:rFonts w:ascii="Arial" w:hAnsi="Arial" w:cs="Arial"/>
          <w:sz w:val="22"/>
          <w:szCs w:val="22"/>
          <w:lang w:val="en-GB"/>
        </w:rPr>
        <w:t xml:space="preserve"> visit for lead BSFL farmers </w:t>
      </w:r>
      <w:r>
        <w:rPr>
          <w:rFonts w:ascii="Arial" w:hAnsi="Arial" w:cs="Arial"/>
          <w:sz w:val="22"/>
          <w:szCs w:val="22"/>
          <w:lang w:val="en-GB"/>
        </w:rPr>
        <w:t xml:space="preserve">to </w:t>
      </w:r>
      <w:r w:rsidRPr="00BD641A">
        <w:rPr>
          <w:rFonts w:ascii="Arial" w:hAnsi="Arial" w:cs="Arial"/>
          <w:sz w:val="22"/>
          <w:szCs w:val="22"/>
          <w:lang w:val="en-GB"/>
        </w:rPr>
        <w:t>Bobo Eco Farm</w:t>
      </w:r>
      <w:r>
        <w:rPr>
          <w:rFonts w:ascii="Arial" w:hAnsi="Arial" w:cs="Arial"/>
          <w:sz w:val="22"/>
          <w:szCs w:val="22"/>
          <w:lang w:val="en-GB"/>
        </w:rPr>
        <w:t>. The farmers will spend a day at Bobo Eco Farm to gain</w:t>
      </w:r>
      <w:r w:rsidRPr="00BD641A">
        <w:rPr>
          <w:rFonts w:ascii="Arial" w:hAnsi="Arial" w:cs="Arial"/>
          <w:sz w:val="22"/>
          <w:szCs w:val="22"/>
          <w:lang w:val="en-GB"/>
        </w:rPr>
        <w:t xml:space="preserve"> </w:t>
      </w:r>
      <w:r>
        <w:rPr>
          <w:rFonts w:ascii="Arial" w:hAnsi="Arial" w:cs="Arial"/>
          <w:sz w:val="22"/>
          <w:szCs w:val="22"/>
          <w:lang w:val="en-GB"/>
        </w:rPr>
        <w:t xml:space="preserve">familiarity with the BSFL production process and </w:t>
      </w:r>
      <w:r w:rsidR="005D191F">
        <w:rPr>
          <w:rFonts w:ascii="Arial" w:hAnsi="Arial" w:cs="Arial"/>
          <w:sz w:val="22"/>
          <w:szCs w:val="22"/>
          <w:lang w:val="en-GB"/>
        </w:rPr>
        <w:t xml:space="preserve">with </w:t>
      </w:r>
      <w:r>
        <w:rPr>
          <w:rFonts w:ascii="Arial" w:hAnsi="Arial" w:cs="Arial"/>
          <w:sz w:val="22"/>
          <w:szCs w:val="22"/>
          <w:lang w:val="en-GB"/>
        </w:rPr>
        <w:t>handling the larvae</w:t>
      </w:r>
      <w:r w:rsidRPr="00BD641A">
        <w:rPr>
          <w:rFonts w:ascii="Arial" w:hAnsi="Arial" w:cs="Arial"/>
          <w:sz w:val="22"/>
          <w:szCs w:val="22"/>
          <w:lang w:val="en-GB"/>
        </w:rPr>
        <w:t>.</w:t>
      </w:r>
    </w:p>
    <w:p w14:paraId="221E7260" w14:textId="18B3A707" w:rsidR="00344017" w:rsidRPr="00344017" w:rsidRDefault="00344017"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Visibility initiatives. The project will d</w:t>
      </w:r>
      <w:r w:rsidR="006C7273" w:rsidRPr="00BD641A">
        <w:rPr>
          <w:rFonts w:ascii="Arial" w:hAnsi="Arial" w:cs="Arial"/>
          <w:sz w:val="22"/>
          <w:szCs w:val="22"/>
          <w:lang w:val="en-GB"/>
        </w:rPr>
        <w:t>esig</w:t>
      </w:r>
      <w:r>
        <w:rPr>
          <w:rFonts w:ascii="Arial" w:hAnsi="Arial" w:cs="Arial"/>
          <w:sz w:val="22"/>
          <w:szCs w:val="22"/>
          <w:lang w:val="en-GB"/>
        </w:rPr>
        <w:t>n</w:t>
      </w:r>
      <w:r w:rsidR="006C7273" w:rsidRPr="00BD641A">
        <w:rPr>
          <w:rFonts w:ascii="Arial" w:hAnsi="Arial" w:cs="Arial"/>
          <w:sz w:val="22"/>
          <w:szCs w:val="22"/>
          <w:lang w:val="en-GB"/>
        </w:rPr>
        <w:t xml:space="preserve"> </w:t>
      </w:r>
      <w:r w:rsidR="00A14F1D" w:rsidRPr="00BD641A">
        <w:rPr>
          <w:rFonts w:ascii="Arial" w:hAnsi="Arial" w:cs="Arial"/>
          <w:sz w:val="22"/>
          <w:szCs w:val="22"/>
          <w:lang w:val="en-GB"/>
        </w:rPr>
        <w:t>and</w:t>
      </w:r>
      <w:r w:rsidR="006C7273" w:rsidRPr="00BD641A">
        <w:rPr>
          <w:rFonts w:ascii="Arial" w:hAnsi="Arial" w:cs="Arial"/>
          <w:sz w:val="22"/>
          <w:szCs w:val="22"/>
          <w:lang w:val="en-GB"/>
        </w:rPr>
        <w:t xml:space="preserve"> distribut</w:t>
      </w:r>
      <w:r>
        <w:rPr>
          <w:rFonts w:ascii="Arial" w:hAnsi="Arial" w:cs="Arial"/>
          <w:sz w:val="22"/>
          <w:szCs w:val="22"/>
          <w:lang w:val="en-GB"/>
        </w:rPr>
        <w:t>e</w:t>
      </w:r>
      <w:r w:rsidR="006C7273" w:rsidRPr="00BD641A">
        <w:rPr>
          <w:rFonts w:ascii="Arial" w:hAnsi="Arial" w:cs="Arial"/>
          <w:sz w:val="22"/>
          <w:szCs w:val="22"/>
          <w:lang w:val="en-GB"/>
        </w:rPr>
        <w:t xml:space="preserve"> brochures</w:t>
      </w:r>
      <w:r w:rsidR="00E26E37" w:rsidRPr="00BD641A">
        <w:rPr>
          <w:rFonts w:ascii="Arial" w:hAnsi="Arial" w:cs="Arial"/>
          <w:sz w:val="22"/>
          <w:szCs w:val="22"/>
          <w:lang w:val="en-GB"/>
        </w:rPr>
        <w:t xml:space="preserve"> with</w:t>
      </w:r>
      <w:r w:rsidR="006C7273" w:rsidRPr="00BD641A">
        <w:rPr>
          <w:rFonts w:ascii="Arial" w:hAnsi="Arial" w:cs="Arial"/>
          <w:sz w:val="22"/>
          <w:szCs w:val="22"/>
          <w:lang w:val="en-GB"/>
        </w:rPr>
        <w:t xml:space="preserve"> project information</w:t>
      </w:r>
      <w:r w:rsidR="00E26E37" w:rsidRPr="00BD641A">
        <w:rPr>
          <w:rFonts w:ascii="Arial" w:hAnsi="Arial" w:cs="Arial"/>
          <w:sz w:val="22"/>
          <w:szCs w:val="22"/>
          <w:lang w:val="en-GB"/>
        </w:rPr>
        <w:t xml:space="preserve"> and design and provide </w:t>
      </w:r>
      <w:r w:rsidR="006C7273" w:rsidRPr="00BD641A">
        <w:rPr>
          <w:rFonts w:ascii="Arial" w:hAnsi="Arial" w:cs="Arial"/>
          <w:sz w:val="22"/>
          <w:szCs w:val="22"/>
          <w:lang w:val="en-GB"/>
        </w:rPr>
        <w:t>T-shirts to farmer leaders</w:t>
      </w:r>
      <w:r w:rsidR="00A14F1D" w:rsidRPr="00BD641A">
        <w:rPr>
          <w:rFonts w:ascii="Arial" w:hAnsi="Arial" w:cs="Arial"/>
          <w:sz w:val="22"/>
          <w:szCs w:val="22"/>
          <w:lang w:val="en-GB"/>
        </w:rPr>
        <w:t xml:space="preserve"> to ensure</w:t>
      </w:r>
      <w:r w:rsidR="006C7273" w:rsidRPr="00BD641A">
        <w:rPr>
          <w:rFonts w:ascii="Arial" w:hAnsi="Arial" w:cs="Arial"/>
          <w:sz w:val="22"/>
          <w:szCs w:val="22"/>
          <w:lang w:val="en-GB"/>
        </w:rPr>
        <w:t xml:space="preserve"> visibility</w:t>
      </w:r>
      <w:r w:rsidR="00A14F1D" w:rsidRPr="00BD641A">
        <w:rPr>
          <w:rFonts w:ascii="Arial" w:hAnsi="Arial" w:cs="Arial"/>
          <w:sz w:val="22"/>
          <w:szCs w:val="22"/>
          <w:lang w:val="en-GB"/>
        </w:rPr>
        <w:t xml:space="preserve"> and</w:t>
      </w:r>
      <w:r w:rsidR="006C7273" w:rsidRPr="00BD641A">
        <w:rPr>
          <w:rFonts w:ascii="Arial" w:hAnsi="Arial" w:cs="Arial"/>
          <w:sz w:val="22"/>
          <w:szCs w:val="22"/>
          <w:lang w:val="en-GB"/>
        </w:rPr>
        <w:t xml:space="preserve"> project promotion</w:t>
      </w:r>
      <w:r w:rsidR="00A14F1D" w:rsidRPr="00BD641A">
        <w:rPr>
          <w:rFonts w:ascii="Arial" w:hAnsi="Arial" w:cs="Arial"/>
          <w:sz w:val="22"/>
          <w:szCs w:val="22"/>
          <w:lang w:val="en-GB"/>
        </w:rPr>
        <w:t>.</w:t>
      </w:r>
    </w:p>
    <w:p w14:paraId="1683A9D8" w14:textId="540D56ED" w:rsidR="002C6A45" w:rsidRPr="00344017" w:rsidRDefault="005D191F" w:rsidP="001A3F9E">
      <w:pPr>
        <w:pStyle w:val="Listeafsnit"/>
        <w:numPr>
          <w:ilvl w:val="2"/>
          <w:numId w:val="3"/>
        </w:numPr>
        <w:spacing w:after="120"/>
        <w:ind w:left="907" w:hanging="907"/>
        <w:contextualSpacing w:val="0"/>
        <w:jc w:val="both"/>
        <w:rPr>
          <w:rFonts w:ascii="Arial" w:hAnsi="Arial" w:cs="Arial"/>
          <w:sz w:val="22"/>
          <w:szCs w:val="22"/>
          <w:lang w:val="en-GB"/>
        </w:rPr>
      </w:pPr>
      <w:r>
        <w:rPr>
          <w:rFonts w:ascii="Arial" w:hAnsi="Arial" w:cs="Arial"/>
          <w:sz w:val="22"/>
          <w:szCs w:val="22"/>
          <w:lang w:val="en-GB"/>
        </w:rPr>
        <w:t xml:space="preserve">Pilot </w:t>
      </w:r>
      <w:r w:rsidR="002C6A45" w:rsidRPr="00344017">
        <w:rPr>
          <w:rFonts w:ascii="Arial" w:hAnsi="Arial" w:cs="Arial"/>
          <w:sz w:val="22"/>
          <w:szCs w:val="22"/>
          <w:lang w:val="en-GB"/>
        </w:rPr>
        <w:t xml:space="preserve">training to get feedback on the training approaches, manuals etc. </w:t>
      </w:r>
      <w:r w:rsidR="00EA5D12">
        <w:rPr>
          <w:rFonts w:ascii="Arial" w:hAnsi="Arial" w:cs="Arial"/>
          <w:sz w:val="22"/>
          <w:szCs w:val="22"/>
          <w:lang w:val="en-GB"/>
        </w:rPr>
        <w:t>Bobo Eco Farm staff will carry out a 2-day</w:t>
      </w:r>
      <w:r w:rsidR="00344017">
        <w:rPr>
          <w:rFonts w:ascii="Arial" w:hAnsi="Arial" w:cs="Arial"/>
          <w:sz w:val="22"/>
          <w:szCs w:val="22"/>
          <w:lang w:val="en-GB"/>
        </w:rPr>
        <w:t xml:space="preserve"> test</w:t>
      </w:r>
      <w:r w:rsidR="00EA5D12">
        <w:rPr>
          <w:rFonts w:ascii="Arial" w:hAnsi="Arial" w:cs="Arial"/>
          <w:sz w:val="22"/>
          <w:szCs w:val="22"/>
          <w:lang w:val="en-GB"/>
        </w:rPr>
        <w:t xml:space="preserve"> of the training</w:t>
      </w:r>
      <w:r w:rsidR="00344017">
        <w:rPr>
          <w:rFonts w:ascii="Arial" w:hAnsi="Arial" w:cs="Arial"/>
          <w:sz w:val="22"/>
          <w:szCs w:val="22"/>
          <w:lang w:val="en-GB"/>
        </w:rPr>
        <w:t xml:space="preserve"> with a small group of </w:t>
      </w:r>
      <w:r w:rsidR="00EA5D12">
        <w:rPr>
          <w:rFonts w:ascii="Arial" w:hAnsi="Arial" w:cs="Arial"/>
          <w:sz w:val="22"/>
          <w:szCs w:val="22"/>
          <w:lang w:val="en-GB"/>
        </w:rPr>
        <w:t xml:space="preserve">about 10 farmers, to receive feedback and make any necessary adjustments to the training approach and training materials. </w:t>
      </w:r>
    </w:p>
    <w:p w14:paraId="0A3E8FE2" w14:textId="14CB5AF8" w:rsidR="00BD641A" w:rsidRDefault="00A14F1D" w:rsidP="001A3F9E">
      <w:pPr>
        <w:pStyle w:val="Listeafsnit"/>
        <w:numPr>
          <w:ilvl w:val="2"/>
          <w:numId w:val="3"/>
        </w:numPr>
        <w:spacing w:after="120"/>
        <w:ind w:left="907" w:hanging="907"/>
        <w:contextualSpacing w:val="0"/>
        <w:jc w:val="both"/>
        <w:rPr>
          <w:rFonts w:ascii="Arial" w:hAnsi="Arial" w:cs="Arial"/>
          <w:sz w:val="22"/>
          <w:szCs w:val="22"/>
          <w:lang w:val="en-GB"/>
        </w:rPr>
      </w:pPr>
      <w:r w:rsidRPr="00BD641A">
        <w:rPr>
          <w:rFonts w:ascii="Arial" w:hAnsi="Arial" w:cs="Arial"/>
          <w:sz w:val="22"/>
          <w:szCs w:val="22"/>
          <w:lang w:val="en-GB"/>
        </w:rPr>
        <w:t>Train</w:t>
      </w:r>
      <w:r w:rsidR="00E26E37" w:rsidRPr="00BD641A">
        <w:rPr>
          <w:rFonts w:ascii="Arial" w:hAnsi="Arial" w:cs="Arial"/>
          <w:sz w:val="22"/>
          <w:szCs w:val="22"/>
          <w:lang w:val="en-GB"/>
        </w:rPr>
        <w:t>ing of</w:t>
      </w:r>
      <w:r w:rsidRPr="00BD641A">
        <w:rPr>
          <w:rFonts w:ascii="Arial" w:hAnsi="Arial" w:cs="Arial"/>
          <w:sz w:val="22"/>
          <w:szCs w:val="22"/>
          <w:lang w:val="en-GB"/>
        </w:rPr>
        <w:t xml:space="preserve"> </w:t>
      </w:r>
      <w:r w:rsidR="00EA5D12">
        <w:rPr>
          <w:rFonts w:ascii="Arial" w:hAnsi="Arial" w:cs="Arial"/>
          <w:sz w:val="22"/>
          <w:szCs w:val="22"/>
          <w:lang w:val="en-GB"/>
        </w:rPr>
        <w:t xml:space="preserve">farmers in BSFL production. Bobo Eco Farm staff will train about </w:t>
      </w:r>
      <w:r w:rsidR="00E26E37" w:rsidRPr="00BD641A">
        <w:rPr>
          <w:rFonts w:ascii="Arial" w:hAnsi="Arial" w:cs="Arial"/>
          <w:sz w:val="22"/>
          <w:szCs w:val="22"/>
          <w:lang w:val="en-GB"/>
        </w:rPr>
        <w:t>5</w:t>
      </w:r>
      <w:r w:rsidRPr="00BD641A">
        <w:rPr>
          <w:rFonts w:ascii="Arial" w:hAnsi="Arial" w:cs="Arial"/>
          <w:sz w:val="22"/>
          <w:szCs w:val="22"/>
          <w:lang w:val="en-GB"/>
        </w:rPr>
        <w:t xml:space="preserve">0 lead farmers from </w:t>
      </w:r>
      <w:r w:rsidR="00BD641A" w:rsidRPr="00BD641A">
        <w:rPr>
          <w:rFonts w:ascii="Arial" w:hAnsi="Arial" w:cs="Arial"/>
          <w:sz w:val="22"/>
          <w:szCs w:val="22"/>
          <w:lang w:val="en-GB"/>
        </w:rPr>
        <w:t>10</w:t>
      </w:r>
      <w:r w:rsidRPr="00BD641A">
        <w:rPr>
          <w:rFonts w:ascii="Arial" w:hAnsi="Arial" w:cs="Arial"/>
          <w:sz w:val="22"/>
          <w:szCs w:val="22"/>
          <w:lang w:val="en-GB"/>
        </w:rPr>
        <w:t xml:space="preserve"> farmers associations</w:t>
      </w:r>
      <w:r w:rsidR="00E26E37" w:rsidRPr="00BD641A">
        <w:rPr>
          <w:rFonts w:ascii="Arial" w:hAnsi="Arial" w:cs="Arial"/>
          <w:sz w:val="22"/>
          <w:szCs w:val="22"/>
          <w:lang w:val="en-GB"/>
        </w:rPr>
        <w:t xml:space="preserve"> in BSFL production</w:t>
      </w:r>
      <w:r w:rsidRPr="00BD641A">
        <w:rPr>
          <w:rFonts w:ascii="Arial" w:hAnsi="Arial" w:cs="Arial"/>
          <w:sz w:val="22"/>
          <w:szCs w:val="22"/>
          <w:lang w:val="en-GB"/>
        </w:rPr>
        <w:t xml:space="preserve">, including at least </w:t>
      </w:r>
      <w:r w:rsidR="00E26E37" w:rsidRPr="00BD641A">
        <w:rPr>
          <w:rFonts w:ascii="Arial" w:hAnsi="Arial" w:cs="Arial"/>
          <w:sz w:val="22"/>
          <w:szCs w:val="22"/>
          <w:lang w:val="en-GB"/>
        </w:rPr>
        <w:t>15</w:t>
      </w:r>
      <w:r w:rsidRPr="00BD641A">
        <w:rPr>
          <w:rFonts w:ascii="Arial" w:hAnsi="Arial" w:cs="Arial"/>
          <w:sz w:val="22"/>
          <w:szCs w:val="22"/>
          <w:lang w:val="en-GB"/>
        </w:rPr>
        <w:t xml:space="preserve"> host community farmers and</w:t>
      </w:r>
      <w:r w:rsidR="00EA5D12">
        <w:rPr>
          <w:rFonts w:ascii="Arial" w:hAnsi="Arial" w:cs="Arial"/>
          <w:sz w:val="22"/>
          <w:szCs w:val="22"/>
          <w:lang w:val="en-GB"/>
        </w:rPr>
        <w:t xml:space="preserve"> at least</w:t>
      </w:r>
      <w:r w:rsidRPr="00BD641A">
        <w:rPr>
          <w:rFonts w:ascii="Arial" w:hAnsi="Arial" w:cs="Arial"/>
          <w:sz w:val="22"/>
          <w:szCs w:val="22"/>
          <w:lang w:val="en-GB"/>
        </w:rPr>
        <w:t xml:space="preserve"> </w:t>
      </w:r>
      <w:r w:rsidR="00E26E37" w:rsidRPr="00BD641A">
        <w:rPr>
          <w:rFonts w:ascii="Arial" w:hAnsi="Arial" w:cs="Arial"/>
          <w:sz w:val="22"/>
          <w:szCs w:val="22"/>
          <w:lang w:val="en-GB"/>
        </w:rPr>
        <w:t>25</w:t>
      </w:r>
      <w:r w:rsidRPr="00BD641A">
        <w:rPr>
          <w:rFonts w:ascii="Arial" w:hAnsi="Arial" w:cs="Arial"/>
          <w:sz w:val="22"/>
          <w:szCs w:val="22"/>
          <w:lang w:val="en-GB"/>
        </w:rPr>
        <w:t xml:space="preserve"> women.</w:t>
      </w:r>
      <w:r w:rsidR="00EA5D12">
        <w:rPr>
          <w:rFonts w:ascii="Arial" w:hAnsi="Arial" w:cs="Arial"/>
          <w:sz w:val="22"/>
          <w:szCs w:val="22"/>
          <w:lang w:val="en-GB"/>
        </w:rPr>
        <w:t xml:space="preserve"> The training will take place in the settlement over 4 days, with 25 farmers in two group trained during the first 2 days and another 25 trained during the last 2 days, so each training lasts 2 days. Since breeding </w:t>
      </w:r>
      <w:proofErr w:type="gramStart"/>
      <w:r w:rsidR="00EA5D12">
        <w:rPr>
          <w:rFonts w:ascii="Arial" w:hAnsi="Arial" w:cs="Arial"/>
          <w:sz w:val="22"/>
          <w:szCs w:val="22"/>
          <w:lang w:val="en-GB"/>
        </w:rPr>
        <w:t>will be done</w:t>
      </w:r>
      <w:proofErr w:type="gramEnd"/>
      <w:r w:rsidR="00EA5D12">
        <w:rPr>
          <w:rFonts w:ascii="Arial" w:hAnsi="Arial" w:cs="Arial"/>
          <w:sz w:val="22"/>
          <w:szCs w:val="22"/>
          <w:lang w:val="en-GB"/>
        </w:rPr>
        <w:t xml:space="preserve"> at Bobo Eco Farm, the training will focus on larvae rearing</w:t>
      </w:r>
      <w:r w:rsidR="005D191F">
        <w:rPr>
          <w:rFonts w:ascii="Arial" w:hAnsi="Arial" w:cs="Arial"/>
          <w:sz w:val="22"/>
          <w:szCs w:val="22"/>
          <w:lang w:val="en-GB"/>
        </w:rPr>
        <w:t xml:space="preserve"> (fattening)</w:t>
      </w:r>
      <w:r w:rsidR="00EA5D12">
        <w:rPr>
          <w:rFonts w:ascii="Arial" w:hAnsi="Arial" w:cs="Arial"/>
          <w:sz w:val="22"/>
          <w:szCs w:val="22"/>
          <w:lang w:val="en-GB"/>
        </w:rPr>
        <w:t xml:space="preserve">.  </w:t>
      </w:r>
    </w:p>
    <w:p w14:paraId="60177542" w14:textId="2076947C" w:rsidR="00BD641A" w:rsidRDefault="00E26E37" w:rsidP="001A3F9E">
      <w:pPr>
        <w:pStyle w:val="Listeafsnit"/>
        <w:numPr>
          <w:ilvl w:val="2"/>
          <w:numId w:val="3"/>
        </w:numPr>
        <w:spacing w:after="120"/>
        <w:ind w:left="907" w:hanging="907"/>
        <w:contextualSpacing w:val="0"/>
        <w:jc w:val="both"/>
        <w:rPr>
          <w:rFonts w:ascii="Arial" w:hAnsi="Arial" w:cs="Arial"/>
          <w:sz w:val="22"/>
          <w:szCs w:val="22"/>
          <w:lang w:val="en-GB"/>
        </w:rPr>
      </w:pPr>
      <w:r w:rsidRPr="00BD641A">
        <w:rPr>
          <w:rFonts w:ascii="Arial" w:hAnsi="Arial" w:cs="Arial"/>
          <w:sz w:val="22"/>
          <w:szCs w:val="22"/>
          <w:lang w:val="en-GB"/>
        </w:rPr>
        <w:t>Providing trained farmers with production equipment.</w:t>
      </w:r>
      <w:r w:rsidR="00EA5D12">
        <w:rPr>
          <w:rFonts w:ascii="Arial" w:hAnsi="Arial" w:cs="Arial"/>
          <w:sz w:val="22"/>
          <w:szCs w:val="22"/>
          <w:lang w:val="en-GB"/>
        </w:rPr>
        <w:t xml:space="preserve"> As a part of the training, farmers </w:t>
      </w:r>
      <w:proofErr w:type="gramStart"/>
      <w:r w:rsidR="00EA5D12">
        <w:rPr>
          <w:rFonts w:ascii="Arial" w:hAnsi="Arial" w:cs="Arial"/>
          <w:sz w:val="22"/>
          <w:szCs w:val="22"/>
          <w:lang w:val="en-GB"/>
        </w:rPr>
        <w:t>will be provided</w:t>
      </w:r>
      <w:proofErr w:type="gramEnd"/>
      <w:r w:rsidR="00EA5D12">
        <w:rPr>
          <w:rFonts w:ascii="Arial" w:hAnsi="Arial" w:cs="Arial"/>
          <w:sz w:val="22"/>
          <w:szCs w:val="22"/>
          <w:lang w:val="en-GB"/>
        </w:rPr>
        <w:t xml:space="preserve"> with their own BSFL rearing kits. </w:t>
      </w:r>
    </w:p>
    <w:p w14:paraId="73DD0AA1" w14:textId="270D482C" w:rsidR="00BD641A" w:rsidRDefault="00E26E37" w:rsidP="001A3F9E">
      <w:pPr>
        <w:pStyle w:val="Listeafsnit"/>
        <w:numPr>
          <w:ilvl w:val="2"/>
          <w:numId w:val="3"/>
        </w:numPr>
        <w:spacing w:after="120"/>
        <w:ind w:left="907" w:hanging="907"/>
        <w:contextualSpacing w:val="0"/>
        <w:jc w:val="both"/>
        <w:rPr>
          <w:rFonts w:ascii="Arial" w:hAnsi="Arial" w:cs="Arial"/>
          <w:sz w:val="22"/>
          <w:szCs w:val="22"/>
          <w:lang w:val="en-GB"/>
        </w:rPr>
      </w:pPr>
      <w:r w:rsidRPr="00BD641A">
        <w:rPr>
          <w:rFonts w:ascii="Arial" w:hAnsi="Arial" w:cs="Arial"/>
          <w:sz w:val="22"/>
          <w:szCs w:val="22"/>
          <w:lang w:val="en-GB"/>
        </w:rPr>
        <w:t>R</w:t>
      </w:r>
      <w:r w:rsidR="006C7273" w:rsidRPr="00BD641A">
        <w:rPr>
          <w:rFonts w:ascii="Arial" w:hAnsi="Arial" w:cs="Arial"/>
          <w:sz w:val="22"/>
          <w:szCs w:val="22"/>
          <w:lang w:val="en-GB"/>
        </w:rPr>
        <w:t>outine follow-up</w:t>
      </w:r>
      <w:r w:rsidRPr="00BD641A">
        <w:rPr>
          <w:rFonts w:ascii="Arial" w:hAnsi="Arial" w:cs="Arial"/>
          <w:sz w:val="22"/>
          <w:szCs w:val="22"/>
          <w:lang w:val="en-GB"/>
        </w:rPr>
        <w:t xml:space="preserve"> visits to </w:t>
      </w:r>
      <w:r w:rsidR="006C7273" w:rsidRPr="00BD641A">
        <w:rPr>
          <w:rFonts w:ascii="Arial" w:hAnsi="Arial" w:cs="Arial"/>
          <w:sz w:val="22"/>
          <w:szCs w:val="22"/>
          <w:lang w:val="en-GB"/>
        </w:rPr>
        <w:t>trained farmers</w:t>
      </w:r>
      <w:r w:rsidR="00EA5D12">
        <w:rPr>
          <w:rFonts w:ascii="Arial" w:hAnsi="Arial" w:cs="Arial"/>
          <w:sz w:val="22"/>
          <w:szCs w:val="22"/>
          <w:lang w:val="en-GB"/>
        </w:rPr>
        <w:t xml:space="preserve">. Staff from Bobo Eco Farm will visit the settlement twice each month to follow up on the trainings (12 visits during the project). </w:t>
      </w:r>
    </w:p>
    <w:p w14:paraId="25E5792D" w14:textId="695FDECF" w:rsidR="00CE0C5D" w:rsidRDefault="006C7273" w:rsidP="001A3F9E">
      <w:pPr>
        <w:pStyle w:val="Listeafsnit"/>
        <w:numPr>
          <w:ilvl w:val="2"/>
          <w:numId w:val="3"/>
        </w:numPr>
        <w:spacing w:after="120"/>
        <w:ind w:left="907" w:hanging="907"/>
        <w:contextualSpacing w:val="0"/>
        <w:jc w:val="both"/>
        <w:rPr>
          <w:rFonts w:ascii="Arial" w:hAnsi="Arial" w:cs="Arial"/>
          <w:sz w:val="22"/>
          <w:szCs w:val="22"/>
          <w:lang w:val="en-GB"/>
        </w:rPr>
      </w:pPr>
      <w:r w:rsidRPr="00BD641A">
        <w:rPr>
          <w:rFonts w:ascii="Arial" w:hAnsi="Arial" w:cs="Arial"/>
          <w:sz w:val="22"/>
          <w:szCs w:val="22"/>
          <w:lang w:val="en-GB"/>
        </w:rPr>
        <w:t>Exchange of experience visit for lead BSFL farmers Bobo Eco Farm</w:t>
      </w:r>
      <w:r w:rsidR="00EA5D12">
        <w:rPr>
          <w:rFonts w:ascii="Arial" w:hAnsi="Arial" w:cs="Arial"/>
          <w:sz w:val="22"/>
          <w:szCs w:val="22"/>
          <w:lang w:val="en-GB"/>
        </w:rPr>
        <w:t>. The trained farmers will spend a day at Bobo Eco Farm to exchange experiences and gain</w:t>
      </w:r>
      <w:r w:rsidRPr="00BD641A">
        <w:rPr>
          <w:rFonts w:ascii="Arial" w:hAnsi="Arial" w:cs="Arial"/>
          <w:sz w:val="22"/>
          <w:szCs w:val="22"/>
          <w:lang w:val="en-GB"/>
        </w:rPr>
        <w:t xml:space="preserve"> inspiration </w:t>
      </w:r>
      <w:r w:rsidR="00A14F1D" w:rsidRPr="00BD641A">
        <w:rPr>
          <w:rFonts w:ascii="Arial" w:hAnsi="Arial" w:cs="Arial"/>
          <w:sz w:val="22"/>
          <w:szCs w:val="22"/>
          <w:lang w:val="en-GB"/>
        </w:rPr>
        <w:t>and</w:t>
      </w:r>
      <w:r w:rsidRPr="00BD641A">
        <w:rPr>
          <w:rFonts w:ascii="Arial" w:hAnsi="Arial" w:cs="Arial"/>
          <w:sz w:val="22"/>
          <w:szCs w:val="22"/>
          <w:lang w:val="en-GB"/>
        </w:rPr>
        <w:t xml:space="preserve"> encouragement</w:t>
      </w:r>
      <w:r w:rsidR="00EA5D12">
        <w:rPr>
          <w:rFonts w:ascii="Arial" w:hAnsi="Arial" w:cs="Arial"/>
          <w:sz w:val="22"/>
          <w:szCs w:val="22"/>
          <w:lang w:val="en-GB"/>
        </w:rPr>
        <w:t xml:space="preserve">. The day </w:t>
      </w:r>
      <w:proofErr w:type="gramStart"/>
      <w:r w:rsidR="00EA5D12">
        <w:rPr>
          <w:rFonts w:ascii="Arial" w:hAnsi="Arial" w:cs="Arial"/>
          <w:sz w:val="22"/>
          <w:szCs w:val="22"/>
          <w:lang w:val="en-GB"/>
        </w:rPr>
        <w:t>will also be used</w:t>
      </w:r>
      <w:proofErr w:type="gramEnd"/>
      <w:r w:rsidR="00EA5D12">
        <w:rPr>
          <w:rFonts w:ascii="Arial" w:hAnsi="Arial" w:cs="Arial"/>
          <w:sz w:val="22"/>
          <w:szCs w:val="22"/>
          <w:lang w:val="en-GB"/>
        </w:rPr>
        <w:t xml:space="preserve"> for </w:t>
      </w:r>
      <w:r w:rsidRPr="00BD641A">
        <w:rPr>
          <w:rFonts w:ascii="Arial" w:hAnsi="Arial" w:cs="Arial"/>
          <w:sz w:val="22"/>
          <w:szCs w:val="22"/>
          <w:lang w:val="en-GB"/>
        </w:rPr>
        <w:t>vision casting for future expanded production</w:t>
      </w:r>
      <w:r w:rsidR="00A14F1D" w:rsidRPr="00BD641A">
        <w:rPr>
          <w:rFonts w:ascii="Arial" w:hAnsi="Arial" w:cs="Arial"/>
          <w:sz w:val="22"/>
          <w:szCs w:val="22"/>
          <w:lang w:val="en-GB"/>
        </w:rPr>
        <w:t>.</w:t>
      </w:r>
    </w:p>
    <w:p w14:paraId="1505A889" w14:textId="3AA091DD" w:rsidR="003C0CC1" w:rsidRPr="003C0CC1" w:rsidRDefault="00E26E37" w:rsidP="001A3F9E">
      <w:pPr>
        <w:pStyle w:val="Listeafsnit"/>
        <w:numPr>
          <w:ilvl w:val="2"/>
          <w:numId w:val="3"/>
        </w:numPr>
        <w:spacing w:after="120"/>
        <w:ind w:left="907" w:hanging="907"/>
        <w:contextualSpacing w:val="0"/>
        <w:jc w:val="both"/>
        <w:rPr>
          <w:rFonts w:ascii="Arial" w:hAnsi="Arial" w:cs="Arial"/>
          <w:b/>
          <w:i/>
          <w:iCs/>
          <w:sz w:val="22"/>
          <w:szCs w:val="22"/>
          <w:lang w:val="en-GB"/>
        </w:rPr>
      </w:pPr>
      <w:r w:rsidRPr="003C0CC1">
        <w:rPr>
          <w:rFonts w:ascii="Arial" w:hAnsi="Arial" w:cs="Arial"/>
          <w:sz w:val="22"/>
          <w:szCs w:val="22"/>
          <w:lang w:val="en-GB"/>
        </w:rPr>
        <w:lastRenderedPageBreak/>
        <w:t>Review meetings with stakeholders</w:t>
      </w:r>
      <w:r w:rsidR="00EA5D12" w:rsidRPr="003C0CC1">
        <w:rPr>
          <w:rFonts w:ascii="Arial" w:hAnsi="Arial" w:cs="Arial"/>
          <w:sz w:val="22"/>
          <w:szCs w:val="22"/>
          <w:lang w:val="en-GB"/>
        </w:rPr>
        <w:t xml:space="preserve">. Two review meetings </w:t>
      </w:r>
      <w:proofErr w:type="gramStart"/>
      <w:r w:rsidR="00EA5D12" w:rsidRPr="003C0CC1">
        <w:rPr>
          <w:rFonts w:ascii="Arial" w:hAnsi="Arial" w:cs="Arial"/>
          <w:sz w:val="22"/>
          <w:szCs w:val="22"/>
          <w:lang w:val="en-GB"/>
        </w:rPr>
        <w:t>will be held</w:t>
      </w:r>
      <w:proofErr w:type="gramEnd"/>
      <w:r w:rsidR="00EA5D12" w:rsidRPr="003C0CC1">
        <w:rPr>
          <w:rFonts w:ascii="Arial" w:hAnsi="Arial" w:cs="Arial"/>
          <w:sz w:val="22"/>
          <w:szCs w:val="22"/>
          <w:lang w:val="en-GB"/>
        </w:rPr>
        <w:t>, one after 3 months and one towards the end of the project, to</w:t>
      </w:r>
      <w:r w:rsidRPr="003C0CC1">
        <w:rPr>
          <w:rFonts w:ascii="Arial" w:hAnsi="Arial" w:cs="Arial"/>
          <w:sz w:val="22"/>
          <w:szCs w:val="22"/>
          <w:lang w:val="en-GB"/>
        </w:rPr>
        <w:t xml:space="preserve"> review progress, strategies and set new goals.</w:t>
      </w:r>
      <w:r w:rsidR="003C0CC1" w:rsidRPr="003C0CC1">
        <w:rPr>
          <w:rFonts w:ascii="Arial" w:hAnsi="Arial" w:cs="Arial"/>
          <w:sz w:val="22"/>
          <w:szCs w:val="22"/>
          <w:lang w:val="en-GB"/>
        </w:rPr>
        <w:t xml:space="preserve"> Participants will include staff from MAMAH, Bobo Eco Farm and DRC. Impact Designs’ Project Coordinator will participate in the final review meeting. The final review meeting </w:t>
      </w:r>
      <w:proofErr w:type="gramStart"/>
      <w:r w:rsidR="003C0CC1" w:rsidRPr="003C0CC1">
        <w:rPr>
          <w:rFonts w:ascii="Arial" w:hAnsi="Arial" w:cs="Arial"/>
          <w:sz w:val="22"/>
          <w:szCs w:val="22"/>
          <w:lang w:val="en-GB"/>
        </w:rPr>
        <w:t>will also be used</w:t>
      </w:r>
      <w:proofErr w:type="gramEnd"/>
      <w:r w:rsidR="003C0CC1" w:rsidRPr="003C0CC1">
        <w:rPr>
          <w:rFonts w:ascii="Arial" w:hAnsi="Arial" w:cs="Arial"/>
          <w:sz w:val="22"/>
          <w:szCs w:val="22"/>
          <w:lang w:val="en-GB"/>
        </w:rPr>
        <w:t xml:space="preserve"> to d</w:t>
      </w:r>
      <w:r w:rsidR="00CE0C5D" w:rsidRPr="003C0CC1">
        <w:rPr>
          <w:rFonts w:ascii="Arial" w:hAnsi="Arial" w:cs="Arial"/>
          <w:sz w:val="22"/>
          <w:szCs w:val="22"/>
          <w:lang w:val="en-GB"/>
        </w:rPr>
        <w:t xml:space="preserve">evelop </w:t>
      </w:r>
      <w:r w:rsidR="002C6A45" w:rsidRPr="003C0CC1">
        <w:rPr>
          <w:rFonts w:ascii="Arial" w:hAnsi="Arial" w:cs="Arial"/>
          <w:sz w:val="22"/>
          <w:szCs w:val="22"/>
          <w:lang w:val="en-GB"/>
        </w:rPr>
        <w:t xml:space="preserve">proof of concept for </w:t>
      </w:r>
      <w:r w:rsidR="00CE0C5D" w:rsidRPr="003C0CC1">
        <w:rPr>
          <w:rFonts w:ascii="Arial" w:hAnsi="Arial" w:cs="Arial"/>
          <w:sz w:val="22"/>
          <w:szCs w:val="22"/>
          <w:lang w:val="en-GB"/>
        </w:rPr>
        <w:t>a model for efficient delivery of eggs</w:t>
      </w:r>
      <w:r w:rsidR="003D042F">
        <w:rPr>
          <w:rFonts w:ascii="Arial" w:hAnsi="Arial" w:cs="Arial"/>
          <w:sz w:val="22"/>
          <w:szCs w:val="22"/>
          <w:lang w:val="en-GB"/>
        </w:rPr>
        <w:t xml:space="preserve"> or hatchlings</w:t>
      </w:r>
      <w:r w:rsidR="00CE0C5D" w:rsidRPr="003C0CC1">
        <w:rPr>
          <w:rFonts w:ascii="Arial" w:hAnsi="Arial" w:cs="Arial"/>
          <w:sz w:val="22"/>
          <w:szCs w:val="22"/>
          <w:lang w:val="en-GB"/>
        </w:rPr>
        <w:t xml:space="preserve"> to farmers, collection of larvae from farmers and processing of larvae into protein for animal feed. </w:t>
      </w:r>
      <w:r w:rsidR="00BD6A26" w:rsidRPr="003C0CC1">
        <w:rPr>
          <w:rFonts w:ascii="Arial" w:hAnsi="Arial" w:cs="Arial"/>
          <w:sz w:val="22"/>
          <w:szCs w:val="22"/>
          <w:lang w:val="en-GB"/>
        </w:rPr>
        <w:t>This will build on the market research carried out earlier, to ensure that production is targeted at the most important markets</w:t>
      </w:r>
      <w:r w:rsidR="003C0CC1">
        <w:rPr>
          <w:rFonts w:ascii="Arial" w:hAnsi="Arial" w:cs="Arial"/>
          <w:sz w:val="22"/>
          <w:szCs w:val="22"/>
          <w:lang w:val="en-GB"/>
        </w:rPr>
        <w:t>, and include plans for scaling up the intervention</w:t>
      </w:r>
      <w:r w:rsidR="00BD6A26" w:rsidRPr="003C0CC1">
        <w:rPr>
          <w:rFonts w:ascii="Arial" w:hAnsi="Arial" w:cs="Arial"/>
          <w:sz w:val="22"/>
          <w:szCs w:val="22"/>
          <w:lang w:val="en-GB"/>
        </w:rPr>
        <w:t xml:space="preserve">. </w:t>
      </w:r>
    </w:p>
    <w:p w14:paraId="55B1F15E" w14:textId="14762F6A" w:rsidR="00B11EC3" w:rsidRPr="003C0CC1" w:rsidRDefault="00CE0C5D" w:rsidP="001A3F9E">
      <w:pPr>
        <w:spacing w:after="120"/>
        <w:jc w:val="both"/>
        <w:rPr>
          <w:rFonts w:ascii="Arial" w:hAnsi="Arial" w:cs="Arial"/>
          <w:b/>
          <w:i/>
          <w:iCs/>
          <w:sz w:val="22"/>
          <w:szCs w:val="22"/>
          <w:lang w:val="en-GB"/>
        </w:rPr>
      </w:pPr>
      <w:r w:rsidRPr="003C0CC1">
        <w:rPr>
          <w:rFonts w:ascii="Arial" w:hAnsi="Arial" w:cs="Arial"/>
          <w:b/>
          <w:i/>
          <w:iCs/>
          <w:sz w:val="22"/>
          <w:szCs w:val="22"/>
          <w:lang w:val="en-GB"/>
        </w:rPr>
        <w:t xml:space="preserve">Result 2: </w:t>
      </w:r>
      <w:r w:rsidR="00B11EC3" w:rsidRPr="003C0CC1">
        <w:rPr>
          <w:rFonts w:ascii="Arial" w:hAnsi="Arial" w:cs="Arial"/>
          <w:b/>
          <w:i/>
          <w:iCs/>
          <w:sz w:val="22"/>
          <w:szCs w:val="22"/>
          <w:lang w:val="en-GB"/>
        </w:rPr>
        <w:t>Strengthening capacity of farmers’ associations</w:t>
      </w:r>
    </w:p>
    <w:p w14:paraId="5550B683" w14:textId="335B35C7" w:rsidR="00B11EC3" w:rsidRPr="00B11EC3" w:rsidRDefault="007C6F53" w:rsidP="001A3F9E">
      <w:pPr>
        <w:spacing w:after="120"/>
        <w:jc w:val="both"/>
        <w:rPr>
          <w:rFonts w:ascii="Arial" w:hAnsi="Arial" w:cs="Arial"/>
          <w:bCs/>
          <w:sz w:val="22"/>
          <w:szCs w:val="22"/>
          <w:lang w:val="en-GB"/>
        </w:rPr>
      </w:pPr>
      <w:r w:rsidRPr="007C6F53">
        <w:rPr>
          <w:rFonts w:ascii="Arial" w:hAnsi="Arial" w:cs="Arial"/>
          <w:bCs/>
          <w:sz w:val="22"/>
          <w:szCs w:val="22"/>
          <w:lang w:val="en-GB"/>
        </w:rPr>
        <w:t>DRC has been supporting farmers’ associations</w:t>
      </w:r>
      <w:r>
        <w:rPr>
          <w:rFonts w:ascii="Arial" w:hAnsi="Arial" w:cs="Arial"/>
          <w:bCs/>
          <w:sz w:val="22"/>
          <w:szCs w:val="22"/>
          <w:lang w:val="en-GB"/>
        </w:rPr>
        <w:t xml:space="preserve"> </w:t>
      </w:r>
      <w:r w:rsidRPr="007C6F53">
        <w:rPr>
          <w:rFonts w:ascii="Arial" w:hAnsi="Arial" w:cs="Arial"/>
          <w:bCs/>
          <w:sz w:val="22"/>
          <w:szCs w:val="22"/>
          <w:lang w:val="en-GB"/>
        </w:rPr>
        <w:t xml:space="preserve">in </w:t>
      </w:r>
      <w:proofErr w:type="spellStart"/>
      <w:r w:rsidRPr="007C6F53">
        <w:rPr>
          <w:rFonts w:ascii="Arial" w:hAnsi="Arial" w:cs="Arial"/>
          <w:bCs/>
          <w:sz w:val="22"/>
          <w:szCs w:val="22"/>
          <w:lang w:val="en-GB"/>
        </w:rPr>
        <w:t>Kyaka</w:t>
      </w:r>
      <w:proofErr w:type="spellEnd"/>
      <w:r w:rsidRPr="007C6F53">
        <w:rPr>
          <w:rFonts w:ascii="Arial" w:hAnsi="Arial" w:cs="Arial"/>
          <w:bCs/>
          <w:sz w:val="22"/>
          <w:szCs w:val="22"/>
          <w:lang w:val="en-GB"/>
        </w:rPr>
        <w:t xml:space="preserve"> II settlement for several years.</w:t>
      </w:r>
      <w:r>
        <w:rPr>
          <w:rFonts w:ascii="Arial" w:hAnsi="Arial" w:cs="Arial"/>
          <w:bCs/>
          <w:sz w:val="22"/>
          <w:szCs w:val="22"/>
          <w:lang w:val="en-GB"/>
        </w:rPr>
        <w:t xml:space="preserve"> </w:t>
      </w:r>
      <w:proofErr w:type="gramStart"/>
      <w:r w:rsidRPr="007C6F53">
        <w:rPr>
          <w:rFonts w:ascii="Arial" w:hAnsi="Arial" w:cs="Arial"/>
          <w:bCs/>
          <w:sz w:val="22"/>
          <w:szCs w:val="22"/>
          <w:lang w:val="en-GB"/>
        </w:rPr>
        <w:t>A total of 50</w:t>
      </w:r>
      <w:proofErr w:type="gramEnd"/>
      <w:r w:rsidRPr="007C6F53">
        <w:rPr>
          <w:rFonts w:ascii="Arial" w:hAnsi="Arial" w:cs="Arial"/>
          <w:bCs/>
          <w:sz w:val="22"/>
          <w:szCs w:val="22"/>
          <w:lang w:val="en-GB"/>
        </w:rPr>
        <w:t xml:space="preserve"> groups with 625 members have been supported</w:t>
      </w:r>
      <w:r w:rsidR="00E80989">
        <w:rPr>
          <w:rFonts w:ascii="Arial" w:hAnsi="Arial" w:cs="Arial"/>
          <w:bCs/>
          <w:sz w:val="22"/>
          <w:szCs w:val="22"/>
          <w:lang w:val="en-GB"/>
        </w:rPr>
        <w:t xml:space="preserve"> so far</w:t>
      </w:r>
      <w:r>
        <w:rPr>
          <w:rFonts w:ascii="Arial" w:hAnsi="Arial" w:cs="Arial"/>
          <w:bCs/>
          <w:sz w:val="22"/>
          <w:szCs w:val="22"/>
          <w:lang w:val="en-GB"/>
        </w:rPr>
        <w:t>.</w:t>
      </w:r>
      <w:r w:rsidRPr="007C6F53">
        <w:rPr>
          <w:rFonts w:ascii="Arial" w:hAnsi="Arial" w:cs="Arial"/>
          <w:bCs/>
          <w:sz w:val="22"/>
          <w:szCs w:val="22"/>
          <w:lang w:val="en-GB"/>
        </w:rPr>
        <w:t xml:space="preserve"> These vary in size from 15 to more than 100 members.</w:t>
      </w:r>
      <w:r>
        <w:rPr>
          <w:rFonts w:ascii="Arial" w:hAnsi="Arial" w:cs="Arial"/>
          <w:bCs/>
          <w:sz w:val="22"/>
          <w:szCs w:val="22"/>
          <w:lang w:val="en-GB"/>
        </w:rPr>
        <w:t xml:space="preserve"> </w:t>
      </w:r>
      <w:r w:rsidRPr="007C6F53">
        <w:rPr>
          <w:rFonts w:ascii="Arial" w:hAnsi="Arial" w:cs="Arial"/>
          <w:bCs/>
          <w:sz w:val="22"/>
          <w:szCs w:val="22"/>
          <w:lang w:val="en-GB"/>
        </w:rPr>
        <w:t>Some have official registrations, while others do not. Members of the association</w:t>
      </w:r>
      <w:r>
        <w:rPr>
          <w:rFonts w:ascii="Arial" w:hAnsi="Arial" w:cs="Arial"/>
          <w:bCs/>
          <w:sz w:val="22"/>
          <w:szCs w:val="22"/>
          <w:lang w:val="en-GB"/>
        </w:rPr>
        <w:t>s</w:t>
      </w:r>
      <w:r w:rsidRPr="007C6F53">
        <w:rPr>
          <w:rFonts w:ascii="Arial" w:hAnsi="Arial" w:cs="Arial"/>
          <w:bCs/>
          <w:sz w:val="22"/>
          <w:szCs w:val="22"/>
          <w:lang w:val="en-GB"/>
        </w:rPr>
        <w:t xml:space="preserve"> often farm various crops and vegetables on common land, while they also have their own individual small plots. Some of the farmers’ associations started as Savings and Loans Associations, and in some </w:t>
      </w:r>
      <w:proofErr w:type="gramStart"/>
      <w:r w:rsidRPr="007C6F53">
        <w:rPr>
          <w:rFonts w:ascii="Arial" w:hAnsi="Arial" w:cs="Arial"/>
          <w:bCs/>
          <w:sz w:val="22"/>
          <w:szCs w:val="22"/>
          <w:lang w:val="en-GB"/>
        </w:rPr>
        <w:t>cases</w:t>
      </w:r>
      <w:proofErr w:type="gramEnd"/>
      <w:r w:rsidRPr="007C6F53">
        <w:rPr>
          <w:rFonts w:ascii="Arial" w:hAnsi="Arial" w:cs="Arial"/>
          <w:bCs/>
          <w:sz w:val="22"/>
          <w:szCs w:val="22"/>
          <w:lang w:val="en-GB"/>
        </w:rPr>
        <w:t xml:space="preserve"> the profits from t</w:t>
      </w:r>
      <w:r w:rsidR="00A40E15">
        <w:rPr>
          <w:rFonts w:ascii="Arial" w:hAnsi="Arial" w:cs="Arial"/>
          <w:bCs/>
          <w:sz w:val="22"/>
          <w:szCs w:val="22"/>
          <w:lang w:val="en-GB"/>
        </w:rPr>
        <w:t>he sale of the common produce are</w:t>
      </w:r>
      <w:r w:rsidRPr="007C6F53">
        <w:rPr>
          <w:rFonts w:ascii="Arial" w:hAnsi="Arial" w:cs="Arial"/>
          <w:bCs/>
          <w:sz w:val="22"/>
          <w:szCs w:val="22"/>
          <w:lang w:val="en-GB"/>
        </w:rPr>
        <w:t xml:space="preserve"> used to provide cheap loans to members. DRC provides seeds and </w:t>
      </w:r>
      <w:r w:rsidR="00A40E15" w:rsidRPr="007C6F53">
        <w:rPr>
          <w:rFonts w:ascii="Arial" w:hAnsi="Arial" w:cs="Arial"/>
          <w:bCs/>
          <w:sz w:val="22"/>
          <w:szCs w:val="22"/>
          <w:lang w:val="en-GB"/>
        </w:rPr>
        <w:t>advice</w:t>
      </w:r>
      <w:r w:rsidRPr="007C6F53">
        <w:rPr>
          <w:rFonts w:ascii="Arial" w:hAnsi="Arial" w:cs="Arial"/>
          <w:bCs/>
          <w:sz w:val="22"/>
          <w:szCs w:val="22"/>
          <w:lang w:val="en-GB"/>
        </w:rPr>
        <w:t xml:space="preserve"> through extension workers for the farmers’ associations they work with. In addition, DRC has supported a Farmer’s SACCO in the settlement.</w:t>
      </w:r>
      <w:r>
        <w:rPr>
          <w:rFonts w:ascii="Arial" w:hAnsi="Arial" w:cs="Arial"/>
          <w:bCs/>
          <w:sz w:val="22"/>
          <w:szCs w:val="22"/>
          <w:lang w:val="en-GB"/>
        </w:rPr>
        <w:t xml:space="preserve"> </w:t>
      </w:r>
      <w:r w:rsidR="00B11EC3">
        <w:rPr>
          <w:rFonts w:ascii="Arial" w:hAnsi="Arial" w:cs="Arial"/>
          <w:bCs/>
          <w:sz w:val="22"/>
          <w:szCs w:val="22"/>
          <w:lang w:val="en-GB"/>
        </w:rPr>
        <w:t xml:space="preserve">The project will </w:t>
      </w:r>
      <w:r>
        <w:rPr>
          <w:rFonts w:ascii="Arial" w:hAnsi="Arial" w:cs="Arial"/>
          <w:bCs/>
          <w:sz w:val="22"/>
          <w:szCs w:val="22"/>
          <w:lang w:val="en-GB"/>
        </w:rPr>
        <w:t>strengthen</w:t>
      </w:r>
      <w:r w:rsidR="00B11EC3">
        <w:rPr>
          <w:rFonts w:ascii="Arial" w:hAnsi="Arial" w:cs="Arial"/>
          <w:bCs/>
          <w:sz w:val="22"/>
          <w:szCs w:val="22"/>
          <w:lang w:val="en-GB"/>
        </w:rPr>
        <w:t xml:space="preserve"> the capacity of </w:t>
      </w:r>
      <w:r>
        <w:rPr>
          <w:rFonts w:ascii="Arial" w:hAnsi="Arial" w:cs="Arial"/>
          <w:bCs/>
          <w:sz w:val="22"/>
          <w:szCs w:val="22"/>
          <w:lang w:val="en-GB"/>
        </w:rPr>
        <w:t xml:space="preserve">at least </w:t>
      </w:r>
      <w:r w:rsidR="00B11EC3">
        <w:rPr>
          <w:rFonts w:ascii="Arial" w:hAnsi="Arial" w:cs="Arial"/>
          <w:bCs/>
          <w:sz w:val="22"/>
          <w:szCs w:val="22"/>
          <w:lang w:val="en-GB"/>
        </w:rPr>
        <w:t xml:space="preserve">10 farmers’ associations to be able to support the production of mealworm and BSFL. In the initial phase, the associations will focus on production, but as their capacity grows, they may be able to take over responsibilities for inputs (production of insect eggs) and outputs (processing into products for animal feed and human consumption). Stronger farmers’ associations will also be </w:t>
      </w:r>
      <w:r w:rsidR="00A40E15">
        <w:rPr>
          <w:rFonts w:ascii="Arial" w:hAnsi="Arial" w:cs="Arial"/>
          <w:bCs/>
          <w:sz w:val="22"/>
          <w:szCs w:val="22"/>
          <w:lang w:val="en-GB"/>
        </w:rPr>
        <w:t xml:space="preserve">better </w:t>
      </w:r>
      <w:r w:rsidR="00B11EC3">
        <w:rPr>
          <w:rFonts w:ascii="Arial" w:hAnsi="Arial" w:cs="Arial"/>
          <w:bCs/>
          <w:sz w:val="22"/>
          <w:szCs w:val="22"/>
          <w:lang w:val="en-GB"/>
        </w:rPr>
        <w:t xml:space="preserve">able to represent the interests of smallholder farmers in </w:t>
      </w:r>
      <w:r w:rsidR="00A40E15">
        <w:rPr>
          <w:rFonts w:ascii="Arial" w:hAnsi="Arial" w:cs="Arial"/>
          <w:bCs/>
          <w:sz w:val="22"/>
          <w:szCs w:val="22"/>
          <w:lang w:val="en-GB"/>
        </w:rPr>
        <w:t>decision-making</w:t>
      </w:r>
      <w:r w:rsidR="00B11EC3">
        <w:rPr>
          <w:rFonts w:ascii="Arial" w:hAnsi="Arial" w:cs="Arial"/>
          <w:bCs/>
          <w:sz w:val="22"/>
          <w:szCs w:val="22"/>
          <w:lang w:val="en-GB"/>
        </w:rPr>
        <w:t xml:space="preserve"> processes in and around the settlement, and </w:t>
      </w:r>
      <w:r w:rsidR="00E80989">
        <w:rPr>
          <w:rFonts w:ascii="Arial" w:hAnsi="Arial" w:cs="Arial"/>
          <w:bCs/>
          <w:sz w:val="22"/>
          <w:szCs w:val="22"/>
          <w:lang w:val="en-GB"/>
        </w:rPr>
        <w:t xml:space="preserve">can </w:t>
      </w:r>
      <w:r w:rsidR="00B11EC3">
        <w:rPr>
          <w:rFonts w:ascii="Arial" w:hAnsi="Arial" w:cs="Arial"/>
          <w:bCs/>
          <w:sz w:val="22"/>
          <w:szCs w:val="22"/>
          <w:lang w:val="en-GB"/>
        </w:rPr>
        <w:t xml:space="preserve">contribute to building networks and cooperation between refugee and host community farmers. </w:t>
      </w:r>
      <w:r w:rsidR="00A529CF">
        <w:rPr>
          <w:rFonts w:ascii="Arial" w:hAnsi="Arial" w:cs="Arial"/>
          <w:bCs/>
          <w:sz w:val="22"/>
          <w:szCs w:val="22"/>
          <w:lang w:val="en-GB"/>
        </w:rPr>
        <w:t xml:space="preserve">Capacity development activities </w:t>
      </w:r>
      <w:proofErr w:type="gramStart"/>
      <w:r w:rsidR="00A529CF">
        <w:rPr>
          <w:rFonts w:ascii="Arial" w:hAnsi="Arial" w:cs="Arial"/>
          <w:bCs/>
          <w:sz w:val="22"/>
          <w:szCs w:val="22"/>
          <w:lang w:val="en-GB"/>
        </w:rPr>
        <w:t>will be tailored</w:t>
      </w:r>
      <w:proofErr w:type="gramEnd"/>
      <w:r w:rsidR="00A529CF">
        <w:rPr>
          <w:rFonts w:ascii="Arial" w:hAnsi="Arial" w:cs="Arial"/>
          <w:bCs/>
          <w:sz w:val="22"/>
          <w:szCs w:val="22"/>
          <w:lang w:val="en-GB"/>
        </w:rPr>
        <w:t xml:space="preserve"> to the needs of each organisation. These activities </w:t>
      </w:r>
      <w:proofErr w:type="gramStart"/>
      <w:r w:rsidR="00A529CF">
        <w:rPr>
          <w:rFonts w:ascii="Arial" w:hAnsi="Arial" w:cs="Arial"/>
          <w:bCs/>
          <w:sz w:val="22"/>
          <w:szCs w:val="22"/>
          <w:lang w:val="en-GB"/>
        </w:rPr>
        <w:t>will be led</w:t>
      </w:r>
      <w:proofErr w:type="gramEnd"/>
      <w:r w:rsidR="00A529CF">
        <w:rPr>
          <w:rFonts w:ascii="Arial" w:hAnsi="Arial" w:cs="Arial"/>
          <w:bCs/>
          <w:sz w:val="22"/>
          <w:szCs w:val="22"/>
          <w:lang w:val="en-GB"/>
        </w:rPr>
        <w:t xml:space="preserve"> by MAMAH, building on their experience working with farmers’ associations, with logistical and technical support from DRC, based on their </w:t>
      </w:r>
      <w:r w:rsidR="003D042F">
        <w:rPr>
          <w:rFonts w:ascii="Arial" w:hAnsi="Arial" w:cs="Arial"/>
          <w:bCs/>
          <w:sz w:val="22"/>
          <w:szCs w:val="22"/>
          <w:lang w:val="en-GB"/>
        </w:rPr>
        <w:t>existing relationships with</w:t>
      </w:r>
      <w:r w:rsidR="00A529CF">
        <w:rPr>
          <w:rFonts w:ascii="Arial" w:hAnsi="Arial" w:cs="Arial"/>
          <w:bCs/>
          <w:sz w:val="22"/>
          <w:szCs w:val="22"/>
          <w:lang w:val="en-GB"/>
        </w:rPr>
        <w:t xml:space="preserve"> the associations in </w:t>
      </w:r>
      <w:proofErr w:type="spellStart"/>
      <w:r w:rsidR="00A529CF">
        <w:rPr>
          <w:rFonts w:ascii="Arial" w:hAnsi="Arial" w:cs="Arial"/>
          <w:bCs/>
          <w:sz w:val="22"/>
          <w:szCs w:val="22"/>
          <w:lang w:val="en-GB"/>
        </w:rPr>
        <w:t>Kyaka</w:t>
      </w:r>
      <w:proofErr w:type="spellEnd"/>
      <w:r w:rsidR="00A529CF">
        <w:rPr>
          <w:rFonts w:ascii="Arial" w:hAnsi="Arial" w:cs="Arial"/>
          <w:bCs/>
          <w:sz w:val="22"/>
          <w:szCs w:val="22"/>
          <w:lang w:val="en-GB"/>
        </w:rPr>
        <w:t xml:space="preserve"> II. </w:t>
      </w:r>
    </w:p>
    <w:p w14:paraId="25E709F2" w14:textId="2392EC03" w:rsidR="00B11EC3" w:rsidRDefault="00A529CF" w:rsidP="003D042F">
      <w:pPr>
        <w:spacing w:after="60"/>
        <w:rPr>
          <w:rFonts w:ascii="Arial" w:hAnsi="Arial" w:cs="Arial"/>
          <w:b/>
          <w:i/>
          <w:iCs/>
          <w:sz w:val="22"/>
          <w:szCs w:val="22"/>
          <w:lang w:val="en-GB"/>
        </w:rPr>
      </w:pPr>
      <w:r>
        <w:rPr>
          <w:rFonts w:ascii="Arial" w:hAnsi="Arial" w:cs="Arial"/>
          <w:b/>
          <w:i/>
          <w:iCs/>
          <w:sz w:val="22"/>
          <w:szCs w:val="22"/>
          <w:lang w:val="en-GB"/>
        </w:rPr>
        <w:t>Activities</w:t>
      </w:r>
    </w:p>
    <w:p w14:paraId="4A5A4773" w14:textId="3B22CA32" w:rsidR="00CE0C5D" w:rsidRDefault="00A529CF" w:rsidP="001A3F9E">
      <w:pPr>
        <w:pStyle w:val="Listeafsnit"/>
        <w:numPr>
          <w:ilvl w:val="2"/>
          <w:numId w:val="9"/>
        </w:numPr>
        <w:spacing w:after="12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Support formalisation and registration of farmers’ associations</w:t>
      </w:r>
      <w:r w:rsidR="00CE0C5D">
        <w:rPr>
          <w:rFonts w:ascii="Arial" w:hAnsi="Arial" w:cs="Arial"/>
          <w:bCs/>
          <w:sz w:val="22"/>
          <w:szCs w:val="22"/>
          <w:lang w:val="en-GB"/>
        </w:rPr>
        <w:t>.</w:t>
      </w:r>
      <w:r w:rsidR="00E80989">
        <w:rPr>
          <w:rFonts w:ascii="Arial" w:hAnsi="Arial" w:cs="Arial"/>
          <w:bCs/>
          <w:sz w:val="22"/>
          <w:szCs w:val="22"/>
          <w:lang w:val="en-GB"/>
        </w:rPr>
        <w:t xml:space="preserve"> MAMAH staff will carry out at least three visits to the settlement during the project to establish relations with representatives of the farmers associations involved in the BSFL production, and support them to strengthen their organisations, including by helping them establish by-laws and register officially with local authorities. The project will also provide financial support to cover registration fees. </w:t>
      </w:r>
    </w:p>
    <w:p w14:paraId="3F0CBD4B" w14:textId="1B54D8EE" w:rsidR="00861931" w:rsidRPr="003D042F" w:rsidRDefault="00A529CF" w:rsidP="003D042F">
      <w:pPr>
        <w:pStyle w:val="Listeafsnit"/>
        <w:numPr>
          <w:ilvl w:val="2"/>
          <w:numId w:val="9"/>
        </w:numPr>
        <w:spacing w:after="12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 xml:space="preserve">Train members of farmers’ associations on </w:t>
      </w:r>
      <w:r w:rsidR="005F2E9F" w:rsidRPr="00CE0C5D">
        <w:rPr>
          <w:rFonts w:ascii="Arial" w:hAnsi="Arial" w:cs="Arial"/>
          <w:bCs/>
          <w:sz w:val="22"/>
          <w:szCs w:val="22"/>
          <w:lang w:val="en-GB"/>
        </w:rPr>
        <w:t xml:space="preserve">market literacy, </w:t>
      </w:r>
      <w:r w:rsidRPr="00CE0C5D">
        <w:rPr>
          <w:rFonts w:ascii="Arial" w:hAnsi="Arial" w:cs="Arial"/>
          <w:bCs/>
          <w:sz w:val="22"/>
          <w:szCs w:val="22"/>
          <w:lang w:val="en-GB"/>
        </w:rPr>
        <w:t xml:space="preserve">group dynamics and governance. </w:t>
      </w:r>
      <w:r w:rsidR="002C0BB7">
        <w:rPr>
          <w:rFonts w:ascii="Arial" w:hAnsi="Arial" w:cs="Arial"/>
          <w:bCs/>
          <w:sz w:val="22"/>
          <w:szCs w:val="22"/>
          <w:lang w:val="en-GB"/>
        </w:rPr>
        <w:t xml:space="preserve">MAMAH staff will carry </w:t>
      </w:r>
      <w:proofErr w:type="gramStart"/>
      <w:r w:rsidR="002C0BB7">
        <w:rPr>
          <w:rFonts w:ascii="Arial" w:hAnsi="Arial" w:cs="Arial"/>
          <w:bCs/>
          <w:sz w:val="22"/>
          <w:szCs w:val="22"/>
          <w:lang w:val="en-GB"/>
        </w:rPr>
        <w:t xml:space="preserve">out </w:t>
      </w:r>
      <w:r w:rsidR="000B128E">
        <w:rPr>
          <w:rFonts w:ascii="Arial" w:hAnsi="Arial" w:cs="Arial"/>
          <w:bCs/>
          <w:sz w:val="22"/>
          <w:szCs w:val="22"/>
          <w:lang w:val="en-GB"/>
        </w:rPr>
        <w:t>trainings for the 10 supported farmers associations on topics such as market literacy, group dynamics and governance</w:t>
      </w:r>
      <w:proofErr w:type="gramEnd"/>
      <w:r w:rsidR="000B128E">
        <w:rPr>
          <w:rFonts w:ascii="Arial" w:hAnsi="Arial" w:cs="Arial"/>
          <w:bCs/>
          <w:sz w:val="22"/>
          <w:szCs w:val="22"/>
          <w:lang w:val="en-GB"/>
        </w:rPr>
        <w:t xml:space="preserve">. The specific topics </w:t>
      </w:r>
      <w:proofErr w:type="gramStart"/>
      <w:r w:rsidR="000B128E">
        <w:rPr>
          <w:rFonts w:ascii="Arial" w:hAnsi="Arial" w:cs="Arial"/>
          <w:bCs/>
          <w:sz w:val="22"/>
          <w:szCs w:val="22"/>
          <w:lang w:val="en-GB"/>
        </w:rPr>
        <w:t>will be decided</w:t>
      </w:r>
      <w:proofErr w:type="gramEnd"/>
      <w:r w:rsidR="000B128E">
        <w:rPr>
          <w:rFonts w:ascii="Arial" w:hAnsi="Arial" w:cs="Arial"/>
          <w:bCs/>
          <w:sz w:val="22"/>
          <w:szCs w:val="22"/>
          <w:lang w:val="en-GB"/>
        </w:rPr>
        <w:t xml:space="preserve"> based on the needs of the associations. This will be three 1-day trainings for a group of approximately 20 participants (2 from each association). </w:t>
      </w:r>
    </w:p>
    <w:p w14:paraId="131B7ED0" w14:textId="19DB8E70" w:rsidR="005E315F" w:rsidRPr="00CE0C5D" w:rsidRDefault="00CE0C5D" w:rsidP="00B203D7">
      <w:pPr>
        <w:spacing w:after="60"/>
        <w:rPr>
          <w:rFonts w:ascii="Arial" w:hAnsi="Arial" w:cs="Arial"/>
          <w:b/>
          <w:i/>
          <w:iCs/>
          <w:sz w:val="22"/>
          <w:szCs w:val="22"/>
          <w:lang w:val="en-GB"/>
        </w:rPr>
      </w:pPr>
      <w:r>
        <w:rPr>
          <w:rFonts w:ascii="Arial" w:hAnsi="Arial" w:cs="Arial"/>
          <w:b/>
          <w:i/>
          <w:iCs/>
          <w:sz w:val="22"/>
          <w:szCs w:val="22"/>
          <w:lang w:val="en-GB"/>
        </w:rPr>
        <w:t xml:space="preserve">Result 3: </w:t>
      </w:r>
      <w:r w:rsidR="00B11EC3" w:rsidRPr="00CE0C5D">
        <w:rPr>
          <w:rFonts w:ascii="Arial" w:hAnsi="Arial" w:cs="Arial"/>
          <w:b/>
          <w:i/>
          <w:iCs/>
          <w:sz w:val="22"/>
          <w:szCs w:val="22"/>
          <w:lang w:val="en-GB"/>
        </w:rPr>
        <w:t>Piloting</w:t>
      </w:r>
      <w:r w:rsidR="005E315F" w:rsidRPr="00CE0C5D">
        <w:rPr>
          <w:rFonts w:ascii="Arial" w:hAnsi="Arial" w:cs="Arial"/>
          <w:b/>
          <w:i/>
          <w:iCs/>
          <w:sz w:val="22"/>
          <w:szCs w:val="22"/>
          <w:lang w:val="en-GB"/>
        </w:rPr>
        <w:t xml:space="preserve"> production of mealworm in schools</w:t>
      </w:r>
    </w:p>
    <w:p w14:paraId="0BF06E50" w14:textId="4D0F0FD3" w:rsidR="00F70E79" w:rsidRDefault="00F70E79" w:rsidP="001A3F9E">
      <w:pPr>
        <w:spacing w:after="120"/>
        <w:jc w:val="both"/>
        <w:rPr>
          <w:rFonts w:ascii="Arial" w:hAnsi="Arial" w:cs="Arial"/>
          <w:bCs/>
          <w:sz w:val="22"/>
          <w:szCs w:val="22"/>
          <w:lang w:val="en-GB"/>
        </w:rPr>
      </w:pPr>
      <w:r>
        <w:rPr>
          <w:rFonts w:ascii="Arial" w:hAnsi="Arial" w:cs="Arial"/>
          <w:bCs/>
          <w:sz w:val="22"/>
          <w:szCs w:val="22"/>
          <w:lang w:val="en-GB"/>
        </w:rPr>
        <w:t xml:space="preserve">Mealworms provide an excellent source of protein and essential vitamins and minerals. They </w:t>
      </w:r>
      <w:proofErr w:type="gramStart"/>
      <w:r>
        <w:rPr>
          <w:rFonts w:ascii="Arial" w:hAnsi="Arial" w:cs="Arial"/>
          <w:bCs/>
          <w:sz w:val="22"/>
          <w:szCs w:val="22"/>
          <w:lang w:val="en-GB"/>
        </w:rPr>
        <w:t>can be easily produced</w:t>
      </w:r>
      <w:proofErr w:type="gramEnd"/>
      <w:r>
        <w:rPr>
          <w:rFonts w:ascii="Arial" w:hAnsi="Arial" w:cs="Arial"/>
          <w:bCs/>
          <w:sz w:val="22"/>
          <w:szCs w:val="22"/>
          <w:lang w:val="en-GB"/>
        </w:rPr>
        <w:t xml:space="preserve"> in schools, similarly to vegetable production in school gardens. The project will develop culturally appropriate and context-specific teaching modules, which will cover topics including the mealworm lifecycle (from eggs, through larvae, pupae and beetles), to teach biology, and the construction of production kits for science classes, following the approach developed by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Pr>
          <w:rFonts w:ascii="Arial" w:hAnsi="Arial" w:cs="Arial"/>
          <w:bCs/>
          <w:sz w:val="22"/>
          <w:szCs w:val="22"/>
          <w:lang w:val="en-GB"/>
        </w:rPr>
        <w:t xml:space="preserve"> in Uganda. Previously, we conducted mealworm larvae tests among refugees and host community members, which demonstrated that community members enjoy the flavour of the larvae. Mealworms can be fried and eaten whole, making them a popular snack among children; they </w:t>
      </w:r>
      <w:proofErr w:type="gramStart"/>
      <w:r>
        <w:rPr>
          <w:rFonts w:ascii="Arial" w:hAnsi="Arial" w:cs="Arial"/>
          <w:bCs/>
          <w:sz w:val="22"/>
          <w:szCs w:val="22"/>
          <w:lang w:val="en-GB"/>
        </w:rPr>
        <w:t>can also be ground into flour and added as fortification to school meals</w:t>
      </w:r>
      <w:proofErr w:type="gramEnd"/>
      <w:r>
        <w:rPr>
          <w:rFonts w:ascii="Arial" w:hAnsi="Arial" w:cs="Arial"/>
          <w:bCs/>
          <w:sz w:val="22"/>
          <w:szCs w:val="22"/>
          <w:lang w:val="en-GB"/>
        </w:rPr>
        <w:t>.</w:t>
      </w:r>
      <w:r w:rsidR="000B128E">
        <w:rPr>
          <w:rFonts w:ascii="Arial" w:hAnsi="Arial" w:cs="Arial"/>
          <w:bCs/>
          <w:sz w:val="22"/>
          <w:szCs w:val="22"/>
          <w:lang w:val="en-GB"/>
        </w:rPr>
        <w:t xml:space="preserve"> </w:t>
      </w:r>
      <w:r>
        <w:rPr>
          <w:rFonts w:ascii="Arial" w:hAnsi="Arial" w:cs="Arial"/>
          <w:bCs/>
          <w:sz w:val="22"/>
          <w:szCs w:val="22"/>
          <w:lang w:val="en-GB"/>
        </w:rPr>
        <w:t xml:space="preserve">The approach </w:t>
      </w:r>
      <w:proofErr w:type="gramStart"/>
      <w:r>
        <w:rPr>
          <w:rFonts w:ascii="Arial" w:hAnsi="Arial" w:cs="Arial"/>
          <w:bCs/>
          <w:sz w:val="22"/>
          <w:szCs w:val="22"/>
          <w:lang w:val="en-GB"/>
        </w:rPr>
        <w:t xml:space="preserve">will initially be </w:t>
      </w:r>
      <w:r>
        <w:rPr>
          <w:rFonts w:ascii="Arial" w:hAnsi="Arial" w:cs="Arial"/>
          <w:bCs/>
          <w:sz w:val="22"/>
          <w:szCs w:val="22"/>
          <w:lang w:val="en-GB"/>
        </w:rPr>
        <w:lastRenderedPageBreak/>
        <w:t>piloted</w:t>
      </w:r>
      <w:proofErr w:type="gramEnd"/>
      <w:r>
        <w:rPr>
          <w:rFonts w:ascii="Arial" w:hAnsi="Arial" w:cs="Arial"/>
          <w:bCs/>
          <w:sz w:val="22"/>
          <w:szCs w:val="22"/>
          <w:lang w:val="en-GB"/>
        </w:rPr>
        <w:t xml:space="preserve"> in two schools – one inside and one outside the settlement.</w:t>
      </w:r>
      <w:r w:rsidR="000B128E">
        <w:rPr>
          <w:rFonts w:ascii="Arial" w:hAnsi="Arial" w:cs="Arial"/>
          <w:bCs/>
          <w:sz w:val="22"/>
          <w:szCs w:val="22"/>
          <w:lang w:val="en-GB"/>
        </w:rPr>
        <w:t xml:space="preserve"> Schools </w:t>
      </w:r>
      <w:proofErr w:type="gramStart"/>
      <w:r w:rsidR="000B128E">
        <w:rPr>
          <w:rFonts w:ascii="Arial" w:hAnsi="Arial" w:cs="Arial"/>
          <w:bCs/>
          <w:sz w:val="22"/>
          <w:szCs w:val="22"/>
          <w:lang w:val="en-GB"/>
        </w:rPr>
        <w:t>will be selected</w:t>
      </w:r>
      <w:proofErr w:type="gramEnd"/>
      <w:r w:rsidR="000B128E">
        <w:rPr>
          <w:rFonts w:ascii="Arial" w:hAnsi="Arial" w:cs="Arial"/>
          <w:bCs/>
          <w:sz w:val="22"/>
          <w:szCs w:val="22"/>
          <w:lang w:val="en-GB"/>
        </w:rPr>
        <w:t xml:space="preserve"> by MAMAH 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0B128E">
        <w:rPr>
          <w:rFonts w:ascii="Arial" w:hAnsi="Arial" w:cs="Arial"/>
          <w:bCs/>
          <w:sz w:val="22"/>
          <w:szCs w:val="22"/>
          <w:lang w:val="en-GB"/>
        </w:rPr>
        <w:t xml:space="preserve"> staff in cooperation with OPM/UNHCR and implementing partners, based on interest among school management and teachers.</w:t>
      </w:r>
      <w:r>
        <w:rPr>
          <w:rFonts w:ascii="Arial" w:hAnsi="Arial" w:cs="Arial"/>
          <w:bCs/>
          <w:sz w:val="22"/>
          <w:szCs w:val="22"/>
          <w:lang w:val="en-GB"/>
        </w:rPr>
        <w:t xml:space="preserve"> These activities </w:t>
      </w:r>
      <w:proofErr w:type="gramStart"/>
      <w:r>
        <w:rPr>
          <w:rFonts w:ascii="Arial" w:hAnsi="Arial" w:cs="Arial"/>
          <w:bCs/>
          <w:sz w:val="22"/>
          <w:szCs w:val="22"/>
          <w:lang w:val="en-GB"/>
        </w:rPr>
        <w:t>will be led</w:t>
      </w:r>
      <w:proofErr w:type="gramEnd"/>
      <w:r>
        <w:rPr>
          <w:rFonts w:ascii="Arial" w:hAnsi="Arial" w:cs="Arial"/>
          <w:bCs/>
          <w:sz w:val="22"/>
          <w:szCs w:val="22"/>
          <w:lang w:val="en-GB"/>
        </w:rPr>
        <w:t xml:space="preserve"> by MAMAH, with technical support from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Pr>
          <w:rFonts w:ascii="Arial" w:hAnsi="Arial" w:cs="Arial"/>
          <w:bCs/>
          <w:sz w:val="22"/>
          <w:szCs w:val="22"/>
          <w:lang w:val="en-GB"/>
        </w:rPr>
        <w:t xml:space="preserve"> for curriculum development and trainings. In addition, the project will benefit from technical support from </w:t>
      </w:r>
      <w:proofErr w:type="spellStart"/>
      <w:r w:rsidRPr="00F70E79">
        <w:rPr>
          <w:rFonts w:ascii="Arial" w:hAnsi="Arial" w:cs="Arial"/>
          <w:bCs/>
          <w:sz w:val="22"/>
          <w:szCs w:val="22"/>
          <w:lang w:val="en-GB"/>
        </w:rPr>
        <w:t>MIGHTi</w:t>
      </w:r>
      <w:proofErr w:type="spellEnd"/>
      <w:r w:rsidR="000B128E">
        <w:rPr>
          <w:rFonts w:ascii="Arial" w:hAnsi="Arial" w:cs="Arial"/>
          <w:bCs/>
          <w:sz w:val="22"/>
          <w:szCs w:val="22"/>
          <w:lang w:val="en-GB"/>
        </w:rPr>
        <w:t xml:space="preserve"> and</w:t>
      </w:r>
      <w:r w:rsidR="00E016A3">
        <w:rPr>
          <w:rFonts w:ascii="Arial" w:hAnsi="Arial" w:cs="Arial"/>
          <w:bCs/>
          <w:sz w:val="22"/>
          <w:szCs w:val="22"/>
          <w:lang w:val="en-GB"/>
        </w:rPr>
        <w:t xml:space="preserve"> </w:t>
      </w:r>
      <w:proofErr w:type="spellStart"/>
      <w:r w:rsidR="00E016A3">
        <w:rPr>
          <w:rFonts w:ascii="Arial" w:hAnsi="Arial" w:cs="Arial"/>
          <w:bCs/>
          <w:sz w:val="22"/>
          <w:szCs w:val="22"/>
          <w:lang w:val="en-GB"/>
        </w:rPr>
        <w:t>Heimdal</w:t>
      </w:r>
      <w:proofErr w:type="spellEnd"/>
      <w:r w:rsidR="00E016A3">
        <w:rPr>
          <w:rFonts w:ascii="Arial" w:hAnsi="Arial" w:cs="Arial"/>
          <w:bCs/>
          <w:sz w:val="22"/>
          <w:szCs w:val="22"/>
          <w:lang w:val="en-GB"/>
        </w:rPr>
        <w:t xml:space="preserve"> </w:t>
      </w:r>
      <w:proofErr w:type="spellStart"/>
      <w:r w:rsidR="00E016A3">
        <w:rPr>
          <w:rFonts w:ascii="Arial" w:hAnsi="Arial" w:cs="Arial"/>
          <w:bCs/>
          <w:sz w:val="22"/>
          <w:szCs w:val="22"/>
          <w:lang w:val="en-GB"/>
        </w:rPr>
        <w:t>Entofarm</w:t>
      </w:r>
      <w:proofErr w:type="spellEnd"/>
      <w:r w:rsidR="000B128E">
        <w:rPr>
          <w:rFonts w:ascii="Arial" w:hAnsi="Arial" w:cs="Arial"/>
          <w:bCs/>
          <w:sz w:val="22"/>
          <w:szCs w:val="22"/>
          <w:lang w:val="en-GB"/>
        </w:rPr>
        <w:t>.</w:t>
      </w:r>
    </w:p>
    <w:p w14:paraId="5D9408C8" w14:textId="6A52F791" w:rsidR="004D1E52" w:rsidRDefault="004D1E52" w:rsidP="00B203D7">
      <w:pPr>
        <w:spacing w:after="60"/>
        <w:jc w:val="both"/>
        <w:rPr>
          <w:rFonts w:ascii="Arial" w:hAnsi="Arial" w:cs="Arial"/>
          <w:b/>
          <w:i/>
          <w:iCs/>
          <w:sz w:val="22"/>
          <w:szCs w:val="22"/>
          <w:lang w:val="en-GB"/>
        </w:rPr>
      </w:pPr>
      <w:r>
        <w:rPr>
          <w:rFonts w:ascii="Arial" w:hAnsi="Arial" w:cs="Arial"/>
          <w:b/>
          <w:i/>
          <w:iCs/>
          <w:sz w:val="22"/>
          <w:szCs w:val="22"/>
          <w:lang w:val="en-GB"/>
        </w:rPr>
        <w:t>Activities</w:t>
      </w:r>
    </w:p>
    <w:p w14:paraId="7CC89347" w14:textId="242F50C3" w:rsidR="00CE0C5D" w:rsidRDefault="00CE0C5D" w:rsidP="00B203D7">
      <w:pPr>
        <w:pStyle w:val="Listeafsnit"/>
        <w:numPr>
          <w:ilvl w:val="2"/>
          <w:numId w:val="10"/>
        </w:numPr>
        <w:spacing w:after="6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Establish professional mealworm production at Bobo Eco Farm</w:t>
      </w:r>
      <w:r>
        <w:rPr>
          <w:rFonts w:ascii="Arial" w:hAnsi="Arial" w:cs="Arial"/>
          <w:bCs/>
          <w:sz w:val="22"/>
          <w:szCs w:val="22"/>
          <w:lang w:val="en-GB"/>
        </w:rPr>
        <w:t>.</w:t>
      </w:r>
      <w:r w:rsidR="000B128E">
        <w:rPr>
          <w:rFonts w:ascii="Arial" w:hAnsi="Arial" w:cs="Arial"/>
          <w:bCs/>
          <w:sz w:val="22"/>
          <w:szCs w:val="22"/>
          <w:lang w:val="en-GB"/>
        </w:rPr>
        <w:t xml:space="preserve"> With the support of the Danish commercial mealworm producer </w:t>
      </w:r>
      <w:proofErr w:type="spellStart"/>
      <w:r w:rsidR="000B128E">
        <w:rPr>
          <w:rFonts w:ascii="Arial" w:hAnsi="Arial" w:cs="Arial"/>
          <w:bCs/>
          <w:sz w:val="22"/>
          <w:szCs w:val="22"/>
          <w:lang w:val="en-GB"/>
        </w:rPr>
        <w:t>Heimdal</w:t>
      </w:r>
      <w:proofErr w:type="spellEnd"/>
      <w:r w:rsidR="000B128E">
        <w:rPr>
          <w:rFonts w:ascii="Arial" w:hAnsi="Arial" w:cs="Arial"/>
          <w:bCs/>
          <w:sz w:val="22"/>
          <w:szCs w:val="22"/>
          <w:lang w:val="en-GB"/>
        </w:rPr>
        <w:t xml:space="preserve"> </w:t>
      </w:r>
      <w:proofErr w:type="spellStart"/>
      <w:r w:rsidR="000B128E">
        <w:rPr>
          <w:rFonts w:ascii="Arial" w:hAnsi="Arial" w:cs="Arial"/>
          <w:bCs/>
          <w:sz w:val="22"/>
          <w:szCs w:val="22"/>
          <w:lang w:val="en-GB"/>
        </w:rPr>
        <w:t>Entofarm</w:t>
      </w:r>
      <w:proofErr w:type="spellEnd"/>
      <w:r w:rsidR="000B128E">
        <w:rPr>
          <w:rFonts w:ascii="Arial" w:hAnsi="Arial" w:cs="Arial"/>
          <w:bCs/>
          <w:sz w:val="22"/>
          <w:szCs w:val="22"/>
          <w:lang w:val="en-GB"/>
        </w:rPr>
        <w:t xml:space="preserve">, the project will establish an effective and sustainable mealworm production at Bobo Eco Farm. This will ensure a healthy colony, which can supply future activities with mealworm and seed other colonies. It will also enable research into for example various types of </w:t>
      </w:r>
      <w:proofErr w:type="gramStart"/>
      <w:r w:rsidR="000B128E">
        <w:rPr>
          <w:rFonts w:ascii="Arial" w:hAnsi="Arial" w:cs="Arial"/>
          <w:bCs/>
          <w:sz w:val="22"/>
          <w:szCs w:val="22"/>
          <w:lang w:val="en-GB"/>
        </w:rPr>
        <w:t>feed stock</w:t>
      </w:r>
      <w:proofErr w:type="gramEnd"/>
      <w:r w:rsidR="000B128E">
        <w:rPr>
          <w:rFonts w:ascii="Arial" w:hAnsi="Arial" w:cs="Arial"/>
          <w:bCs/>
          <w:sz w:val="22"/>
          <w:szCs w:val="22"/>
          <w:lang w:val="en-GB"/>
        </w:rPr>
        <w:t xml:space="preserve">. Staff from </w:t>
      </w:r>
      <w:proofErr w:type="spellStart"/>
      <w:r w:rsidR="000B128E">
        <w:rPr>
          <w:rFonts w:ascii="Arial" w:hAnsi="Arial" w:cs="Arial"/>
          <w:bCs/>
          <w:sz w:val="22"/>
          <w:szCs w:val="22"/>
          <w:lang w:val="en-GB"/>
        </w:rPr>
        <w:t>Heimdal</w:t>
      </w:r>
      <w:proofErr w:type="spellEnd"/>
      <w:r w:rsidR="000B128E">
        <w:rPr>
          <w:rFonts w:ascii="Arial" w:hAnsi="Arial" w:cs="Arial"/>
          <w:bCs/>
          <w:sz w:val="22"/>
          <w:szCs w:val="22"/>
          <w:lang w:val="en-GB"/>
        </w:rPr>
        <w:t xml:space="preserve"> </w:t>
      </w:r>
      <w:proofErr w:type="spellStart"/>
      <w:r w:rsidR="000B128E">
        <w:rPr>
          <w:rFonts w:ascii="Arial" w:hAnsi="Arial" w:cs="Arial"/>
          <w:bCs/>
          <w:sz w:val="22"/>
          <w:szCs w:val="22"/>
          <w:lang w:val="en-GB"/>
        </w:rPr>
        <w:t>Entofarm</w:t>
      </w:r>
      <w:proofErr w:type="spellEnd"/>
      <w:r w:rsidR="000B128E">
        <w:rPr>
          <w:rFonts w:ascii="Arial" w:hAnsi="Arial" w:cs="Arial"/>
          <w:bCs/>
          <w:sz w:val="22"/>
          <w:szCs w:val="22"/>
          <w:lang w:val="en-GB"/>
        </w:rPr>
        <w:t xml:space="preserve"> will spend a week at Bobo Eco Farm to work with staff from the farm to improve the mealworm production facilities. </w:t>
      </w:r>
    </w:p>
    <w:p w14:paraId="1B47F61E" w14:textId="214921C7" w:rsidR="0091216D" w:rsidRDefault="0091216D"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bCs/>
          <w:sz w:val="22"/>
          <w:szCs w:val="22"/>
          <w:lang w:val="en-GB"/>
        </w:rPr>
        <w:t xml:space="preserve">Curriculum development. MAMAH and </w:t>
      </w:r>
      <w:proofErr w:type="spellStart"/>
      <w:r>
        <w:rPr>
          <w:rFonts w:ascii="Arial" w:hAnsi="Arial" w:cs="Arial"/>
          <w:bCs/>
          <w:sz w:val="22"/>
          <w:szCs w:val="22"/>
          <w:lang w:val="en-GB"/>
        </w:rPr>
        <w:t>Yiya</w:t>
      </w:r>
      <w:proofErr w:type="spellEnd"/>
      <w:r>
        <w:rPr>
          <w:rFonts w:ascii="Arial" w:hAnsi="Arial" w:cs="Arial"/>
          <w:bCs/>
          <w:sz w:val="22"/>
          <w:szCs w:val="22"/>
          <w:lang w:val="en-GB"/>
        </w:rPr>
        <w:t xml:space="preserve"> Solutions staff, with technical input from </w:t>
      </w:r>
      <w:proofErr w:type="spellStart"/>
      <w:r>
        <w:rPr>
          <w:rFonts w:ascii="Arial" w:hAnsi="Arial" w:cs="Arial"/>
          <w:bCs/>
          <w:sz w:val="22"/>
          <w:szCs w:val="22"/>
          <w:lang w:val="en-GB"/>
        </w:rPr>
        <w:t>Dr.</w:t>
      </w:r>
      <w:proofErr w:type="spellEnd"/>
      <w:r>
        <w:rPr>
          <w:rFonts w:ascii="Arial" w:hAnsi="Arial" w:cs="Arial"/>
          <w:bCs/>
          <w:sz w:val="22"/>
          <w:szCs w:val="22"/>
          <w:lang w:val="en-GB"/>
        </w:rPr>
        <w:t xml:space="preserve"> Valerie Stull, will develop a curriculum for utilising mealworm production to teach topics of biology, nutrition and science. </w:t>
      </w:r>
    </w:p>
    <w:p w14:paraId="7E3A0375" w14:textId="0D723412" w:rsidR="00CE0C5D" w:rsidRDefault="000B128E"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bCs/>
          <w:sz w:val="22"/>
          <w:szCs w:val="22"/>
          <w:lang w:val="en-GB"/>
        </w:rPr>
        <w:t>Project introduction workshops</w:t>
      </w:r>
      <w:r w:rsidR="004D1E52" w:rsidRPr="00CE0C5D">
        <w:rPr>
          <w:rFonts w:ascii="Arial" w:hAnsi="Arial" w:cs="Arial"/>
          <w:bCs/>
          <w:sz w:val="22"/>
          <w:szCs w:val="22"/>
          <w:lang w:val="en-GB"/>
        </w:rPr>
        <w:t xml:space="preserve"> to sensitize school leaders (Head Teacher</w:t>
      </w:r>
      <w:r w:rsidR="0091216D">
        <w:rPr>
          <w:rFonts w:ascii="Arial" w:hAnsi="Arial" w:cs="Arial"/>
          <w:bCs/>
          <w:sz w:val="22"/>
          <w:szCs w:val="22"/>
          <w:lang w:val="en-GB"/>
        </w:rPr>
        <w:t>s</w:t>
      </w:r>
      <w:r w:rsidR="004D1E52" w:rsidRPr="00CE0C5D">
        <w:rPr>
          <w:rFonts w:ascii="Arial" w:hAnsi="Arial" w:cs="Arial"/>
          <w:bCs/>
          <w:sz w:val="22"/>
          <w:szCs w:val="22"/>
          <w:lang w:val="en-GB"/>
        </w:rPr>
        <w:t xml:space="preserve">; </w:t>
      </w:r>
      <w:r>
        <w:rPr>
          <w:rFonts w:ascii="Arial" w:hAnsi="Arial" w:cs="Arial"/>
          <w:bCs/>
          <w:sz w:val="22"/>
          <w:szCs w:val="22"/>
          <w:lang w:val="en-GB"/>
        </w:rPr>
        <w:t>S</w:t>
      </w:r>
      <w:r w:rsidR="004D1E52" w:rsidRPr="00CE0C5D">
        <w:rPr>
          <w:rFonts w:ascii="Arial" w:hAnsi="Arial" w:cs="Arial"/>
          <w:bCs/>
          <w:sz w:val="22"/>
          <w:szCs w:val="22"/>
          <w:lang w:val="en-GB"/>
        </w:rPr>
        <w:t xml:space="preserve">chool </w:t>
      </w:r>
      <w:r>
        <w:rPr>
          <w:rFonts w:ascii="Arial" w:hAnsi="Arial" w:cs="Arial"/>
          <w:bCs/>
          <w:sz w:val="22"/>
          <w:szCs w:val="22"/>
          <w:lang w:val="en-GB"/>
        </w:rPr>
        <w:t>M</w:t>
      </w:r>
      <w:r w:rsidR="004D1E52" w:rsidRPr="00CE0C5D">
        <w:rPr>
          <w:rFonts w:ascii="Arial" w:hAnsi="Arial" w:cs="Arial"/>
          <w:bCs/>
          <w:sz w:val="22"/>
          <w:szCs w:val="22"/>
          <w:lang w:val="en-GB"/>
        </w:rPr>
        <w:t xml:space="preserve">anagement </w:t>
      </w:r>
      <w:r>
        <w:rPr>
          <w:rFonts w:ascii="Arial" w:hAnsi="Arial" w:cs="Arial"/>
          <w:bCs/>
          <w:sz w:val="22"/>
          <w:szCs w:val="22"/>
          <w:lang w:val="en-GB"/>
        </w:rPr>
        <w:t>C</w:t>
      </w:r>
      <w:r w:rsidR="004D1E52" w:rsidRPr="00CE0C5D">
        <w:rPr>
          <w:rFonts w:ascii="Arial" w:hAnsi="Arial" w:cs="Arial"/>
          <w:bCs/>
          <w:sz w:val="22"/>
          <w:szCs w:val="22"/>
          <w:lang w:val="en-GB"/>
        </w:rPr>
        <w:t>ommit</w:t>
      </w:r>
      <w:r w:rsidR="00CA2C32">
        <w:rPr>
          <w:rFonts w:ascii="Arial" w:hAnsi="Arial" w:cs="Arial"/>
          <w:bCs/>
          <w:sz w:val="22"/>
          <w:szCs w:val="22"/>
          <w:lang w:val="en-GB"/>
        </w:rPr>
        <w:t>tee</w:t>
      </w:r>
      <w:r w:rsidR="004D1E52" w:rsidRPr="00CE0C5D">
        <w:rPr>
          <w:rFonts w:ascii="Arial" w:hAnsi="Arial" w:cs="Arial"/>
          <w:bCs/>
          <w:sz w:val="22"/>
          <w:szCs w:val="22"/>
          <w:lang w:val="en-GB"/>
        </w:rPr>
        <w:t xml:space="preserve"> head; PTA head)</w:t>
      </w:r>
      <w:r>
        <w:rPr>
          <w:rFonts w:ascii="Arial" w:hAnsi="Arial" w:cs="Arial"/>
          <w:bCs/>
          <w:sz w:val="22"/>
          <w:szCs w:val="22"/>
          <w:lang w:val="en-GB"/>
        </w:rPr>
        <w:t xml:space="preserve">. MAMAH </w:t>
      </w:r>
      <w:r w:rsidR="00AA5D28">
        <w:rPr>
          <w:rFonts w:ascii="Arial" w:hAnsi="Arial" w:cs="Arial"/>
          <w:bCs/>
          <w:sz w:val="22"/>
          <w:szCs w:val="22"/>
          <w:lang w:val="en-GB"/>
        </w:rPr>
        <w:t xml:space="preserve">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AA5D28">
        <w:rPr>
          <w:rFonts w:ascii="Arial" w:hAnsi="Arial" w:cs="Arial"/>
          <w:bCs/>
          <w:sz w:val="22"/>
          <w:szCs w:val="22"/>
          <w:lang w:val="en-GB"/>
        </w:rPr>
        <w:t xml:space="preserve"> </w:t>
      </w:r>
      <w:r>
        <w:rPr>
          <w:rFonts w:ascii="Arial" w:hAnsi="Arial" w:cs="Arial"/>
          <w:bCs/>
          <w:sz w:val="22"/>
          <w:szCs w:val="22"/>
          <w:lang w:val="en-GB"/>
        </w:rPr>
        <w:t>staff will visit schools to introduce the</w:t>
      </w:r>
      <w:r w:rsidR="004D1E52" w:rsidRPr="00CE0C5D">
        <w:rPr>
          <w:rFonts w:ascii="Arial" w:hAnsi="Arial" w:cs="Arial"/>
          <w:bCs/>
          <w:sz w:val="22"/>
          <w:szCs w:val="22"/>
          <w:lang w:val="en-GB"/>
        </w:rPr>
        <w:t xml:space="preserve"> project mission</w:t>
      </w:r>
      <w:r>
        <w:rPr>
          <w:rFonts w:ascii="Arial" w:hAnsi="Arial" w:cs="Arial"/>
          <w:bCs/>
          <w:sz w:val="22"/>
          <w:szCs w:val="22"/>
          <w:lang w:val="en-GB"/>
        </w:rPr>
        <w:t xml:space="preserve"> and</w:t>
      </w:r>
      <w:r w:rsidR="004D1E52" w:rsidRPr="00CE0C5D">
        <w:rPr>
          <w:rFonts w:ascii="Arial" w:hAnsi="Arial" w:cs="Arial"/>
          <w:bCs/>
          <w:sz w:val="22"/>
          <w:szCs w:val="22"/>
          <w:lang w:val="en-GB"/>
        </w:rPr>
        <w:t xml:space="preserve"> clarif</w:t>
      </w:r>
      <w:r>
        <w:rPr>
          <w:rFonts w:ascii="Arial" w:hAnsi="Arial" w:cs="Arial"/>
          <w:bCs/>
          <w:sz w:val="22"/>
          <w:szCs w:val="22"/>
          <w:lang w:val="en-GB"/>
        </w:rPr>
        <w:t>y</w:t>
      </w:r>
      <w:r w:rsidR="004D1E52" w:rsidRPr="00CE0C5D">
        <w:rPr>
          <w:rFonts w:ascii="Arial" w:hAnsi="Arial" w:cs="Arial"/>
          <w:bCs/>
          <w:sz w:val="22"/>
          <w:szCs w:val="22"/>
          <w:lang w:val="en-GB"/>
        </w:rPr>
        <w:t xml:space="preserve"> roles and expectations</w:t>
      </w:r>
      <w:r>
        <w:rPr>
          <w:rFonts w:ascii="Arial" w:hAnsi="Arial" w:cs="Arial"/>
          <w:bCs/>
          <w:sz w:val="22"/>
          <w:szCs w:val="22"/>
          <w:lang w:val="en-GB"/>
        </w:rPr>
        <w:t>.</w:t>
      </w:r>
    </w:p>
    <w:p w14:paraId="6B404D22" w14:textId="4A7EEE07" w:rsidR="00CE0C5D" w:rsidRDefault="004D1E52" w:rsidP="00B203D7">
      <w:pPr>
        <w:pStyle w:val="Listeafsnit"/>
        <w:numPr>
          <w:ilvl w:val="2"/>
          <w:numId w:val="10"/>
        </w:numPr>
        <w:spacing w:after="6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In-school sensitizations</w:t>
      </w:r>
      <w:r w:rsidR="000B128E">
        <w:rPr>
          <w:rFonts w:ascii="Arial" w:hAnsi="Arial" w:cs="Arial"/>
          <w:bCs/>
          <w:sz w:val="22"/>
          <w:szCs w:val="22"/>
          <w:lang w:val="en-GB"/>
        </w:rPr>
        <w:t xml:space="preserve">. The following visits by MAMAH </w:t>
      </w:r>
      <w:r w:rsidR="00AA5D28">
        <w:rPr>
          <w:rFonts w:ascii="Arial" w:hAnsi="Arial" w:cs="Arial"/>
          <w:bCs/>
          <w:sz w:val="22"/>
          <w:szCs w:val="22"/>
          <w:lang w:val="en-GB"/>
        </w:rPr>
        <w:t xml:space="preserve">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AA5D28">
        <w:rPr>
          <w:rFonts w:ascii="Arial" w:hAnsi="Arial" w:cs="Arial"/>
          <w:bCs/>
          <w:sz w:val="22"/>
          <w:szCs w:val="22"/>
          <w:lang w:val="en-GB"/>
        </w:rPr>
        <w:t xml:space="preserve"> </w:t>
      </w:r>
      <w:r w:rsidR="000B128E">
        <w:rPr>
          <w:rFonts w:ascii="Arial" w:hAnsi="Arial" w:cs="Arial"/>
          <w:bCs/>
          <w:sz w:val="22"/>
          <w:szCs w:val="22"/>
          <w:lang w:val="en-GB"/>
        </w:rPr>
        <w:t>staff to the schools will include a broader group of both teachers</w:t>
      </w:r>
      <w:r w:rsidRPr="00CE0C5D">
        <w:rPr>
          <w:rFonts w:ascii="Arial" w:hAnsi="Arial" w:cs="Arial"/>
          <w:bCs/>
          <w:sz w:val="22"/>
          <w:szCs w:val="22"/>
          <w:lang w:val="en-GB"/>
        </w:rPr>
        <w:t xml:space="preserve"> and students</w:t>
      </w:r>
      <w:r w:rsidR="000B128E">
        <w:rPr>
          <w:rFonts w:ascii="Arial" w:hAnsi="Arial" w:cs="Arial"/>
          <w:bCs/>
          <w:sz w:val="22"/>
          <w:szCs w:val="22"/>
          <w:lang w:val="en-GB"/>
        </w:rPr>
        <w:t xml:space="preserve">, and will serve to </w:t>
      </w:r>
      <w:r w:rsidRPr="00CE0C5D">
        <w:rPr>
          <w:rFonts w:ascii="Arial" w:hAnsi="Arial" w:cs="Arial"/>
          <w:bCs/>
          <w:sz w:val="22"/>
          <w:szCs w:val="22"/>
          <w:lang w:val="en-GB"/>
        </w:rPr>
        <w:t>select project patron</w:t>
      </w:r>
      <w:r w:rsidR="000B128E">
        <w:rPr>
          <w:rFonts w:ascii="Arial" w:hAnsi="Arial" w:cs="Arial"/>
          <w:bCs/>
          <w:sz w:val="22"/>
          <w:szCs w:val="22"/>
          <w:lang w:val="en-GB"/>
        </w:rPr>
        <w:t>s</w:t>
      </w:r>
      <w:r w:rsidRPr="00CE0C5D">
        <w:rPr>
          <w:rFonts w:ascii="Arial" w:hAnsi="Arial" w:cs="Arial"/>
          <w:bCs/>
          <w:sz w:val="22"/>
          <w:szCs w:val="22"/>
          <w:lang w:val="en-GB"/>
        </w:rPr>
        <w:t xml:space="preserve"> from staff, student project leaders and agree </w:t>
      </w:r>
      <w:r w:rsidR="000B128E">
        <w:rPr>
          <w:rFonts w:ascii="Arial" w:hAnsi="Arial" w:cs="Arial"/>
          <w:bCs/>
          <w:sz w:val="22"/>
          <w:szCs w:val="22"/>
          <w:lang w:val="en-GB"/>
        </w:rPr>
        <w:t xml:space="preserve">on </w:t>
      </w:r>
      <w:r w:rsidRPr="00CE0C5D">
        <w:rPr>
          <w:rFonts w:ascii="Arial" w:hAnsi="Arial" w:cs="Arial"/>
          <w:bCs/>
          <w:sz w:val="22"/>
          <w:szCs w:val="22"/>
          <w:lang w:val="en-GB"/>
        </w:rPr>
        <w:t>next steps.</w:t>
      </w:r>
    </w:p>
    <w:p w14:paraId="027E65FA" w14:textId="28D5C3EF" w:rsidR="001A3F9E" w:rsidRDefault="001A3F9E"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bCs/>
          <w:sz w:val="22"/>
          <w:szCs w:val="22"/>
          <w:lang w:val="en-GB"/>
        </w:rPr>
        <w:t xml:space="preserve">Plan training. MAMAH and </w:t>
      </w:r>
      <w:proofErr w:type="spellStart"/>
      <w:r>
        <w:rPr>
          <w:rFonts w:ascii="Arial" w:hAnsi="Arial" w:cs="Arial"/>
          <w:bCs/>
          <w:sz w:val="22"/>
          <w:szCs w:val="22"/>
          <w:lang w:val="en-GB"/>
        </w:rPr>
        <w:t>Yiya</w:t>
      </w:r>
      <w:proofErr w:type="spellEnd"/>
      <w:r>
        <w:rPr>
          <w:rFonts w:ascii="Arial" w:hAnsi="Arial" w:cs="Arial"/>
          <w:bCs/>
          <w:sz w:val="22"/>
          <w:szCs w:val="22"/>
          <w:lang w:val="en-GB"/>
        </w:rPr>
        <w:t xml:space="preserve"> Solutions staff will together plan the training of students and teachers. </w:t>
      </w:r>
    </w:p>
    <w:p w14:paraId="62C1C2AB" w14:textId="7788FEB8" w:rsidR="000B128E" w:rsidRDefault="000B128E"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bCs/>
          <w:sz w:val="22"/>
          <w:szCs w:val="22"/>
          <w:lang w:val="en-GB"/>
        </w:rPr>
        <w:t>Pilot training</w:t>
      </w:r>
      <w:r w:rsidR="00AA5D28">
        <w:rPr>
          <w:rFonts w:ascii="Arial" w:hAnsi="Arial" w:cs="Arial"/>
          <w:bCs/>
          <w:sz w:val="22"/>
          <w:szCs w:val="22"/>
          <w:lang w:val="en-GB"/>
        </w:rPr>
        <w:t xml:space="preserve"> of teachers and students. MAMAH 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AA5D28">
        <w:rPr>
          <w:rFonts w:ascii="Arial" w:hAnsi="Arial" w:cs="Arial"/>
          <w:bCs/>
          <w:sz w:val="22"/>
          <w:szCs w:val="22"/>
          <w:lang w:val="en-GB"/>
        </w:rPr>
        <w:t xml:space="preserve"> staff will carry out a 1-day pilot of the training approach and materials, to receive feedback and make any necessary adjustments. </w:t>
      </w:r>
    </w:p>
    <w:p w14:paraId="35776374" w14:textId="356D54AA" w:rsidR="00CE0C5D" w:rsidRPr="00AA5D28" w:rsidRDefault="004D1E52" w:rsidP="00B203D7">
      <w:pPr>
        <w:pStyle w:val="Listeafsnit"/>
        <w:numPr>
          <w:ilvl w:val="2"/>
          <w:numId w:val="10"/>
        </w:numPr>
        <w:spacing w:after="6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Training of leaders and students</w:t>
      </w:r>
      <w:r w:rsidR="00AA5D28">
        <w:rPr>
          <w:rFonts w:ascii="Arial" w:hAnsi="Arial" w:cs="Arial"/>
          <w:bCs/>
          <w:sz w:val="22"/>
          <w:szCs w:val="22"/>
          <w:lang w:val="en-GB"/>
        </w:rPr>
        <w:t xml:space="preserve">. MAMAH 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AA5D28">
        <w:rPr>
          <w:rFonts w:ascii="Arial" w:hAnsi="Arial" w:cs="Arial"/>
          <w:bCs/>
          <w:sz w:val="22"/>
          <w:szCs w:val="22"/>
          <w:lang w:val="en-GB"/>
        </w:rPr>
        <w:t xml:space="preserve"> staff will train about 30 teachers and students in each of the two schools</w:t>
      </w:r>
      <w:r w:rsidRPr="00CE0C5D">
        <w:rPr>
          <w:rFonts w:ascii="Arial" w:hAnsi="Arial" w:cs="Arial"/>
          <w:bCs/>
          <w:sz w:val="22"/>
          <w:szCs w:val="22"/>
          <w:lang w:val="en-GB"/>
        </w:rPr>
        <w:t xml:space="preserve"> in mealworm production</w:t>
      </w:r>
      <w:r w:rsidR="00AA5D28">
        <w:rPr>
          <w:rFonts w:ascii="Arial" w:hAnsi="Arial" w:cs="Arial"/>
          <w:bCs/>
          <w:sz w:val="22"/>
          <w:szCs w:val="22"/>
          <w:lang w:val="en-GB"/>
        </w:rPr>
        <w:t>. Trainings will i</w:t>
      </w:r>
      <w:r w:rsidR="00A67ADA" w:rsidRPr="00AA5D28">
        <w:rPr>
          <w:rFonts w:ascii="Arial" w:hAnsi="Arial" w:cs="Arial"/>
          <w:bCs/>
          <w:sz w:val="22"/>
          <w:szCs w:val="22"/>
          <w:lang w:val="en-GB"/>
        </w:rPr>
        <w:t>nclude taste tests,</w:t>
      </w:r>
      <w:r w:rsidR="00AA5D28">
        <w:rPr>
          <w:rFonts w:ascii="Arial" w:hAnsi="Arial" w:cs="Arial"/>
          <w:bCs/>
          <w:sz w:val="22"/>
          <w:szCs w:val="22"/>
          <w:lang w:val="en-GB"/>
        </w:rPr>
        <w:t xml:space="preserve"> training on</w:t>
      </w:r>
      <w:r w:rsidR="00A67ADA" w:rsidRPr="00AA5D28">
        <w:rPr>
          <w:rFonts w:ascii="Arial" w:hAnsi="Arial" w:cs="Arial"/>
          <w:bCs/>
          <w:sz w:val="22"/>
          <w:szCs w:val="22"/>
          <w:lang w:val="en-GB"/>
        </w:rPr>
        <w:t xml:space="preserve"> insect processing and cooking. </w:t>
      </w:r>
      <w:r w:rsidR="00AA5D28">
        <w:rPr>
          <w:rFonts w:ascii="Arial" w:hAnsi="Arial" w:cs="Arial"/>
          <w:bCs/>
          <w:sz w:val="22"/>
          <w:szCs w:val="22"/>
          <w:lang w:val="en-GB"/>
        </w:rPr>
        <w:t>The initial training will take place over 2-days. The training will be facil</w:t>
      </w:r>
      <w:r w:rsidR="007B1C52">
        <w:rPr>
          <w:rFonts w:ascii="Arial" w:hAnsi="Arial" w:cs="Arial"/>
          <w:bCs/>
          <w:sz w:val="22"/>
          <w:szCs w:val="22"/>
          <w:lang w:val="en-GB"/>
        </w:rPr>
        <w:t xml:space="preserve">itated by </w:t>
      </w:r>
      <w:proofErr w:type="gramStart"/>
      <w:r w:rsidR="007B1C52">
        <w:rPr>
          <w:rFonts w:ascii="Arial" w:hAnsi="Arial" w:cs="Arial"/>
          <w:bCs/>
          <w:sz w:val="22"/>
          <w:szCs w:val="22"/>
          <w:lang w:val="en-GB"/>
        </w:rPr>
        <w:t>2</w:t>
      </w:r>
      <w:proofErr w:type="gramEnd"/>
      <w:r w:rsidR="007B1C52">
        <w:rPr>
          <w:rFonts w:ascii="Arial" w:hAnsi="Arial" w:cs="Arial"/>
          <w:bCs/>
          <w:sz w:val="22"/>
          <w:szCs w:val="22"/>
          <w:lang w:val="en-GB"/>
        </w:rPr>
        <w:t xml:space="preserve"> trainers from MAMAH and</w:t>
      </w:r>
      <w:r w:rsidR="00AA5D28">
        <w:rPr>
          <w:rFonts w:ascii="Arial" w:hAnsi="Arial" w:cs="Arial"/>
          <w:bCs/>
          <w:sz w:val="22"/>
          <w:szCs w:val="22"/>
          <w:lang w:val="en-GB"/>
        </w:rPr>
        <w:t xml:space="preserve"> 2 trainers from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AA5D28">
        <w:rPr>
          <w:rFonts w:ascii="Arial" w:hAnsi="Arial" w:cs="Arial"/>
          <w:bCs/>
          <w:sz w:val="22"/>
          <w:szCs w:val="22"/>
          <w:lang w:val="en-GB"/>
        </w:rPr>
        <w:t xml:space="preserve">. </w:t>
      </w:r>
      <w:proofErr w:type="gramStart"/>
      <w:r w:rsidR="00AA5D28">
        <w:rPr>
          <w:rFonts w:ascii="Arial" w:hAnsi="Arial" w:cs="Arial"/>
          <w:bCs/>
          <w:sz w:val="22"/>
          <w:szCs w:val="22"/>
          <w:lang w:val="en-GB"/>
        </w:rPr>
        <w:t xml:space="preserve">Trainings will be supported by </w:t>
      </w:r>
      <w:proofErr w:type="spellStart"/>
      <w:r w:rsidR="00AA5D28">
        <w:rPr>
          <w:rFonts w:ascii="Arial" w:hAnsi="Arial" w:cs="Arial"/>
          <w:bCs/>
          <w:sz w:val="22"/>
          <w:szCs w:val="22"/>
          <w:lang w:val="en-GB"/>
        </w:rPr>
        <w:t>Dr.</w:t>
      </w:r>
      <w:proofErr w:type="spellEnd"/>
      <w:r w:rsidR="00AA5D28">
        <w:rPr>
          <w:rFonts w:ascii="Arial" w:hAnsi="Arial" w:cs="Arial"/>
          <w:bCs/>
          <w:sz w:val="22"/>
          <w:szCs w:val="22"/>
          <w:lang w:val="en-GB"/>
        </w:rPr>
        <w:t xml:space="preserve"> Valerie Stull from </w:t>
      </w:r>
      <w:proofErr w:type="spellStart"/>
      <w:r w:rsidR="00AA5D28">
        <w:rPr>
          <w:rFonts w:ascii="Arial" w:hAnsi="Arial" w:cs="Arial"/>
          <w:bCs/>
          <w:sz w:val="22"/>
          <w:szCs w:val="22"/>
          <w:lang w:val="en-GB"/>
        </w:rPr>
        <w:t>MIGHTi</w:t>
      </w:r>
      <w:proofErr w:type="spellEnd"/>
      <w:r w:rsidR="00AA5D28">
        <w:rPr>
          <w:rFonts w:ascii="Arial" w:hAnsi="Arial" w:cs="Arial"/>
          <w:bCs/>
          <w:sz w:val="22"/>
          <w:szCs w:val="22"/>
          <w:lang w:val="en-GB"/>
        </w:rPr>
        <w:t xml:space="preserve"> to ensure the quality of the trainings</w:t>
      </w:r>
      <w:r w:rsidR="00AC45D2">
        <w:rPr>
          <w:rFonts w:ascii="Arial" w:hAnsi="Arial" w:cs="Arial"/>
          <w:bCs/>
          <w:sz w:val="22"/>
          <w:szCs w:val="22"/>
          <w:lang w:val="en-GB"/>
        </w:rPr>
        <w:t>, since mealworm production is a new concept in Uganda</w:t>
      </w:r>
      <w:proofErr w:type="gramEnd"/>
      <w:r w:rsidR="00AC45D2">
        <w:rPr>
          <w:rFonts w:ascii="Arial" w:hAnsi="Arial" w:cs="Arial"/>
          <w:bCs/>
          <w:sz w:val="22"/>
          <w:szCs w:val="22"/>
          <w:lang w:val="en-GB"/>
        </w:rPr>
        <w:t>.</w:t>
      </w:r>
    </w:p>
    <w:p w14:paraId="69EC8515" w14:textId="1E92B48D" w:rsidR="00CE0C5D" w:rsidRDefault="00CE0C5D"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bCs/>
          <w:sz w:val="22"/>
          <w:szCs w:val="22"/>
          <w:lang w:val="en-GB"/>
        </w:rPr>
        <w:t>Construction of mealworm production kits in two schools.</w:t>
      </w:r>
      <w:r w:rsidR="00AC45D2">
        <w:rPr>
          <w:rFonts w:ascii="Arial" w:hAnsi="Arial" w:cs="Arial"/>
          <w:bCs/>
          <w:sz w:val="22"/>
          <w:szCs w:val="22"/>
          <w:lang w:val="en-GB"/>
        </w:rPr>
        <w:t xml:space="preserve"> Small, simple, shelters will be constructed at the two schools to protect the mealworm production kits from weather and animals. The construction of the mealworm production kits </w:t>
      </w:r>
      <w:proofErr w:type="gramStart"/>
      <w:r w:rsidR="00AC45D2">
        <w:rPr>
          <w:rFonts w:ascii="Arial" w:hAnsi="Arial" w:cs="Arial"/>
          <w:bCs/>
          <w:sz w:val="22"/>
          <w:szCs w:val="22"/>
          <w:lang w:val="en-GB"/>
        </w:rPr>
        <w:t>will be integrated</w:t>
      </w:r>
      <w:proofErr w:type="gramEnd"/>
      <w:r w:rsidR="00AC45D2">
        <w:rPr>
          <w:rFonts w:ascii="Arial" w:hAnsi="Arial" w:cs="Arial"/>
          <w:bCs/>
          <w:sz w:val="22"/>
          <w:szCs w:val="22"/>
          <w:lang w:val="en-GB"/>
        </w:rPr>
        <w:t xml:space="preserve"> into the trainings, following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w:t>
      </w:r>
      <w:proofErr w:type="spellStart"/>
      <w:r w:rsidR="00E50D2B">
        <w:rPr>
          <w:rFonts w:ascii="Arial" w:hAnsi="Arial" w:cs="Arial"/>
          <w:bCs/>
          <w:sz w:val="22"/>
          <w:szCs w:val="22"/>
          <w:lang w:val="en-GB"/>
        </w:rPr>
        <w:t>Solutions</w:t>
      </w:r>
      <w:r w:rsidR="00AC45D2">
        <w:rPr>
          <w:rFonts w:ascii="Arial" w:hAnsi="Arial" w:cs="Arial"/>
          <w:bCs/>
          <w:sz w:val="22"/>
          <w:szCs w:val="22"/>
          <w:lang w:val="en-GB"/>
        </w:rPr>
        <w:t>’s</w:t>
      </w:r>
      <w:proofErr w:type="spellEnd"/>
      <w:r w:rsidR="00AC45D2">
        <w:rPr>
          <w:rFonts w:ascii="Arial" w:hAnsi="Arial" w:cs="Arial"/>
          <w:bCs/>
          <w:sz w:val="22"/>
          <w:szCs w:val="22"/>
          <w:lang w:val="en-GB"/>
        </w:rPr>
        <w:t xml:space="preserve"> approach. </w:t>
      </w:r>
    </w:p>
    <w:p w14:paraId="07759548" w14:textId="77777777" w:rsidR="00AC45D2" w:rsidRDefault="00AC45D2" w:rsidP="00B203D7">
      <w:pPr>
        <w:pStyle w:val="Listeafsnit"/>
        <w:numPr>
          <w:ilvl w:val="2"/>
          <w:numId w:val="10"/>
        </w:numPr>
        <w:spacing w:after="60"/>
        <w:ind w:left="907" w:hanging="907"/>
        <w:contextualSpacing w:val="0"/>
        <w:jc w:val="both"/>
        <w:rPr>
          <w:rFonts w:ascii="Arial" w:hAnsi="Arial" w:cs="Arial"/>
          <w:bCs/>
          <w:sz w:val="22"/>
          <w:szCs w:val="22"/>
          <w:lang w:val="en-GB"/>
        </w:rPr>
      </w:pPr>
      <w:r>
        <w:rPr>
          <w:rFonts w:ascii="Arial" w:hAnsi="Arial" w:cs="Arial"/>
          <w:sz w:val="22"/>
          <w:szCs w:val="22"/>
          <w:lang w:val="en-GB"/>
        </w:rPr>
        <w:t>Visibility initiatives. The project will d</w:t>
      </w:r>
      <w:r w:rsidRPr="00BD641A">
        <w:rPr>
          <w:rFonts w:ascii="Arial" w:hAnsi="Arial" w:cs="Arial"/>
          <w:sz w:val="22"/>
          <w:szCs w:val="22"/>
          <w:lang w:val="en-GB"/>
        </w:rPr>
        <w:t>esig</w:t>
      </w:r>
      <w:r>
        <w:rPr>
          <w:rFonts w:ascii="Arial" w:hAnsi="Arial" w:cs="Arial"/>
          <w:sz w:val="22"/>
          <w:szCs w:val="22"/>
          <w:lang w:val="en-GB"/>
        </w:rPr>
        <w:t>n</w:t>
      </w:r>
      <w:r w:rsidRPr="00BD641A">
        <w:rPr>
          <w:rFonts w:ascii="Arial" w:hAnsi="Arial" w:cs="Arial"/>
          <w:sz w:val="22"/>
          <w:szCs w:val="22"/>
          <w:lang w:val="en-GB"/>
        </w:rPr>
        <w:t xml:space="preserve"> and distribut</w:t>
      </w:r>
      <w:r>
        <w:rPr>
          <w:rFonts w:ascii="Arial" w:hAnsi="Arial" w:cs="Arial"/>
          <w:sz w:val="22"/>
          <w:szCs w:val="22"/>
          <w:lang w:val="en-GB"/>
        </w:rPr>
        <w:t>e</w:t>
      </w:r>
      <w:r w:rsidRPr="00BD641A">
        <w:rPr>
          <w:rFonts w:ascii="Arial" w:hAnsi="Arial" w:cs="Arial"/>
          <w:sz w:val="22"/>
          <w:szCs w:val="22"/>
          <w:lang w:val="en-GB"/>
        </w:rPr>
        <w:t xml:space="preserve"> T-shirts to </w:t>
      </w:r>
      <w:r>
        <w:rPr>
          <w:rFonts w:ascii="Arial" w:hAnsi="Arial" w:cs="Arial"/>
          <w:sz w:val="22"/>
          <w:szCs w:val="22"/>
          <w:lang w:val="en-GB"/>
        </w:rPr>
        <w:t>students and teachers</w:t>
      </w:r>
      <w:r w:rsidRPr="00BD641A">
        <w:rPr>
          <w:rFonts w:ascii="Arial" w:hAnsi="Arial" w:cs="Arial"/>
          <w:sz w:val="22"/>
          <w:szCs w:val="22"/>
          <w:lang w:val="en-GB"/>
        </w:rPr>
        <w:t xml:space="preserve"> to ensure visibility and project promotion</w:t>
      </w:r>
      <w:r>
        <w:rPr>
          <w:rFonts w:ascii="Arial" w:hAnsi="Arial" w:cs="Arial"/>
          <w:bCs/>
          <w:sz w:val="22"/>
          <w:szCs w:val="22"/>
          <w:lang w:val="en-GB"/>
        </w:rPr>
        <w:t>.</w:t>
      </w:r>
    </w:p>
    <w:p w14:paraId="53026E9F" w14:textId="462050D9" w:rsidR="00CE0C5D" w:rsidRPr="00B532F7" w:rsidRDefault="004D1E52" w:rsidP="00B203D7">
      <w:pPr>
        <w:pStyle w:val="Listeafsnit"/>
        <w:numPr>
          <w:ilvl w:val="2"/>
          <w:numId w:val="10"/>
        </w:numPr>
        <w:spacing w:after="60"/>
        <w:ind w:left="907" w:hanging="907"/>
        <w:contextualSpacing w:val="0"/>
        <w:jc w:val="both"/>
        <w:rPr>
          <w:rFonts w:ascii="Arial" w:hAnsi="Arial" w:cs="Arial"/>
          <w:bCs/>
          <w:sz w:val="22"/>
          <w:szCs w:val="22"/>
          <w:lang w:val="en-GB"/>
        </w:rPr>
      </w:pPr>
      <w:r w:rsidRPr="00CE0C5D">
        <w:rPr>
          <w:rFonts w:ascii="Arial" w:hAnsi="Arial" w:cs="Arial"/>
          <w:bCs/>
          <w:sz w:val="22"/>
          <w:szCs w:val="22"/>
          <w:lang w:val="en-GB"/>
        </w:rPr>
        <w:t>Routine follow-up of the trained students</w:t>
      </w:r>
      <w:r w:rsidR="00B532F7">
        <w:rPr>
          <w:rFonts w:ascii="Arial" w:hAnsi="Arial" w:cs="Arial"/>
          <w:bCs/>
          <w:sz w:val="22"/>
          <w:szCs w:val="22"/>
          <w:lang w:val="en-GB"/>
        </w:rPr>
        <w:t xml:space="preserve">. MAMAH and </w:t>
      </w:r>
      <w:proofErr w:type="spellStart"/>
      <w:r w:rsidR="00E50D2B">
        <w:rPr>
          <w:rFonts w:ascii="Arial" w:hAnsi="Arial" w:cs="Arial"/>
          <w:bCs/>
          <w:sz w:val="22"/>
          <w:szCs w:val="22"/>
          <w:lang w:val="en-GB"/>
        </w:rPr>
        <w:t>Yiya</w:t>
      </w:r>
      <w:proofErr w:type="spellEnd"/>
      <w:r w:rsidR="00E50D2B">
        <w:rPr>
          <w:rFonts w:ascii="Arial" w:hAnsi="Arial" w:cs="Arial"/>
          <w:bCs/>
          <w:sz w:val="22"/>
          <w:szCs w:val="22"/>
          <w:lang w:val="en-GB"/>
        </w:rPr>
        <w:t xml:space="preserve"> Solutions</w:t>
      </w:r>
      <w:r w:rsidR="00B532F7">
        <w:rPr>
          <w:rFonts w:ascii="Arial" w:hAnsi="Arial" w:cs="Arial"/>
          <w:bCs/>
          <w:sz w:val="22"/>
          <w:szCs w:val="22"/>
          <w:lang w:val="en-GB"/>
        </w:rPr>
        <w:t xml:space="preserve"> staff will carry out follow-up visits to the schools</w:t>
      </w:r>
      <w:r w:rsidRPr="00CE0C5D">
        <w:rPr>
          <w:rFonts w:ascii="Arial" w:hAnsi="Arial" w:cs="Arial"/>
          <w:bCs/>
          <w:sz w:val="22"/>
          <w:szCs w:val="22"/>
          <w:lang w:val="en-GB"/>
        </w:rPr>
        <w:t xml:space="preserve"> twice a </w:t>
      </w:r>
      <w:r w:rsidRPr="00B532F7">
        <w:rPr>
          <w:rFonts w:ascii="Arial" w:hAnsi="Arial" w:cs="Arial"/>
          <w:bCs/>
          <w:sz w:val="22"/>
          <w:szCs w:val="22"/>
          <w:lang w:val="en-GB"/>
        </w:rPr>
        <w:t>month.</w:t>
      </w:r>
      <w:r w:rsidR="00A67ADA" w:rsidRPr="00B532F7">
        <w:rPr>
          <w:rFonts w:ascii="Arial" w:hAnsi="Arial" w:cs="Arial"/>
          <w:bCs/>
          <w:sz w:val="22"/>
          <w:szCs w:val="22"/>
          <w:lang w:val="en-GB"/>
        </w:rPr>
        <w:t xml:space="preserve"> </w:t>
      </w:r>
      <w:r w:rsidR="00B532F7">
        <w:rPr>
          <w:rFonts w:ascii="Arial" w:hAnsi="Arial" w:cs="Arial"/>
          <w:bCs/>
          <w:sz w:val="22"/>
          <w:szCs w:val="22"/>
          <w:lang w:val="en-GB"/>
        </w:rPr>
        <w:t xml:space="preserve">These visits will </w:t>
      </w:r>
      <w:r w:rsidR="00A67ADA" w:rsidRPr="00B532F7">
        <w:rPr>
          <w:rFonts w:ascii="Arial" w:hAnsi="Arial" w:cs="Arial"/>
          <w:bCs/>
          <w:sz w:val="22"/>
          <w:szCs w:val="22"/>
          <w:lang w:val="en-GB"/>
        </w:rPr>
        <w:t xml:space="preserve">also serve as </w:t>
      </w:r>
      <w:r w:rsidR="00B532F7">
        <w:rPr>
          <w:rFonts w:ascii="Arial" w:hAnsi="Arial" w:cs="Arial"/>
          <w:bCs/>
          <w:sz w:val="22"/>
          <w:szCs w:val="22"/>
          <w:lang w:val="en-GB"/>
        </w:rPr>
        <w:t xml:space="preserve">an </w:t>
      </w:r>
      <w:r w:rsidR="00A67ADA" w:rsidRPr="00B532F7">
        <w:rPr>
          <w:rFonts w:ascii="Arial" w:hAnsi="Arial" w:cs="Arial"/>
          <w:bCs/>
          <w:sz w:val="22"/>
          <w:szCs w:val="22"/>
          <w:lang w:val="en-GB"/>
        </w:rPr>
        <w:t>opportunity for collecting data on indicators for monitoring and evaluation</w:t>
      </w:r>
      <w:r w:rsidR="00B532F7">
        <w:rPr>
          <w:rFonts w:ascii="Arial" w:hAnsi="Arial" w:cs="Arial"/>
          <w:bCs/>
          <w:sz w:val="22"/>
          <w:szCs w:val="22"/>
          <w:lang w:val="en-GB"/>
        </w:rPr>
        <w:t>, including data on mealworm yields at the schools and uses for mealworms/consumption trends</w:t>
      </w:r>
      <w:r w:rsidR="007B1C52">
        <w:rPr>
          <w:rFonts w:ascii="Arial" w:hAnsi="Arial" w:cs="Arial"/>
          <w:bCs/>
          <w:sz w:val="22"/>
          <w:szCs w:val="22"/>
          <w:lang w:val="en-GB"/>
        </w:rPr>
        <w:t>.</w:t>
      </w:r>
    </w:p>
    <w:p w14:paraId="409ED8A9" w14:textId="7B972EB5" w:rsidR="00CE0C5D" w:rsidRDefault="004D1E52" w:rsidP="00B203D7">
      <w:pPr>
        <w:pStyle w:val="Listeafsnit"/>
        <w:numPr>
          <w:ilvl w:val="2"/>
          <w:numId w:val="10"/>
        </w:numPr>
        <w:spacing w:after="60"/>
        <w:ind w:left="907" w:hanging="907"/>
        <w:contextualSpacing w:val="0"/>
        <w:jc w:val="both"/>
        <w:rPr>
          <w:rFonts w:ascii="Arial" w:hAnsi="Arial" w:cs="Arial"/>
          <w:bCs/>
          <w:sz w:val="22"/>
          <w:szCs w:val="22"/>
          <w:lang w:val="en-GB"/>
        </w:rPr>
      </w:pPr>
      <w:r w:rsidRPr="00B532F7">
        <w:rPr>
          <w:rFonts w:ascii="Arial" w:hAnsi="Arial" w:cs="Arial"/>
          <w:bCs/>
          <w:sz w:val="22"/>
          <w:szCs w:val="22"/>
          <w:lang w:val="en-GB"/>
        </w:rPr>
        <w:t>Inter-school quarterly review meetings</w:t>
      </w:r>
      <w:r w:rsidR="00B532F7" w:rsidRPr="00B532F7">
        <w:rPr>
          <w:rFonts w:ascii="Arial" w:hAnsi="Arial" w:cs="Arial"/>
          <w:bCs/>
          <w:sz w:val="22"/>
          <w:szCs w:val="22"/>
          <w:lang w:val="en-GB"/>
        </w:rPr>
        <w:t>. MAMAH will facilitate review meetings twice during the project, after three months and towards the end of the project,</w:t>
      </w:r>
      <w:r w:rsidRPr="00B532F7">
        <w:rPr>
          <w:rFonts w:ascii="Arial" w:hAnsi="Arial" w:cs="Arial"/>
          <w:bCs/>
          <w:sz w:val="22"/>
          <w:szCs w:val="22"/>
          <w:lang w:val="en-GB"/>
        </w:rPr>
        <w:t xml:space="preserve"> with</w:t>
      </w:r>
      <w:r w:rsidR="00B532F7" w:rsidRPr="00B532F7">
        <w:rPr>
          <w:rFonts w:ascii="Arial" w:hAnsi="Arial" w:cs="Arial"/>
          <w:bCs/>
          <w:sz w:val="22"/>
          <w:szCs w:val="22"/>
          <w:lang w:val="en-GB"/>
        </w:rPr>
        <w:t xml:space="preserve"> key</w:t>
      </w:r>
      <w:r w:rsidRPr="00B532F7">
        <w:rPr>
          <w:rFonts w:ascii="Arial" w:hAnsi="Arial" w:cs="Arial"/>
          <w:bCs/>
          <w:sz w:val="22"/>
          <w:szCs w:val="22"/>
          <w:lang w:val="en-GB"/>
        </w:rPr>
        <w:t xml:space="preserve"> stakeholders</w:t>
      </w:r>
      <w:r w:rsidR="00B532F7" w:rsidRPr="00B532F7">
        <w:rPr>
          <w:rFonts w:ascii="Arial" w:hAnsi="Arial" w:cs="Arial"/>
          <w:bCs/>
          <w:sz w:val="22"/>
          <w:szCs w:val="22"/>
          <w:lang w:val="en-GB"/>
        </w:rPr>
        <w:t>, including school management, OPM/UNHCR representatives. The meetings will serve to</w:t>
      </w:r>
      <w:r w:rsidRPr="00B532F7">
        <w:rPr>
          <w:rFonts w:ascii="Arial" w:hAnsi="Arial" w:cs="Arial"/>
          <w:bCs/>
          <w:sz w:val="22"/>
          <w:szCs w:val="22"/>
          <w:lang w:val="en-GB"/>
        </w:rPr>
        <w:t xml:space="preserve"> review progress, strategies, </w:t>
      </w:r>
      <w:r w:rsidR="00B532F7" w:rsidRPr="00B532F7">
        <w:rPr>
          <w:rFonts w:ascii="Arial" w:hAnsi="Arial" w:cs="Arial"/>
          <w:bCs/>
          <w:sz w:val="22"/>
          <w:szCs w:val="22"/>
          <w:lang w:val="en-GB"/>
        </w:rPr>
        <w:t>and</w:t>
      </w:r>
      <w:r w:rsidRPr="00B532F7">
        <w:rPr>
          <w:rFonts w:ascii="Arial" w:hAnsi="Arial" w:cs="Arial"/>
          <w:bCs/>
          <w:sz w:val="22"/>
          <w:szCs w:val="22"/>
          <w:lang w:val="en-GB"/>
        </w:rPr>
        <w:t xml:space="preserve"> set new goals.</w:t>
      </w:r>
    </w:p>
    <w:p w14:paraId="71E7E025" w14:textId="75393A8A" w:rsidR="0017781F" w:rsidRDefault="0017781F" w:rsidP="0017781F">
      <w:pPr>
        <w:pStyle w:val="Listeafsnit"/>
        <w:spacing w:after="60"/>
        <w:ind w:left="907"/>
        <w:contextualSpacing w:val="0"/>
        <w:jc w:val="both"/>
        <w:rPr>
          <w:rFonts w:ascii="Arial" w:hAnsi="Arial" w:cs="Arial"/>
          <w:bCs/>
          <w:sz w:val="22"/>
          <w:szCs w:val="22"/>
          <w:lang w:val="en-GB"/>
        </w:rPr>
      </w:pPr>
    </w:p>
    <w:p w14:paraId="2F87A609" w14:textId="77777777" w:rsidR="0017781F" w:rsidRDefault="0017781F" w:rsidP="0017781F">
      <w:pPr>
        <w:pStyle w:val="Listeafsnit"/>
        <w:spacing w:after="60"/>
        <w:ind w:left="907"/>
        <w:contextualSpacing w:val="0"/>
        <w:jc w:val="both"/>
        <w:rPr>
          <w:rFonts w:ascii="Arial" w:hAnsi="Arial" w:cs="Arial"/>
          <w:bCs/>
          <w:sz w:val="22"/>
          <w:szCs w:val="22"/>
          <w:lang w:val="en-GB"/>
        </w:rPr>
      </w:pPr>
      <w:bookmarkStart w:id="0" w:name="_GoBack"/>
      <w:bookmarkEnd w:id="0"/>
    </w:p>
    <w:p w14:paraId="38F7ADE6" w14:textId="77777777" w:rsidR="00AF7EE3" w:rsidRPr="007612DF" w:rsidRDefault="00AF7EE3" w:rsidP="00B203D7">
      <w:pPr>
        <w:spacing w:after="60"/>
        <w:rPr>
          <w:rFonts w:ascii="Arial" w:hAnsi="Arial" w:cs="Arial"/>
          <w:b/>
          <w:bCs/>
          <w:sz w:val="22"/>
          <w:szCs w:val="22"/>
          <w:lang w:val="en-GB"/>
        </w:rPr>
      </w:pPr>
      <w:r w:rsidRPr="007612DF">
        <w:rPr>
          <w:rFonts w:ascii="Arial" w:hAnsi="Arial" w:cs="Arial"/>
          <w:b/>
          <w:bCs/>
          <w:sz w:val="22"/>
          <w:szCs w:val="22"/>
          <w:lang w:val="en-GB"/>
        </w:rPr>
        <w:lastRenderedPageBreak/>
        <w:t>Target groups</w:t>
      </w:r>
    </w:p>
    <w:p w14:paraId="10D71CC3" w14:textId="2DDFD9E8" w:rsidR="00AF7EE3" w:rsidRPr="00B8197F" w:rsidRDefault="00AF7EE3" w:rsidP="001A3F9E">
      <w:pPr>
        <w:spacing w:after="120"/>
        <w:jc w:val="both"/>
        <w:rPr>
          <w:rFonts w:ascii="Arial" w:hAnsi="Arial" w:cs="Arial"/>
          <w:sz w:val="22"/>
          <w:szCs w:val="22"/>
          <w:lang w:val="en-GB"/>
        </w:rPr>
      </w:pPr>
      <w:proofErr w:type="gramStart"/>
      <w:r w:rsidRPr="00B8197F">
        <w:rPr>
          <w:rFonts w:ascii="Arial" w:hAnsi="Arial" w:cs="Arial"/>
          <w:i/>
          <w:iCs/>
          <w:sz w:val="22"/>
          <w:szCs w:val="22"/>
          <w:lang w:val="en-GB"/>
        </w:rPr>
        <w:t>50</w:t>
      </w:r>
      <w:proofErr w:type="gramEnd"/>
      <w:r w:rsidRPr="00B8197F">
        <w:rPr>
          <w:rFonts w:ascii="Arial" w:hAnsi="Arial" w:cs="Arial"/>
          <w:i/>
          <w:iCs/>
          <w:sz w:val="22"/>
          <w:szCs w:val="22"/>
          <w:lang w:val="en-GB"/>
        </w:rPr>
        <w:t xml:space="preserve"> farmers, out of which at least 25 will be women.</w:t>
      </w:r>
      <w:r w:rsidRPr="00B8197F">
        <w:rPr>
          <w:rFonts w:ascii="Arial" w:hAnsi="Arial" w:cs="Arial"/>
          <w:sz w:val="22"/>
          <w:szCs w:val="22"/>
          <w:lang w:val="en-GB"/>
        </w:rPr>
        <w:t xml:space="preserve"> The majority will be Congolese refugees, but in line with </w:t>
      </w:r>
      <w:proofErr w:type="spellStart"/>
      <w:r w:rsidRPr="00B8197F">
        <w:rPr>
          <w:rFonts w:ascii="Arial" w:hAnsi="Arial" w:cs="Arial"/>
          <w:sz w:val="22"/>
          <w:szCs w:val="22"/>
          <w:lang w:val="en-GB"/>
        </w:rPr>
        <w:t>GoU</w:t>
      </w:r>
      <w:proofErr w:type="spellEnd"/>
      <w:r w:rsidRPr="00B8197F">
        <w:rPr>
          <w:rFonts w:ascii="Arial" w:hAnsi="Arial" w:cs="Arial"/>
          <w:sz w:val="22"/>
          <w:szCs w:val="22"/>
          <w:lang w:val="en-GB"/>
        </w:rPr>
        <w:t xml:space="preserve"> </w:t>
      </w:r>
      <w:proofErr w:type="gramStart"/>
      <w:r w:rsidRPr="00B8197F">
        <w:rPr>
          <w:rFonts w:ascii="Arial" w:hAnsi="Arial" w:cs="Arial"/>
          <w:sz w:val="22"/>
          <w:szCs w:val="22"/>
          <w:lang w:val="en-GB"/>
        </w:rPr>
        <w:t>policies</w:t>
      </w:r>
      <w:proofErr w:type="gramEnd"/>
      <w:r w:rsidRPr="00B8197F">
        <w:rPr>
          <w:rFonts w:ascii="Arial" w:hAnsi="Arial" w:cs="Arial"/>
          <w:sz w:val="22"/>
          <w:szCs w:val="22"/>
          <w:lang w:val="en-GB"/>
        </w:rPr>
        <w:t xml:space="preserve"> the project will also include at least 30% host community members. The farmers will represent approximately 10 farmers’ associations.</w:t>
      </w:r>
      <w:r w:rsidR="00B8197F">
        <w:rPr>
          <w:rFonts w:ascii="Arial" w:hAnsi="Arial" w:cs="Arial"/>
          <w:sz w:val="22"/>
          <w:szCs w:val="22"/>
          <w:lang w:val="en-GB"/>
        </w:rPr>
        <w:t xml:space="preserve"> They </w:t>
      </w:r>
      <w:proofErr w:type="gramStart"/>
      <w:r w:rsidR="00B8197F">
        <w:rPr>
          <w:rFonts w:ascii="Arial" w:hAnsi="Arial" w:cs="Arial"/>
          <w:sz w:val="22"/>
          <w:szCs w:val="22"/>
          <w:lang w:val="en-GB"/>
        </w:rPr>
        <w:t>will be selected</w:t>
      </w:r>
      <w:proofErr w:type="gramEnd"/>
      <w:r w:rsidR="00B8197F">
        <w:rPr>
          <w:rFonts w:ascii="Arial" w:hAnsi="Arial" w:cs="Arial"/>
          <w:sz w:val="22"/>
          <w:szCs w:val="22"/>
          <w:lang w:val="en-GB"/>
        </w:rPr>
        <w:t xml:space="preserve"> based on</w:t>
      </w:r>
      <w:r w:rsidR="00A40E15">
        <w:rPr>
          <w:rFonts w:ascii="Arial" w:hAnsi="Arial" w:cs="Arial"/>
          <w:sz w:val="22"/>
          <w:szCs w:val="22"/>
          <w:lang w:val="en-GB"/>
        </w:rPr>
        <w:t xml:space="preserve"> criteria including:</w:t>
      </w:r>
      <w:r w:rsidR="00B8197F">
        <w:rPr>
          <w:rFonts w:ascii="Arial" w:hAnsi="Arial" w:cs="Arial"/>
          <w:sz w:val="22"/>
          <w:szCs w:val="22"/>
          <w:lang w:val="en-GB"/>
        </w:rPr>
        <w:t xml:space="preserve"> interest and capacity to successfully implement the project</w:t>
      </w:r>
      <w:r w:rsidR="00A40E15">
        <w:rPr>
          <w:rFonts w:ascii="Arial" w:hAnsi="Arial" w:cs="Arial"/>
          <w:sz w:val="22"/>
          <w:szCs w:val="22"/>
          <w:lang w:val="en-GB"/>
        </w:rPr>
        <w:t xml:space="preserve"> and their need for support</w:t>
      </w:r>
      <w:r w:rsidR="00B8197F">
        <w:rPr>
          <w:rFonts w:ascii="Arial" w:hAnsi="Arial" w:cs="Arial"/>
          <w:sz w:val="22"/>
          <w:szCs w:val="22"/>
          <w:lang w:val="en-GB"/>
        </w:rPr>
        <w:t xml:space="preserve">. DRC staff in the settlement will facilitate the selection process, through their established relationships with the farmers associations. </w:t>
      </w:r>
    </w:p>
    <w:p w14:paraId="27770DE7" w14:textId="0FF4487C" w:rsidR="00AF7EE3" w:rsidRPr="00B8197F" w:rsidRDefault="00AF7EE3" w:rsidP="001A3F9E">
      <w:pPr>
        <w:spacing w:after="120"/>
        <w:jc w:val="both"/>
        <w:rPr>
          <w:rFonts w:ascii="Arial" w:hAnsi="Arial" w:cs="Arial"/>
          <w:sz w:val="22"/>
          <w:szCs w:val="22"/>
          <w:lang w:val="en-GB"/>
        </w:rPr>
      </w:pPr>
      <w:r w:rsidRPr="00B8197F">
        <w:rPr>
          <w:rFonts w:ascii="Arial" w:hAnsi="Arial" w:cs="Arial"/>
          <w:i/>
          <w:iCs/>
          <w:sz w:val="22"/>
          <w:szCs w:val="22"/>
          <w:lang w:val="en-GB"/>
        </w:rPr>
        <w:t>6-10 school leaders</w:t>
      </w:r>
      <w:r w:rsidR="00B8197F">
        <w:rPr>
          <w:rFonts w:ascii="Arial" w:hAnsi="Arial" w:cs="Arial"/>
          <w:i/>
          <w:iCs/>
          <w:sz w:val="22"/>
          <w:szCs w:val="22"/>
          <w:lang w:val="en-GB"/>
        </w:rPr>
        <w:t xml:space="preserve"> and 60 students</w:t>
      </w:r>
      <w:r w:rsidRPr="00B8197F">
        <w:rPr>
          <w:rFonts w:ascii="Arial" w:hAnsi="Arial" w:cs="Arial"/>
          <w:i/>
          <w:iCs/>
          <w:sz w:val="22"/>
          <w:szCs w:val="22"/>
          <w:lang w:val="en-GB"/>
        </w:rPr>
        <w:t xml:space="preserve"> in </w:t>
      </w:r>
      <w:proofErr w:type="gramStart"/>
      <w:r w:rsidRPr="00B8197F">
        <w:rPr>
          <w:rFonts w:ascii="Arial" w:hAnsi="Arial" w:cs="Arial"/>
          <w:i/>
          <w:iCs/>
          <w:sz w:val="22"/>
          <w:szCs w:val="22"/>
          <w:lang w:val="en-GB"/>
        </w:rPr>
        <w:t>2</w:t>
      </w:r>
      <w:proofErr w:type="gramEnd"/>
      <w:r w:rsidRPr="00B8197F">
        <w:rPr>
          <w:rFonts w:ascii="Arial" w:hAnsi="Arial" w:cs="Arial"/>
          <w:i/>
          <w:iCs/>
          <w:sz w:val="22"/>
          <w:szCs w:val="22"/>
          <w:lang w:val="en-GB"/>
        </w:rPr>
        <w:t xml:space="preserve"> schools</w:t>
      </w:r>
      <w:r w:rsidRPr="00B8197F">
        <w:rPr>
          <w:rFonts w:ascii="Arial" w:hAnsi="Arial" w:cs="Arial"/>
          <w:sz w:val="22"/>
          <w:szCs w:val="22"/>
          <w:lang w:val="en-GB"/>
        </w:rPr>
        <w:t>, one inside the settlement and one outside.</w:t>
      </w:r>
      <w:r w:rsidR="00B8197F">
        <w:rPr>
          <w:rFonts w:ascii="Arial" w:hAnsi="Arial" w:cs="Arial"/>
          <w:sz w:val="22"/>
          <w:szCs w:val="22"/>
          <w:lang w:val="en-GB"/>
        </w:rPr>
        <w:t xml:space="preserve"> Schools </w:t>
      </w:r>
      <w:proofErr w:type="gramStart"/>
      <w:r w:rsidR="00B8197F">
        <w:rPr>
          <w:rFonts w:ascii="Arial" w:hAnsi="Arial" w:cs="Arial"/>
          <w:sz w:val="22"/>
          <w:szCs w:val="22"/>
          <w:lang w:val="en-GB"/>
        </w:rPr>
        <w:t>will be selected</w:t>
      </w:r>
      <w:proofErr w:type="gramEnd"/>
      <w:r w:rsidR="00B8197F">
        <w:rPr>
          <w:rFonts w:ascii="Arial" w:hAnsi="Arial" w:cs="Arial"/>
          <w:sz w:val="22"/>
          <w:szCs w:val="22"/>
          <w:lang w:val="en-GB"/>
        </w:rPr>
        <w:t xml:space="preserve"> in cooperation with OPM/UNHCR staff in the settlement, based on interest from school management and teachers, </w:t>
      </w:r>
      <w:r w:rsidR="00A40E15">
        <w:rPr>
          <w:rFonts w:ascii="Arial" w:hAnsi="Arial" w:cs="Arial"/>
          <w:sz w:val="22"/>
          <w:szCs w:val="22"/>
          <w:lang w:val="en-GB"/>
        </w:rPr>
        <w:t>also taking into consideration</w:t>
      </w:r>
      <w:r w:rsidR="00B8197F">
        <w:rPr>
          <w:rFonts w:ascii="Arial" w:hAnsi="Arial" w:cs="Arial"/>
          <w:sz w:val="22"/>
          <w:szCs w:val="22"/>
          <w:lang w:val="en-GB"/>
        </w:rPr>
        <w:t xml:space="preserve"> whether they have the necessary time and resources. Students </w:t>
      </w:r>
      <w:proofErr w:type="gramStart"/>
      <w:r w:rsidR="00B8197F">
        <w:rPr>
          <w:rFonts w:ascii="Arial" w:hAnsi="Arial" w:cs="Arial"/>
          <w:sz w:val="22"/>
          <w:szCs w:val="22"/>
          <w:lang w:val="en-GB"/>
        </w:rPr>
        <w:t>will be selected</w:t>
      </w:r>
      <w:proofErr w:type="gramEnd"/>
      <w:r w:rsidR="00B8197F">
        <w:rPr>
          <w:rFonts w:ascii="Arial" w:hAnsi="Arial" w:cs="Arial"/>
          <w:sz w:val="22"/>
          <w:szCs w:val="22"/>
          <w:lang w:val="en-GB"/>
        </w:rPr>
        <w:t xml:space="preserve"> based on interest together with teachers and management. </w:t>
      </w:r>
    </w:p>
    <w:p w14:paraId="472FCA0E" w14:textId="0F67486A" w:rsidR="00B532F7" w:rsidRDefault="00AF7EE3" w:rsidP="007711F4">
      <w:pPr>
        <w:spacing w:after="120"/>
        <w:jc w:val="both"/>
        <w:rPr>
          <w:rFonts w:ascii="Arial" w:hAnsi="Arial" w:cs="Arial"/>
          <w:sz w:val="22"/>
          <w:szCs w:val="22"/>
          <w:lang w:val="en-GB"/>
        </w:rPr>
      </w:pPr>
      <w:r w:rsidRPr="00B8197F">
        <w:rPr>
          <w:rFonts w:ascii="Arial" w:hAnsi="Arial" w:cs="Arial"/>
          <w:i/>
          <w:iCs/>
          <w:sz w:val="22"/>
          <w:szCs w:val="22"/>
          <w:lang w:val="en-GB"/>
        </w:rPr>
        <w:t xml:space="preserve">About </w:t>
      </w:r>
      <w:proofErr w:type="gramStart"/>
      <w:r w:rsidRPr="00B8197F">
        <w:rPr>
          <w:rFonts w:ascii="Arial" w:hAnsi="Arial" w:cs="Arial"/>
          <w:i/>
          <w:iCs/>
          <w:sz w:val="22"/>
          <w:szCs w:val="22"/>
          <w:lang w:val="en-GB"/>
        </w:rPr>
        <w:t>5</w:t>
      </w:r>
      <w:proofErr w:type="gramEnd"/>
      <w:r w:rsidRPr="00B8197F">
        <w:rPr>
          <w:rFonts w:ascii="Arial" w:hAnsi="Arial" w:cs="Arial"/>
          <w:i/>
          <w:iCs/>
          <w:sz w:val="22"/>
          <w:szCs w:val="22"/>
          <w:lang w:val="en-GB"/>
        </w:rPr>
        <w:t xml:space="preserve"> DRC staff (Ugandans) and 5-10 DRC community extension workers (Congolese refugees). </w:t>
      </w:r>
      <w:r w:rsidR="00B8197F">
        <w:rPr>
          <w:rFonts w:ascii="Arial" w:hAnsi="Arial" w:cs="Arial"/>
          <w:sz w:val="22"/>
          <w:szCs w:val="22"/>
          <w:lang w:val="en-GB"/>
        </w:rPr>
        <w:t xml:space="preserve">These will be staff and volunteers from the DRC livelihoods team in </w:t>
      </w:r>
      <w:proofErr w:type="spellStart"/>
      <w:r w:rsidR="00B8197F">
        <w:rPr>
          <w:rFonts w:ascii="Arial" w:hAnsi="Arial" w:cs="Arial"/>
          <w:sz w:val="22"/>
          <w:szCs w:val="22"/>
          <w:lang w:val="en-GB"/>
        </w:rPr>
        <w:t>Kyaka</w:t>
      </w:r>
      <w:proofErr w:type="spellEnd"/>
      <w:r w:rsidR="00B8197F">
        <w:rPr>
          <w:rFonts w:ascii="Arial" w:hAnsi="Arial" w:cs="Arial"/>
          <w:sz w:val="22"/>
          <w:szCs w:val="22"/>
          <w:lang w:val="en-GB"/>
        </w:rPr>
        <w:t xml:space="preserve"> II.</w:t>
      </w:r>
    </w:p>
    <w:p w14:paraId="458D2037" w14:textId="0403BA50" w:rsidR="007711F4" w:rsidRDefault="00B203D7" w:rsidP="007B1C52">
      <w:pPr>
        <w:spacing w:after="60"/>
        <w:jc w:val="both"/>
        <w:rPr>
          <w:rFonts w:ascii="Arial" w:hAnsi="Arial" w:cs="Arial"/>
          <w:b/>
          <w:bCs/>
          <w:sz w:val="22"/>
          <w:szCs w:val="22"/>
          <w:lang w:val="en-GB"/>
        </w:rPr>
      </w:pPr>
      <w:r>
        <w:rPr>
          <w:rFonts w:ascii="Arial" w:hAnsi="Arial" w:cs="Arial"/>
          <w:b/>
          <w:bCs/>
          <w:sz w:val="22"/>
          <w:szCs w:val="22"/>
          <w:lang w:val="en-GB"/>
        </w:rPr>
        <w:t>I</w:t>
      </w:r>
      <w:r w:rsidR="007711F4" w:rsidRPr="006640F7">
        <w:rPr>
          <w:rFonts w:ascii="Arial" w:hAnsi="Arial" w:cs="Arial"/>
          <w:b/>
          <w:bCs/>
          <w:sz w:val="22"/>
          <w:szCs w:val="22"/>
          <w:lang w:val="en-GB"/>
        </w:rPr>
        <w:t>nnovative and exp</w:t>
      </w:r>
      <w:r>
        <w:rPr>
          <w:rFonts w:ascii="Arial" w:hAnsi="Arial" w:cs="Arial"/>
          <w:b/>
          <w:bCs/>
          <w:sz w:val="22"/>
          <w:szCs w:val="22"/>
          <w:lang w:val="en-GB"/>
        </w:rPr>
        <w:t>erimental approaches and p</w:t>
      </w:r>
      <w:r w:rsidRPr="006640F7">
        <w:rPr>
          <w:rFonts w:ascii="Arial" w:hAnsi="Arial" w:cs="Arial"/>
          <w:b/>
          <w:bCs/>
          <w:sz w:val="22"/>
          <w:szCs w:val="22"/>
          <w:lang w:val="en-GB"/>
        </w:rPr>
        <w:t>lans for systematisation of experiences</w:t>
      </w:r>
    </w:p>
    <w:p w14:paraId="52828998" w14:textId="7191AD24" w:rsidR="007711F4" w:rsidRDefault="007711F4" w:rsidP="007711F4">
      <w:pPr>
        <w:jc w:val="both"/>
        <w:rPr>
          <w:rFonts w:ascii="Arial" w:hAnsi="Arial" w:cs="Arial"/>
          <w:sz w:val="22"/>
          <w:szCs w:val="22"/>
          <w:lang w:val="en-GB"/>
        </w:rPr>
      </w:pPr>
      <w:r w:rsidRPr="006640F7">
        <w:rPr>
          <w:rFonts w:ascii="Arial" w:hAnsi="Arial" w:cs="Arial"/>
          <w:sz w:val="22"/>
          <w:szCs w:val="22"/>
          <w:lang w:val="en-GB"/>
        </w:rPr>
        <w:t>The project will pilot the production of edible insects among refugees, as a highly innovative approach to deve</w:t>
      </w:r>
      <w:r w:rsidR="00B203D7">
        <w:rPr>
          <w:rFonts w:ascii="Arial" w:hAnsi="Arial" w:cs="Arial"/>
          <w:sz w:val="22"/>
          <w:szCs w:val="22"/>
          <w:lang w:val="en-GB"/>
        </w:rPr>
        <w:t xml:space="preserve">loping new livelihoods options. </w:t>
      </w:r>
      <w:r>
        <w:rPr>
          <w:rFonts w:ascii="Arial" w:hAnsi="Arial" w:cs="Arial"/>
          <w:sz w:val="22"/>
          <w:szCs w:val="22"/>
          <w:lang w:val="en-GB"/>
        </w:rPr>
        <w:t xml:space="preserve">The expected outcome of the project is that a proof of concept </w:t>
      </w:r>
      <w:proofErr w:type="gramStart"/>
      <w:r w:rsidR="007B1C52">
        <w:rPr>
          <w:rFonts w:ascii="Arial" w:hAnsi="Arial" w:cs="Arial"/>
          <w:sz w:val="22"/>
          <w:szCs w:val="22"/>
          <w:lang w:val="en-GB"/>
        </w:rPr>
        <w:t>will be</w:t>
      </w:r>
      <w:r>
        <w:rPr>
          <w:rFonts w:ascii="Arial" w:hAnsi="Arial" w:cs="Arial"/>
          <w:sz w:val="22"/>
          <w:szCs w:val="22"/>
          <w:lang w:val="en-GB"/>
        </w:rPr>
        <w:t xml:space="preserve"> developed</w:t>
      </w:r>
      <w:proofErr w:type="gramEnd"/>
      <w:r>
        <w:rPr>
          <w:rFonts w:ascii="Arial" w:hAnsi="Arial" w:cs="Arial"/>
          <w:sz w:val="22"/>
          <w:szCs w:val="22"/>
          <w:lang w:val="en-GB"/>
        </w:rPr>
        <w:t xml:space="preserve"> for mealworm and BSFL production among refugees in Uganda. This </w:t>
      </w:r>
      <w:proofErr w:type="gramStart"/>
      <w:r>
        <w:rPr>
          <w:rFonts w:ascii="Arial" w:hAnsi="Arial" w:cs="Arial"/>
          <w:sz w:val="22"/>
          <w:szCs w:val="22"/>
          <w:lang w:val="en-GB"/>
        </w:rPr>
        <w:t>is expected</w:t>
      </w:r>
      <w:proofErr w:type="gramEnd"/>
      <w:r>
        <w:rPr>
          <w:rFonts w:ascii="Arial" w:hAnsi="Arial" w:cs="Arial"/>
          <w:sz w:val="22"/>
          <w:szCs w:val="22"/>
          <w:lang w:val="en-GB"/>
        </w:rPr>
        <w:t xml:space="preserve"> to enable scaling up through a combination of grants from donors and private investment on a commercial basis. Impact Designs will draft a report at the end of the project period to set out experiences and provide recommendations for scaling up the intervention. MAMAH will be responsible for ongoing data collection and final evaluation, using the below indicators. The project includes a rapid assessment to provide baseline data at the beginning of the project and an </w:t>
      </w:r>
      <w:proofErr w:type="spellStart"/>
      <w:r>
        <w:rPr>
          <w:rFonts w:ascii="Arial" w:hAnsi="Arial" w:cs="Arial"/>
          <w:sz w:val="22"/>
          <w:szCs w:val="22"/>
          <w:lang w:val="en-GB"/>
        </w:rPr>
        <w:t>endline</w:t>
      </w:r>
      <w:proofErr w:type="spellEnd"/>
      <w:r>
        <w:rPr>
          <w:rFonts w:ascii="Arial" w:hAnsi="Arial" w:cs="Arial"/>
          <w:sz w:val="22"/>
          <w:szCs w:val="22"/>
          <w:lang w:val="en-GB"/>
        </w:rPr>
        <w:t xml:space="preserve"> assessment to gather data for evaluation. Data collected will include for example perceptions and attitudes towards eating insects among teachers and students, and capacity of farmers associations to support their members.</w:t>
      </w:r>
    </w:p>
    <w:p w14:paraId="74E579B0" w14:textId="77777777" w:rsidR="007711F4" w:rsidRPr="00D444F6" w:rsidRDefault="007711F4" w:rsidP="007711F4">
      <w:pPr>
        <w:jc w:val="both"/>
        <w:rPr>
          <w:rFonts w:ascii="Arial" w:hAnsi="Arial" w:cs="Arial"/>
          <w:b/>
          <w:bCs/>
          <w:sz w:val="22"/>
          <w:szCs w:val="22"/>
          <w:lang w:val="en-GB"/>
        </w:rPr>
      </w:pPr>
    </w:p>
    <w:tbl>
      <w:tblPr>
        <w:tblStyle w:val="Tabel-Git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6016"/>
      </w:tblGrid>
      <w:tr w:rsidR="007711F4" w:rsidRPr="007B1C52" w14:paraId="08DB0706" w14:textId="77777777" w:rsidTr="005A4980">
        <w:tc>
          <w:tcPr>
            <w:tcW w:w="3544" w:type="dxa"/>
            <w:shd w:val="clear" w:color="auto" w:fill="4F6228" w:themeFill="accent3" w:themeFillShade="80"/>
          </w:tcPr>
          <w:p w14:paraId="227A3D3D" w14:textId="77777777" w:rsidR="007711F4" w:rsidRPr="007B1C52" w:rsidRDefault="007711F4" w:rsidP="005A4980">
            <w:pPr>
              <w:jc w:val="both"/>
              <w:rPr>
                <w:rFonts w:ascii="Arial" w:hAnsi="Arial" w:cs="Arial"/>
                <w:b/>
                <w:bCs/>
                <w:color w:val="FFFFFF" w:themeColor="background1"/>
                <w:sz w:val="22"/>
                <w:szCs w:val="22"/>
                <w:lang w:val="en-GB"/>
              </w:rPr>
            </w:pPr>
            <w:r w:rsidRPr="007B1C52">
              <w:rPr>
                <w:rFonts w:ascii="Arial" w:hAnsi="Arial" w:cs="Arial"/>
                <w:b/>
                <w:bCs/>
                <w:color w:val="FFFFFF" w:themeColor="background1"/>
                <w:sz w:val="22"/>
                <w:szCs w:val="22"/>
                <w:lang w:val="en-GB"/>
              </w:rPr>
              <w:t>Output indicators</w:t>
            </w:r>
          </w:p>
        </w:tc>
        <w:tc>
          <w:tcPr>
            <w:tcW w:w="6095" w:type="dxa"/>
            <w:shd w:val="clear" w:color="auto" w:fill="4F6228" w:themeFill="accent3" w:themeFillShade="80"/>
          </w:tcPr>
          <w:p w14:paraId="468C2101" w14:textId="77777777" w:rsidR="007711F4" w:rsidRPr="007B1C52" w:rsidRDefault="007711F4" w:rsidP="005A4980">
            <w:pPr>
              <w:jc w:val="both"/>
              <w:rPr>
                <w:rFonts w:ascii="Arial" w:hAnsi="Arial" w:cs="Arial"/>
                <w:b/>
                <w:bCs/>
                <w:color w:val="FFFFFF" w:themeColor="background1"/>
                <w:sz w:val="22"/>
                <w:szCs w:val="22"/>
                <w:lang w:val="en-GB"/>
              </w:rPr>
            </w:pPr>
            <w:r w:rsidRPr="007B1C52">
              <w:rPr>
                <w:rFonts w:ascii="Arial" w:hAnsi="Arial" w:cs="Arial"/>
                <w:b/>
                <w:bCs/>
                <w:color w:val="FFFFFF" w:themeColor="background1"/>
                <w:sz w:val="22"/>
                <w:szCs w:val="22"/>
                <w:lang w:val="en-GB"/>
              </w:rPr>
              <w:t>Outcome indicators</w:t>
            </w:r>
          </w:p>
        </w:tc>
      </w:tr>
      <w:tr w:rsidR="00B203D7" w:rsidRPr="007B1C52" w14:paraId="6A2DD82D" w14:textId="77777777" w:rsidTr="00B203D7">
        <w:trPr>
          <w:trHeight w:val="1000"/>
        </w:trPr>
        <w:tc>
          <w:tcPr>
            <w:tcW w:w="3544" w:type="dxa"/>
          </w:tcPr>
          <w:p w14:paraId="61F8E41F" w14:textId="77777777" w:rsidR="00B203D7" w:rsidRPr="007B1C52" w:rsidRDefault="00B203D7" w:rsidP="005A4980">
            <w:pPr>
              <w:jc w:val="both"/>
              <w:rPr>
                <w:rFonts w:ascii="Arial" w:hAnsi="Arial" w:cs="Arial"/>
                <w:b/>
                <w:bCs/>
                <w:sz w:val="22"/>
                <w:szCs w:val="22"/>
                <w:lang w:val="en-GB"/>
              </w:rPr>
            </w:pPr>
            <w:r w:rsidRPr="007B1C52">
              <w:rPr>
                <w:rFonts w:ascii="Arial" w:hAnsi="Arial" w:cs="Arial"/>
                <w:b/>
                <w:bCs/>
                <w:sz w:val="22"/>
                <w:szCs w:val="22"/>
                <w:lang w:val="en-GB"/>
              </w:rPr>
              <w:t>Result 1</w:t>
            </w:r>
          </w:p>
          <w:p w14:paraId="24547558" w14:textId="3007BA2D" w:rsidR="00B203D7" w:rsidRPr="007B1C52" w:rsidRDefault="00B203D7" w:rsidP="005A4980">
            <w:pPr>
              <w:rPr>
                <w:rFonts w:ascii="Arial" w:hAnsi="Arial" w:cs="Arial"/>
                <w:sz w:val="22"/>
                <w:szCs w:val="22"/>
                <w:lang w:val="en-GB"/>
              </w:rPr>
            </w:pPr>
            <w:r w:rsidRPr="007B1C52">
              <w:rPr>
                <w:rFonts w:ascii="Arial" w:hAnsi="Arial" w:cs="Arial"/>
                <w:sz w:val="22"/>
                <w:szCs w:val="22"/>
                <w:lang w:val="en-GB"/>
              </w:rPr>
              <w:t>-</w:t>
            </w:r>
            <w:r w:rsidR="007B1C52">
              <w:rPr>
                <w:rFonts w:ascii="Arial" w:hAnsi="Arial" w:cs="Arial"/>
                <w:sz w:val="22"/>
                <w:szCs w:val="22"/>
                <w:lang w:val="en-GB"/>
              </w:rPr>
              <w:t xml:space="preserve"> </w:t>
            </w:r>
            <w:r w:rsidRPr="007B1C52">
              <w:rPr>
                <w:rFonts w:ascii="Arial" w:hAnsi="Arial" w:cs="Arial"/>
                <w:sz w:val="22"/>
                <w:szCs w:val="22"/>
                <w:lang w:val="en-GB"/>
              </w:rPr>
              <w:t xml:space="preserve">Report </w:t>
            </w:r>
            <w:proofErr w:type="gramStart"/>
            <w:r w:rsidRPr="007B1C52">
              <w:rPr>
                <w:rFonts w:ascii="Arial" w:hAnsi="Arial" w:cs="Arial"/>
                <w:sz w:val="22"/>
                <w:szCs w:val="22"/>
                <w:lang w:val="en-GB"/>
              </w:rPr>
              <w:t>on the market for BSFL production for animal feed in Uganda</w:t>
            </w:r>
            <w:proofErr w:type="gramEnd"/>
            <w:r w:rsidR="007B1C52">
              <w:rPr>
                <w:rFonts w:ascii="Arial" w:hAnsi="Arial" w:cs="Arial"/>
                <w:sz w:val="22"/>
                <w:szCs w:val="22"/>
                <w:lang w:val="en-GB"/>
              </w:rPr>
              <w:t>.</w:t>
            </w:r>
          </w:p>
          <w:p w14:paraId="55A9149F" w14:textId="06370E7A" w:rsidR="00B203D7" w:rsidRPr="007B1C52" w:rsidRDefault="00B203D7" w:rsidP="005A4980">
            <w:pPr>
              <w:rPr>
                <w:rFonts w:ascii="Arial" w:hAnsi="Arial" w:cs="Arial"/>
                <w:b/>
                <w:bCs/>
                <w:sz w:val="22"/>
                <w:szCs w:val="22"/>
                <w:lang w:val="en-GB"/>
              </w:rPr>
            </w:pPr>
            <w:r w:rsidRPr="007B1C52">
              <w:rPr>
                <w:rFonts w:ascii="Arial" w:hAnsi="Arial" w:cs="Arial"/>
                <w:sz w:val="22"/>
                <w:szCs w:val="22"/>
                <w:lang w:val="en-GB"/>
              </w:rPr>
              <w:t>-</w:t>
            </w:r>
            <w:r w:rsidR="007B1C52">
              <w:rPr>
                <w:rFonts w:ascii="Arial" w:hAnsi="Arial" w:cs="Arial"/>
                <w:sz w:val="22"/>
                <w:szCs w:val="22"/>
                <w:lang w:val="en-GB"/>
              </w:rPr>
              <w:t xml:space="preserve"> </w:t>
            </w:r>
            <w:r w:rsidRPr="007B1C52">
              <w:rPr>
                <w:rFonts w:ascii="Arial" w:hAnsi="Arial" w:cs="Arial"/>
                <w:sz w:val="22"/>
                <w:szCs w:val="22"/>
                <w:lang w:val="en-GB"/>
              </w:rPr>
              <w:t>50 farmers trained on BSFL production</w:t>
            </w:r>
            <w:r w:rsidR="007B1C52">
              <w:rPr>
                <w:rFonts w:ascii="Arial" w:hAnsi="Arial" w:cs="Arial"/>
                <w:sz w:val="22"/>
                <w:szCs w:val="22"/>
                <w:lang w:val="en-GB"/>
              </w:rPr>
              <w:t>.</w:t>
            </w:r>
          </w:p>
        </w:tc>
        <w:tc>
          <w:tcPr>
            <w:tcW w:w="6095" w:type="dxa"/>
          </w:tcPr>
          <w:p w14:paraId="5288EE61" w14:textId="49C7052F" w:rsidR="00B203D7" w:rsidRPr="007B1C52" w:rsidRDefault="00B203D7" w:rsidP="005A4980">
            <w:pPr>
              <w:rPr>
                <w:rFonts w:ascii="Arial" w:hAnsi="Arial" w:cs="Arial"/>
                <w:b/>
                <w:bCs/>
                <w:sz w:val="22"/>
                <w:szCs w:val="22"/>
                <w:lang w:val="en-GB"/>
              </w:rPr>
            </w:pPr>
            <w:r w:rsidRPr="007B1C52">
              <w:rPr>
                <w:rFonts w:ascii="Arial" w:hAnsi="Arial" w:cs="Arial"/>
                <w:bCs/>
                <w:sz w:val="22"/>
                <w:szCs w:val="22"/>
                <w:lang w:val="en-GB"/>
              </w:rPr>
              <w:t xml:space="preserve">By July </w:t>
            </w:r>
            <w:proofErr w:type="gramStart"/>
            <w:r w:rsidRPr="007B1C52">
              <w:rPr>
                <w:rFonts w:ascii="Arial" w:hAnsi="Arial" w:cs="Arial"/>
                <w:bCs/>
                <w:sz w:val="22"/>
                <w:szCs w:val="22"/>
                <w:lang w:val="en-GB"/>
              </w:rPr>
              <w:t>2020</w:t>
            </w:r>
            <w:proofErr w:type="gramEnd"/>
            <w:r w:rsidRPr="007B1C52">
              <w:rPr>
                <w:rFonts w:ascii="Arial" w:hAnsi="Arial" w:cs="Arial"/>
                <w:bCs/>
                <w:sz w:val="22"/>
                <w:szCs w:val="22"/>
                <w:lang w:val="en-GB"/>
              </w:rPr>
              <w:t xml:space="preserve"> at least 50 farmers, including at least 15 host community members and 25 women, are generating income from production of BSFL and a market for BSFL-based produce has been established. </w:t>
            </w:r>
            <w:r w:rsidRPr="007B1C52">
              <w:rPr>
                <w:rFonts w:ascii="Arial" w:hAnsi="Arial" w:cs="Arial"/>
                <w:sz w:val="22"/>
                <w:szCs w:val="22"/>
                <w:lang w:val="en-GB"/>
              </w:rPr>
              <w:t xml:space="preserve">Proof of concept for BSFL production </w:t>
            </w:r>
            <w:proofErr w:type="gramStart"/>
            <w:r w:rsidR="007B1C52">
              <w:rPr>
                <w:rFonts w:ascii="Arial" w:hAnsi="Arial" w:cs="Arial"/>
                <w:sz w:val="22"/>
                <w:szCs w:val="22"/>
                <w:lang w:val="en-GB"/>
              </w:rPr>
              <w:t xml:space="preserve">has been </w:t>
            </w:r>
            <w:r w:rsidRPr="007B1C52">
              <w:rPr>
                <w:rFonts w:ascii="Arial" w:hAnsi="Arial" w:cs="Arial"/>
                <w:sz w:val="22"/>
                <w:szCs w:val="22"/>
                <w:lang w:val="en-GB"/>
              </w:rPr>
              <w:t>established</w:t>
            </w:r>
            <w:proofErr w:type="gramEnd"/>
            <w:r w:rsidRPr="007B1C52">
              <w:rPr>
                <w:rFonts w:ascii="Arial" w:hAnsi="Arial" w:cs="Arial"/>
                <w:sz w:val="22"/>
                <w:szCs w:val="22"/>
                <w:lang w:val="en-GB"/>
              </w:rPr>
              <w:t>.</w:t>
            </w:r>
          </w:p>
        </w:tc>
      </w:tr>
      <w:tr w:rsidR="00B203D7" w:rsidRPr="00CB5BFB" w14:paraId="149B1823" w14:textId="77777777" w:rsidTr="005A4980">
        <w:tc>
          <w:tcPr>
            <w:tcW w:w="3544" w:type="dxa"/>
          </w:tcPr>
          <w:p w14:paraId="7597C448" w14:textId="77777777" w:rsidR="00B203D7" w:rsidRPr="007B1C52" w:rsidRDefault="00B203D7" w:rsidP="005A4980">
            <w:pPr>
              <w:jc w:val="both"/>
              <w:rPr>
                <w:rFonts w:ascii="Arial" w:hAnsi="Arial" w:cs="Arial"/>
                <w:b/>
                <w:bCs/>
                <w:sz w:val="22"/>
                <w:szCs w:val="22"/>
                <w:lang w:val="en-GB"/>
              </w:rPr>
            </w:pPr>
            <w:r w:rsidRPr="007B1C52">
              <w:rPr>
                <w:rFonts w:ascii="Arial" w:hAnsi="Arial" w:cs="Arial"/>
                <w:b/>
                <w:bCs/>
                <w:sz w:val="22"/>
                <w:szCs w:val="22"/>
                <w:lang w:val="en-GB"/>
              </w:rPr>
              <w:t>Result 2</w:t>
            </w:r>
          </w:p>
        </w:tc>
        <w:tc>
          <w:tcPr>
            <w:tcW w:w="6095" w:type="dxa"/>
            <w:vMerge w:val="restart"/>
          </w:tcPr>
          <w:p w14:paraId="5A51F118" w14:textId="363D513D" w:rsidR="00B203D7" w:rsidRPr="007B1C52" w:rsidRDefault="00B203D7" w:rsidP="005A4980">
            <w:pPr>
              <w:jc w:val="both"/>
              <w:rPr>
                <w:rFonts w:ascii="Arial" w:hAnsi="Arial" w:cs="Arial"/>
                <w:sz w:val="22"/>
                <w:szCs w:val="22"/>
                <w:lang w:val="en-GB"/>
              </w:rPr>
            </w:pPr>
            <w:r w:rsidRPr="007B1C52">
              <w:rPr>
                <w:rFonts w:ascii="Arial" w:hAnsi="Arial" w:cs="Arial"/>
                <w:sz w:val="22"/>
                <w:szCs w:val="22"/>
                <w:lang w:val="en-GB"/>
              </w:rPr>
              <w:t>By July 2020, 10 Farmers Associations are actively supporting their members to generate income, including through support to expansion of BSFL production.</w:t>
            </w:r>
          </w:p>
        </w:tc>
      </w:tr>
      <w:tr w:rsidR="00B203D7" w:rsidRPr="00CB5BFB" w14:paraId="657FB3E6" w14:textId="77777777" w:rsidTr="005A4980">
        <w:tc>
          <w:tcPr>
            <w:tcW w:w="3544" w:type="dxa"/>
          </w:tcPr>
          <w:p w14:paraId="1CF9B834" w14:textId="00F57C48" w:rsidR="00B203D7" w:rsidRPr="007B1C52" w:rsidRDefault="00B203D7" w:rsidP="005A4980">
            <w:pPr>
              <w:rPr>
                <w:rFonts w:ascii="Arial" w:hAnsi="Arial" w:cs="Arial"/>
                <w:sz w:val="22"/>
                <w:szCs w:val="22"/>
                <w:lang w:val="en-GB"/>
              </w:rPr>
            </w:pPr>
            <w:r w:rsidRPr="007B1C52">
              <w:rPr>
                <w:rFonts w:ascii="Arial" w:hAnsi="Arial" w:cs="Arial"/>
                <w:sz w:val="22"/>
                <w:szCs w:val="22"/>
                <w:lang w:val="en-GB"/>
              </w:rPr>
              <w:t>-</w:t>
            </w:r>
            <w:r w:rsidR="007B1C52">
              <w:rPr>
                <w:rFonts w:ascii="Arial" w:hAnsi="Arial" w:cs="Arial"/>
                <w:sz w:val="22"/>
                <w:szCs w:val="22"/>
                <w:lang w:val="en-GB"/>
              </w:rPr>
              <w:t xml:space="preserve"> </w:t>
            </w:r>
            <w:r w:rsidRPr="007B1C52">
              <w:rPr>
                <w:rFonts w:ascii="Arial" w:hAnsi="Arial" w:cs="Arial"/>
                <w:sz w:val="22"/>
                <w:szCs w:val="22"/>
                <w:lang w:val="en-GB"/>
              </w:rPr>
              <w:t xml:space="preserve">10 Farmers Associations supported </w:t>
            </w:r>
            <w:proofErr w:type="gramStart"/>
            <w:r w:rsidRPr="007B1C52">
              <w:rPr>
                <w:rFonts w:ascii="Arial" w:hAnsi="Arial" w:cs="Arial"/>
                <w:sz w:val="22"/>
                <w:szCs w:val="22"/>
                <w:lang w:val="en-GB"/>
              </w:rPr>
              <w:t>to formally register</w:t>
            </w:r>
            <w:proofErr w:type="gramEnd"/>
            <w:r w:rsidRPr="007B1C52">
              <w:rPr>
                <w:rFonts w:ascii="Arial" w:hAnsi="Arial" w:cs="Arial"/>
                <w:sz w:val="22"/>
                <w:szCs w:val="22"/>
                <w:lang w:val="en-GB"/>
              </w:rPr>
              <w:t xml:space="preserve"> their associations.</w:t>
            </w:r>
          </w:p>
        </w:tc>
        <w:tc>
          <w:tcPr>
            <w:tcW w:w="6095" w:type="dxa"/>
            <w:vMerge/>
          </w:tcPr>
          <w:p w14:paraId="331C734A" w14:textId="65686FE1" w:rsidR="00B203D7" w:rsidRPr="007B1C52" w:rsidRDefault="00B203D7" w:rsidP="005A4980">
            <w:pPr>
              <w:jc w:val="both"/>
              <w:rPr>
                <w:rFonts w:ascii="Arial" w:hAnsi="Arial" w:cs="Arial"/>
                <w:sz w:val="22"/>
                <w:szCs w:val="22"/>
                <w:lang w:val="en-GB"/>
              </w:rPr>
            </w:pPr>
          </w:p>
        </w:tc>
      </w:tr>
      <w:tr w:rsidR="00B203D7" w:rsidRPr="00CB5BFB" w14:paraId="0A7B6007" w14:textId="77777777" w:rsidTr="005A4980">
        <w:tc>
          <w:tcPr>
            <w:tcW w:w="3544" w:type="dxa"/>
          </w:tcPr>
          <w:p w14:paraId="6F256C79" w14:textId="650B1470" w:rsidR="00B203D7" w:rsidRPr="007B1C52" w:rsidRDefault="00B203D7" w:rsidP="005A4980">
            <w:pPr>
              <w:rPr>
                <w:rFonts w:ascii="Arial" w:hAnsi="Arial" w:cs="Arial"/>
                <w:sz w:val="22"/>
                <w:szCs w:val="22"/>
                <w:lang w:val="en-GB"/>
              </w:rPr>
            </w:pPr>
            <w:r w:rsidRPr="007B1C52">
              <w:rPr>
                <w:rFonts w:ascii="Arial" w:hAnsi="Arial" w:cs="Arial"/>
                <w:sz w:val="22"/>
                <w:szCs w:val="22"/>
                <w:lang w:val="en-GB"/>
              </w:rPr>
              <w:t>-</w:t>
            </w:r>
            <w:r w:rsidR="007B1C52">
              <w:rPr>
                <w:rFonts w:ascii="Arial" w:hAnsi="Arial" w:cs="Arial"/>
                <w:sz w:val="22"/>
                <w:szCs w:val="22"/>
                <w:lang w:val="en-GB"/>
              </w:rPr>
              <w:t xml:space="preserve"> </w:t>
            </w:r>
            <w:r w:rsidRPr="007B1C52">
              <w:rPr>
                <w:rFonts w:ascii="Arial" w:hAnsi="Arial" w:cs="Arial"/>
                <w:sz w:val="22"/>
                <w:szCs w:val="22"/>
                <w:lang w:val="en-GB"/>
              </w:rPr>
              <w:t>Representatives from 10 Farmers Associations trained</w:t>
            </w:r>
            <w:r w:rsidR="007B1C52">
              <w:rPr>
                <w:rFonts w:ascii="Arial" w:hAnsi="Arial" w:cs="Arial"/>
                <w:sz w:val="22"/>
                <w:szCs w:val="22"/>
                <w:lang w:val="en-GB"/>
              </w:rPr>
              <w:t>.</w:t>
            </w:r>
          </w:p>
        </w:tc>
        <w:tc>
          <w:tcPr>
            <w:tcW w:w="6095" w:type="dxa"/>
            <w:vMerge/>
          </w:tcPr>
          <w:p w14:paraId="09BF49B5" w14:textId="77777777" w:rsidR="00B203D7" w:rsidRPr="007B1C52" w:rsidRDefault="00B203D7" w:rsidP="005A4980">
            <w:pPr>
              <w:jc w:val="both"/>
              <w:rPr>
                <w:rFonts w:ascii="Arial" w:hAnsi="Arial" w:cs="Arial"/>
                <w:sz w:val="22"/>
                <w:szCs w:val="22"/>
                <w:lang w:val="en-GB"/>
              </w:rPr>
            </w:pPr>
          </w:p>
        </w:tc>
      </w:tr>
      <w:tr w:rsidR="00B203D7" w:rsidRPr="00CB5BFB" w14:paraId="3B25A1D7" w14:textId="77777777" w:rsidTr="005A4980">
        <w:tc>
          <w:tcPr>
            <w:tcW w:w="3544" w:type="dxa"/>
          </w:tcPr>
          <w:p w14:paraId="3A1F93A8" w14:textId="77777777" w:rsidR="00B203D7" w:rsidRPr="007B1C52" w:rsidRDefault="00B203D7" w:rsidP="005A4980">
            <w:pPr>
              <w:jc w:val="both"/>
              <w:rPr>
                <w:rFonts w:ascii="Arial" w:hAnsi="Arial" w:cs="Arial"/>
                <w:b/>
                <w:bCs/>
                <w:sz w:val="22"/>
                <w:szCs w:val="22"/>
                <w:lang w:val="en-GB"/>
              </w:rPr>
            </w:pPr>
            <w:r w:rsidRPr="007B1C52">
              <w:rPr>
                <w:rFonts w:ascii="Arial" w:hAnsi="Arial" w:cs="Arial"/>
                <w:b/>
                <w:bCs/>
                <w:sz w:val="22"/>
                <w:szCs w:val="22"/>
                <w:lang w:val="en-GB"/>
              </w:rPr>
              <w:t>Result 3</w:t>
            </w:r>
          </w:p>
        </w:tc>
        <w:tc>
          <w:tcPr>
            <w:tcW w:w="6095" w:type="dxa"/>
            <w:vMerge w:val="restart"/>
          </w:tcPr>
          <w:p w14:paraId="687066D3" w14:textId="262EC198" w:rsidR="00B203D7" w:rsidRPr="007B1C52" w:rsidRDefault="00B203D7" w:rsidP="005A4980">
            <w:pPr>
              <w:rPr>
                <w:rFonts w:ascii="Arial" w:hAnsi="Arial" w:cs="Arial"/>
                <w:sz w:val="22"/>
                <w:szCs w:val="22"/>
                <w:lang w:val="en-GB"/>
              </w:rPr>
            </w:pPr>
            <w:r w:rsidRPr="007B1C52">
              <w:rPr>
                <w:rFonts w:ascii="Arial" w:hAnsi="Arial" w:cs="Arial"/>
                <w:sz w:val="22"/>
                <w:szCs w:val="22"/>
                <w:lang w:val="en-GB"/>
              </w:rPr>
              <w:t xml:space="preserve">By July 2020, 2 schools have established healthy mealworm colonies, producing mealworm, which </w:t>
            </w:r>
            <w:proofErr w:type="gramStart"/>
            <w:r w:rsidRPr="007B1C52">
              <w:rPr>
                <w:rFonts w:ascii="Arial" w:hAnsi="Arial" w:cs="Arial"/>
                <w:sz w:val="22"/>
                <w:szCs w:val="22"/>
                <w:lang w:val="en-GB"/>
              </w:rPr>
              <w:t>are consumed</w:t>
            </w:r>
            <w:proofErr w:type="gramEnd"/>
            <w:r w:rsidRPr="007B1C52">
              <w:rPr>
                <w:rFonts w:ascii="Arial" w:hAnsi="Arial" w:cs="Arial"/>
                <w:sz w:val="22"/>
                <w:szCs w:val="22"/>
                <w:lang w:val="en-GB"/>
              </w:rPr>
              <w:t xml:space="preserve"> by children on a regular basis. Mealworm production </w:t>
            </w:r>
            <w:proofErr w:type="gramStart"/>
            <w:r w:rsidRPr="007B1C52">
              <w:rPr>
                <w:rFonts w:ascii="Arial" w:hAnsi="Arial" w:cs="Arial"/>
                <w:sz w:val="22"/>
                <w:szCs w:val="22"/>
                <w:lang w:val="en-GB"/>
              </w:rPr>
              <w:t>has been integrated</w:t>
            </w:r>
            <w:proofErr w:type="gramEnd"/>
            <w:r w:rsidRPr="007B1C52">
              <w:rPr>
                <w:rFonts w:ascii="Arial" w:hAnsi="Arial" w:cs="Arial"/>
                <w:sz w:val="22"/>
                <w:szCs w:val="22"/>
                <w:lang w:val="en-GB"/>
              </w:rPr>
              <w:t xml:space="preserve"> into curriculums and is used in teaching. </w:t>
            </w:r>
          </w:p>
        </w:tc>
      </w:tr>
      <w:tr w:rsidR="00B203D7" w:rsidRPr="00CB5BFB" w14:paraId="44A3A612" w14:textId="77777777" w:rsidTr="005A4980">
        <w:tc>
          <w:tcPr>
            <w:tcW w:w="3544" w:type="dxa"/>
          </w:tcPr>
          <w:p w14:paraId="2DBE923E" w14:textId="7BB8FB71" w:rsidR="00B203D7" w:rsidRPr="007B1C52" w:rsidRDefault="00B203D7" w:rsidP="005A4980">
            <w:pPr>
              <w:rPr>
                <w:rFonts w:ascii="Arial" w:hAnsi="Arial" w:cs="Arial"/>
                <w:sz w:val="22"/>
                <w:szCs w:val="22"/>
                <w:lang w:val="en-GB"/>
              </w:rPr>
            </w:pPr>
            <w:r w:rsidRPr="007B1C52">
              <w:rPr>
                <w:rFonts w:ascii="Arial" w:hAnsi="Arial" w:cs="Arial"/>
                <w:sz w:val="22"/>
                <w:szCs w:val="22"/>
                <w:lang w:val="en-GB"/>
              </w:rPr>
              <w:t>-</w:t>
            </w:r>
            <w:r w:rsidR="007B1C52">
              <w:rPr>
                <w:rFonts w:ascii="Arial" w:hAnsi="Arial" w:cs="Arial"/>
                <w:sz w:val="22"/>
                <w:szCs w:val="22"/>
                <w:lang w:val="en-GB"/>
              </w:rPr>
              <w:t xml:space="preserve"> </w:t>
            </w:r>
            <w:r w:rsidRPr="007B1C52">
              <w:rPr>
                <w:rFonts w:ascii="Arial" w:hAnsi="Arial" w:cs="Arial"/>
                <w:sz w:val="22"/>
                <w:szCs w:val="22"/>
                <w:lang w:val="en-GB"/>
              </w:rPr>
              <w:t>6-10 school leaders and 60 students in 2 schools trained on mealworm production</w:t>
            </w:r>
            <w:r w:rsidR="007B1C52">
              <w:rPr>
                <w:rFonts w:ascii="Arial" w:hAnsi="Arial" w:cs="Arial"/>
                <w:sz w:val="22"/>
                <w:szCs w:val="22"/>
                <w:lang w:val="en-GB"/>
              </w:rPr>
              <w:t>.</w:t>
            </w:r>
          </w:p>
        </w:tc>
        <w:tc>
          <w:tcPr>
            <w:tcW w:w="6095" w:type="dxa"/>
            <w:vMerge/>
          </w:tcPr>
          <w:p w14:paraId="02FD25E6" w14:textId="3C637BF4" w:rsidR="00B203D7" w:rsidRPr="007B1C52" w:rsidRDefault="00B203D7" w:rsidP="005A4980">
            <w:pPr>
              <w:rPr>
                <w:rFonts w:ascii="Arial" w:hAnsi="Arial" w:cs="Arial"/>
                <w:sz w:val="22"/>
                <w:szCs w:val="22"/>
                <w:lang w:val="en-GB"/>
              </w:rPr>
            </w:pPr>
          </w:p>
        </w:tc>
      </w:tr>
    </w:tbl>
    <w:p w14:paraId="0851CF5F" w14:textId="77777777" w:rsidR="007711F4" w:rsidRDefault="007711F4" w:rsidP="007711F4">
      <w:pPr>
        <w:spacing w:after="120"/>
        <w:jc w:val="both"/>
        <w:rPr>
          <w:rFonts w:ascii="Arial" w:hAnsi="Arial" w:cs="Arial"/>
          <w:bCs/>
          <w:sz w:val="22"/>
          <w:szCs w:val="22"/>
          <w:lang w:val="en-GB"/>
        </w:rPr>
      </w:pPr>
    </w:p>
    <w:p w14:paraId="48A46CCB" w14:textId="1D7C8154" w:rsidR="007711F4" w:rsidRPr="007711F4" w:rsidRDefault="007711F4" w:rsidP="007711F4">
      <w:pPr>
        <w:spacing w:after="120"/>
        <w:jc w:val="both"/>
        <w:rPr>
          <w:rFonts w:ascii="Arial" w:hAnsi="Arial" w:cs="Arial"/>
          <w:bCs/>
          <w:sz w:val="22"/>
          <w:szCs w:val="22"/>
          <w:lang w:val="en-GB"/>
        </w:rPr>
        <w:sectPr w:rsidR="007711F4" w:rsidRPr="007711F4" w:rsidSect="005C0B9E">
          <w:headerReference w:type="default" r:id="rId8"/>
          <w:footerReference w:type="default" r:id="rId9"/>
          <w:pgSz w:w="11906" w:h="16838" w:code="9"/>
          <w:pgMar w:top="1701" w:right="1134" w:bottom="1701" w:left="1134" w:header="709" w:footer="709" w:gutter="0"/>
          <w:pgNumType w:start="1"/>
          <w:cols w:space="708"/>
          <w:docGrid w:linePitch="360"/>
        </w:sectPr>
      </w:pPr>
    </w:p>
    <w:p w14:paraId="7C451533" w14:textId="366E8300" w:rsidR="00CE0C5D" w:rsidRDefault="00CE0C5D" w:rsidP="001A3F9E">
      <w:pPr>
        <w:spacing w:after="120"/>
        <w:jc w:val="both"/>
        <w:rPr>
          <w:rFonts w:ascii="Arial" w:hAnsi="Arial" w:cs="Arial"/>
          <w:bCs/>
          <w:sz w:val="22"/>
          <w:szCs w:val="22"/>
          <w:lang w:val="en-GB"/>
        </w:rPr>
      </w:pPr>
    </w:p>
    <w:tbl>
      <w:tblPr>
        <w:tblStyle w:val="Tabel-Gitter"/>
        <w:tblW w:w="13892" w:type="dxa"/>
        <w:tblInd w:w="108" w:type="dxa"/>
        <w:tblLook w:val="04A0" w:firstRow="1" w:lastRow="0" w:firstColumn="1" w:lastColumn="0" w:noHBand="0" w:noVBand="1"/>
      </w:tblPr>
      <w:tblGrid>
        <w:gridCol w:w="1547"/>
        <w:gridCol w:w="8726"/>
        <w:gridCol w:w="1095"/>
        <w:gridCol w:w="2524"/>
      </w:tblGrid>
      <w:tr w:rsidR="00A660FD" w:rsidRPr="007612DF" w14:paraId="2B30EF99" w14:textId="4F45D1CD" w:rsidTr="007467BE">
        <w:tc>
          <w:tcPr>
            <w:tcW w:w="1547" w:type="dxa"/>
            <w:shd w:val="clear" w:color="auto" w:fill="4F6228" w:themeFill="accent3" w:themeFillShade="80"/>
          </w:tcPr>
          <w:p w14:paraId="6BF8613A" w14:textId="77DEC3BB" w:rsidR="005C0B9E" w:rsidRPr="007612DF" w:rsidRDefault="005C0B9E" w:rsidP="001A3F9E">
            <w:pPr>
              <w:rPr>
                <w:rFonts w:ascii="Arial" w:hAnsi="Arial" w:cs="Arial"/>
                <w:bCs/>
                <w:color w:val="FFFFFF" w:themeColor="background1"/>
                <w:sz w:val="20"/>
                <w:szCs w:val="20"/>
                <w:lang w:val="en-GB"/>
              </w:rPr>
            </w:pPr>
          </w:p>
        </w:tc>
        <w:tc>
          <w:tcPr>
            <w:tcW w:w="8726" w:type="dxa"/>
            <w:shd w:val="clear" w:color="auto" w:fill="4F6228" w:themeFill="accent3" w:themeFillShade="80"/>
          </w:tcPr>
          <w:p w14:paraId="32B6D5B3" w14:textId="77777777" w:rsidR="005C0B9E" w:rsidRPr="007612DF" w:rsidRDefault="005C0B9E" w:rsidP="001A3F9E">
            <w:pPr>
              <w:jc w:val="center"/>
              <w:rPr>
                <w:rFonts w:ascii="Arial" w:hAnsi="Arial" w:cs="Arial"/>
                <w:bCs/>
                <w:color w:val="FFFFFF" w:themeColor="background1"/>
                <w:sz w:val="20"/>
                <w:szCs w:val="20"/>
                <w:lang w:val="en-GB"/>
              </w:rPr>
            </w:pPr>
            <w:r w:rsidRPr="007612DF">
              <w:rPr>
                <w:rFonts w:ascii="Arial" w:hAnsi="Arial" w:cs="Arial"/>
                <w:bCs/>
                <w:color w:val="FFFFFF" w:themeColor="background1"/>
                <w:sz w:val="20"/>
                <w:szCs w:val="20"/>
                <w:lang w:val="en-GB"/>
              </w:rPr>
              <w:t>Description</w:t>
            </w:r>
          </w:p>
        </w:tc>
        <w:tc>
          <w:tcPr>
            <w:tcW w:w="1095" w:type="dxa"/>
            <w:shd w:val="clear" w:color="auto" w:fill="4F6228" w:themeFill="accent3" w:themeFillShade="80"/>
          </w:tcPr>
          <w:p w14:paraId="6047EC60" w14:textId="000A538E" w:rsidR="005C0B9E" w:rsidRPr="007612DF" w:rsidRDefault="005C0B9E" w:rsidP="001A3F9E">
            <w:pPr>
              <w:jc w:val="center"/>
              <w:rPr>
                <w:rFonts w:ascii="Arial" w:hAnsi="Arial" w:cs="Arial"/>
                <w:bCs/>
                <w:color w:val="FFFFFF" w:themeColor="background1"/>
                <w:sz w:val="20"/>
                <w:szCs w:val="20"/>
                <w:lang w:val="en-GB"/>
              </w:rPr>
            </w:pPr>
            <w:r>
              <w:rPr>
                <w:rFonts w:ascii="Arial" w:hAnsi="Arial" w:cs="Arial"/>
                <w:bCs/>
                <w:color w:val="FFFFFF" w:themeColor="background1"/>
                <w:sz w:val="20"/>
                <w:szCs w:val="20"/>
                <w:lang w:val="en-GB"/>
              </w:rPr>
              <w:t>Timetable</w:t>
            </w:r>
          </w:p>
        </w:tc>
        <w:tc>
          <w:tcPr>
            <w:tcW w:w="2524" w:type="dxa"/>
            <w:shd w:val="clear" w:color="auto" w:fill="4F6228" w:themeFill="accent3" w:themeFillShade="80"/>
          </w:tcPr>
          <w:p w14:paraId="448E72F3" w14:textId="70F81231" w:rsidR="005C0B9E" w:rsidRPr="007612DF" w:rsidRDefault="005C0B9E" w:rsidP="001A3F9E">
            <w:pPr>
              <w:jc w:val="center"/>
              <w:rPr>
                <w:rFonts w:ascii="Arial" w:hAnsi="Arial" w:cs="Arial"/>
                <w:bCs/>
                <w:color w:val="FFFFFF" w:themeColor="background1"/>
                <w:sz w:val="20"/>
                <w:szCs w:val="20"/>
                <w:lang w:val="en-GB"/>
              </w:rPr>
            </w:pPr>
            <w:r>
              <w:rPr>
                <w:rFonts w:ascii="Arial" w:hAnsi="Arial" w:cs="Arial"/>
                <w:bCs/>
                <w:color w:val="FFFFFF" w:themeColor="background1"/>
                <w:sz w:val="20"/>
                <w:szCs w:val="20"/>
                <w:lang w:val="en-GB"/>
              </w:rPr>
              <w:t>Responsible</w:t>
            </w:r>
          </w:p>
        </w:tc>
      </w:tr>
      <w:tr w:rsidR="00A660FD" w:rsidRPr="00CB5BFB" w14:paraId="22835F05" w14:textId="27DCA713" w:rsidTr="007467BE">
        <w:trPr>
          <w:trHeight w:val="70"/>
        </w:trPr>
        <w:tc>
          <w:tcPr>
            <w:tcW w:w="1547" w:type="dxa"/>
          </w:tcPr>
          <w:p w14:paraId="0F648392" w14:textId="77777777" w:rsidR="005C0B9E" w:rsidRPr="007612DF" w:rsidRDefault="005C0B9E" w:rsidP="001A3F9E">
            <w:pPr>
              <w:rPr>
                <w:rFonts w:ascii="Arial" w:hAnsi="Arial" w:cs="Arial"/>
                <w:b/>
                <w:sz w:val="20"/>
                <w:szCs w:val="20"/>
                <w:lang w:val="en-GB"/>
              </w:rPr>
            </w:pPr>
            <w:r w:rsidRPr="007612DF">
              <w:rPr>
                <w:rFonts w:ascii="Arial" w:hAnsi="Arial" w:cs="Arial"/>
                <w:b/>
                <w:sz w:val="20"/>
                <w:szCs w:val="20"/>
                <w:lang w:val="en-GB"/>
              </w:rPr>
              <w:t>Overall objective</w:t>
            </w:r>
          </w:p>
        </w:tc>
        <w:tc>
          <w:tcPr>
            <w:tcW w:w="8726" w:type="dxa"/>
          </w:tcPr>
          <w:p w14:paraId="1E183A5A" w14:textId="77777777" w:rsidR="005C0B9E" w:rsidRPr="00CD483E" w:rsidRDefault="005C0B9E" w:rsidP="001A3F9E">
            <w:pPr>
              <w:rPr>
                <w:rFonts w:ascii="Arial" w:hAnsi="Arial" w:cs="Arial"/>
                <w:b/>
                <w:bCs/>
                <w:sz w:val="20"/>
                <w:szCs w:val="20"/>
                <w:lang w:val="en-GB"/>
              </w:rPr>
            </w:pPr>
            <w:r w:rsidRPr="00CD483E">
              <w:rPr>
                <w:rFonts w:ascii="Arial" w:hAnsi="Arial" w:cs="Arial"/>
                <w:b/>
                <w:bCs/>
                <w:sz w:val="20"/>
                <w:szCs w:val="20"/>
                <w:lang w:val="en-GB"/>
              </w:rPr>
              <w:t xml:space="preserve">Strengthen the ability of schools and farmers’ associations in and around the </w:t>
            </w:r>
            <w:proofErr w:type="spellStart"/>
            <w:r w:rsidRPr="00CD483E">
              <w:rPr>
                <w:rFonts w:ascii="Arial" w:hAnsi="Arial" w:cs="Arial"/>
                <w:b/>
                <w:bCs/>
                <w:sz w:val="20"/>
                <w:szCs w:val="20"/>
                <w:lang w:val="en-GB"/>
              </w:rPr>
              <w:t>Kyaka</w:t>
            </w:r>
            <w:proofErr w:type="spellEnd"/>
            <w:r w:rsidRPr="00CD483E">
              <w:rPr>
                <w:rFonts w:ascii="Arial" w:hAnsi="Arial" w:cs="Arial"/>
                <w:b/>
                <w:bCs/>
                <w:sz w:val="20"/>
                <w:szCs w:val="20"/>
                <w:lang w:val="en-GB"/>
              </w:rPr>
              <w:t xml:space="preserve"> II refugee settlement to increase production of nutritious food and generate income.</w:t>
            </w:r>
          </w:p>
        </w:tc>
        <w:tc>
          <w:tcPr>
            <w:tcW w:w="1095" w:type="dxa"/>
          </w:tcPr>
          <w:p w14:paraId="45898C11" w14:textId="77777777" w:rsidR="005C0B9E" w:rsidRPr="007612DF" w:rsidRDefault="005C0B9E" w:rsidP="001A3F9E">
            <w:pPr>
              <w:rPr>
                <w:rFonts w:ascii="Arial" w:hAnsi="Arial" w:cs="Arial"/>
                <w:sz w:val="20"/>
                <w:szCs w:val="20"/>
                <w:lang w:val="en-GB"/>
              </w:rPr>
            </w:pPr>
          </w:p>
        </w:tc>
        <w:tc>
          <w:tcPr>
            <w:tcW w:w="2524" w:type="dxa"/>
          </w:tcPr>
          <w:p w14:paraId="570252BA" w14:textId="77777777" w:rsidR="005C0B9E" w:rsidRPr="007612DF" w:rsidRDefault="005C0B9E" w:rsidP="001A3F9E">
            <w:pPr>
              <w:rPr>
                <w:rFonts w:ascii="Arial" w:hAnsi="Arial" w:cs="Arial"/>
                <w:sz w:val="20"/>
                <w:szCs w:val="20"/>
                <w:lang w:val="en-GB"/>
              </w:rPr>
            </w:pPr>
          </w:p>
        </w:tc>
      </w:tr>
      <w:tr w:rsidR="00A660FD" w:rsidRPr="00CB5BFB" w14:paraId="1E788487" w14:textId="0F2C86B6" w:rsidTr="007467BE">
        <w:trPr>
          <w:trHeight w:val="568"/>
        </w:trPr>
        <w:tc>
          <w:tcPr>
            <w:tcW w:w="1547" w:type="dxa"/>
            <w:shd w:val="clear" w:color="auto" w:fill="EAF1DD" w:themeFill="accent3" w:themeFillTint="33"/>
          </w:tcPr>
          <w:p w14:paraId="24E111DE" w14:textId="77777777" w:rsidR="005C0B9E" w:rsidRPr="007612DF" w:rsidRDefault="005C0B9E" w:rsidP="001A3F9E">
            <w:pPr>
              <w:rPr>
                <w:rFonts w:ascii="Arial" w:hAnsi="Arial" w:cs="Arial"/>
                <w:b/>
                <w:sz w:val="20"/>
                <w:szCs w:val="20"/>
                <w:lang w:val="en-GB"/>
              </w:rPr>
            </w:pPr>
            <w:r w:rsidRPr="007612DF">
              <w:rPr>
                <w:rFonts w:ascii="Arial" w:hAnsi="Arial" w:cs="Arial"/>
                <w:b/>
                <w:sz w:val="20"/>
                <w:szCs w:val="20"/>
                <w:lang w:val="en-GB"/>
              </w:rPr>
              <w:t>Specific objective</w:t>
            </w:r>
          </w:p>
        </w:tc>
        <w:tc>
          <w:tcPr>
            <w:tcW w:w="8726" w:type="dxa"/>
            <w:shd w:val="clear" w:color="auto" w:fill="EAF1DD" w:themeFill="accent3" w:themeFillTint="33"/>
          </w:tcPr>
          <w:p w14:paraId="69773D53" w14:textId="77777777" w:rsidR="005C0B9E" w:rsidRPr="00CD483E" w:rsidRDefault="005C0B9E" w:rsidP="001A3F9E">
            <w:pPr>
              <w:rPr>
                <w:rFonts w:ascii="Arial" w:hAnsi="Arial" w:cs="Arial"/>
                <w:b/>
                <w:sz w:val="20"/>
                <w:szCs w:val="20"/>
                <w:lang w:val="en-GB"/>
              </w:rPr>
            </w:pPr>
            <w:r w:rsidRPr="00CD483E">
              <w:rPr>
                <w:rFonts w:ascii="Arial" w:hAnsi="Arial" w:cs="Arial"/>
                <w:b/>
                <w:sz w:val="20"/>
                <w:szCs w:val="20"/>
                <w:lang w:val="en-GB"/>
              </w:rPr>
              <w:t xml:space="preserve">Pilot production of BSFL for income generation among farmers’ associations and mealworm for nutrition among schools in and around </w:t>
            </w:r>
            <w:proofErr w:type="spellStart"/>
            <w:r w:rsidRPr="00CD483E">
              <w:rPr>
                <w:rFonts w:ascii="Arial" w:hAnsi="Arial" w:cs="Arial"/>
                <w:b/>
                <w:sz w:val="20"/>
                <w:szCs w:val="20"/>
                <w:lang w:val="en-GB"/>
              </w:rPr>
              <w:t>Kyaka</w:t>
            </w:r>
            <w:proofErr w:type="spellEnd"/>
            <w:r w:rsidRPr="00CD483E">
              <w:rPr>
                <w:rFonts w:ascii="Arial" w:hAnsi="Arial" w:cs="Arial"/>
                <w:b/>
                <w:sz w:val="20"/>
                <w:szCs w:val="20"/>
                <w:lang w:val="en-GB"/>
              </w:rPr>
              <w:t xml:space="preserve"> II settlement. </w:t>
            </w:r>
          </w:p>
        </w:tc>
        <w:tc>
          <w:tcPr>
            <w:tcW w:w="1095" w:type="dxa"/>
            <w:shd w:val="clear" w:color="auto" w:fill="EAF1DD" w:themeFill="accent3" w:themeFillTint="33"/>
          </w:tcPr>
          <w:p w14:paraId="4FE57EFD" w14:textId="77777777" w:rsidR="005C0B9E" w:rsidRPr="007612DF" w:rsidRDefault="005C0B9E" w:rsidP="001A3F9E">
            <w:pPr>
              <w:rPr>
                <w:rFonts w:ascii="Arial" w:hAnsi="Arial" w:cs="Arial"/>
                <w:bCs/>
                <w:sz w:val="20"/>
                <w:szCs w:val="20"/>
                <w:lang w:val="en-GB"/>
              </w:rPr>
            </w:pPr>
          </w:p>
        </w:tc>
        <w:tc>
          <w:tcPr>
            <w:tcW w:w="2524" w:type="dxa"/>
            <w:shd w:val="clear" w:color="auto" w:fill="EAF1DD" w:themeFill="accent3" w:themeFillTint="33"/>
          </w:tcPr>
          <w:p w14:paraId="3A389F20" w14:textId="77777777" w:rsidR="005C0B9E" w:rsidRPr="007612DF" w:rsidRDefault="005C0B9E" w:rsidP="001A3F9E">
            <w:pPr>
              <w:rPr>
                <w:rFonts w:ascii="Arial" w:hAnsi="Arial" w:cs="Arial"/>
                <w:bCs/>
                <w:sz w:val="20"/>
                <w:szCs w:val="20"/>
                <w:lang w:val="en-GB"/>
              </w:rPr>
            </w:pPr>
          </w:p>
        </w:tc>
      </w:tr>
      <w:tr w:rsidR="00A660FD" w:rsidRPr="00CB5BFB" w14:paraId="3B793A02" w14:textId="293D7282" w:rsidTr="007467BE">
        <w:trPr>
          <w:trHeight w:val="331"/>
        </w:trPr>
        <w:tc>
          <w:tcPr>
            <w:tcW w:w="1547" w:type="dxa"/>
            <w:shd w:val="clear" w:color="auto" w:fill="F2F2F2" w:themeFill="background1" w:themeFillShade="F2"/>
          </w:tcPr>
          <w:p w14:paraId="1080EDB0" w14:textId="77777777" w:rsidR="005C0B9E" w:rsidRPr="007612DF" w:rsidRDefault="005C0B9E" w:rsidP="001A3F9E">
            <w:pPr>
              <w:rPr>
                <w:rFonts w:ascii="Arial" w:hAnsi="Arial" w:cs="Arial"/>
                <w:b/>
                <w:sz w:val="20"/>
                <w:szCs w:val="20"/>
                <w:lang w:val="en-GB"/>
              </w:rPr>
            </w:pPr>
            <w:r w:rsidRPr="007612DF">
              <w:rPr>
                <w:rFonts w:ascii="Arial" w:hAnsi="Arial" w:cs="Arial"/>
                <w:b/>
                <w:sz w:val="20"/>
                <w:szCs w:val="20"/>
                <w:lang w:val="en-GB"/>
              </w:rPr>
              <w:t>Result 1</w:t>
            </w:r>
          </w:p>
        </w:tc>
        <w:tc>
          <w:tcPr>
            <w:tcW w:w="8726" w:type="dxa"/>
            <w:shd w:val="clear" w:color="auto" w:fill="F2F2F2" w:themeFill="background1" w:themeFillShade="F2"/>
          </w:tcPr>
          <w:p w14:paraId="3D2B26B8" w14:textId="77777777" w:rsidR="005C0B9E" w:rsidRPr="00CE0C5D" w:rsidRDefault="005C0B9E" w:rsidP="001A3F9E">
            <w:pPr>
              <w:rPr>
                <w:rFonts w:ascii="Arial" w:hAnsi="Arial" w:cs="Arial"/>
                <w:b/>
                <w:sz w:val="20"/>
                <w:szCs w:val="20"/>
                <w:lang w:val="en-GB"/>
              </w:rPr>
            </w:pPr>
            <w:r w:rsidRPr="00CE0C5D">
              <w:rPr>
                <w:rFonts w:ascii="Arial" w:hAnsi="Arial" w:cs="Arial"/>
                <w:b/>
                <w:sz w:val="20"/>
                <w:szCs w:val="20"/>
                <w:lang w:val="en-GB"/>
              </w:rPr>
              <w:t xml:space="preserve">By July </w:t>
            </w:r>
            <w:proofErr w:type="gramStart"/>
            <w:r w:rsidRPr="00CE0C5D">
              <w:rPr>
                <w:rFonts w:ascii="Arial" w:hAnsi="Arial" w:cs="Arial"/>
                <w:b/>
                <w:sz w:val="20"/>
                <w:szCs w:val="20"/>
                <w:lang w:val="en-GB"/>
              </w:rPr>
              <w:t>2020</w:t>
            </w:r>
            <w:proofErr w:type="gramEnd"/>
            <w:r w:rsidRPr="00CE0C5D">
              <w:rPr>
                <w:rFonts w:ascii="Arial" w:hAnsi="Arial" w:cs="Arial"/>
                <w:b/>
                <w:sz w:val="20"/>
                <w:szCs w:val="20"/>
                <w:lang w:val="en-GB"/>
              </w:rPr>
              <w:t xml:space="preserve"> at least 50 farmers, including at least 15 host community members and 25 women, are generating income from production of BSFL.</w:t>
            </w:r>
          </w:p>
        </w:tc>
        <w:tc>
          <w:tcPr>
            <w:tcW w:w="1095" w:type="dxa"/>
            <w:shd w:val="clear" w:color="auto" w:fill="F2F2F2" w:themeFill="background1" w:themeFillShade="F2"/>
          </w:tcPr>
          <w:p w14:paraId="3379FD20" w14:textId="77777777" w:rsidR="005C0B9E" w:rsidRPr="007612DF" w:rsidRDefault="005C0B9E" w:rsidP="001A3F9E">
            <w:pPr>
              <w:rPr>
                <w:rFonts w:ascii="Arial" w:hAnsi="Arial" w:cs="Arial"/>
                <w:bCs/>
                <w:sz w:val="20"/>
                <w:szCs w:val="20"/>
                <w:lang w:val="en-GB"/>
              </w:rPr>
            </w:pPr>
          </w:p>
        </w:tc>
        <w:tc>
          <w:tcPr>
            <w:tcW w:w="2524" w:type="dxa"/>
            <w:shd w:val="clear" w:color="auto" w:fill="F2F2F2" w:themeFill="background1" w:themeFillShade="F2"/>
          </w:tcPr>
          <w:p w14:paraId="355E9D93" w14:textId="77777777" w:rsidR="005C0B9E" w:rsidRPr="007612DF" w:rsidRDefault="005C0B9E" w:rsidP="001A3F9E">
            <w:pPr>
              <w:rPr>
                <w:rFonts w:ascii="Arial" w:hAnsi="Arial" w:cs="Arial"/>
                <w:bCs/>
                <w:sz w:val="20"/>
                <w:szCs w:val="20"/>
                <w:lang w:val="en-GB"/>
              </w:rPr>
            </w:pPr>
          </w:p>
        </w:tc>
      </w:tr>
      <w:tr w:rsidR="00A660FD" w:rsidRPr="002276B7" w14:paraId="29F24732" w14:textId="09CFDAA9" w:rsidTr="007467BE">
        <w:tc>
          <w:tcPr>
            <w:tcW w:w="1547" w:type="dxa"/>
          </w:tcPr>
          <w:p w14:paraId="34B33E69" w14:textId="13873115"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E0C5D">
              <w:rPr>
                <w:rFonts w:ascii="Arial" w:hAnsi="Arial" w:cs="Arial"/>
                <w:bCs/>
                <w:sz w:val="20"/>
                <w:szCs w:val="20"/>
                <w:lang w:val="en-GB"/>
              </w:rPr>
              <w:t>1.1.1</w:t>
            </w:r>
          </w:p>
        </w:tc>
        <w:tc>
          <w:tcPr>
            <w:tcW w:w="8726" w:type="dxa"/>
          </w:tcPr>
          <w:p w14:paraId="5B6E1A42" w14:textId="785173EB" w:rsidR="005C0B9E" w:rsidRPr="007612DF" w:rsidRDefault="00CE0C5D" w:rsidP="001A3F9E">
            <w:pPr>
              <w:rPr>
                <w:rFonts w:ascii="Arial" w:hAnsi="Arial" w:cs="Arial"/>
                <w:bCs/>
                <w:sz w:val="20"/>
                <w:szCs w:val="20"/>
                <w:lang w:val="en-GB"/>
              </w:rPr>
            </w:pPr>
            <w:r>
              <w:rPr>
                <w:rFonts w:ascii="Arial" w:hAnsi="Arial" w:cs="Arial"/>
                <w:bCs/>
                <w:sz w:val="20"/>
                <w:szCs w:val="20"/>
                <w:lang w:val="en-GB"/>
              </w:rPr>
              <w:t>Market research, local consultant</w:t>
            </w:r>
          </w:p>
        </w:tc>
        <w:tc>
          <w:tcPr>
            <w:tcW w:w="1095" w:type="dxa"/>
          </w:tcPr>
          <w:p w14:paraId="4C8ABD6B" w14:textId="7E450AD0" w:rsidR="005C0B9E" w:rsidRPr="007612DF" w:rsidRDefault="00B57530" w:rsidP="001A3F9E">
            <w:pPr>
              <w:rPr>
                <w:rFonts w:ascii="Arial" w:hAnsi="Arial" w:cs="Arial"/>
                <w:bCs/>
                <w:sz w:val="20"/>
                <w:szCs w:val="20"/>
                <w:lang w:val="en-GB"/>
              </w:rPr>
            </w:pPr>
            <w:r>
              <w:rPr>
                <w:rFonts w:ascii="Arial" w:hAnsi="Arial" w:cs="Arial"/>
                <w:bCs/>
                <w:sz w:val="20"/>
                <w:szCs w:val="20"/>
                <w:lang w:val="en-GB"/>
              </w:rPr>
              <w:t>Feb</w:t>
            </w:r>
          </w:p>
        </w:tc>
        <w:tc>
          <w:tcPr>
            <w:tcW w:w="2524" w:type="dxa"/>
          </w:tcPr>
          <w:p w14:paraId="06043919" w14:textId="502A5DA5" w:rsidR="005C0B9E" w:rsidRPr="007612DF" w:rsidRDefault="00A660FD" w:rsidP="001A3F9E">
            <w:pPr>
              <w:rPr>
                <w:rFonts w:ascii="Arial" w:hAnsi="Arial" w:cs="Arial"/>
                <w:bCs/>
                <w:sz w:val="20"/>
                <w:szCs w:val="20"/>
                <w:lang w:val="en-GB"/>
              </w:rPr>
            </w:pPr>
            <w:r>
              <w:rPr>
                <w:rFonts w:ascii="Arial" w:hAnsi="Arial" w:cs="Arial"/>
                <w:bCs/>
                <w:sz w:val="20"/>
                <w:szCs w:val="20"/>
                <w:lang w:val="en-GB"/>
              </w:rPr>
              <w:t xml:space="preserve">Impact </w:t>
            </w:r>
            <w:proofErr w:type="spellStart"/>
            <w:r>
              <w:rPr>
                <w:rFonts w:ascii="Arial" w:hAnsi="Arial" w:cs="Arial"/>
                <w:bCs/>
                <w:sz w:val="20"/>
                <w:szCs w:val="20"/>
                <w:lang w:val="en-GB"/>
              </w:rPr>
              <w:t>Designs+Bobo</w:t>
            </w:r>
            <w:proofErr w:type="spellEnd"/>
          </w:p>
        </w:tc>
      </w:tr>
      <w:tr w:rsidR="00861931" w:rsidRPr="00B203D7" w14:paraId="0D846B3B" w14:textId="77777777" w:rsidTr="007467BE">
        <w:tc>
          <w:tcPr>
            <w:tcW w:w="1547" w:type="dxa"/>
          </w:tcPr>
          <w:p w14:paraId="6AF2285B" w14:textId="1CF9C52B" w:rsidR="00861931" w:rsidRPr="007612DF" w:rsidRDefault="00B203D7" w:rsidP="001A3F9E">
            <w:pPr>
              <w:rPr>
                <w:rFonts w:ascii="Arial" w:hAnsi="Arial" w:cs="Arial"/>
                <w:bCs/>
                <w:sz w:val="20"/>
                <w:szCs w:val="20"/>
                <w:lang w:val="en-GB"/>
              </w:rPr>
            </w:pPr>
            <w:r>
              <w:rPr>
                <w:rFonts w:ascii="Arial" w:hAnsi="Arial" w:cs="Arial"/>
                <w:bCs/>
                <w:sz w:val="20"/>
                <w:szCs w:val="20"/>
                <w:lang w:val="en-GB"/>
              </w:rPr>
              <w:t>Activity 1.1.2</w:t>
            </w:r>
          </w:p>
        </w:tc>
        <w:tc>
          <w:tcPr>
            <w:tcW w:w="8726" w:type="dxa"/>
          </w:tcPr>
          <w:p w14:paraId="6703250A" w14:textId="44711EB9" w:rsidR="00861931" w:rsidRDefault="00B203D7" w:rsidP="001A3F9E">
            <w:pPr>
              <w:rPr>
                <w:rFonts w:ascii="Arial" w:hAnsi="Arial" w:cs="Arial"/>
                <w:bCs/>
                <w:sz w:val="20"/>
                <w:szCs w:val="20"/>
                <w:lang w:val="en-GB"/>
              </w:rPr>
            </w:pPr>
            <w:r>
              <w:rPr>
                <w:rFonts w:ascii="Arial" w:hAnsi="Arial" w:cs="Arial"/>
                <w:bCs/>
                <w:sz w:val="20"/>
                <w:szCs w:val="20"/>
                <w:lang w:val="en-GB"/>
              </w:rPr>
              <w:t>Establish additional breeding unit at Bobo Eco Farm</w:t>
            </w:r>
          </w:p>
        </w:tc>
        <w:tc>
          <w:tcPr>
            <w:tcW w:w="1095" w:type="dxa"/>
          </w:tcPr>
          <w:p w14:paraId="7EB0E5BE" w14:textId="17365E7E" w:rsidR="00861931" w:rsidRDefault="00B203D7" w:rsidP="001A3F9E">
            <w:pPr>
              <w:rPr>
                <w:rFonts w:ascii="Arial" w:hAnsi="Arial" w:cs="Arial"/>
                <w:bCs/>
                <w:sz w:val="20"/>
                <w:szCs w:val="20"/>
                <w:lang w:val="en-GB"/>
              </w:rPr>
            </w:pPr>
            <w:r>
              <w:rPr>
                <w:rFonts w:ascii="Arial" w:hAnsi="Arial" w:cs="Arial"/>
                <w:bCs/>
                <w:sz w:val="20"/>
                <w:szCs w:val="20"/>
                <w:lang w:val="en-GB"/>
              </w:rPr>
              <w:t>Jan</w:t>
            </w:r>
          </w:p>
        </w:tc>
        <w:tc>
          <w:tcPr>
            <w:tcW w:w="2524" w:type="dxa"/>
          </w:tcPr>
          <w:p w14:paraId="636AA68D" w14:textId="475DBF0E" w:rsidR="00861931" w:rsidRDefault="00B203D7" w:rsidP="001A3F9E">
            <w:pPr>
              <w:rPr>
                <w:rFonts w:ascii="Arial" w:hAnsi="Arial" w:cs="Arial"/>
                <w:bCs/>
                <w:sz w:val="20"/>
                <w:szCs w:val="20"/>
                <w:lang w:val="en-GB"/>
              </w:rPr>
            </w:pPr>
            <w:r>
              <w:rPr>
                <w:rFonts w:ascii="Arial" w:hAnsi="Arial" w:cs="Arial"/>
                <w:bCs/>
                <w:sz w:val="20"/>
                <w:szCs w:val="20"/>
                <w:lang w:val="en-GB"/>
              </w:rPr>
              <w:t>Bobo Eco Farm</w:t>
            </w:r>
          </w:p>
        </w:tc>
      </w:tr>
      <w:tr w:rsidR="00A660FD" w:rsidRPr="002276B7" w14:paraId="178831F3" w14:textId="6B0F344B" w:rsidTr="007467BE">
        <w:tc>
          <w:tcPr>
            <w:tcW w:w="1547" w:type="dxa"/>
          </w:tcPr>
          <w:p w14:paraId="4EA20E3F" w14:textId="27C7432F"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B203D7">
              <w:rPr>
                <w:rFonts w:ascii="Arial" w:hAnsi="Arial" w:cs="Arial"/>
                <w:bCs/>
                <w:sz w:val="20"/>
                <w:szCs w:val="20"/>
                <w:lang w:val="en-GB"/>
              </w:rPr>
              <w:t>1.3</w:t>
            </w:r>
          </w:p>
        </w:tc>
        <w:tc>
          <w:tcPr>
            <w:tcW w:w="8726" w:type="dxa"/>
          </w:tcPr>
          <w:p w14:paraId="3A0972DC" w14:textId="4FE09520" w:rsidR="005C0B9E" w:rsidRPr="007612DF" w:rsidRDefault="00CE0C5D" w:rsidP="001A3F9E">
            <w:pPr>
              <w:rPr>
                <w:rFonts w:ascii="Arial" w:hAnsi="Arial" w:cs="Arial"/>
                <w:bCs/>
                <w:sz w:val="20"/>
                <w:szCs w:val="20"/>
                <w:lang w:val="en-GB"/>
              </w:rPr>
            </w:pPr>
            <w:r>
              <w:rPr>
                <w:rFonts w:ascii="Arial" w:hAnsi="Arial" w:cs="Arial"/>
                <w:bCs/>
                <w:sz w:val="20"/>
                <w:szCs w:val="20"/>
                <w:lang w:val="en-GB"/>
              </w:rPr>
              <w:t>Sensitisation workshop for community leaders</w:t>
            </w:r>
          </w:p>
        </w:tc>
        <w:tc>
          <w:tcPr>
            <w:tcW w:w="1095" w:type="dxa"/>
          </w:tcPr>
          <w:p w14:paraId="4A10BB1D" w14:textId="395017F3" w:rsidR="005C0B9E" w:rsidRPr="007612DF" w:rsidRDefault="00CD483E" w:rsidP="001A3F9E">
            <w:pPr>
              <w:rPr>
                <w:rFonts w:ascii="Arial" w:hAnsi="Arial" w:cs="Arial"/>
                <w:bCs/>
                <w:sz w:val="20"/>
                <w:szCs w:val="20"/>
                <w:lang w:val="en-GB"/>
              </w:rPr>
            </w:pPr>
            <w:r>
              <w:rPr>
                <w:rFonts w:ascii="Arial" w:hAnsi="Arial" w:cs="Arial"/>
                <w:bCs/>
                <w:sz w:val="20"/>
                <w:szCs w:val="20"/>
                <w:lang w:val="en-GB"/>
              </w:rPr>
              <w:t>Ja</w:t>
            </w:r>
            <w:r w:rsidR="00B57530">
              <w:rPr>
                <w:rFonts w:ascii="Arial" w:hAnsi="Arial" w:cs="Arial"/>
                <w:bCs/>
                <w:sz w:val="20"/>
                <w:szCs w:val="20"/>
                <w:lang w:val="en-GB"/>
              </w:rPr>
              <w:t>n</w:t>
            </w:r>
          </w:p>
        </w:tc>
        <w:tc>
          <w:tcPr>
            <w:tcW w:w="2524" w:type="dxa"/>
          </w:tcPr>
          <w:p w14:paraId="415614A3" w14:textId="298F10A7" w:rsidR="005C0B9E" w:rsidRPr="007612DF" w:rsidRDefault="00A660FD" w:rsidP="001A3F9E">
            <w:pPr>
              <w:rPr>
                <w:rFonts w:ascii="Arial" w:hAnsi="Arial" w:cs="Arial"/>
                <w:bCs/>
                <w:sz w:val="20"/>
                <w:szCs w:val="20"/>
                <w:lang w:val="en-GB"/>
              </w:rPr>
            </w:pPr>
            <w:r>
              <w:rPr>
                <w:rFonts w:ascii="Arial" w:hAnsi="Arial" w:cs="Arial"/>
                <w:bCs/>
                <w:sz w:val="20"/>
                <w:szCs w:val="20"/>
                <w:lang w:val="en-GB"/>
              </w:rPr>
              <w:t>Bobo Eco Farm</w:t>
            </w:r>
          </w:p>
        </w:tc>
      </w:tr>
      <w:tr w:rsidR="00A660FD" w:rsidRPr="002276B7" w14:paraId="7032B3D8" w14:textId="1E628091" w:rsidTr="007467BE">
        <w:tc>
          <w:tcPr>
            <w:tcW w:w="1547" w:type="dxa"/>
          </w:tcPr>
          <w:p w14:paraId="5EF0EA74" w14:textId="287C9673"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B203D7">
              <w:rPr>
                <w:rFonts w:ascii="Arial" w:hAnsi="Arial" w:cs="Arial"/>
                <w:bCs/>
                <w:sz w:val="20"/>
                <w:szCs w:val="20"/>
                <w:lang w:val="en-GB"/>
              </w:rPr>
              <w:t>1.4</w:t>
            </w:r>
          </w:p>
        </w:tc>
        <w:tc>
          <w:tcPr>
            <w:tcW w:w="8726" w:type="dxa"/>
          </w:tcPr>
          <w:p w14:paraId="5B5F404D" w14:textId="69350603" w:rsidR="005C0B9E" w:rsidRPr="007612DF" w:rsidRDefault="005C0B9E" w:rsidP="001A3F9E">
            <w:pPr>
              <w:rPr>
                <w:rFonts w:ascii="Arial" w:hAnsi="Arial" w:cs="Arial"/>
                <w:bCs/>
                <w:sz w:val="20"/>
                <w:szCs w:val="20"/>
                <w:lang w:val="en-GB"/>
              </w:rPr>
            </w:pPr>
            <w:r w:rsidRPr="007612DF">
              <w:rPr>
                <w:rFonts w:ascii="Arial" w:hAnsi="Arial" w:cs="Arial"/>
                <w:sz w:val="20"/>
                <w:szCs w:val="20"/>
                <w:lang w:val="en-GB"/>
              </w:rPr>
              <w:t>Training of DRC staff and extension workers on BSFL production</w:t>
            </w:r>
          </w:p>
        </w:tc>
        <w:tc>
          <w:tcPr>
            <w:tcW w:w="1095" w:type="dxa"/>
          </w:tcPr>
          <w:p w14:paraId="03F83D04" w14:textId="31F67D79" w:rsidR="005C0B9E" w:rsidRPr="007612DF" w:rsidRDefault="00CD483E" w:rsidP="001A3F9E">
            <w:pPr>
              <w:rPr>
                <w:rFonts w:ascii="Arial" w:hAnsi="Arial" w:cs="Arial"/>
                <w:sz w:val="20"/>
                <w:szCs w:val="20"/>
                <w:lang w:val="en-GB"/>
              </w:rPr>
            </w:pPr>
            <w:r>
              <w:rPr>
                <w:rFonts w:ascii="Arial" w:hAnsi="Arial" w:cs="Arial"/>
                <w:sz w:val="20"/>
                <w:szCs w:val="20"/>
                <w:lang w:val="en-GB"/>
              </w:rPr>
              <w:t>Jan</w:t>
            </w:r>
          </w:p>
        </w:tc>
        <w:tc>
          <w:tcPr>
            <w:tcW w:w="2524" w:type="dxa"/>
          </w:tcPr>
          <w:p w14:paraId="43EAFBDD" w14:textId="57903335" w:rsidR="005C0B9E" w:rsidRPr="007612DF" w:rsidRDefault="00A660FD" w:rsidP="001A3F9E">
            <w:pPr>
              <w:rPr>
                <w:rFonts w:ascii="Arial" w:hAnsi="Arial" w:cs="Arial"/>
                <w:sz w:val="20"/>
                <w:szCs w:val="20"/>
                <w:lang w:val="en-GB"/>
              </w:rPr>
            </w:pPr>
            <w:r>
              <w:rPr>
                <w:rFonts w:ascii="Arial" w:hAnsi="Arial" w:cs="Arial"/>
                <w:bCs/>
                <w:sz w:val="20"/>
                <w:szCs w:val="20"/>
                <w:lang w:val="en-GB"/>
              </w:rPr>
              <w:t>Bobo Eco Farm</w:t>
            </w:r>
          </w:p>
        </w:tc>
      </w:tr>
      <w:tr w:rsidR="00A660FD" w:rsidRPr="002276B7" w14:paraId="1D5FFA0F" w14:textId="28CD282D" w:rsidTr="007467BE">
        <w:trPr>
          <w:trHeight w:val="260"/>
        </w:trPr>
        <w:tc>
          <w:tcPr>
            <w:tcW w:w="1547" w:type="dxa"/>
          </w:tcPr>
          <w:p w14:paraId="642A588F" w14:textId="6D0ABE65"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B203D7">
              <w:rPr>
                <w:rFonts w:ascii="Arial" w:hAnsi="Arial" w:cs="Arial"/>
                <w:bCs/>
                <w:sz w:val="20"/>
                <w:szCs w:val="20"/>
                <w:lang w:val="en-GB"/>
              </w:rPr>
              <w:t>1.5</w:t>
            </w:r>
          </w:p>
        </w:tc>
        <w:tc>
          <w:tcPr>
            <w:tcW w:w="8726" w:type="dxa"/>
          </w:tcPr>
          <w:p w14:paraId="47943FCA" w14:textId="223103C1"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Community meetings to sensitize </w:t>
            </w:r>
            <w:r w:rsidR="00CE0C5D">
              <w:rPr>
                <w:rFonts w:ascii="Arial" w:hAnsi="Arial" w:cs="Arial"/>
                <w:bCs/>
                <w:sz w:val="20"/>
                <w:szCs w:val="20"/>
                <w:lang w:val="en-GB"/>
              </w:rPr>
              <w:t>and</w:t>
            </w:r>
            <w:r w:rsidRPr="007612DF">
              <w:rPr>
                <w:rFonts w:ascii="Arial" w:hAnsi="Arial" w:cs="Arial"/>
                <w:bCs/>
                <w:sz w:val="20"/>
                <w:szCs w:val="20"/>
                <w:lang w:val="en-GB"/>
              </w:rPr>
              <w:t xml:space="preserve"> select farmers for training in BSFL production.</w:t>
            </w:r>
          </w:p>
        </w:tc>
        <w:tc>
          <w:tcPr>
            <w:tcW w:w="1095" w:type="dxa"/>
          </w:tcPr>
          <w:p w14:paraId="4CFC0B9E" w14:textId="5DF8BDAF" w:rsidR="005C0B9E" w:rsidRPr="007612DF" w:rsidRDefault="00CD483E" w:rsidP="001A3F9E">
            <w:pPr>
              <w:rPr>
                <w:rFonts w:ascii="Arial" w:hAnsi="Arial" w:cs="Arial"/>
                <w:bCs/>
                <w:sz w:val="20"/>
                <w:szCs w:val="20"/>
                <w:lang w:val="en-GB"/>
              </w:rPr>
            </w:pPr>
            <w:r>
              <w:rPr>
                <w:rFonts w:ascii="Arial" w:hAnsi="Arial" w:cs="Arial"/>
                <w:bCs/>
                <w:sz w:val="20"/>
                <w:szCs w:val="20"/>
                <w:lang w:val="en-GB"/>
              </w:rPr>
              <w:t>Jan</w:t>
            </w:r>
          </w:p>
        </w:tc>
        <w:tc>
          <w:tcPr>
            <w:tcW w:w="2524" w:type="dxa"/>
          </w:tcPr>
          <w:p w14:paraId="618B067C" w14:textId="52096AE5" w:rsidR="005C0B9E" w:rsidRPr="007612DF" w:rsidRDefault="00A660FD" w:rsidP="001A3F9E">
            <w:pPr>
              <w:rPr>
                <w:rFonts w:ascii="Arial" w:hAnsi="Arial" w:cs="Arial"/>
                <w:bCs/>
                <w:sz w:val="20"/>
                <w:szCs w:val="20"/>
                <w:lang w:val="en-GB"/>
              </w:rPr>
            </w:pPr>
            <w:r>
              <w:rPr>
                <w:rFonts w:ascii="Arial" w:hAnsi="Arial" w:cs="Arial"/>
                <w:bCs/>
                <w:sz w:val="20"/>
                <w:szCs w:val="20"/>
                <w:lang w:val="en-GB"/>
              </w:rPr>
              <w:t>Bobo Eco Farm</w:t>
            </w:r>
          </w:p>
        </w:tc>
      </w:tr>
      <w:tr w:rsidR="00B203D7" w:rsidRPr="00B203D7" w14:paraId="6339DB75" w14:textId="77777777" w:rsidTr="007467BE">
        <w:trPr>
          <w:trHeight w:val="260"/>
        </w:trPr>
        <w:tc>
          <w:tcPr>
            <w:tcW w:w="1547" w:type="dxa"/>
          </w:tcPr>
          <w:p w14:paraId="2727A8CD" w14:textId="0BFDFBBB" w:rsidR="00B203D7" w:rsidRPr="007612DF" w:rsidRDefault="00B203D7" w:rsidP="001A3F9E">
            <w:pPr>
              <w:rPr>
                <w:rFonts w:ascii="Arial" w:hAnsi="Arial" w:cs="Arial"/>
                <w:bCs/>
                <w:sz w:val="20"/>
                <w:szCs w:val="20"/>
                <w:lang w:val="en-GB"/>
              </w:rPr>
            </w:pPr>
            <w:r>
              <w:rPr>
                <w:rFonts w:ascii="Arial" w:hAnsi="Arial" w:cs="Arial"/>
                <w:bCs/>
                <w:sz w:val="20"/>
                <w:szCs w:val="20"/>
                <w:lang w:val="en-GB"/>
              </w:rPr>
              <w:t>Activity 1.1.6</w:t>
            </w:r>
          </w:p>
        </w:tc>
        <w:tc>
          <w:tcPr>
            <w:tcW w:w="8726" w:type="dxa"/>
          </w:tcPr>
          <w:p w14:paraId="37838735" w14:textId="2135E1F4" w:rsidR="00B203D7" w:rsidRPr="007612DF" w:rsidRDefault="00B203D7" w:rsidP="001A3F9E">
            <w:pPr>
              <w:rPr>
                <w:rFonts w:ascii="Arial" w:hAnsi="Arial" w:cs="Arial"/>
                <w:bCs/>
                <w:sz w:val="20"/>
                <w:szCs w:val="20"/>
                <w:lang w:val="en-GB"/>
              </w:rPr>
            </w:pPr>
            <w:r>
              <w:rPr>
                <w:rFonts w:ascii="Arial" w:hAnsi="Arial" w:cs="Arial"/>
                <w:bCs/>
                <w:sz w:val="20"/>
                <w:szCs w:val="20"/>
                <w:lang w:val="en-GB"/>
              </w:rPr>
              <w:t>Introductory</w:t>
            </w:r>
            <w:r w:rsidRPr="007612DF">
              <w:rPr>
                <w:rFonts w:ascii="Arial" w:hAnsi="Arial" w:cs="Arial"/>
                <w:bCs/>
                <w:sz w:val="20"/>
                <w:szCs w:val="20"/>
                <w:lang w:val="en-GB"/>
              </w:rPr>
              <w:t xml:space="preserve"> visit for lead BSFL farmers (1 day) to Bobo Eco Farm</w:t>
            </w:r>
          </w:p>
        </w:tc>
        <w:tc>
          <w:tcPr>
            <w:tcW w:w="1095" w:type="dxa"/>
          </w:tcPr>
          <w:p w14:paraId="4BE6C1B6" w14:textId="4793D2FF" w:rsidR="00B203D7" w:rsidRDefault="00B203D7" w:rsidP="001A3F9E">
            <w:pPr>
              <w:rPr>
                <w:rFonts w:ascii="Arial" w:hAnsi="Arial" w:cs="Arial"/>
                <w:bCs/>
                <w:sz w:val="20"/>
                <w:szCs w:val="20"/>
                <w:lang w:val="en-GB"/>
              </w:rPr>
            </w:pPr>
            <w:r>
              <w:rPr>
                <w:rFonts w:ascii="Arial" w:hAnsi="Arial" w:cs="Arial"/>
                <w:bCs/>
                <w:sz w:val="20"/>
                <w:szCs w:val="20"/>
                <w:lang w:val="en-GB"/>
              </w:rPr>
              <w:t>Jan</w:t>
            </w:r>
          </w:p>
        </w:tc>
        <w:tc>
          <w:tcPr>
            <w:tcW w:w="2524" w:type="dxa"/>
          </w:tcPr>
          <w:p w14:paraId="6EA24B91" w14:textId="7595ECAD" w:rsidR="00B203D7" w:rsidRDefault="00B203D7" w:rsidP="001A3F9E">
            <w:pPr>
              <w:rPr>
                <w:rFonts w:ascii="Arial" w:hAnsi="Arial" w:cs="Arial"/>
                <w:bCs/>
                <w:sz w:val="20"/>
                <w:szCs w:val="20"/>
                <w:lang w:val="en-GB"/>
              </w:rPr>
            </w:pPr>
            <w:r>
              <w:rPr>
                <w:rFonts w:ascii="Arial" w:hAnsi="Arial" w:cs="Arial"/>
                <w:bCs/>
                <w:sz w:val="20"/>
                <w:szCs w:val="20"/>
                <w:lang w:val="en-GB"/>
              </w:rPr>
              <w:t>Bobo Eco Farm</w:t>
            </w:r>
          </w:p>
        </w:tc>
      </w:tr>
      <w:tr w:rsidR="00A660FD" w:rsidRPr="002276B7" w14:paraId="0446A89E" w14:textId="2D84AF78" w:rsidTr="007467BE">
        <w:tc>
          <w:tcPr>
            <w:tcW w:w="1547" w:type="dxa"/>
          </w:tcPr>
          <w:p w14:paraId="0608C47B" w14:textId="60B24B1A"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B203D7">
              <w:rPr>
                <w:rFonts w:ascii="Arial" w:hAnsi="Arial" w:cs="Arial"/>
                <w:bCs/>
                <w:sz w:val="20"/>
                <w:szCs w:val="20"/>
                <w:lang w:val="en-GB"/>
              </w:rPr>
              <w:t>1.7</w:t>
            </w:r>
          </w:p>
        </w:tc>
        <w:tc>
          <w:tcPr>
            <w:tcW w:w="8726" w:type="dxa"/>
          </w:tcPr>
          <w:p w14:paraId="19664A8C" w14:textId="4F3F781D" w:rsidR="005C0B9E" w:rsidRPr="007612DF" w:rsidRDefault="00CE0C5D" w:rsidP="001A3F9E">
            <w:pPr>
              <w:jc w:val="both"/>
              <w:rPr>
                <w:rFonts w:ascii="Arial" w:hAnsi="Arial" w:cs="Arial"/>
                <w:sz w:val="20"/>
                <w:szCs w:val="20"/>
                <w:lang w:val="en-GB"/>
              </w:rPr>
            </w:pPr>
            <w:r>
              <w:rPr>
                <w:rFonts w:ascii="Arial" w:hAnsi="Arial" w:cs="Arial"/>
                <w:sz w:val="20"/>
                <w:szCs w:val="20"/>
                <w:lang w:val="en-GB"/>
              </w:rPr>
              <w:t>Visibility activities</w:t>
            </w:r>
          </w:p>
        </w:tc>
        <w:tc>
          <w:tcPr>
            <w:tcW w:w="1095" w:type="dxa"/>
          </w:tcPr>
          <w:p w14:paraId="1E85628B" w14:textId="455AE9E0" w:rsidR="005C0B9E" w:rsidRPr="007612DF" w:rsidRDefault="00B57530" w:rsidP="001A3F9E">
            <w:pPr>
              <w:jc w:val="both"/>
              <w:rPr>
                <w:rFonts w:ascii="Arial" w:hAnsi="Arial" w:cs="Arial"/>
                <w:sz w:val="20"/>
                <w:szCs w:val="20"/>
                <w:lang w:val="en-GB"/>
              </w:rPr>
            </w:pPr>
            <w:r>
              <w:rPr>
                <w:rFonts w:ascii="Arial" w:hAnsi="Arial" w:cs="Arial"/>
                <w:sz w:val="20"/>
                <w:szCs w:val="20"/>
                <w:lang w:val="en-GB"/>
              </w:rPr>
              <w:t>Feb</w:t>
            </w:r>
          </w:p>
        </w:tc>
        <w:tc>
          <w:tcPr>
            <w:tcW w:w="2524" w:type="dxa"/>
          </w:tcPr>
          <w:p w14:paraId="564C6210" w14:textId="4E56A995" w:rsidR="005C0B9E" w:rsidRPr="007612DF" w:rsidRDefault="00A660FD" w:rsidP="001A3F9E">
            <w:pPr>
              <w:jc w:val="both"/>
              <w:rPr>
                <w:rFonts w:ascii="Arial" w:hAnsi="Arial" w:cs="Arial"/>
                <w:sz w:val="20"/>
                <w:szCs w:val="20"/>
                <w:lang w:val="en-GB"/>
              </w:rPr>
            </w:pPr>
            <w:r>
              <w:rPr>
                <w:rFonts w:ascii="Arial" w:hAnsi="Arial" w:cs="Arial"/>
                <w:bCs/>
                <w:sz w:val="20"/>
                <w:szCs w:val="20"/>
                <w:lang w:val="en-GB"/>
              </w:rPr>
              <w:t>Bobo Eco Farm</w:t>
            </w:r>
          </w:p>
        </w:tc>
      </w:tr>
      <w:tr w:rsidR="007467BE" w:rsidRPr="00CB5BFB" w14:paraId="5040798F" w14:textId="77777777" w:rsidTr="007467BE">
        <w:tc>
          <w:tcPr>
            <w:tcW w:w="1547" w:type="dxa"/>
          </w:tcPr>
          <w:p w14:paraId="4FCC9C84" w14:textId="52731285" w:rsidR="007467BE" w:rsidRPr="007612DF" w:rsidRDefault="00B203D7" w:rsidP="001A3F9E">
            <w:pPr>
              <w:rPr>
                <w:rFonts w:ascii="Arial" w:hAnsi="Arial" w:cs="Arial"/>
                <w:bCs/>
                <w:sz w:val="20"/>
                <w:szCs w:val="20"/>
                <w:lang w:val="en-GB"/>
              </w:rPr>
            </w:pPr>
            <w:r>
              <w:rPr>
                <w:rFonts w:ascii="Arial" w:hAnsi="Arial" w:cs="Arial"/>
                <w:bCs/>
                <w:sz w:val="20"/>
                <w:szCs w:val="20"/>
                <w:lang w:val="en-GB"/>
              </w:rPr>
              <w:t>Activity 1.1.8</w:t>
            </w:r>
          </w:p>
        </w:tc>
        <w:tc>
          <w:tcPr>
            <w:tcW w:w="8726" w:type="dxa"/>
          </w:tcPr>
          <w:p w14:paraId="779D5A14" w14:textId="36C20B93" w:rsidR="007467BE" w:rsidRDefault="007467BE" w:rsidP="001A3F9E">
            <w:pPr>
              <w:jc w:val="both"/>
              <w:rPr>
                <w:rFonts w:ascii="Arial" w:hAnsi="Arial" w:cs="Arial"/>
                <w:sz w:val="20"/>
                <w:szCs w:val="20"/>
                <w:lang w:val="en-GB"/>
              </w:rPr>
            </w:pPr>
            <w:r>
              <w:rPr>
                <w:rFonts w:ascii="Arial" w:hAnsi="Arial" w:cs="Arial"/>
                <w:sz w:val="20"/>
                <w:szCs w:val="20"/>
                <w:lang w:val="en-GB"/>
              </w:rPr>
              <w:t>Pilot training approach and materials</w:t>
            </w:r>
          </w:p>
        </w:tc>
        <w:tc>
          <w:tcPr>
            <w:tcW w:w="1095" w:type="dxa"/>
          </w:tcPr>
          <w:p w14:paraId="6A95A135" w14:textId="77777777" w:rsidR="007467BE" w:rsidRDefault="007467BE" w:rsidP="001A3F9E">
            <w:pPr>
              <w:jc w:val="both"/>
              <w:rPr>
                <w:rFonts w:ascii="Arial" w:hAnsi="Arial" w:cs="Arial"/>
                <w:sz w:val="20"/>
                <w:szCs w:val="20"/>
                <w:lang w:val="en-GB"/>
              </w:rPr>
            </w:pPr>
          </w:p>
        </w:tc>
        <w:tc>
          <w:tcPr>
            <w:tcW w:w="2524" w:type="dxa"/>
          </w:tcPr>
          <w:p w14:paraId="0956567C" w14:textId="77777777" w:rsidR="007467BE" w:rsidRDefault="007467BE" w:rsidP="001A3F9E">
            <w:pPr>
              <w:jc w:val="both"/>
              <w:rPr>
                <w:rFonts w:ascii="Arial" w:hAnsi="Arial" w:cs="Arial"/>
                <w:bCs/>
                <w:sz w:val="20"/>
                <w:szCs w:val="20"/>
                <w:lang w:val="en-GB"/>
              </w:rPr>
            </w:pPr>
          </w:p>
        </w:tc>
      </w:tr>
      <w:tr w:rsidR="00A660FD" w:rsidRPr="002276B7" w14:paraId="37C8BEFA" w14:textId="4B5AE6FD" w:rsidTr="007467BE">
        <w:tc>
          <w:tcPr>
            <w:tcW w:w="1547" w:type="dxa"/>
          </w:tcPr>
          <w:p w14:paraId="25BF5B04" w14:textId="00027F57"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CE0C5D">
              <w:rPr>
                <w:rFonts w:ascii="Arial" w:hAnsi="Arial" w:cs="Arial"/>
                <w:bCs/>
                <w:sz w:val="20"/>
                <w:szCs w:val="20"/>
                <w:lang w:val="en-GB"/>
              </w:rPr>
              <w:t>1.</w:t>
            </w:r>
            <w:r w:rsidR="00B203D7">
              <w:rPr>
                <w:rFonts w:ascii="Arial" w:hAnsi="Arial" w:cs="Arial"/>
                <w:bCs/>
                <w:sz w:val="20"/>
                <w:szCs w:val="20"/>
                <w:lang w:val="en-GB"/>
              </w:rPr>
              <w:t>9</w:t>
            </w:r>
          </w:p>
        </w:tc>
        <w:tc>
          <w:tcPr>
            <w:tcW w:w="8726" w:type="dxa"/>
          </w:tcPr>
          <w:p w14:paraId="391362F9" w14:textId="65DCD85D" w:rsidR="005C0B9E" w:rsidRPr="007612DF" w:rsidRDefault="005C0B9E" w:rsidP="001A3F9E">
            <w:pPr>
              <w:jc w:val="both"/>
              <w:rPr>
                <w:rFonts w:ascii="Arial" w:hAnsi="Arial" w:cs="Arial"/>
                <w:sz w:val="20"/>
                <w:szCs w:val="20"/>
                <w:lang w:val="en-GB"/>
              </w:rPr>
            </w:pPr>
            <w:r w:rsidRPr="007612DF">
              <w:rPr>
                <w:rFonts w:ascii="Arial" w:hAnsi="Arial" w:cs="Arial"/>
                <w:sz w:val="20"/>
                <w:szCs w:val="20"/>
                <w:lang w:val="en-GB"/>
              </w:rPr>
              <w:t>Training of 50 lead farmers from 10 farmers associations in BSFL production</w:t>
            </w:r>
          </w:p>
        </w:tc>
        <w:tc>
          <w:tcPr>
            <w:tcW w:w="1095" w:type="dxa"/>
          </w:tcPr>
          <w:p w14:paraId="7DFFA4D1" w14:textId="3E8A7B27" w:rsidR="005C0B9E" w:rsidRPr="007612DF" w:rsidRDefault="00B57530" w:rsidP="001A3F9E">
            <w:pPr>
              <w:jc w:val="both"/>
              <w:rPr>
                <w:rFonts w:ascii="Arial" w:hAnsi="Arial" w:cs="Arial"/>
                <w:sz w:val="20"/>
                <w:szCs w:val="20"/>
                <w:lang w:val="en-GB"/>
              </w:rPr>
            </w:pPr>
            <w:r>
              <w:rPr>
                <w:rFonts w:ascii="Arial" w:hAnsi="Arial" w:cs="Arial"/>
                <w:sz w:val="20"/>
                <w:szCs w:val="20"/>
                <w:lang w:val="en-GB"/>
              </w:rPr>
              <w:t>Feb/Mar</w:t>
            </w:r>
          </w:p>
        </w:tc>
        <w:tc>
          <w:tcPr>
            <w:tcW w:w="2524" w:type="dxa"/>
          </w:tcPr>
          <w:p w14:paraId="795C5651" w14:textId="6DB4A386" w:rsidR="005C0B9E" w:rsidRPr="007612DF" w:rsidRDefault="00A660FD" w:rsidP="001A3F9E">
            <w:pPr>
              <w:jc w:val="both"/>
              <w:rPr>
                <w:rFonts w:ascii="Arial" w:hAnsi="Arial" w:cs="Arial"/>
                <w:sz w:val="20"/>
                <w:szCs w:val="20"/>
                <w:lang w:val="en-GB"/>
              </w:rPr>
            </w:pPr>
            <w:r>
              <w:rPr>
                <w:rFonts w:ascii="Arial" w:hAnsi="Arial" w:cs="Arial"/>
                <w:bCs/>
                <w:sz w:val="20"/>
                <w:szCs w:val="20"/>
                <w:lang w:val="en-GB"/>
              </w:rPr>
              <w:t>Bobo Eco Farm</w:t>
            </w:r>
          </w:p>
        </w:tc>
      </w:tr>
      <w:tr w:rsidR="00A660FD" w:rsidRPr="002276B7" w14:paraId="36EE32B0" w14:textId="66685C88" w:rsidTr="007467BE">
        <w:tc>
          <w:tcPr>
            <w:tcW w:w="1547" w:type="dxa"/>
          </w:tcPr>
          <w:p w14:paraId="2B535277" w14:textId="15D2AC2F"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CE0C5D">
              <w:rPr>
                <w:rFonts w:ascii="Arial" w:hAnsi="Arial" w:cs="Arial"/>
                <w:bCs/>
                <w:sz w:val="20"/>
                <w:szCs w:val="20"/>
                <w:lang w:val="en-GB"/>
              </w:rPr>
              <w:t>1.</w:t>
            </w:r>
            <w:r w:rsidR="00B203D7">
              <w:rPr>
                <w:rFonts w:ascii="Arial" w:hAnsi="Arial" w:cs="Arial"/>
                <w:bCs/>
                <w:sz w:val="20"/>
                <w:szCs w:val="20"/>
                <w:lang w:val="en-GB"/>
              </w:rPr>
              <w:t>10</w:t>
            </w:r>
          </w:p>
        </w:tc>
        <w:tc>
          <w:tcPr>
            <w:tcW w:w="8726" w:type="dxa"/>
          </w:tcPr>
          <w:p w14:paraId="368F6A4F" w14:textId="77777777" w:rsidR="005C0B9E" w:rsidRPr="007612DF" w:rsidRDefault="005C0B9E" w:rsidP="001A3F9E">
            <w:pPr>
              <w:rPr>
                <w:rFonts w:ascii="Arial" w:hAnsi="Arial" w:cs="Arial"/>
                <w:bCs/>
                <w:sz w:val="20"/>
                <w:szCs w:val="20"/>
                <w:lang w:val="en-GB"/>
              </w:rPr>
            </w:pPr>
            <w:r w:rsidRPr="007612DF">
              <w:rPr>
                <w:rFonts w:ascii="Arial" w:hAnsi="Arial" w:cs="Arial"/>
                <w:sz w:val="20"/>
                <w:szCs w:val="20"/>
                <w:lang w:val="en-GB"/>
              </w:rPr>
              <w:t>Providing trained farmers with production equipment.</w:t>
            </w:r>
          </w:p>
        </w:tc>
        <w:tc>
          <w:tcPr>
            <w:tcW w:w="1095" w:type="dxa"/>
          </w:tcPr>
          <w:p w14:paraId="1285645C" w14:textId="2BB40D90" w:rsidR="005C0B9E" w:rsidRPr="007612DF" w:rsidRDefault="00B57530" w:rsidP="001A3F9E">
            <w:pPr>
              <w:rPr>
                <w:rFonts w:ascii="Arial" w:hAnsi="Arial" w:cs="Arial"/>
                <w:sz w:val="20"/>
                <w:szCs w:val="20"/>
                <w:lang w:val="en-GB"/>
              </w:rPr>
            </w:pPr>
            <w:r>
              <w:rPr>
                <w:rFonts w:ascii="Arial" w:hAnsi="Arial" w:cs="Arial"/>
                <w:sz w:val="20"/>
                <w:szCs w:val="20"/>
                <w:lang w:val="en-GB"/>
              </w:rPr>
              <w:t>Feb/Mar</w:t>
            </w:r>
          </w:p>
        </w:tc>
        <w:tc>
          <w:tcPr>
            <w:tcW w:w="2524" w:type="dxa"/>
          </w:tcPr>
          <w:p w14:paraId="4CB2B807" w14:textId="45F2492F" w:rsidR="005C0B9E" w:rsidRPr="007612DF" w:rsidRDefault="00A660FD" w:rsidP="001A3F9E">
            <w:pPr>
              <w:rPr>
                <w:rFonts w:ascii="Arial" w:hAnsi="Arial" w:cs="Arial"/>
                <w:sz w:val="20"/>
                <w:szCs w:val="20"/>
                <w:lang w:val="en-GB"/>
              </w:rPr>
            </w:pPr>
            <w:r>
              <w:rPr>
                <w:rFonts w:ascii="Arial" w:hAnsi="Arial" w:cs="Arial"/>
                <w:bCs/>
                <w:sz w:val="20"/>
                <w:szCs w:val="20"/>
                <w:lang w:val="en-GB"/>
              </w:rPr>
              <w:t>Bobo Eco Farm</w:t>
            </w:r>
          </w:p>
        </w:tc>
      </w:tr>
      <w:tr w:rsidR="00A660FD" w:rsidRPr="002276B7" w14:paraId="26A6A8C7" w14:textId="7F4AD096" w:rsidTr="007467BE">
        <w:tc>
          <w:tcPr>
            <w:tcW w:w="1547" w:type="dxa"/>
          </w:tcPr>
          <w:p w14:paraId="6B1B698B" w14:textId="217F80A9"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CE0C5D">
              <w:rPr>
                <w:rFonts w:ascii="Arial" w:hAnsi="Arial" w:cs="Arial"/>
                <w:bCs/>
                <w:sz w:val="20"/>
                <w:szCs w:val="20"/>
                <w:lang w:val="en-GB"/>
              </w:rPr>
              <w:t>1.</w:t>
            </w:r>
            <w:r w:rsidR="00B203D7">
              <w:rPr>
                <w:rFonts w:ascii="Arial" w:hAnsi="Arial" w:cs="Arial"/>
                <w:bCs/>
                <w:sz w:val="20"/>
                <w:szCs w:val="20"/>
                <w:lang w:val="en-GB"/>
              </w:rPr>
              <w:t>11</w:t>
            </w:r>
          </w:p>
        </w:tc>
        <w:tc>
          <w:tcPr>
            <w:tcW w:w="8726" w:type="dxa"/>
          </w:tcPr>
          <w:p w14:paraId="15ACF102" w14:textId="77777777"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Routine follow-up of trained farmers (twice a month)</w:t>
            </w:r>
          </w:p>
        </w:tc>
        <w:tc>
          <w:tcPr>
            <w:tcW w:w="1095" w:type="dxa"/>
          </w:tcPr>
          <w:p w14:paraId="0771CEF1" w14:textId="43389AB0" w:rsidR="005C0B9E" w:rsidRPr="007612DF" w:rsidRDefault="00B57530" w:rsidP="001A3F9E">
            <w:pPr>
              <w:rPr>
                <w:rFonts w:ascii="Arial" w:hAnsi="Arial" w:cs="Arial"/>
                <w:bCs/>
                <w:sz w:val="20"/>
                <w:szCs w:val="20"/>
                <w:lang w:val="en-GB"/>
              </w:rPr>
            </w:pPr>
            <w:r>
              <w:rPr>
                <w:rFonts w:ascii="Arial" w:hAnsi="Arial" w:cs="Arial"/>
                <w:bCs/>
                <w:sz w:val="20"/>
                <w:szCs w:val="20"/>
                <w:lang w:val="en-GB"/>
              </w:rPr>
              <w:t>Mar-July</w:t>
            </w:r>
          </w:p>
        </w:tc>
        <w:tc>
          <w:tcPr>
            <w:tcW w:w="2524" w:type="dxa"/>
          </w:tcPr>
          <w:p w14:paraId="743107D8" w14:textId="7AEE7380" w:rsidR="005C0B9E" w:rsidRPr="007612DF" w:rsidRDefault="00A660FD" w:rsidP="001A3F9E">
            <w:pPr>
              <w:rPr>
                <w:rFonts w:ascii="Arial" w:hAnsi="Arial" w:cs="Arial"/>
                <w:bCs/>
                <w:sz w:val="20"/>
                <w:szCs w:val="20"/>
                <w:lang w:val="en-GB"/>
              </w:rPr>
            </w:pPr>
            <w:r>
              <w:rPr>
                <w:rFonts w:ascii="Arial" w:hAnsi="Arial" w:cs="Arial"/>
                <w:bCs/>
                <w:sz w:val="20"/>
                <w:szCs w:val="20"/>
                <w:lang w:val="en-GB"/>
              </w:rPr>
              <w:t>Bobo Eco Farm</w:t>
            </w:r>
          </w:p>
        </w:tc>
      </w:tr>
      <w:tr w:rsidR="00A660FD" w:rsidRPr="002276B7" w14:paraId="454DE83C" w14:textId="1806E554" w:rsidTr="007467BE">
        <w:tc>
          <w:tcPr>
            <w:tcW w:w="1547" w:type="dxa"/>
          </w:tcPr>
          <w:p w14:paraId="62A5A5F8" w14:textId="2A674C29"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CE0C5D">
              <w:rPr>
                <w:rFonts w:ascii="Arial" w:hAnsi="Arial" w:cs="Arial"/>
                <w:bCs/>
                <w:sz w:val="20"/>
                <w:szCs w:val="20"/>
                <w:lang w:val="en-GB"/>
              </w:rPr>
              <w:t>1.</w:t>
            </w:r>
            <w:r w:rsidR="00B203D7">
              <w:rPr>
                <w:rFonts w:ascii="Arial" w:hAnsi="Arial" w:cs="Arial"/>
                <w:bCs/>
                <w:sz w:val="20"/>
                <w:szCs w:val="20"/>
                <w:lang w:val="en-GB"/>
              </w:rPr>
              <w:t>12</w:t>
            </w:r>
          </w:p>
        </w:tc>
        <w:tc>
          <w:tcPr>
            <w:tcW w:w="8726" w:type="dxa"/>
          </w:tcPr>
          <w:p w14:paraId="07DD0678" w14:textId="1FC441BD"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Exchange of experience visit for lead BSFL farmers (1 day) to Bobo Eco Farm</w:t>
            </w:r>
          </w:p>
        </w:tc>
        <w:tc>
          <w:tcPr>
            <w:tcW w:w="1095" w:type="dxa"/>
          </w:tcPr>
          <w:p w14:paraId="49747266" w14:textId="3A416BF2" w:rsidR="005C0B9E" w:rsidRPr="007612DF" w:rsidRDefault="00B57530" w:rsidP="001A3F9E">
            <w:pPr>
              <w:rPr>
                <w:rFonts w:ascii="Arial" w:hAnsi="Arial" w:cs="Arial"/>
                <w:bCs/>
                <w:sz w:val="20"/>
                <w:szCs w:val="20"/>
                <w:lang w:val="en-GB"/>
              </w:rPr>
            </w:pPr>
            <w:r>
              <w:rPr>
                <w:rFonts w:ascii="Arial" w:hAnsi="Arial" w:cs="Arial"/>
                <w:bCs/>
                <w:sz w:val="20"/>
                <w:szCs w:val="20"/>
                <w:lang w:val="en-GB"/>
              </w:rPr>
              <w:t>June</w:t>
            </w:r>
          </w:p>
        </w:tc>
        <w:tc>
          <w:tcPr>
            <w:tcW w:w="2524" w:type="dxa"/>
          </w:tcPr>
          <w:p w14:paraId="5B9884BB" w14:textId="28D1F721" w:rsidR="005C0B9E" w:rsidRPr="007612DF" w:rsidRDefault="00A660FD" w:rsidP="001A3F9E">
            <w:pPr>
              <w:rPr>
                <w:rFonts w:ascii="Arial" w:hAnsi="Arial" w:cs="Arial"/>
                <w:bCs/>
                <w:sz w:val="20"/>
                <w:szCs w:val="20"/>
                <w:lang w:val="en-GB"/>
              </w:rPr>
            </w:pPr>
            <w:r>
              <w:rPr>
                <w:rFonts w:ascii="Arial" w:hAnsi="Arial" w:cs="Arial"/>
                <w:bCs/>
                <w:sz w:val="20"/>
                <w:szCs w:val="20"/>
                <w:lang w:val="en-GB"/>
              </w:rPr>
              <w:t>Bobo Eco Farm</w:t>
            </w:r>
          </w:p>
        </w:tc>
      </w:tr>
      <w:tr w:rsidR="00A660FD" w:rsidRPr="002276B7" w14:paraId="7EA94B29" w14:textId="0528E323" w:rsidTr="007467BE">
        <w:tc>
          <w:tcPr>
            <w:tcW w:w="1547" w:type="dxa"/>
          </w:tcPr>
          <w:p w14:paraId="58D319F1" w14:textId="7627B264"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Activity 1.</w:t>
            </w:r>
            <w:r w:rsidR="00CE0C5D">
              <w:rPr>
                <w:rFonts w:ascii="Arial" w:hAnsi="Arial" w:cs="Arial"/>
                <w:bCs/>
                <w:sz w:val="20"/>
                <w:szCs w:val="20"/>
                <w:lang w:val="en-GB"/>
              </w:rPr>
              <w:t>1.</w:t>
            </w:r>
            <w:r w:rsidRPr="007612DF">
              <w:rPr>
                <w:rFonts w:ascii="Arial" w:hAnsi="Arial" w:cs="Arial"/>
                <w:bCs/>
                <w:sz w:val="20"/>
                <w:szCs w:val="20"/>
                <w:lang w:val="en-GB"/>
              </w:rPr>
              <w:t>1</w:t>
            </w:r>
            <w:r w:rsidR="00B203D7">
              <w:rPr>
                <w:rFonts w:ascii="Arial" w:hAnsi="Arial" w:cs="Arial"/>
                <w:bCs/>
                <w:sz w:val="20"/>
                <w:szCs w:val="20"/>
                <w:lang w:val="en-GB"/>
              </w:rPr>
              <w:t>3</w:t>
            </w:r>
          </w:p>
        </w:tc>
        <w:tc>
          <w:tcPr>
            <w:tcW w:w="8726" w:type="dxa"/>
          </w:tcPr>
          <w:p w14:paraId="35970BB7" w14:textId="4D2A2EFF" w:rsidR="005C0B9E" w:rsidRPr="007612DF" w:rsidRDefault="00CE0C5D" w:rsidP="001A3F9E">
            <w:pPr>
              <w:jc w:val="both"/>
              <w:rPr>
                <w:rFonts w:ascii="Arial" w:hAnsi="Arial" w:cs="Arial"/>
                <w:sz w:val="20"/>
                <w:szCs w:val="20"/>
                <w:lang w:val="en-GB"/>
              </w:rPr>
            </w:pPr>
            <w:r w:rsidRPr="007612DF">
              <w:rPr>
                <w:rFonts w:ascii="Arial" w:hAnsi="Arial" w:cs="Arial"/>
                <w:sz w:val="20"/>
                <w:szCs w:val="20"/>
                <w:lang w:val="en-GB"/>
              </w:rPr>
              <w:t>Review meetings with stakeholders: review progress, strategies and set new goals.</w:t>
            </w:r>
          </w:p>
        </w:tc>
        <w:tc>
          <w:tcPr>
            <w:tcW w:w="1095" w:type="dxa"/>
          </w:tcPr>
          <w:p w14:paraId="51D4B857" w14:textId="0AB7D318" w:rsidR="005C0B9E" w:rsidRPr="007612DF" w:rsidRDefault="00B57530" w:rsidP="001A3F9E">
            <w:pPr>
              <w:jc w:val="both"/>
              <w:rPr>
                <w:rFonts w:ascii="Arial" w:hAnsi="Arial" w:cs="Arial"/>
                <w:sz w:val="20"/>
                <w:szCs w:val="20"/>
                <w:lang w:val="en-GB"/>
              </w:rPr>
            </w:pPr>
            <w:proofErr w:type="spellStart"/>
            <w:r>
              <w:rPr>
                <w:rFonts w:ascii="Arial" w:hAnsi="Arial" w:cs="Arial"/>
                <w:sz w:val="20"/>
                <w:szCs w:val="20"/>
                <w:lang w:val="en-GB"/>
              </w:rPr>
              <w:t>Mar+July</w:t>
            </w:r>
            <w:proofErr w:type="spellEnd"/>
          </w:p>
        </w:tc>
        <w:tc>
          <w:tcPr>
            <w:tcW w:w="2524" w:type="dxa"/>
          </w:tcPr>
          <w:p w14:paraId="0C9E6A18" w14:textId="1A0269C2" w:rsidR="005C0B9E" w:rsidRPr="007612DF" w:rsidRDefault="00A660FD" w:rsidP="001A3F9E">
            <w:pPr>
              <w:jc w:val="both"/>
              <w:rPr>
                <w:rFonts w:ascii="Arial" w:hAnsi="Arial" w:cs="Arial"/>
                <w:sz w:val="20"/>
                <w:szCs w:val="20"/>
                <w:lang w:val="en-GB"/>
              </w:rPr>
            </w:pPr>
            <w:r>
              <w:rPr>
                <w:rFonts w:ascii="Arial" w:hAnsi="Arial" w:cs="Arial"/>
                <w:bCs/>
                <w:sz w:val="20"/>
                <w:szCs w:val="20"/>
                <w:lang w:val="en-GB"/>
              </w:rPr>
              <w:t>Bobo Eco Farm</w:t>
            </w:r>
          </w:p>
        </w:tc>
      </w:tr>
      <w:tr w:rsidR="00A660FD" w:rsidRPr="00CB5BFB" w14:paraId="6E99F94C" w14:textId="7E6A53FD" w:rsidTr="007467BE">
        <w:tc>
          <w:tcPr>
            <w:tcW w:w="1547" w:type="dxa"/>
            <w:shd w:val="clear" w:color="auto" w:fill="F2F2F2" w:themeFill="background1" w:themeFillShade="F2"/>
          </w:tcPr>
          <w:p w14:paraId="2BAB836D" w14:textId="77777777" w:rsidR="005C0B9E" w:rsidRPr="007612DF" w:rsidRDefault="005C0B9E" w:rsidP="001A3F9E">
            <w:pPr>
              <w:rPr>
                <w:rFonts w:ascii="Arial" w:hAnsi="Arial" w:cs="Arial"/>
                <w:b/>
                <w:sz w:val="20"/>
                <w:szCs w:val="20"/>
                <w:lang w:val="en-GB"/>
              </w:rPr>
            </w:pPr>
            <w:r w:rsidRPr="007612DF">
              <w:rPr>
                <w:rFonts w:ascii="Arial" w:hAnsi="Arial" w:cs="Arial"/>
                <w:b/>
                <w:sz w:val="20"/>
                <w:szCs w:val="20"/>
                <w:lang w:val="en-GB"/>
              </w:rPr>
              <w:t>Result 2</w:t>
            </w:r>
          </w:p>
        </w:tc>
        <w:tc>
          <w:tcPr>
            <w:tcW w:w="8726" w:type="dxa"/>
            <w:shd w:val="clear" w:color="auto" w:fill="F2F2F2" w:themeFill="background1" w:themeFillShade="F2"/>
          </w:tcPr>
          <w:p w14:paraId="6DDDBC9E" w14:textId="7DF16C03" w:rsidR="005C0B9E" w:rsidRPr="00CE0C5D" w:rsidRDefault="005C0B9E" w:rsidP="001A3F9E">
            <w:pPr>
              <w:rPr>
                <w:rFonts w:ascii="Arial" w:hAnsi="Arial" w:cs="Arial"/>
                <w:b/>
                <w:sz w:val="20"/>
                <w:szCs w:val="20"/>
                <w:lang w:val="en-GB"/>
              </w:rPr>
            </w:pPr>
            <w:r w:rsidRPr="00CE0C5D">
              <w:rPr>
                <w:rFonts w:ascii="Arial" w:hAnsi="Arial" w:cs="Arial"/>
                <w:b/>
                <w:sz w:val="20"/>
                <w:szCs w:val="20"/>
                <w:lang w:val="en-GB"/>
              </w:rPr>
              <w:t>By July 2020, at least 10 farmers’ associations have been strengthened</w:t>
            </w:r>
          </w:p>
        </w:tc>
        <w:tc>
          <w:tcPr>
            <w:tcW w:w="1095" w:type="dxa"/>
            <w:shd w:val="clear" w:color="auto" w:fill="F2F2F2" w:themeFill="background1" w:themeFillShade="F2"/>
          </w:tcPr>
          <w:p w14:paraId="48FC1471" w14:textId="77777777" w:rsidR="005C0B9E" w:rsidRDefault="005C0B9E" w:rsidP="001A3F9E">
            <w:pPr>
              <w:rPr>
                <w:rFonts w:ascii="Arial" w:hAnsi="Arial" w:cs="Arial"/>
                <w:bCs/>
                <w:sz w:val="20"/>
                <w:szCs w:val="20"/>
                <w:lang w:val="en-GB"/>
              </w:rPr>
            </w:pPr>
          </w:p>
        </w:tc>
        <w:tc>
          <w:tcPr>
            <w:tcW w:w="2524" w:type="dxa"/>
            <w:shd w:val="clear" w:color="auto" w:fill="F2F2F2" w:themeFill="background1" w:themeFillShade="F2"/>
          </w:tcPr>
          <w:p w14:paraId="5024FF21" w14:textId="77777777" w:rsidR="005C0B9E" w:rsidRDefault="005C0B9E" w:rsidP="001A3F9E">
            <w:pPr>
              <w:rPr>
                <w:rFonts w:ascii="Arial" w:hAnsi="Arial" w:cs="Arial"/>
                <w:bCs/>
                <w:sz w:val="20"/>
                <w:szCs w:val="20"/>
                <w:lang w:val="en-GB"/>
              </w:rPr>
            </w:pPr>
          </w:p>
        </w:tc>
      </w:tr>
      <w:tr w:rsidR="00A660FD" w:rsidRPr="007612DF" w14:paraId="1D357490" w14:textId="365C7652" w:rsidTr="007467BE">
        <w:tc>
          <w:tcPr>
            <w:tcW w:w="1547" w:type="dxa"/>
          </w:tcPr>
          <w:p w14:paraId="23FDDB36" w14:textId="30BBC9A0"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1.2.1</w:t>
            </w:r>
          </w:p>
        </w:tc>
        <w:tc>
          <w:tcPr>
            <w:tcW w:w="8726" w:type="dxa"/>
          </w:tcPr>
          <w:p w14:paraId="5CCF712B" w14:textId="77777777"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Support formalisation and registration</w:t>
            </w:r>
          </w:p>
        </w:tc>
        <w:tc>
          <w:tcPr>
            <w:tcW w:w="1095" w:type="dxa"/>
          </w:tcPr>
          <w:p w14:paraId="32DF5557" w14:textId="62005EDE" w:rsidR="005C0B9E" w:rsidRPr="007612DF" w:rsidRDefault="00B57530" w:rsidP="001A3F9E">
            <w:pPr>
              <w:rPr>
                <w:rFonts w:ascii="Arial" w:hAnsi="Arial" w:cs="Arial"/>
                <w:bCs/>
                <w:sz w:val="20"/>
                <w:szCs w:val="20"/>
                <w:lang w:val="en-GB"/>
              </w:rPr>
            </w:pPr>
            <w:r>
              <w:rPr>
                <w:rFonts w:ascii="Arial" w:hAnsi="Arial" w:cs="Arial"/>
                <w:bCs/>
                <w:sz w:val="20"/>
                <w:szCs w:val="20"/>
                <w:lang w:val="en-GB"/>
              </w:rPr>
              <w:t>Mar-July</w:t>
            </w:r>
          </w:p>
        </w:tc>
        <w:tc>
          <w:tcPr>
            <w:tcW w:w="2524" w:type="dxa"/>
          </w:tcPr>
          <w:p w14:paraId="1433FFC2" w14:textId="167F4D18" w:rsidR="005C0B9E" w:rsidRPr="007612DF" w:rsidRDefault="00A660FD" w:rsidP="001A3F9E">
            <w:pPr>
              <w:rPr>
                <w:rFonts w:ascii="Arial" w:hAnsi="Arial" w:cs="Arial"/>
                <w:bCs/>
                <w:sz w:val="20"/>
                <w:szCs w:val="20"/>
                <w:lang w:val="en-GB"/>
              </w:rPr>
            </w:pPr>
            <w:r>
              <w:rPr>
                <w:rFonts w:ascii="Arial" w:hAnsi="Arial" w:cs="Arial"/>
                <w:bCs/>
                <w:sz w:val="20"/>
                <w:szCs w:val="20"/>
                <w:lang w:val="en-GB"/>
              </w:rPr>
              <w:t>MAMAH+DRC</w:t>
            </w:r>
          </w:p>
        </w:tc>
      </w:tr>
      <w:tr w:rsidR="00A660FD" w:rsidRPr="002276B7" w14:paraId="5B5FA1F1" w14:textId="29E77265" w:rsidTr="007467BE">
        <w:tc>
          <w:tcPr>
            <w:tcW w:w="1547" w:type="dxa"/>
          </w:tcPr>
          <w:p w14:paraId="26C5680B" w14:textId="072FFB7C"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1.2.2</w:t>
            </w:r>
          </w:p>
        </w:tc>
        <w:tc>
          <w:tcPr>
            <w:tcW w:w="8726" w:type="dxa"/>
          </w:tcPr>
          <w:p w14:paraId="7E353C84" w14:textId="77777777"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Trainings on group dynamics, governance</w:t>
            </w:r>
          </w:p>
        </w:tc>
        <w:tc>
          <w:tcPr>
            <w:tcW w:w="1095" w:type="dxa"/>
          </w:tcPr>
          <w:p w14:paraId="08FEBED7" w14:textId="7B0D1E0B" w:rsidR="005C0B9E" w:rsidRPr="007612DF" w:rsidRDefault="00B57530" w:rsidP="001A3F9E">
            <w:pPr>
              <w:rPr>
                <w:rFonts w:ascii="Arial" w:hAnsi="Arial" w:cs="Arial"/>
                <w:bCs/>
                <w:sz w:val="20"/>
                <w:szCs w:val="20"/>
                <w:lang w:val="en-GB"/>
              </w:rPr>
            </w:pPr>
            <w:r>
              <w:rPr>
                <w:rFonts w:ascii="Arial" w:hAnsi="Arial" w:cs="Arial"/>
                <w:bCs/>
                <w:sz w:val="20"/>
                <w:szCs w:val="20"/>
                <w:lang w:val="en-GB"/>
              </w:rPr>
              <w:t>Mar-July</w:t>
            </w:r>
          </w:p>
        </w:tc>
        <w:tc>
          <w:tcPr>
            <w:tcW w:w="2524" w:type="dxa"/>
          </w:tcPr>
          <w:p w14:paraId="2F1C5A05" w14:textId="76648631" w:rsidR="005C0B9E" w:rsidRPr="007612DF" w:rsidRDefault="00A660FD" w:rsidP="001A3F9E">
            <w:pPr>
              <w:rPr>
                <w:rFonts w:ascii="Arial" w:hAnsi="Arial" w:cs="Arial"/>
                <w:bCs/>
                <w:sz w:val="20"/>
                <w:szCs w:val="20"/>
                <w:lang w:val="en-GB"/>
              </w:rPr>
            </w:pPr>
            <w:r>
              <w:rPr>
                <w:rFonts w:ascii="Arial" w:hAnsi="Arial" w:cs="Arial"/>
                <w:bCs/>
                <w:sz w:val="20"/>
                <w:szCs w:val="20"/>
                <w:lang w:val="en-GB"/>
              </w:rPr>
              <w:t>MAMAH+DRC</w:t>
            </w:r>
          </w:p>
        </w:tc>
      </w:tr>
      <w:tr w:rsidR="00A660FD" w:rsidRPr="00CB5BFB" w14:paraId="5F39FFE2" w14:textId="2D252A8C" w:rsidTr="007467BE">
        <w:trPr>
          <w:trHeight w:val="70"/>
        </w:trPr>
        <w:tc>
          <w:tcPr>
            <w:tcW w:w="1547" w:type="dxa"/>
            <w:shd w:val="clear" w:color="auto" w:fill="F2F2F2" w:themeFill="background1" w:themeFillShade="F2"/>
          </w:tcPr>
          <w:p w14:paraId="4DE53731" w14:textId="77777777" w:rsidR="005C0B9E" w:rsidRPr="007612DF" w:rsidRDefault="005C0B9E" w:rsidP="001A3F9E">
            <w:pPr>
              <w:rPr>
                <w:rFonts w:ascii="Arial" w:hAnsi="Arial" w:cs="Arial"/>
                <w:b/>
                <w:sz w:val="20"/>
                <w:szCs w:val="20"/>
                <w:lang w:val="en-GB"/>
              </w:rPr>
            </w:pPr>
            <w:r w:rsidRPr="007612DF">
              <w:rPr>
                <w:rFonts w:ascii="Arial" w:hAnsi="Arial" w:cs="Arial"/>
                <w:b/>
                <w:sz w:val="20"/>
                <w:szCs w:val="20"/>
                <w:lang w:val="en-GB"/>
              </w:rPr>
              <w:t>Result 3</w:t>
            </w:r>
          </w:p>
        </w:tc>
        <w:tc>
          <w:tcPr>
            <w:tcW w:w="8726" w:type="dxa"/>
            <w:shd w:val="clear" w:color="auto" w:fill="F2F2F2" w:themeFill="background1" w:themeFillShade="F2"/>
          </w:tcPr>
          <w:p w14:paraId="6D833FF8" w14:textId="1D63D351" w:rsidR="005C0B9E" w:rsidRPr="00CE0C5D" w:rsidRDefault="005C0B9E" w:rsidP="001A3F9E">
            <w:pPr>
              <w:rPr>
                <w:rFonts w:ascii="Arial" w:hAnsi="Arial" w:cs="Arial"/>
                <w:b/>
                <w:sz w:val="20"/>
                <w:szCs w:val="20"/>
                <w:lang w:val="en-GB"/>
              </w:rPr>
            </w:pPr>
            <w:r w:rsidRPr="00CE0C5D">
              <w:rPr>
                <w:rFonts w:ascii="Arial" w:hAnsi="Arial" w:cs="Arial"/>
                <w:b/>
                <w:sz w:val="20"/>
                <w:szCs w:val="20"/>
                <w:lang w:val="en-GB"/>
              </w:rPr>
              <w:t xml:space="preserve">By July </w:t>
            </w:r>
            <w:proofErr w:type="gramStart"/>
            <w:r w:rsidRPr="00CE0C5D">
              <w:rPr>
                <w:rFonts w:ascii="Arial" w:hAnsi="Arial" w:cs="Arial"/>
                <w:b/>
                <w:sz w:val="20"/>
                <w:szCs w:val="20"/>
                <w:lang w:val="en-GB"/>
              </w:rPr>
              <w:t>2020</w:t>
            </w:r>
            <w:proofErr w:type="gramEnd"/>
            <w:r w:rsidRPr="00CE0C5D">
              <w:rPr>
                <w:rFonts w:ascii="Arial" w:hAnsi="Arial" w:cs="Arial"/>
                <w:b/>
                <w:sz w:val="20"/>
                <w:szCs w:val="20"/>
                <w:lang w:val="en-GB"/>
              </w:rPr>
              <w:t xml:space="preserve"> at least </w:t>
            </w:r>
            <w:r w:rsidR="00CE0C5D">
              <w:rPr>
                <w:rFonts w:ascii="Arial" w:hAnsi="Arial" w:cs="Arial"/>
                <w:b/>
                <w:sz w:val="20"/>
                <w:szCs w:val="20"/>
                <w:lang w:val="en-GB"/>
              </w:rPr>
              <w:t>two</w:t>
            </w:r>
            <w:r w:rsidRPr="00CE0C5D">
              <w:rPr>
                <w:rFonts w:ascii="Arial" w:hAnsi="Arial" w:cs="Arial"/>
                <w:b/>
                <w:sz w:val="20"/>
                <w:szCs w:val="20"/>
                <w:lang w:val="en-GB"/>
              </w:rPr>
              <w:t xml:space="preserve"> schools have been supported to produce mealworm.</w:t>
            </w:r>
          </w:p>
        </w:tc>
        <w:tc>
          <w:tcPr>
            <w:tcW w:w="1095" w:type="dxa"/>
            <w:shd w:val="clear" w:color="auto" w:fill="F2F2F2" w:themeFill="background1" w:themeFillShade="F2"/>
          </w:tcPr>
          <w:p w14:paraId="6320F641" w14:textId="77777777" w:rsidR="005C0B9E" w:rsidRPr="007612DF" w:rsidRDefault="005C0B9E" w:rsidP="001A3F9E">
            <w:pPr>
              <w:rPr>
                <w:rFonts w:ascii="Arial" w:hAnsi="Arial" w:cs="Arial"/>
                <w:bCs/>
                <w:sz w:val="20"/>
                <w:szCs w:val="20"/>
                <w:lang w:val="en-GB"/>
              </w:rPr>
            </w:pPr>
          </w:p>
        </w:tc>
        <w:tc>
          <w:tcPr>
            <w:tcW w:w="2524" w:type="dxa"/>
            <w:shd w:val="clear" w:color="auto" w:fill="F2F2F2" w:themeFill="background1" w:themeFillShade="F2"/>
          </w:tcPr>
          <w:p w14:paraId="05DDFCDB" w14:textId="77777777" w:rsidR="005C0B9E" w:rsidRPr="007612DF" w:rsidRDefault="005C0B9E" w:rsidP="001A3F9E">
            <w:pPr>
              <w:rPr>
                <w:rFonts w:ascii="Arial" w:hAnsi="Arial" w:cs="Arial"/>
                <w:bCs/>
                <w:sz w:val="20"/>
                <w:szCs w:val="20"/>
                <w:lang w:val="en-GB"/>
              </w:rPr>
            </w:pPr>
          </w:p>
        </w:tc>
      </w:tr>
      <w:tr w:rsidR="00CE0C5D" w:rsidRPr="002276B7" w14:paraId="586B6A67" w14:textId="77777777" w:rsidTr="007467BE">
        <w:trPr>
          <w:trHeight w:val="70"/>
        </w:trPr>
        <w:tc>
          <w:tcPr>
            <w:tcW w:w="1547" w:type="dxa"/>
            <w:shd w:val="clear" w:color="auto" w:fill="auto"/>
          </w:tcPr>
          <w:p w14:paraId="12B1B0CA" w14:textId="63933786" w:rsidR="00CE0C5D" w:rsidRPr="00CE0C5D" w:rsidRDefault="00CE0C5D" w:rsidP="001A3F9E">
            <w:pPr>
              <w:rPr>
                <w:rFonts w:ascii="Arial" w:hAnsi="Arial" w:cs="Arial"/>
                <w:bCs/>
                <w:sz w:val="20"/>
                <w:szCs w:val="20"/>
                <w:lang w:val="en-GB"/>
              </w:rPr>
            </w:pPr>
            <w:r>
              <w:rPr>
                <w:rFonts w:ascii="Arial" w:hAnsi="Arial" w:cs="Arial"/>
                <w:bCs/>
                <w:sz w:val="20"/>
                <w:szCs w:val="20"/>
                <w:lang w:val="en-GB"/>
              </w:rPr>
              <w:t xml:space="preserve">Activity </w:t>
            </w:r>
            <w:r w:rsidR="00CD483E">
              <w:rPr>
                <w:rFonts w:ascii="Arial" w:hAnsi="Arial" w:cs="Arial"/>
                <w:bCs/>
                <w:sz w:val="20"/>
                <w:szCs w:val="20"/>
                <w:lang w:val="en-GB"/>
              </w:rPr>
              <w:t>1.3.1</w:t>
            </w:r>
          </w:p>
        </w:tc>
        <w:tc>
          <w:tcPr>
            <w:tcW w:w="8726" w:type="dxa"/>
            <w:shd w:val="clear" w:color="auto" w:fill="auto"/>
          </w:tcPr>
          <w:p w14:paraId="45D8016F" w14:textId="77A444F7" w:rsidR="00CE0C5D" w:rsidRPr="00CE0C5D" w:rsidRDefault="00CE0C5D" w:rsidP="001A3F9E">
            <w:pPr>
              <w:rPr>
                <w:rFonts w:ascii="Arial" w:hAnsi="Arial" w:cs="Arial"/>
                <w:bCs/>
                <w:sz w:val="20"/>
                <w:szCs w:val="20"/>
                <w:lang w:val="en-GB"/>
              </w:rPr>
            </w:pPr>
            <w:r>
              <w:rPr>
                <w:rFonts w:ascii="Arial" w:hAnsi="Arial" w:cs="Arial"/>
                <w:bCs/>
                <w:sz w:val="20"/>
                <w:szCs w:val="20"/>
                <w:lang w:val="en-GB"/>
              </w:rPr>
              <w:t>Establish professional mealworm production at Bobo Eco Farm</w:t>
            </w:r>
          </w:p>
        </w:tc>
        <w:tc>
          <w:tcPr>
            <w:tcW w:w="1095" w:type="dxa"/>
            <w:shd w:val="clear" w:color="auto" w:fill="auto"/>
          </w:tcPr>
          <w:p w14:paraId="0ABBE72E" w14:textId="6694AA27" w:rsidR="00CE0C5D" w:rsidRPr="007612DF" w:rsidRDefault="00B57530" w:rsidP="001A3F9E">
            <w:pPr>
              <w:rPr>
                <w:rFonts w:ascii="Arial" w:hAnsi="Arial" w:cs="Arial"/>
                <w:bCs/>
                <w:sz w:val="20"/>
                <w:szCs w:val="20"/>
                <w:lang w:val="en-GB"/>
              </w:rPr>
            </w:pPr>
            <w:r>
              <w:rPr>
                <w:rFonts w:ascii="Arial" w:hAnsi="Arial" w:cs="Arial"/>
                <w:bCs/>
                <w:sz w:val="20"/>
                <w:szCs w:val="20"/>
                <w:lang w:val="en-GB"/>
              </w:rPr>
              <w:t>Jan</w:t>
            </w:r>
          </w:p>
        </w:tc>
        <w:tc>
          <w:tcPr>
            <w:tcW w:w="2524" w:type="dxa"/>
            <w:shd w:val="clear" w:color="auto" w:fill="auto"/>
          </w:tcPr>
          <w:p w14:paraId="65A079BE" w14:textId="2A353863" w:rsidR="00CE0C5D" w:rsidRPr="007612DF" w:rsidRDefault="00A660FD" w:rsidP="001A3F9E">
            <w:pPr>
              <w:rPr>
                <w:rFonts w:ascii="Arial" w:hAnsi="Arial" w:cs="Arial"/>
                <w:bCs/>
                <w:sz w:val="20"/>
                <w:szCs w:val="20"/>
                <w:lang w:val="en-GB"/>
              </w:rPr>
            </w:pPr>
            <w:proofErr w:type="spellStart"/>
            <w:r>
              <w:rPr>
                <w:rFonts w:ascii="Arial" w:hAnsi="Arial" w:cs="Arial"/>
                <w:bCs/>
                <w:sz w:val="20"/>
                <w:szCs w:val="20"/>
                <w:lang w:val="en-GB"/>
              </w:rPr>
              <w:t>MAMAH+</w:t>
            </w:r>
            <w:r w:rsidR="00E50D2B">
              <w:rPr>
                <w:rFonts w:ascii="Arial" w:hAnsi="Arial" w:cs="Arial"/>
                <w:bCs/>
                <w:sz w:val="20"/>
                <w:szCs w:val="20"/>
                <w:lang w:val="en-GB"/>
              </w:rPr>
              <w:t>Yiya</w:t>
            </w:r>
            <w:proofErr w:type="spellEnd"/>
            <w:r w:rsidR="00E50D2B">
              <w:rPr>
                <w:rFonts w:ascii="Arial" w:hAnsi="Arial" w:cs="Arial"/>
                <w:bCs/>
                <w:sz w:val="20"/>
                <w:szCs w:val="20"/>
                <w:lang w:val="en-GB"/>
              </w:rPr>
              <w:t xml:space="preserve"> Solutions</w:t>
            </w:r>
          </w:p>
        </w:tc>
      </w:tr>
      <w:tr w:rsidR="001A3F9E" w:rsidRPr="002276B7" w14:paraId="6C984CDF" w14:textId="77777777" w:rsidTr="007467BE">
        <w:trPr>
          <w:trHeight w:val="70"/>
        </w:trPr>
        <w:tc>
          <w:tcPr>
            <w:tcW w:w="1547" w:type="dxa"/>
            <w:shd w:val="clear" w:color="auto" w:fill="auto"/>
          </w:tcPr>
          <w:p w14:paraId="18923EA0" w14:textId="5CF23105" w:rsidR="001A3F9E" w:rsidRDefault="0034368E" w:rsidP="001A3F9E">
            <w:pPr>
              <w:rPr>
                <w:rFonts w:ascii="Arial" w:hAnsi="Arial" w:cs="Arial"/>
                <w:bCs/>
                <w:sz w:val="20"/>
                <w:szCs w:val="20"/>
                <w:lang w:val="en-GB"/>
              </w:rPr>
            </w:pPr>
            <w:r>
              <w:rPr>
                <w:rFonts w:ascii="Arial" w:hAnsi="Arial" w:cs="Arial"/>
                <w:bCs/>
                <w:sz w:val="20"/>
                <w:szCs w:val="20"/>
                <w:lang w:val="en-GB"/>
              </w:rPr>
              <w:t>Activity 1.3.2</w:t>
            </w:r>
          </w:p>
        </w:tc>
        <w:tc>
          <w:tcPr>
            <w:tcW w:w="8726" w:type="dxa"/>
            <w:shd w:val="clear" w:color="auto" w:fill="auto"/>
          </w:tcPr>
          <w:p w14:paraId="3D79334D" w14:textId="1DE59764" w:rsidR="001A3F9E" w:rsidRDefault="0034368E" w:rsidP="001A3F9E">
            <w:pPr>
              <w:rPr>
                <w:rFonts w:ascii="Arial" w:hAnsi="Arial" w:cs="Arial"/>
                <w:bCs/>
                <w:sz w:val="20"/>
                <w:szCs w:val="20"/>
                <w:lang w:val="en-GB"/>
              </w:rPr>
            </w:pPr>
            <w:r>
              <w:rPr>
                <w:rFonts w:ascii="Arial" w:hAnsi="Arial" w:cs="Arial"/>
                <w:bCs/>
                <w:sz w:val="20"/>
                <w:szCs w:val="20"/>
                <w:lang w:val="en-GB"/>
              </w:rPr>
              <w:t>Curriculum development</w:t>
            </w:r>
          </w:p>
        </w:tc>
        <w:tc>
          <w:tcPr>
            <w:tcW w:w="1095" w:type="dxa"/>
            <w:shd w:val="clear" w:color="auto" w:fill="auto"/>
          </w:tcPr>
          <w:p w14:paraId="6DB1ED22" w14:textId="33A50A7E" w:rsidR="001A3F9E" w:rsidRDefault="0034368E" w:rsidP="001A3F9E">
            <w:pPr>
              <w:rPr>
                <w:rFonts w:ascii="Arial" w:hAnsi="Arial" w:cs="Arial"/>
                <w:bCs/>
                <w:sz w:val="20"/>
                <w:szCs w:val="20"/>
                <w:lang w:val="en-GB"/>
              </w:rPr>
            </w:pPr>
            <w:r>
              <w:rPr>
                <w:rFonts w:ascii="Arial" w:hAnsi="Arial" w:cs="Arial"/>
                <w:bCs/>
                <w:sz w:val="20"/>
                <w:szCs w:val="20"/>
                <w:lang w:val="en-GB"/>
              </w:rPr>
              <w:t>Jan</w:t>
            </w:r>
          </w:p>
        </w:tc>
        <w:tc>
          <w:tcPr>
            <w:tcW w:w="2524" w:type="dxa"/>
            <w:shd w:val="clear" w:color="auto" w:fill="auto"/>
          </w:tcPr>
          <w:p w14:paraId="5DE31B39" w14:textId="1BCFABC2" w:rsidR="001A3F9E" w:rsidRDefault="0034368E" w:rsidP="001A3F9E">
            <w:pPr>
              <w:rPr>
                <w:rFonts w:ascii="Arial" w:hAnsi="Arial" w:cs="Arial"/>
                <w:bCs/>
                <w:sz w:val="20"/>
                <w:szCs w:val="20"/>
                <w:lang w:val="en-GB"/>
              </w:rPr>
            </w:pPr>
            <w:proofErr w:type="spellStart"/>
            <w:r>
              <w:rPr>
                <w:rFonts w:ascii="Arial" w:hAnsi="Arial" w:cs="Arial"/>
                <w:bCs/>
                <w:sz w:val="20"/>
                <w:szCs w:val="20"/>
                <w:lang w:val="en-GB"/>
              </w:rPr>
              <w:t>MAMAH+Yiya</w:t>
            </w:r>
            <w:proofErr w:type="spellEnd"/>
            <w:r>
              <w:rPr>
                <w:rFonts w:ascii="Arial" w:hAnsi="Arial" w:cs="Arial"/>
                <w:bCs/>
                <w:sz w:val="20"/>
                <w:szCs w:val="20"/>
                <w:lang w:val="en-GB"/>
              </w:rPr>
              <w:t xml:space="preserve"> Solutions</w:t>
            </w:r>
          </w:p>
        </w:tc>
      </w:tr>
      <w:tr w:rsidR="00A660FD" w:rsidRPr="002276B7" w14:paraId="43FAC9CA" w14:textId="303A0652" w:rsidTr="007467BE">
        <w:tc>
          <w:tcPr>
            <w:tcW w:w="1547" w:type="dxa"/>
          </w:tcPr>
          <w:p w14:paraId="4F1A656E" w14:textId="6AD996F1"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3</w:t>
            </w:r>
          </w:p>
        </w:tc>
        <w:tc>
          <w:tcPr>
            <w:tcW w:w="8726" w:type="dxa"/>
          </w:tcPr>
          <w:p w14:paraId="42B20F1E" w14:textId="2786A76C" w:rsidR="005C0B9E" w:rsidRPr="007612DF" w:rsidRDefault="005C0B9E" w:rsidP="001A3F9E">
            <w:pPr>
              <w:jc w:val="both"/>
              <w:rPr>
                <w:rFonts w:ascii="Arial" w:hAnsi="Arial" w:cs="Arial"/>
                <w:bCs/>
                <w:sz w:val="20"/>
                <w:szCs w:val="20"/>
                <w:lang w:val="en-GB"/>
              </w:rPr>
            </w:pPr>
            <w:bookmarkStart w:id="1" w:name="_Hlk22209664"/>
            <w:r w:rsidRPr="007612DF">
              <w:rPr>
                <w:rFonts w:ascii="Arial" w:hAnsi="Arial" w:cs="Arial"/>
                <w:bCs/>
                <w:sz w:val="20"/>
                <w:szCs w:val="20"/>
                <w:lang w:val="en-GB"/>
              </w:rPr>
              <w:t>Project introduction workshop</w:t>
            </w:r>
            <w:bookmarkEnd w:id="1"/>
            <w:r w:rsidR="00CD483E">
              <w:rPr>
                <w:rFonts w:ascii="Arial" w:hAnsi="Arial" w:cs="Arial"/>
                <w:bCs/>
                <w:sz w:val="20"/>
                <w:szCs w:val="20"/>
                <w:lang w:val="en-GB"/>
              </w:rPr>
              <w:t>s in two schools</w:t>
            </w:r>
          </w:p>
        </w:tc>
        <w:tc>
          <w:tcPr>
            <w:tcW w:w="1095" w:type="dxa"/>
          </w:tcPr>
          <w:p w14:paraId="05A5E1FE" w14:textId="5BD0234E" w:rsidR="005C0B9E" w:rsidRPr="007612DF" w:rsidRDefault="00B57530" w:rsidP="001A3F9E">
            <w:pPr>
              <w:jc w:val="both"/>
              <w:rPr>
                <w:rFonts w:ascii="Arial" w:hAnsi="Arial" w:cs="Arial"/>
                <w:bCs/>
                <w:sz w:val="20"/>
                <w:szCs w:val="20"/>
                <w:lang w:val="en-GB"/>
              </w:rPr>
            </w:pPr>
            <w:r>
              <w:rPr>
                <w:rFonts w:ascii="Arial" w:hAnsi="Arial" w:cs="Arial"/>
                <w:bCs/>
                <w:sz w:val="20"/>
                <w:szCs w:val="20"/>
                <w:lang w:val="en-GB"/>
              </w:rPr>
              <w:t>Jan</w:t>
            </w:r>
          </w:p>
        </w:tc>
        <w:tc>
          <w:tcPr>
            <w:tcW w:w="2524" w:type="dxa"/>
          </w:tcPr>
          <w:p w14:paraId="3D114A6F" w14:textId="469478AA" w:rsidR="005C0B9E" w:rsidRPr="007612DF" w:rsidRDefault="00A660FD" w:rsidP="001A3F9E">
            <w:pPr>
              <w:jc w:val="both"/>
              <w:rPr>
                <w:rFonts w:ascii="Arial" w:hAnsi="Arial" w:cs="Arial"/>
                <w:bCs/>
                <w:sz w:val="20"/>
                <w:szCs w:val="20"/>
                <w:lang w:val="en-GB"/>
              </w:rPr>
            </w:pPr>
            <w:proofErr w:type="spellStart"/>
            <w:r>
              <w:rPr>
                <w:rFonts w:ascii="Arial" w:hAnsi="Arial" w:cs="Arial"/>
                <w:bCs/>
                <w:sz w:val="20"/>
                <w:szCs w:val="20"/>
                <w:lang w:val="en-GB"/>
              </w:rPr>
              <w:t>MAMAH+</w:t>
            </w:r>
            <w:r w:rsidR="00E50D2B">
              <w:rPr>
                <w:rFonts w:ascii="Arial" w:hAnsi="Arial" w:cs="Arial"/>
                <w:bCs/>
                <w:sz w:val="20"/>
                <w:szCs w:val="20"/>
                <w:lang w:val="en-GB"/>
              </w:rPr>
              <w:t>Yiya</w:t>
            </w:r>
            <w:proofErr w:type="spellEnd"/>
            <w:r w:rsidR="00E50D2B">
              <w:rPr>
                <w:rFonts w:ascii="Arial" w:hAnsi="Arial" w:cs="Arial"/>
                <w:bCs/>
                <w:sz w:val="20"/>
                <w:szCs w:val="20"/>
                <w:lang w:val="en-GB"/>
              </w:rPr>
              <w:t xml:space="preserve"> Solutions</w:t>
            </w:r>
          </w:p>
        </w:tc>
      </w:tr>
      <w:tr w:rsidR="00A660FD" w:rsidRPr="002276B7" w14:paraId="0C45B906" w14:textId="5B616B93" w:rsidTr="007467BE">
        <w:tc>
          <w:tcPr>
            <w:tcW w:w="1547" w:type="dxa"/>
          </w:tcPr>
          <w:p w14:paraId="071C26B3" w14:textId="341B83F4"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4</w:t>
            </w:r>
          </w:p>
        </w:tc>
        <w:tc>
          <w:tcPr>
            <w:tcW w:w="8726" w:type="dxa"/>
          </w:tcPr>
          <w:p w14:paraId="5E054C1C" w14:textId="30E726A6" w:rsidR="005C0B9E" w:rsidRPr="007612DF" w:rsidRDefault="005C0B9E" w:rsidP="001A3F9E">
            <w:pPr>
              <w:rPr>
                <w:rFonts w:ascii="Arial" w:hAnsi="Arial" w:cs="Arial"/>
                <w:bCs/>
                <w:sz w:val="20"/>
                <w:szCs w:val="20"/>
                <w:lang w:val="en-GB"/>
              </w:rPr>
            </w:pPr>
            <w:bookmarkStart w:id="2" w:name="_Hlk22209673"/>
            <w:r w:rsidRPr="007612DF">
              <w:rPr>
                <w:rFonts w:ascii="Arial" w:hAnsi="Arial" w:cs="Arial"/>
                <w:bCs/>
                <w:sz w:val="20"/>
                <w:szCs w:val="20"/>
                <w:lang w:val="en-GB"/>
              </w:rPr>
              <w:t>In-school sensitizations</w:t>
            </w:r>
            <w:bookmarkEnd w:id="2"/>
            <w:r w:rsidR="00CD483E">
              <w:rPr>
                <w:rFonts w:ascii="Arial" w:hAnsi="Arial" w:cs="Arial"/>
                <w:bCs/>
                <w:sz w:val="20"/>
                <w:szCs w:val="20"/>
                <w:lang w:val="en-GB"/>
              </w:rPr>
              <w:t xml:space="preserve"> meetings</w:t>
            </w:r>
          </w:p>
        </w:tc>
        <w:tc>
          <w:tcPr>
            <w:tcW w:w="1095" w:type="dxa"/>
          </w:tcPr>
          <w:p w14:paraId="4996DD8C" w14:textId="3A87D763" w:rsidR="005C0B9E" w:rsidRPr="007612DF" w:rsidRDefault="00B57530" w:rsidP="001A3F9E">
            <w:pPr>
              <w:rPr>
                <w:rFonts w:ascii="Arial" w:hAnsi="Arial" w:cs="Arial"/>
                <w:bCs/>
                <w:sz w:val="20"/>
                <w:szCs w:val="20"/>
                <w:lang w:val="en-GB"/>
              </w:rPr>
            </w:pPr>
            <w:r>
              <w:rPr>
                <w:rFonts w:ascii="Arial" w:hAnsi="Arial" w:cs="Arial"/>
                <w:bCs/>
                <w:sz w:val="20"/>
                <w:szCs w:val="20"/>
                <w:lang w:val="en-GB"/>
              </w:rPr>
              <w:t>Jan</w:t>
            </w:r>
          </w:p>
        </w:tc>
        <w:tc>
          <w:tcPr>
            <w:tcW w:w="2524" w:type="dxa"/>
          </w:tcPr>
          <w:p w14:paraId="4368CBC8" w14:textId="35643716" w:rsidR="005C0B9E" w:rsidRPr="007612DF" w:rsidRDefault="00A660FD" w:rsidP="001A3F9E">
            <w:pPr>
              <w:rPr>
                <w:rFonts w:ascii="Arial" w:hAnsi="Arial" w:cs="Arial"/>
                <w:bCs/>
                <w:sz w:val="20"/>
                <w:szCs w:val="20"/>
                <w:lang w:val="en-GB"/>
              </w:rPr>
            </w:pPr>
            <w:proofErr w:type="spellStart"/>
            <w:r>
              <w:rPr>
                <w:rFonts w:ascii="Arial" w:hAnsi="Arial" w:cs="Arial"/>
                <w:bCs/>
                <w:sz w:val="20"/>
                <w:szCs w:val="20"/>
                <w:lang w:val="en-GB"/>
              </w:rPr>
              <w:t>MAMAH+</w:t>
            </w:r>
            <w:r w:rsidR="00E50D2B">
              <w:rPr>
                <w:rFonts w:ascii="Arial" w:hAnsi="Arial" w:cs="Arial"/>
                <w:bCs/>
                <w:sz w:val="20"/>
                <w:szCs w:val="20"/>
                <w:lang w:val="en-GB"/>
              </w:rPr>
              <w:t>Yiya</w:t>
            </w:r>
            <w:proofErr w:type="spellEnd"/>
            <w:r w:rsidR="00E50D2B">
              <w:rPr>
                <w:rFonts w:ascii="Arial" w:hAnsi="Arial" w:cs="Arial"/>
                <w:bCs/>
                <w:sz w:val="20"/>
                <w:szCs w:val="20"/>
                <w:lang w:val="en-GB"/>
              </w:rPr>
              <w:t xml:space="preserve"> Solutions</w:t>
            </w:r>
          </w:p>
        </w:tc>
      </w:tr>
      <w:tr w:rsidR="0034368E" w:rsidRPr="002276B7" w14:paraId="7DDDE739" w14:textId="77777777" w:rsidTr="007467BE">
        <w:tc>
          <w:tcPr>
            <w:tcW w:w="1547" w:type="dxa"/>
          </w:tcPr>
          <w:p w14:paraId="5E128F46" w14:textId="04752744" w:rsidR="0034368E" w:rsidRPr="007612DF" w:rsidRDefault="0034368E" w:rsidP="001A3F9E">
            <w:pPr>
              <w:rPr>
                <w:rFonts w:ascii="Arial" w:hAnsi="Arial" w:cs="Arial"/>
                <w:bCs/>
                <w:sz w:val="20"/>
                <w:szCs w:val="20"/>
                <w:lang w:val="en-GB"/>
              </w:rPr>
            </w:pPr>
            <w:r w:rsidRPr="007612DF">
              <w:rPr>
                <w:rFonts w:ascii="Arial" w:hAnsi="Arial" w:cs="Arial"/>
                <w:bCs/>
                <w:sz w:val="20"/>
                <w:szCs w:val="20"/>
                <w:lang w:val="en-GB"/>
              </w:rPr>
              <w:t xml:space="preserve">Activity </w:t>
            </w:r>
            <w:r>
              <w:rPr>
                <w:rFonts w:ascii="Arial" w:hAnsi="Arial" w:cs="Arial"/>
                <w:bCs/>
                <w:sz w:val="20"/>
                <w:szCs w:val="20"/>
                <w:lang w:val="en-GB"/>
              </w:rPr>
              <w:t>1.3.5</w:t>
            </w:r>
          </w:p>
        </w:tc>
        <w:tc>
          <w:tcPr>
            <w:tcW w:w="8726" w:type="dxa"/>
          </w:tcPr>
          <w:p w14:paraId="090F6206" w14:textId="334F3F61" w:rsidR="0034368E" w:rsidRPr="007612DF" w:rsidRDefault="0034368E" w:rsidP="001A3F9E">
            <w:pPr>
              <w:rPr>
                <w:rFonts w:ascii="Arial" w:hAnsi="Arial" w:cs="Arial"/>
                <w:bCs/>
                <w:sz w:val="20"/>
                <w:szCs w:val="20"/>
                <w:lang w:val="en-GB"/>
              </w:rPr>
            </w:pPr>
            <w:r>
              <w:rPr>
                <w:rFonts w:ascii="Arial" w:hAnsi="Arial" w:cs="Arial"/>
                <w:bCs/>
                <w:sz w:val="20"/>
                <w:szCs w:val="20"/>
                <w:lang w:val="en-GB"/>
              </w:rPr>
              <w:t>Plan training</w:t>
            </w:r>
          </w:p>
        </w:tc>
        <w:tc>
          <w:tcPr>
            <w:tcW w:w="1095" w:type="dxa"/>
          </w:tcPr>
          <w:p w14:paraId="2E3041BE" w14:textId="6AD85D29" w:rsidR="0034368E" w:rsidRDefault="0034368E" w:rsidP="001A3F9E">
            <w:pPr>
              <w:rPr>
                <w:rFonts w:ascii="Arial" w:hAnsi="Arial" w:cs="Arial"/>
                <w:bCs/>
                <w:sz w:val="20"/>
                <w:szCs w:val="20"/>
                <w:lang w:val="en-GB"/>
              </w:rPr>
            </w:pPr>
            <w:r>
              <w:rPr>
                <w:rFonts w:ascii="Arial" w:hAnsi="Arial" w:cs="Arial"/>
                <w:bCs/>
                <w:sz w:val="20"/>
                <w:szCs w:val="20"/>
                <w:lang w:val="en-GB"/>
              </w:rPr>
              <w:t>Jan</w:t>
            </w:r>
          </w:p>
        </w:tc>
        <w:tc>
          <w:tcPr>
            <w:tcW w:w="2524" w:type="dxa"/>
          </w:tcPr>
          <w:p w14:paraId="0C56ED65" w14:textId="48B942E4" w:rsidR="0034368E" w:rsidRDefault="0034368E" w:rsidP="001A3F9E">
            <w:pPr>
              <w:rPr>
                <w:rFonts w:ascii="Arial" w:hAnsi="Arial" w:cs="Arial"/>
                <w:bCs/>
                <w:sz w:val="20"/>
                <w:szCs w:val="20"/>
                <w:lang w:val="en-GB"/>
              </w:rPr>
            </w:pPr>
            <w:proofErr w:type="spellStart"/>
            <w:r>
              <w:rPr>
                <w:rFonts w:ascii="Arial" w:hAnsi="Arial" w:cs="Arial"/>
                <w:bCs/>
                <w:sz w:val="20"/>
                <w:szCs w:val="20"/>
                <w:lang w:val="en-GB"/>
              </w:rPr>
              <w:t>MAMAH+Yiya</w:t>
            </w:r>
            <w:proofErr w:type="spellEnd"/>
            <w:r>
              <w:rPr>
                <w:rFonts w:ascii="Arial" w:hAnsi="Arial" w:cs="Arial"/>
                <w:bCs/>
                <w:sz w:val="20"/>
                <w:szCs w:val="20"/>
                <w:lang w:val="en-GB"/>
              </w:rPr>
              <w:t xml:space="preserve"> Solutions</w:t>
            </w:r>
          </w:p>
        </w:tc>
      </w:tr>
      <w:tr w:rsidR="007467BE" w:rsidRPr="007467BE" w14:paraId="1C787F15" w14:textId="77777777" w:rsidTr="007467BE">
        <w:tc>
          <w:tcPr>
            <w:tcW w:w="1547" w:type="dxa"/>
          </w:tcPr>
          <w:p w14:paraId="54B93E69" w14:textId="76A4CF90" w:rsidR="007467BE" w:rsidRPr="007612DF" w:rsidRDefault="007467BE" w:rsidP="001A3F9E">
            <w:pPr>
              <w:rPr>
                <w:rFonts w:ascii="Arial" w:hAnsi="Arial" w:cs="Arial"/>
                <w:bCs/>
                <w:sz w:val="20"/>
                <w:szCs w:val="20"/>
                <w:lang w:val="en-GB"/>
              </w:rPr>
            </w:pPr>
            <w:r w:rsidRPr="007612DF">
              <w:rPr>
                <w:rFonts w:ascii="Arial" w:hAnsi="Arial" w:cs="Arial"/>
                <w:bCs/>
                <w:sz w:val="20"/>
                <w:szCs w:val="20"/>
                <w:lang w:val="en-GB"/>
              </w:rPr>
              <w:t xml:space="preserve">Activity </w:t>
            </w:r>
            <w:r>
              <w:rPr>
                <w:rFonts w:ascii="Arial" w:hAnsi="Arial" w:cs="Arial"/>
                <w:bCs/>
                <w:sz w:val="20"/>
                <w:szCs w:val="20"/>
                <w:lang w:val="en-GB"/>
              </w:rPr>
              <w:t>1.3.</w:t>
            </w:r>
            <w:r w:rsidR="0034368E">
              <w:rPr>
                <w:rFonts w:ascii="Arial" w:hAnsi="Arial" w:cs="Arial"/>
                <w:bCs/>
                <w:sz w:val="20"/>
                <w:szCs w:val="20"/>
                <w:lang w:val="en-GB"/>
              </w:rPr>
              <w:t>6</w:t>
            </w:r>
          </w:p>
        </w:tc>
        <w:tc>
          <w:tcPr>
            <w:tcW w:w="8726" w:type="dxa"/>
          </w:tcPr>
          <w:p w14:paraId="619C3083" w14:textId="5ADEF283" w:rsidR="007467BE" w:rsidRPr="007612DF" w:rsidRDefault="007467BE" w:rsidP="001A3F9E">
            <w:pPr>
              <w:rPr>
                <w:rFonts w:ascii="Arial" w:hAnsi="Arial" w:cs="Arial"/>
                <w:bCs/>
                <w:sz w:val="20"/>
                <w:szCs w:val="20"/>
                <w:lang w:val="en-GB"/>
              </w:rPr>
            </w:pPr>
            <w:r>
              <w:rPr>
                <w:rFonts w:ascii="Arial" w:hAnsi="Arial" w:cs="Arial"/>
                <w:sz w:val="20"/>
                <w:szCs w:val="20"/>
                <w:lang w:val="en-GB"/>
              </w:rPr>
              <w:t>Pilot training approach and materials</w:t>
            </w:r>
          </w:p>
        </w:tc>
        <w:tc>
          <w:tcPr>
            <w:tcW w:w="1095" w:type="dxa"/>
          </w:tcPr>
          <w:p w14:paraId="3FFE00C9" w14:textId="0A7D5C46" w:rsidR="007467BE" w:rsidRDefault="0034368E" w:rsidP="001A3F9E">
            <w:pPr>
              <w:rPr>
                <w:rFonts w:ascii="Arial" w:hAnsi="Arial" w:cs="Arial"/>
                <w:bCs/>
                <w:sz w:val="20"/>
                <w:szCs w:val="20"/>
                <w:lang w:val="en-GB"/>
              </w:rPr>
            </w:pPr>
            <w:r>
              <w:rPr>
                <w:rFonts w:ascii="Arial" w:hAnsi="Arial" w:cs="Arial"/>
                <w:bCs/>
                <w:sz w:val="20"/>
                <w:szCs w:val="20"/>
                <w:lang w:val="en-GB"/>
              </w:rPr>
              <w:t>Feb</w:t>
            </w:r>
          </w:p>
        </w:tc>
        <w:tc>
          <w:tcPr>
            <w:tcW w:w="2524" w:type="dxa"/>
          </w:tcPr>
          <w:p w14:paraId="0E70E7C7" w14:textId="3400791E" w:rsidR="007467BE" w:rsidRDefault="0034368E" w:rsidP="001A3F9E">
            <w:pPr>
              <w:rPr>
                <w:rFonts w:ascii="Arial" w:hAnsi="Arial" w:cs="Arial"/>
                <w:bCs/>
                <w:sz w:val="20"/>
                <w:szCs w:val="20"/>
                <w:lang w:val="en-GB"/>
              </w:rPr>
            </w:pPr>
            <w:proofErr w:type="spellStart"/>
            <w:r>
              <w:rPr>
                <w:rFonts w:ascii="Arial" w:hAnsi="Arial" w:cs="Arial"/>
                <w:bCs/>
                <w:sz w:val="20"/>
                <w:szCs w:val="20"/>
                <w:lang w:val="en-GB"/>
              </w:rPr>
              <w:t>MAMAH+Yiya</w:t>
            </w:r>
            <w:proofErr w:type="spellEnd"/>
            <w:r>
              <w:rPr>
                <w:rFonts w:ascii="Arial" w:hAnsi="Arial" w:cs="Arial"/>
                <w:bCs/>
                <w:sz w:val="20"/>
                <w:szCs w:val="20"/>
                <w:lang w:val="en-GB"/>
              </w:rPr>
              <w:t xml:space="preserve"> Solutions</w:t>
            </w:r>
          </w:p>
        </w:tc>
      </w:tr>
      <w:tr w:rsidR="00A660FD" w:rsidRPr="002276B7" w14:paraId="09EFF9B1" w14:textId="265E8848" w:rsidTr="007467BE">
        <w:tc>
          <w:tcPr>
            <w:tcW w:w="1547" w:type="dxa"/>
          </w:tcPr>
          <w:p w14:paraId="69D7CF67" w14:textId="5EA83BB3"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7</w:t>
            </w:r>
          </w:p>
        </w:tc>
        <w:tc>
          <w:tcPr>
            <w:tcW w:w="8726" w:type="dxa"/>
          </w:tcPr>
          <w:p w14:paraId="173C936A" w14:textId="3F84129C" w:rsidR="005C0B9E" w:rsidRPr="007612DF" w:rsidRDefault="005C0B9E" w:rsidP="001A3F9E">
            <w:pPr>
              <w:rPr>
                <w:rFonts w:ascii="Arial" w:hAnsi="Arial" w:cs="Arial"/>
                <w:bCs/>
                <w:sz w:val="20"/>
                <w:szCs w:val="20"/>
                <w:lang w:val="en-GB"/>
              </w:rPr>
            </w:pPr>
            <w:bookmarkStart w:id="3" w:name="_Hlk22209684"/>
            <w:r w:rsidRPr="007612DF">
              <w:rPr>
                <w:rFonts w:ascii="Arial" w:hAnsi="Arial" w:cs="Arial"/>
                <w:bCs/>
                <w:sz w:val="20"/>
                <w:szCs w:val="20"/>
                <w:lang w:val="en-GB"/>
              </w:rPr>
              <w:t xml:space="preserve">Training of leaders </w:t>
            </w:r>
            <w:r w:rsidR="00FD489A">
              <w:rPr>
                <w:rFonts w:ascii="Arial" w:hAnsi="Arial" w:cs="Arial"/>
                <w:bCs/>
                <w:sz w:val="20"/>
                <w:szCs w:val="20"/>
                <w:lang w:val="en-GB"/>
              </w:rPr>
              <w:t>and</w:t>
            </w:r>
            <w:r w:rsidRPr="007612DF">
              <w:rPr>
                <w:rFonts w:ascii="Arial" w:hAnsi="Arial" w:cs="Arial"/>
                <w:bCs/>
                <w:sz w:val="20"/>
                <w:szCs w:val="20"/>
                <w:lang w:val="en-GB"/>
              </w:rPr>
              <w:t xml:space="preserve"> students in mealworm production &amp; provide starter kits</w:t>
            </w:r>
            <w:bookmarkEnd w:id="3"/>
          </w:p>
        </w:tc>
        <w:tc>
          <w:tcPr>
            <w:tcW w:w="1095" w:type="dxa"/>
          </w:tcPr>
          <w:p w14:paraId="071332E0" w14:textId="55B3EB77" w:rsidR="005C0B9E" w:rsidRPr="007612DF" w:rsidRDefault="0034368E" w:rsidP="001A3F9E">
            <w:pPr>
              <w:rPr>
                <w:rFonts w:ascii="Arial" w:hAnsi="Arial" w:cs="Arial"/>
                <w:bCs/>
                <w:sz w:val="20"/>
                <w:szCs w:val="20"/>
                <w:lang w:val="en-GB"/>
              </w:rPr>
            </w:pPr>
            <w:r>
              <w:rPr>
                <w:rFonts w:ascii="Arial" w:hAnsi="Arial" w:cs="Arial"/>
                <w:bCs/>
                <w:sz w:val="20"/>
                <w:szCs w:val="20"/>
                <w:lang w:val="en-GB"/>
              </w:rPr>
              <w:t>Feb</w:t>
            </w:r>
          </w:p>
        </w:tc>
        <w:tc>
          <w:tcPr>
            <w:tcW w:w="2524" w:type="dxa"/>
          </w:tcPr>
          <w:p w14:paraId="139EF6B8" w14:textId="449936A8" w:rsidR="005C0B9E" w:rsidRPr="007612DF" w:rsidRDefault="00A660FD" w:rsidP="001A3F9E">
            <w:pPr>
              <w:rPr>
                <w:rFonts w:ascii="Arial" w:hAnsi="Arial" w:cs="Arial"/>
                <w:bCs/>
                <w:sz w:val="20"/>
                <w:szCs w:val="20"/>
                <w:lang w:val="en-GB"/>
              </w:rPr>
            </w:pPr>
            <w:proofErr w:type="spellStart"/>
            <w:r>
              <w:rPr>
                <w:rFonts w:ascii="Arial" w:hAnsi="Arial" w:cs="Arial"/>
                <w:bCs/>
                <w:sz w:val="20"/>
                <w:szCs w:val="20"/>
                <w:lang w:val="en-GB"/>
              </w:rPr>
              <w:t>MAMAH+</w:t>
            </w:r>
            <w:r w:rsidR="00E50D2B">
              <w:rPr>
                <w:rFonts w:ascii="Arial" w:hAnsi="Arial" w:cs="Arial"/>
                <w:bCs/>
                <w:sz w:val="20"/>
                <w:szCs w:val="20"/>
                <w:lang w:val="en-GB"/>
              </w:rPr>
              <w:t>Yiya</w:t>
            </w:r>
            <w:proofErr w:type="spellEnd"/>
            <w:r w:rsidR="00E50D2B">
              <w:rPr>
                <w:rFonts w:ascii="Arial" w:hAnsi="Arial" w:cs="Arial"/>
                <w:bCs/>
                <w:sz w:val="20"/>
                <w:szCs w:val="20"/>
                <w:lang w:val="en-GB"/>
              </w:rPr>
              <w:t xml:space="preserve"> Solutions</w:t>
            </w:r>
          </w:p>
        </w:tc>
      </w:tr>
      <w:tr w:rsidR="00CD483E" w:rsidRPr="002276B7" w14:paraId="3CACBA1E" w14:textId="77777777" w:rsidTr="007467BE">
        <w:tc>
          <w:tcPr>
            <w:tcW w:w="1547" w:type="dxa"/>
          </w:tcPr>
          <w:p w14:paraId="08723262" w14:textId="6A14DF2B" w:rsidR="00CD483E" w:rsidRPr="007612DF" w:rsidRDefault="00CD483E" w:rsidP="001A3F9E">
            <w:pPr>
              <w:rPr>
                <w:rFonts w:ascii="Arial" w:hAnsi="Arial" w:cs="Arial"/>
                <w:bCs/>
                <w:sz w:val="20"/>
                <w:szCs w:val="20"/>
                <w:lang w:val="en-GB"/>
              </w:rPr>
            </w:pPr>
            <w:r>
              <w:rPr>
                <w:rFonts w:ascii="Arial" w:hAnsi="Arial" w:cs="Arial"/>
                <w:bCs/>
                <w:sz w:val="20"/>
                <w:szCs w:val="20"/>
                <w:lang w:val="en-GB"/>
              </w:rPr>
              <w:t>Activity 1.3.</w:t>
            </w:r>
            <w:r w:rsidR="0034368E">
              <w:rPr>
                <w:rFonts w:ascii="Arial" w:hAnsi="Arial" w:cs="Arial"/>
                <w:bCs/>
                <w:sz w:val="20"/>
                <w:szCs w:val="20"/>
                <w:lang w:val="en-GB"/>
              </w:rPr>
              <w:t>8</w:t>
            </w:r>
          </w:p>
        </w:tc>
        <w:tc>
          <w:tcPr>
            <w:tcW w:w="8726" w:type="dxa"/>
          </w:tcPr>
          <w:p w14:paraId="20038031" w14:textId="785464A9" w:rsidR="00CD483E" w:rsidRPr="007612DF" w:rsidRDefault="00CD483E" w:rsidP="001A3F9E">
            <w:pPr>
              <w:rPr>
                <w:rFonts w:ascii="Arial" w:hAnsi="Arial" w:cs="Arial"/>
                <w:bCs/>
                <w:sz w:val="20"/>
                <w:szCs w:val="20"/>
                <w:lang w:val="en-GB"/>
              </w:rPr>
            </w:pPr>
            <w:r>
              <w:rPr>
                <w:rFonts w:ascii="Arial" w:hAnsi="Arial" w:cs="Arial"/>
                <w:bCs/>
                <w:sz w:val="20"/>
                <w:szCs w:val="20"/>
                <w:lang w:val="en-GB"/>
              </w:rPr>
              <w:t>Construction of mealworm production kits</w:t>
            </w:r>
          </w:p>
        </w:tc>
        <w:tc>
          <w:tcPr>
            <w:tcW w:w="1095" w:type="dxa"/>
          </w:tcPr>
          <w:p w14:paraId="4159A02F" w14:textId="1992488E" w:rsidR="00CD483E" w:rsidRPr="007612DF" w:rsidRDefault="0034368E" w:rsidP="001A3F9E">
            <w:pPr>
              <w:rPr>
                <w:rFonts w:ascii="Arial" w:hAnsi="Arial" w:cs="Arial"/>
                <w:bCs/>
                <w:sz w:val="20"/>
                <w:szCs w:val="20"/>
                <w:lang w:val="en-GB"/>
              </w:rPr>
            </w:pPr>
            <w:r>
              <w:rPr>
                <w:rFonts w:ascii="Arial" w:hAnsi="Arial" w:cs="Arial"/>
                <w:bCs/>
                <w:sz w:val="20"/>
                <w:szCs w:val="20"/>
                <w:lang w:val="en-GB"/>
              </w:rPr>
              <w:t>Feb</w:t>
            </w:r>
          </w:p>
        </w:tc>
        <w:tc>
          <w:tcPr>
            <w:tcW w:w="2524" w:type="dxa"/>
          </w:tcPr>
          <w:p w14:paraId="2662F063" w14:textId="61873F9C" w:rsidR="00CD483E" w:rsidRPr="007612DF" w:rsidRDefault="00A660FD" w:rsidP="001A3F9E">
            <w:pPr>
              <w:rPr>
                <w:rFonts w:ascii="Arial" w:hAnsi="Arial" w:cs="Arial"/>
                <w:bCs/>
                <w:sz w:val="20"/>
                <w:szCs w:val="20"/>
                <w:lang w:val="en-GB"/>
              </w:rPr>
            </w:pPr>
            <w:proofErr w:type="spellStart"/>
            <w:r>
              <w:rPr>
                <w:rFonts w:ascii="Arial" w:hAnsi="Arial" w:cs="Arial"/>
                <w:bCs/>
                <w:sz w:val="20"/>
                <w:szCs w:val="20"/>
                <w:lang w:val="en-GB"/>
              </w:rPr>
              <w:t>MAMAH+</w:t>
            </w:r>
            <w:r w:rsidR="00E50D2B">
              <w:rPr>
                <w:rFonts w:ascii="Arial" w:hAnsi="Arial" w:cs="Arial"/>
                <w:bCs/>
                <w:sz w:val="20"/>
                <w:szCs w:val="20"/>
                <w:lang w:val="en-GB"/>
              </w:rPr>
              <w:t>Yiya</w:t>
            </w:r>
            <w:proofErr w:type="spellEnd"/>
            <w:r w:rsidR="00E50D2B">
              <w:rPr>
                <w:rFonts w:ascii="Arial" w:hAnsi="Arial" w:cs="Arial"/>
                <w:bCs/>
                <w:sz w:val="20"/>
                <w:szCs w:val="20"/>
                <w:lang w:val="en-GB"/>
              </w:rPr>
              <w:t xml:space="preserve"> Solutions</w:t>
            </w:r>
          </w:p>
        </w:tc>
      </w:tr>
      <w:tr w:rsidR="00A660FD" w:rsidRPr="002276B7" w14:paraId="4818439A" w14:textId="546BAC09" w:rsidTr="007467BE">
        <w:tc>
          <w:tcPr>
            <w:tcW w:w="1547" w:type="dxa"/>
          </w:tcPr>
          <w:p w14:paraId="564AA6E8" w14:textId="6403829F"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9</w:t>
            </w:r>
          </w:p>
        </w:tc>
        <w:tc>
          <w:tcPr>
            <w:tcW w:w="8726" w:type="dxa"/>
          </w:tcPr>
          <w:p w14:paraId="08F2078C" w14:textId="77777777" w:rsidR="005C0B9E" w:rsidRPr="007612DF" w:rsidRDefault="005C0B9E" w:rsidP="001A3F9E">
            <w:pPr>
              <w:rPr>
                <w:rFonts w:ascii="Arial" w:hAnsi="Arial" w:cs="Arial"/>
                <w:bCs/>
                <w:sz w:val="20"/>
                <w:szCs w:val="20"/>
                <w:lang w:val="en-GB"/>
              </w:rPr>
            </w:pPr>
            <w:bookmarkStart w:id="4" w:name="_Hlk22209691"/>
            <w:r w:rsidRPr="007612DF">
              <w:rPr>
                <w:rFonts w:ascii="Arial" w:hAnsi="Arial" w:cs="Arial"/>
                <w:bCs/>
                <w:sz w:val="20"/>
                <w:szCs w:val="20"/>
                <w:lang w:val="en-GB"/>
              </w:rPr>
              <w:t>Design &amp; distribution of T-shirts &amp; caps to student leaders &amp; patrons: visibility, project promotion</w:t>
            </w:r>
            <w:bookmarkEnd w:id="4"/>
          </w:p>
        </w:tc>
        <w:tc>
          <w:tcPr>
            <w:tcW w:w="1095" w:type="dxa"/>
          </w:tcPr>
          <w:p w14:paraId="62B41FFC" w14:textId="59C3B916" w:rsidR="005C0B9E" w:rsidRPr="007612DF" w:rsidRDefault="00FD489A" w:rsidP="001A3F9E">
            <w:pPr>
              <w:rPr>
                <w:rFonts w:ascii="Arial" w:hAnsi="Arial" w:cs="Arial"/>
                <w:bCs/>
                <w:sz w:val="20"/>
                <w:szCs w:val="20"/>
                <w:lang w:val="en-GB"/>
              </w:rPr>
            </w:pPr>
            <w:r>
              <w:rPr>
                <w:rFonts w:ascii="Arial" w:hAnsi="Arial" w:cs="Arial"/>
                <w:bCs/>
                <w:sz w:val="20"/>
                <w:szCs w:val="20"/>
                <w:lang w:val="en-GB"/>
              </w:rPr>
              <w:t>Feb</w:t>
            </w:r>
          </w:p>
        </w:tc>
        <w:tc>
          <w:tcPr>
            <w:tcW w:w="2524" w:type="dxa"/>
          </w:tcPr>
          <w:p w14:paraId="41B3C224" w14:textId="31E25564" w:rsidR="005C0B9E" w:rsidRPr="007612DF" w:rsidRDefault="00A660FD" w:rsidP="001A3F9E">
            <w:pPr>
              <w:rPr>
                <w:rFonts w:ascii="Arial" w:hAnsi="Arial" w:cs="Arial"/>
                <w:bCs/>
                <w:sz w:val="20"/>
                <w:szCs w:val="20"/>
                <w:lang w:val="en-GB"/>
              </w:rPr>
            </w:pPr>
            <w:r>
              <w:rPr>
                <w:rFonts w:ascii="Arial" w:hAnsi="Arial" w:cs="Arial"/>
                <w:bCs/>
                <w:sz w:val="20"/>
                <w:szCs w:val="20"/>
                <w:lang w:val="en-GB"/>
              </w:rPr>
              <w:t>MAMAH</w:t>
            </w:r>
          </w:p>
        </w:tc>
      </w:tr>
      <w:tr w:rsidR="00A660FD" w:rsidRPr="002276B7" w14:paraId="392A760F" w14:textId="282BB5FF" w:rsidTr="007467BE">
        <w:tc>
          <w:tcPr>
            <w:tcW w:w="1547" w:type="dxa"/>
          </w:tcPr>
          <w:p w14:paraId="65E63832" w14:textId="50096602"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10</w:t>
            </w:r>
          </w:p>
        </w:tc>
        <w:tc>
          <w:tcPr>
            <w:tcW w:w="8726" w:type="dxa"/>
          </w:tcPr>
          <w:p w14:paraId="4C06BA6B" w14:textId="77777777" w:rsidR="005C0B9E" w:rsidRPr="007612DF" w:rsidRDefault="005C0B9E" w:rsidP="001A3F9E">
            <w:pPr>
              <w:rPr>
                <w:rFonts w:ascii="Arial" w:hAnsi="Arial" w:cs="Arial"/>
                <w:bCs/>
                <w:sz w:val="20"/>
                <w:szCs w:val="20"/>
                <w:lang w:val="en-GB"/>
              </w:rPr>
            </w:pPr>
            <w:bookmarkStart w:id="5" w:name="_Hlk22209699"/>
            <w:r w:rsidRPr="007612DF">
              <w:rPr>
                <w:rFonts w:ascii="Arial" w:hAnsi="Arial" w:cs="Arial"/>
                <w:bCs/>
                <w:sz w:val="20"/>
                <w:szCs w:val="20"/>
                <w:lang w:val="en-GB"/>
              </w:rPr>
              <w:t>Routine follow-up of the trained students (twice a month)</w:t>
            </w:r>
            <w:bookmarkEnd w:id="5"/>
          </w:p>
        </w:tc>
        <w:tc>
          <w:tcPr>
            <w:tcW w:w="1095" w:type="dxa"/>
          </w:tcPr>
          <w:p w14:paraId="1CDC7377" w14:textId="04D4120B" w:rsidR="005C0B9E" w:rsidRPr="007612DF" w:rsidRDefault="00FD489A" w:rsidP="001A3F9E">
            <w:pPr>
              <w:rPr>
                <w:rFonts w:ascii="Arial" w:hAnsi="Arial" w:cs="Arial"/>
                <w:bCs/>
                <w:sz w:val="20"/>
                <w:szCs w:val="20"/>
                <w:lang w:val="en-GB"/>
              </w:rPr>
            </w:pPr>
            <w:r>
              <w:rPr>
                <w:rFonts w:ascii="Arial" w:hAnsi="Arial" w:cs="Arial"/>
                <w:bCs/>
                <w:sz w:val="20"/>
                <w:szCs w:val="20"/>
                <w:lang w:val="en-GB"/>
              </w:rPr>
              <w:t>Feb-July</w:t>
            </w:r>
          </w:p>
        </w:tc>
        <w:tc>
          <w:tcPr>
            <w:tcW w:w="2524" w:type="dxa"/>
          </w:tcPr>
          <w:p w14:paraId="2FF1C617" w14:textId="2B90D3CD" w:rsidR="005C0B9E" w:rsidRPr="007612DF" w:rsidRDefault="00A660FD" w:rsidP="001A3F9E">
            <w:pPr>
              <w:rPr>
                <w:rFonts w:ascii="Arial" w:hAnsi="Arial" w:cs="Arial"/>
                <w:bCs/>
                <w:sz w:val="20"/>
                <w:szCs w:val="20"/>
                <w:lang w:val="en-GB"/>
              </w:rPr>
            </w:pPr>
            <w:r>
              <w:rPr>
                <w:rFonts w:ascii="Arial" w:hAnsi="Arial" w:cs="Arial"/>
                <w:bCs/>
                <w:sz w:val="20"/>
                <w:szCs w:val="20"/>
                <w:lang w:val="en-GB"/>
              </w:rPr>
              <w:t>MAMAH</w:t>
            </w:r>
          </w:p>
        </w:tc>
      </w:tr>
      <w:tr w:rsidR="00A660FD" w:rsidRPr="002276B7" w14:paraId="148F56CF" w14:textId="69491AA6" w:rsidTr="007467BE">
        <w:trPr>
          <w:trHeight w:val="196"/>
        </w:trPr>
        <w:tc>
          <w:tcPr>
            <w:tcW w:w="1547" w:type="dxa"/>
          </w:tcPr>
          <w:p w14:paraId="2CFFF976" w14:textId="301DADA6" w:rsidR="005C0B9E" w:rsidRPr="007612DF" w:rsidRDefault="005C0B9E" w:rsidP="001A3F9E">
            <w:pPr>
              <w:rPr>
                <w:rFonts w:ascii="Arial" w:hAnsi="Arial" w:cs="Arial"/>
                <w:bCs/>
                <w:sz w:val="20"/>
                <w:szCs w:val="20"/>
                <w:lang w:val="en-GB"/>
              </w:rPr>
            </w:pPr>
            <w:r w:rsidRPr="007612DF">
              <w:rPr>
                <w:rFonts w:ascii="Arial" w:hAnsi="Arial" w:cs="Arial"/>
                <w:bCs/>
                <w:sz w:val="20"/>
                <w:szCs w:val="20"/>
                <w:lang w:val="en-GB"/>
              </w:rPr>
              <w:t xml:space="preserve">Activity </w:t>
            </w:r>
            <w:r w:rsidR="00CD483E">
              <w:rPr>
                <w:rFonts w:ascii="Arial" w:hAnsi="Arial" w:cs="Arial"/>
                <w:bCs/>
                <w:sz w:val="20"/>
                <w:szCs w:val="20"/>
                <w:lang w:val="en-GB"/>
              </w:rPr>
              <w:t>1.3.</w:t>
            </w:r>
            <w:r w:rsidR="0034368E">
              <w:rPr>
                <w:rFonts w:ascii="Arial" w:hAnsi="Arial" w:cs="Arial"/>
                <w:bCs/>
                <w:sz w:val="20"/>
                <w:szCs w:val="20"/>
                <w:lang w:val="en-GB"/>
              </w:rPr>
              <w:t>11</w:t>
            </w:r>
          </w:p>
        </w:tc>
        <w:tc>
          <w:tcPr>
            <w:tcW w:w="8726" w:type="dxa"/>
          </w:tcPr>
          <w:p w14:paraId="7311FFCD" w14:textId="181E36FC" w:rsidR="005C0B9E" w:rsidRPr="007612DF" w:rsidRDefault="005C0B9E" w:rsidP="001A3F9E">
            <w:pPr>
              <w:rPr>
                <w:rFonts w:ascii="Arial" w:hAnsi="Arial" w:cs="Arial"/>
                <w:bCs/>
                <w:sz w:val="20"/>
                <w:szCs w:val="20"/>
                <w:lang w:val="en-GB"/>
              </w:rPr>
            </w:pPr>
            <w:bookmarkStart w:id="6" w:name="_Hlk22209707"/>
            <w:r w:rsidRPr="007612DF">
              <w:rPr>
                <w:rFonts w:ascii="Arial" w:hAnsi="Arial" w:cs="Arial"/>
                <w:bCs/>
                <w:sz w:val="20"/>
                <w:szCs w:val="20"/>
                <w:lang w:val="en-GB"/>
              </w:rPr>
              <w:t>Inter-school quarterly review meetings with stakeholders</w:t>
            </w:r>
            <w:bookmarkEnd w:id="6"/>
          </w:p>
        </w:tc>
        <w:tc>
          <w:tcPr>
            <w:tcW w:w="1095" w:type="dxa"/>
          </w:tcPr>
          <w:p w14:paraId="35BFD52B" w14:textId="51298D86" w:rsidR="005C0B9E" w:rsidRPr="007612DF" w:rsidRDefault="00FD489A" w:rsidP="001A3F9E">
            <w:pPr>
              <w:rPr>
                <w:rFonts w:ascii="Arial" w:hAnsi="Arial" w:cs="Arial"/>
                <w:bCs/>
                <w:sz w:val="20"/>
                <w:szCs w:val="20"/>
                <w:lang w:val="en-GB"/>
              </w:rPr>
            </w:pPr>
            <w:proofErr w:type="spellStart"/>
            <w:r>
              <w:rPr>
                <w:rFonts w:ascii="Arial" w:hAnsi="Arial" w:cs="Arial"/>
                <w:bCs/>
                <w:sz w:val="20"/>
                <w:szCs w:val="20"/>
                <w:lang w:val="en-GB"/>
              </w:rPr>
              <w:t>Mar+July</w:t>
            </w:r>
            <w:proofErr w:type="spellEnd"/>
          </w:p>
        </w:tc>
        <w:tc>
          <w:tcPr>
            <w:tcW w:w="2524" w:type="dxa"/>
          </w:tcPr>
          <w:p w14:paraId="34903848" w14:textId="487DA36C" w:rsidR="005C0B9E" w:rsidRPr="007612DF" w:rsidRDefault="00A660FD" w:rsidP="001A3F9E">
            <w:pPr>
              <w:rPr>
                <w:rFonts w:ascii="Arial" w:hAnsi="Arial" w:cs="Arial"/>
                <w:bCs/>
                <w:sz w:val="20"/>
                <w:szCs w:val="20"/>
                <w:lang w:val="en-GB"/>
              </w:rPr>
            </w:pPr>
            <w:r>
              <w:rPr>
                <w:rFonts w:ascii="Arial" w:hAnsi="Arial" w:cs="Arial"/>
                <w:bCs/>
                <w:sz w:val="20"/>
                <w:szCs w:val="20"/>
                <w:lang w:val="en-GB"/>
              </w:rPr>
              <w:t>MAMAH</w:t>
            </w:r>
          </w:p>
        </w:tc>
      </w:tr>
    </w:tbl>
    <w:p w14:paraId="1CD72ECA" w14:textId="77777777" w:rsidR="007612DF" w:rsidRPr="007612DF" w:rsidRDefault="007612DF" w:rsidP="001A3F9E">
      <w:pPr>
        <w:spacing w:after="120"/>
        <w:rPr>
          <w:rFonts w:ascii="Arial" w:hAnsi="Arial" w:cs="Arial"/>
          <w:bCs/>
          <w:sz w:val="22"/>
          <w:szCs w:val="22"/>
          <w:lang w:val="en-GB"/>
        </w:rPr>
      </w:pPr>
    </w:p>
    <w:p w14:paraId="66CE8A96" w14:textId="77777777" w:rsidR="00CE0C5D" w:rsidRDefault="00CE0C5D" w:rsidP="001A3F9E">
      <w:pPr>
        <w:spacing w:after="120"/>
        <w:rPr>
          <w:rFonts w:ascii="Arial" w:hAnsi="Arial" w:cs="Arial"/>
          <w:b/>
          <w:bCs/>
          <w:sz w:val="22"/>
          <w:szCs w:val="22"/>
          <w:lang w:val="en-GB"/>
        </w:rPr>
        <w:sectPr w:rsidR="00CE0C5D" w:rsidSect="00CD483E">
          <w:pgSz w:w="16838" w:h="11906" w:orient="landscape" w:code="9"/>
          <w:pgMar w:top="1134" w:right="1701" w:bottom="1134" w:left="1701" w:header="709" w:footer="709" w:gutter="0"/>
          <w:cols w:space="708"/>
          <w:docGrid w:linePitch="360"/>
        </w:sectPr>
      </w:pPr>
    </w:p>
    <w:p w14:paraId="49BD56D5" w14:textId="5AB6372E" w:rsidR="00723B3F" w:rsidRDefault="00723B3F" w:rsidP="00924EA1">
      <w:pPr>
        <w:spacing w:after="60"/>
        <w:rPr>
          <w:rFonts w:ascii="Arial" w:hAnsi="Arial" w:cs="Arial"/>
          <w:b/>
          <w:sz w:val="22"/>
          <w:szCs w:val="22"/>
          <w:lang w:val="en-GB"/>
        </w:rPr>
      </w:pPr>
      <w:r>
        <w:rPr>
          <w:rFonts w:ascii="Arial" w:hAnsi="Arial" w:cs="Arial"/>
          <w:b/>
          <w:sz w:val="22"/>
          <w:szCs w:val="22"/>
          <w:lang w:val="en-GB"/>
        </w:rPr>
        <w:lastRenderedPageBreak/>
        <w:t>Staffing</w:t>
      </w:r>
    </w:p>
    <w:p w14:paraId="1B6FC4B8" w14:textId="6D3F7565" w:rsidR="00723B3F" w:rsidRPr="00723B3F" w:rsidRDefault="00723B3F" w:rsidP="00723B3F">
      <w:pPr>
        <w:spacing w:before="120" w:after="120"/>
        <w:jc w:val="both"/>
        <w:rPr>
          <w:rFonts w:ascii="Arial" w:hAnsi="Arial" w:cs="Arial"/>
          <w:bCs/>
          <w:sz w:val="22"/>
          <w:szCs w:val="22"/>
          <w:lang w:val="en-GB"/>
        </w:rPr>
      </w:pPr>
      <w:r>
        <w:rPr>
          <w:rFonts w:ascii="Arial" w:hAnsi="Arial" w:cs="Arial"/>
          <w:bCs/>
          <w:sz w:val="22"/>
          <w:szCs w:val="22"/>
          <w:lang w:val="en-GB"/>
        </w:rPr>
        <w:t>The intervention will</w:t>
      </w:r>
      <w:r w:rsidR="00924EA1">
        <w:rPr>
          <w:rFonts w:ascii="Arial" w:hAnsi="Arial" w:cs="Arial"/>
          <w:bCs/>
          <w:sz w:val="22"/>
          <w:szCs w:val="22"/>
          <w:lang w:val="en-GB"/>
        </w:rPr>
        <w:t>,</w:t>
      </w:r>
      <w:r>
        <w:rPr>
          <w:rFonts w:ascii="Arial" w:hAnsi="Arial" w:cs="Arial"/>
          <w:bCs/>
          <w:sz w:val="22"/>
          <w:szCs w:val="22"/>
          <w:lang w:val="en-GB"/>
        </w:rPr>
        <w:t xml:space="preserve"> </w:t>
      </w:r>
      <w:proofErr w:type="gramStart"/>
      <w:r>
        <w:rPr>
          <w:rFonts w:ascii="Arial" w:hAnsi="Arial" w:cs="Arial"/>
          <w:bCs/>
          <w:sz w:val="22"/>
          <w:szCs w:val="22"/>
          <w:lang w:val="en-GB"/>
        </w:rPr>
        <w:t>to a large extent</w:t>
      </w:r>
      <w:proofErr w:type="gramEnd"/>
      <w:r w:rsidR="00924EA1">
        <w:rPr>
          <w:rFonts w:ascii="Arial" w:hAnsi="Arial" w:cs="Arial"/>
          <w:bCs/>
          <w:sz w:val="22"/>
          <w:szCs w:val="22"/>
          <w:lang w:val="en-GB"/>
        </w:rPr>
        <w:t>,</w:t>
      </w:r>
      <w:r>
        <w:rPr>
          <w:rFonts w:ascii="Arial" w:hAnsi="Arial" w:cs="Arial"/>
          <w:bCs/>
          <w:sz w:val="22"/>
          <w:szCs w:val="22"/>
          <w:lang w:val="en-GB"/>
        </w:rPr>
        <w:t xml:space="preserve"> be implemented through voluntary contributions. Impact Designs’ Project Coordinator will be volunteering his time to the coordination of the project, with support from a paid part-time administrative assistant in Denmark (5 hours per week). In Uganda, the Directors of MAMAH and Bobo Eco Farm will also contribute a significant part of their time to the project on a voluntary basis, including </w:t>
      </w:r>
      <w:r w:rsidR="00924EA1">
        <w:rPr>
          <w:rFonts w:ascii="Arial" w:hAnsi="Arial" w:cs="Arial"/>
          <w:bCs/>
          <w:sz w:val="22"/>
          <w:szCs w:val="22"/>
          <w:lang w:val="en-GB"/>
        </w:rPr>
        <w:t>leading</w:t>
      </w:r>
      <w:r>
        <w:rPr>
          <w:rFonts w:ascii="Arial" w:hAnsi="Arial" w:cs="Arial"/>
          <w:bCs/>
          <w:sz w:val="22"/>
          <w:szCs w:val="22"/>
          <w:lang w:val="en-GB"/>
        </w:rPr>
        <w:t xml:space="preserve"> the planned trainings. The MAMAH Director </w:t>
      </w:r>
      <w:proofErr w:type="gramStart"/>
      <w:r>
        <w:rPr>
          <w:rFonts w:ascii="Arial" w:hAnsi="Arial" w:cs="Arial"/>
          <w:bCs/>
          <w:sz w:val="22"/>
          <w:szCs w:val="22"/>
          <w:lang w:val="en-GB"/>
        </w:rPr>
        <w:t>will be supported</w:t>
      </w:r>
      <w:proofErr w:type="gramEnd"/>
      <w:r>
        <w:rPr>
          <w:rFonts w:ascii="Arial" w:hAnsi="Arial" w:cs="Arial"/>
          <w:bCs/>
          <w:sz w:val="22"/>
          <w:szCs w:val="22"/>
          <w:lang w:val="en-GB"/>
        </w:rPr>
        <w:t xml:space="preserve"> by a paid full time Project Officer, to ensure the necessary support for planning, coordination and financial management. </w:t>
      </w:r>
      <w:proofErr w:type="spellStart"/>
      <w:r>
        <w:rPr>
          <w:rFonts w:ascii="Arial" w:hAnsi="Arial" w:cs="Arial"/>
          <w:bCs/>
          <w:sz w:val="22"/>
          <w:szCs w:val="22"/>
          <w:lang w:val="en-GB"/>
        </w:rPr>
        <w:t>Dr.</w:t>
      </w:r>
      <w:proofErr w:type="spellEnd"/>
      <w:r>
        <w:rPr>
          <w:rFonts w:ascii="Arial" w:hAnsi="Arial" w:cs="Arial"/>
          <w:bCs/>
          <w:sz w:val="22"/>
          <w:szCs w:val="22"/>
          <w:lang w:val="en-GB"/>
        </w:rPr>
        <w:t xml:space="preserve"> Valerie Stull has also agreed to volunteer her time, and DRC will contribute the time of their staff and extension workers in the settlement to support the project logistically and </w:t>
      </w:r>
      <w:proofErr w:type="gramStart"/>
      <w:r>
        <w:rPr>
          <w:rFonts w:ascii="Arial" w:hAnsi="Arial" w:cs="Arial"/>
          <w:bCs/>
          <w:sz w:val="22"/>
          <w:szCs w:val="22"/>
          <w:lang w:val="en-GB"/>
        </w:rPr>
        <w:t>will also</w:t>
      </w:r>
      <w:proofErr w:type="gramEnd"/>
      <w:r>
        <w:rPr>
          <w:rFonts w:ascii="Arial" w:hAnsi="Arial" w:cs="Arial"/>
          <w:bCs/>
          <w:sz w:val="22"/>
          <w:szCs w:val="22"/>
          <w:lang w:val="en-GB"/>
        </w:rPr>
        <w:t xml:space="preserve"> make their vehicles and drivers available (the project will pay for fuel). Paid technical support from a Bobo Eco Farm Project Officer, from </w:t>
      </w:r>
      <w:proofErr w:type="spellStart"/>
      <w:r>
        <w:rPr>
          <w:rFonts w:ascii="Arial" w:hAnsi="Arial" w:cs="Arial"/>
          <w:bCs/>
          <w:sz w:val="22"/>
          <w:szCs w:val="22"/>
          <w:lang w:val="en-GB"/>
        </w:rPr>
        <w:t>Yiya</w:t>
      </w:r>
      <w:proofErr w:type="spellEnd"/>
      <w:r>
        <w:rPr>
          <w:rFonts w:ascii="Arial" w:hAnsi="Arial" w:cs="Arial"/>
          <w:bCs/>
          <w:sz w:val="22"/>
          <w:szCs w:val="22"/>
          <w:lang w:val="en-GB"/>
        </w:rPr>
        <w:t xml:space="preserve"> Solutions staff and from </w:t>
      </w:r>
      <w:proofErr w:type="spellStart"/>
      <w:r>
        <w:rPr>
          <w:rFonts w:ascii="Arial" w:hAnsi="Arial" w:cs="Arial"/>
          <w:bCs/>
          <w:sz w:val="22"/>
          <w:szCs w:val="22"/>
          <w:lang w:val="en-GB"/>
        </w:rPr>
        <w:t>Heimdal</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Entofarm</w:t>
      </w:r>
      <w:proofErr w:type="spellEnd"/>
      <w:r>
        <w:rPr>
          <w:rFonts w:ascii="Arial" w:hAnsi="Arial" w:cs="Arial"/>
          <w:bCs/>
          <w:sz w:val="22"/>
          <w:szCs w:val="22"/>
          <w:lang w:val="en-GB"/>
        </w:rPr>
        <w:t xml:space="preserve"> has been budgeted under the relevant activities. </w:t>
      </w:r>
    </w:p>
    <w:p w14:paraId="4459E390" w14:textId="61DBD669" w:rsidR="00F40533" w:rsidRPr="009C01C1" w:rsidRDefault="008160EC" w:rsidP="001A3F9E">
      <w:pPr>
        <w:pStyle w:val="Listeafsnit"/>
        <w:numPr>
          <w:ilvl w:val="0"/>
          <w:numId w:val="2"/>
        </w:numPr>
        <w:spacing w:before="120" w:after="120"/>
        <w:ind w:left="357" w:hanging="357"/>
        <w:contextualSpacing w:val="0"/>
        <w:rPr>
          <w:rFonts w:ascii="Arial" w:hAnsi="Arial" w:cs="Arial"/>
          <w:b/>
          <w:sz w:val="24"/>
          <w:szCs w:val="22"/>
          <w:lang w:val="en-GB"/>
        </w:rPr>
      </w:pPr>
      <w:r w:rsidRPr="00E222A7">
        <w:rPr>
          <w:rFonts w:ascii="Arial" w:hAnsi="Arial" w:cs="Arial"/>
          <w:b/>
          <w:sz w:val="24"/>
          <w:szCs w:val="22"/>
          <w:lang w:val="en-GB"/>
        </w:rPr>
        <w:t>Intervention-related information work in Denmark</w:t>
      </w:r>
    </w:p>
    <w:p w14:paraId="762220CA" w14:textId="77777777" w:rsidR="00723B3F" w:rsidRDefault="006640F7" w:rsidP="001A3F9E">
      <w:pPr>
        <w:widowControl w:val="0"/>
        <w:spacing w:after="120"/>
        <w:jc w:val="both"/>
        <w:rPr>
          <w:rFonts w:ascii="Arial" w:hAnsi="Arial" w:cs="Arial"/>
          <w:sz w:val="22"/>
          <w:szCs w:val="22"/>
          <w:lang w:val="en-GB"/>
        </w:rPr>
      </w:pPr>
      <w:r>
        <w:rPr>
          <w:rFonts w:ascii="Arial" w:hAnsi="Arial" w:cs="Arial"/>
          <w:sz w:val="22"/>
          <w:szCs w:val="22"/>
          <w:lang w:val="en-GB"/>
        </w:rPr>
        <w:t>Impact Designs will disseminate information about the project in order to</w:t>
      </w:r>
      <w:r w:rsidR="00A265D4">
        <w:rPr>
          <w:rFonts w:ascii="Arial" w:hAnsi="Arial" w:cs="Arial"/>
          <w:sz w:val="22"/>
          <w:szCs w:val="22"/>
          <w:lang w:val="en-GB"/>
        </w:rPr>
        <w:t xml:space="preserve"> increase awareness about the refugee situation in Uganda and the potential for production of edible insects, and </w:t>
      </w:r>
      <w:r>
        <w:rPr>
          <w:rFonts w:ascii="Arial" w:hAnsi="Arial" w:cs="Arial"/>
          <w:sz w:val="22"/>
          <w:szCs w:val="22"/>
          <w:lang w:val="en-GB"/>
        </w:rPr>
        <w:t>build a support base in Denmark</w:t>
      </w:r>
      <w:r w:rsidR="00A265D4">
        <w:rPr>
          <w:rFonts w:ascii="Arial" w:hAnsi="Arial" w:cs="Arial"/>
          <w:sz w:val="22"/>
          <w:szCs w:val="22"/>
          <w:lang w:val="en-GB"/>
        </w:rPr>
        <w:t xml:space="preserve"> for the work</w:t>
      </w:r>
      <w:r>
        <w:rPr>
          <w:rFonts w:ascii="Arial" w:hAnsi="Arial" w:cs="Arial"/>
          <w:sz w:val="22"/>
          <w:szCs w:val="22"/>
          <w:lang w:val="en-GB"/>
        </w:rPr>
        <w:t xml:space="preserve">. The information work will target two groups: a) students who are interested in international development and may become members and volunteers of Impact Designs, b) private companies and wealthy individuals who may be interested in supporting the work financially. </w:t>
      </w:r>
      <w:r w:rsidR="00A265D4">
        <w:rPr>
          <w:rFonts w:ascii="Arial" w:hAnsi="Arial" w:cs="Arial"/>
          <w:sz w:val="22"/>
          <w:szCs w:val="22"/>
          <w:lang w:val="en-GB"/>
        </w:rPr>
        <w:t>Information work will include:</w:t>
      </w:r>
      <w:r w:rsidR="00D444F6">
        <w:rPr>
          <w:rFonts w:ascii="Arial" w:hAnsi="Arial" w:cs="Arial"/>
          <w:sz w:val="22"/>
          <w:szCs w:val="22"/>
          <w:lang w:val="en-GB"/>
        </w:rPr>
        <w:t xml:space="preserve"> </w:t>
      </w:r>
    </w:p>
    <w:p w14:paraId="292C275B" w14:textId="1E32BCCF" w:rsidR="00DA236C" w:rsidRDefault="00A265D4"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 xml:space="preserve">Development of a short video (10-15 minutes) from the </w:t>
      </w:r>
      <w:proofErr w:type="spellStart"/>
      <w:r w:rsidRPr="00723B3F">
        <w:rPr>
          <w:rFonts w:ascii="Arial" w:hAnsi="Arial" w:cs="Arial"/>
          <w:sz w:val="22"/>
          <w:szCs w:val="22"/>
          <w:lang w:val="en-GB"/>
        </w:rPr>
        <w:t>Kyaka</w:t>
      </w:r>
      <w:proofErr w:type="spellEnd"/>
      <w:r w:rsidRPr="00723B3F">
        <w:rPr>
          <w:rFonts w:ascii="Arial" w:hAnsi="Arial" w:cs="Arial"/>
          <w:sz w:val="22"/>
          <w:szCs w:val="22"/>
          <w:lang w:val="en-GB"/>
        </w:rPr>
        <w:t xml:space="preserve"> II settlement, showing life in </w:t>
      </w:r>
      <w:proofErr w:type="gramStart"/>
      <w:r w:rsidRPr="00723B3F">
        <w:rPr>
          <w:rFonts w:ascii="Arial" w:hAnsi="Arial" w:cs="Arial"/>
          <w:sz w:val="22"/>
          <w:szCs w:val="22"/>
          <w:lang w:val="en-GB"/>
        </w:rPr>
        <w:t>the settlement, and how refugee farmers and entrepreneurs are working to improve their situation</w:t>
      </w:r>
      <w:proofErr w:type="gramEnd"/>
      <w:r w:rsidRPr="00723B3F">
        <w:rPr>
          <w:rFonts w:ascii="Arial" w:hAnsi="Arial" w:cs="Arial"/>
          <w:sz w:val="22"/>
          <w:szCs w:val="22"/>
          <w:lang w:val="en-GB"/>
        </w:rPr>
        <w:t>.</w:t>
      </w:r>
      <w:r w:rsidR="00887881" w:rsidRPr="00723B3F">
        <w:rPr>
          <w:rFonts w:ascii="Arial" w:hAnsi="Arial" w:cs="Arial"/>
          <w:sz w:val="22"/>
          <w:szCs w:val="22"/>
          <w:lang w:val="en-GB"/>
        </w:rPr>
        <w:t xml:space="preserve"> </w:t>
      </w:r>
      <w:proofErr w:type="gramStart"/>
      <w:r w:rsidR="00887881" w:rsidRPr="00723B3F">
        <w:rPr>
          <w:rFonts w:ascii="Arial" w:hAnsi="Arial" w:cs="Arial"/>
          <w:sz w:val="22"/>
          <w:szCs w:val="22"/>
          <w:lang w:val="en-GB"/>
        </w:rPr>
        <w:t xml:space="preserve">Filming will be done </w:t>
      </w:r>
      <w:r w:rsidR="00840E21" w:rsidRPr="00723B3F">
        <w:rPr>
          <w:rFonts w:ascii="Arial" w:hAnsi="Arial" w:cs="Arial"/>
          <w:sz w:val="22"/>
          <w:szCs w:val="22"/>
          <w:lang w:val="en-GB"/>
        </w:rPr>
        <w:t>by the Impact Designs Project Coordinator</w:t>
      </w:r>
      <w:proofErr w:type="gramEnd"/>
      <w:r w:rsidR="00840E21" w:rsidRPr="00723B3F">
        <w:rPr>
          <w:rFonts w:ascii="Arial" w:hAnsi="Arial" w:cs="Arial"/>
          <w:sz w:val="22"/>
          <w:szCs w:val="22"/>
          <w:lang w:val="en-GB"/>
        </w:rPr>
        <w:t xml:space="preserve"> </w:t>
      </w:r>
      <w:r w:rsidR="00887881" w:rsidRPr="00723B3F">
        <w:rPr>
          <w:rFonts w:ascii="Arial" w:hAnsi="Arial" w:cs="Arial"/>
          <w:sz w:val="22"/>
          <w:szCs w:val="22"/>
          <w:lang w:val="en-GB"/>
        </w:rPr>
        <w:t>during the first monitoring visit, with subsequent editing by a professional video editor in Denmark. We will also explore the possibility of applying for separate funding from CISU for bringing a professional videographer to Uganda to film</w:t>
      </w:r>
      <w:r w:rsidR="002A10A0">
        <w:rPr>
          <w:rFonts w:ascii="Arial" w:hAnsi="Arial" w:cs="Arial"/>
          <w:sz w:val="22"/>
          <w:szCs w:val="22"/>
          <w:lang w:val="en-GB"/>
        </w:rPr>
        <w:t>.</w:t>
      </w:r>
      <w:r w:rsidR="00D444F6" w:rsidRPr="00723B3F">
        <w:rPr>
          <w:rFonts w:ascii="Arial" w:hAnsi="Arial" w:cs="Arial"/>
          <w:sz w:val="22"/>
          <w:szCs w:val="22"/>
          <w:lang w:val="en-GB"/>
        </w:rPr>
        <w:t xml:space="preserve"> </w:t>
      </w:r>
    </w:p>
    <w:p w14:paraId="6398832C" w14:textId="078D0A7E" w:rsidR="00DA236C" w:rsidRDefault="00840E21"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Production</w:t>
      </w:r>
      <w:r w:rsidR="00A265D4" w:rsidRPr="00723B3F">
        <w:rPr>
          <w:rFonts w:ascii="Arial" w:hAnsi="Arial" w:cs="Arial"/>
          <w:sz w:val="22"/>
          <w:szCs w:val="22"/>
          <w:lang w:val="en-GB"/>
        </w:rPr>
        <w:t xml:space="preserve"> of </w:t>
      </w:r>
      <w:r w:rsidRPr="00723B3F">
        <w:rPr>
          <w:rFonts w:ascii="Arial" w:hAnsi="Arial" w:cs="Arial"/>
          <w:sz w:val="22"/>
          <w:szCs w:val="22"/>
          <w:lang w:val="en-GB"/>
        </w:rPr>
        <w:t xml:space="preserve">a </w:t>
      </w:r>
      <w:r w:rsidR="00A265D4" w:rsidRPr="00723B3F">
        <w:rPr>
          <w:rFonts w:ascii="Arial" w:hAnsi="Arial" w:cs="Arial"/>
          <w:sz w:val="22"/>
          <w:szCs w:val="22"/>
          <w:lang w:val="en-GB"/>
        </w:rPr>
        <w:t>roll-up for use at events</w:t>
      </w:r>
      <w:r w:rsidR="002A10A0">
        <w:rPr>
          <w:rFonts w:ascii="Arial" w:hAnsi="Arial" w:cs="Arial"/>
          <w:sz w:val="22"/>
          <w:szCs w:val="22"/>
          <w:lang w:val="en-GB"/>
        </w:rPr>
        <w:t>.</w:t>
      </w:r>
      <w:r w:rsidR="00D444F6" w:rsidRPr="00723B3F">
        <w:rPr>
          <w:rFonts w:ascii="Arial" w:hAnsi="Arial" w:cs="Arial"/>
          <w:sz w:val="22"/>
          <w:szCs w:val="22"/>
          <w:lang w:val="en-GB"/>
        </w:rPr>
        <w:t xml:space="preserve"> </w:t>
      </w:r>
    </w:p>
    <w:p w14:paraId="5C5E797D" w14:textId="1DCBC9F4" w:rsidR="00DA236C" w:rsidRDefault="00840E21"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Designing and p</w:t>
      </w:r>
      <w:r w:rsidR="00A265D4" w:rsidRPr="00723B3F">
        <w:rPr>
          <w:rFonts w:ascii="Arial" w:hAnsi="Arial" w:cs="Arial"/>
          <w:sz w:val="22"/>
          <w:szCs w:val="22"/>
          <w:lang w:val="en-GB"/>
        </w:rPr>
        <w:t xml:space="preserve">rinting </w:t>
      </w:r>
      <w:r w:rsidRPr="00723B3F">
        <w:rPr>
          <w:rFonts w:ascii="Arial" w:hAnsi="Arial" w:cs="Arial"/>
          <w:sz w:val="22"/>
          <w:szCs w:val="22"/>
          <w:lang w:val="en-GB"/>
        </w:rPr>
        <w:t>flyers and business cards</w:t>
      </w:r>
      <w:r w:rsidR="002A10A0">
        <w:rPr>
          <w:rFonts w:ascii="Arial" w:hAnsi="Arial" w:cs="Arial"/>
          <w:sz w:val="22"/>
          <w:szCs w:val="22"/>
          <w:lang w:val="en-GB"/>
        </w:rPr>
        <w:t>.</w:t>
      </w:r>
      <w:r w:rsidR="00D444F6" w:rsidRPr="00723B3F">
        <w:rPr>
          <w:rFonts w:ascii="Arial" w:hAnsi="Arial" w:cs="Arial"/>
          <w:sz w:val="22"/>
          <w:szCs w:val="22"/>
          <w:lang w:val="en-GB"/>
        </w:rPr>
        <w:t xml:space="preserve"> </w:t>
      </w:r>
    </w:p>
    <w:p w14:paraId="31F04DC5" w14:textId="41AF0A15" w:rsidR="00DA236C" w:rsidRDefault="00A265D4"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 xml:space="preserve">Awareness raising event at </w:t>
      </w:r>
      <w:r w:rsidR="00B77351">
        <w:rPr>
          <w:rFonts w:ascii="Arial" w:hAnsi="Arial" w:cs="Arial"/>
          <w:sz w:val="22"/>
          <w:szCs w:val="22"/>
          <w:lang w:val="en-GB"/>
        </w:rPr>
        <w:t>‘</w:t>
      </w:r>
      <w:proofErr w:type="spellStart"/>
      <w:r w:rsidRPr="00723B3F">
        <w:rPr>
          <w:rFonts w:ascii="Arial" w:hAnsi="Arial" w:cs="Arial"/>
          <w:sz w:val="22"/>
          <w:szCs w:val="22"/>
          <w:lang w:val="en-GB"/>
        </w:rPr>
        <w:t>Folkemødet</w:t>
      </w:r>
      <w:proofErr w:type="spellEnd"/>
      <w:r w:rsidR="00B77351">
        <w:rPr>
          <w:rFonts w:ascii="Arial" w:hAnsi="Arial" w:cs="Arial"/>
          <w:sz w:val="22"/>
          <w:szCs w:val="22"/>
          <w:lang w:val="en-GB"/>
        </w:rPr>
        <w:t>’</w:t>
      </w:r>
      <w:r w:rsidRPr="00723B3F">
        <w:rPr>
          <w:rFonts w:ascii="Arial" w:hAnsi="Arial" w:cs="Arial"/>
          <w:sz w:val="22"/>
          <w:szCs w:val="22"/>
          <w:lang w:val="en-GB"/>
        </w:rPr>
        <w:t xml:space="preserve"> 2020</w:t>
      </w:r>
      <w:r w:rsidR="00840E21" w:rsidRPr="00723B3F">
        <w:rPr>
          <w:rFonts w:ascii="Arial" w:hAnsi="Arial" w:cs="Arial"/>
          <w:sz w:val="22"/>
          <w:szCs w:val="22"/>
          <w:lang w:val="en-GB"/>
        </w:rPr>
        <w:t xml:space="preserve"> (through CISU)</w:t>
      </w:r>
      <w:r w:rsidR="002A10A0">
        <w:rPr>
          <w:rFonts w:ascii="Arial" w:hAnsi="Arial" w:cs="Arial"/>
          <w:sz w:val="22"/>
          <w:szCs w:val="22"/>
          <w:lang w:val="en-GB"/>
        </w:rPr>
        <w:t>.</w:t>
      </w:r>
      <w:r w:rsidR="00D444F6" w:rsidRPr="00723B3F">
        <w:rPr>
          <w:rFonts w:ascii="Arial" w:hAnsi="Arial" w:cs="Arial"/>
          <w:sz w:val="22"/>
          <w:szCs w:val="22"/>
          <w:lang w:val="en-GB"/>
        </w:rPr>
        <w:t xml:space="preserve"> </w:t>
      </w:r>
    </w:p>
    <w:p w14:paraId="51660A63" w14:textId="4E05159E" w:rsidR="00DA236C" w:rsidRDefault="00A265D4"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Messages disseminated on social media (Facebook and Instagram)</w:t>
      </w:r>
      <w:r w:rsidR="002A10A0">
        <w:rPr>
          <w:rFonts w:ascii="Arial" w:hAnsi="Arial" w:cs="Arial"/>
          <w:sz w:val="22"/>
          <w:szCs w:val="22"/>
          <w:lang w:val="en-GB"/>
        </w:rPr>
        <w:t>.</w:t>
      </w:r>
      <w:r w:rsidR="00D444F6" w:rsidRPr="00723B3F">
        <w:rPr>
          <w:rFonts w:ascii="Arial" w:hAnsi="Arial" w:cs="Arial"/>
          <w:sz w:val="22"/>
          <w:szCs w:val="22"/>
          <w:lang w:val="en-GB"/>
        </w:rPr>
        <w:t xml:space="preserve"> </w:t>
      </w:r>
    </w:p>
    <w:p w14:paraId="3517186C" w14:textId="52A96AFB" w:rsidR="00A265D4" w:rsidRDefault="00A265D4" w:rsidP="00DA236C">
      <w:pPr>
        <w:pStyle w:val="Listeafsnit"/>
        <w:widowControl w:val="0"/>
        <w:numPr>
          <w:ilvl w:val="0"/>
          <w:numId w:val="15"/>
        </w:numPr>
        <w:spacing w:after="120"/>
        <w:jc w:val="both"/>
        <w:rPr>
          <w:rFonts w:ascii="Arial" w:hAnsi="Arial" w:cs="Arial"/>
          <w:sz w:val="22"/>
          <w:szCs w:val="22"/>
          <w:lang w:val="en-GB"/>
        </w:rPr>
      </w:pPr>
      <w:r w:rsidRPr="00723B3F">
        <w:rPr>
          <w:rFonts w:ascii="Arial" w:hAnsi="Arial" w:cs="Arial"/>
          <w:sz w:val="22"/>
          <w:szCs w:val="22"/>
          <w:lang w:val="en-GB"/>
        </w:rPr>
        <w:t>Organisation of at least two talks at cafés in Aarhus</w:t>
      </w:r>
      <w:r w:rsidR="009C25A6" w:rsidRPr="00723B3F">
        <w:rPr>
          <w:rFonts w:ascii="Arial" w:hAnsi="Arial" w:cs="Arial"/>
          <w:sz w:val="22"/>
          <w:szCs w:val="22"/>
          <w:lang w:val="en-GB"/>
        </w:rPr>
        <w:t xml:space="preserve"> about the project</w:t>
      </w:r>
      <w:r w:rsidRPr="00723B3F">
        <w:rPr>
          <w:rFonts w:ascii="Arial" w:hAnsi="Arial" w:cs="Arial"/>
          <w:sz w:val="22"/>
          <w:szCs w:val="22"/>
          <w:lang w:val="en-GB"/>
        </w:rPr>
        <w:t xml:space="preserve">. </w:t>
      </w:r>
    </w:p>
    <w:p w14:paraId="4879F20E" w14:textId="77777777" w:rsidR="00DA236C" w:rsidRPr="00723B3F" w:rsidRDefault="00DA236C" w:rsidP="00DA236C">
      <w:pPr>
        <w:pStyle w:val="Listeafsnit"/>
        <w:widowControl w:val="0"/>
        <w:spacing w:after="120"/>
        <w:jc w:val="both"/>
        <w:rPr>
          <w:rFonts w:ascii="Arial" w:hAnsi="Arial" w:cs="Arial"/>
          <w:sz w:val="22"/>
          <w:szCs w:val="22"/>
          <w:lang w:val="en-GB"/>
        </w:rPr>
      </w:pPr>
    </w:p>
    <w:p w14:paraId="035F1648" w14:textId="77777777" w:rsidR="003F776D" w:rsidRPr="00E222A7" w:rsidRDefault="003F776D" w:rsidP="001A3F9E">
      <w:pPr>
        <w:pStyle w:val="Listeafsnit"/>
        <w:numPr>
          <w:ilvl w:val="0"/>
          <w:numId w:val="2"/>
        </w:numPr>
        <w:spacing w:after="120"/>
        <w:contextualSpacing w:val="0"/>
        <w:rPr>
          <w:rFonts w:ascii="Arial" w:hAnsi="Arial" w:cs="Arial"/>
          <w:b/>
          <w:sz w:val="24"/>
          <w:szCs w:val="22"/>
          <w:lang w:val="en-GB"/>
        </w:rPr>
      </w:pPr>
      <w:r w:rsidRPr="00E222A7">
        <w:rPr>
          <w:rFonts w:ascii="Arial" w:hAnsi="Arial" w:cs="Arial"/>
          <w:b/>
          <w:sz w:val="24"/>
          <w:szCs w:val="22"/>
          <w:lang w:val="en-GB"/>
        </w:rPr>
        <w:t>Supple</w:t>
      </w:r>
      <w:r w:rsidR="008160EC" w:rsidRPr="00E222A7">
        <w:rPr>
          <w:rFonts w:ascii="Arial" w:hAnsi="Arial" w:cs="Arial"/>
          <w:b/>
          <w:sz w:val="24"/>
          <w:szCs w:val="22"/>
          <w:lang w:val="en-GB"/>
        </w:rPr>
        <w:t>mentary financing</w:t>
      </w:r>
    </w:p>
    <w:p w14:paraId="251D0BA2" w14:textId="15D0DC34" w:rsidR="007612DF" w:rsidRPr="00D04BF3" w:rsidRDefault="00F561DE" w:rsidP="001A3F9E">
      <w:pPr>
        <w:spacing w:after="120"/>
        <w:jc w:val="both"/>
        <w:rPr>
          <w:rFonts w:ascii="Arial" w:hAnsi="Arial" w:cs="Arial"/>
          <w:sz w:val="22"/>
          <w:szCs w:val="22"/>
          <w:lang w:val="en-GB"/>
        </w:rPr>
      </w:pPr>
      <w:r w:rsidRPr="00D04BF3">
        <w:rPr>
          <w:rFonts w:ascii="Arial" w:hAnsi="Arial" w:cs="Arial"/>
          <w:sz w:val="22"/>
          <w:szCs w:val="22"/>
          <w:lang w:val="en-GB"/>
        </w:rPr>
        <w:t>One Life</w:t>
      </w:r>
      <w:r w:rsidR="00D04BF3">
        <w:rPr>
          <w:rFonts w:ascii="Arial" w:hAnsi="Arial" w:cs="Arial"/>
          <w:sz w:val="22"/>
          <w:szCs w:val="22"/>
          <w:lang w:val="en-GB"/>
        </w:rPr>
        <w:t xml:space="preserve"> Foundation </w:t>
      </w:r>
      <w:r w:rsidR="009D2237">
        <w:rPr>
          <w:rFonts w:ascii="Arial" w:hAnsi="Arial" w:cs="Arial"/>
          <w:sz w:val="22"/>
          <w:szCs w:val="22"/>
          <w:lang w:val="en-GB"/>
        </w:rPr>
        <w:t>has confirmed that they will contribute</w:t>
      </w:r>
      <w:r w:rsidR="00DA236C">
        <w:rPr>
          <w:rFonts w:ascii="Arial" w:hAnsi="Arial" w:cs="Arial"/>
          <w:sz w:val="22"/>
          <w:szCs w:val="22"/>
          <w:lang w:val="en-GB"/>
        </w:rPr>
        <w:t xml:space="preserve"> </w:t>
      </w:r>
      <w:r w:rsidR="00D04BF3">
        <w:rPr>
          <w:rFonts w:ascii="Arial" w:hAnsi="Arial" w:cs="Arial"/>
          <w:sz w:val="22"/>
          <w:szCs w:val="22"/>
          <w:lang w:val="en-GB"/>
        </w:rPr>
        <w:t>DKK 1</w:t>
      </w:r>
      <w:r w:rsidR="009D2237">
        <w:rPr>
          <w:rFonts w:ascii="Arial" w:hAnsi="Arial" w:cs="Arial"/>
          <w:sz w:val="22"/>
          <w:szCs w:val="22"/>
          <w:lang w:val="en-GB"/>
        </w:rPr>
        <w:t>18</w:t>
      </w:r>
      <w:r w:rsidR="00D04BF3">
        <w:rPr>
          <w:rFonts w:ascii="Arial" w:hAnsi="Arial" w:cs="Arial"/>
          <w:sz w:val="22"/>
          <w:szCs w:val="22"/>
          <w:lang w:val="en-GB"/>
        </w:rPr>
        <w:t>,000</w:t>
      </w:r>
      <w:r w:rsidR="009D2237">
        <w:rPr>
          <w:rFonts w:ascii="Arial" w:hAnsi="Arial" w:cs="Arial"/>
          <w:sz w:val="22"/>
          <w:szCs w:val="22"/>
          <w:lang w:val="en-GB"/>
        </w:rPr>
        <w:t xml:space="preserve"> to the project, based on the budget submitted</w:t>
      </w:r>
      <w:r w:rsidR="00B77351">
        <w:rPr>
          <w:rFonts w:ascii="Arial" w:hAnsi="Arial" w:cs="Arial"/>
          <w:sz w:val="22"/>
          <w:szCs w:val="22"/>
          <w:lang w:val="en-GB"/>
        </w:rPr>
        <w:t xml:space="preserve"> with this proposal</w:t>
      </w:r>
      <w:r w:rsidR="00D04BF3">
        <w:rPr>
          <w:rFonts w:ascii="Arial" w:hAnsi="Arial" w:cs="Arial"/>
          <w:sz w:val="22"/>
          <w:szCs w:val="22"/>
          <w:lang w:val="en-GB"/>
        </w:rPr>
        <w:t xml:space="preserve">. One Life Foundation will </w:t>
      </w:r>
      <w:r w:rsidR="00DA236C">
        <w:rPr>
          <w:rFonts w:ascii="Arial" w:hAnsi="Arial" w:cs="Arial"/>
          <w:sz w:val="22"/>
          <w:szCs w:val="22"/>
          <w:lang w:val="en-GB"/>
        </w:rPr>
        <w:t>fund</w:t>
      </w:r>
      <w:r w:rsidR="00D04BF3">
        <w:rPr>
          <w:rFonts w:ascii="Arial" w:hAnsi="Arial" w:cs="Arial"/>
          <w:sz w:val="22"/>
          <w:szCs w:val="22"/>
          <w:lang w:val="en-GB"/>
        </w:rPr>
        <w:t xml:space="preserve"> activities under Result 3, while CISU will fund all activities under Result 1 and 2.</w:t>
      </w:r>
    </w:p>
    <w:sectPr w:rsidR="007612DF" w:rsidRPr="00D04BF3" w:rsidSect="00CD483E">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0A7E" w14:textId="77777777" w:rsidR="00921D3C" w:rsidRDefault="00921D3C" w:rsidP="003110C8">
      <w:r>
        <w:separator/>
      </w:r>
    </w:p>
  </w:endnote>
  <w:endnote w:type="continuationSeparator" w:id="0">
    <w:p w14:paraId="0C8C6936" w14:textId="77777777" w:rsidR="00921D3C" w:rsidRDefault="00921D3C"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Times New Roman"/>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60F8" w14:textId="77777777" w:rsidR="001B3008" w:rsidRPr="001A4917" w:rsidRDefault="001B3008">
    <w:pPr>
      <w:pStyle w:val="Sidefod"/>
      <w:jc w:val="center"/>
      <w:rPr>
        <w:lang w:val="en-GB"/>
      </w:rPr>
    </w:pPr>
  </w:p>
  <w:p w14:paraId="028AB242" w14:textId="5038C44E" w:rsidR="001B3008" w:rsidRPr="001A4917" w:rsidRDefault="001B3008"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CIVIL SOCIETY FUND, Citizen Participation Intervention, revised </w:t>
    </w:r>
    <w:r>
      <w:rPr>
        <w:rFonts w:ascii="Arial Narrow" w:hAnsi="Arial Narrow"/>
        <w:sz w:val="20"/>
        <w:lang w:val="en-GB"/>
      </w:rPr>
      <w:t xml:space="preserve">January </w:t>
    </w:r>
    <w:r w:rsidRPr="001A4917">
      <w:rPr>
        <w:rFonts w:ascii="Arial Narrow" w:hAnsi="Arial Narrow"/>
        <w:sz w:val="20"/>
        <w:lang w:val="en-GB"/>
      </w:rPr>
      <w:t>201</w:t>
    </w:r>
    <w:r>
      <w:rPr>
        <w:rFonts w:ascii="Arial Narrow" w:hAnsi="Arial Narrow"/>
        <w:sz w:val="20"/>
        <w:lang w:val="en-GB"/>
      </w:rPr>
      <w:t>9</w:t>
    </w:r>
    <w:r w:rsidRPr="001A4917">
      <w:rPr>
        <w:lang w:val="en-GB"/>
      </w:rPr>
      <w:tab/>
    </w:r>
    <w:r w:rsidRPr="001A4917">
      <w:rPr>
        <w:rStyle w:val="Sidetal"/>
        <w:lang w:val="en-GB"/>
      </w:rPr>
      <w:fldChar w:fldCharType="begin"/>
    </w:r>
    <w:r w:rsidRPr="001A4917">
      <w:rPr>
        <w:rStyle w:val="Sidetal"/>
        <w:lang w:val="en-GB"/>
      </w:rPr>
      <w:instrText xml:space="preserve"> PAGE  \* Arabic </w:instrText>
    </w:r>
    <w:r w:rsidRPr="001A4917">
      <w:rPr>
        <w:rStyle w:val="Sidetal"/>
        <w:lang w:val="en-GB"/>
      </w:rPr>
      <w:fldChar w:fldCharType="separate"/>
    </w:r>
    <w:r w:rsidR="0017781F">
      <w:rPr>
        <w:rStyle w:val="Sidetal"/>
        <w:noProof/>
        <w:lang w:val="en-GB"/>
      </w:rPr>
      <w:t>10</w:t>
    </w:r>
    <w:r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F208" w14:textId="77777777" w:rsidR="00921D3C" w:rsidRDefault="00921D3C" w:rsidP="003110C8">
      <w:r>
        <w:separator/>
      </w:r>
    </w:p>
  </w:footnote>
  <w:footnote w:type="continuationSeparator" w:id="0">
    <w:p w14:paraId="29BCA17B" w14:textId="77777777" w:rsidR="00921D3C" w:rsidRDefault="00921D3C" w:rsidP="003110C8">
      <w:r>
        <w:continuationSeparator/>
      </w:r>
    </w:p>
  </w:footnote>
  <w:footnote w:id="1">
    <w:p w14:paraId="4A5359A1" w14:textId="399BB0F5" w:rsidR="001B3008" w:rsidRPr="00393132" w:rsidRDefault="001B3008">
      <w:pPr>
        <w:pStyle w:val="Fodnotetekst"/>
        <w:rPr>
          <w:rFonts w:ascii="Arial" w:hAnsi="Arial" w:cs="Arial"/>
          <w:sz w:val="16"/>
          <w:szCs w:val="16"/>
          <w:lang w:val="en-GB"/>
        </w:rPr>
      </w:pPr>
      <w:r w:rsidRPr="00393132">
        <w:rPr>
          <w:rStyle w:val="Fodnotehenvisning"/>
          <w:rFonts w:ascii="Arial" w:hAnsi="Arial" w:cs="Arial"/>
          <w:sz w:val="16"/>
          <w:szCs w:val="16"/>
        </w:rPr>
        <w:footnoteRef/>
      </w:r>
      <w:r w:rsidRPr="00393132">
        <w:rPr>
          <w:rFonts w:ascii="Arial" w:hAnsi="Arial" w:cs="Arial"/>
          <w:sz w:val="16"/>
          <w:szCs w:val="16"/>
          <w:lang w:val="en-GB"/>
        </w:rPr>
        <w:t xml:space="preserve"> https://www.impactdesigns.dk/wp-content/uploads/2019/01/Kyaka-II-Potential-for-Edible-Insects-Production.pdf</w:t>
      </w:r>
    </w:p>
  </w:footnote>
  <w:footnote w:id="2">
    <w:p w14:paraId="53A4B12D" w14:textId="51926247" w:rsidR="001B3008" w:rsidRPr="00393132" w:rsidRDefault="001B3008">
      <w:pPr>
        <w:pStyle w:val="Fodnotetekst"/>
        <w:rPr>
          <w:rFonts w:ascii="Arial" w:hAnsi="Arial" w:cs="Arial"/>
          <w:sz w:val="16"/>
          <w:szCs w:val="16"/>
          <w:lang w:val="en-GB"/>
        </w:rPr>
      </w:pPr>
      <w:r w:rsidRPr="00393132">
        <w:rPr>
          <w:rStyle w:val="Fodnotehenvisning"/>
          <w:rFonts w:ascii="Arial" w:hAnsi="Arial" w:cs="Arial"/>
          <w:sz w:val="16"/>
          <w:szCs w:val="16"/>
        </w:rPr>
        <w:footnoteRef/>
      </w:r>
      <w:r w:rsidRPr="00723B3F">
        <w:rPr>
          <w:rFonts w:ascii="Arial" w:hAnsi="Arial" w:cs="Arial"/>
          <w:sz w:val="16"/>
          <w:szCs w:val="16"/>
          <w:lang w:val="en-GB"/>
        </w:rPr>
        <w:t xml:space="preserve"> </w:t>
      </w:r>
      <w:proofErr w:type="spellStart"/>
      <w:r w:rsidRPr="00723B3F">
        <w:rPr>
          <w:rFonts w:ascii="Arial" w:hAnsi="Arial" w:cs="Arial"/>
          <w:sz w:val="16"/>
          <w:szCs w:val="16"/>
          <w:lang w:val="en-GB"/>
        </w:rPr>
        <w:t>Onsongo</w:t>
      </w:r>
      <w:proofErr w:type="spellEnd"/>
      <w:r w:rsidRPr="00723B3F">
        <w:rPr>
          <w:rFonts w:ascii="Arial" w:hAnsi="Arial" w:cs="Arial"/>
          <w:sz w:val="16"/>
          <w:szCs w:val="16"/>
          <w:lang w:val="en-GB"/>
        </w:rPr>
        <w:t xml:space="preserve"> et al. (2018). </w:t>
      </w:r>
      <w:r w:rsidRPr="00393132">
        <w:rPr>
          <w:rFonts w:ascii="Arial" w:hAnsi="Arial" w:cs="Arial"/>
          <w:sz w:val="16"/>
          <w:szCs w:val="16"/>
          <w:lang w:val="en-GB"/>
        </w:rPr>
        <w:t xml:space="preserve">Insects for Income Generation </w:t>
      </w:r>
      <w:proofErr w:type="gramStart"/>
      <w:r w:rsidRPr="00393132">
        <w:rPr>
          <w:rFonts w:ascii="Arial" w:hAnsi="Arial" w:cs="Arial"/>
          <w:sz w:val="16"/>
          <w:szCs w:val="16"/>
          <w:lang w:val="en-GB"/>
        </w:rPr>
        <w:t>Through</w:t>
      </w:r>
      <w:proofErr w:type="gramEnd"/>
      <w:r w:rsidRPr="00393132">
        <w:rPr>
          <w:rFonts w:ascii="Arial" w:hAnsi="Arial" w:cs="Arial"/>
          <w:sz w:val="16"/>
          <w:szCs w:val="16"/>
          <w:lang w:val="en-GB"/>
        </w:rPr>
        <w:t xml:space="preserve"> Animal Feed: Effect of Dietary Replacement of Soybean and Fish Meal With Black Soldier Fly Meal on Broiler Growth and Economic Performance. Journal of Economic Entomology, 2018, 1-8.</w:t>
      </w:r>
    </w:p>
  </w:footnote>
  <w:footnote w:id="3">
    <w:p w14:paraId="757CA96C" w14:textId="1BFE849F" w:rsidR="00313D13" w:rsidRPr="00313D13" w:rsidRDefault="00313D13">
      <w:pPr>
        <w:pStyle w:val="Fodnotetekst"/>
        <w:rPr>
          <w:rFonts w:ascii="Arial" w:hAnsi="Arial" w:cs="Arial"/>
          <w:sz w:val="16"/>
          <w:szCs w:val="16"/>
          <w:lang w:val="en-GB"/>
        </w:rPr>
      </w:pPr>
      <w:r w:rsidRPr="00313D13">
        <w:rPr>
          <w:rStyle w:val="Fodnotehenvisning"/>
          <w:rFonts w:ascii="Arial" w:hAnsi="Arial" w:cs="Arial"/>
          <w:sz w:val="16"/>
          <w:szCs w:val="16"/>
        </w:rPr>
        <w:footnoteRef/>
      </w:r>
      <w:r w:rsidRPr="00313D13">
        <w:rPr>
          <w:rFonts w:ascii="Arial" w:hAnsi="Arial" w:cs="Arial"/>
          <w:sz w:val="16"/>
          <w:szCs w:val="16"/>
          <w:lang w:val="en-GB"/>
        </w:rPr>
        <w:t xml:space="preserve"> https://idl-bnc-idrc.dspacedirect.org/bitstream/handle/10625/56858/IDL-56858.pdf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A8B8" w14:textId="7CC32897" w:rsidR="001B3008" w:rsidRDefault="008E510B" w:rsidP="00A31939">
    <w:pPr>
      <w:pStyle w:val="Sidehoved"/>
      <w:jc w:val="right"/>
    </w:pPr>
    <w:r>
      <w:rPr>
        <w:noProof/>
      </w:rPr>
      <w:drawing>
        <wp:anchor distT="0" distB="0" distL="114300" distR="114300" simplePos="0" relativeHeight="251663872" behindDoc="0" locked="0" layoutInCell="1" allowOverlap="1" wp14:anchorId="65F916C6" wp14:editId="35220005">
          <wp:simplePos x="0" y="0"/>
          <wp:positionH relativeFrom="margin">
            <wp:posOffset>1720670</wp:posOffset>
          </wp:positionH>
          <wp:positionV relativeFrom="margin">
            <wp:posOffset>-804653</wp:posOffset>
          </wp:positionV>
          <wp:extent cx="2225040" cy="526415"/>
          <wp:effectExtent l="0" t="0" r="0" b="6985"/>
          <wp:wrapSquare wrapText="bothSides"/>
          <wp:docPr id="2" name="Billede 2" descr="http://www.mamah.org.ug/wp-content/themes/mamah/image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ah.org.ug/wp-content/themes/mamah/images/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EDF">
      <w:rPr>
        <w:noProof/>
      </w:rPr>
      <w:drawing>
        <wp:anchor distT="0" distB="0" distL="114300" distR="114300" simplePos="0" relativeHeight="251661824" behindDoc="0" locked="0" layoutInCell="1" allowOverlap="1" wp14:anchorId="6E08D5FA" wp14:editId="1F66F17B">
          <wp:simplePos x="0" y="0"/>
          <wp:positionH relativeFrom="column">
            <wp:posOffset>-4445</wp:posOffset>
          </wp:positionH>
          <wp:positionV relativeFrom="paragraph">
            <wp:posOffset>-148590</wp:posOffset>
          </wp:positionV>
          <wp:extent cx="1189990" cy="434975"/>
          <wp:effectExtent l="0" t="0" r="0" b="0"/>
          <wp:wrapSquare wrapText="bothSides"/>
          <wp:docPr id="6" name="Billede 6" descr="C:\Aktive Projekter\Impact Designs\IMPACT DESIGNS LOGO V2\V2\IMPACT DESIGNS LOGO - No ph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ktive Projekter\Impact Designs\IMPACT DESIGNS LOGO V2\V2\IMPACT DESIGNS LOGO - No phrase.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18999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DC05C7D" wp14:editId="5F2B6937">
          <wp:simplePos x="0" y="0"/>
          <wp:positionH relativeFrom="margin">
            <wp:posOffset>4361815</wp:posOffset>
          </wp:positionH>
          <wp:positionV relativeFrom="margin">
            <wp:posOffset>-778510</wp:posOffset>
          </wp:positionV>
          <wp:extent cx="1765300" cy="335915"/>
          <wp:effectExtent l="0" t="0" r="6350" b="6985"/>
          <wp:wrapSquare wrapText="bothSides"/>
          <wp:docPr id="7"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3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72" w:hanging="432"/>
      </w:pPr>
    </w:lvl>
    <w:lvl w:ilvl="1">
      <w:start w:val="1"/>
      <w:numFmt w:val="decimal"/>
      <w:lvlText w:val="%1.%2"/>
      <w:legacy w:legacy="1" w:legacySpace="120" w:legacyIndent="576"/>
      <w:lvlJc w:val="left"/>
      <w:pPr>
        <w:ind w:left="21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505" w:hanging="864"/>
      </w:pPr>
    </w:lvl>
    <w:lvl w:ilvl="4">
      <w:start w:val="1"/>
      <w:numFmt w:val="decimal"/>
      <w:pStyle w:val="Overskrift5"/>
      <w:lvlText w:val=".%4.%5"/>
      <w:legacy w:legacy="1" w:legacySpace="120" w:legacyIndent="1008"/>
      <w:lvlJc w:val="left"/>
      <w:pPr>
        <w:ind w:left="649" w:hanging="1008"/>
      </w:pPr>
    </w:lvl>
    <w:lvl w:ilvl="5">
      <w:start w:val="1"/>
      <w:numFmt w:val="decimal"/>
      <w:pStyle w:val="Overskrift6"/>
      <w:lvlText w:val=".%4.%5.%6"/>
      <w:legacy w:legacy="1" w:legacySpace="120" w:legacyIndent="1152"/>
      <w:lvlJc w:val="left"/>
      <w:pPr>
        <w:ind w:left="793" w:hanging="1152"/>
      </w:pPr>
    </w:lvl>
    <w:lvl w:ilvl="6">
      <w:start w:val="1"/>
      <w:numFmt w:val="decimal"/>
      <w:pStyle w:val="Overskrift7"/>
      <w:lvlText w:val=".%4.%5.%6.%7"/>
      <w:legacy w:legacy="1" w:legacySpace="120" w:legacyIndent="1296"/>
      <w:lvlJc w:val="left"/>
      <w:pPr>
        <w:ind w:left="937" w:hanging="1296"/>
      </w:pPr>
    </w:lvl>
    <w:lvl w:ilvl="7">
      <w:start w:val="1"/>
      <w:numFmt w:val="decimal"/>
      <w:pStyle w:val="Overskrift8"/>
      <w:lvlText w:val=".%4.%5.%6.%7.%8"/>
      <w:legacy w:legacy="1" w:legacySpace="120" w:legacyIndent="1440"/>
      <w:lvlJc w:val="left"/>
      <w:pPr>
        <w:ind w:left="1081" w:hanging="1440"/>
      </w:pPr>
    </w:lvl>
    <w:lvl w:ilvl="8">
      <w:start w:val="1"/>
      <w:numFmt w:val="decimal"/>
      <w:pStyle w:val="Overskrift9"/>
      <w:lvlText w:val=".%4.%5.%6.%7.%8.%9"/>
      <w:legacy w:legacy="1" w:legacySpace="120" w:legacyIndent="1584"/>
      <w:lvlJc w:val="left"/>
      <w:pPr>
        <w:ind w:left="1225" w:hanging="1584"/>
      </w:pPr>
    </w:lvl>
  </w:abstractNum>
  <w:abstractNum w:abstractNumId="1" w15:restartNumberingAfterBreak="0">
    <w:nsid w:val="0CD87374"/>
    <w:multiLevelType w:val="hybridMultilevel"/>
    <w:tmpl w:val="D8305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E204D2"/>
    <w:multiLevelType w:val="multilevel"/>
    <w:tmpl w:val="3A18230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E051C"/>
    <w:multiLevelType w:val="hybridMultilevel"/>
    <w:tmpl w:val="D3D4FB30"/>
    <w:lvl w:ilvl="0" w:tplc="8582311E">
      <w:numFmt w:val="bullet"/>
      <w:lvlText w:val="-"/>
      <w:lvlJc w:val="left"/>
      <w:pPr>
        <w:ind w:left="720" w:hanging="360"/>
      </w:pPr>
      <w:rPr>
        <w:rFonts w:ascii="Arial" w:eastAsia="Times New Roman" w:hAnsi="Arial" w:cs="Aria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254D17"/>
    <w:multiLevelType w:val="hybridMultilevel"/>
    <w:tmpl w:val="2F1CC54E"/>
    <w:lvl w:ilvl="0" w:tplc="8B3AD09A">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9F4B20"/>
    <w:multiLevelType w:val="hybridMultilevel"/>
    <w:tmpl w:val="878200A4"/>
    <w:lvl w:ilvl="0" w:tplc="D08418BE">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A84A9D"/>
    <w:multiLevelType w:val="hybridMultilevel"/>
    <w:tmpl w:val="51523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FF1A6E"/>
    <w:multiLevelType w:val="hybridMultilevel"/>
    <w:tmpl w:val="3E049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6D239B"/>
    <w:multiLevelType w:val="hybridMultilevel"/>
    <w:tmpl w:val="76F05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9C5F4E"/>
    <w:multiLevelType w:val="multilevel"/>
    <w:tmpl w:val="973656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b w:val="0"/>
        <w:bCs/>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4D7372"/>
    <w:multiLevelType w:val="hybridMultilevel"/>
    <w:tmpl w:val="D174DC88"/>
    <w:lvl w:ilvl="0" w:tplc="E7346E5C">
      <w:start w:val="1"/>
      <w:numFmt w:val="decimal"/>
      <w:pStyle w:val="Overskrift2"/>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A953767"/>
    <w:multiLevelType w:val="hybridMultilevel"/>
    <w:tmpl w:val="338A9A90"/>
    <w:lvl w:ilvl="0" w:tplc="1A28B632">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0E30B3"/>
    <w:multiLevelType w:val="multilevel"/>
    <w:tmpl w:val="E860464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136DF3"/>
    <w:multiLevelType w:val="hybridMultilevel"/>
    <w:tmpl w:val="ABE4C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460BC"/>
    <w:multiLevelType w:val="hybridMultilevel"/>
    <w:tmpl w:val="C074BE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7"/>
  </w:num>
  <w:num w:numId="6">
    <w:abstractNumId w:val="8"/>
  </w:num>
  <w:num w:numId="7">
    <w:abstractNumId w:val="14"/>
  </w:num>
  <w:num w:numId="8">
    <w:abstractNumId w:val="1"/>
  </w:num>
  <w:num w:numId="9">
    <w:abstractNumId w:val="2"/>
  </w:num>
  <w:num w:numId="10">
    <w:abstractNumId w:val="12"/>
  </w:num>
  <w:num w:numId="11">
    <w:abstractNumId w:val="3"/>
  </w:num>
  <w:num w:numId="12">
    <w:abstractNumId w:val="11"/>
  </w:num>
  <w:num w:numId="13">
    <w:abstractNumId w:val="5"/>
  </w:num>
  <w:num w:numId="14">
    <w:abstractNumId w:val="4"/>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10FD3"/>
    <w:rsid w:val="000118B3"/>
    <w:rsid w:val="00017134"/>
    <w:rsid w:val="00017309"/>
    <w:rsid w:val="00022FF4"/>
    <w:rsid w:val="00031ADF"/>
    <w:rsid w:val="00033A4C"/>
    <w:rsid w:val="0003667D"/>
    <w:rsid w:val="00036D79"/>
    <w:rsid w:val="00037254"/>
    <w:rsid w:val="00040DF6"/>
    <w:rsid w:val="000435BB"/>
    <w:rsid w:val="00045FB5"/>
    <w:rsid w:val="00046136"/>
    <w:rsid w:val="000470AD"/>
    <w:rsid w:val="000479F6"/>
    <w:rsid w:val="00060CC9"/>
    <w:rsid w:val="00061AA2"/>
    <w:rsid w:val="000631C8"/>
    <w:rsid w:val="00064810"/>
    <w:rsid w:val="00066770"/>
    <w:rsid w:val="00070C83"/>
    <w:rsid w:val="000774AD"/>
    <w:rsid w:val="00081F80"/>
    <w:rsid w:val="00082E8E"/>
    <w:rsid w:val="0008635A"/>
    <w:rsid w:val="0009037E"/>
    <w:rsid w:val="00090540"/>
    <w:rsid w:val="000963B0"/>
    <w:rsid w:val="000A01AD"/>
    <w:rsid w:val="000A48FB"/>
    <w:rsid w:val="000A6112"/>
    <w:rsid w:val="000A6470"/>
    <w:rsid w:val="000A74FE"/>
    <w:rsid w:val="000B128E"/>
    <w:rsid w:val="000B496F"/>
    <w:rsid w:val="000B6085"/>
    <w:rsid w:val="000B6D9D"/>
    <w:rsid w:val="000B70EB"/>
    <w:rsid w:val="000B7F45"/>
    <w:rsid w:val="000C376C"/>
    <w:rsid w:val="000C73A1"/>
    <w:rsid w:val="000D1E1B"/>
    <w:rsid w:val="000D6360"/>
    <w:rsid w:val="000D7D7D"/>
    <w:rsid w:val="000E1F35"/>
    <w:rsid w:val="000E2A7F"/>
    <w:rsid w:val="000E2C7E"/>
    <w:rsid w:val="000E35A4"/>
    <w:rsid w:val="000E37F1"/>
    <w:rsid w:val="000E47F2"/>
    <w:rsid w:val="000E5DD0"/>
    <w:rsid w:val="000E68F1"/>
    <w:rsid w:val="000F2884"/>
    <w:rsid w:val="000F655C"/>
    <w:rsid w:val="000F7368"/>
    <w:rsid w:val="00102EA4"/>
    <w:rsid w:val="00104ABE"/>
    <w:rsid w:val="00112A9F"/>
    <w:rsid w:val="00112C72"/>
    <w:rsid w:val="00117286"/>
    <w:rsid w:val="001248BE"/>
    <w:rsid w:val="00125ECC"/>
    <w:rsid w:val="0013493A"/>
    <w:rsid w:val="00134DCF"/>
    <w:rsid w:val="00136026"/>
    <w:rsid w:val="00141528"/>
    <w:rsid w:val="001449D7"/>
    <w:rsid w:val="001522A1"/>
    <w:rsid w:val="0015753C"/>
    <w:rsid w:val="00160E47"/>
    <w:rsid w:val="00164634"/>
    <w:rsid w:val="00174CF7"/>
    <w:rsid w:val="0017781F"/>
    <w:rsid w:val="00177C25"/>
    <w:rsid w:val="00180141"/>
    <w:rsid w:val="00180DE9"/>
    <w:rsid w:val="0018282A"/>
    <w:rsid w:val="00187996"/>
    <w:rsid w:val="001926E8"/>
    <w:rsid w:val="001A0D99"/>
    <w:rsid w:val="001A3F9E"/>
    <w:rsid w:val="001A4917"/>
    <w:rsid w:val="001A7569"/>
    <w:rsid w:val="001A7F33"/>
    <w:rsid w:val="001B3008"/>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38F4"/>
    <w:rsid w:val="002048C0"/>
    <w:rsid w:val="002107F5"/>
    <w:rsid w:val="002162CD"/>
    <w:rsid w:val="002223DF"/>
    <w:rsid w:val="00222867"/>
    <w:rsid w:val="002246A3"/>
    <w:rsid w:val="00225A0C"/>
    <w:rsid w:val="002276B7"/>
    <w:rsid w:val="002310C0"/>
    <w:rsid w:val="00232968"/>
    <w:rsid w:val="00235E12"/>
    <w:rsid w:val="0024305E"/>
    <w:rsid w:val="00243CCA"/>
    <w:rsid w:val="0024419D"/>
    <w:rsid w:val="00246488"/>
    <w:rsid w:val="0024739F"/>
    <w:rsid w:val="00250A17"/>
    <w:rsid w:val="002526FB"/>
    <w:rsid w:val="002535EB"/>
    <w:rsid w:val="0026007A"/>
    <w:rsid w:val="00274395"/>
    <w:rsid w:val="002850CD"/>
    <w:rsid w:val="002858F8"/>
    <w:rsid w:val="00290EFC"/>
    <w:rsid w:val="002937D2"/>
    <w:rsid w:val="00293B28"/>
    <w:rsid w:val="00293DEC"/>
    <w:rsid w:val="002A10A0"/>
    <w:rsid w:val="002A1B4F"/>
    <w:rsid w:val="002A2281"/>
    <w:rsid w:val="002A2930"/>
    <w:rsid w:val="002A5E06"/>
    <w:rsid w:val="002A626D"/>
    <w:rsid w:val="002A6675"/>
    <w:rsid w:val="002A68D1"/>
    <w:rsid w:val="002B0D0A"/>
    <w:rsid w:val="002B25D8"/>
    <w:rsid w:val="002B2C40"/>
    <w:rsid w:val="002C0434"/>
    <w:rsid w:val="002C0829"/>
    <w:rsid w:val="002C0BB7"/>
    <w:rsid w:val="002C12FA"/>
    <w:rsid w:val="002C3EB2"/>
    <w:rsid w:val="002C44F0"/>
    <w:rsid w:val="002C6A45"/>
    <w:rsid w:val="002C7430"/>
    <w:rsid w:val="002C773B"/>
    <w:rsid w:val="002C7E65"/>
    <w:rsid w:val="002D1307"/>
    <w:rsid w:val="002D2061"/>
    <w:rsid w:val="002D4051"/>
    <w:rsid w:val="002D4D85"/>
    <w:rsid w:val="002E6CE3"/>
    <w:rsid w:val="002F045A"/>
    <w:rsid w:val="002F107B"/>
    <w:rsid w:val="002F212E"/>
    <w:rsid w:val="002F226E"/>
    <w:rsid w:val="00301595"/>
    <w:rsid w:val="00302439"/>
    <w:rsid w:val="00304DA0"/>
    <w:rsid w:val="0030620C"/>
    <w:rsid w:val="0030678F"/>
    <w:rsid w:val="00306968"/>
    <w:rsid w:val="00310940"/>
    <w:rsid w:val="00311089"/>
    <w:rsid w:val="003110C8"/>
    <w:rsid w:val="00312949"/>
    <w:rsid w:val="00313D13"/>
    <w:rsid w:val="00314752"/>
    <w:rsid w:val="0032618D"/>
    <w:rsid w:val="00326DCA"/>
    <w:rsid w:val="0033490F"/>
    <w:rsid w:val="00336422"/>
    <w:rsid w:val="003410AC"/>
    <w:rsid w:val="00341882"/>
    <w:rsid w:val="0034368E"/>
    <w:rsid w:val="00343927"/>
    <w:rsid w:val="00344017"/>
    <w:rsid w:val="00345EAF"/>
    <w:rsid w:val="0035021E"/>
    <w:rsid w:val="00363DA1"/>
    <w:rsid w:val="00366273"/>
    <w:rsid w:val="00370F71"/>
    <w:rsid w:val="00374351"/>
    <w:rsid w:val="00391183"/>
    <w:rsid w:val="00392E32"/>
    <w:rsid w:val="00393132"/>
    <w:rsid w:val="003942ED"/>
    <w:rsid w:val="003A124D"/>
    <w:rsid w:val="003A18CB"/>
    <w:rsid w:val="003A4DD7"/>
    <w:rsid w:val="003A6C35"/>
    <w:rsid w:val="003A760E"/>
    <w:rsid w:val="003B2ADD"/>
    <w:rsid w:val="003B336E"/>
    <w:rsid w:val="003B4171"/>
    <w:rsid w:val="003C0CC1"/>
    <w:rsid w:val="003C1719"/>
    <w:rsid w:val="003C51DF"/>
    <w:rsid w:val="003C7195"/>
    <w:rsid w:val="003C77EB"/>
    <w:rsid w:val="003D042F"/>
    <w:rsid w:val="003D12FE"/>
    <w:rsid w:val="003D2D56"/>
    <w:rsid w:val="003D60EF"/>
    <w:rsid w:val="003D6842"/>
    <w:rsid w:val="003E0A0B"/>
    <w:rsid w:val="003E5933"/>
    <w:rsid w:val="003F226E"/>
    <w:rsid w:val="003F23E0"/>
    <w:rsid w:val="003F5319"/>
    <w:rsid w:val="003F5978"/>
    <w:rsid w:val="003F76C4"/>
    <w:rsid w:val="003F776D"/>
    <w:rsid w:val="00403086"/>
    <w:rsid w:val="00404A57"/>
    <w:rsid w:val="00412A5B"/>
    <w:rsid w:val="00414D67"/>
    <w:rsid w:val="00420521"/>
    <w:rsid w:val="004208A2"/>
    <w:rsid w:val="00427743"/>
    <w:rsid w:val="00430937"/>
    <w:rsid w:val="0043154B"/>
    <w:rsid w:val="00433D13"/>
    <w:rsid w:val="00440AD7"/>
    <w:rsid w:val="00440D17"/>
    <w:rsid w:val="00441358"/>
    <w:rsid w:val="00442E4B"/>
    <w:rsid w:val="00443933"/>
    <w:rsid w:val="00444531"/>
    <w:rsid w:val="0044697A"/>
    <w:rsid w:val="00450383"/>
    <w:rsid w:val="004562EF"/>
    <w:rsid w:val="00462B52"/>
    <w:rsid w:val="00464AEF"/>
    <w:rsid w:val="004664B9"/>
    <w:rsid w:val="0046686E"/>
    <w:rsid w:val="004822F1"/>
    <w:rsid w:val="00483C0A"/>
    <w:rsid w:val="004907B9"/>
    <w:rsid w:val="00490B6A"/>
    <w:rsid w:val="004916DC"/>
    <w:rsid w:val="00491F6A"/>
    <w:rsid w:val="004925B8"/>
    <w:rsid w:val="00495325"/>
    <w:rsid w:val="0049546E"/>
    <w:rsid w:val="00495D3C"/>
    <w:rsid w:val="00496E8D"/>
    <w:rsid w:val="004A2320"/>
    <w:rsid w:val="004A5995"/>
    <w:rsid w:val="004A6F5F"/>
    <w:rsid w:val="004A7D52"/>
    <w:rsid w:val="004B10DC"/>
    <w:rsid w:val="004B2163"/>
    <w:rsid w:val="004B37A2"/>
    <w:rsid w:val="004C197B"/>
    <w:rsid w:val="004C38DF"/>
    <w:rsid w:val="004C3AE1"/>
    <w:rsid w:val="004D1E52"/>
    <w:rsid w:val="004D27D2"/>
    <w:rsid w:val="004D2D84"/>
    <w:rsid w:val="004D3BA0"/>
    <w:rsid w:val="004D3C30"/>
    <w:rsid w:val="004D41CF"/>
    <w:rsid w:val="004D68A7"/>
    <w:rsid w:val="004D7289"/>
    <w:rsid w:val="004D7A5E"/>
    <w:rsid w:val="004E0F36"/>
    <w:rsid w:val="004E3BF5"/>
    <w:rsid w:val="004E5F16"/>
    <w:rsid w:val="004E69FA"/>
    <w:rsid w:val="004F303B"/>
    <w:rsid w:val="004F6687"/>
    <w:rsid w:val="004F6C19"/>
    <w:rsid w:val="004F7964"/>
    <w:rsid w:val="005004A8"/>
    <w:rsid w:val="005050AE"/>
    <w:rsid w:val="005054D8"/>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FE6"/>
    <w:rsid w:val="005A7EC6"/>
    <w:rsid w:val="005B3281"/>
    <w:rsid w:val="005B4CCA"/>
    <w:rsid w:val="005C0B9E"/>
    <w:rsid w:val="005C10C0"/>
    <w:rsid w:val="005C5AFE"/>
    <w:rsid w:val="005C68E9"/>
    <w:rsid w:val="005D191F"/>
    <w:rsid w:val="005D44A9"/>
    <w:rsid w:val="005D693D"/>
    <w:rsid w:val="005D7676"/>
    <w:rsid w:val="005E1EB5"/>
    <w:rsid w:val="005E315F"/>
    <w:rsid w:val="005F025B"/>
    <w:rsid w:val="005F0BC9"/>
    <w:rsid w:val="005F1C15"/>
    <w:rsid w:val="005F204D"/>
    <w:rsid w:val="005F21B6"/>
    <w:rsid w:val="005F28E6"/>
    <w:rsid w:val="005F2E9F"/>
    <w:rsid w:val="005F4EEB"/>
    <w:rsid w:val="005F6042"/>
    <w:rsid w:val="00600771"/>
    <w:rsid w:val="0060126B"/>
    <w:rsid w:val="006013B3"/>
    <w:rsid w:val="0060293B"/>
    <w:rsid w:val="00602EBA"/>
    <w:rsid w:val="006072FC"/>
    <w:rsid w:val="006157B7"/>
    <w:rsid w:val="0061642C"/>
    <w:rsid w:val="0062085A"/>
    <w:rsid w:val="006215A2"/>
    <w:rsid w:val="006228B4"/>
    <w:rsid w:val="00622D94"/>
    <w:rsid w:val="0063039E"/>
    <w:rsid w:val="006352B5"/>
    <w:rsid w:val="00635355"/>
    <w:rsid w:val="006414AB"/>
    <w:rsid w:val="00660762"/>
    <w:rsid w:val="006640F7"/>
    <w:rsid w:val="006646D7"/>
    <w:rsid w:val="006653A1"/>
    <w:rsid w:val="006703F3"/>
    <w:rsid w:val="00671F40"/>
    <w:rsid w:val="00673955"/>
    <w:rsid w:val="00676972"/>
    <w:rsid w:val="0067792F"/>
    <w:rsid w:val="0068291C"/>
    <w:rsid w:val="00690B23"/>
    <w:rsid w:val="00695AF1"/>
    <w:rsid w:val="006A446F"/>
    <w:rsid w:val="006B1F49"/>
    <w:rsid w:val="006B3552"/>
    <w:rsid w:val="006B58DD"/>
    <w:rsid w:val="006B5B7A"/>
    <w:rsid w:val="006B5DE0"/>
    <w:rsid w:val="006C09D1"/>
    <w:rsid w:val="006C178D"/>
    <w:rsid w:val="006C2DDE"/>
    <w:rsid w:val="006C7273"/>
    <w:rsid w:val="006C7E8A"/>
    <w:rsid w:val="006D4923"/>
    <w:rsid w:val="006F194B"/>
    <w:rsid w:val="006F1D87"/>
    <w:rsid w:val="006F248E"/>
    <w:rsid w:val="006F506E"/>
    <w:rsid w:val="006F6748"/>
    <w:rsid w:val="00700AD3"/>
    <w:rsid w:val="00700E08"/>
    <w:rsid w:val="007106A5"/>
    <w:rsid w:val="00712364"/>
    <w:rsid w:val="007133C0"/>
    <w:rsid w:val="00722125"/>
    <w:rsid w:val="00722585"/>
    <w:rsid w:val="00723B3F"/>
    <w:rsid w:val="00723DCF"/>
    <w:rsid w:val="007258B1"/>
    <w:rsid w:val="00725E62"/>
    <w:rsid w:val="00726A11"/>
    <w:rsid w:val="00731D3D"/>
    <w:rsid w:val="00732EB9"/>
    <w:rsid w:val="0073593A"/>
    <w:rsid w:val="00735CFB"/>
    <w:rsid w:val="00741656"/>
    <w:rsid w:val="007467BE"/>
    <w:rsid w:val="00747E27"/>
    <w:rsid w:val="00751E11"/>
    <w:rsid w:val="00752DA7"/>
    <w:rsid w:val="00755EF9"/>
    <w:rsid w:val="00756362"/>
    <w:rsid w:val="00756BB2"/>
    <w:rsid w:val="0075752D"/>
    <w:rsid w:val="007612DF"/>
    <w:rsid w:val="007700E4"/>
    <w:rsid w:val="007711F4"/>
    <w:rsid w:val="00772982"/>
    <w:rsid w:val="00777477"/>
    <w:rsid w:val="00777DAB"/>
    <w:rsid w:val="00780623"/>
    <w:rsid w:val="00781024"/>
    <w:rsid w:val="00782025"/>
    <w:rsid w:val="00785A6C"/>
    <w:rsid w:val="00787306"/>
    <w:rsid w:val="007908C3"/>
    <w:rsid w:val="007920E7"/>
    <w:rsid w:val="007A0CC8"/>
    <w:rsid w:val="007A1222"/>
    <w:rsid w:val="007A1350"/>
    <w:rsid w:val="007A198E"/>
    <w:rsid w:val="007A5416"/>
    <w:rsid w:val="007B0064"/>
    <w:rsid w:val="007B1C52"/>
    <w:rsid w:val="007B29B2"/>
    <w:rsid w:val="007B5179"/>
    <w:rsid w:val="007B537F"/>
    <w:rsid w:val="007B7B17"/>
    <w:rsid w:val="007C2CB0"/>
    <w:rsid w:val="007C2FDE"/>
    <w:rsid w:val="007C51AC"/>
    <w:rsid w:val="007C5B10"/>
    <w:rsid w:val="007C5D51"/>
    <w:rsid w:val="007C633E"/>
    <w:rsid w:val="007C6F53"/>
    <w:rsid w:val="007C7F47"/>
    <w:rsid w:val="007D1E9B"/>
    <w:rsid w:val="007D6D6B"/>
    <w:rsid w:val="007E53EA"/>
    <w:rsid w:val="007E5412"/>
    <w:rsid w:val="007E60CC"/>
    <w:rsid w:val="007E64B9"/>
    <w:rsid w:val="007F18C9"/>
    <w:rsid w:val="007F48FE"/>
    <w:rsid w:val="007F7BAA"/>
    <w:rsid w:val="008139D0"/>
    <w:rsid w:val="008160EC"/>
    <w:rsid w:val="008162EE"/>
    <w:rsid w:val="0082082A"/>
    <w:rsid w:val="00821E7B"/>
    <w:rsid w:val="00825104"/>
    <w:rsid w:val="0083085C"/>
    <w:rsid w:val="00835860"/>
    <w:rsid w:val="00837558"/>
    <w:rsid w:val="00837B80"/>
    <w:rsid w:val="00840E21"/>
    <w:rsid w:val="00844032"/>
    <w:rsid w:val="00844EFE"/>
    <w:rsid w:val="00845856"/>
    <w:rsid w:val="008502C1"/>
    <w:rsid w:val="00850430"/>
    <w:rsid w:val="0085212D"/>
    <w:rsid w:val="008521B4"/>
    <w:rsid w:val="00853726"/>
    <w:rsid w:val="008563CD"/>
    <w:rsid w:val="008578FB"/>
    <w:rsid w:val="00857FED"/>
    <w:rsid w:val="008610CF"/>
    <w:rsid w:val="00861931"/>
    <w:rsid w:val="008637E5"/>
    <w:rsid w:val="00864DB9"/>
    <w:rsid w:val="00865D7C"/>
    <w:rsid w:val="00866C7A"/>
    <w:rsid w:val="00871B8D"/>
    <w:rsid w:val="00875719"/>
    <w:rsid w:val="00881637"/>
    <w:rsid w:val="0088243B"/>
    <w:rsid w:val="00882741"/>
    <w:rsid w:val="008845EE"/>
    <w:rsid w:val="00884D39"/>
    <w:rsid w:val="008856D9"/>
    <w:rsid w:val="00887881"/>
    <w:rsid w:val="008906AE"/>
    <w:rsid w:val="00892E4B"/>
    <w:rsid w:val="00893A7C"/>
    <w:rsid w:val="00893FC3"/>
    <w:rsid w:val="008974FB"/>
    <w:rsid w:val="008A02B7"/>
    <w:rsid w:val="008A4152"/>
    <w:rsid w:val="008A6EDF"/>
    <w:rsid w:val="008B089A"/>
    <w:rsid w:val="008B1045"/>
    <w:rsid w:val="008B1947"/>
    <w:rsid w:val="008B3F92"/>
    <w:rsid w:val="008C11F5"/>
    <w:rsid w:val="008C1773"/>
    <w:rsid w:val="008C6386"/>
    <w:rsid w:val="008C6FBE"/>
    <w:rsid w:val="008C72E1"/>
    <w:rsid w:val="008C73B1"/>
    <w:rsid w:val="008C7D99"/>
    <w:rsid w:val="008D17ED"/>
    <w:rsid w:val="008D345C"/>
    <w:rsid w:val="008D4036"/>
    <w:rsid w:val="008D7AFC"/>
    <w:rsid w:val="008E147A"/>
    <w:rsid w:val="008E19D3"/>
    <w:rsid w:val="008E4668"/>
    <w:rsid w:val="008E510B"/>
    <w:rsid w:val="008E5DC3"/>
    <w:rsid w:val="008E6F9B"/>
    <w:rsid w:val="008E786B"/>
    <w:rsid w:val="008F609A"/>
    <w:rsid w:val="00903251"/>
    <w:rsid w:val="00904501"/>
    <w:rsid w:val="009046A2"/>
    <w:rsid w:val="00904876"/>
    <w:rsid w:val="00905011"/>
    <w:rsid w:val="0091216D"/>
    <w:rsid w:val="00915218"/>
    <w:rsid w:val="00921838"/>
    <w:rsid w:val="00921D3C"/>
    <w:rsid w:val="009247C5"/>
    <w:rsid w:val="00924B58"/>
    <w:rsid w:val="00924C0D"/>
    <w:rsid w:val="00924EA1"/>
    <w:rsid w:val="0092680B"/>
    <w:rsid w:val="00927348"/>
    <w:rsid w:val="0093010F"/>
    <w:rsid w:val="009306CC"/>
    <w:rsid w:val="00932D77"/>
    <w:rsid w:val="0093475F"/>
    <w:rsid w:val="00935FAF"/>
    <w:rsid w:val="009362E2"/>
    <w:rsid w:val="00936BE7"/>
    <w:rsid w:val="00940BA1"/>
    <w:rsid w:val="00941811"/>
    <w:rsid w:val="009441C3"/>
    <w:rsid w:val="009458F9"/>
    <w:rsid w:val="0095006E"/>
    <w:rsid w:val="00950273"/>
    <w:rsid w:val="009565AA"/>
    <w:rsid w:val="00963493"/>
    <w:rsid w:val="009649EB"/>
    <w:rsid w:val="009704CB"/>
    <w:rsid w:val="0097092A"/>
    <w:rsid w:val="009763B5"/>
    <w:rsid w:val="00980C72"/>
    <w:rsid w:val="009812FF"/>
    <w:rsid w:val="00981D42"/>
    <w:rsid w:val="009837D9"/>
    <w:rsid w:val="00986403"/>
    <w:rsid w:val="0098641C"/>
    <w:rsid w:val="009876C3"/>
    <w:rsid w:val="00987CBC"/>
    <w:rsid w:val="0099225E"/>
    <w:rsid w:val="0099363F"/>
    <w:rsid w:val="009A0AF0"/>
    <w:rsid w:val="009A57AD"/>
    <w:rsid w:val="009A6955"/>
    <w:rsid w:val="009A7988"/>
    <w:rsid w:val="009A7BDF"/>
    <w:rsid w:val="009B587C"/>
    <w:rsid w:val="009B67CC"/>
    <w:rsid w:val="009B6AE3"/>
    <w:rsid w:val="009B6D97"/>
    <w:rsid w:val="009C01C1"/>
    <w:rsid w:val="009C0FDE"/>
    <w:rsid w:val="009C25A6"/>
    <w:rsid w:val="009C2CF1"/>
    <w:rsid w:val="009C5082"/>
    <w:rsid w:val="009D2237"/>
    <w:rsid w:val="009E071F"/>
    <w:rsid w:val="009E0D65"/>
    <w:rsid w:val="009E2171"/>
    <w:rsid w:val="009F0B63"/>
    <w:rsid w:val="009F270C"/>
    <w:rsid w:val="009F6993"/>
    <w:rsid w:val="00A0134F"/>
    <w:rsid w:val="00A02817"/>
    <w:rsid w:val="00A03F4F"/>
    <w:rsid w:val="00A05605"/>
    <w:rsid w:val="00A05CA0"/>
    <w:rsid w:val="00A12DCA"/>
    <w:rsid w:val="00A14F1D"/>
    <w:rsid w:val="00A163F1"/>
    <w:rsid w:val="00A265D4"/>
    <w:rsid w:val="00A300EB"/>
    <w:rsid w:val="00A31939"/>
    <w:rsid w:val="00A32121"/>
    <w:rsid w:val="00A35D0C"/>
    <w:rsid w:val="00A40E15"/>
    <w:rsid w:val="00A41DA4"/>
    <w:rsid w:val="00A41FB6"/>
    <w:rsid w:val="00A451D3"/>
    <w:rsid w:val="00A456A1"/>
    <w:rsid w:val="00A458AC"/>
    <w:rsid w:val="00A47E41"/>
    <w:rsid w:val="00A50646"/>
    <w:rsid w:val="00A529CF"/>
    <w:rsid w:val="00A53244"/>
    <w:rsid w:val="00A53658"/>
    <w:rsid w:val="00A537DB"/>
    <w:rsid w:val="00A542CF"/>
    <w:rsid w:val="00A54DE2"/>
    <w:rsid w:val="00A55F41"/>
    <w:rsid w:val="00A6216F"/>
    <w:rsid w:val="00A63AA7"/>
    <w:rsid w:val="00A65064"/>
    <w:rsid w:val="00A660FD"/>
    <w:rsid w:val="00A668B2"/>
    <w:rsid w:val="00A67ADA"/>
    <w:rsid w:val="00A703D8"/>
    <w:rsid w:val="00A77F19"/>
    <w:rsid w:val="00A81918"/>
    <w:rsid w:val="00A8426A"/>
    <w:rsid w:val="00A86337"/>
    <w:rsid w:val="00A917A0"/>
    <w:rsid w:val="00A94E8C"/>
    <w:rsid w:val="00A95A5D"/>
    <w:rsid w:val="00A966F8"/>
    <w:rsid w:val="00AA20C9"/>
    <w:rsid w:val="00AA47F9"/>
    <w:rsid w:val="00AA5D28"/>
    <w:rsid w:val="00AB1CBA"/>
    <w:rsid w:val="00AB5FFD"/>
    <w:rsid w:val="00AB6D2D"/>
    <w:rsid w:val="00AC1D7D"/>
    <w:rsid w:val="00AC45D2"/>
    <w:rsid w:val="00AC4715"/>
    <w:rsid w:val="00AC516A"/>
    <w:rsid w:val="00AC688B"/>
    <w:rsid w:val="00AD43CC"/>
    <w:rsid w:val="00AD4963"/>
    <w:rsid w:val="00AD4B8B"/>
    <w:rsid w:val="00AD4D96"/>
    <w:rsid w:val="00AD7693"/>
    <w:rsid w:val="00AD7A5C"/>
    <w:rsid w:val="00AE5B66"/>
    <w:rsid w:val="00AE5D6F"/>
    <w:rsid w:val="00AF17AD"/>
    <w:rsid w:val="00AF2566"/>
    <w:rsid w:val="00AF35C3"/>
    <w:rsid w:val="00AF3C01"/>
    <w:rsid w:val="00AF7EE3"/>
    <w:rsid w:val="00B00058"/>
    <w:rsid w:val="00B00743"/>
    <w:rsid w:val="00B00EB9"/>
    <w:rsid w:val="00B11EC3"/>
    <w:rsid w:val="00B120DA"/>
    <w:rsid w:val="00B14645"/>
    <w:rsid w:val="00B16BAE"/>
    <w:rsid w:val="00B1777A"/>
    <w:rsid w:val="00B203D7"/>
    <w:rsid w:val="00B24B21"/>
    <w:rsid w:val="00B26223"/>
    <w:rsid w:val="00B35B70"/>
    <w:rsid w:val="00B4043D"/>
    <w:rsid w:val="00B44308"/>
    <w:rsid w:val="00B474CB"/>
    <w:rsid w:val="00B47CEA"/>
    <w:rsid w:val="00B51CE8"/>
    <w:rsid w:val="00B52F76"/>
    <w:rsid w:val="00B532F7"/>
    <w:rsid w:val="00B5510C"/>
    <w:rsid w:val="00B55302"/>
    <w:rsid w:val="00B55E5C"/>
    <w:rsid w:val="00B57530"/>
    <w:rsid w:val="00B6217F"/>
    <w:rsid w:val="00B644B9"/>
    <w:rsid w:val="00B6579B"/>
    <w:rsid w:val="00B73A4F"/>
    <w:rsid w:val="00B74EF0"/>
    <w:rsid w:val="00B76F6E"/>
    <w:rsid w:val="00B77351"/>
    <w:rsid w:val="00B80C80"/>
    <w:rsid w:val="00B8197F"/>
    <w:rsid w:val="00B83927"/>
    <w:rsid w:val="00B856C9"/>
    <w:rsid w:val="00B936C8"/>
    <w:rsid w:val="00B94082"/>
    <w:rsid w:val="00B944FB"/>
    <w:rsid w:val="00B946C7"/>
    <w:rsid w:val="00B95046"/>
    <w:rsid w:val="00BA006A"/>
    <w:rsid w:val="00BA3166"/>
    <w:rsid w:val="00BA5006"/>
    <w:rsid w:val="00BA7DDE"/>
    <w:rsid w:val="00BB4A0B"/>
    <w:rsid w:val="00BB4FDF"/>
    <w:rsid w:val="00BB5B59"/>
    <w:rsid w:val="00BB5BFB"/>
    <w:rsid w:val="00BC415E"/>
    <w:rsid w:val="00BC4ABF"/>
    <w:rsid w:val="00BD20F2"/>
    <w:rsid w:val="00BD641A"/>
    <w:rsid w:val="00BD6A26"/>
    <w:rsid w:val="00BD6F83"/>
    <w:rsid w:val="00BD7C02"/>
    <w:rsid w:val="00BE06FE"/>
    <w:rsid w:val="00BE3917"/>
    <w:rsid w:val="00BF33B1"/>
    <w:rsid w:val="00BF6852"/>
    <w:rsid w:val="00C0386F"/>
    <w:rsid w:val="00C03F78"/>
    <w:rsid w:val="00C05219"/>
    <w:rsid w:val="00C0559A"/>
    <w:rsid w:val="00C141ED"/>
    <w:rsid w:val="00C15133"/>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547"/>
    <w:rsid w:val="00C53AC4"/>
    <w:rsid w:val="00C64741"/>
    <w:rsid w:val="00C64B0A"/>
    <w:rsid w:val="00C654B0"/>
    <w:rsid w:val="00C660F6"/>
    <w:rsid w:val="00C733F2"/>
    <w:rsid w:val="00C75AD7"/>
    <w:rsid w:val="00C824A7"/>
    <w:rsid w:val="00C82613"/>
    <w:rsid w:val="00C86710"/>
    <w:rsid w:val="00C90142"/>
    <w:rsid w:val="00C910B3"/>
    <w:rsid w:val="00C91AE2"/>
    <w:rsid w:val="00C95854"/>
    <w:rsid w:val="00CA0B9F"/>
    <w:rsid w:val="00CA117F"/>
    <w:rsid w:val="00CA1502"/>
    <w:rsid w:val="00CA1983"/>
    <w:rsid w:val="00CA2C32"/>
    <w:rsid w:val="00CA336A"/>
    <w:rsid w:val="00CA5993"/>
    <w:rsid w:val="00CA7EBD"/>
    <w:rsid w:val="00CB2FC9"/>
    <w:rsid w:val="00CB3B38"/>
    <w:rsid w:val="00CB4481"/>
    <w:rsid w:val="00CB5BFB"/>
    <w:rsid w:val="00CC0E8D"/>
    <w:rsid w:val="00CC108A"/>
    <w:rsid w:val="00CD1361"/>
    <w:rsid w:val="00CD1A26"/>
    <w:rsid w:val="00CD483E"/>
    <w:rsid w:val="00CD4B04"/>
    <w:rsid w:val="00CD7DA4"/>
    <w:rsid w:val="00CE0C5D"/>
    <w:rsid w:val="00CE1060"/>
    <w:rsid w:val="00CE3B60"/>
    <w:rsid w:val="00CE56CB"/>
    <w:rsid w:val="00CE62DC"/>
    <w:rsid w:val="00CF0045"/>
    <w:rsid w:val="00CF5F49"/>
    <w:rsid w:val="00CF614E"/>
    <w:rsid w:val="00D0204F"/>
    <w:rsid w:val="00D04BF3"/>
    <w:rsid w:val="00D04EBE"/>
    <w:rsid w:val="00D052FB"/>
    <w:rsid w:val="00D07FAB"/>
    <w:rsid w:val="00D10221"/>
    <w:rsid w:val="00D10FD0"/>
    <w:rsid w:val="00D11E67"/>
    <w:rsid w:val="00D140D7"/>
    <w:rsid w:val="00D1557C"/>
    <w:rsid w:val="00D15593"/>
    <w:rsid w:val="00D216AF"/>
    <w:rsid w:val="00D22278"/>
    <w:rsid w:val="00D23799"/>
    <w:rsid w:val="00D32A82"/>
    <w:rsid w:val="00D337DD"/>
    <w:rsid w:val="00D34EA3"/>
    <w:rsid w:val="00D35991"/>
    <w:rsid w:val="00D365B7"/>
    <w:rsid w:val="00D42FA0"/>
    <w:rsid w:val="00D444F6"/>
    <w:rsid w:val="00D45501"/>
    <w:rsid w:val="00D47C5A"/>
    <w:rsid w:val="00D51FA5"/>
    <w:rsid w:val="00D539A8"/>
    <w:rsid w:val="00D60973"/>
    <w:rsid w:val="00D61728"/>
    <w:rsid w:val="00D63AD6"/>
    <w:rsid w:val="00D64E7B"/>
    <w:rsid w:val="00D66592"/>
    <w:rsid w:val="00D7023A"/>
    <w:rsid w:val="00D70351"/>
    <w:rsid w:val="00D75186"/>
    <w:rsid w:val="00D84162"/>
    <w:rsid w:val="00D879E9"/>
    <w:rsid w:val="00D93108"/>
    <w:rsid w:val="00DA1FFF"/>
    <w:rsid w:val="00DA236C"/>
    <w:rsid w:val="00DA2B7D"/>
    <w:rsid w:val="00DA36C9"/>
    <w:rsid w:val="00DB2B5D"/>
    <w:rsid w:val="00DC0720"/>
    <w:rsid w:val="00DC0764"/>
    <w:rsid w:val="00DC3C92"/>
    <w:rsid w:val="00DC408C"/>
    <w:rsid w:val="00DC4A9F"/>
    <w:rsid w:val="00DC5151"/>
    <w:rsid w:val="00DC61D2"/>
    <w:rsid w:val="00DC757A"/>
    <w:rsid w:val="00DD7B1C"/>
    <w:rsid w:val="00DE04B1"/>
    <w:rsid w:val="00DE127A"/>
    <w:rsid w:val="00DE23CF"/>
    <w:rsid w:val="00DE4B6D"/>
    <w:rsid w:val="00DE6B89"/>
    <w:rsid w:val="00DF720B"/>
    <w:rsid w:val="00E016A3"/>
    <w:rsid w:val="00E02279"/>
    <w:rsid w:val="00E040E9"/>
    <w:rsid w:val="00E12E5D"/>
    <w:rsid w:val="00E20DAF"/>
    <w:rsid w:val="00E222A7"/>
    <w:rsid w:val="00E2604E"/>
    <w:rsid w:val="00E26E37"/>
    <w:rsid w:val="00E32969"/>
    <w:rsid w:val="00E32F75"/>
    <w:rsid w:val="00E34CAC"/>
    <w:rsid w:val="00E367A4"/>
    <w:rsid w:val="00E41827"/>
    <w:rsid w:val="00E43613"/>
    <w:rsid w:val="00E4484F"/>
    <w:rsid w:val="00E46978"/>
    <w:rsid w:val="00E50D2B"/>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F0A"/>
    <w:rsid w:val="00E80989"/>
    <w:rsid w:val="00E80D08"/>
    <w:rsid w:val="00E822A3"/>
    <w:rsid w:val="00E82D8B"/>
    <w:rsid w:val="00E83313"/>
    <w:rsid w:val="00E84A36"/>
    <w:rsid w:val="00E92FA4"/>
    <w:rsid w:val="00EA28A6"/>
    <w:rsid w:val="00EA4F87"/>
    <w:rsid w:val="00EA5C39"/>
    <w:rsid w:val="00EA5D12"/>
    <w:rsid w:val="00EA6738"/>
    <w:rsid w:val="00EB0AD9"/>
    <w:rsid w:val="00EB36E7"/>
    <w:rsid w:val="00EB5311"/>
    <w:rsid w:val="00EB6ED0"/>
    <w:rsid w:val="00EB7116"/>
    <w:rsid w:val="00EB768F"/>
    <w:rsid w:val="00EC13CA"/>
    <w:rsid w:val="00EC15F9"/>
    <w:rsid w:val="00EC3166"/>
    <w:rsid w:val="00ED07B3"/>
    <w:rsid w:val="00ED0BF9"/>
    <w:rsid w:val="00ED1E62"/>
    <w:rsid w:val="00ED526A"/>
    <w:rsid w:val="00ED5717"/>
    <w:rsid w:val="00ED63BA"/>
    <w:rsid w:val="00ED6A29"/>
    <w:rsid w:val="00EE5B1B"/>
    <w:rsid w:val="00EE6A6F"/>
    <w:rsid w:val="00EE7251"/>
    <w:rsid w:val="00EF142A"/>
    <w:rsid w:val="00EF531F"/>
    <w:rsid w:val="00EF7640"/>
    <w:rsid w:val="00F067FA"/>
    <w:rsid w:val="00F07C56"/>
    <w:rsid w:val="00F124ED"/>
    <w:rsid w:val="00F139AB"/>
    <w:rsid w:val="00F15D2E"/>
    <w:rsid w:val="00F20356"/>
    <w:rsid w:val="00F23C19"/>
    <w:rsid w:val="00F37986"/>
    <w:rsid w:val="00F40533"/>
    <w:rsid w:val="00F405E0"/>
    <w:rsid w:val="00F418BE"/>
    <w:rsid w:val="00F471DB"/>
    <w:rsid w:val="00F50BAA"/>
    <w:rsid w:val="00F52494"/>
    <w:rsid w:val="00F538E1"/>
    <w:rsid w:val="00F54C19"/>
    <w:rsid w:val="00F54E14"/>
    <w:rsid w:val="00F561DE"/>
    <w:rsid w:val="00F56831"/>
    <w:rsid w:val="00F5780C"/>
    <w:rsid w:val="00F62165"/>
    <w:rsid w:val="00F65E8B"/>
    <w:rsid w:val="00F66960"/>
    <w:rsid w:val="00F70452"/>
    <w:rsid w:val="00F70E79"/>
    <w:rsid w:val="00F717C5"/>
    <w:rsid w:val="00F72FEF"/>
    <w:rsid w:val="00F75FEF"/>
    <w:rsid w:val="00F77AEA"/>
    <w:rsid w:val="00F84698"/>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22FD"/>
    <w:rsid w:val="00FD489A"/>
    <w:rsid w:val="00FD5A75"/>
    <w:rsid w:val="00FD65BE"/>
    <w:rsid w:val="00FD785B"/>
    <w:rsid w:val="00FE012D"/>
    <w:rsid w:val="00FE085D"/>
    <w:rsid w:val="00FE10FF"/>
    <w:rsid w:val="00FE2B2B"/>
    <w:rsid w:val="00FE32DF"/>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6B455"/>
  <w15:docId w15:val="{263778D1-47FA-40FF-8756-7CCA1478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Ingenafstand"/>
    <w:next w:val="Normal"/>
    <w:link w:val="Overskrift2Tegn"/>
    <w:qFormat/>
    <w:rsid w:val="004A6F5F"/>
    <w:pPr>
      <w:numPr>
        <w:numId w:val="2"/>
      </w:numPr>
      <w:spacing w:after="60"/>
      <w:ind w:left="357" w:hanging="357"/>
      <w:outlineLvl w:val="1"/>
    </w:pPr>
    <w:rPr>
      <w:rFonts w:ascii="Arial" w:hAnsi="Arial" w:cs="Arial"/>
      <w:b/>
      <w:sz w:val="24"/>
      <w:lang w:val="en-GB"/>
    </w:rPr>
  </w:style>
  <w:style w:type="paragraph" w:styleId="Overskrift3">
    <w:name w:val="heading 3"/>
    <w:basedOn w:val="Normal"/>
    <w:next w:val="Normal"/>
    <w:link w:val="Overskrift3Tegn"/>
    <w:qFormat/>
    <w:rsid w:val="00D42FA0"/>
    <w:pPr>
      <w:keepNext/>
      <w:widowControl w:val="0"/>
      <w:numPr>
        <w:ilvl w:val="2"/>
        <w:numId w:val="1"/>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1"/>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1"/>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1"/>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1"/>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1"/>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1"/>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semiHidden/>
    <w:unhideWhenUsed/>
    <w:rsid w:val="00927348"/>
    <w:rPr>
      <w:sz w:val="20"/>
      <w:szCs w:val="20"/>
    </w:rPr>
  </w:style>
  <w:style w:type="character" w:customStyle="1" w:styleId="KommentartekstTegn">
    <w:name w:val="Kommentartekst Tegn"/>
    <w:basedOn w:val="Standardskrifttypeiafsnit"/>
    <w:link w:val="Kommentartekst"/>
    <w:uiPriority w:val="99"/>
    <w:semiHidden/>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4A6F5F"/>
    <w:rPr>
      <w:rFonts w:ascii="Arial" w:eastAsiaTheme="minorHAnsi" w:hAnsi="Arial" w:cs="Arial"/>
      <w:b/>
      <w:sz w:val="24"/>
      <w:szCs w:val="22"/>
      <w:lang w:val="en-GB"/>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styleId="NormalWeb">
    <w:name w:val="Normal (Web)"/>
    <w:basedOn w:val="Normal"/>
    <w:uiPriority w:val="99"/>
    <w:unhideWhenUsed/>
    <w:rsid w:val="00D61728"/>
    <w:pPr>
      <w:spacing w:before="100" w:beforeAutospacing="1" w:after="100" w:afterAutospacing="1"/>
    </w:pPr>
    <w:rPr>
      <w:rFonts w:ascii="Times New Roman" w:hAnsi="Times New Roman"/>
      <w:sz w:val="24"/>
    </w:rPr>
  </w:style>
  <w:style w:type="character" w:customStyle="1" w:styleId="Ulstomtale1">
    <w:name w:val="Uløst omtale1"/>
    <w:basedOn w:val="Standardskrifttypeiafsnit"/>
    <w:uiPriority w:val="99"/>
    <w:semiHidden/>
    <w:unhideWhenUsed/>
    <w:rsid w:val="00F84698"/>
    <w:rPr>
      <w:color w:val="605E5C"/>
      <w:shd w:val="clear" w:color="auto" w:fill="E1DFDD"/>
    </w:rPr>
  </w:style>
  <w:style w:type="paragraph" w:styleId="Fodnotetekst">
    <w:name w:val="footnote text"/>
    <w:basedOn w:val="Normal"/>
    <w:link w:val="FodnotetekstTegn"/>
    <w:uiPriority w:val="99"/>
    <w:semiHidden/>
    <w:unhideWhenUsed/>
    <w:rsid w:val="005C0B9E"/>
    <w:rPr>
      <w:sz w:val="20"/>
      <w:szCs w:val="20"/>
    </w:rPr>
  </w:style>
  <w:style w:type="character" w:customStyle="1" w:styleId="FodnotetekstTegn">
    <w:name w:val="Fodnotetekst Tegn"/>
    <w:basedOn w:val="Standardskrifttypeiafsnit"/>
    <w:link w:val="Fodnotetekst"/>
    <w:uiPriority w:val="99"/>
    <w:semiHidden/>
    <w:rsid w:val="005C0B9E"/>
    <w:rPr>
      <w:rFonts w:ascii="Verdana" w:eastAsia="Times New Roman" w:hAnsi="Verdana"/>
      <w:lang w:eastAsia="da-DK"/>
    </w:rPr>
  </w:style>
  <w:style w:type="character" w:styleId="Fodnotehenvisning">
    <w:name w:val="footnote reference"/>
    <w:basedOn w:val="Standardskrifttypeiafsnit"/>
    <w:uiPriority w:val="99"/>
    <w:semiHidden/>
    <w:unhideWhenUsed/>
    <w:rsid w:val="005C0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3567">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211061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82643-32BA-4F9D-B869-7BF53F4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5241</Words>
  <Characters>31976</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Rasmus Schjødt</cp:lastModifiedBy>
  <cp:revision>4</cp:revision>
  <cp:lastPrinted>2017-01-17T09:20:00Z</cp:lastPrinted>
  <dcterms:created xsi:type="dcterms:W3CDTF">2019-11-11T07:20:00Z</dcterms:created>
  <dcterms:modified xsi:type="dcterms:W3CDTF">2019-11-11T07:21:00Z</dcterms:modified>
</cp:coreProperties>
</file>